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20044ED9" w:rsidR="00843EF5" w:rsidRPr="0036277E"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6277E">
        <w:rPr>
          <w:rFonts w:ascii="Arial Narrow" w:hAnsi="Arial Narrow" w:cs="Arial"/>
          <w:b/>
          <w:bCs/>
          <w:sz w:val="24"/>
          <w:szCs w:val="24"/>
        </w:rPr>
        <w:t>EDITAL DE LICITAÇÃO</w:t>
      </w:r>
    </w:p>
    <w:p w14:paraId="41DDD114" w14:textId="21D8A5AE" w:rsidR="00843EF5" w:rsidRPr="0036277E" w:rsidRDefault="00843EF5" w:rsidP="007067CD">
      <w:pPr>
        <w:pStyle w:val="Ttulo1"/>
        <w:tabs>
          <w:tab w:val="left" w:pos="9498"/>
        </w:tabs>
        <w:spacing w:line="320" w:lineRule="atLeast"/>
        <w:ind w:left="0" w:right="-24"/>
        <w:jc w:val="center"/>
        <w:rPr>
          <w:rFonts w:ascii="Arial Narrow" w:hAnsi="Arial Narrow"/>
          <w:sz w:val="24"/>
          <w:szCs w:val="24"/>
        </w:rPr>
      </w:pPr>
      <w:r w:rsidRPr="0036277E">
        <w:rPr>
          <w:rFonts w:ascii="Arial Narrow" w:hAnsi="Arial Narrow"/>
          <w:sz w:val="24"/>
          <w:szCs w:val="24"/>
        </w:rPr>
        <w:t xml:space="preserve">PROCESSO ADMINISTRATIVO N º </w:t>
      </w:r>
      <w:r w:rsidR="00742BE7">
        <w:rPr>
          <w:rFonts w:ascii="Arial Narrow" w:hAnsi="Arial Narrow"/>
          <w:sz w:val="24"/>
          <w:szCs w:val="24"/>
        </w:rPr>
        <w:t>6008</w:t>
      </w:r>
      <w:r w:rsidRPr="0036277E">
        <w:rPr>
          <w:rFonts w:ascii="Arial Narrow" w:hAnsi="Arial Narrow"/>
          <w:sz w:val="24"/>
          <w:szCs w:val="24"/>
        </w:rPr>
        <w:t>/2024</w:t>
      </w:r>
    </w:p>
    <w:p w14:paraId="75AACA39" w14:textId="7E570E64" w:rsidR="00843EF5" w:rsidRPr="0036277E" w:rsidRDefault="00843EF5" w:rsidP="007067CD">
      <w:pPr>
        <w:tabs>
          <w:tab w:val="left" w:pos="9498"/>
        </w:tabs>
        <w:spacing w:line="320" w:lineRule="atLeast"/>
        <w:ind w:right="-24"/>
        <w:jc w:val="center"/>
        <w:rPr>
          <w:rFonts w:ascii="Arial Narrow" w:eastAsia="Arial" w:hAnsi="Arial Narrow" w:cs="Arial"/>
          <w:b/>
          <w:sz w:val="24"/>
          <w:szCs w:val="24"/>
        </w:rPr>
      </w:pPr>
      <w:r w:rsidRPr="0036277E">
        <w:rPr>
          <w:rFonts w:ascii="Arial Narrow" w:eastAsia="Arial" w:hAnsi="Arial Narrow" w:cs="Arial"/>
          <w:b/>
          <w:sz w:val="24"/>
          <w:szCs w:val="24"/>
        </w:rPr>
        <w:t xml:space="preserve">PREGÃO PRESENCIAL N.º </w:t>
      </w:r>
      <w:r w:rsidR="00FD6674">
        <w:rPr>
          <w:rFonts w:ascii="Arial Narrow" w:eastAsia="Arial" w:hAnsi="Arial Narrow" w:cs="Arial"/>
          <w:b/>
          <w:sz w:val="24"/>
          <w:szCs w:val="24"/>
        </w:rPr>
        <w:t>034</w:t>
      </w:r>
      <w:r w:rsidRPr="008374E0">
        <w:rPr>
          <w:rFonts w:ascii="Arial Narrow" w:eastAsia="Arial" w:hAnsi="Arial Narrow" w:cs="Arial"/>
          <w:b/>
          <w:sz w:val="24"/>
          <w:szCs w:val="24"/>
        </w:rPr>
        <w:t>/2024</w:t>
      </w:r>
    </w:p>
    <w:p w14:paraId="22C17FC3" w14:textId="54611852" w:rsidR="00F650C5" w:rsidRPr="0036277E" w:rsidRDefault="00F650C5" w:rsidP="007067CD">
      <w:pPr>
        <w:tabs>
          <w:tab w:val="left" w:pos="9498"/>
        </w:tabs>
        <w:spacing w:line="320" w:lineRule="atLeast"/>
        <w:ind w:right="-24"/>
        <w:jc w:val="center"/>
        <w:rPr>
          <w:rFonts w:ascii="Arial Narrow" w:eastAsia="Arial" w:hAnsi="Arial Narrow" w:cs="Arial"/>
          <w:b/>
          <w:sz w:val="24"/>
          <w:szCs w:val="24"/>
        </w:rPr>
      </w:pPr>
      <w:r w:rsidRPr="0036277E">
        <w:rPr>
          <w:rFonts w:ascii="Arial Narrow" w:eastAsia="Arial" w:hAnsi="Arial Narrow" w:cs="Arial"/>
          <w:b/>
          <w:sz w:val="24"/>
          <w:szCs w:val="24"/>
        </w:rPr>
        <w:t>REGISTRO DE PREÇO</w:t>
      </w:r>
    </w:p>
    <w:p w14:paraId="341CE45E" w14:textId="77777777" w:rsidR="00843EF5" w:rsidRPr="0036277E" w:rsidRDefault="00843EF5" w:rsidP="007067CD">
      <w:pPr>
        <w:tabs>
          <w:tab w:val="left" w:pos="9498"/>
        </w:tabs>
        <w:spacing w:line="320" w:lineRule="atLeast"/>
        <w:ind w:right="-24"/>
        <w:jc w:val="center"/>
        <w:rPr>
          <w:rFonts w:ascii="Arial Narrow" w:eastAsia="Arial" w:hAnsi="Arial Narrow" w:cs="Arial"/>
          <w:b/>
          <w:sz w:val="24"/>
          <w:szCs w:val="24"/>
        </w:rPr>
      </w:pPr>
      <w:r w:rsidRPr="0036277E">
        <w:rPr>
          <w:rFonts w:ascii="Arial Narrow" w:eastAsia="Arial" w:hAnsi="Arial Narrow" w:cs="Arial"/>
          <w:b/>
          <w:sz w:val="24"/>
          <w:szCs w:val="24"/>
        </w:rPr>
        <w:t>LEI 14.133/2021</w:t>
      </w:r>
    </w:p>
    <w:p w14:paraId="5371C722" w14:textId="77777777" w:rsidR="00843EF5" w:rsidRPr="0036277E"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6277E"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6277E">
        <w:rPr>
          <w:rFonts w:ascii="Arial Narrow" w:hAnsi="Arial Narrow"/>
          <w:sz w:val="24"/>
          <w:szCs w:val="24"/>
        </w:rPr>
        <w:t>PREÂMBULO</w:t>
      </w:r>
    </w:p>
    <w:p w14:paraId="1A2996EE" w14:textId="312FC695" w:rsidR="00843EF5" w:rsidRPr="0036277E"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6277E">
        <w:rPr>
          <w:rFonts w:ascii="Arial Narrow" w:hAnsi="Arial Narrow"/>
          <w:sz w:val="24"/>
          <w:szCs w:val="24"/>
        </w:rPr>
        <w:t xml:space="preserve">PROCESSO Nº: </w:t>
      </w:r>
      <w:r w:rsidR="00FD6674">
        <w:rPr>
          <w:rFonts w:ascii="Arial Narrow" w:hAnsi="Arial Narrow"/>
          <w:sz w:val="24"/>
          <w:szCs w:val="24"/>
        </w:rPr>
        <w:t>6008</w:t>
      </w:r>
      <w:r w:rsidRPr="00B4420E">
        <w:rPr>
          <w:rFonts w:ascii="Arial Narrow" w:hAnsi="Arial Narrow"/>
          <w:sz w:val="24"/>
          <w:szCs w:val="24"/>
        </w:rPr>
        <w:t>/2024</w:t>
      </w:r>
    </w:p>
    <w:p w14:paraId="488FE00F" w14:textId="3A5C2B02" w:rsidR="00843EF5" w:rsidRPr="0036277E"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6277E">
        <w:rPr>
          <w:rFonts w:ascii="Arial Narrow" w:hAnsi="Arial Narrow"/>
          <w:sz w:val="24"/>
          <w:szCs w:val="24"/>
        </w:rPr>
        <w:t xml:space="preserve">INTERESSADO: </w:t>
      </w:r>
      <w:r w:rsidRPr="0036277E">
        <w:rPr>
          <w:rFonts w:ascii="Arial Narrow" w:hAnsi="Arial Narrow"/>
          <w:b w:val="0"/>
          <w:bCs w:val="0"/>
          <w:sz w:val="24"/>
          <w:szCs w:val="24"/>
        </w:rPr>
        <w:t>MUNICÍPIO DE BRASIL</w:t>
      </w:r>
      <w:r w:rsidR="003B2D76" w:rsidRPr="0036277E">
        <w:rPr>
          <w:rFonts w:ascii="Arial Narrow" w:hAnsi="Arial Narrow"/>
          <w:b w:val="0"/>
          <w:bCs w:val="0"/>
          <w:sz w:val="24"/>
          <w:szCs w:val="24"/>
        </w:rPr>
        <w:t>Â</w:t>
      </w:r>
      <w:r w:rsidRPr="0036277E">
        <w:rPr>
          <w:rFonts w:ascii="Arial Narrow" w:hAnsi="Arial Narrow"/>
          <w:b w:val="0"/>
          <w:bCs w:val="0"/>
          <w:sz w:val="24"/>
          <w:szCs w:val="24"/>
        </w:rPr>
        <w:t xml:space="preserve">NDIA </w:t>
      </w:r>
      <w:r w:rsidR="00F3068B">
        <w:rPr>
          <w:rFonts w:ascii="Arial Narrow" w:hAnsi="Arial Narrow"/>
          <w:b w:val="0"/>
          <w:bCs w:val="0"/>
          <w:sz w:val="24"/>
          <w:szCs w:val="24"/>
        </w:rPr>
        <w:t xml:space="preserve">- </w:t>
      </w:r>
      <w:r w:rsidRPr="0036277E">
        <w:rPr>
          <w:rFonts w:ascii="Arial Narrow" w:hAnsi="Arial Narrow"/>
          <w:b w:val="0"/>
          <w:bCs w:val="0"/>
          <w:sz w:val="24"/>
          <w:szCs w:val="24"/>
        </w:rPr>
        <w:t>MS</w:t>
      </w:r>
    </w:p>
    <w:p w14:paraId="529370BF" w14:textId="50F34476" w:rsidR="00843EF5" w:rsidRPr="0036277E"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sz w:val="24"/>
          <w:szCs w:val="24"/>
        </w:rPr>
        <w:t>DATA E HORÁRIO DA SESSÃO:</w:t>
      </w:r>
      <w:r w:rsidR="008A3E46" w:rsidRPr="0036277E">
        <w:rPr>
          <w:rFonts w:ascii="Arial Narrow" w:hAnsi="Arial Narrow"/>
          <w:sz w:val="24"/>
          <w:szCs w:val="24"/>
        </w:rPr>
        <w:t xml:space="preserve"> </w:t>
      </w:r>
      <w:r w:rsidR="005F2212">
        <w:rPr>
          <w:rFonts w:ascii="Arial Narrow" w:hAnsi="Arial Narrow"/>
          <w:b w:val="0"/>
          <w:bCs w:val="0"/>
          <w:sz w:val="24"/>
          <w:szCs w:val="24"/>
          <w:highlight w:val="yellow"/>
        </w:rPr>
        <w:t>02</w:t>
      </w:r>
      <w:r w:rsidR="00280CDB" w:rsidRPr="0014439E">
        <w:rPr>
          <w:rFonts w:ascii="Arial Narrow" w:hAnsi="Arial Narrow"/>
          <w:b w:val="0"/>
          <w:bCs w:val="0"/>
          <w:sz w:val="24"/>
          <w:szCs w:val="24"/>
          <w:highlight w:val="yellow"/>
        </w:rPr>
        <w:t>/</w:t>
      </w:r>
      <w:r w:rsidR="005F2212">
        <w:rPr>
          <w:rFonts w:ascii="Arial Narrow" w:hAnsi="Arial Narrow"/>
          <w:b w:val="0"/>
          <w:bCs w:val="0"/>
          <w:sz w:val="24"/>
          <w:szCs w:val="24"/>
          <w:highlight w:val="yellow"/>
        </w:rPr>
        <w:t>12</w:t>
      </w:r>
      <w:r w:rsidR="0036277E" w:rsidRPr="0014439E">
        <w:rPr>
          <w:rFonts w:ascii="Arial Narrow" w:hAnsi="Arial Narrow"/>
          <w:b w:val="0"/>
          <w:bCs w:val="0"/>
          <w:sz w:val="24"/>
          <w:szCs w:val="24"/>
          <w:highlight w:val="yellow"/>
        </w:rPr>
        <w:t>/2024</w:t>
      </w:r>
      <w:r w:rsidRPr="0014439E">
        <w:rPr>
          <w:rFonts w:ascii="Arial Narrow" w:hAnsi="Arial Narrow"/>
          <w:b w:val="0"/>
          <w:bCs w:val="0"/>
          <w:sz w:val="24"/>
          <w:szCs w:val="24"/>
          <w:highlight w:val="yellow"/>
        </w:rPr>
        <w:t xml:space="preserve"> às </w:t>
      </w:r>
      <w:r w:rsidR="005F2212">
        <w:rPr>
          <w:rFonts w:ascii="Arial Narrow" w:hAnsi="Arial Narrow"/>
          <w:b w:val="0"/>
          <w:bCs w:val="0"/>
          <w:sz w:val="24"/>
          <w:szCs w:val="24"/>
          <w:highlight w:val="yellow"/>
        </w:rPr>
        <w:t>08</w:t>
      </w:r>
      <w:r w:rsidR="0036277E" w:rsidRPr="0014439E">
        <w:rPr>
          <w:rFonts w:ascii="Arial Narrow" w:hAnsi="Arial Narrow"/>
          <w:b w:val="0"/>
          <w:bCs w:val="0"/>
          <w:sz w:val="24"/>
          <w:szCs w:val="24"/>
          <w:highlight w:val="yellow"/>
        </w:rPr>
        <w:t>:</w:t>
      </w:r>
      <w:r w:rsidR="005F2212">
        <w:rPr>
          <w:rFonts w:ascii="Arial Narrow" w:hAnsi="Arial Narrow"/>
          <w:b w:val="0"/>
          <w:bCs w:val="0"/>
          <w:sz w:val="24"/>
          <w:szCs w:val="24"/>
          <w:highlight w:val="yellow"/>
        </w:rPr>
        <w:t>00</w:t>
      </w:r>
      <w:r w:rsidRPr="0014439E">
        <w:rPr>
          <w:rFonts w:ascii="Arial Narrow" w:hAnsi="Arial Narrow"/>
          <w:b w:val="0"/>
          <w:bCs w:val="0"/>
          <w:sz w:val="24"/>
          <w:szCs w:val="24"/>
          <w:highlight w:val="yellow"/>
        </w:rPr>
        <w:t xml:space="preserve"> (horário local)</w:t>
      </w:r>
    </w:p>
    <w:p w14:paraId="410CCD2E" w14:textId="1B5C33D3" w:rsidR="00620C60" w:rsidRPr="00B4420E"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sz w:val="24"/>
          <w:szCs w:val="24"/>
        </w:rPr>
        <w:t xml:space="preserve">OBJETO: </w:t>
      </w:r>
      <w:r w:rsidR="00B4420E" w:rsidRPr="00B4420E">
        <w:rPr>
          <w:rFonts w:ascii="Arial Narrow" w:hAnsi="Arial Narrow"/>
          <w:b w:val="0"/>
          <w:bCs w:val="0"/>
          <w:sz w:val="24"/>
          <w:szCs w:val="24"/>
        </w:rPr>
        <w:t xml:space="preserve">Registro de preço para eventual </w:t>
      </w:r>
      <w:r w:rsidR="00FD6674">
        <w:rPr>
          <w:rFonts w:ascii="Arial Narrow" w:hAnsi="Arial Narrow"/>
          <w:b w:val="0"/>
          <w:color w:val="000000"/>
          <w:sz w:val="24"/>
          <w:szCs w:val="24"/>
        </w:rPr>
        <w:t>a</w:t>
      </w:r>
      <w:r w:rsidR="00FD6674" w:rsidRPr="00FD6674">
        <w:rPr>
          <w:rFonts w:ascii="Arial Narrow" w:hAnsi="Arial Narrow"/>
          <w:b w:val="0"/>
          <w:color w:val="000000"/>
          <w:sz w:val="24"/>
          <w:szCs w:val="24"/>
        </w:rPr>
        <w:t>quisição de Medicamentos Não Pactuados para Atender à Demanda das Farmácias de Distribuição Gratuita da Rede Básica da Secretaria Municipal de Saúde de Brasilândia, em decorrência dos Itens Fracassados no Processo n° 4115/2024</w:t>
      </w:r>
      <w:r w:rsidR="00FD6674">
        <w:rPr>
          <w:rFonts w:ascii="Arial Narrow" w:hAnsi="Arial Narrow"/>
          <w:b w:val="0"/>
          <w:color w:val="000000"/>
          <w:sz w:val="24"/>
          <w:szCs w:val="24"/>
        </w:rPr>
        <w:t>.</w:t>
      </w:r>
    </w:p>
    <w:p w14:paraId="61054270" w14:textId="0A8F9326" w:rsidR="00124837" w:rsidRPr="0036277E"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bCs w:val="0"/>
          <w:sz w:val="24"/>
          <w:szCs w:val="24"/>
        </w:rPr>
        <w:t>LICITAÇÃO:</w:t>
      </w:r>
      <w:r w:rsidR="008A3E46" w:rsidRPr="0036277E">
        <w:rPr>
          <w:rFonts w:ascii="Arial Narrow" w:hAnsi="Arial Narrow"/>
          <w:bCs w:val="0"/>
          <w:sz w:val="24"/>
          <w:szCs w:val="24"/>
        </w:rPr>
        <w:t xml:space="preserve"> </w:t>
      </w:r>
      <w:r w:rsidRPr="00B4420E">
        <w:rPr>
          <w:rFonts w:ascii="Arial Narrow" w:hAnsi="Arial Narrow"/>
          <w:b w:val="0"/>
          <w:sz w:val="24"/>
          <w:szCs w:val="24"/>
        </w:rPr>
        <w:t>DE AMPLA CONCORRÊNCIA</w:t>
      </w:r>
      <w:r w:rsidRPr="0036277E">
        <w:rPr>
          <w:rFonts w:ascii="Arial Narrow" w:hAnsi="Arial Narrow"/>
          <w:bCs w:val="0"/>
          <w:sz w:val="24"/>
          <w:szCs w:val="24"/>
        </w:rPr>
        <w:t xml:space="preserve"> </w:t>
      </w:r>
    </w:p>
    <w:p w14:paraId="21D2B302" w14:textId="58B71018" w:rsidR="00843EF5" w:rsidRPr="0036277E"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6277E">
        <w:rPr>
          <w:rFonts w:ascii="Arial Narrow" w:hAnsi="Arial Narrow"/>
          <w:sz w:val="24"/>
          <w:szCs w:val="24"/>
        </w:rPr>
        <w:t xml:space="preserve">TIPO DE LICITAÇÃO E CRITÉRIO DE JULGAMENTO: </w:t>
      </w:r>
      <w:r w:rsidRPr="00B4420E">
        <w:rPr>
          <w:rFonts w:ascii="Arial Narrow" w:hAnsi="Arial Narrow"/>
          <w:b w:val="0"/>
          <w:bCs w:val="0"/>
          <w:sz w:val="24"/>
          <w:szCs w:val="24"/>
        </w:rPr>
        <w:t>MENOR PREÇO POR ITEM</w:t>
      </w:r>
      <w:r w:rsidRPr="0036277E">
        <w:rPr>
          <w:rFonts w:ascii="Arial Narrow" w:hAnsi="Arial Narrow"/>
          <w:sz w:val="24"/>
          <w:szCs w:val="24"/>
        </w:rPr>
        <w:t xml:space="preserve"> </w:t>
      </w:r>
    </w:p>
    <w:p w14:paraId="2B2A11EB" w14:textId="01F13B72" w:rsidR="00843EF5" w:rsidRPr="0036277E"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sz w:val="24"/>
          <w:szCs w:val="24"/>
        </w:rPr>
        <w:t xml:space="preserve">MODO DE DISPUTA: </w:t>
      </w:r>
      <w:r w:rsidRPr="00B4420E">
        <w:rPr>
          <w:rFonts w:ascii="Arial Narrow" w:hAnsi="Arial Narrow"/>
          <w:b w:val="0"/>
          <w:bCs w:val="0"/>
          <w:sz w:val="24"/>
          <w:szCs w:val="24"/>
        </w:rPr>
        <w:t xml:space="preserve">ABERTO </w:t>
      </w:r>
    </w:p>
    <w:p w14:paraId="07FE3513" w14:textId="77777777" w:rsidR="00843EF5" w:rsidRPr="0036277E"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sz w:val="24"/>
          <w:szCs w:val="24"/>
        </w:rPr>
        <w:t xml:space="preserve">LOCAL: </w:t>
      </w:r>
      <w:r w:rsidRPr="0036277E">
        <w:rPr>
          <w:rFonts w:ascii="Arial Narrow" w:hAnsi="Arial Narrow"/>
          <w:b w:val="0"/>
          <w:bCs w:val="0"/>
          <w:sz w:val="24"/>
          <w:szCs w:val="24"/>
        </w:rPr>
        <w:t>Sala de reuniões e licitações, localizada Rua Elviro Mancini, 530, centro de Brasilandia MS</w:t>
      </w:r>
    </w:p>
    <w:p w14:paraId="3E46BF11" w14:textId="77777777" w:rsidR="008A3E46" w:rsidRPr="0036277E"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6277E">
        <w:rPr>
          <w:rFonts w:ascii="Arial Narrow" w:hAnsi="Arial Narrow"/>
          <w:sz w:val="24"/>
          <w:szCs w:val="24"/>
        </w:rPr>
        <w:t xml:space="preserve">AMPARO LEGAL: </w:t>
      </w:r>
    </w:p>
    <w:p w14:paraId="3B1CCC9D" w14:textId="77777777" w:rsidR="008A3E46" w:rsidRPr="0036277E"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b w:val="0"/>
          <w:bCs w:val="0"/>
          <w:sz w:val="24"/>
          <w:szCs w:val="24"/>
        </w:rPr>
        <w:t xml:space="preserve">REGIDA PELA LEI FEDERAL 14.133/2021 </w:t>
      </w:r>
    </w:p>
    <w:p w14:paraId="5AE269EA" w14:textId="77777777" w:rsidR="008A3E46" w:rsidRPr="0036277E"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6277E">
        <w:rPr>
          <w:rFonts w:ascii="Arial Narrow" w:hAnsi="Arial Narrow"/>
          <w:b w:val="0"/>
          <w:bCs w:val="0"/>
          <w:i/>
          <w:sz w:val="24"/>
          <w:szCs w:val="24"/>
        </w:rPr>
        <w:t>DECRETO MUNICIPAL Nº 5974-2023 - PREGÃO PRESENCIAL</w:t>
      </w:r>
    </w:p>
    <w:p w14:paraId="3B062FC4" w14:textId="77777777" w:rsidR="008A3E46" w:rsidRPr="0036277E"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6277E">
        <w:rPr>
          <w:rFonts w:ascii="Arial Narrow" w:hAnsi="Arial Narrow"/>
          <w:b w:val="0"/>
          <w:bCs w:val="0"/>
          <w:i/>
          <w:sz w:val="24"/>
          <w:szCs w:val="24"/>
        </w:rPr>
        <w:t>DECRETO MUNICIPAL Nº 6037-2024 - REGISTRO DE PREÇO</w:t>
      </w:r>
    </w:p>
    <w:p w14:paraId="77635268" w14:textId="77777777" w:rsidR="00843EF5" w:rsidRPr="0036277E"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b w:val="0"/>
          <w:bCs w:val="0"/>
          <w:sz w:val="24"/>
          <w:szCs w:val="24"/>
        </w:rPr>
        <w:t xml:space="preserve">[...] </w:t>
      </w:r>
      <w:r w:rsidR="00843EF5" w:rsidRPr="0036277E">
        <w:rPr>
          <w:rFonts w:ascii="Arial Narrow" w:hAnsi="Arial Narrow"/>
          <w:b w:val="0"/>
          <w:bCs w:val="0"/>
          <w:sz w:val="24"/>
          <w:szCs w:val="24"/>
        </w:rPr>
        <w:t>E DEMAIS LEGISLAÇÕES PERTINENTES</w:t>
      </w:r>
    </w:p>
    <w:p w14:paraId="385D68AD" w14:textId="19C4C7E9" w:rsidR="00843EF5" w:rsidRPr="0036277E"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6277E">
        <w:rPr>
          <w:rFonts w:ascii="Arial Narrow" w:hAnsi="Arial Narrow"/>
          <w:sz w:val="24"/>
          <w:szCs w:val="24"/>
        </w:rPr>
        <w:t xml:space="preserve">PREGOEIRO(A): </w:t>
      </w:r>
      <w:r w:rsidRPr="0036277E">
        <w:rPr>
          <w:rFonts w:ascii="Arial Narrow" w:hAnsi="Arial Narrow"/>
          <w:b w:val="0"/>
          <w:bCs w:val="0"/>
          <w:sz w:val="24"/>
          <w:szCs w:val="24"/>
        </w:rPr>
        <w:t>Conforme Decreto Municipal nº 6</w:t>
      </w:r>
      <w:r w:rsidR="00FD6674">
        <w:rPr>
          <w:rFonts w:ascii="Arial Narrow" w:hAnsi="Arial Narrow"/>
          <w:b w:val="0"/>
          <w:bCs w:val="0"/>
          <w:sz w:val="24"/>
          <w:szCs w:val="24"/>
        </w:rPr>
        <w:t>116</w:t>
      </w:r>
      <w:r w:rsidRPr="0036277E">
        <w:rPr>
          <w:rFonts w:ascii="Arial Narrow" w:hAnsi="Arial Narrow"/>
          <w:b w:val="0"/>
          <w:bCs w:val="0"/>
          <w:sz w:val="24"/>
          <w:szCs w:val="24"/>
        </w:rPr>
        <w:t>/2024</w:t>
      </w:r>
    </w:p>
    <w:p w14:paraId="7285894A" w14:textId="77777777" w:rsidR="00843EF5" w:rsidRPr="0036277E"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6277E" w:rsidRDefault="00843EF5" w:rsidP="007067CD">
      <w:pPr>
        <w:spacing w:line="320" w:lineRule="atLeast"/>
        <w:ind w:right="-24"/>
        <w:jc w:val="both"/>
        <w:rPr>
          <w:rFonts w:ascii="Arial Narrow" w:hAnsi="Arial Narrow" w:cs="Arial"/>
          <w:sz w:val="24"/>
          <w:szCs w:val="24"/>
        </w:rPr>
      </w:pPr>
      <w:r w:rsidRPr="0036277E">
        <w:rPr>
          <w:rFonts w:ascii="Arial Narrow" w:hAnsi="Arial Narrow" w:cs="Arial"/>
          <w:sz w:val="24"/>
          <w:szCs w:val="24"/>
        </w:rPr>
        <w:t xml:space="preserve">O Edital poderá ser obtido no site Portal da Transparência do Município de Brasilandia MS, no endereço eletronico </w:t>
      </w:r>
      <w:hyperlink r:id="rId8" w:history="1">
        <w:r w:rsidRPr="0036277E">
          <w:rPr>
            <w:rStyle w:val="Hyperlink"/>
            <w:rFonts w:ascii="Arial Narrow" w:hAnsi="Arial Narrow" w:cs="Arial"/>
            <w:sz w:val="24"/>
            <w:szCs w:val="24"/>
          </w:rPr>
          <w:t>http://portal.brasilandia.ms.gov.br:8079/transparencia/</w:t>
        </w:r>
      </w:hyperlink>
      <w:r w:rsidRPr="0036277E">
        <w:rPr>
          <w:rFonts w:ascii="Arial Narrow" w:hAnsi="Arial Narrow" w:cs="Arial"/>
          <w:color w:val="000000" w:themeColor="text1"/>
          <w:sz w:val="24"/>
          <w:szCs w:val="24"/>
        </w:rPr>
        <w:t xml:space="preserve">e no Portal Nacional de Contratações Públicas </w:t>
      </w:r>
      <w:hyperlink r:id="rId9" w:history="1">
        <w:r w:rsidRPr="0036277E">
          <w:rPr>
            <w:rStyle w:val="Hyperlink"/>
            <w:rFonts w:ascii="Arial Narrow" w:eastAsia="Arial" w:hAnsi="Arial Narrow" w:cs="Arial"/>
            <w:sz w:val="24"/>
            <w:szCs w:val="24"/>
          </w:rPr>
          <w:t>https://pncp.gov.br/app/editais?q=&amp;status=recebendo_proposta&amp;pagina=1</w:t>
        </w:r>
      </w:hyperlink>
      <w:r w:rsidRPr="0036277E">
        <w:rPr>
          <w:rFonts w:ascii="Arial Narrow" w:hAnsi="Arial Narrow" w:cs="Arial"/>
          <w:color w:val="000000" w:themeColor="text1"/>
          <w:sz w:val="24"/>
          <w:szCs w:val="24"/>
        </w:rPr>
        <w:t xml:space="preserve"> a</w:t>
      </w:r>
      <w:r w:rsidRPr="0036277E">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36277E">
          <w:rPr>
            <w:rStyle w:val="Hyperlink"/>
            <w:rFonts w:ascii="Arial Narrow" w:eastAsia="Arial" w:hAnsi="Arial Narrow" w:cs="Arial"/>
            <w:sz w:val="24"/>
            <w:szCs w:val="24"/>
          </w:rPr>
          <w:t>licitacao@brasilandia.ms.gov.br</w:t>
        </w:r>
      </w:hyperlink>
      <w:r w:rsidRPr="0036277E">
        <w:rPr>
          <w:rFonts w:ascii="Arial Narrow" w:hAnsi="Arial Narrow" w:cs="Arial"/>
          <w:sz w:val="24"/>
          <w:szCs w:val="24"/>
        </w:rPr>
        <w:t>.</w:t>
      </w:r>
    </w:p>
    <w:p w14:paraId="3C8BBD15" w14:textId="77777777" w:rsidR="00843EF5" w:rsidRPr="0036277E" w:rsidRDefault="00843EF5" w:rsidP="007067CD">
      <w:pPr>
        <w:spacing w:line="320" w:lineRule="atLeast"/>
        <w:ind w:right="-24"/>
        <w:jc w:val="both"/>
        <w:rPr>
          <w:rFonts w:ascii="Arial Narrow" w:hAnsi="Arial Narrow" w:cs="Arial"/>
          <w:sz w:val="24"/>
          <w:szCs w:val="24"/>
        </w:rPr>
      </w:pPr>
    </w:p>
    <w:p w14:paraId="2D9F6D54" w14:textId="77777777" w:rsidR="00452A19" w:rsidRDefault="00452A19" w:rsidP="00452A19">
      <w:pPr>
        <w:pBdr>
          <w:top w:val="nil"/>
          <w:left w:val="nil"/>
          <w:bottom w:val="nil"/>
          <w:right w:val="nil"/>
          <w:between w:val="nil"/>
        </w:pBdr>
        <w:spacing w:line="276" w:lineRule="auto"/>
        <w:jc w:val="both"/>
        <w:rPr>
          <w:rFonts w:ascii="Arial Narrow" w:hAnsi="Arial Narrow" w:cs="Arial"/>
          <w:sz w:val="24"/>
          <w:szCs w:val="24"/>
        </w:rPr>
      </w:pPr>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p w14:paraId="57E1B62E" w14:textId="77777777" w:rsidR="008A3E46" w:rsidRPr="0036277E" w:rsidRDefault="008A3E46" w:rsidP="007067CD">
      <w:pPr>
        <w:spacing w:line="320" w:lineRule="atLeast"/>
        <w:jc w:val="both"/>
        <w:rPr>
          <w:rFonts w:ascii="Arial Narrow" w:hAnsi="Arial Narrow"/>
          <w:sz w:val="24"/>
          <w:szCs w:val="24"/>
        </w:rPr>
      </w:pPr>
    </w:p>
    <w:p w14:paraId="01F5168B" w14:textId="77777777" w:rsidR="008A3E46" w:rsidRPr="0036277E" w:rsidRDefault="008A3E46" w:rsidP="007067CD">
      <w:pPr>
        <w:spacing w:line="320" w:lineRule="atLeast"/>
        <w:jc w:val="both"/>
        <w:rPr>
          <w:rFonts w:ascii="Arial Narrow" w:hAnsi="Arial Narrow" w:cs="Arial"/>
          <w:b/>
          <w:i/>
          <w:sz w:val="24"/>
          <w:szCs w:val="24"/>
        </w:rPr>
      </w:pPr>
    </w:p>
    <w:p w14:paraId="2BA6DFFB" w14:textId="1E8225E9" w:rsidR="00620C60" w:rsidRPr="0036277E" w:rsidRDefault="00620C60" w:rsidP="007067CD">
      <w:pPr>
        <w:spacing w:line="320" w:lineRule="atLeast"/>
        <w:jc w:val="both"/>
        <w:rPr>
          <w:rFonts w:ascii="Arial Narrow" w:hAnsi="Arial Narrow"/>
          <w:sz w:val="24"/>
          <w:szCs w:val="24"/>
        </w:rPr>
        <w:sectPr w:rsidR="00620C60" w:rsidRPr="0036277E" w:rsidSect="00C4637B">
          <w:headerReference w:type="default" r:id="rId11"/>
          <w:footerReference w:type="default" r:id="rId12"/>
          <w:pgSz w:w="11910" w:h="16850"/>
          <w:pgMar w:top="2836" w:right="1137" w:bottom="993" w:left="1300" w:header="425" w:footer="340" w:gutter="0"/>
          <w:pgNumType w:start="1"/>
          <w:cols w:space="720"/>
        </w:sectPr>
      </w:pPr>
    </w:p>
    <w:p w14:paraId="3BEB584E" w14:textId="4D41C360" w:rsidR="00843EF5" w:rsidRPr="0036277E"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6277E">
        <w:rPr>
          <w:rFonts w:ascii="Arial Narrow" w:hAnsi="Arial Narrow" w:cs="Arial"/>
          <w:b/>
          <w:bCs/>
          <w:sz w:val="24"/>
          <w:szCs w:val="24"/>
        </w:rPr>
        <w:lastRenderedPageBreak/>
        <w:t>EDITAL DE LICITAÇÃO</w:t>
      </w:r>
    </w:p>
    <w:p w14:paraId="4EA7840C" w14:textId="5963A277" w:rsidR="00843EF5" w:rsidRPr="0036277E" w:rsidRDefault="00843EF5" w:rsidP="007067CD">
      <w:pPr>
        <w:pStyle w:val="Ttulo1"/>
        <w:tabs>
          <w:tab w:val="left" w:pos="9498"/>
        </w:tabs>
        <w:spacing w:line="320" w:lineRule="atLeast"/>
        <w:ind w:left="0" w:right="-24"/>
        <w:jc w:val="center"/>
        <w:rPr>
          <w:rFonts w:ascii="Arial Narrow" w:hAnsi="Arial Narrow"/>
          <w:sz w:val="24"/>
          <w:szCs w:val="24"/>
        </w:rPr>
      </w:pPr>
      <w:r w:rsidRPr="0036277E">
        <w:rPr>
          <w:rFonts w:ascii="Arial Narrow" w:hAnsi="Arial Narrow"/>
          <w:sz w:val="24"/>
          <w:szCs w:val="24"/>
        </w:rPr>
        <w:t xml:space="preserve">PROCESSO ADMINISTRATIVO N º </w:t>
      </w:r>
      <w:r w:rsidR="00623260">
        <w:rPr>
          <w:rFonts w:ascii="Arial Narrow" w:hAnsi="Arial Narrow"/>
          <w:sz w:val="24"/>
          <w:szCs w:val="24"/>
        </w:rPr>
        <w:t>6008</w:t>
      </w:r>
      <w:r w:rsidRPr="0036277E">
        <w:rPr>
          <w:rFonts w:ascii="Arial Narrow" w:hAnsi="Arial Narrow"/>
          <w:sz w:val="24"/>
          <w:szCs w:val="24"/>
        </w:rPr>
        <w:t>/2024</w:t>
      </w:r>
    </w:p>
    <w:p w14:paraId="0B81A6CA" w14:textId="26A086B9" w:rsidR="00843EF5" w:rsidRPr="0036277E" w:rsidRDefault="00843EF5" w:rsidP="007067CD">
      <w:pPr>
        <w:tabs>
          <w:tab w:val="left" w:pos="9498"/>
        </w:tabs>
        <w:spacing w:line="320" w:lineRule="atLeast"/>
        <w:ind w:right="-24"/>
        <w:jc w:val="center"/>
        <w:rPr>
          <w:rFonts w:ascii="Arial Narrow" w:eastAsia="Arial" w:hAnsi="Arial Narrow" w:cs="Arial"/>
          <w:b/>
          <w:sz w:val="24"/>
          <w:szCs w:val="24"/>
        </w:rPr>
      </w:pPr>
      <w:r w:rsidRPr="0036277E">
        <w:rPr>
          <w:rFonts w:ascii="Arial Narrow" w:eastAsia="Arial" w:hAnsi="Arial Narrow" w:cs="Arial"/>
          <w:b/>
          <w:sz w:val="24"/>
          <w:szCs w:val="24"/>
        </w:rPr>
        <w:t xml:space="preserve">PREGÃO PRESENCIAL N.º </w:t>
      </w:r>
      <w:r w:rsidR="00623260">
        <w:rPr>
          <w:rFonts w:ascii="Arial Narrow" w:eastAsia="Arial" w:hAnsi="Arial Narrow" w:cs="Arial"/>
          <w:b/>
          <w:sz w:val="24"/>
          <w:szCs w:val="24"/>
        </w:rPr>
        <w:t>034</w:t>
      </w:r>
      <w:r w:rsidRPr="0036277E">
        <w:rPr>
          <w:rFonts w:ascii="Arial Narrow" w:eastAsia="Arial" w:hAnsi="Arial Narrow" w:cs="Arial"/>
          <w:b/>
          <w:sz w:val="24"/>
          <w:szCs w:val="24"/>
        </w:rPr>
        <w:t>/2024</w:t>
      </w:r>
    </w:p>
    <w:p w14:paraId="09353595" w14:textId="00B68477" w:rsidR="00F650C5" w:rsidRPr="0036277E" w:rsidRDefault="00F650C5" w:rsidP="007067CD">
      <w:pPr>
        <w:tabs>
          <w:tab w:val="left" w:pos="9498"/>
        </w:tabs>
        <w:spacing w:line="320" w:lineRule="atLeast"/>
        <w:ind w:right="-24"/>
        <w:jc w:val="center"/>
        <w:rPr>
          <w:rFonts w:ascii="Arial Narrow" w:eastAsia="Arial" w:hAnsi="Arial Narrow" w:cs="Arial"/>
          <w:b/>
          <w:sz w:val="24"/>
          <w:szCs w:val="24"/>
        </w:rPr>
      </w:pPr>
      <w:r w:rsidRPr="0036277E">
        <w:rPr>
          <w:rFonts w:ascii="Arial Narrow" w:eastAsia="Arial" w:hAnsi="Arial Narrow" w:cs="Arial"/>
          <w:b/>
          <w:sz w:val="24"/>
          <w:szCs w:val="24"/>
        </w:rPr>
        <w:t>REGISTRO DE PREÇO</w:t>
      </w:r>
    </w:p>
    <w:p w14:paraId="07E8527A" w14:textId="77777777" w:rsidR="00843EF5" w:rsidRPr="0036277E" w:rsidRDefault="00843EF5" w:rsidP="007067CD">
      <w:pPr>
        <w:tabs>
          <w:tab w:val="left" w:pos="9498"/>
        </w:tabs>
        <w:spacing w:line="320" w:lineRule="atLeast"/>
        <w:ind w:right="-24"/>
        <w:jc w:val="center"/>
        <w:rPr>
          <w:rFonts w:ascii="Arial Narrow" w:eastAsia="Arial" w:hAnsi="Arial Narrow" w:cs="Arial"/>
          <w:b/>
          <w:sz w:val="24"/>
          <w:szCs w:val="24"/>
        </w:rPr>
      </w:pPr>
      <w:r w:rsidRPr="0036277E">
        <w:rPr>
          <w:rFonts w:ascii="Arial Narrow" w:eastAsia="Arial" w:hAnsi="Arial Narrow" w:cs="Arial"/>
          <w:b/>
          <w:sz w:val="24"/>
          <w:szCs w:val="24"/>
        </w:rPr>
        <w:t>LEI 14.133/2021</w:t>
      </w:r>
    </w:p>
    <w:p w14:paraId="76B0C38C" w14:textId="3313A851" w:rsidR="00124837" w:rsidRPr="008A3E46"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36277E">
        <w:rPr>
          <w:rFonts w:ascii="Arial Narrow" w:hAnsi="Arial Narrow"/>
          <w:bCs w:val="0"/>
          <w:sz w:val="24"/>
          <w:szCs w:val="24"/>
        </w:rPr>
        <w:t xml:space="preserve">AMPLA CONCORRÊNCIA </w:t>
      </w:r>
    </w:p>
    <w:p w14:paraId="764AB8A8" w14:textId="77777777" w:rsidR="00124837" w:rsidRPr="003D2C06"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106853CD" w:rsidR="003B2D76" w:rsidRPr="00CC1392"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Núcleo de Licitações e Contratos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B05729">
        <w:rPr>
          <w:rFonts w:ascii="Arial Narrow" w:eastAsia="Arial" w:hAnsi="Arial Narrow" w:cs="Arial"/>
          <w:b/>
          <w:sz w:val="24"/>
          <w:szCs w:val="24"/>
          <w:highlight w:val="yellow"/>
        </w:rPr>
        <w:t>034/</w:t>
      </w:r>
      <w:r w:rsidRPr="008A3E46">
        <w:rPr>
          <w:rFonts w:ascii="Arial Narrow" w:eastAsia="Arial" w:hAnsi="Arial Narrow" w:cs="Arial"/>
          <w:b/>
          <w:sz w:val="24"/>
          <w:szCs w:val="24"/>
          <w:highlight w:val="yellow"/>
        </w:rPr>
        <w:t>2024</w:t>
      </w:r>
      <w:r w:rsidRPr="008A3E46">
        <w:rPr>
          <w:rFonts w:ascii="Arial Narrow" w:eastAsia="Arial" w:hAnsi="Arial Narrow" w:cs="Arial"/>
          <w:b/>
          <w:sz w:val="24"/>
          <w:szCs w:val="24"/>
        </w:rPr>
        <w:t xml:space="preserve">, do tipo </w:t>
      </w:r>
      <w:r w:rsidRPr="0036277E">
        <w:rPr>
          <w:rFonts w:ascii="Arial Narrow" w:eastAsia="Arial" w:hAnsi="Arial Narrow" w:cs="Arial"/>
          <w:b/>
          <w:sz w:val="24"/>
          <w:szCs w:val="24"/>
        </w:rPr>
        <w:t>MENOR PREÇO POR ITEM</w:t>
      </w:r>
      <w:r>
        <w:rPr>
          <w:rFonts w:ascii="Arial Narrow" w:eastAsia="Arial" w:hAnsi="Arial Narrow" w:cs="Arial"/>
          <w:b/>
          <w:sz w:val="24"/>
          <w:szCs w:val="24"/>
        </w:rPr>
        <w:t xml:space="preserve">, </w:t>
      </w:r>
      <w:r w:rsidRPr="00CC1392">
        <w:rPr>
          <w:rFonts w:ascii="Arial Narrow" w:hAnsi="Arial Narrow" w:cs="Arial"/>
          <w:sz w:val="24"/>
          <w:szCs w:val="24"/>
        </w:rPr>
        <w:t xml:space="preserve">para </w:t>
      </w:r>
      <w:r w:rsidRPr="00CC1392">
        <w:rPr>
          <w:rFonts w:ascii="Arial Narrow" w:hAnsi="Arial Narrow" w:cs="Arial"/>
          <w:b/>
          <w:sz w:val="24"/>
          <w:szCs w:val="24"/>
        </w:rPr>
        <w:t xml:space="preserve">o objeto </w:t>
      </w:r>
      <w:r>
        <w:rPr>
          <w:rFonts w:ascii="Arial Narrow" w:hAnsi="Arial Narrow" w:cs="Arial"/>
          <w:b/>
          <w:sz w:val="24"/>
          <w:szCs w:val="24"/>
        </w:rPr>
        <w:t xml:space="preserve">abaixo </w:t>
      </w:r>
      <w:r w:rsidRPr="00CC1392">
        <w:rPr>
          <w:rFonts w:ascii="Arial Narrow" w:hAnsi="Arial Narrow" w:cs="Arial"/>
          <w:b/>
          <w:sz w:val="24"/>
          <w:szCs w:val="24"/>
        </w:rPr>
        <w:t>discriminado.</w:t>
      </w:r>
    </w:p>
    <w:p w14:paraId="1EE4810C" w14:textId="7988CCA7" w:rsidR="00843EF5" w:rsidRPr="008A3E46" w:rsidRDefault="00843EF5" w:rsidP="007067CD">
      <w:pPr>
        <w:spacing w:line="320" w:lineRule="atLeast"/>
        <w:jc w:val="both"/>
        <w:rPr>
          <w:rFonts w:ascii="Arial Narrow" w:eastAsia="Arial" w:hAnsi="Arial Narrow" w:cs="Arial"/>
          <w:sz w:val="24"/>
          <w:szCs w:val="24"/>
        </w:rPr>
      </w:pPr>
      <w:r w:rsidRPr="008A3E46">
        <w:rPr>
          <w:rFonts w:ascii="Arial Narrow" w:eastAsia="Arial" w:hAnsi="Arial Narrow" w:cs="Arial"/>
          <w:b/>
          <w:sz w:val="24"/>
          <w:szCs w:val="24"/>
        </w:rPr>
        <w:t>DATA:</w:t>
      </w:r>
      <w:r w:rsidR="008A3E46" w:rsidRPr="008A3E46">
        <w:rPr>
          <w:rFonts w:ascii="Arial Narrow" w:eastAsia="Arial" w:hAnsi="Arial Narrow" w:cs="Arial"/>
          <w:b/>
          <w:sz w:val="24"/>
          <w:szCs w:val="24"/>
        </w:rPr>
        <w:t xml:space="preserve"> </w:t>
      </w:r>
      <w:r w:rsidR="00961583">
        <w:rPr>
          <w:rFonts w:ascii="Arial Narrow" w:eastAsia="Arial" w:hAnsi="Arial Narrow" w:cs="Arial"/>
          <w:sz w:val="24"/>
          <w:szCs w:val="24"/>
          <w:highlight w:val="yellow"/>
        </w:rPr>
        <w:t>02</w:t>
      </w:r>
      <w:r w:rsidR="00280CDB">
        <w:rPr>
          <w:rFonts w:ascii="Arial Narrow" w:eastAsia="Arial" w:hAnsi="Arial Narrow" w:cs="Arial"/>
          <w:sz w:val="24"/>
          <w:szCs w:val="24"/>
          <w:highlight w:val="yellow"/>
        </w:rPr>
        <w:t>/</w:t>
      </w:r>
      <w:r w:rsidR="00961583">
        <w:rPr>
          <w:rFonts w:ascii="Arial Narrow" w:eastAsia="Arial" w:hAnsi="Arial Narrow" w:cs="Arial"/>
          <w:sz w:val="24"/>
          <w:szCs w:val="24"/>
          <w:highlight w:val="yellow"/>
        </w:rPr>
        <w:t>12</w:t>
      </w:r>
      <w:r w:rsidR="0036277E" w:rsidRPr="0036277E">
        <w:rPr>
          <w:rFonts w:ascii="Arial Narrow" w:eastAsia="Arial" w:hAnsi="Arial Narrow" w:cs="Arial"/>
          <w:sz w:val="24"/>
          <w:szCs w:val="24"/>
          <w:highlight w:val="yellow"/>
        </w:rPr>
        <w:t>/2024</w:t>
      </w:r>
    </w:p>
    <w:p w14:paraId="3F3775B6" w14:textId="06DF6D73"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8A3E46">
        <w:rPr>
          <w:rFonts w:ascii="Arial Narrow" w:eastAsia="Arial" w:hAnsi="Arial Narrow" w:cs="Arial"/>
          <w:b/>
          <w:sz w:val="24"/>
          <w:szCs w:val="24"/>
        </w:rPr>
        <w:t>HORA:</w:t>
      </w:r>
      <w:r w:rsidR="008A3E46" w:rsidRPr="008A3E46">
        <w:rPr>
          <w:rFonts w:ascii="Arial Narrow" w:eastAsia="Arial" w:hAnsi="Arial Narrow" w:cs="Arial"/>
          <w:b/>
          <w:sz w:val="24"/>
          <w:szCs w:val="24"/>
        </w:rPr>
        <w:t xml:space="preserve"> </w:t>
      </w:r>
      <w:r w:rsidR="00961583">
        <w:rPr>
          <w:rFonts w:ascii="Arial Narrow" w:eastAsia="Arial" w:hAnsi="Arial Narrow" w:cs="Arial"/>
          <w:sz w:val="24"/>
          <w:szCs w:val="24"/>
          <w:highlight w:val="yellow"/>
        </w:rPr>
        <w:t>08</w:t>
      </w:r>
      <w:r w:rsidRPr="008A3E46">
        <w:rPr>
          <w:rFonts w:ascii="Arial Narrow" w:eastAsia="Arial" w:hAnsi="Arial Narrow" w:cs="Arial"/>
          <w:sz w:val="24"/>
          <w:szCs w:val="24"/>
          <w:highlight w:val="yellow"/>
        </w:rPr>
        <w:t>:</w:t>
      </w:r>
      <w:r w:rsidR="00961583">
        <w:rPr>
          <w:rFonts w:ascii="Arial Narrow" w:eastAsia="Arial" w:hAnsi="Arial Narrow" w:cs="Arial"/>
          <w:sz w:val="24"/>
          <w:szCs w:val="24"/>
          <w:highlight w:val="yellow"/>
        </w:rPr>
        <w:t>00</w:t>
      </w:r>
      <w:r w:rsidR="0036277E">
        <w:rPr>
          <w:rFonts w:ascii="Arial Narrow" w:eastAsia="Arial" w:hAnsi="Arial Narrow" w:cs="Arial"/>
          <w:sz w:val="24"/>
          <w:szCs w:val="24"/>
          <w:highlight w:val="yellow"/>
        </w:rPr>
        <w:t xml:space="preserve"> </w:t>
      </w:r>
      <w:r w:rsidRPr="008A3E46">
        <w:rPr>
          <w:rFonts w:ascii="Arial Narrow" w:hAnsi="Arial Narrow" w:cs="Arial"/>
          <w:sz w:val="24"/>
          <w:szCs w:val="24"/>
          <w:highlight w:val="yellow"/>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4AE4A81F"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w:t>
      </w:r>
      <w:r w:rsidRPr="008840E7">
        <w:rPr>
          <w:rFonts w:ascii="Arial Narrow" w:hAnsi="Arial Narrow"/>
          <w:b/>
          <w:bCs/>
          <w:sz w:val="24"/>
          <w:szCs w:val="24"/>
        </w:rPr>
        <w:t xml:space="preserve">o </w:t>
      </w:r>
      <w:r w:rsidR="008840E7" w:rsidRPr="008840E7">
        <w:rPr>
          <w:rFonts w:ascii="Arial Narrow" w:hAnsi="Arial Narrow"/>
          <w:b/>
          <w:bCs/>
          <w:sz w:val="24"/>
          <w:szCs w:val="24"/>
        </w:rPr>
        <w:t xml:space="preserve">Registro de preço para eventual </w:t>
      </w:r>
      <w:r w:rsidR="00C60233">
        <w:rPr>
          <w:rFonts w:ascii="Arial Narrow" w:hAnsi="Arial Narrow"/>
          <w:b/>
          <w:bCs/>
          <w:sz w:val="24"/>
          <w:szCs w:val="24"/>
        </w:rPr>
        <w:t>a</w:t>
      </w:r>
      <w:r w:rsidR="00C60233" w:rsidRPr="00C60233">
        <w:rPr>
          <w:rFonts w:ascii="Arial Narrow" w:hAnsi="Arial Narrow" w:cs="Arial"/>
          <w:b/>
          <w:bCs/>
          <w:color w:val="000000"/>
          <w:sz w:val="24"/>
          <w:szCs w:val="24"/>
        </w:rPr>
        <w:t>quisição de Medicamentos Não Pactuados para Atender à Demanda das Farmácias de Distribuição Gratuita da Rede Básica da Secretaria Municipal de Saúde de Brasilândia, em decorrência dos Itens Fracassados no Processo n° 4115/2024</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cs="Arial"/>
          <w:sz w:val="24"/>
          <w:szCs w:val="24"/>
        </w:rPr>
        <w:t xml:space="preserve">Sempre que </w:t>
      </w:r>
      <w:r w:rsidR="00FC47FD" w:rsidRPr="00FC47FD">
        <w:rPr>
          <w:rFonts w:ascii="Arial Narrow" w:hAnsi="Arial Narrow" w:cs="Arial"/>
          <w:b/>
          <w:sz w:val="24"/>
          <w:szCs w:val="24"/>
        </w:rPr>
        <w:t>CABÍVEL</w:t>
      </w:r>
      <w:r w:rsidRPr="00A8537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6089A5F9"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em </w:t>
      </w:r>
      <w:r w:rsidRPr="00282B9B">
        <w:rPr>
          <w:rFonts w:ascii="Arial Narrow" w:hAnsi="Arial Narrow"/>
          <w:b/>
          <w:sz w:val="24"/>
          <w:szCs w:val="24"/>
          <w:u w:val="single"/>
        </w:rPr>
        <w:t>itens</w:t>
      </w:r>
      <w:r w:rsidRPr="0036277E">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7F4D67D"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816A1F">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816A1F">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220E75E6"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Decreto n.º 6</w:t>
      </w:r>
      <w:r w:rsidR="00047DC6">
        <w:rPr>
          <w:rFonts w:ascii="Arial Narrow" w:hAnsi="Arial Narrow" w:cs="Arial"/>
          <w:b/>
          <w:color w:val="000000"/>
          <w:sz w:val="24"/>
          <w:szCs w:val="24"/>
        </w:rPr>
        <w:t>116/2024, de 12 de agosto</w:t>
      </w:r>
      <w:r w:rsidRPr="005E2FD4">
        <w:rPr>
          <w:rFonts w:ascii="Arial Narrow" w:hAnsi="Arial Narrow" w:cs="Arial"/>
          <w:b/>
          <w:color w:val="000000"/>
          <w:sz w:val="24"/>
          <w:szCs w:val="24"/>
        </w:rPr>
        <w:t xml:space="preserve"> de 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4F2FA976" w:rsidR="00C4637B" w:rsidRDefault="00C4637B" w:rsidP="00113BDE">
      <w:pPr>
        <w:spacing w:line="320" w:lineRule="atLeast"/>
        <w:ind w:left="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113BDE">
        <w:rPr>
          <w:rFonts w:ascii="Arial Narrow" w:hAnsi="Arial Narrow"/>
          <w:sz w:val="24"/>
          <w:szCs w:val="24"/>
        </w:rPr>
        <w:t xml:space="preserve"> estimadamente</w:t>
      </w:r>
      <w:r w:rsidRPr="00C4637B">
        <w:rPr>
          <w:rFonts w:ascii="Arial Narrow" w:hAnsi="Arial Narrow"/>
          <w:sz w:val="24"/>
          <w:szCs w:val="24"/>
        </w:rPr>
        <w:t xml:space="preserve"> </w:t>
      </w:r>
      <w:r w:rsidR="00AE7E10">
        <w:rPr>
          <w:rFonts w:ascii="Arial Narrow" w:hAnsi="Arial Narrow"/>
          <w:sz w:val="24"/>
          <w:szCs w:val="24"/>
        </w:rPr>
        <w:t>11.840 (onze mil oitocentos e quarenta</w:t>
      </w:r>
      <w:r w:rsidR="00055528">
        <w:rPr>
          <w:rFonts w:ascii="Arial Narrow" w:hAnsi="Arial Narrow"/>
          <w:sz w:val="24"/>
          <w:szCs w:val="24"/>
        </w:rPr>
        <w:t xml:space="preserve">) </w:t>
      </w:r>
      <w:r w:rsidRPr="00C4637B">
        <w:rPr>
          <w:rFonts w:ascii="Arial Narrow" w:hAnsi="Arial Narrow"/>
          <w:sz w:val="24"/>
          <w:szCs w:val="24"/>
        </w:rPr>
        <w:t>habitantes, conforme último senso</w:t>
      </w:r>
      <w:r w:rsidR="00F75810">
        <w:rPr>
          <w:rFonts w:ascii="Arial Narrow" w:hAnsi="Arial Narrow"/>
          <w:sz w:val="24"/>
          <w:szCs w:val="24"/>
        </w:rPr>
        <w:t xml:space="preserve"> </w:t>
      </w:r>
      <w:r w:rsidR="00055528">
        <w:rPr>
          <w:rFonts w:ascii="Arial Narrow" w:hAnsi="Arial Narrow"/>
          <w:sz w:val="24"/>
          <w:szCs w:val="24"/>
        </w:rPr>
        <w:t>(</w:t>
      </w:r>
      <w:r w:rsidR="00F75810">
        <w:rPr>
          <w:rFonts w:ascii="Arial Narrow" w:hAnsi="Arial Narrow"/>
          <w:sz w:val="24"/>
          <w:szCs w:val="24"/>
        </w:rPr>
        <w:t xml:space="preserve">atualização 2024 </w:t>
      </w:r>
      <w:hyperlink r:id="rId13" w:history="1">
        <w:r w:rsidR="00F75810" w:rsidRPr="005B078C">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xml:space="preserve">, justifica-se utilização da forma presencial no </w:t>
      </w:r>
      <w:r w:rsidRPr="00C4637B">
        <w:rPr>
          <w:rFonts w:ascii="Arial Narrow" w:hAnsi="Arial Narrow"/>
          <w:sz w:val="24"/>
          <w:szCs w:val="24"/>
        </w:rPr>
        <w:lastRenderedPageBreak/>
        <w:t>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52E9ACBE"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4" w:history="1">
        <w:r w:rsidRPr="005E2FD4">
          <w:rPr>
            <w:rStyle w:val="Hyperlink"/>
            <w:rFonts w:ascii="Arial Narrow" w:hAnsi="Arial Narrow" w:cs="Arial"/>
            <w:sz w:val="24"/>
            <w:szCs w:val="24"/>
          </w:rPr>
          <w:t>https://pncp.gov.br/app/editais?q=&amp;status=recebendo_proposta&amp;pagina=1</w:t>
        </w:r>
      </w:hyperlink>
      <w:r w:rsidR="004B0FDA" w:rsidRPr="004B0FDA">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5"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6"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I – TERMO DE REFERÊNCIA – ESPECIFICAÇÕES DO OBJETO ;</w:t>
      </w:r>
    </w:p>
    <w:p w14:paraId="4A23C467"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II – PROPOSTA DE PREÇO;</w:t>
      </w:r>
    </w:p>
    <w:p w14:paraId="593284C0"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 xml:space="preserve">ANEXO III – DECLARAÇÃO DE PLENO ATENDIMENTO AOS REQUISITOS DO EDITAL, </w:t>
      </w:r>
    </w:p>
    <w:p w14:paraId="021B91B8"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IV – DECLARAÇÃO DE MICROEMPRESA E EMPRESA DE PEQUENO PORTE;</w:t>
      </w:r>
    </w:p>
    <w:p w14:paraId="76B1FCC2"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V – DECLARAÇÃO QUE NÃO EMPREGA MENOR;</w:t>
      </w:r>
    </w:p>
    <w:p w14:paraId="253A922C"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VI – DECLARAÇÃO DE INEXISTÊNCIA DE FATO SUPERVENIENTE IMPEDITIVO;</w:t>
      </w:r>
    </w:p>
    <w:p w14:paraId="5306578F"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VII – DECLARAÇÃO DE AUSÊNCIA DE VÍNCULO;</w:t>
      </w:r>
    </w:p>
    <w:p w14:paraId="3559DDEB"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VIII – DECLARAÇÃO TRABALHO FORÇADO;</w:t>
      </w:r>
    </w:p>
    <w:p w14:paraId="53A35976"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IX – DECLARAÇÃO DE RESERVA DE CARGOS;</w:t>
      </w:r>
    </w:p>
    <w:p w14:paraId="3CABDC95" w14:textId="77777777" w:rsidR="00055528" w:rsidRPr="00D509DC" w:rsidRDefault="00055528" w:rsidP="007067CD">
      <w:pPr>
        <w:spacing w:line="320" w:lineRule="atLeast"/>
        <w:jc w:val="both"/>
        <w:rPr>
          <w:rFonts w:ascii="Arial Narrow" w:hAnsi="Arial Narrow"/>
        </w:rPr>
      </w:pPr>
      <w:r w:rsidRPr="00D509DC">
        <w:rPr>
          <w:rFonts w:ascii="Arial Narrow" w:hAnsi="Arial Narrow"/>
        </w:rPr>
        <w:t>ANEXO X – DECLARAÇÃO DE IDONEIDADE;</w:t>
      </w:r>
    </w:p>
    <w:p w14:paraId="283A1C5E" w14:textId="77777777" w:rsidR="00C4637B" w:rsidRPr="00D509DC" w:rsidRDefault="00C4637B" w:rsidP="007067CD">
      <w:pPr>
        <w:spacing w:line="320" w:lineRule="atLeast"/>
        <w:jc w:val="both"/>
        <w:rPr>
          <w:rFonts w:ascii="Arial Narrow" w:hAnsi="Arial Narrow"/>
        </w:rPr>
      </w:pPr>
      <w:r w:rsidRPr="00D509DC">
        <w:rPr>
          <w:rFonts w:ascii="Arial Narrow" w:hAnsi="Arial Narrow"/>
        </w:rPr>
        <w:t>ANEXO XI – MINUTA DA ATA DE REGISTRO DE PREÇO</w:t>
      </w:r>
      <w:r w:rsidR="00B034B2" w:rsidRPr="00D509DC">
        <w:rPr>
          <w:rFonts w:ascii="Arial Narrow" w:hAnsi="Arial Narrow"/>
        </w:rPr>
        <w:t xml:space="preserve"> (ANEXO XI/A CADASTRO RESERVA)</w:t>
      </w:r>
    </w:p>
    <w:p w14:paraId="585F0CA0" w14:textId="77777777" w:rsidR="00C4637B" w:rsidRPr="00D509DC" w:rsidRDefault="00C4637B" w:rsidP="007067CD">
      <w:pPr>
        <w:spacing w:line="320" w:lineRule="atLeast"/>
        <w:jc w:val="both"/>
        <w:rPr>
          <w:rFonts w:ascii="Arial Narrow" w:hAnsi="Arial Narrow"/>
        </w:rPr>
      </w:pPr>
      <w:r w:rsidRPr="00D509DC">
        <w:rPr>
          <w:rFonts w:ascii="Arial Narrow" w:hAnsi="Arial Narrow"/>
        </w:rPr>
        <w:t>ANEXO XII</w:t>
      </w:r>
      <w:r w:rsidR="008A3E46" w:rsidRPr="00D509DC">
        <w:rPr>
          <w:rFonts w:ascii="Arial Narrow" w:hAnsi="Arial Narrow"/>
        </w:rPr>
        <w:t xml:space="preserve"> </w:t>
      </w:r>
      <w:r w:rsidRPr="00D509DC">
        <w:rPr>
          <w:rFonts w:ascii="Arial Narrow" w:hAnsi="Arial Narrow"/>
        </w:rPr>
        <w:t>– MINUTA DO CONTRATO.</w:t>
      </w:r>
    </w:p>
    <w:p w14:paraId="51744518" w14:textId="2DC6089B" w:rsidR="008A3E46" w:rsidRPr="00D509DC" w:rsidRDefault="008A3E46" w:rsidP="007067CD">
      <w:pPr>
        <w:spacing w:line="320" w:lineRule="atLeast"/>
        <w:jc w:val="both"/>
        <w:rPr>
          <w:rFonts w:ascii="Arial Narrow" w:hAnsi="Arial Narrow"/>
        </w:rPr>
      </w:pPr>
      <w:r w:rsidRPr="00D509DC">
        <w:rPr>
          <w:rFonts w:ascii="Arial Narrow" w:hAnsi="Arial Narrow"/>
        </w:rPr>
        <w:t>ANEXO XIII – ESTUDO TÉCNICO PRELIMINAR</w:t>
      </w:r>
    </w:p>
    <w:p w14:paraId="2144EB24" w14:textId="5A69F3B9" w:rsidR="00266C13" w:rsidRPr="00D509DC" w:rsidRDefault="00266C13" w:rsidP="007067CD">
      <w:pPr>
        <w:spacing w:line="320" w:lineRule="atLeast"/>
        <w:jc w:val="both"/>
        <w:rPr>
          <w:rFonts w:ascii="Arial Narrow" w:hAnsi="Arial Narrow"/>
        </w:rPr>
      </w:pPr>
      <w:r w:rsidRPr="00D509DC">
        <w:rPr>
          <w:rFonts w:ascii="Arial Narrow" w:hAnsi="Arial Narrow"/>
        </w:rPr>
        <w:lastRenderedPageBreak/>
        <w:t>ANEXO XIV – JUSTIFICATIVA DO PREGÃO PRESENCIAL</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215EDC">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436583B8"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355F2C">
        <w:rPr>
          <w:rFonts w:ascii="Arial Narrow" w:eastAsia="Arial" w:hAnsi="Arial Narrow" w:cs="Arial"/>
          <w:b/>
          <w:sz w:val="24"/>
          <w:szCs w:val="24"/>
          <w:highlight w:val="yellow"/>
          <w:u w:val="single"/>
        </w:rPr>
        <w:t>02 de dezembro de 2024</w:t>
      </w:r>
      <w:r w:rsidR="00B87566">
        <w:rPr>
          <w:rFonts w:ascii="Arial Narrow" w:eastAsia="Arial" w:hAnsi="Arial Narrow" w:cs="Arial"/>
          <w:b/>
          <w:sz w:val="24"/>
          <w:szCs w:val="24"/>
          <w:highlight w:val="yellow"/>
          <w:u w:val="single"/>
        </w:rPr>
        <w:t>,</w:t>
      </w:r>
      <w:r w:rsidR="00FD29D9" w:rsidRPr="00603D12">
        <w:rPr>
          <w:rFonts w:ascii="Arial Narrow" w:eastAsia="Arial" w:hAnsi="Arial Narrow" w:cs="Arial"/>
          <w:b/>
          <w:sz w:val="24"/>
          <w:szCs w:val="24"/>
          <w:highlight w:val="yellow"/>
          <w:u w:val="single"/>
        </w:rPr>
        <w:t xml:space="preserve"> ás </w:t>
      </w:r>
      <w:r w:rsidR="00355F2C">
        <w:rPr>
          <w:rFonts w:ascii="Arial Narrow" w:eastAsia="Arial" w:hAnsi="Arial Narrow" w:cs="Arial"/>
          <w:b/>
          <w:sz w:val="24"/>
          <w:szCs w:val="24"/>
          <w:highlight w:val="yellow"/>
          <w:u w:val="single"/>
        </w:rPr>
        <w:t>08:00</w:t>
      </w:r>
      <w:r w:rsidR="00B87566">
        <w:rPr>
          <w:rFonts w:ascii="Arial Narrow" w:eastAsia="Arial" w:hAnsi="Arial Narrow" w:cs="Arial"/>
          <w:b/>
          <w:sz w:val="24"/>
          <w:szCs w:val="24"/>
          <w:highlight w:val="yellow"/>
          <w:u w:val="single"/>
        </w:rPr>
        <w:t xml:space="preserve"> </w:t>
      </w:r>
      <w:r w:rsidR="00FD29D9" w:rsidRPr="00603D12">
        <w:rPr>
          <w:rFonts w:ascii="Arial Narrow" w:eastAsia="Arial" w:hAnsi="Arial Narrow" w:cs="Arial"/>
          <w:b/>
          <w:sz w:val="24"/>
          <w:szCs w:val="24"/>
          <w:highlight w:val="yellow"/>
          <w:u w:val="single"/>
        </w:rPr>
        <w:t>(</w:t>
      </w:r>
      <w:r w:rsidR="00FD29D9" w:rsidRPr="00603D12">
        <w:rPr>
          <w:rFonts w:ascii="Arial Narrow" w:hAnsi="Arial Narrow" w:cs="Arial"/>
          <w:b/>
          <w:sz w:val="24"/>
          <w:szCs w:val="24"/>
          <w:highlight w:val="yellow"/>
          <w:u w:val="single"/>
        </w:rPr>
        <w:t>horário local)</w:t>
      </w:r>
      <w:r w:rsidR="00FD29D9" w:rsidRPr="00603D12">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r w:rsidR="00B87566">
        <w:rPr>
          <w:rFonts w:ascii="Arial Narrow" w:eastAsia="Arial" w:hAnsi="Arial Narrow" w:cs="Arial"/>
          <w:b/>
          <w:sz w:val="24"/>
          <w:szCs w:val="24"/>
        </w:rPr>
        <w:t>.</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lastRenderedPageBreak/>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486461E5" w14:textId="77777777" w:rsidR="00620C60" w:rsidRDefault="00C4637B" w:rsidP="00215EDC">
      <w:pPr>
        <w:numPr>
          <w:ilvl w:val="1"/>
          <w:numId w:val="19"/>
        </w:numPr>
        <w:spacing w:line="320" w:lineRule="atLeast"/>
        <w:ind w:left="0" w:hanging="12"/>
        <w:jc w:val="both"/>
        <w:rPr>
          <w:rFonts w:ascii="Arial Narrow" w:hAnsi="Arial Narrow"/>
          <w:sz w:val="24"/>
          <w:szCs w:val="24"/>
        </w:rPr>
      </w:pPr>
      <w:r w:rsidRPr="00620C60">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4DE2E25C" w14:textId="77777777" w:rsidR="00620C60" w:rsidRDefault="00620C60" w:rsidP="00620C60">
      <w:pPr>
        <w:spacing w:line="320" w:lineRule="atLeast"/>
        <w:jc w:val="both"/>
        <w:rPr>
          <w:rFonts w:ascii="Arial Narrow" w:hAnsi="Arial Narrow"/>
          <w:sz w:val="24"/>
          <w:szCs w:val="24"/>
        </w:rPr>
      </w:pPr>
    </w:p>
    <w:p w14:paraId="0A61F901" w14:textId="4A2CCEEA" w:rsidR="007067CD" w:rsidRPr="00620C60" w:rsidRDefault="007067CD" w:rsidP="00215EDC">
      <w:pPr>
        <w:pStyle w:val="PargrafodaLista"/>
        <w:numPr>
          <w:ilvl w:val="1"/>
          <w:numId w:val="19"/>
        </w:numPr>
        <w:spacing w:line="320" w:lineRule="atLeast"/>
        <w:ind w:left="0" w:firstLine="0"/>
        <w:rPr>
          <w:rFonts w:ascii="Arial Narrow" w:hAnsi="Arial Narrow"/>
          <w:sz w:val="24"/>
          <w:szCs w:val="24"/>
        </w:rPr>
      </w:pPr>
      <w:r w:rsidRPr="00620C60">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20C60">
        <w:rPr>
          <w:rFonts w:ascii="Arial Narrow" w:hAnsi="Arial Narrow" w:cs="Arial"/>
          <w:color w:val="000000"/>
          <w:sz w:val="24"/>
          <w:szCs w:val="24"/>
        </w:rPr>
        <w:t>.</w:t>
      </w:r>
      <w:r w:rsidRPr="00620C60">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215EDC">
      <w:pPr>
        <w:pStyle w:val="PargrafodaLista"/>
        <w:numPr>
          <w:ilvl w:val="1"/>
          <w:numId w:val="19"/>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215EDC">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215EDC">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215EDC">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215EDC">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 xml:space="preserve">quele que mantenha vínculo de natureza técnica, comercial, econômica, financeira, trabalhista ou civil com dirigente do órgão ou entidade contratante ou com agente público que desempenhe função na </w:t>
      </w:r>
      <w:r w:rsidR="00C4637B" w:rsidRPr="00C4637B">
        <w:rPr>
          <w:rFonts w:ascii="Arial Narrow" w:hAnsi="Arial Narrow"/>
          <w:sz w:val="24"/>
          <w:szCs w:val="24"/>
        </w:rPr>
        <w:lastRenderedPageBreak/>
        <w:t>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7"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215EDC">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215EDC">
      <w:pPr>
        <w:numPr>
          <w:ilvl w:val="2"/>
          <w:numId w:val="19"/>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215EDC">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7777777" w:rsidR="00C4637B" w:rsidRDefault="00C4637B" w:rsidP="00215EDC">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053ACED6" w:rsidR="00603D12" w:rsidRDefault="007067CD" w:rsidP="00215EDC">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22AF72AF" w:rsidR="00603D12" w:rsidRDefault="007067CD" w:rsidP="00215EDC">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215EDC">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7F5D063" w:rsidR="00603D12" w:rsidRDefault="007067CD" w:rsidP="00215EDC">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215EDC">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76DC4083" w:rsidR="007067CD" w:rsidRPr="00603D12" w:rsidRDefault="007067CD" w:rsidP="00215EDC">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215EDC">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FORMA DE APRESENTAÇÃO DOS ENVELOPES CONTENDO A PROPOSTA </w:t>
      </w:r>
      <w:r w:rsidRPr="00A6463C">
        <w:rPr>
          <w:rFonts w:ascii="Arial Narrow" w:hAnsi="Arial Narrow"/>
          <w:b/>
          <w:bCs/>
          <w:sz w:val="28"/>
          <w:szCs w:val="24"/>
        </w:rPr>
        <w:lastRenderedPageBreak/>
        <w:t>DE PREÇO (A) E DOCUMENTAÇÃO DE HABILITAÇÃO (B)</w:t>
      </w:r>
    </w:p>
    <w:p w14:paraId="0EC8AAA8" w14:textId="77777777" w:rsidR="00C4637B" w:rsidRPr="007067CD" w:rsidRDefault="00C4637B" w:rsidP="00215EDC">
      <w:pPr>
        <w:pStyle w:val="PargrafodaLista"/>
        <w:numPr>
          <w:ilvl w:val="1"/>
          <w:numId w:val="21"/>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0183854F"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PREGÃO PRESENCIAL N.º </w:t>
      </w:r>
      <w:r w:rsidR="00E030BD">
        <w:rPr>
          <w:rFonts w:ascii="Arial Narrow" w:eastAsia="Arial" w:hAnsi="Arial Narrow" w:cs="Arial"/>
          <w:b/>
          <w:bCs/>
          <w:sz w:val="24"/>
          <w:highlight w:val="yellow"/>
        </w:rPr>
        <w:t>034</w:t>
      </w:r>
      <w:r w:rsidRPr="00524FFC">
        <w:rPr>
          <w:rFonts w:ascii="Arial Narrow" w:eastAsia="Arial" w:hAnsi="Arial Narrow" w:cs="Arial"/>
          <w:b/>
          <w:bCs/>
          <w:sz w:val="24"/>
          <w:highlight w:val="yellow"/>
        </w:rPr>
        <w:t>/2024</w:t>
      </w:r>
    </w:p>
    <w:p w14:paraId="75B7E08E" w14:textId="31499FAC"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E030BD">
        <w:rPr>
          <w:rFonts w:ascii="Arial Narrow" w:eastAsia="Arial" w:hAnsi="Arial Narrow" w:cs="Arial"/>
          <w:b/>
          <w:bCs/>
          <w:sz w:val="24"/>
          <w:highlight w:val="yellow"/>
        </w:rPr>
        <w:t>6008</w:t>
      </w:r>
      <w:r w:rsidRPr="00524FFC">
        <w:rPr>
          <w:rFonts w:ascii="Arial Narrow" w:eastAsia="Arial" w:hAnsi="Arial Narrow" w:cs="Arial"/>
          <w:b/>
          <w:bCs/>
          <w:sz w:val="24"/>
          <w:highlight w:val="yellow"/>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3A5F3123"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PREGÃO PRESENCIAL N</w:t>
      </w:r>
      <w:r w:rsidRPr="00524FFC">
        <w:rPr>
          <w:rFonts w:ascii="Arial Narrow" w:eastAsia="Arial" w:hAnsi="Arial Narrow" w:cs="Arial"/>
          <w:b/>
          <w:bCs/>
          <w:sz w:val="24"/>
          <w:highlight w:val="yellow"/>
        </w:rPr>
        <w:t xml:space="preserve">. </w:t>
      </w:r>
      <w:r w:rsidR="00E030BD">
        <w:rPr>
          <w:rFonts w:ascii="Arial Narrow" w:eastAsia="Arial" w:hAnsi="Arial Narrow" w:cs="Arial"/>
          <w:b/>
          <w:bCs/>
          <w:sz w:val="24"/>
          <w:highlight w:val="yellow"/>
        </w:rPr>
        <w:t>034</w:t>
      </w:r>
      <w:r w:rsidRPr="00524FFC">
        <w:rPr>
          <w:rFonts w:ascii="Arial Narrow" w:eastAsia="Arial" w:hAnsi="Arial Narrow" w:cs="Arial"/>
          <w:b/>
          <w:bCs/>
          <w:sz w:val="24"/>
          <w:highlight w:val="yellow"/>
        </w:rPr>
        <w:t>/2024</w:t>
      </w:r>
    </w:p>
    <w:p w14:paraId="6497BE3A" w14:textId="07D54DFC"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E030BD">
        <w:rPr>
          <w:rFonts w:ascii="Arial Narrow" w:eastAsia="Arial" w:hAnsi="Arial Narrow" w:cs="Arial"/>
          <w:b/>
          <w:bCs/>
          <w:sz w:val="24"/>
          <w:highlight w:val="yellow"/>
        </w:rPr>
        <w:t>6008</w:t>
      </w:r>
      <w:r w:rsidRPr="00524FFC">
        <w:rPr>
          <w:rFonts w:ascii="Arial Narrow" w:eastAsia="Arial" w:hAnsi="Arial Narrow" w:cs="Arial"/>
          <w:b/>
          <w:bCs/>
          <w:sz w:val="24"/>
          <w:highlight w:val="yellow"/>
        </w:rPr>
        <w:t>/2024</w:t>
      </w:r>
    </w:p>
    <w:p w14:paraId="2C69A0B9" w14:textId="77777777" w:rsidR="00C4637B" w:rsidRPr="00DA4F24" w:rsidRDefault="00C4637B" w:rsidP="00DA4F24">
      <w:pPr>
        <w:pStyle w:val="SemEspaamento"/>
      </w:pPr>
    </w:p>
    <w:p w14:paraId="6B479107"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36277E" w:rsidRDefault="00C4637B" w:rsidP="0086012E">
      <w:pPr>
        <w:pStyle w:val="SemEspaamento"/>
      </w:pPr>
    </w:p>
    <w:p w14:paraId="416432EF"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36277E" w:rsidRDefault="00C4637B" w:rsidP="0086012E">
      <w:pPr>
        <w:pStyle w:val="SemEspaamento"/>
      </w:pPr>
    </w:p>
    <w:p w14:paraId="55295DF8"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A proponente somente poderá apresentar uma única proposta podendo concorrer por quantos itens for de seu interesse.</w:t>
      </w:r>
    </w:p>
    <w:p w14:paraId="2F06DF97" w14:textId="77777777" w:rsidR="00C4637B" w:rsidRPr="0036277E" w:rsidRDefault="00C4637B" w:rsidP="0086012E">
      <w:pPr>
        <w:pStyle w:val="SemEspaamento"/>
      </w:pPr>
    </w:p>
    <w:p w14:paraId="35BC7E4B"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 xml:space="preserve">Os documentos de habilitação </w:t>
      </w:r>
      <w:r w:rsidRPr="0036277E">
        <w:rPr>
          <w:rFonts w:ascii="Arial Narrow" w:hAnsi="Arial Narrow"/>
          <w:b/>
          <w:sz w:val="24"/>
          <w:szCs w:val="24"/>
        </w:rPr>
        <w:t>(Envelope B)</w:t>
      </w:r>
      <w:r w:rsidRPr="0036277E">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36277E" w:rsidRDefault="00C4637B" w:rsidP="0086012E">
      <w:pPr>
        <w:pStyle w:val="SemEspaamento"/>
      </w:pPr>
    </w:p>
    <w:p w14:paraId="63A0F6C1"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36277E" w:rsidRDefault="00C4637B" w:rsidP="0086012E">
      <w:pPr>
        <w:pStyle w:val="SemEspaamento"/>
      </w:pPr>
    </w:p>
    <w:p w14:paraId="4A1045F8"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Pr="0036277E" w:rsidRDefault="0086012E" w:rsidP="0086012E">
      <w:pPr>
        <w:pStyle w:val="PargrafodaLista"/>
        <w:rPr>
          <w:rFonts w:ascii="Arial Narrow" w:hAnsi="Arial Narrow"/>
          <w:sz w:val="24"/>
          <w:szCs w:val="24"/>
        </w:rPr>
      </w:pPr>
    </w:p>
    <w:p w14:paraId="0F7BEFDE" w14:textId="77777777" w:rsidR="0086012E" w:rsidRPr="0086012E" w:rsidRDefault="0086012E" w:rsidP="00215EDC">
      <w:pPr>
        <w:numPr>
          <w:ilvl w:val="1"/>
          <w:numId w:val="21"/>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sidRPr="0036277E">
        <w:rPr>
          <w:rFonts w:ascii="Arial Narrow" w:hAnsi="Arial Narrow" w:cs="Arial"/>
          <w:color w:val="000000"/>
          <w:sz w:val="24"/>
          <w:szCs w:val="24"/>
        </w:rPr>
        <w:t>O(A) Pregoeiro(a) não se responsabilizará pela eventual indisponibilidade dos meios eletrônicos de informações, no momento da verificação. Ocorrendo</w:t>
      </w:r>
      <w:r w:rsidRPr="003D2C06">
        <w:rPr>
          <w:rFonts w:ascii="Arial Narrow" w:hAnsi="Arial Narrow" w:cs="Arial"/>
          <w:color w:val="000000"/>
          <w:sz w:val="24"/>
          <w:szCs w:val="24"/>
        </w:rPr>
        <w:t xml:space="preserve"> a indisponibilidade referida, e não tendo sido </w:t>
      </w:r>
      <w:r w:rsidRPr="003D2C06">
        <w:rPr>
          <w:rFonts w:ascii="Arial Narrow" w:hAnsi="Arial Narrow" w:cs="Arial"/>
          <w:color w:val="000000"/>
          <w:sz w:val="24"/>
          <w:szCs w:val="24"/>
        </w:rPr>
        <w:lastRenderedPageBreak/>
        <w:t>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215EDC">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215EDC">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24319D"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 xml:space="preserve">6.1.1.1. </w:t>
      </w:r>
      <w:r w:rsidRPr="00107180">
        <w:rPr>
          <w:rFonts w:ascii="Arial Narrow" w:hAnsi="Arial Narrow"/>
          <w:sz w:val="24"/>
          <w:szCs w:val="24"/>
          <w:highlight w:val="yellow"/>
        </w:rPr>
        <w:t xml:space="preserve">DEVERÃO AS EMPRESAS ATENTAR-SE </w:t>
      </w:r>
      <w:r>
        <w:rPr>
          <w:rFonts w:ascii="Arial Narrow" w:hAnsi="Arial Narrow"/>
          <w:sz w:val="24"/>
          <w:szCs w:val="24"/>
          <w:highlight w:val="yellow"/>
        </w:rPr>
        <w:t xml:space="preserve">AS TRÊS </w:t>
      </w:r>
      <w:r w:rsidRPr="00107180">
        <w:rPr>
          <w:rFonts w:ascii="Arial Narrow" w:hAnsi="Arial Narrow"/>
          <w:sz w:val="24"/>
          <w:szCs w:val="24"/>
          <w:highlight w:val="yellow"/>
        </w:rPr>
        <w:t>DECLARAÇÕES CONSTANTES NO MODELO DE PROPOSTA DE PREÇO – ANEXO II, EVITANDO A EXCLUSÃO DAS MESMAS NO MOMENTO DA FORMATAÇÃO DE SUAS PROPOSTAS.</w:t>
      </w:r>
      <w:r>
        <w:rPr>
          <w:rFonts w:ascii="Arial Narrow" w:hAnsi="Arial Narrow"/>
          <w:sz w:val="24"/>
          <w:szCs w:val="24"/>
        </w:rPr>
        <w:t xml:space="preserve"> </w:t>
      </w:r>
    </w:p>
    <w:bookmarkEnd w:id="5"/>
    <w:p w14:paraId="66F2FC43" w14:textId="77777777" w:rsidR="00C4637B" w:rsidRPr="00C4637B" w:rsidRDefault="00C4637B" w:rsidP="0086012E">
      <w:pPr>
        <w:pStyle w:val="SemEspaamento"/>
      </w:pPr>
    </w:p>
    <w:p w14:paraId="12C48FF4" w14:textId="77777777"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 xml:space="preserve">A validade da proposta não poderá ser inferior a </w:t>
      </w:r>
      <w:r w:rsidRPr="0036277E">
        <w:rPr>
          <w:rFonts w:ascii="Arial Narrow" w:hAnsi="Arial Narrow"/>
          <w:b/>
          <w:sz w:val="24"/>
          <w:szCs w:val="24"/>
        </w:rPr>
        <w:t xml:space="preserve">60 (sessenta) </w:t>
      </w:r>
      <w:r w:rsidRPr="0036277E">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36277E" w:rsidRDefault="00C4637B" w:rsidP="0086012E">
      <w:pPr>
        <w:pStyle w:val="SemEspaamento"/>
      </w:pPr>
    </w:p>
    <w:p w14:paraId="55D3F8A2" w14:textId="77777777"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 xml:space="preserve">As propostas </w:t>
      </w:r>
      <w:r w:rsidRPr="0036277E">
        <w:rPr>
          <w:rFonts w:ascii="Arial Narrow" w:hAnsi="Arial Narrow"/>
          <w:b/>
          <w:sz w:val="24"/>
          <w:szCs w:val="24"/>
        </w:rPr>
        <w:t xml:space="preserve">deverão conter: item; unidade; quantidade cotada, devendo respeitar o mínimo </w:t>
      </w:r>
      <w:r w:rsidR="0086012E" w:rsidRPr="0036277E">
        <w:rPr>
          <w:rFonts w:ascii="Arial Narrow" w:hAnsi="Arial Narrow"/>
          <w:b/>
          <w:sz w:val="24"/>
          <w:szCs w:val="24"/>
        </w:rPr>
        <w:t>constante no modelo de proposta</w:t>
      </w:r>
      <w:r w:rsidRPr="0036277E">
        <w:rPr>
          <w:rFonts w:ascii="Arial Narrow" w:hAnsi="Arial Narrow"/>
          <w:b/>
          <w:sz w:val="24"/>
          <w:szCs w:val="24"/>
        </w:rPr>
        <w:t>; descrição do produto; preço unitário e total e marca dos produtos ofertados</w:t>
      </w:r>
      <w:r w:rsidRPr="0036277E">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36277E" w:rsidRDefault="00C4637B" w:rsidP="0086012E">
      <w:pPr>
        <w:pStyle w:val="SemEspaamento"/>
      </w:pPr>
    </w:p>
    <w:p w14:paraId="62FB1AB4" w14:textId="2C9B1F84"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 xml:space="preserve">O licitante </w:t>
      </w:r>
      <w:r w:rsidRPr="0036277E">
        <w:rPr>
          <w:rFonts w:ascii="Arial Narrow" w:hAnsi="Arial Narrow"/>
          <w:b/>
          <w:sz w:val="24"/>
          <w:szCs w:val="24"/>
        </w:rPr>
        <w:t>NÃO</w:t>
      </w:r>
      <w:r w:rsidRPr="0036277E">
        <w:rPr>
          <w:rFonts w:ascii="Arial Narrow" w:hAnsi="Arial Narrow"/>
          <w:sz w:val="24"/>
          <w:szCs w:val="24"/>
        </w:rPr>
        <w:t xml:space="preserve"> poderá oferecer proposta em quantitativo inferior ao máximo previsto para contratação.</w:t>
      </w:r>
    </w:p>
    <w:p w14:paraId="563C67EC" w14:textId="77777777" w:rsidR="00C4637B" w:rsidRPr="0036277E" w:rsidRDefault="00C4637B" w:rsidP="0086012E">
      <w:pPr>
        <w:pStyle w:val="SemEspaamento"/>
      </w:pPr>
    </w:p>
    <w:p w14:paraId="666B9E3A" w14:textId="77777777" w:rsidR="0086012E"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 xml:space="preserve"> Ser apresentada sem emendas ou rasuras, com preços expressos em moeda corrente nacional, utilizando </w:t>
      </w:r>
      <w:r w:rsidRPr="0036277E">
        <w:rPr>
          <w:rFonts w:ascii="Arial Narrow" w:hAnsi="Arial Narrow"/>
          <w:b/>
          <w:sz w:val="24"/>
          <w:szCs w:val="24"/>
        </w:rPr>
        <w:t xml:space="preserve">apenas </w:t>
      </w:r>
      <w:r w:rsidR="0086012E" w:rsidRPr="0036277E">
        <w:rPr>
          <w:rFonts w:ascii="Arial Narrow" w:hAnsi="Arial Narrow"/>
          <w:b/>
          <w:sz w:val="24"/>
          <w:szCs w:val="24"/>
        </w:rPr>
        <w:t xml:space="preserve">(02) </w:t>
      </w:r>
      <w:r w:rsidRPr="0036277E">
        <w:rPr>
          <w:rFonts w:ascii="Arial Narrow" w:hAnsi="Arial Narrow"/>
          <w:b/>
          <w:sz w:val="24"/>
          <w:szCs w:val="24"/>
        </w:rPr>
        <w:t>duas casas decimais após a vírgula</w:t>
      </w:r>
      <w:r w:rsidRPr="0036277E">
        <w:rPr>
          <w:rFonts w:ascii="Arial Narrow" w:hAnsi="Arial Narrow"/>
          <w:sz w:val="24"/>
          <w:szCs w:val="24"/>
        </w:rPr>
        <w:t xml:space="preserve">, discriminados por item, em algarismo (unitário e total). </w:t>
      </w:r>
    </w:p>
    <w:p w14:paraId="49A1FA93" w14:textId="77777777" w:rsidR="0086012E" w:rsidRPr="0036277E" w:rsidRDefault="0086012E" w:rsidP="0086012E">
      <w:pPr>
        <w:pStyle w:val="PargrafodaLista"/>
        <w:rPr>
          <w:rFonts w:ascii="Arial Narrow" w:hAnsi="Arial Narrow"/>
          <w:sz w:val="16"/>
          <w:szCs w:val="24"/>
        </w:rPr>
      </w:pPr>
    </w:p>
    <w:p w14:paraId="6616BBA2" w14:textId="77777777"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 xml:space="preserve">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w:t>
      </w:r>
      <w:r w:rsidRPr="0036277E">
        <w:rPr>
          <w:rFonts w:ascii="Arial Narrow" w:hAnsi="Arial Narrow"/>
          <w:sz w:val="24"/>
          <w:szCs w:val="24"/>
        </w:rPr>
        <w:lastRenderedPageBreak/>
        <w:t>se for o caso.</w:t>
      </w:r>
    </w:p>
    <w:p w14:paraId="112914B7" w14:textId="77777777" w:rsidR="00C4637B" w:rsidRPr="0036277E" w:rsidRDefault="00C4637B" w:rsidP="0086012E">
      <w:pPr>
        <w:pStyle w:val="SemEspaamento"/>
      </w:pPr>
    </w:p>
    <w:p w14:paraId="700C624E" w14:textId="77777777"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36277E" w:rsidRDefault="00C4637B" w:rsidP="007067CD">
      <w:pPr>
        <w:spacing w:line="320" w:lineRule="atLeast"/>
        <w:jc w:val="both"/>
        <w:rPr>
          <w:rFonts w:ascii="Arial Narrow" w:hAnsi="Arial Narrow"/>
          <w:sz w:val="24"/>
          <w:szCs w:val="24"/>
        </w:rPr>
      </w:pPr>
      <w:r w:rsidRPr="0036277E">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36277E" w:rsidRDefault="00C4637B" w:rsidP="007067CD">
      <w:pPr>
        <w:spacing w:line="320" w:lineRule="atLeast"/>
        <w:jc w:val="both"/>
        <w:rPr>
          <w:rFonts w:ascii="Arial Narrow" w:hAnsi="Arial Narrow"/>
          <w:sz w:val="24"/>
          <w:szCs w:val="24"/>
        </w:rPr>
      </w:pPr>
      <w:r w:rsidRPr="0036277E">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36277E" w:rsidRDefault="00C4637B" w:rsidP="007067CD">
      <w:pPr>
        <w:spacing w:line="320" w:lineRule="atLeast"/>
        <w:jc w:val="both"/>
        <w:rPr>
          <w:rFonts w:ascii="Arial Narrow" w:hAnsi="Arial Narrow"/>
          <w:sz w:val="24"/>
          <w:szCs w:val="24"/>
        </w:rPr>
      </w:pPr>
      <w:r w:rsidRPr="0036277E">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36277E" w:rsidRDefault="00C4637B" w:rsidP="007067CD">
      <w:pPr>
        <w:spacing w:line="320" w:lineRule="atLeast"/>
        <w:jc w:val="both"/>
        <w:rPr>
          <w:rFonts w:ascii="Arial Narrow" w:hAnsi="Arial Narrow"/>
          <w:sz w:val="24"/>
          <w:szCs w:val="24"/>
        </w:rPr>
      </w:pPr>
      <w:r w:rsidRPr="0036277E">
        <w:rPr>
          <w:rFonts w:ascii="Arial Narrow" w:hAnsi="Arial Narrow"/>
          <w:sz w:val="24"/>
          <w:szCs w:val="24"/>
        </w:rPr>
        <w:t>d) Erro de adição: será retificado, considerando-se as parcelas corretas e retificando-se a soma.</w:t>
      </w:r>
    </w:p>
    <w:p w14:paraId="1EF8AAE2" w14:textId="77777777" w:rsidR="00C4637B" w:rsidRPr="0036277E" w:rsidRDefault="00C4637B" w:rsidP="0086012E">
      <w:pPr>
        <w:pStyle w:val="SemEspaamento"/>
      </w:pPr>
    </w:p>
    <w:p w14:paraId="44C057C6" w14:textId="77777777"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36277E" w:rsidRDefault="00C4637B" w:rsidP="007067CD">
      <w:pPr>
        <w:spacing w:line="320" w:lineRule="atLeast"/>
        <w:jc w:val="both"/>
        <w:rPr>
          <w:rFonts w:ascii="Arial Narrow" w:hAnsi="Arial Narrow"/>
          <w:sz w:val="24"/>
          <w:szCs w:val="24"/>
        </w:rPr>
      </w:pPr>
    </w:p>
    <w:p w14:paraId="2D5D99F5" w14:textId="77777777" w:rsidR="00C4637B" w:rsidRPr="0036277E" w:rsidRDefault="00C4637B" w:rsidP="00215EDC">
      <w:pPr>
        <w:numPr>
          <w:ilvl w:val="2"/>
          <w:numId w:val="21"/>
        </w:numPr>
        <w:spacing w:line="320" w:lineRule="atLeast"/>
        <w:ind w:left="0" w:firstLine="0"/>
        <w:jc w:val="both"/>
        <w:rPr>
          <w:rFonts w:ascii="Arial Narrow" w:hAnsi="Arial Narrow"/>
          <w:b/>
          <w:sz w:val="24"/>
          <w:szCs w:val="24"/>
        </w:rPr>
      </w:pPr>
      <w:r w:rsidRPr="0036277E">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6.1.6.</w:t>
      </w:r>
    </w:p>
    <w:p w14:paraId="7AE808D8" w14:textId="77777777" w:rsidR="00C4637B" w:rsidRPr="0036277E" w:rsidRDefault="00C4637B" w:rsidP="0086012E">
      <w:pPr>
        <w:pStyle w:val="SemEspaamento"/>
        <w:rPr>
          <w:b/>
        </w:rPr>
      </w:pPr>
    </w:p>
    <w:p w14:paraId="32A83331" w14:textId="77777777" w:rsidR="00C4637B" w:rsidRPr="0036277E" w:rsidRDefault="00C4637B" w:rsidP="00215EDC">
      <w:pPr>
        <w:numPr>
          <w:ilvl w:val="2"/>
          <w:numId w:val="21"/>
        </w:numPr>
        <w:spacing w:line="320" w:lineRule="atLeast"/>
        <w:ind w:left="0" w:firstLine="0"/>
        <w:jc w:val="both"/>
        <w:rPr>
          <w:rFonts w:ascii="Arial Narrow" w:hAnsi="Arial Narrow"/>
          <w:b/>
          <w:sz w:val="24"/>
          <w:szCs w:val="24"/>
        </w:rPr>
      </w:pPr>
      <w:r w:rsidRPr="0036277E">
        <w:rPr>
          <w:rFonts w:ascii="Arial Narrow" w:hAnsi="Arial Narrow"/>
          <w:b/>
          <w:sz w:val="24"/>
          <w:szCs w:val="24"/>
        </w:rPr>
        <w:t>A proposta deverá conter preço para os itens cotados a qual a empresa esteja apresentado preço.</w:t>
      </w:r>
    </w:p>
    <w:p w14:paraId="79C0A7DA" w14:textId="77777777" w:rsidR="00C4637B" w:rsidRPr="0036277E" w:rsidRDefault="00C4637B" w:rsidP="0086012E">
      <w:pPr>
        <w:pStyle w:val="SemEspaamento"/>
      </w:pPr>
    </w:p>
    <w:p w14:paraId="6EF45A37" w14:textId="77777777" w:rsidR="00C4637B" w:rsidRPr="0036277E" w:rsidRDefault="00C4637B" w:rsidP="00215EDC">
      <w:pPr>
        <w:numPr>
          <w:ilvl w:val="2"/>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A centésima parte do Real, denominada “centavos”, será escrita sob a forma decimal, precedida da vírgula que segue a unidade.</w:t>
      </w:r>
    </w:p>
    <w:p w14:paraId="2F35F248" w14:textId="77777777" w:rsidR="00C4637B" w:rsidRPr="0036277E" w:rsidRDefault="00C4637B" w:rsidP="0086012E">
      <w:pPr>
        <w:pStyle w:val="SemEspaamento"/>
      </w:pPr>
    </w:p>
    <w:p w14:paraId="439C8933" w14:textId="77777777" w:rsidR="00C4637B" w:rsidRPr="0036277E" w:rsidRDefault="00C4637B" w:rsidP="00215EDC">
      <w:pPr>
        <w:numPr>
          <w:ilvl w:val="1"/>
          <w:numId w:val="21"/>
        </w:numPr>
        <w:spacing w:line="320" w:lineRule="atLeast"/>
        <w:ind w:left="0" w:firstLine="0"/>
        <w:jc w:val="both"/>
        <w:rPr>
          <w:rFonts w:ascii="Arial Narrow" w:hAnsi="Arial Narrow"/>
          <w:sz w:val="24"/>
          <w:szCs w:val="24"/>
        </w:rPr>
      </w:pPr>
      <w:r w:rsidRPr="0036277E">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36277E" w:rsidRDefault="00C4637B" w:rsidP="0086012E">
      <w:pPr>
        <w:pStyle w:val="SemEspaamento"/>
      </w:pPr>
    </w:p>
    <w:p w14:paraId="5B3BD416" w14:textId="2B7FC136" w:rsidR="00C4637B" w:rsidRPr="0086012E" w:rsidRDefault="00C4637B" w:rsidP="00215EDC">
      <w:pPr>
        <w:numPr>
          <w:ilvl w:val="1"/>
          <w:numId w:val="21"/>
        </w:numPr>
        <w:spacing w:line="320" w:lineRule="atLeast"/>
        <w:ind w:left="0" w:firstLine="0"/>
        <w:jc w:val="both"/>
        <w:rPr>
          <w:rFonts w:ascii="Arial Narrow" w:hAnsi="Arial Narrow"/>
          <w:b/>
          <w:sz w:val="24"/>
          <w:szCs w:val="24"/>
        </w:rPr>
      </w:pPr>
      <w:r w:rsidRPr="0036277E">
        <w:rPr>
          <w:rFonts w:ascii="Arial Narrow" w:hAnsi="Arial Narrow"/>
          <w:sz w:val="24"/>
          <w:szCs w:val="24"/>
        </w:rPr>
        <w:t xml:space="preserve">O licitante poderá concorrer e a adjudicação do objeto ocorrerá como consequência da melhor proposta ofertada, pelo </w:t>
      </w:r>
      <w:r w:rsidRPr="0036277E">
        <w:rPr>
          <w:rFonts w:ascii="Arial Narrow" w:hAnsi="Arial Narrow"/>
          <w:b/>
          <w:sz w:val="24"/>
          <w:szCs w:val="24"/>
        </w:rPr>
        <w:t>MENOR PREÇO POR ITEM</w:t>
      </w:r>
      <w:r w:rsidRPr="0036277E">
        <w:rPr>
          <w:rFonts w:ascii="Arial Narrow" w:hAnsi="Arial Narrow"/>
          <w:sz w:val="24"/>
          <w:szCs w:val="24"/>
        </w:rPr>
        <w:t>, sendo</w:t>
      </w:r>
      <w:r w:rsidRPr="00C4637B">
        <w:rPr>
          <w:rFonts w:ascii="Arial Narrow" w:hAnsi="Arial Narrow"/>
          <w:sz w:val="24"/>
          <w:szCs w:val="24"/>
        </w:rPr>
        <w:t xml:space="preserve">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215EDC">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215EDC">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215EDC">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12A55D35"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1B4ECB" w:rsidRPr="001B4ECB">
        <w:rPr>
          <w:rFonts w:ascii="Arial Narrow" w:hAnsi="Arial Narrow"/>
          <w:b/>
          <w:sz w:val="24"/>
          <w:szCs w:val="24"/>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215EDC">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relacionados nas Alíneas "a" a "d" deste Subitem não precisarão constar do </w:t>
      </w:r>
      <w:r w:rsidRPr="00C4637B">
        <w:rPr>
          <w:rFonts w:ascii="Arial Narrow" w:hAnsi="Arial Narrow"/>
          <w:sz w:val="24"/>
          <w:szCs w:val="24"/>
        </w:rPr>
        <w:lastRenderedPageBreak/>
        <w:t>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215EDC">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5A1AC4D" w:rsidR="00C4637B" w:rsidRPr="0036277E"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36277E">
        <w:rPr>
          <w:rFonts w:ascii="Arial Narrow" w:hAnsi="Arial Narrow"/>
          <w:b/>
          <w:i/>
          <w:iCs/>
          <w:sz w:val="24"/>
          <w:szCs w:val="24"/>
        </w:rPr>
        <w:t>[Estadual]</w:t>
      </w:r>
      <w:r w:rsidRPr="0036277E">
        <w:rPr>
          <w:rFonts w:ascii="Arial Narrow" w:hAnsi="Arial Narrow"/>
          <w:sz w:val="24"/>
          <w:szCs w:val="24"/>
        </w:rPr>
        <w:t xml:space="preserve"> relativo ao domicílio ou sede do fornecedor, pertinente ao seu ramo de atividade e compatível com o objeto contratual</w:t>
      </w:r>
    </w:p>
    <w:p w14:paraId="480CC35E" w14:textId="3A7614F8" w:rsidR="00C4637B" w:rsidRPr="0036277E" w:rsidRDefault="00C4637B" w:rsidP="008713E6">
      <w:pPr>
        <w:numPr>
          <w:ilvl w:val="0"/>
          <w:numId w:val="3"/>
        </w:numPr>
        <w:spacing w:line="320" w:lineRule="atLeast"/>
        <w:ind w:left="0" w:firstLine="0"/>
        <w:jc w:val="both"/>
        <w:rPr>
          <w:rFonts w:ascii="Arial Narrow" w:hAnsi="Arial Narrow"/>
          <w:sz w:val="24"/>
          <w:szCs w:val="24"/>
        </w:rPr>
      </w:pPr>
      <w:r w:rsidRPr="0036277E">
        <w:rPr>
          <w:rFonts w:ascii="Arial Narrow" w:hAnsi="Arial Narrow"/>
          <w:b/>
          <w:sz w:val="24"/>
          <w:szCs w:val="24"/>
        </w:rPr>
        <w:t>Prova de regularidade para com a</w:t>
      </w:r>
      <w:r w:rsidR="003F07BB">
        <w:rPr>
          <w:rFonts w:ascii="Arial Narrow" w:hAnsi="Arial Narrow"/>
          <w:b/>
          <w:sz w:val="24"/>
          <w:szCs w:val="24"/>
        </w:rPr>
        <w:t xml:space="preserve"> </w:t>
      </w:r>
      <w:r w:rsidRPr="0036277E">
        <w:rPr>
          <w:rFonts w:ascii="Arial Narrow" w:hAnsi="Arial Narrow"/>
          <w:b/>
          <w:sz w:val="24"/>
          <w:szCs w:val="24"/>
        </w:rPr>
        <w:t>Fazenda Federal</w:t>
      </w:r>
      <w:r w:rsidRPr="0036277E">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268D51F8" w:rsidR="00C4637B" w:rsidRPr="0036277E" w:rsidRDefault="00C4637B" w:rsidP="008713E6">
      <w:pPr>
        <w:numPr>
          <w:ilvl w:val="0"/>
          <w:numId w:val="3"/>
        </w:numPr>
        <w:spacing w:line="320" w:lineRule="atLeast"/>
        <w:ind w:left="0" w:firstLine="0"/>
        <w:jc w:val="both"/>
        <w:rPr>
          <w:rFonts w:ascii="Arial Narrow" w:hAnsi="Arial Narrow"/>
          <w:sz w:val="24"/>
          <w:szCs w:val="24"/>
        </w:rPr>
      </w:pPr>
      <w:r w:rsidRPr="0036277E">
        <w:rPr>
          <w:rFonts w:ascii="Arial Narrow" w:hAnsi="Arial Narrow"/>
          <w:b/>
          <w:sz w:val="24"/>
          <w:szCs w:val="24"/>
        </w:rPr>
        <w:t>Prova de regularidade com a Fazenda</w:t>
      </w:r>
      <w:r w:rsidR="00EA629E" w:rsidRPr="0036277E">
        <w:rPr>
          <w:rFonts w:ascii="Arial Narrow" w:hAnsi="Arial Narrow"/>
          <w:b/>
          <w:sz w:val="24"/>
          <w:szCs w:val="24"/>
        </w:rPr>
        <w:t xml:space="preserve"> </w:t>
      </w:r>
      <w:r w:rsidRPr="0036277E">
        <w:rPr>
          <w:rFonts w:ascii="Arial Narrow" w:hAnsi="Arial Narrow"/>
          <w:b/>
          <w:i/>
          <w:iCs/>
          <w:sz w:val="24"/>
          <w:szCs w:val="24"/>
        </w:rPr>
        <w:t>[Estadual]</w:t>
      </w:r>
      <w:r w:rsidRPr="0036277E">
        <w:rPr>
          <w:rFonts w:ascii="Arial Narrow" w:hAnsi="Arial Narrow"/>
          <w:sz w:val="24"/>
          <w:szCs w:val="24"/>
        </w:rPr>
        <w:t xml:space="preserve"> 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215EDC">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215EDC">
      <w:pPr>
        <w:numPr>
          <w:ilvl w:val="2"/>
          <w:numId w:val="21"/>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1211BD4" w:rsidR="00E66218" w:rsidRPr="0024319D" w:rsidRDefault="00E66218" w:rsidP="00215EDC">
      <w:pPr>
        <w:pStyle w:val="Ttulo1"/>
        <w:numPr>
          <w:ilvl w:val="1"/>
          <w:numId w:val="21"/>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 xml:space="preserve">OUTROS </w:t>
      </w:r>
      <w:r w:rsidRPr="0036277E">
        <w:rPr>
          <w:rFonts w:ascii="Arial Narrow" w:hAnsi="Arial Narrow"/>
          <w:sz w:val="24"/>
          <w:szCs w:val="24"/>
        </w:rPr>
        <w:t>DOCUMENTOS</w:t>
      </w:r>
      <w:r w:rsidRPr="0036277E">
        <w:rPr>
          <w:rFonts w:ascii="Arial Narrow" w:hAnsi="Arial Narrow"/>
          <w:color w:val="FF0000"/>
          <w:sz w:val="24"/>
          <w:szCs w:val="24"/>
        </w:rPr>
        <w:t xml:space="preserve"> </w:t>
      </w:r>
      <w:r w:rsidRPr="0036277E">
        <w:rPr>
          <w:rFonts w:ascii="Arial Narrow" w:hAnsi="Arial Narrow"/>
          <w:sz w:val="24"/>
          <w:szCs w:val="24"/>
        </w:rPr>
        <w:t>(DECLARAÇÕES</w:t>
      </w:r>
      <w:r w:rsidR="00620C60" w:rsidRPr="0036277E">
        <w:rPr>
          <w:rFonts w:ascii="Arial Narrow" w:hAnsi="Arial Narrow"/>
          <w:sz w:val="24"/>
          <w:szCs w:val="24"/>
        </w:rPr>
        <w:t xml:space="preserve"> e </w:t>
      </w:r>
      <w:r w:rsidRPr="0036277E">
        <w:rPr>
          <w:rFonts w:ascii="Arial Narrow" w:hAnsi="Arial Narrow"/>
          <w:sz w:val="24"/>
          <w:szCs w:val="24"/>
        </w:rPr>
        <w:t>QUALIFICAÇÃO TÉCNICA)</w:t>
      </w:r>
    </w:p>
    <w:p w14:paraId="73CE2D50" w14:textId="77777777" w:rsidR="00E66218" w:rsidRPr="00E66218" w:rsidRDefault="00E66218" w:rsidP="00215EDC">
      <w:pPr>
        <w:pStyle w:val="PargrafodaLista"/>
        <w:numPr>
          <w:ilvl w:val="2"/>
          <w:numId w:val="21"/>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215EDC">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7777777"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24319D">
        <w:rPr>
          <w:rFonts w:ascii="Arial Narrow" w:hAnsi="Arial Narrow" w:cs="Arial"/>
          <w:bCs/>
          <w:sz w:val="24"/>
          <w:szCs w:val="24"/>
        </w:rPr>
        <w:t>a1)</w:t>
      </w:r>
      <w:r>
        <w:rPr>
          <w:rFonts w:ascii="Arial Narrow" w:hAnsi="Arial Narrow" w:cs="Arial"/>
          <w:bCs/>
          <w:sz w:val="24"/>
          <w:szCs w:val="24"/>
        </w:rPr>
        <w:t xml:space="preserve"> </w:t>
      </w:r>
      <w:r w:rsidRPr="0024319D">
        <w:rPr>
          <w:rFonts w:ascii="Arial Narrow" w:hAnsi="Arial Narrow" w:cs="Arial"/>
          <w:sz w:val="24"/>
          <w:szCs w:val="24"/>
          <w:highlight w:val="yellow"/>
        </w:rPr>
        <w:t xml:space="preserve">A declaração acima poderá ser substituída pela(s) apresentação da(s) certidão(ões) negativa(s) de inidoneidade emitida conforme </w:t>
      </w:r>
      <w:r w:rsidRPr="0024319D">
        <w:rPr>
          <w:rFonts w:ascii="Arial Narrow" w:hAnsi="Arial Narrow" w:cs="Arial"/>
          <w:b/>
          <w:bCs/>
          <w:sz w:val="24"/>
          <w:szCs w:val="24"/>
          <w:highlight w:val="yellow"/>
        </w:rPr>
        <w:t>item 13.3</w:t>
      </w:r>
      <w:r w:rsidRPr="0024319D">
        <w:rPr>
          <w:rFonts w:ascii="Arial Narrow" w:hAnsi="Arial Narrow" w:cs="Arial"/>
          <w:sz w:val="24"/>
          <w:szCs w:val="24"/>
          <w:highlight w:val="yellow"/>
        </w:rPr>
        <w:t>.</w:t>
      </w:r>
    </w:p>
    <w:p w14:paraId="425059CB" w14:textId="77777777" w:rsidR="00E66218" w:rsidRPr="0024319D" w:rsidRDefault="00E66218" w:rsidP="00215EDC">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247ED037" w:rsidR="00E66218" w:rsidRPr="0024319D" w:rsidRDefault="00E66218" w:rsidP="00215EDC">
      <w:pPr>
        <w:pStyle w:val="PargrafodaLista"/>
        <w:numPr>
          <w:ilvl w:val="0"/>
          <w:numId w:val="22"/>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w:t>
      </w:r>
      <w:r w:rsidR="005F2CE4">
        <w:rPr>
          <w:rFonts w:ascii="Arial Narrow" w:hAnsi="Arial Narrow" w:cs="Arial"/>
          <w:sz w:val="24"/>
          <w:szCs w:val="24"/>
        </w:rPr>
        <w:t xml:space="preserve"> -</w:t>
      </w:r>
      <w:r w:rsidRPr="0024319D">
        <w:rPr>
          <w:rFonts w:ascii="Arial Narrow" w:hAnsi="Arial Narrow" w:cs="Arial"/>
          <w:sz w:val="24"/>
          <w:szCs w:val="24"/>
        </w:rPr>
        <w:t xml:space="preserve"> MS, conforme modelo do </w:t>
      </w:r>
      <w:r w:rsidRPr="0024319D">
        <w:rPr>
          <w:rFonts w:ascii="Arial Narrow" w:eastAsia="Arial" w:hAnsi="Arial Narrow" w:cs="Arial"/>
          <w:b/>
          <w:sz w:val="24"/>
          <w:szCs w:val="24"/>
        </w:rPr>
        <w:t>ANEXO VII;</w:t>
      </w:r>
    </w:p>
    <w:p w14:paraId="30CA33D2" w14:textId="77777777" w:rsidR="00E66218" w:rsidRPr="0024319D" w:rsidRDefault="00E66218" w:rsidP="00215EDC">
      <w:pPr>
        <w:pStyle w:val="PargrafodaLista"/>
        <w:numPr>
          <w:ilvl w:val="0"/>
          <w:numId w:val="22"/>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11D85EB4" w:rsidR="00E66218" w:rsidRPr="0024319D" w:rsidRDefault="00E66218" w:rsidP="00215EDC">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w:t>
      </w:r>
      <w:r w:rsidR="000D2326">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w:t>
      </w:r>
      <w:r w:rsidRPr="0024319D">
        <w:rPr>
          <w:rFonts w:ascii="Arial Narrow" w:hAnsi="Arial Narrow" w:cs="Arial"/>
          <w:sz w:val="24"/>
          <w:szCs w:val="24"/>
        </w:rPr>
        <w:lastRenderedPageBreak/>
        <w:t xml:space="preserve">modelo sugestivo – </w:t>
      </w:r>
      <w:r w:rsidRPr="0024319D">
        <w:rPr>
          <w:rFonts w:ascii="Arial Narrow" w:hAnsi="Arial Narrow" w:cs="Arial"/>
          <w:b/>
          <w:sz w:val="24"/>
          <w:szCs w:val="24"/>
        </w:rPr>
        <w:t>ANEXO VIII DO EDITAL;</w:t>
      </w:r>
    </w:p>
    <w:p w14:paraId="2E4580C1" w14:textId="31F853A7" w:rsidR="00E66218" w:rsidRDefault="00E66218" w:rsidP="00215EDC">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049E965" w14:textId="35884206" w:rsidR="00620C60" w:rsidRPr="005C7E1C" w:rsidRDefault="00620C60" w:rsidP="00215EDC">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00D509DC" w:rsidRPr="005C7E1C">
        <w:rPr>
          <w:rFonts w:ascii="Arial Narrow" w:eastAsia="Arial" w:hAnsi="Arial Narrow" w:cs="Arial"/>
          <w:b/>
          <w:bCs/>
          <w:sz w:val="24"/>
          <w:szCs w:val="24"/>
          <w:highlight w:val="yellow"/>
        </w:rPr>
        <w:t xml:space="preserve">DE COMPROMISSO EMITIDA PELA PRÓPRIA LICITANTE </w:t>
      </w:r>
      <w:r w:rsidRPr="005C7E1C">
        <w:rPr>
          <w:rFonts w:ascii="Arial Narrow" w:eastAsia="Arial" w:hAnsi="Arial Narrow" w:cs="Arial"/>
          <w:sz w:val="24"/>
          <w:szCs w:val="24"/>
          <w:highlight w:val="yellow"/>
        </w:rPr>
        <w:t xml:space="preserve">que após assinatura da Ata de Registro de Preço no </w:t>
      </w:r>
      <w:r w:rsidR="00D509DC" w:rsidRPr="005C7E1C">
        <w:rPr>
          <w:rFonts w:ascii="Arial Narrow" w:eastAsia="Arial" w:hAnsi="Arial Narrow" w:cs="Arial"/>
          <w:b/>
          <w:bCs/>
          <w:sz w:val="24"/>
          <w:szCs w:val="24"/>
          <w:highlight w:val="yellow"/>
        </w:rPr>
        <w:t xml:space="preserve">PRAZO DE 05 DIAS ÚTEIS </w:t>
      </w:r>
      <w:r w:rsidRPr="005C7E1C">
        <w:rPr>
          <w:rFonts w:ascii="Arial Narrow" w:eastAsia="Arial" w:hAnsi="Arial Narrow" w:cs="Arial"/>
          <w:sz w:val="24"/>
          <w:szCs w:val="24"/>
          <w:highlight w:val="yellow"/>
        </w:rPr>
        <w:t>encaminhará planilha constando as seguintes informações: os medicamentos adjudicados a seu favor, a marca/laboratório, o n</w:t>
      </w:r>
      <w:r w:rsidR="005C7E1C" w:rsidRPr="005C7E1C">
        <w:rPr>
          <w:rFonts w:ascii="Arial Narrow" w:eastAsia="Arial" w:hAnsi="Arial Narrow" w:cs="Arial"/>
          <w:sz w:val="24"/>
          <w:szCs w:val="24"/>
          <w:highlight w:val="yellow"/>
        </w:rPr>
        <w:t>ú</w:t>
      </w:r>
      <w:r w:rsidRPr="005C7E1C">
        <w:rPr>
          <w:rFonts w:ascii="Arial Narrow" w:eastAsia="Arial" w:hAnsi="Arial Narrow" w:cs="Arial"/>
          <w:sz w:val="24"/>
          <w:szCs w:val="24"/>
          <w:highlight w:val="yellow"/>
        </w:rPr>
        <w:t xml:space="preserve">mero de </w:t>
      </w:r>
      <w:r w:rsidR="00D509DC" w:rsidRPr="005C7E1C">
        <w:rPr>
          <w:rFonts w:ascii="Arial Narrow" w:eastAsia="Arial" w:hAnsi="Arial Narrow" w:cs="Arial"/>
          <w:b/>
          <w:bCs/>
          <w:sz w:val="24"/>
          <w:szCs w:val="24"/>
          <w:highlight w:val="yellow"/>
        </w:rPr>
        <w:t xml:space="preserve">REGISTRO NA </w:t>
      </w:r>
      <w:r w:rsidRPr="005C7E1C">
        <w:rPr>
          <w:rFonts w:ascii="Arial Narrow" w:eastAsia="Arial" w:hAnsi="Arial Narrow" w:cs="Arial"/>
          <w:b/>
          <w:bCs/>
          <w:sz w:val="24"/>
          <w:szCs w:val="24"/>
          <w:highlight w:val="yellow"/>
        </w:rPr>
        <w:t>ANVISA</w:t>
      </w:r>
      <w:r w:rsidRPr="005C7E1C">
        <w:rPr>
          <w:rFonts w:ascii="Arial Narrow" w:eastAsia="Arial" w:hAnsi="Arial Narrow" w:cs="Arial"/>
          <w:sz w:val="24"/>
          <w:szCs w:val="24"/>
          <w:highlight w:val="yellow"/>
        </w:rPr>
        <w:t>, a data de vigência do registro, o link de consulta do registro</w:t>
      </w:r>
      <w:r w:rsidR="001D3E39">
        <w:rPr>
          <w:rFonts w:ascii="Arial Narrow" w:eastAsia="Arial" w:hAnsi="Arial Narrow" w:cs="Arial"/>
          <w:sz w:val="24"/>
          <w:szCs w:val="24"/>
          <w:highlight w:val="yellow"/>
        </w:rPr>
        <w:t xml:space="preserve"> </w:t>
      </w:r>
      <w:r w:rsidR="001D3E39" w:rsidRPr="001D3E39">
        <w:rPr>
          <w:rFonts w:ascii="Arial Narrow" w:hAnsi="Arial Narrow" w:cs="Arial"/>
          <w:bCs/>
          <w:sz w:val="24"/>
          <w:szCs w:val="24"/>
          <w:highlight w:val="yellow"/>
        </w:rPr>
        <w:t xml:space="preserve">no e-mail </w:t>
      </w:r>
      <w:hyperlink r:id="rId20" w:history="1">
        <w:r w:rsidR="001D3E39" w:rsidRPr="00F75810">
          <w:rPr>
            <w:rFonts w:ascii="Arial Narrow" w:hAnsi="Arial Narrow"/>
            <w:b/>
            <w:bCs/>
            <w:sz w:val="24"/>
            <w:szCs w:val="24"/>
            <w:highlight w:val="yellow"/>
          </w:rPr>
          <w:t>samuelturquetto@hotmail.com</w:t>
        </w:r>
      </w:hyperlink>
      <w:r w:rsidR="001D3E39" w:rsidRPr="00F75810">
        <w:rPr>
          <w:rFonts w:ascii="Arial Narrow" w:hAnsi="Arial Narrow" w:cs="Arial"/>
          <w:b/>
          <w:bCs/>
          <w:sz w:val="24"/>
          <w:szCs w:val="24"/>
          <w:highlight w:val="yellow"/>
        </w:rPr>
        <w:t xml:space="preserve"> aos cuidados do profissional Farmacêutico Samuel Marques Turquetto</w:t>
      </w:r>
      <w:r w:rsidRPr="001D3E39">
        <w:rPr>
          <w:rFonts w:ascii="Arial Narrow" w:eastAsia="Arial" w:hAnsi="Arial Narrow" w:cs="Arial"/>
          <w:sz w:val="24"/>
          <w:szCs w:val="24"/>
          <w:highlight w:val="yellow"/>
        </w:rPr>
        <w:t>;</w:t>
      </w:r>
    </w:p>
    <w:p w14:paraId="6E8B9670" w14:textId="3B0D35A1" w:rsidR="00620C60" w:rsidRPr="005C7E1C" w:rsidRDefault="005C7E1C" w:rsidP="00D509DC">
      <w:pPr>
        <w:pStyle w:val="PargrafodaLista"/>
        <w:spacing w:line="320" w:lineRule="atLeast"/>
        <w:ind w:left="567" w:firstLine="0"/>
        <w:rPr>
          <w:rFonts w:ascii="Arial Narrow" w:eastAsia="Arial" w:hAnsi="Arial Narrow" w:cs="Arial"/>
          <w:sz w:val="24"/>
          <w:szCs w:val="24"/>
          <w:highlight w:val="yellow"/>
        </w:rPr>
      </w:pPr>
      <w:r w:rsidRPr="005C7E1C">
        <w:rPr>
          <w:rFonts w:ascii="Arial Narrow" w:eastAsia="Arial" w:hAnsi="Arial Narrow" w:cs="Arial"/>
          <w:sz w:val="24"/>
          <w:szCs w:val="24"/>
          <w:highlight w:val="yellow"/>
        </w:rPr>
        <w:t xml:space="preserve">I - </w:t>
      </w:r>
      <w:r w:rsidR="00620C60" w:rsidRPr="005C7E1C">
        <w:rPr>
          <w:rFonts w:ascii="Arial Narrow" w:eastAsia="Arial" w:hAnsi="Arial Narrow" w:cs="Arial"/>
          <w:sz w:val="24"/>
          <w:szCs w:val="24"/>
          <w:highlight w:val="yellow"/>
        </w:rPr>
        <w:t>No caso de fusões de laboratórios onde um fabrica e outro distribui, deverá a contratada evidenciar tal informação quando da apresentação da planilha acima.</w:t>
      </w:r>
    </w:p>
    <w:p w14:paraId="7C174337" w14:textId="37F03500" w:rsidR="00620C60" w:rsidRPr="005C7E1C" w:rsidRDefault="005C7E1C" w:rsidP="00D509DC">
      <w:pPr>
        <w:pStyle w:val="PargrafodaLista"/>
        <w:spacing w:line="320" w:lineRule="atLeast"/>
        <w:ind w:left="567" w:firstLine="0"/>
        <w:rPr>
          <w:rFonts w:ascii="Arial Narrow" w:eastAsia="Arial" w:hAnsi="Arial Narrow" w:cs="Arial"/>
          <w:sz w:val="24"/>
          <w:szCs w:val="24"/>
          <w:highlight w:val="yellow"/>
        </w:rPr>
      </w:pPr>
      <w:r w:rsidRPr="005C7E1C">
        <w:rPr>
          <w:rFonts w:ascii="Arial Narrow" w:eastAsia="Arial" w:hAnsi="Arial Narrow" w:cs="Arial"/>
          <w:sz w:val="24"/>
          <w:szCs w:val="24"/>
          <w:highlight w:val="yellow"/>
        </w:rPr>
        <w:t xml:space="preserve">II - </w:t>
      </w:r>
      <w:r w:rsidR="00620C60" w:rsidRPr="005C7E1C">
        <w:rPr>
          <w:rFonts w:ascii="Arial Narrow" w:eastAsia="Arial" w:hAnsi="Arial Narrow" w:cs="Arial"/>
          <w:sz w:val="24"/>
          <w:szCs w:val="24"/>
          <w:highlight w:val="yellow"/>
        </w:rPr>
        <w:t xml:space="preserve">No caso de medicamento ser isento de registro deverá a contratada comprovar a isenção com documentos ou através de link para consulta. </w:t>
      </w:r>
    </w:p>
    <w:p w14:paraId="237A90FD" w14:textId="39AEC82B" w:rsidR="00620C60" w:rsidRPr="005C7E1C" w:rsidRDefault="00620C60" w:rsidP="00215EDC">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005C7E1C" w:rsidRPr="005C7E1C">
        <w:rPr>
          <w:rFonts w:ascii="Arial Narrow" w:eastAsia="Arial" w:hAnsi="Arial Narrow" w:cs="Arial"/>
          <w:b/>
          <w:bCs/>
          <w:sz w:val="24"/>
          <w:szCs w:val="24"/>
          <w:highlight w:val="yellow"/>
        </w:rPr>
        <w:t xml:space="preserve">emitida pela própria licitante </w:t>
      </w:r>
      <w:r w:rsidRPr="005C7E1C">
        <w:rPr>
          <w:rFonts w:ascii="Arial Narrow" w:eastAsia="Arial" w:hAnsi="Arial Narrow" w:cs="Arial"/>
          <w:sz w:val="24"/>
          <w:szCs w:val="24"/>
          <w:highlight w:val="yellow"/>
        </w:rPr>
        <w:t xml:space="preserve">que no ato da entrega, garantirá a boa qualidade dos medicamentos, e entregá-las devidamente em segurança, em perfeito estado de conservação, embalados de forma a não serem danificados durante as operações de transporte e descarga no local indicado para entrega, bem como os </w:t>
      </w:r>
      <w:r w:rsidR="00D509DC" w:rsidRPr="00D509DC">
        <w:rPr>
          <w:rFonts w:ascii="Arial Narrow" w:eastAsia="Arial" w:hAnsi="Arial Narrow" w:cs="Arial"/>
          <w:b/>
          <w:bCs/>
          <w:sz w:val="24"/>
          <w:szCs w:val="24"/>
          <w:highlight w:val="yellow"/>
        </w:rPr>
        <w:t>PRODUTOS DEVERÃO SER ENTREGUES COM PRAZO DE NO MÍNIMO OU EQUIVALENTE A 85% (OITENTA E CINCO POR CENTO)</w:t>
      </w:r>
      <w:r w:rsidR="00D509DC" w:rsidRPr="005C7E1C">
        <w:rPr>
          <w:rFonts w:ascii="Arial Narrow" w:eastAsia="Arial" w:hAnsi="Arial Narrow" w:cs="Arial"/>
          <w:sz w:val="24"/>
          <w:szCs w:val="24"/>
          <w:highlight w:val="yellow"/>
        </w:rPr>
        <w:t xml:space="preserve"> </w:t>
      </w:r>
      <w:r w:rsidRPr="005C7E1C">
        <w:rPr>
          <w:rFonts w:ascii="Arial Narrow" w:eastAsia="Arial" w:hAnsi="Arial Narrow" w:cs="Arial"/>
          <w:sz w:val="24"/>
          <w:szCs w:val="24"/>
          <w:highlight w:val="yellow"/>
        </w:rPr>
        <w:t xml:space="preserve">do prazo entre a data de fabricação e a data de vencimento. </w:t>
      </w:r>
    </w:p>
    <w:p w14:paraId="1EAE0317" w14:textId="6159D3C4" w:rsidR="00620C60" w:rsidRPr="005C7E1C" w:rsidRDefault="00620C60" w:rsidP="00215EDC">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005C7E1C" w:rsidRPr="005C7E1C">
        <w:rPr>
          <w:rFonts w:ascii="Arial Narrow" w:eastAsia="Arial" w:hAnsi="Arial Narrow" w:cs="Arial"/>
          <w:b/>
          <w:bCs/>
          <w:sz w:val="24"/>
          <w:szCs w:val="24"/>
          <w:highlight w:val="yellow"/>
        </w:rPr>
        <w:t xml:space="preserve">emitida pela própria licitante </w:t>
      </w:r>
      <w:r w:rsidRPr="005C7E1C">
        <w:rPr>
          <w:rFonts w:ascii="Arial Narrow" w:eastAsia="Arial" w:hAnsi="Arial Narrow" w:cs="Arial"/>
          <w:sz w:val="24"/>
          <w:szCs w:val="24"/>
          <w:highlight w:val="yellow"/>
        </w:rPr>
        <w:t xml:space="preserve">de que os </w:t>
      </w:r>
      <w:r w:rsidR="00D509DC" w:rsidRPr="00D509DC">
        <w:rPr>
          <w:rFonts w:ascii="Arial Narrow" w:eastAsia="Arial" w:hAnsi="Arial Narrow" w:cs="Arial"/>
          <w:b/>
          <w:bCs/>
          <w:sz w:val="24"/>
          <w:szCs w:val="24"/>
          <w:highlight w:val="yellow"/>
        </w:rPr>
        <w:t xml:space="preserve">PREÇOS OFERTADOS ESTÃO DE ACORDO </w:t>
      </w:r>
      <w:r w:rsidR="00D509DC" w:rsidRPr="00D509DC">
        <w:rPr>
          <w:rFonts w:ascii="Arial Narrow" w:eastAsia="Arial" w:hAnsi="Arial Narrow" w:cs="Arial"/>
          <w:sz w:val="24"/>
          <w:szCs w:val="24"/>
          <w:highlight w:val="yellow"/>
        </w:rPr>
        <w:t xml:space="preserve">com </w:t>
      </w:r>
      <w:r w:rsidRPr="005C7E1C">
        <w:rPr>
          <w:rFonts w:ascii="Arial Narrow" w:eastAsia="Arial" w:hAnsi="Arial Narrow" w:cs="Arial"/>
          <w:sz w:val="24"/>
          <w:szCs w:val="24"/>
          <w:highlight w:val="yellow"/>
        </w:rPr>
        <w:t xml:space="preserve">as recomendações e/ou normas e/ou legislações dos órgãos competentes </w:t>
      </w:r>
      <w:r w:rsidR="00D509DC" w:rsidRPr="00D509DC">
        <w:rPr>
          <w:rFonts w:ascii="Arial Narrow" w:eastAsia="Arial" w:hAnsi="Arial Narrow" w:cs="Arial"/>
          <w:b/>
          <w:bCs/>
          <w:sz w:val="24"/>
          <w:szCs w:val="24"/>
          <w:highlight w:val="yellow"/>
        </w:rPr>
        <w:t>QUANTO AOS LIMITES DE PREÇOS PRATICADOS</w:t>
      </w:r>
      <w:r w:rsidRPr="005C7E1C">
        <w:rPr>
          <w:rFonts w:ascii="Arial Narrow" w:eastAsia="Arial" w:hAnsi="Arial Narrow" w:cs="Arial"/>
          <w:sz w:val="24"/>
          <w:szCs w:val="24"/>
          <w:highlight w:val="yellow"/>
        </w:rPr>
        <w:t xml:space="preserve"> no mercado conforme </w:t>
      </w:r>
      <w:r w:rsidR="00D509DC" w:rsidRPr="005C7E1C">
        <w:rPr>
          <w:rFonts w:ascii="Arial Narrow" w:eastAsia="Arial" w:hAnsi="Arial Narrow" w:cs="Arial"/>
          <w:b/>
          <w:bCs/>
          <w:sz w:val="24"/>
          <w:szCs w:val="24"/>
          <w:highlight w:val="yellow"/>
        </w:rPr>
        <w:t>CÂMARA DE REGULAÇÃO DO MERCADO DE MEDICAMENTOS – CMED,  EM VIGÊNCIA</w:t>
      </w:r>
      <w:r w:rsidRPr="005C7E1C">
        <w:rPr>
          <w:rFonts w:ascii="Arial Narrow" w:eastAsia="Arial" w:hAnsi="Arial Narrow" w:cs="Arial"/>
          <w:sz w:val="24"/>
          <w:szCs w:val="24"/>
          <w:highlight w:val="yellow"/>
        </w:rPr>
        <w:t>.</w:t>
      </w:r>
    </w:p>
    <w:p w14:paraId="57FD11AA" w14:textId="11768B65" w:rsidR="005C7E1C" w:rsidRPr="005C7E1C" w:rsidRDefault="005C7E1C" w:rsidP="00215EDC">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APRESENTAÇÃO de ALVARÁ DE LICENÇA SANITÁRIA</w:t>
      </w:r>
      <w:r w:rsidRPr="005C7E1C">
        <w:rPr>
          <w:rFonts w:ascii="Arial Narrow" w:eastAsia="Arial" w:hAnsi="Arial Narrow" w:cs="Arial"/>
          <w:sz w:val="24"/>
          <w:szCs w:val="24"/>
          <w:highlight w:val="yellow"/>
        </w:rPr>
        <w:t xml:space="preserve"> de titularidade da empresa licitante, em vigência, expedido pelo Órgão competente da esfera Federal, Estadual ou Municipal da sede do licitante, compatível com o objeto licitado.</w:t>
      </w:r>
    </w:p>
    <w:p w14:paraId="0BCE5732" w14:textId="6C0ECD52" w:rsidR="005C7E1C" w:rsidRPr="005C7E1C" w:rsidRDefault="005C7E1C" w:rsidP="00215EDC">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APRESENTAR cópia de </w:t>
      </w:r>
      <w:r w:rsidR="00D509DC" w:rsidRPr="005C7E1C">
        <w:rPr>
          <w:rFonts w:ascii="Arial Narrow" w:eastAsia="Arial" w:hAnsi="Arial Narrow" w:cs="Arial"/>
          <w:b/>
          <w:bCs/>
          <w:sz w:val="24"/>
          <w:szCs w:val="24"/>
          <w:highlight w:val="yellow"/>
        </w:rPr>
        <w:t>AUTORIZAÇÃO DE FUNCIONAMENTO (AFE</w:t>
      </w:r>
      <w:r w:rsidRPr="005C7E1C">
        <w:rPr>
          <w:rFonts w:ascii="Arial Narrow" w:eastAsia="Arial" w:hAnsi="Arial Narrow" w:cs="Arial"/>
          <w:b/>
          <w:bCs/>
          <w:sz w:val="24"/>
          <w:szCs w:val="24"/>
          <w:highlight w:val="yellow"/>
        </w:rPr>
        <w:t>)</w:t>
      </w:r>
      <w:r w:rsidRPr="005C7E1C">
        <w:rPr>
          <w:rFonts w:ascii="Arial Narrow" w:eastAsia="Arial" w:hAnsi="Arial Narrow" w:cs="Arial"/>
          <w:sz w:val="24"/>
          <w:szCs w:val="24"/>
          <w:highlight w:val="yellow"/>
        </w:rPr>
        <w:t xml:space="preserve"> de titularidade da empresa </w:t>
      </w:r>
      <w:r w:rsidRPr="00D509DC">
        <w:rPr>
          <w:rFonts w:ascii="Arial Narrow" w:eastAsia="Arial" w:hAnsi="Arial Narrow" w:cs="Arial"/>
          <w:b/>
          <w:bCs/>
          <w:sz w:val="24"/>
          <w:szCs w:val="24"/>
          <w:highlight w:val="yellow"/>
        </w:rPr>
        <w:t>ou documento similar</w:t>
      </w:r>
      <w:r w:rsidRPr="005C7E1C">
        <w:rPr>
          <w:rFonts w:ascii="Arial Narrow" w:eastAsia="Arial" w:hAnsi="Arial Narrow" w:cs="Arial"/>
          <w:sz w:val="24"/>
          <w:szCs w:val="24"/>
          <w:highlight w:val="yellow"/>
        </w:rPr>
        <w:t>, da participante efetiva da licitação, compatível com o objeto licitado, emitida pela ANVISA ou órgão competente</w:t>
      </w:r>
    </w:p>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36277E">
        <w:rPr>
          <w:rFonts w:ascii="Arial Narrow" w:hAnsi="Arial Narrow" w:cs="Arial"/>
          <w:b/>
          <w:color w:val="000000"/>
          <w:sz w:val="24"/>
          <w:szCs w:val="24"/>
        </w:rPr>
        <w:t>item 7.3</w:t>
      </w:r>
      <w:r w:rsidRPr="0036277E">
        <w:rPr>
          <w:rFonts w:ascii="Arial Narrow" w:hAnsi="Arial Narrow" w:cs="Arial"/>
          <w:color w:val="000000"/>
          <w:sz w:val="24"/>
          <w:szCs w:val="24"/>
        </w:rPr>
        <w:t>, letras</w:t>
      </w:r>
      <w:r w:rsidRPr="0024319D">
        <w:rPr>
          <w:rFonts w:ascii="Arial Narrow" w:hAnsi="Arial Narrow" w:cs="Arial"/>
          <w:color w:val="000000"/>
          <w:sz w:val="24"/>
          <w:szCs w:val="24"/>
        </w:rPr>
        <w:t xml:space="preserve">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lastRenderedPageBreak/>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215EDC">
      <w:pPr>
        <w:numPr>
          <w:ilvl w:val="0"/>
          <w:numId w:val="21"/>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215EDC">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de apresentação de Procuração por instrumento particular, a mesma deverá vir acompanhada do Ato Constitutivo da proponente ou de outro documento, onde esteja expressa a </w:t>
      </w:r>
      <w:r w:rsidRPr="00C4637B">
        <w:rPr>
          <w:rFonts w:ascii="Arial Narrow" w:hAnsi="Arial Narrow"/>
          <w:sz w:val="24"/>
          <w:szCs w:val="24"/>
        </w:rPr>
        <w:lastRenderedPageBreak/>
        <w:t>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19872CDD" w:rsidR="00C4637B" w:rsidRPr="00C4637B" w:rsidRDefault="004E08B1" w:rsidP="00D509DC">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2A877EEE" w14:textId="77777777" w:rsidR="00941590" w:rsidRPr="00743E4F" w:rsidRDefault="00941590" w:rsidP="00D509DC">
      <w:pPr>
        <w:pStyle w:val="PargrafodaLista"/>
        <w:numPr>
          <w:ilvl w:val="0"/>
          <w:numId w:val="9"/>
        </w:numPr>
        <w:pBdr>
          <w:top w:val="nil"/>
          <w:left w:val="nil"/>
          <w:bottom w:val="nil"/>
          <w:right w:val="nil"/>
          <w:between w:val="nil"/>
        </w:pBdr>
        <w:tabs>
          <w:tab w:val="left" w:pos="567"/>
        </w:tabs>
        <w:spacing w:before="1" w:line="320" w:lineRule="atLeast"/>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D509DC">
      <w:pPr>
        <w:tabs>
          <w:tab w:val="left" w:pos="567"/>
        </w:tabs>
        <w:autoSpaceDE w:val="0"/>
        <w:autoSpaceDN w:val="0"/>
        <w:adjustRightInd w:val="0"/>
        <w:spacing w:line="320" w:lineRule="atLeast"/>
        <w:jc w:val="both"/>
        <w:rPr>
          <w:rFonts w:ascii="Arial Narrow" w:hAnsi="Arial Narrow"/>
          <w:sz w:val="24"/>
          <w:szCs w:val="24"/>
        </w:rPr>
      </w:pPr>
      <w:r w:rsidRPr="005C7E1C">
        <w:rPr>
          <w:rFonts w:ascii="Arial Narrow" w:hAnsi="Arial Narrow" w:cs="Arial"/>
          <w:sz w:val="24"/>
          <w:szCs w:val="24"/>
        </w:rPr>
        <w:t>a1)</w:t>
      </w:r>
      <w:r w:rsidR="00E66218" w:rsidRPr="005C7E1C">
        <w:rPr>
          <w:rFonts w:ascii="Arial Narrow" w:hAnsi="Arial Narrow" w:cs="Arial"/>
          <w:sz w:val="24"/>
          <w:szCs w:val="24"/>
        </w:rPr>
        <w:t xml:space="preserve"> </w:t>
      </w:r>
      <w:r w:rsidRPr="005C7E1C">
        <w:rPr>
          <w:rFonts w:ascii="Arial Narrow" w:hAnsi="Arial Narrow" w:cs="Arial"/>
          <w:sz w:val="24"/>
          <w:szCs w:val="24"/>
        </w:rPr>
        <w:t xml:space="preserve">A declaração supramencionada </w:t>
      </w:r>
      <w:r w:rsidR="00E66218" w:rsidRPr="005C7E1C">
        <w:rPr>
          <w:rFonts w:ascii="Arial Narrow" w:hAnsi="Arial Narrow" w:cs="Arial"/>
          <w:b/>
          <w:sz w:val="24"/>
          <w:szCs w:val="24"/>
        </w:rPr>
        <w:t>DEVERÁ ESTAR ACOMPANHADA</w:t>
      </w:r>
      <w:r w:rsidR="00E66218" w:rsidRPr="005C7E1C">
        <w:rPr>
          <w:rFonts w:ascii="Arial Narrow" w:hAnsi="Arial Narrow" w:cs="Arial"/>
          <w:sz w:val="24"/>
          <w:szCs w:val="24"/>
        </w:rPr>
        <w:t xml:space="preserve"> </w:t>
      </w:r>
      <w:r w:rsidRPr="005C7E1C">
        <w:rPr>
          <w:rFonts w:ascii="Arial Narrow" w:hAnsi="Arial Narrow" w:cs="Arial"/>
          <w:sz w:val="24"/>
          <w:szCs w:val="24"/>
        </w:rPr>
        <w:t>da</w:t>
      </w:r>
      <w:r w:rsidR="00E66218" w:rsidRPr="005C7E1C">
        <w:rPr>
          <w:rFonts w:ascii="Arial Narrow" w:hAnsi="Arial Narrow" w:cs="Arial"/>
          <w:sz w:val="24"/>
          <w:szCs w:val="24"/>
        </w:rPr>
        <w:t xml:space="preserve"> </w:t>
      </w:r>
      <w:r w:rsidRPr="005C7E1C">
        <w:rPr>
          <w:rFonts w:ascii="Arial Narrow" w:hAnsi="Arial Narrow"/>
          <w:b/>
          <w:sz w:val="24"/>
          <w:szCs w:val="24"/>
        </w:rPr>
        <w:t xml:space="preserve">Certidão de Regularidade da Junta Comercial (Certidão Simplificada) da sede da licitante </w:t>
      </w:r>
      <w:r w:rsidRPr="005C7E1C">
        <w:rPr>
          <w:rFonts w:ascii="Arial Narrow" w:hAnsi="Arial Narrow"/>
          <w:iCs/>
          <w:sz w:val="24"/>
          <w:szCs w:val="24"/>
        </w:rPr>
        <w:t xml:space="preserve">emitido nos </w:t>
      </w:r>
      <w:r w:rsidRPr="005C7E1C">
        <w:rPr>
          <w:rFonts w:ascii="Arial Narrow" w:hAnsi="Arial Narrow"/>
          <w:b/>
          <w:iCs/>
          <w:sz w:val="24"/>
          <w:szCs w:val="24"/>
          <w:u w:val="single"/>
        </w:rPr>
        <w:t>60 (sessenta) dias</w:t>
      </w:r>
      <w:r w:rsidRPr="005C7E1C">
        <w:rPr>
          <w:rFonts w:ascii="Arial Narrow" w:hAnsi="Arial Narrow"/>
          <w:iCs/>
          <w:sz w:val="24"/>
          <w:szCs w:val="24"/>
        </w:rPr>
        <w:t xml:space="preserve">, imediatamente anteriores à data prevista do certame, </w:t>
      </w:r>
      <w:r w:rsidRPr="005C7E1C">
        <w:rPr>
          <w:rFonts w:ascii="Arial Narrow" w:hAnsi="Arial Narrow"/>
          <w:b/>
          <w:sz w:val="24"/>
          <w:szCs w:val="24"/>
        </w:rPr>
        <w:t xml:space="preserve">ou a DECLARAÇÃO DE ENQUADRAMENTO validada pela Junta Comercial ou ainda Certificado da Condição de Microempreendedor Individual – CCMEI para MEI </w:t>
      </w:r>
      <w:r w:rsidRPr="005C7E1C">
        <w:rPr>
          <w:rFonts w:ascii="Arial Narrow" w:hAnsi="Arial Narrow"/>
          <w:iCs/>
          <w:sz w:val="24"/>
          <w:szCs w:val="24"/>
        </w:rPr>
        <w:t xml:space="preserve">emitido nos últimos </w:t>
      </w:r>
      <w:r w:rsidRPr="005C7E1C">
        <w:rPr>
          <w:rFonts w:ascii="Arial Narrow" w:hAnsi="Arial Narrow"/>
          <w:b/>
          <w:iCs/>
          <w:sz w:val="24"/>
          <w:szCs w:val="24"/>
        </w:rPr>
        <w:t>60 (sessenta) dias</w:t>
      </w:r>
      <w:r w:rsidRPr="005C7E1C">
        <w:rPr>
          <w:rFonts w:ascii="Arial Narrow" w:hAnsi="Arial Narrow"/>
          <w:sz w:val="24"/>
          <w:szCs w:val="24"/>
        </w:rPr>
        <w:t xml:space="preserve">, </w:t>
      </w:r>
      <w:r w:rsidRPr="005C7E1C">
        <w:rPr>
          <w:rFonts w:ascii="Arial Narrow" w:hAnsi="Arial Narrow"/>
          <w:iCs/>
          <w:sz w:val="24"/>
          <w:szCs w:val="24"/>
        </w:rPr>
        <w:t>imediatamente anteriores à data prevista para o recebimento dos envelopes contendo “proposta” e “documentação,</w:t>
      </w:r>
      <w:r w:rsidRPr="005C7E1C">
        <w:rPr>
          <w:rFonts w:ascii="Arial Narrow" w:hAnsi="Arial Narrow"/>
          <w:sz w:val="24"/>
          <w:szCs w:val="24"/>
          <w:u w:val="single"/>
        </w:rPr>
        <w:t>para comprovação de que a mesma se enquadra na condição de Microempresa, Empresa de Pequeno Porte ou Microempreendedor Individual</w:t>
      </w:r>
      <w:r w:rsidRPr="005C7E1C">
        <w:rPr>
          <w:rFonts w:ascii="Arial Narrow" w:hAnsi="Arial Narrow"/>
          <w:sz w:val="24"/>
          <w:szCs w:val="24"/>
        </w:rPr>
        <w:t>, a fim de estando apta a usufruir do tratamento favorecido do art. 48, I, da Lei Complementar 123/2006 e alterações posteriores.</w:t>
      </w:r>
    </w:p>
    <w:p w14:paraId="1A7F42C3" w14:textId="41B486BA" w:rsidR="00941590" w:rsidRPr="003D2C06" w:rsidRDefault="00941590" w:rsidP="00D509DC">
      <w:pPr>
        <w:pStyle w:val="PargrafodaLista"/>
        <w:numPr>
          <w:ilvl w:val="0"/>
          <w:numId w:val="9"/>
        </w:numPr>
        <w:pBdr>
          <w:top w:val="nil"/>
          <w:left w:val="nil"/>
          <w:bottom w:val="nil"/>
          <w:right w:val="nil"/>
          <w:between w:val="nil"/>
        </w:pBdr>
        <w:tabs>
          <w:tab w:val="left" w:pos="567"/>
        </w:tabs>
        <w:spacing w:before="1" w:line="320" w:lineRule="atLeast"/>
        <w:ind w:left="0" w:firstLine="0"/>
        <w:rPr>
          <w:rFonts w:ascii="Arial Narrow" w:hAnsi="Arial Narrow" w:cs="Arial"/>
          <w:sz w:val="24"/>
          <w:szCs w:val="24"/>
        </w:rPr>
      </w:pPr>
      <w:r w:rsidRPr="00743E4F">
        <w:rPr>
          <w:rFonts w:ascii="Arial Narrow" w:hAnsi="Arial Narrow" w:cs="Arial"/>
          <w:b/>
          <w:sz w:val="24"/>
          <w:szCs w:val="24"/>
        </w:rPr>
        <w:t>DECLARAÇÃO</w:t>
      </w:r>
      <w:r w:rsidR="0036277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w:t>
      </w:r>
      <w:r w:rsidRPr="003D2C06">
        <w:rPr>
          <w:rFonts w:ascii="Arial Narrow" w:hAnsi="Arial Narrow" w:cs="Arial"/>
          <w:sz w:val="24"/>
          <w:szCs w:val="24"/>
        </w:rPr>
        <w:lastRenderedPageBreak/>
        <w:t xml:space="preserve">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w:t>
      </w:r>
      <w:r w:rsidRPr="00941590">
        <w:rPr>
          <w:rFonts w:ascii="Arial Narrow" w:hAnsi="Arial Narrow"/>
          <w:sz w:val="24"/>
          <w:szCs w:val="24"/>
        </w:rPr>
        <w:lastRenderedPageBreak/>
        <w:t xml:space="preserve">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9C08D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6809801" w:rsidR="00FB33F0" w:rsidRPr="003D2C06" w:rsidRDefault="00FB33F0" w:rsidP="009C08D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36277E">
        <w:rPr>
          <w:rFonts w:ascii="Arial Narrow" w:hAnsi="Arial Narrow" w:cs="Arial"/>
          <w:color w:val="000000"/>
          <w:sz w:val="24"/>
          <w:szCs w:val="24"/>
        </w:rPr>
        <w:t xml:space="preserve">será </w:t>
      </w:r>
      <w:r w:rsidRPr="0036277E">
        <w:rPr>
          <w:rFonts w:ascii="Arial Narrow" w:hAnsi="Arial Narrow" w:cs="Arial"/>
          <w:b/>
          <w:sz w:val="24"/>
          <w:szCs w:val="24"/>
        </w:rPr>
        <w:t>ABERTO</w:t>
      </w:r>
      <w:r w:rsidRPr="0036277E">
        <w:rPr>
          <w:rFonts w:ascii="Arial Narrow" w:hAnsi="Arial Narrow" w:cs="Arial"/>
          <w:color w:val="000000"/>
          <w:sz w:val="24"/>
          <w:szCs w:val="24"/>
        </w:rPr>
        <w:t>.</w:t>
      </w:r>
    </w:p>
    <w:p w14:paraId="4ECF8A56"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9C08D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lastRenderedPageBreak/>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36277E" w:rsidRDefault="00FB33F0" w:rsidP="00495FB8">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0" w:firstLine="0"/>
        <w:rPr>
          <w:rFonts w:ascii="Arial Narrow" w:hAnsi="Arial Narrow" w:cs="Arial"/>
          <w:b/>
          <w:color w:val="000000"/>
          <w:sz w:val="24"/>
          <w:szCs w:val="24"/>
        </w:rPr>
      </w:pPr>
      <w:r w:rsidRPr="00A6463C">
        <w:rPr>
          <w:rFonts w:ascii="Arial Narrow" w:hAnsi="Arial Narrow" w:cs="Arial"/>
          <w:b/>
          <w:color w:val="000000"/>
          <w:sz w:val="24"/>
          <w:szCs w:val="24"/>
          <w:highlight w:val="lightGray"/>
        </w:rPr>
        <w:t>DOS LANCES:</w:t>
      </w:r>
    </w:p>
    <w:p w14:paraId="166C1496" w14:textId="2707F131" w:rsidR="00FB33F0" w:rsidRPr="0036277E"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6277E">
        <w:rPr>
          <w:rFonts w:ascii="Arial Narrow" w:hAnsi="Arial Narrow" w:cs="Arial"/>
          <w:color w:val="000000"/>
          <w:sz w:val="24"/>
          <w:szCs w:val="24"/>
        </w:rPr>
        <w:t xml:space="preserve">O procedimento seguirá de acordo com o modo de disputa será o </w:t>
      </w:r>
      <w:r w:rsidRPr="0036277E">
        <w:rPr>
          <w:rFonts w:ascii="Arial Narrow" w:hAnsi="Arial Narrow" w:cs="Arial"/>
          <w:b/>
          <w:sz w:val="24"/>
          <w:szCs w:val="24"/>
        </w:rPr>
        <w:t xml:space="preserve">ABERTO </w:t>
      </w:r>
      <w:r w:rsidRPr="0036277E">
        <w:rPr>
          <w:rFonts w:ascii="Arial Narrow" w:hAnsi="Arial Narrow" w:cs="Arial"/>
          <w:sz w:val="24"/>
          <w:szCs w:val="24"/>
        </w:rPr>
        <w:t xml:space="preserve">cujo critério de julgamento será o </w:t>
      </w:r>
      <w:r w:rsidRPr="0036277E">
        <w:rPr>
          <w:rFonts w:ascii="Arial Narrow" w:hAnsi="Arial Narrow" w:cs="Arial"/>
          <w:b/>
          <w:sz w:val="24"/>
          <w:szCs w:val="24"/>
        </w:rPr>
        <w:t>MENOR PREÇO POR ITEM</w:t>
      </w:r>
      <w:r w:rsidRPr="0036277E">
        <w:rPr>
          <w:rFonts w:ascii="Arial Narrow" w:hAnsi="Arial Narrow" w:cs="Arial"/>
          <w:sz w:val="24"/>
          <w:szCs w:val="24"/>
        </w:rPr>
        <w:t>.</w:t>
      </w:r>
    </w:p>
    <w:p w14:paraId="4B5E74E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p>
    <w:p w14:paraId="69E24254" w14:textId="77777777" w:rsidR="00FB33F0" w:rsidRPr="00674534" w:rsidRDefault="00FB33F0" w:rsidP="009C08D0">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4140D2E1" w:rsidR="00FB33F0" w:rsidRDefault="00FB33F0" w:rsidP="009C08D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6EE6E82A" w14:textId="77777777" w:rsidR="005C7E1C" w:rsidRPr="00674534" w:rsidRDefault="005C7E1C" w:rsidP="005C7E1C"/>
    <w:p w14:paraId="5DF4077A" w14:textId="76BCBA37" w:rsidR="00FB33F0" w:rsidRPr="003D2C06" w:rsidRDefault="00FB33F0" w:rsidP="009C08D0">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lastRenderedPageBreak/>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573B2E87" w:rsidR="00FB33F0" w:rsidRPr="008E6011" w:rsidRDefault="00FB33F0" w:rsidP="00814F23">
      <w:pPr>
        <w:pStyle w:val="PargrafodaLista"/>
        <w:pBdr>
          <w:top w:val="nil"/>
          <w:left w:val="nil"/>
          <w:bottom w:val="nil"/>
          <w:right w:val="nil"/>
          <w:between w:val="nil"/>
        </w:pBdr>
        <w:tabs>
          <w:tab w:val="left" w:pos="1110"/>
          <w:tab w:val="left" w:pos="1418"/>
          <w:tab w:val="left" w:pos="1701"/>
        </w:tabs>
        <w:spacing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36277E">
        <w:rPr>
          <w:rFonts w:ascii="Arial Narrow" w:hAnsi="Arial Narrow" w:cs="Arial"/>
          <w:b/>
          <w:sz w:val="24"/>
          <w:szCs w:val="24"/>
        </w:rPr>
        <w:t>MENOR PREÇO POR</w:t>
      </w:r>
      <w:r w:rsidR="00E66218" w:rsidRPr="0036277E">
        <w:rPr>
          <w:rFonts w:ascii="Arial Narrow" w:hAnsi="Arial Narrow" w:cs="Arial"/>
          <w:b/>
          <w:sz w:val="24"/>
          <w:szCs w:val="24"/>
        </w:rPr>
        <w:t xml:space="preserve"> </w:t>
      </w:r>
      <w:r w:rsidRPr="0036277E">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w:t>
      </w:r>
      <w:r w:rsidRPr="00674534">
        <w:rPr>
          <w:rFonts w:ascii="Arial Narrow" w:hAnsi="Arial Narrow" w:cs="Arial"/>
          <w:sz w:val="24"/>
          <w:szCs w:val="24"/>
        </w:rPr>
        <w:lastRenderedPageBreak/>
        <w:t xml:space="preserve">(art.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EBC813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w:t>
      </w:r>
      <w:r w:rsidR="00A01790">
        <w:rPr>
          <w:rFonts w:ascii="Arial Narrow" w:hAnsi="Arial Narrow" w:cs="Arial"/>
          <w:b/>
          <w:sz w:val="24"/>
          <w:szCs w:val="24"/>
        </w:rPr>
        <w:t xml:space="preserve"> quando for o caso</w:t>
      </w:r>
      <w:r w:rsidRPr="008E6011">
        <w:rPr>
          <w:rFonts w:ascii="Arial Narrow" w:hAnsi="Arial Narrow" w:cs="Arial"/>
          <w:b/>
          <w:sz w:val="24"/>
          <w:szCs w:val="24"/>
        </w:rPr>
        <w:t xml:space="preserve">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w:t>
      </w:r>
      <w:r w:rsidRPr="0036277E">
        <w:rPr>
          <w:rFonts w:ascii="Arial Narrow" w:hAnsi="Arial Narrow" w:cs="Arial"/>
          <w:sz w:val="24"/>
          <w:szCs w:val="24"/>
        </w:rPr>
        <w:t xml:space="preserve">14.133/2021, legislação correlata e no </w:t>
      </w:r>
      <w:r w:rsidRPr="0036277E">
        <w:rPr>
          <w:rFonts w:ascii="Arial Narrow" w:hAnsi="Arial Narrow" w:cs="Arial"/>
          <w:b/>
          <w:sz w:val="24"/>
          <w:szCs w:val="24"/>
        </w:rPr>
        <w:t>item 03</w:t>
      </w:r>
      <w:r w:rsidRPr="0036277E">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3C7734BE"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w:t>
      </w:r>
      <w:r w:rsidR="007F2558">
        <w:rPr>
          <w:rFonts w:ascii="Arial Narrow" w:hAnsi="Arial Narrow" w:cs="Arial"/>
          <w:sz w:val="24"/>
          <w:szCs w:val="24"/>
        </w:rPr>
        <w:t xml:space="preserve"> da proposta. A planilha poderá</w:t>
      </w:r>
      <w:r w:rsidRPr="00674534">
        <w:rPr>
          <w:rFonts w:ascii="Arial Narrow" w:hAnsi="Arial Narrow" w:cs="Arial"/>
          <w:sz w:val="24"/>
          <w:szCs w:val="24"/>
        </w:rPr>
        <w:t xml:space="preserve">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AD0EC16" w14:textId="77777777" w:rsidR="001447EE" w:rsidRPr="002569FA" w:rsidRDefault="001447EE" w:rsidP="00150DB1">
      <w:pPr>
        <w:pStyle w:val="PargrafodaLista"/>
        <w:pBdr>
          <w:top w:val="nil"/>
          <w:left w:val="nil"/>
          <w:bottom w:val="nil"/>
          <w:right w:val="nil"/>
          <w:between w:val="nil"/>
        </w:pBdr>
        <w:spacing w:line="276" w:lineRule="auto"/>
        <w:ind w:left="0" w:firstLine="0"/>
        <w:rPr>
          <w:rFonts w:ascii="Arial Narrow" w:hAnsi="Arial Narrow" w:cs="Arial"/>
          <w:sz w:val="24"/>
          <w:szCs w:val="24"/>
        </w:rPr>
      </w:pPr>
      <w:r w:rsidRPr="002569FA">
        <w:rPr>
          <w:rFonts w:ascii="Arial Narrow" w:hAnsi="Arial Narrow" w:cs="Arial"/>
          <w:sz w:val="24"/>
          <w:szCs w:val="24"/>
        </w:rPr>
        <w:t xml:space="preserve">13.1. Após a análise das propostas e encerrada a etapa de negociação, será aberto o o envelope n. 02 (dois), contendo os documentos exigidos no </w:t>
      </w:r>
      <w:r w:rsidRPr="002569FA">
        <w:rPr>
          <w:rFonts w:ascii="Arial Narrow" w:hAnsi="Arial Narrow" w:cs="Arial"/>
          <w:sz w:val="24"/>
          <w:szCs w:val="24"/>
          <w:highlight w:val="yellow"/>
        </w:rPr>
        <w:t>item 7 deste Edital</w:t>
      </w:r>
      <w:r w:rsidRPr="002569FA">
        <w:rPr>
          <w:rFonts w:ascii="Arial Narrow" w:hAnsi="Arial Narrow" w:cs="Arial"/>
          <w:sz w:val="24"/>
          <w:szCs w:val="24"/>
        </w:rPr>
        <w:t xml:space="preserve">, da empresa(s) classificada(s) em primeiro lugar, detentora do </w:t>
      </w:r>
      <w:r w:rsidRPr="00DF51DF">
        <w:rPr>
          <w:rFonts w:ascii="Arial Narrow" w:hAnsi="Arial Narrow" w:cs="Arial"/>
          <w:b/>
          <w:sz w:val="24"/>
          <w:szCs w:val="24"/>
          <w:highlight w:val="yellow"/>
        </w:rPr>
        <w:t>MENOR PREÇO POR ITEM</w:t>
      </w:r>
      <w:r w:rsidRPr="00DF51DF">
        <w:rPr>
          <w:rFonts w:ascii="Arial Narrow" w:hAnsi="Arial Narrow" w:cs="Arial"/>
          <w:b/>
          <w:sz w:val="24"/>
          <w:szCs w:val="24"/>
        </w:rPr>
        <w:t>.</w:t>
      </w:r>
    </w:p>
    <w:p w14:paraId="0BFDB4CE" w14:textId="77777777" w:rsidR="001447EE" w:rsidRPr="0024319D" w:rsidRDefault="001447EE" w:rsidP="001447EE">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sz w:val="24"/>
          <w:szCs w:val="24"/>
        </w:rPr>
      </w:pPr>
      <w:r w:rsidRPr="0024319D">
        <w:rPr>
          <w:rFonts w:ascii="Arial Narrow" w:hAnsi="Arial Narrow"/>
          <w:sz w:val="24"/>
          <w:szCs w:val="24"/>
        </w:rPr>
        <w:t>13.2. Eventuais documentos já apresentados na fase de credenciamento, não precisam ser repetidos, desde que observados os requisitos para a presente fase.</w:t>
      </w:r>
    </w:p>
    <w:p w14:paraId="1F0DE7C7" w14:textId="403B7E34" w:rsidR="001447EE" w:rsidRPr="002569FA" w:rsidRDefault="001447EE" w:rsidP="001447EE">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sidRPr="002569FA">
        <w:rPr>
          <w:rFonts w:ascii="Arial Narrow" w:hAnsi="Arial Narrow" w:cs="Arial"/>
          <w:sz w:val="24"/>
          <w:szCs w:val="24"/>
        </w:rPr>
        <w:t xml:space="preserve">13.3. O agente de contratação verificará se o licitante provisoriamente classificado em primeiro lugar atende às condições de participação no certame, conforme previsto no art. 14 da Lei nº 14.133/2021, legislação correlata e no </w:t>
      </w:r>
      <w:r w:rsidRPr="002569FA">
        <w:rPr>
          <w:rFonts w:ascii="Arial Narrow" w:hAnsi="Arial Narrow" w:cs="Arial"/>
          <w:sz w:val="24"/>
          <w:szCs w:val="24"/>
          <w:highlight w:val="yellow"/>
        </w:rPr>
        <w:t>item 4.7</w:t>
      </w:r>
      <w:r w:rsidR="00061EE9">
        <w:rPr>
          <w:rFonts w:ascii="Arial Narrow" w:hAnsi="Arial Narrow" w:cs="Arial"/>
          <w:sz w:val="24"/>
          <w:szCs w:val="24"/>
          <w:highlight w:val="yellow"/>
        </w:rPr>
        <w:t xml:space="preserve"> e 7.5.1 a)</w:t>
      </w:r>
      <w:r w:rsidRPr="002569FA">
        <w:rPr>
          <w:rFonts w:ascii="Arial Narrow" w:hAnsi="Arial Narrow" w:cs="Arial"/>
          <w:sz w:val="24"/>
          <w:szCs w:val="24"/>
          <w:highlight w:val="yellow"/>
        </w:rPr>
        <w:t xml:space="preserve"> do edital</w:t>
      </w:r>
      <w:r w:rsidRPr="002569FA">
        <w:rPr>
          <w:rFonts w:ascii="Arial Narrow" w:hAnsi="Arial Narrow" w:cs="Arial"/>
          <w:sz w:val="24"/>
          <w:szCs w:val="24"/>
        </w:rPr>
        <w:t>, especialmente quanto à existência de sanção que impeça a participação no certame ou a futura contratação, mediante a consulta aos seguintes cadastros:</w:t>
      </w:r>
    </w:p>
    <w:p w14:paraId="738185D2" w14:textId="77777777" w:rsidR="001447EE" w:rsidRPr="002569FA" w:rsidRDefault="001447EE" w:rsidP="001447EE">
      <w:pPr>
        <w:pStyle w:val="PargrafodaLista"/>
        <w:pBdr>
          <w:top w:val="nil"/>
          <w:left w:val="nil"/>
          <w:bottom w:val="nil"/>
          <w:right w:val="nil"/>
          <w:between w:val="nil"/>
        </w:pBdr>
        <w:spacing w:before="240" w:line="276" w:lineRule="auto"/>
        <w:ind w:left="567" w:firstLine="0"/>
        <w:rPr>
          <w:rFonts w:ascii="Arial Narrow" w:hAnsi="Arial Narrow" w:cs="Arial"/>
          <w:sz w:val="24"/>
          <w:szCs w:val="24"/>
        </w:rPr>
      </w:pPr>
      <w:r w:rsidRPr="002569FA">
        <w:rPr>
          <w:rFonts w:ascii="Arial Narrow" w:hAnsi="Arial Narrow" w:cs="Arial"/>
          <w:sz w:val="24"/>
          <w:szCs w:val="24"/>
        </w:rPr>
        <w:t>13.</w:t>
      </w:r>
      <w:r>
        <w:rPr>
          <w:rFonts w:ascii="Arial Narrow" w:hAnsi="Arial Narrow" w:cs="Arial"/>
          <w:sz w:val="24"/>
          <w:szCs w:val="24"/>
        </w:rPr>
        <w:t>3</w:t>
      </w:r>
      <w:r w:rsidRPr="002569FA">
        <w:rPr>
          <w:rFonts w:ascii="Arial Narrow" w:hAnsi="Arial Narrow" w:cs="Arial"/>
          <w:sz w:val="24"/>
          <w:szCs w:val="24"/>
        </w:rPr>
        <w:t xml:space="preserve">.1. Cadastro Nacional de Empresas Inidôneas e Suspensas - CEIS, mantido pela Controladoria-Geral da União (https://www.portaltransparencia.gov.br/sancoes/ceis);  </w:t>
      </w:r>
    </w:p>
    <w:p w14:paraId="4AF7C2E6" w14:textId="77777777" w:rsidR="001447EE" w:rsidRPr="002569FA" w:rsidRDefault="001447EE" w:rsidP="001447EE">
      <w:pPr>
        <w:pStyle w:val="PargrafodaLista"/>
        <w:pBdr>
          <w:top w:val="nil"/>
          <w:left w:val="nil"/>
          <w:bottom w:val="nil"/>
          <w:right w:val="nil"/>
          <w:between w:val="nil"/>
        </w:pBdr>
        <w:spacing w:before="240" w:line="276" w:lineRule="auto"/>
        <w:ind w:left="567" w:firstLine="0"/>
        <w:rPr>
          <w:rFonts w:ascii="Arial Narrow" w:hAnsi="Arial Narrow" w:cs="Arial"/>
          <w:sz w:val="24"/>
          <w:szCs w:val="24"/>
        </w:rPr>
      </w:pPr>
      <w:r w:rsidRPr="002569FA">
        <w:rPr>
          <w:rFonts w:ascii="Arial Narrow" w:hAnsi="Arial Narrow" w:cs="Arial"/>
          <w:sz w:val="24"/>
          <w:szCs w:val="24"/>
        </w:rPr>
        <w:t>13.</w:t>
      </w:r>
      <w:r>
        <w:rPr>
          <w:rFonts w:ascii="Arial Narrow" w:hAnsi="Arial Narrow" w:cs="Arial"/>
          <w:sz w:val="24"/>
          <w:szCs w:val="24"/>
        </w:rPr>
        <w:t>3</w:t>
      </w:r>
      <w:r w:rsidRPr="002569FA">
        <w:rPr>
          <w:rFonts w:ascii="Arial Narrow" w:hAnsi="Arial Narrow" w:cs="Arial"/>
          <w:sz w:val="24"/>
          <w:szCs w:val="24"/>
        </w:rPr>
        <w:t>.2. Cadastro Nacional de Empresas Punidas – CNEP, mantido pela Controladoria-Geral da União (https://www.portaltransparencia.gov.br/sancoes/cnep); ou ainda através de</w:t>
      </w:r>
    </w:p>
    <w:p w14:paraId="1DFCC3E7" w14:textId="77777777" w:rsidR="001447EE" w:rsidRPr="002569FA" w:rsidRDefault="001447EE" w:rsidP="001447EE">
      <w:pPr>
        <w:pStyle w:val="PargrafodaLista"/>
        <w:pBdr>
          <w:top w:val="nil"/>
          <w:left w:val="nil"/>
          <w:bottom w:val="nil"/>
          <w:right w:val="nil"/>
          <w:between w:val="nil"/>
        </w:pBdr>
        <w:spacing w:before="240" w:line="276" w:lineRule="auto"/>
        <w:ind w:left="567" w:firstLine="0"/>
        <w:rPr>
          <w:rFonts w:ascii="Arial Narrow" w:hAnsi="Arial Narrow" w:cs="Arial"/>
          <w:sz w:val="24"/>
          <w:szCs w:val="24"/>
        </w:rPr>
      </w:pPr>
      <w:r w:rsidRPr="002569FA">
        <w:rPr>
          <w:rFonts w:ascii="Arial Narrow" w:hAnsi="Arial Narrow" w:cs="Arial"/>
          <w:sz w:val="24"/>
          <w:szCs w:val="24"/>
        </w:rPr>
        <w:t>13.</w:t>
      </w:r>
      <w:r>
        <w:rPr>
          <w:rFonts w:ascii="Arial Narrow" w:hAnsi="Arial Narrow" w:cs="Arial"/>
          <w:sz w:val="24"/>
          <w:szCs w:val="24"/>
        </w:rPr>
        <w:t>3</w:t>
      </w:r>
      <w:r w:rsidRPr="002569FA">
        <w:rPr>
          <w:rFonts w:ascii="Arial Narrow" w:hAnsi="Arial Narrow" w:cs="Arial"/>
          <w:sz w:val="24"/>
          <w:szCs w:val="24"/>
        </w:rPr>
        <w:t xml:space="preserve">.3. </w:t>
      </w:r>
      <w:r w:rsidRPr="002569FA">
        <w:rPr>
          <w:rFonts w:ascii="Arial Narrow" w:hAnsi="Arial Narrow" w:cs="Arial"/>
          <w:b/>
          <w:bCs/>
          <w:sz w:val="24"/>
          <w:szCs w:val="24"/>
        </w:rPr>
        <w:t>Consulta de Certidão Negativa CONSOLIDADA</w:t>
      </w:r>
      <w:r w:rsidRPr="002569FA">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04F4404D" w14:textId="77777777" w:rsidR="001447EE" w:rsidRPr="002569FA" w:rsidRDefault="001447EE" w:rsidP="001447EE">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sidRPr="002569FA">
        <w:rPr>
          <w:rFonts w:ascii="Arial Narrow" w:hAnsi="Arial Narrow" w:cs="Arial"/>
          <w:sz w:val="24"/>
          <w:szCs w:val="24"/>
        </w:rPr>
        <w:t>13.4. A consulta aos cadastros será realizada em nome da empresa licitante e também de seu sócio majoritário, por força da vedação de que trata o artigo 12 da Lei n° 8.429, de 1992.</w:t>
      </w:r>
    </w:p>
    <w:p w14:paraId="2953731C" w14:textId="77777777" w:rsidR="001447EE" w:rsidRPr="002569FA" w:rsidRDefault="001447EE" w:rsidP="001447EE">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sidRPr="002569FA">
        <w:rPr>
          <w:rFonts w:ascii="Arial Narrow" w:hAnsi="Arial Narrow" w:cs="Arial"/>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0173C84D" w14:textId="77777777" w:rsidR="001447EE" w:rsidRPr="002569FA" w:rsidRDefault="001447EE" w:rsidP="001447EE">
      <w:pPr>
        <w:pStyle w:val="PargrafodaLista"/>
        <w:pBdr>
          <w:top w:val="nil"/>
          <w:left w:val="nil"/>
          <w:bottom w:val="nil"/>
          <w:right w:val="nil"/>
          <w:between w:val="nil"/>
        </w:pBdr>
        <w:spacing w:before="240" w:line="276" w:lineRule="auto"/>
        <w:ind w:left="567" w:firstLine="0"/>
        <w:rPr>
          <w:rFonts w:ascii="Arial Narrow" w:hAnsi="Arial Narrow" w:cs="Arial"/>
          <w:sz w:val="24"/>
          <w:szCs w:val="24"/>
        </w:rPr>
      </w:pPr>
      <w:r w:rsidRPr="002569FA">
        <w:rPr>
          <w:rFonts w:ascii="Arial Narrow" w:hAnsi="Arial Narrow" w:cs="Arial"/>
          <w:sz w:val="24"/>
          <w:szCs w:val="24"/>
        </w:rPr>
        <w:t>13.5.1. A tentativa de burla será verificada por meio dos vínculos societários, linhas de fornecimento similares, dentre outros.</w:t>
      </w:r>
    </w:p>
    <w:p w14:paraId="51D7DE41" w14:textId="77777777" w:rsidR="001447EE" w:rsidRPr="002569FA" w:rsidRDefault="001447EE" w:rsidP="001447EE">
      <w:pPr>
        <w:pStyle w:val="PargrafodaLista"/>
        <w:pBdr>
          <w:top w:val="nil"/>
          <w:left w:val="nil"/>
          <w:bottom w:val="nil"/>
          <w:right w:val="nil"/>
          <w:between w:val="nil"/>
        </w:pBdr>
        <w:spacing w:before="240" w:line="276" w:lineRule="auto"/>
        <w:ind w:left="567" w:firstLine="0"/>
        <w:rPr>
          <w:rFonts w:ascii="Arial Narrow" w:hAnsi="Arial Narrow" w:cs="Arial"/>
          <w:sz w:val="24"/>
          <w:szCs w:val="24"/>
        </w:rPr>
      </w:pPr>
      <w:r w:rsidRPr="002569FA">
        <w:rPr>
          <w:rFonts w:ascii="Arial Narrow" w:hAnsi="Arial Narrow" w:cs="Arial"/>
          <w:sz w:val="24"/>
          <w:szCs w:val="24"/>
        </w:rPr>
        <w:t>13.5.2. O licitante será convocado para manifestação previamente a uma eventual desclassificação.</w:t>
      </w:r>
    </w:p>
    <w:p w14:paraId="61764ADD" w14:textId="77777777" w:rsidR="001447EE" w:rsidRDefault="001447EE" w:rsidP="001447EE">
      <w:pPr>
        <w:pStyle w:val="PargrafodaLista"/>
        <w:pBdr>
          <w:top w:val="nil"/>
          <w:left w:val="nil"/>
          <w:bottom w:val="nil"/>
          <w:right w:val="nil"/>
          <w:between w:val="nil"/>
        </w:pBdr>
        <w:spacing w:before="240" w:line="276" w:lineRule="auto"/>
        <w:ind w:left="567" w:firstLine="0"/>
        <w:rPr>
          <w:rFonts w:ascii="Arial Narrow" w:hAnsi="Arial Narrow" w:cs="Arial"/>
          <w:sz w:val="24"/>
          <w:szCs w:val="24"/>
        </w:rPr>
      </w:pPr>
      <w:r w:rsidRPr="002569FA">
        <w:rPr>
          <w:rFonts w:ascii="Arial Narrow" w:hAnsi="Arial Narrow" w:cs="Arial"/>
          <w:sz w:val="24"/>
          <w:szCs w:val="24"/>
        </w:rPr>
        <w:t xml:space="preserve">13.5.3. Constatada a existência de sanção, o licitante será reputado inabilitado, por falta de condição </w:t>
      </w:r>
      <w:r w:rsidRPr="002569FA">
        <w:rPr>
          <w:rFonts w:ascii="Arial Narrow" w:hAnsi="Arial Narrow" w:cs="Arial"/>
          <w:sz w:val="24"/>
          <w:szCs w:val="24"/>
        </w:rPr>
        <w:lastRenderedPageBreak/>
        <w:t>de participação.</w:t>
      </w:r>
    </w:p>
    <w:p w14:paraId="1222F121" w14:textId="77777777" w:rsidR="001447EE" w:rsidRDefault="001447EE" w:rsidP="001447EE">
      <w:pPr>
        <w:pStyle w:val="SemEspaamento"/>
      </w:pPr>
    </w:p>
    <w:p w14:paraId="61894798" w14:textId="77777777" w:rsidR="001447EE" w:rsidRPr="0024319D" w:rsidRDefault="001447EE" w:rsidP="001447EE">
      <w:pPr>
        <w:pStyle w:val="Nivel3"/>
        <w:numPr>
          <w:ilvl w:val="0"/>
          <w:numId w:val="0"/>
        </w:numPr>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6</w:t>
      </w:r>
      <w:r w:rsidRPr="0024319D">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6A8C6C6E" w14:textId="77777777" w:rsidR="001447EE" w:rsidRPr="0024319D" w:rsidRDefault="001447EE" w:rsidP="001447EE">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.7.</w:t>
      </w:r>
      <w:r w:rsidRPr="0024319D">
        <w:rPr>
          <w:rFonts w:ascii="Arial Narrow" w:hAnsi="Arial Narrow"/>
          <w:sz w:val="24"/>
          <w:szCs w:val="24"/>
        </w:rPr>
        <w:t xml:space="preserve">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828AC7A" w14:textId="77777777" w:rsidR="001447EE" w:rsidRPr="0024319D" w:rsidRDefault="001447EE" w:rsidP="001447EE">
      <w:pPr>
        <w:pStyle w:val="PargrafodaLista"/>
        <w:pBdr>
          <w:top w:val="nil"/>
          <w:left w:val="nil"/>
          <w:bottom w:val="nil"/>
          <w:right w:val="nil"/>
          <w:between w:val="nil"/>
        </w:pBdr>
        <w:spacing w:before="240" w:line="276" w:lineRule="auto"/>
        <w:ind w:left="0" w:firstLine="0"/>
        <w:rPr>
          <w:rFonts w:ascii="Arial Narrow" w:hAnsi="Arial Narrow" w:cs="Arial"/>
          <w:b/>
          <w:sz w:val="24"/>
          <w:szCs w:val="24"/>
        </w:rPr>
      </w:pPr>
      <w:r w:rsidRPr="0024319D">
        <w:rPr>
          <w:rFonts w:ascii="Arial Narrow" w:hAnsi="Arial Narrow"/>
          <w:sz w:val="24"/>
          <w:szCs w:val="24"/>
        </w:rPr>
        <w:t>13.</w:t>
      </w:r>
      <w:r>
        <w:rPr>
          <w:rFonts w:ascii="Arial Narrow" w:hAnsi="Arial Narrow"/>
          <w:sz w:val="24"/>
          <w:szCs w:val="24"/>
        </w:rPr>
        <w:t>8</w:t>
      </w:r>
      <w:r w:rsidRPr="0024319D">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3B6D891B" w14:textId="77777777" w:rsidR="001447EE" w:rsidRPr="0024319D" w:rsidRDefault="001447EE" w:rsidP="001447EE">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9</w:t>
      </w:r>
      <w:r w:rsidRPr="0024319D">
        <w:rPr>
          <w:rFonts w:ascii="Arial Narrow" w:hAnsi="Arial Narrow"/>
          <w:sz w:val="24"/>
          <w:szCs w:val="24"/>
        </w:rPr>
        <w:t xml:space="preserve">. Após a entrega dos documentos para habilitação, não será permitida a substituição ou a apresentação de novos documentos, </w:t>
      </w:r>
      <w:r w:rsidRPr="002569FA">
        <w:rPr>
          <w:rFonts w:ascii="Arial Narrow" w:hAnsi="Arial Narrow"/>
          <w:b/>
          <w:bCs/>
          <w:sz w:val="24"/>
          <w:szCs w:val="24"/>
        </w:rPr>
        <w:t>salvo em sede de diligência</w:t>
      </w:r>
      <w:r w:rsidRPr="0024319D">
        <w:rPr>
          <w:rFonts w:ascii="Arial Narrow" w:hAnsi="Arial Narrow"/>
          <w:sz w:val="24"/>
          <w:szCs w:val="24"/>
        </w:rPr>
        <w:t xml:space="preserve">, </w:t>
      </w:r>
      <w:r>
        <w:rPr>
          <w:rFonts w:ascii="Arial Narrow" w:hAnsi="Arial Narrow"/>
          <w:sz w:val="24"/>
          <w:szCs w:val="24"/>
        </w:rPr>
        <w:t xml:space="preserve">conforme </w:t>
      </w:r>
      <w:r w:rsidRPr="0024319D">
        <w:rPr>
          <w:rFonts w:ascii="Arial Narrow" w:hAnsi="Arial Narrow"/>
          <w:sz w:val="24"/>
          <w:szCs w:val="24"/>
        </w:rPr>
        <w:t>Lei 14.133/21, art. 64</w:t>
      </w:r>
      <w:r>
        <w:rPr>
          <w:rFonts w:ascii="Arial Narrow" w:hAnsi="Arial Narrow"/>
          <w:sz w:val="24"/>
          <w:szCs w:val="24"/>
        </w:rPr>
        <w:t xml:space="preserve"> para</w:t>
      </w:r>
      <w:r w:rsidRPr="0024319D">
        <w:rPr>
          <w:rFonts w:ascii="Arial Narrow" w:hAnsi="Arial Narrow"/>
          <w:sz w:val="24"/>
          <w:szCs w:val="24"/>
        </w:rPr>
        <w:t xml:space="preserve">: </w:t>
      </w:r>
    </w:p>
    <w:p w14:paraId="7431A0E7" w14:textId="77777777" w:rsidR="001447EE" w:rsidRPr="0024319D" w:rsidRDefault="001447EE" w:rsidP="001447EE">
      <w:pPr>
        <w:pStyle w:val="PargrafodaLista"/>
        <w:pBdr>
          <w:top w:val="nil"/>
          <w:left w:val="nil"/>
          <w:bottom w:val="nil"/>
          <w:right w:val="nil"/>
          <w:between w:val="nil"/>
        </w:pBdr>
        <w:spacing w:line="276" w:lineRule="auto"/>
        <w:ind w:left="567"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EF6C4CA" w14:textId="77777777" w:rsidR="001447EE" w:rsidRPr="0024319D" w:rsidRDefault="001447EE" w:rsidP="001447EE">
      <w:pPr>
        <w:pStyle w:val="PargrafodaLista"/>
        <w:pBdr>
          <w:top w:val="nil"/>
          <w:left w:val="nil"/>
          <w:bottom w:val="nil"/>
          <w:right w:val="nil"/>
          <w:between w:val="nil"/>
        </w:pBdr>
        <w:spacing w:after="240" w:line="276" w:lineRule="auto"/>
        <w:ind w:left="567"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4BE8516C" w14:textId="77777777" w:rsidR="001447EE" w:rsidRPr="0024319D" w:rsidRDefault="001447EE" w:rsidP="001447EE">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10</w:t>
      </w:r>
      <w:r w:rsidRPr="0024319D">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2A88867C" w14:textId="77777777" w:rsidR="001447EE" w:rsidRPr="0024319D" w:rsidRDefault="001447EE" w:rsidP="001447EE">
      <w:pPr>
        <w:pStyle w:val="PargrafodaLista"/>
        <w:pBdr>
          <w:top w:val="nil"/>
          <w:left w:val="nil"/>
          <w:bottom w:val="nil"/>
          <w:right w:val="nil"/>
          <w:between w:val="nil"/>
        </w:pBdr>
        <w:spacing w:before="240" w:after="240" w:line="276" w:lineRule="auto"/>
        <w:ind w:left="0" w:firstLine="0"/>
        <w:rPr>
          <w:rFonts w:ascii="Arial Narrow" w:hAnsi="Arial Narrow" w:cs="Arial"/>
          <w:b/>
          <w:sz w:val="24"/>
          <w:szCs w:val="24"/>
        </w:rPr>
      </w:pPr>
      <w:r w:rsidRPr="0024319D">
        <w:rPr>
          <w:rFonts w:ascii="Arial Narrow" w:hAnsi="Arial Narrow"/>
          <w:sz w:val="24"/>
          <w:szCs w:val="24"/>
        </w:rPr>
        <w:t>13.</w:t>
      </w:r>
      <w:r>
        <w:rPr>
          <w:rFonts w:ascii="Arial Narrow" w:hAnsi="Arial Narrow"/>
          <w:sz w:val="24"/>
          <w:szCs w:val="24"/>
        </w:rPr>
        <w:t>11</w:t>
      </w:r>
      <w:r w:rsidRPr="0024319D">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58831376" w14:textId="77777777" w:rsidR="00C4637B" w:rsidRPr="00A6463C" w:rsidRDefault="00C4637B" w:rsidP="00215EDC">
      <w:pPr>
        <w:pStyle w:val="PargrafodaLista"/>
        <w:numPr>
          <w:ilvl w:val="0"/>
          <w:numId w:val="23"/>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7C0DD3">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5C7E1C" w:rsidRDefault="004C5C7B" w:rsidP="004C5C7B">
      <w:pPr>
        <w:widowControl/>
        <w:tabs>
          <w:tab w:val="left" w:pos="1560"/>
        </w:tabs>
        <w:ind w:right="-24"/>
        <w:contextualSpacing/>
        <w:jc w:val="both"/>
        <w:rPr>
          <w:rFonts w:ascii="Arial Narrow" w:hAnsi="Arial Narrow"/>
          <w:sz w:val="24"/>
          <w:szCs w:val="24"/>
        </w:rPr>
      </w:pPr>
      <w:r w:rsidRPr="005C7E1C">
        <w:rPr>
          <w:rFonts w:ascii="Arial Narrow" w:hAnsi="Arial Narrow"/>
          <w:b/>
          <w:sz w:val="24"/>
          <w:szCs w:val="24"/>
        </w:rPr>
        <w:t>14.2.</w:t>
      </w:r>
      <w:r w:rsidRPr="005C7E1C">
        <w:rPr>
          <w:rFonts w:ascii="Arial Narrow" w:hAnsi="Arial Narrow"/>
          <w:sz w:val="24"/>
          <w:szCs w:val="24"/>
        </w:rPr>
        <w:t xml:space="preserve"> O prazo recursal é </w:t>
      </w:r>
      <w:r w:rsidRPr="005C7E1C">
        <w:rPr>
          <w:rFonts w:ascii="Arial Narrow" w:hAnsi="Arial Narrow"/>
          <w:b/>
          <w:sz w:val="24"/>
          <w:szCs w:val="24"/>
        </w:rPr>
        <w:t>de 3 (três) dias úteis</w:t>
      </w:r>
      <w:r w:rsidRPr="005C7E1C">
        <w:rPr>
          <w:rFonts w:ascii="Arial Narrow" w:hAnsi="Arial Narrow"/>
          <w:sz w:val="24"/>
          <w:szCs w:val="24"/>
        </w:rPr>
        <w:t>, contados da de lavratura da ata de habilitação/inabilitação ou da intimação, nas condições definidas no item 14.3.1.</w:t>
      </w:r>
    </w:p>
    <w:p w14:paraId="2ED22E8C" w14:textId="77777777" w:rsidR="004C5C7B" w:rsidRPr="005C7E1C"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C7E1C">
        <w:rPr>
          <w:rFonts w:ascii="Arial Narrow" w:hAnsi="Arial Narrow"/>
          <w:b/>
          <w:sz w:val="24"/>
          <w:szCs w:val="24"/>
        </w:rPr>
        <w:t>14.3</w:t>
      </w:r>
      <w:r w:rsidRPr="005C7E1C">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5C7E1C"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5C7E1C">
        <w:rPr>
          <w:rFonts w:ascii="Arial Narrow" w:eastAsia="Arial MT" w:hAnsi="Arial Narrow" w:cs="Arial MT"/>
          <w:color w:val="auto"/>
          <w:sz w:val="24"/>
          <w:szCs w:val="24"/>
          <w:lang w:val="pt-PT"/>
        </w:rPr>
        <w:t xml:space="preserve">14.3.1. o prazo para apresentação das razões recursais será iniciado na data de intimação ou de lavratura da </w:t>
      </w:r>
      <w:r w:rsidRPr="005C7E1C">
        <w:rPr>
          <w:rFonts w:ascii="Arial Narrow" w:eastAsia="Arial MT" w:hAnsi="Arial Narrow" w:cs="Arial MT"/>
          <w:color w:val="auto"/>
          <w:sz w:val="24"/>
          <w:szCs w:val="24"/>
          <w:lang w:val="pt-PT"/>
        </w:rPr>
        <w:lastRenderedPageBreak/>
        <w:t xml:space="preserve">ata de habilitação/inabilitação, quando presentes todas licitantes, ou, na data da publicação da intimação, na ausência de uma delas.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b/>
          <w:sz w:val="24"/>
          <w:szCs w:val="24"/>
        </w:rPr>
        <w:t>14.4.</w:t>
      </w:r>
      <w:r w:rsidRPr="005C7E1C">
        <w:rPr>
          <w:rFonts w:ascii="Arial Narrow" w:hAnsi="Arial Narrow" w:cs="Arial"/>
          <w:sz w:val="24"/>
          <w:szCs w:val="24"/>
        </w:rPr>
        <w:t xml:space="preserve"> Os recursos deverão ser encaminhados no e-mail: </w:t>
      </w:r>
      <w:hyperlink r:id="rId21" w:history="1">
        <w:r w:rsidR="00E66218" w:rsidRPr="005C7E1C">
          <w:rPr>
            <w:rStyle w:val="Hyperlink"/>
            <w:rFonts w:ascii="Arial Narrow" w:hAnsi="Arial Narrow" w:cs="Arial"/>
            <w:b/>
            <w:bCs/>
            <w:sz w:val="24"/>
            <w:szCs w:val="24"/>
          </w:rPr>
          <w:t>licitacao@brasilandia.ms.gov.br</w:t>
        </w:r>
      </w:hyperlink>
      <w:r w:rsidR="00E66218" w:rsidRPr="005C7E1C">
        <w:rPr>
          <w:rFonts w:ascii="Arial Narrow" w:hAnsi="Arial Narrow" w:cs="Arial"/>
          <w:b/>
          <w:bCs/>
          <w:sz w:val="24"/>
          <w:szCs w:val="24"/>
        </w:rPr>
        <w:t xml:space="preserve"> </w:t>
      </w:r>
      <w:r w:rsidRPr="005C7E1C">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sz w:val="24"/>
          <w:szCs w:val="24"/>
        </w:rPr>
        <w:t xml:space="preserve">14.7. </w:t>
      </w:r>
      <w:r w:rsidR="00E66218" w:rsidRPr="005C7E1C">
        <w:rPr>
          <w:rFonts w:ascii="Arial Narrow" w:hAnsi="Arial Narrow" w:cs="Arial"/>
          <w:sz w:val="24"/>
          <w:szCs w:val="24"/>
        </w:rPr>
        <w:t xml:space="preserve">O prazo para apresentação de </w:t>
      </w:r>
      <w:r w:rsidR="00E66218" w:rsidRPr="005C7E1C">
        <w:rPr>
          <w:rFonts w:ascii="Arial Narrow" w:hAnsi="Arial Narrow" w:cs="Arial"/>
          <w:b/>
          <w:bCs/>
          <w:sz w:val="24"/>
          <w:szCs w:val="24"/>
        </w:rPr>
        <w:t>CONTRARRAZÕES</w:t>
      </w:r>
      <w:r w:rsidR="00E66218" w:rsidRPr="005C7E1C">
        <w:rPr>
          <w:rFonts w:ascii="Arial Narrow" w:hAnsi="Arial Narrow" w:cs="Arial"/>
          <w:sz w:val="24"/>
          <w:szCs w:val="24"/>
        </w:rPr>
        <w:t xml:space="preserve"> ao recurso pelos demais licitantes será de </w:t>
      </w:r>
      <w:r w:rsidR="00E66218" w:rsidRPr="005C7E1C">
        <w:rPr>
          <w:rFonts w:ascii="Arial Narrow" w:hAnsi="Arial Narrow" w:cs="Arial"/>
          <w:b/>
          <w:bCs/>
          <w:sz w:val="24"/>
          <w:szCs w:val="24"/>
        </w:rPr>
        <w:t>3 (três) dias úteis</w:t>
      </w:r>
      <w:r w:rsidR="00E66218" w:rsidRPr="005C7E1C">
        <w:rPr>
          <w:rFonts w:ascii="Arial Narrow" w:hAnsi="Arial Narrow" w:cs="Arial"/>
          <w:sz w:val="24"/>
          <w:szCs w:val="24"/>
        </w:rPr>
        <w:t xml:space="preserve">, </w:t>
      </w:r>
      <w:r w:rsidR="00E66218" w:rsidRPr="005C7E1C">
        <w:rPr>
          <w:rFonts w:ascii="Arial Narrow" w:hAnsi="Arial Narrow" w:cs="Arial"/>
          <w:b/>
          <w:sz w:val="24"/>
          <w:szCs w:val="24"/>
        </w:rPr>
        <w:t>CONTADOS DA DATA DA INTIMAÇÃO PESSOAL OU DA DIVULGAÇÃO DA INTERPOSIÇÃO DO RECURSO</w:t>
      </w:r>
      <w:r w:rsidR="00E66218" w:rsidRPr="005C7E1C">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215EDC">
      <w:pPr>
        <w:pStyle w:val="PargrafodaLista"/>
        <w:numPr>
          <w:ilvl w:val="1"/>
          <w:numId w:val="24"/>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215EDC">
      <w:pPr>
        <w:pStyle w:val="Ttulo1"/>
        <w:numPr>
          <w:ilvl w:val="0"/>
          <w:numId w:val="24"/>
        </w:numPr>
        <w:shd w:val="clear" w:color="auto" w:fill="D9D9D9" w:themeFill="background1" w:themeFillShade="D9"/>
        <w:tabs>
          <w:tab w:val="left" w:pos="851"/>
        </w:tabs>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B76B58">
      <w:pPr>
        <w:spacing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6" w:name="_Toc135469231"/>
      <w:r w:rsidRPr="007A4C50">
        <w:rPr>
          <w:rFonts w:ascii="Arial Narrow" w:hAnsi="Arial Narrow"/>
          <w:b/>
          <w:bCs/>
          <w:sz w:val="28"/>
          <w:szCs w:val="24"/>
          <w:lang w:val="pt-BR"/>
        </w:rPr>
        <w:t>16. DA ATA DE REGISTRO DE PREÇOS</w:t>
      </w:r>
      <w:bookmarkEnd w:id="6"/>
      <w:r w:rsidR="00D447D7" w:rsidRPr="007A4C50">
        <w:rPr>
          <w:rFonts w:ascii="Arial Narrow" w:hAnsi="Arial Narrow"/>
          <w:b/>
          <w:bCs/>
          <w:sz w:val="28"/>
          <w:szCs w:val="24"/>
          <w:lang w:val="pt-BR"/>
        </w:rPr>
        <w:t xml:space="preserve"> E DO CONTRATO </w:t>
      </w:r>
    </w:p>
    <w:p w14:paraId="25E92423" w14:textId="77777777" w:rsidR="00395AB5" w:rsidRDefault="00395AB5" w:rsidP="00395AB5">
      <w:pPr>
        <w:spacing w:line="320" w:lineRule="atLeast"/>
        <w:jc w:val="both"/>
        <w:rPr>
          <w:rFonts w:ascii="Arial Narrow" w:hAnsi="Arial Narrow" w:cs="Arial"/>
          <w:sz w:val="24"/>
          <w:szCs w:val="24"/>
        </w:rPr>
      </w:pPr>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7C1C1912" w14:textId="77777777" w:rsidR="00395AB5" w:rsidRDefault="00395AB5" w:rsidP="00395AB5">
      <w:pPr>
        <w:spacing w:line="320" w:lineRule="atLeast"/>
        <w:jc w:val="both"/>
        <w:rPr>
          <w:rFonts w:ascii="Arial Narrow" w:hAnsi="Arial Narrow" w:cs="Arial"/>
          <w:sz w:val="24"/>
          <w:szCs w:val="24"/>
        </w:rPr>
      </w:pPr>
    </w:p>
    <w:p w14:paraId="5CFAB6E2" w14:textId="77777777" w:rsidR="00395AB5" w:rsidRPr="00483B11" w:rsidRDefault="00395AB5" w:rsidP="00395AB5">
      <w:pPr>
        <w:spacing w:line="320" w:lineRule="atLeast"/>
        <w:jc w:val="both"/>
        <w:rPr>
          <w:rFonts w:ascii="Arial Narrow" w:hAnsi="Arial Narrow" w:cs="Arial"/>
          <w:sz w:val="24"/>
          <w:szCs w:val="24"/>
        </w:rPr>
      </w:pPr>
      <w:bookmarkStart w:id="7" w:name="_Hlk181268941"/>
      <w:r w:rsidRPr="00483B1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7"/>
    <w:p w14:paraId="4D175565" w14:textId="77777777" w:rsidR="00395AB5" w:rsidRPr="00483B11" w:rsidRDefault="00395AB5" w:rsidP="00395AB5">
      <w:pPr>
        <w:spacing w:line="320" w:lineRule="atLeast"/>
        <w:jc w:val="both"/>
        <w:rPr>
          <w:rFonts w:ascii="Arial Narrow" w:hAnsi="Arial Narrow" w:cs="Arial"/>
          <w:sz w:val="24"/>
          <w:szCs w:val="24"/>
        </w:rPr>
      </w:pPr>
      <w:r w:rsidRPr="00483B11">
        <w:rPr>
          <w:rFonts w:ascii="Arial Narrow" w:hAnsi="Arial Narrow" w:cs="Arial"/>
          <w:sz w:val="24"/>
          <w:szCs w:val="24"/>
        </w:rPr>
        <w:lastRenderedPageBreak/>
        <w:t>16.3. Os prazos de convocação para assinatura da ATA DE REGISTRO DE PREÇO ou Termo de Contrato quando for o caso obedecerão aos seguintes critérios:</w:t>
      </w:r>
    </w:p>
    <w:p w14:paraId="1333E879" w14:textId="77777777" w:rsidR="00395AB5" w:rsidRPr="00440540" w:rsidRDefault="00395AB5" w:rsidP="00395AB5">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496A2932" w14:textId="77777777" w:rsidR="00395AB5" w:rsidRPr="00440540" w:rsidRDefault="00395AB5" w:rsidP="00395AB5">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8BB48B2" w14:textId="77777777" w:rsidR="00395AB5" w:rsidRPr="00440540" w:rsidRDefault="00395AB5" w:rsidP="00395AB5">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 xml:space="preserve">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w:t>
      </w:r>
      <w:r>
        <w:rPr>
          <w:rFonts w:ascii="Arial Narrow" w:hAnsi="Arial Narrow" w:cs="Arial"/>
          <w:b/>
          <w:i/>
          <w:sz w:val="24"/>
          <w:szCs w:val="24"/>
        </w:rPr>
        <w:t xml:space="preserve"> a </w:t>
      </w:r>
      <w:r w:rsidRPr="00440540">
        <w:rPr>
          <w:rFonts w:ascii="Arial Narrow" w:hAnsi="Arial Narrow" w:cs="Arial"/>
          <w:b/>
          <w:i/>
          <w:sz w:val="24"/>
          <w:szCs w:val="24"/>
        </w:rPr>
        <w:t>contar  da conv</w:t>
      </w:r>
      <w:r>
        <w:rPr>
          <w:rFonts w:ascii="Arial Narrow" w:hAnsi="Arial Narrow" w:cs="Arial"/>
          <w:b/>
          <w:i/>
          <w:sz w:val="24"/>
          <w:szCs w:val="24"/>
        </w:rPr>
        <w:t>ocação via email, telefone ou</w:t>
      </w:r>
      <w:r w:rsidRPr="00440540">
        <w:rPr>
          <w:rFonts w:ascii="Arial Narrow" w:hAnsi="Arial Narrow" w:cs="Arial"/>
          <w:b/>
          <w:i/>
          <w:sz w:val="24"/>
          <w:szCs w:val="24"/>
        </w:rPr>
        <w:t xml:space="preserve"> da data de publicação da mesma no Diário oficial do Município.</w:t>
      </w:r>
    </w:p>
    <w:p w14:paraId="13E08CDD" w14:textId="77777777" w:rsidR="00395AB5" w:rsidRPr="00440540" w:rsidRDefault="00395AB5" w:rsidP="00395AB5">
      <w:pPr>
        <w:spacing w:line="320" w:lineRule="atLeast"/>
        <w:ind w:left="567"/>
        <w:jc w:val="both"/>
        <w:rPr>
          <w:rFonts w:ascii="Arial Narrow" w:hAnsi="Arial Narrow" w:cs="Arial"/>
          <w:sz w:val="24"/>
          <w:szCs w:val="24"/>
        </w:rPr>
      </w:pPr>
    </w:p>
    <w:p w14:paraId="2888B69B" w14:textId="77777777" w:rsidR="00395AB5" w:rsidRPr="000D0150" w:rsidRDefault="00395AB5" w:rsidP="00215EDC">
      <w:pPr>
        <w:pStyle w:val="PargrafodaLista"/>
        <w:numPr>
          <w:ilvl w:val="1"/>
          <w:numId w:val="36"/>
        </w:numPr>
        <w:spacing w:line="320" w:lineRule="atLeast"/>
        <w:ind w:left="0" w:hanging="1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1FD21441" w14:textId="77777777" w:rsidR="00395AB5" w:rsidRPr="00440540" w:rsidRDefault="00395AB5" w:rsidP="00395AB5">
      <w:pPr>
        <w:spacing w:line="320" w:lineRule="atLeast"/>
        <w:ind w:hanging="10"/>
        <w:jc w:val="both"/>
        <w:rPr>
          <w:rFonts w:ascii="Arial Narrow" w:hAnsi="Arial Narrow" w:cs="Arial"/>
          <w:sz w:val="24"/>
          <w:szCs w:val="24"/>
          <w:lang w:val="pt-BR"/>
        </w:rPr>
      </w:pPr>
    </w:p>
    <w:p w14:paraId="595FC114" w14:textId="77777777" w:rsidR="00395AB5" w:rsidRPr="00440540" w:rsidRDefault="00395AB5" w:rsidP="00215EDC">
      <w:pPr>
        <w:numPr>
          <w:ilvl w:val="1"/>
          <w:numId w:val="36"/>
        </w:numPr>
        <w:spacing w:line="320" w:lineRule="atLeast"/>
        <w:ind w:left="0" w:hanging="1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497EF056" w14:textId="77777777" w:rsidR="00395AB5" w:rsidRPr="00440540" w:rsidRDefault="00395AB5" w:rsidP="00395AB5">
      <w:pPr>
        <w:spacing w:line="320" w:lineRule="atLeast"/>
        <w:ind w:hanging="10"/>
        <w:jc w:val="both"/>
        <w:rPr>
          <w:rFonts w:ascii="Arial Narrow" w:hAnsi="Arial Narrow" w:cs="Arial"/>
          <w:sz w:val="24"/>
          <w:szCs w:val="24"/>
          <w:lang w:val="pt-BR"/>
        </w:rPr>
      </w:pPr>
    </w:p>
    <w:p w14:paraId="25D6E571" w14:textId="77777777" w:rsidR="00395AB5" w:rsidRPr="00440540" w:rsidRDefault="00395AB5" w:rsidP="00215EDC">
      <w:pPr>
        <w:numPr>
          <w:ilvl w:val="1"/>
          <w:numId w:val="36"/>
        </w:numPr>
        <w:spacing w:line="320" w:lineRule="atLeast"/>
        <w:ind w:left="0" w:hanging="1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02CDD7E" w14:textId="77777777" w:rsidR="00395AB5" w:rsidRPr="00440540" w:rsidRDefault="00395AB5" w:rsidP="00395AB5">
      <w:pPr>
        <w:spacing w:line="320" w:lineRule="atLeast"/>
        <w:ind w:hanging="10"/>
        <w:jc w:val="both"/>
        <w:rPr>
          <w:rFonts w:ascii="Arial Narrow" w:hAnsi="Arial Narrow" w:cs="Arial"/>
          <w:sz w:val="24"/>
          <w:szCs w:val="24"/>
          <w:lang w:val="pt-BR"/>
        </w:rPr>
      </w:pPr>
    </w:p>
    <w:p w14:paraId="143A0284" w14:textId="77777777" w:rsidR="00395AB5" w:rsidRPr="00440540" w:rsidRDefault="00395AB5" w:rsidP="00215EDC">
      <w:pPr>
        <w:numPr>
          <w:ilvl w:val="1"/>
          <w:numId w:val="36"/>
        </w:numPr>
        <w:spacing w:line="320" w:lineRule="atLeast"/>
        <w:ind w:left="0" w:hanging="1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7F5055" w14:textId="77777777" w:rsidR="00395AB5" w:rsidRPr="00440540" w:rsidRDefault="00395AB5" w:rsidP="00395AB5">
      <w:pPr>
        <w:spacing w:line="320" w:lineRule="atLeast"/>
        <w:ind w:hanging="10"/>
        <w:jc w:val="both"/>
        <w:rPr>
          <w:rFonts w:ascii="Arial Narrow" w:hAnsi="Arial Narrow" w:cs="Arial"/>
          <w:sz w:val="24"/>
          <w:szCs w:val="24"/>
          <w:lang w:val="pt-BR"/>
        </w:rPr>
      </w:pPr>
    </w:p>
    <w:p w14:paraId="7F398034" w14:textId="77777777" w:rsidR="00395AB5" w:rsidRPr="00440540" w:rsidRDefault="00395AB5" w:rsidP="00215EDC">
      <w:pPr>
        <w:numPr>
          <w:ilvl w:val="1"/>
          <w:numId w:val="36"/>
        </w:numPr>
        <w:spacing w:line="320" w:lineRule="atLeast"/>
        <w:ind w:left="0" w:hanging="1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5BF834FD" w14:textId="77777777" w:rsidR="00395AB5" w:rsidRPr="00440540" w:rsidRDefault="00395AB5" w:rsidP="00395AB5">
      <w:pPr>
        <w:spacing w:line="320" w:lineRule="atLeast"/>
        <w:ind w:hanging="10"/>
        <w:jc w:val="both"/>
        <w:rPr>
          <w:rFonts w:ascii="Arial Narrow" w:hAnsi="Arial Narrow" w:cs="Arial"/>
          <w:iCs/>
          <w:sz w:val="24"/>
          <w:szCs w:val="24"/>
          <w:lang w:val="pt-BR"/>
        </w:rPr>
      </w:pPr>
    </w:p>
    <w:p w14:paraId="5C15AF8A" w14:textId="77777777" w:rsidR="00395AB5" w:rsidRDefault="00395AB5" w:rsidP="00215EDC">
      <w:pPr>
        <w:numPr>
          <w:ilvl w:val="1"/>
          <w:numId w:val="36"/>
        </w:numPr>
        <w:spacing w:line="320" w:lineRule="atLeast"/>
        <w:ind w:left="0" w:hanging="1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46FC34F9" w14:textId="77777777" w:rsidR="00395AB5" w:rsidRDefault="00395AB5" w:rsidP="00395AB5">
      <w:pPr>
        <w:pStyle w:val="PargrafodaLista"/>
        <w:ind w:left="0" w:hanging="10"/>
        <w:rPr>
          <w:rFonts w:ascii="Arial Narrow" w:hAnsi="Arial Narrow" w:cs="Arial"/>
          <w:iCs/>
          <w:sz w:val="24"/>
          <w:szCs w:val="24"/>
          <w:lang w:val="pt-BR"/>
        </w:rPr>
      </w:pPr>
    </w:p>
    <w:p w14:paraId="54890740" w14:textId="77777777" w:rsidR="00395AB5" w:rsidRPr="00483B11" w:rsidRDefault="00395AB5" w:rsidP="00215EDC">
      <w:pPr>
        <w:numPr>
          <w:ilvl w:val="1"/>
          <w:numId w:val="36"/>
        </w:numPr>
        <w:spacing w:line="320" w:lineRule="atLeast"/>
        <w:ind w:left="0" w:hanging="10"/>
        <w:jc w:val="both"/>
        <w:rPr>
          <w:rFonts w:ascii="Arial Narrow" w:hAnsi="Arial Narrow" w:cs="Arial"/>
          <w:iCs/>
          <w:sz w:val="24"/>
          <w:szCs w:val="24"/>
          <w:lang w:val="pt-BR"/>
        </w:rPr>
      </w:pPr>
      <w:bookmarkStart w:id="8"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bem como poderá ter seu quantitativo renovado nos termos do PARECER n. 00453/2024/CGAQ/SCGP/CGU/AGU, desde que comprovado o preço vantajoso e conforme previsto no planejamento da contratação.</w:t>
      </w:r>
      <w:bookmarkEnd w:id="8"/>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3BFB7ACE" w:rsidR="00C4637B" w:rsidRPr="00D34FD9" w:rsidRDefault="00C4637B" w:rsidP="00215EDC">
      <w:pPr>
        <w:pStyle w:val="PargrafodaLista"/>
        <w:numPr>
          <w:ilvl w:val="0"/>
          <w:numId w:val="36"/>
        </w:numPr>
        <w:shd w:val="clear" w:color="auto" w:fill="D9D9D9" w:themeFill="background1" w:themeFillShade="D9"/>
        <w:spacing w:line="320" w:lineRule="atLeast"/>
        <w:rPr>
          <w:rFonts w:ascii="Arial Narrow" w:hAnsi="Arial Narrow"/>
          <w:b/>
          <w:bCs/>
          <w:sz w:val="28"/>
          <w:szCs w:val="24"/>
          <w:lang w:val="pt-BR"/>
        </w:rPr>
      </w:pPr>
      <w:bookmarkStart w:id="9" w:name="_Toc135469232"/>
      <w:r w:rsidRPr="00D34FD9">
        <w:rPr>
          <w:rFonts w:ascii="Arial Narrow" w:hAnsi="Arial Narrow"/>
          <w:b/>
          <w:bCs/>
          <w:sz w:val="28"/>
          <w:szCs w:val="24"/>
          <w:lang w:val="pt-BR"/>
        </w:rPr>
        <w:lastRenderedPageBreak/>
        <w:t>DA FORMAÇÃO DO CADASTRO DE RESERV</w:t>
      </w:r>
      <w:bookmarkEnd w:id="9"/>
      <w:r w:rsidRPr="00D34FD9">
        <w:rPr>
          <w:rFonts w:ascii="Arial Narrow" w:hAnsi="Arial Narrow"/>
          <w:b/>
          <w:bCs/>
          <w:sz w:val="28"/>
          <w:szCs w:val="24"/>
          <w:lang w:val="pt-BR"/>
        </w:rPr>
        <w:t>A</w:t>
      </w:r>
    </w:p>
    <w:p w14:paraId="565BF845" w14:textId="1EB0412C" w:rsidR="00C4637B" w:rsidRPr="00D447D7" w:rsidRDefault="00C4637B" w:rsidP="00215EDC">
      <w:pPr>
        <w:pStyle w:val="PargrafodaLista"/>
        <w:numPr>
          <w:ilvl w:val="1"/>
          <w:numId w:val="3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162AE1EF"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CC55D2">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215EDC">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215EDC">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215EDC">
      <w:pPr>
        <w:pStyle w:val="PargrafodaLista"/>
        <w:numPr>
          <w:ilvl w:val="1"/>
          <w:numId w:val="25"/>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215EDC">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215EDC">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w:t>
      </w:r>
      <w:r w:rsidRPr="00E66218">
        <w:rPr>
          <w:rFonts w:ascii="Arial Narrow" w:hAnsi="Arial Narrow" w:cs="Arial"/>
          <w:color w:val="000000"/>
          <w:sz w:val="24"/>
          <w:szCs w:val="24"/>
        </w:rPr>
        <w:lastRenderedPageBreak/>
        <w:t>estabelecido.</w:t>
      </w:r>
    </w:p>
    <w:p w14:paraId="14703458" w14:textId="77777777" w:rsidR="00D447D7" w:rsidRPr="00E66218" w:rsidRDefault="00D447D7" w:rsidP="00215EDC">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215EDC">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215EDC">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56F6B8EB" w:rsidR="00D447D7" w:rsidRPr="00E66218" w:rsidRDefault="00D447D7" w:rsidP="004817D1">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C11480">
        <w:rPr>
          <w:rFonts w:ascii="Arial Narrow" w:hAnsi="Arial Narrow" w:cs="Arial"/>
          <w:color w:val="000000"/>
          <w:sz w:val="24"/>
          <w:szCs w:val="24"/>
        </w:rPr>
        <w:t xml:space="preserve">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5C7E1C">
        <w:rPr>
          <w:rFonts w:ascii="Arial Narrow" w:hAnsi="Arial Narrow" w:cs="Arial"/>
          <w:color w:val="000000"/>
          <w:sz w:val="24"/>
          <w:szCs w:val="24"/>
        </w:rPr>
        <w:t xml:space="preserve">d.2). </w:t>
      </w:r>
      <w:r w:rsidR="00E66218" w:rsidRPr="005C7E1C">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5C7E1C">
        <w:rPr>
          <w:rFonts w:ascii="Arial Narrow" w:hAnsi="Arial Narrow" w:cs="Arial"/>
          <w:color w:val="000000"/>
          <w:sz w:val="24"/>
          <w:szCs w:val="24"/>
        </w:rPr>
        <w:t>.</w:t>
      </w:r>
    </w:p>
    <w:p w14:paraId="35AA0100" w14:textId="65C6786E" w:rsidR="00D447D7" w:rsidRPr="00E66218" w:rsidRDefault="00D447D7" w:rsidP="00215EDC">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w:t>
      </w:r>
      <w:r w:rsidR="009362E2">
        <w:rPr>
          <w:rFonts w:ascii="Arial Narrow" w:hAnsi="Arial Narrow" w:cs="Arial"/>
          <w:b/>
          <w:color w:val="000000"/>
          <w:sz w:val="24"/>
          <w:szCs w:val="24"/>
        </w:rPr>
        <w:t xml:space="preserve"> o 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215EDC">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9C08D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215EDC">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w:t>
      </w:r>
      <w:r w:rsidRPr="0036277E">
        <w:rPr>
          <w:rFonts w:ascii="Arial Narrow" w:hAnsi="Arial Narrow"/>
          <w:sz w:val="24"/>
          <w:szCs w:val="24"/>
          <w:lang w:val="pt-BR"/>
        </w:rPr>
        <w:t xml:space="preserve">Classificação Funcional Programática disposta na </w:t>
      </w:r>
      <w:r w:rsidRPr="0036277E">
        <w:rPr>
          <w:rFonts w:ascii="Arial Narrow" w:hAnsi="Arial Narrow"/>
          <w:b/>
          <w:sz w:val="24"/>
          <w:szCs w:val="24"/>
          <w:lang w:val="pt-BR"/>
        </w:rPr>
        <w:t>LOA – 202</w:t>
      </w:r>
      <w:r w:rsidR="00D447D7" w:rsidRPr="0036277E">
        <w:rPr>
          <w:rFonts w:ascii="Arial Narrow" w:hAnsi="Arial Narrow"/>
          <w:b/>
          <w:sz w:val="24"/>
          <w:szCs w:val="24"/>
          <w:lang w:val="pt-BR"/>
        </w:rPr>
        <w:t>4</w:t>
      </w:r>
      <w:r w:rsidRPr="0036277E">
        <w:rPr>
          <w:rFonts w:ascii="Arial Narrow" w:hAnsi="Arial Narrow"/>
          <w:sz w:val="24"/>
          <w:szCs w:val="24"/>
          <w:lang w:val="pt-BR"/>
        </w:rPr>
        <w:t xml:space="preserve">, </w:t>
      </w:r>
      <w:r w:rsidR="00837B80" w:rsidRPr="0036277E">
        <w:rPr>
          <w:rFonts w:ascii="Arial Narrow" w:hAnsi="Arial Narrow"/>
          <w:sz w:val="24"/>
          <w:szCs w:val="24"/>
          <w:lang w:val="pt-BR"/>
        </w:rPr>
        <w:t>e por aquelas que vierem a substituí-las,</w:t>
      </w:r>
      <w:r w:rsidR="00837B80">
        <w:rPr>
          <w:rFonts w:ascii="Arial Narrow" w:hAnsi="Arial Narrow"/>
          <w:sz w:val="24"/>
          <w:szCs w:val="24"/>
          <w:lang w:val="pt-BR"/>
        </w:rPr>
        <w:t xml:space="preserve"> </w:t>
      </w:r>
      <w:r w:rsidR="00837B80" w:rsidRPr="00C4637B">
        <w:rPr>
          <w:rFonts w:ascii="Arial Narrow" w:hAnsi="Arial Narrow"/>
          <w:sz w:val="24"/>
          <w:szCs w:val="24"/>
          <w:lang w:val="pt-BR"/>
        </w:rPr>
        <w:t>sendo a seguinte Dotação orçamentária:</w:t>
      </w:r>
    </w:p>
    <w:p w14:paraId="154C1792" w14:textId="75793E9A" w:rsidR="00C4637B" w:rsidRPr="0036277E" w:rsidRDefault="002D3B25" w:rsidP="0036277E">
      <w:pPr>
        <w:spacing w:line="320" w:lineRule="atLeast"/>
        <w:jc w:val="both"/>
        <w:rPr>
          <w:rFonts w:ascii="Arial Narrow" w:hAnsi="Arial Narrow" w:cs="Arial"/>
          <w:b/>
          <w:sz w:val="24"/>
          <w:szCs w:val="24"/>
        </w:rPr>
      </w:pPr>
      <w:r w:rsidRPr="0036277E">
        <w:rPr>
          <w:rFonts w:ascii="Arial Narrow" w:hAnsi="Arial Narrow" w:cs="Arial"/>
          <w:b/>
          <w:sz w:val="24"/>
          <w:szCs w:val="24"/>
        </w:rPr>
        <w:t xml:space="preserve"> Dotação: </w:t>
      </w:r>
      <w:r w:rsidR="0036277E" w:rsidRPr="0036277E">
        <w:rPr>
          <w:rFonts w:ascii="Arial Narrow" w:hAnsi="Arial Narrow" w:cs="Arial"/>
          <w:b/>
          <w:sz w:val="24"/>
          <w:szCs w:val="24"/>
        </w:rPr>
        <w:t>06.02.10.301.0509.2039.0000.3.3.90.32.00; Ficha: 207; Fonte:1.500.1002</w:t>
      </w:r>
    </w:p>
    <w:p w14:paraId="5134CB89" w14:textId="77777777" w:rsidR="0036277E" w:rsidRDefault="0036277E" w:rsidP="0036277E">
      <w:pPr>
        <w:spacing w:line="320" w:lineRule="atLeast"/>
        <w:jc w:val="both"/>
        <w:rPr>
          <w:rFonts w:ascii="Arial Narrow" w:hAnsi="Arial Narrow"/>
          <w:sz w:val="24"/>
          <w:szCs w:val="24"/>
          <w:lang w:val="pt-BR"/>
        </w:rPr>
      </w:pPr>
    </w:p>
    <w:p w14:paraId="2330EFE4" w14:textId="47638D69" w:rsidR="00C4637B" w:rsidRPr="00C4637B" w:rsidRDefault="00C4637B" w:rsidP="009C08D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215EDC">
      <w:pPr>
        <w:pStyle w:val="PargrafodaLista"/>
        <w:numPr>
          <w:ilvl w:val="0"/>
          <w:numId w:val="18"/>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5C7E1C" w:rsidRDefault="00B4397D" w:rsidP="00215EDC">
      <w:pPr>
        <w:numPr>
          <w:ilvl w:val="1"/>
          <w:numId w:val="18"/>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5C7E1C">
        <w:rPr>
          <w:rFonts w:ascii="Arial Narrow" w:eastAsia="Calibri" w:hAnsi="Arial Narrow"/>
          <w:iCs/>
          <w:sz w:val="24"/>
          <w:szCs w:val="24"/>
        </w:rPr>
        <w:t xml:space="preserve">Conforme decisão do Supremo Tribunal Federal (Tema de repercussão geral 1130), sobre a </w:t>
      </w:r>
      <w:r w:rsidRPr="005C7E1C">
        <w:rPr>
          <w:rFonts w:ascii="Arial Narrow" w:eastAsia="Calibri" w:hAnsi="Arial Narrow"/>
          <w:b/>
          <w:bCs/>
          <w:iCs/>
          <w:sz w:val="24"/>
          <w:szCs w:val="24"/>
        </w:rPr>
        <w:t>obrigação dos Municípios emitir a retenção do IR</w:t>
      </w:r>
      <w:r w:rsidR="00F650C5" w:rsidRPr="005C7E1C">
        <w:rPr>
          <w:rFonts w:ascii="Arial Narrow" w:eastAsia="Calibri" w:hAnsi="Arial Narrow"/>
          <w:b/>
          <w:bCs/>
          <w:iCs/>
          <w:sz w:val="24"/>
          <w:szCs w:val="24"/>
        </w:rPr>
        <w:t xml:space="preserve"> </w:t>
      </w:r>
      <w:r w:rsidRPr="005C7E1C">
        <w:rPr>
          <w:rFonts w:ascii="Arial Narrow" w:eastAsia="Calibri" w:hAnsi="Arial Narrow"/>
          <w:b/>
          <w:bCs/>
          <w:iCs/>
          <w:sz w:val="24"/>
          <w:szCs w:val="24"/>
        </w:rPr>
        <w:t>na fonte</w:t>
      </w:r>
      <w:r w:rsidRPr="005C7E1C">
        <w:rPr>
          <w:rFonts w:ascii="Arial Narrow" w:eastAsia="Calibri" w:hAnsi="Arial Narrow"/>
          <w:iCs/>
          <w:sz w:val="24"/>
          <w:szCs w:val="24"/>
        </w:rPr>
        <w:t xml:space="preserve"> em atenção a Instrução Normativa da RF nº 1.234/2012, bem como, Decreto Municipal nº 5.849/2023, as empresas vencedoras/contratadas </w:t>
      </w:r>
      <w:r w:rsidRPr="005C7E1C">
        <w:rPr>
          <w:rFonts w:ascii="Arial Narrow" w:eastAsia="Calibri" w:hAnsi="Arial Narrow"/>
          <w:b/>
          <w:bCs/>
          <w:iCs/>
          <w:sz w:val="24"/>
          <w:szCs w:val="24"/>
        </w:rPr>
        <w:t>na emissão de suas notas fiscais</w:t>
      </w:r>
      <w:r w:rsidRPr="005C7E1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5C7E1C">
        <w:rPr>
          <w:rFonts w:ascii="Arial Narrow" w:eastAsia="Calibri" w:hAnsi="Arial Narrow"/>
          <w:b/>
          <w:bCs/>
          <w:iCs/>
          <w:sz w:val="24"/>
          <w:szCs w:val="24"/>
        </w:rPr>
        <w:t>DESTAQUES</w:t>
      </w:r>
      <w:r w:rsidRPr="005C7E1C">
        <w:rPr>
          <w:rFonts w:ascii="Arial Narrow" w:eastAsia="Calibri" w:hAnsi="Arial Narrow"/>
          <w:iCs/>
          <w:sz w:val="24"/>
          <w:szCs w:val="24"/>
        </w:rPr>
        <w:t xml:space="preserve"> no rodapé da NF </w:t>
      </w:r>
      <w:r w:rsidRPr="005C7E1C">
        <w:rPr>
          <w:rFonts w:ascii="Arial Narrow" w:eastAsia="Calibri" w:hAnsi="Arial Narrow"/>
          <w:b/>
          <w:bCs/>
          <w:iCs/>
          <w:sz w:val="24"/>
          <w:szCs w:val="24"/>
        </w:rPr>
        <w:t>DOS IMPOSTOS A SER RETIDO NA FONTE NO CASO DO IRRF, e o ISSQN Conforme Lei Federal nº 116/2003 e Código Tributário Municipal</w:t>
      </w:r>
      <w:r w:rsidRPr="005C7E1C">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215EDC">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215EDC">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215EDC">
      <w:pPr>
        <w:numPr>
          <w:ilvl w:val="2"/>
          <w:numId w:val="18"/>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215EDC">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215EDC">
      <w:pPr>
        <w:numPr>
          <w:ilvl w:val="2"/>
          <w:numId w:val="18"/>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22"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3"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Na aplicação das sanções serão considerados:</w:t>
      </w:r>
    </w:p>
    <w:p w14:paraId="66487022"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FC711E2" w:rsidR="00C4637B" w:rsidRPr="0036277E"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w:t>
      </w:r>
      <w:r w:rsidRPr="0036277E">
        <w:rPr>
          <w:rFonts w:ascii="Arial Narrow" w:hAnsi="Arial Narrow"/>
          <w:sz w:val="24"/>
          <w:szCs w:val="24"/>
          <w:lang w:val="pt-BR"/>
        </w:rPr>
        <w:t xml:space="preserve">recolhida no prazo </w:t>
      </w:r>
      <w:r w:rsidRPr="0036277E">
        <w:rPr>
          <w:rFonts w:ascii="Arial Narrow" w:hAnsi="Arial Narrow"/>
          <w:b/>
          <w:sz w:val="24"/>
          <w:szCs w:val="24"/>
          <w:lang w:val="pt-BR"/>
        </w:rPr>
        <w:t xml:space="preserve">máximo de </w:t>
      </w:r>
      <w:r w:rsidR="005C7E1C" w:rsidRPr="0036277E">
        <w:rPr>
          <w:rFonts w:ascii="Arial Narrow" w:hAnsi="Arial Narrow"/>
          <w:b/>
          <w:bCs/>
          <w:sz w:val="24"/>
          <w:szCs w:val="24"/>
          <w:lang w:val="pt-BR"/>
        </w:rPr>
        <w:t>30</w:t>
      </w:r>
      <w:r w:rsidRPr="0036277E">
        <w:rPr>
          <w:rFonts w:ascii="Arial Narrow" w:hAnsi="Arial Narrow"/>
          <w:b/>
          <w:bCs/>
          <w:sz w:val="24"/>
          <w:szCs w:val="24"/>
          <w:lang w:val="pt-BR"/>
        </w:rPr>
        <w:t xml:space="preserve"> (</w:t>
      </w:r>
      <w:r w:rsidR="005C7E1C" w:rsidRPr="0036277E">
        <w:rPr>
          <w:rFonts w:ascii="Arial Narrow" w:hAnsi="Arial Narrow"/>
          <w:b/>
          <w:bCs/>
          <w:sz w:val="24"/>
          <w:szCs w:val="24"/>
          <w:lang w:val="pt-BR"/>
        </w:rPr>
        <w:t>trinta</w:t>
      </w:r>
      <w:r w:rsidRPr="0036277E">
        <w:rPr>
          <w:rFonts w:ascii="Arial Narrow" w:hAnsi="Arial Narrow"/>
          <w:b/>
          <w:bCs/>
          <w:sz w:val="24"/>
          <w:szCs w:val="24"/>
          <w:lang w:val="pt-BR"/>
        </w:rPr>
        <w:t>) dias</w:t>
      </w:r>
      <w:r w:rsidRPr="0036277E">
        <w:rPr>
          <w:rFonts w:ascii="Arial Narrow" w:hAnsi="Arial Narrow"/>
          <w:b/>
          <w:sz w:val="24"/>
          <w:szCs w:val="24"/>
          <w:lang w:val="pt-BR"/>
        </w:rPr>
        <w:t xml:space="preserve"> úteis</w:t>
      </w:r>
      <w:r w:rsidRPr="0036277E">
        <w:rPr>
          <w:rFonts w:ascii="Arial Narrow" w:hAnsi="Arial Narrow"/>
          <w:sz w:val="24"/>
          <w:szCs w:val="24"/>
          <w:lang w:val="pt-BR"/>
        </w:rPr>
        <w:t>, a contar da comunicação oficial. </w:t>
      </w:r>
    </w:p>
    <w:p w14:paraId="25BE3A8C" w14:textId="77777777" w:rsidR="00C4637B" w:rsidRPr="00C4637B" w:rsidRDefault="00C4637B"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215EDC">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215EDC">
      <w:pPr>
        <w:numPr>
          <w:ilvl w:val="1"/>
          <w:numId w:val="18"/>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215EDC">
      <w:pPr>
        <w:numPr>
          <w:ilvl w:val="1"/>
          <w:numId w:val="18"/>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4"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5"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w:t>
      </w:r>
      <w:r w:rsidRPr="00C4637B">
        <w:rPr>
          <w:rFonts w:ascii="Arial Narrow" w:hAnsi="Arial Narrow"/>
          <w:sz w:val="24"/>
          <w:szCs w:val="24"/>
          <w:lang w:val="pt-BR"/>
        </w:rPr>
        <w:lastRenderedPageBreak/>
        <w:t>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215EDC">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215EDC">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215EDC">
      <w:pPr>
        <w:numPr>
          <w:ilvl w:val="1"/>
          <w:numId w:val="18"/>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215EDC">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EAA4CC7" w:rsidR="00C4637B" w:rsidRDefault="00C4637B" w:rsidP="00215EDC">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w:t>
      </w:r>
      <w:r w:rsidR="001A1B46">
        <w:rPr>
          <w:rFonts w:ascii="Arial Narrow" w:hAnsi="Arial Narrow"/>
          <w:sz w:val="24"/>
          <w:szCs w:val="24"/>
        </w:rPr>
        <w:t xml:space="preserve"> </w:t>
      </w:r>
      <w:r w:rsidR="0071291A">
        <w:rPr>
          <w:rFonts w:ascii="Arial Narrow" w:hAnsi="Arial Narrow"/>
          <w:sz w:val="24"/>
          <w:szCs w:val="24"/>
        </w:rPr>
        <w:t>-</w:t>
      </w:r>
      <w:r w:rsidR="00AA5403">
        <w:rPr>
          <w:rFonts w:ascii="Arial Narrow" w:hAnsi="Arial Narrow"/>
          <w:sz w:val="24"/>
          <w:szCs w:val="24"/>
        </w:rPr>
        <w:t xml:space="preserve">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215EDC">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215EDC">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215EDC">
      <w:pPr>
        <w:numPr>
          <w:ilvl w:val="1"/>
          <w:numId w:val="18"/>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 xml:space="preserve">Os casos omissos do presente Pregão serão solucionados pelo(a) Pregoeiro(a) com base na Legislação vigente, jurisprudencias e subsidiariamente conforme termos constantes no Termo de Referência, </w:t>
      </w:r>
      <w:r w:rsidRPr="00AA5403">
        <w:rPr>
          <w:rFonts w:ascii="Arial Narrow" w:hAnsi="Arial Narrow" w:cs="Arial"/>
          <w:color w:val="000000"/>
          <w:sz w:val="24"/>
          <w:szCs w:val="24"/>
        </w:rPr>
        <w:lastRenderedPageBreak/>
        <w:t>sem prejuízo à consulta e manifestação da Assessoria Jurídica do Município.</w:t>
      </w:r>
    </w:p>
    <w:p w14:paraId="794DA3A8" w14:textId="38E12EB5"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Município de Brasilândia - MS</w:t>
      </w:r>
      <w:r w:rsidRPr="0036277E">
        <w:rPr>
          <w:rFonts w:ascii="Arial Narrow" w:hAnsi="Arial Narrow" w:cs="Arial"/>
          <w:sz w:val="24"/>
          <w:szCs w:val="24"/>
        </w:rPr>
        <w:t xml:space="preserve">, </w:t>
      </w:r>
      <w:r w:rsidR="00374763">
        <w:rPr>
          <w:rFonts w:ascii="Arial Narrow" w:hAnsi="Arial Narrow" w:cs="Arial"/>
          <w:sz w:val="24"/>
          <w:szCs w:val="24"/>
        </w:rPr>
        <w:t xml:space="preserve">14 </w:t>
      </w:r>
      <w:r w:rsidRPr="0036277E">
        <w:rPr>
          <w:rFonts w:ascii="Arial Narrow" w:hAnsi="Arial Narrow" w:cs="Arial"/>
          <w:sz w:val="24"/>
          <w:szCs w:val="24"/>
        </w:rPr>
        <w:t xml:space="preserve">de </w:t>
      </w:r>
      <w:r w:rsidR="00275ABB">
        <w:rPr>
          <w:rFonts w:ascii="Arial Narrow" w:hAnsi="Arial Narrow" w:cs="Arial"/>
          <w:sz w:val="24"/>
          <w:szCs w:val="24"/>
        </w:rPr>
        <w:t>novembro</w:t>
      </w:r>
      <w:r w:rsidRPr="0036277E">
        <w:rPr>
          <w:rFonts w:ascii="Arial Narrow" w:hAnsi="Arial Narrow" w:cs="Arial"/>
          <w:sz w:val="24"/>
          <w:szCs w:val="24"/>
        </w:rPr>
        <w:t xml:space="preserve"> de 202</w:t>
      </w:r>
      <w:r w:rsidR="0036277E" w:rsidRPr="0036277E">
        <w:rPr>
          <w:rFonts w:ascii="Arial Narrow" w:hAnsi="Arial Narrow" w:cs="Arial"/>
          <w:sz w:val="24"/>
          <w:szCs w:val="24"/>
        </w:rPr>
        <w:t>4</w:t>
      </w:r>
      <w:r w:rsidRPr="0036277E">
        <w:rPr>
          <w:rFonts w:ascii="Arial Narrow" w:hAnsi="Arial Narrow" w:cs="Arial"/>
          <w:sz w:val="24"/>
          <w:szCs w:val="24"/>
        </w:rPr>
        <w:t>.</w:t>
      </w: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622A1513" w14:textId="16A12235" w:rsidR="002C5415" w:rsidRDefault="00AE711E"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JOSÉ CARLOS SORIANO</w:t>
      </w:r>
    </w:p>
    <w:p w14:paraId="2796DF5D" w14:textId="7A0BFC00" w:rsidR="0036277E" w:rsidRPr="002D3B25" w:rsidRDefault="0036277E"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 xml:space="preserve">Secretário Municipal de </w:t>
      </w:r>
      <w:r w:rsidR="00AE711E">
        <w:rPr>
          <w:rFonts w:ascii="Arial Narrow" w:hAnsi="Arial Narrow"/>
          <w:sz w:val="24"/>
          <w:szCs w:val="24"/>
        </w:rPr>
        <w:t>Administração</w:t>
      </w:r>
    </w:p>
    <w:p w14:paraId="037770AB" w14:textId="77777777" w:rsidR="007A4C50" w:rsidRPr="002D3B25" w:rsidRDefault="007A4C50" w:rsidP="002C5415">
      <w:pPr>
        <w:pStyle w:val="Ttulo1"/>
        <w:spacing w:before="94"/>
        <w:ind w:left="0"/>
        <w:jc w:val="center"/>
        <w:rPr>
          <w:rFonts w:ascii="Arial Narrow" w:hAnsi="Arial Narrow"/>
          <w:sz w:val="24"/>
          <w:szCs w:val="24"/>
        </w:rPr>
      </w:pPr>
      <w:bookmarkStart w:id="10" w:name="_GoBack"/>
      <w:bookmarkEnd w:id="10"/>
    </w:p>
    <w:p w14:paraId="1829FFC7" w14:textId="05057ABF" w:rsidR="007A4C50" w:rsidRDefault="007A4C50" w:rsidP="002C5415">
      <w:pPr>
        <w:pStyle w:val="Ttulo1"/>
        <w:spacing w:before="94"/>
        <w:ind w:left="0"/>
        <w:jc w:val="center"/>
        <w:rPr>
          <w:rFonts w:ascii="Arial Narrow" w:hAnsi="Arial Narrow"/>
          <w:sz w:val="24"/>
          <w:szCs w:val="24"/>
        </w:rPr>
      </w:pPr>
    </w:p>
    <w:p w14:paraId="3E42A9BC" w14:textId="1E765B8E" w:rsidR="00574461" w:rsidRDefault="00574461" w:rsidP="002C5415">
      <w:pPr>
        <w:pStyle w:val="Ttulo1"/>
        <w:spacing w:before="94"/>
        <w:ind w:left="0"/>
        <w:jc w:val="center"/>
        <w:rPr>
          <w:rFonts w:ascii="Arial Narrow" w:hAnsi="Arial Narrow"/>
          <w:sz w:val="24"/>
          <w:szCs w:val="24"/>
        </w:rPr>
      </w:pPr>
    </w:p>
    <w:p w14:paraId="3DA30A49" w14:textId="32CE7919" w:rsidR="00574461" w:rsidRDefault="00574461" w:rsidP="002C5415">
      <w:pPr>
        <w:pStyle w:val="Ttulo1"/>
        <w:spacing w:before="94"/>
        <w:ind w:left="0"/>
        <w:jc w:val="center"/>
        <w:rPr>
          <w:rFonts w:ascii="Arial Narrow" w:hAnsi="Arial Narrow"/>
          <w:sz w:val="24"/>
          <w:szCs w:val="24"/>
        </w:rPr>
      </w:pPr>
    </w:p>
    <w:p w14:paraId="3608811C" w14:textId="7F4DDE84" w:rsidR="00574461" w:rsidRDefault="00574461" w:rsidP="002C5415">
      <w:pPr>
        <w:pStyle w:val="Ttulo1"/>
        <w:spacing w:before="94"/>
        <w:ind w:left="0"/>
        <w:jc w:val="center"/>
        <w:rPr>
          <w:rFonts w:ascii="Arial Narrow" w:hAnsi="Arial Narrow"/>
          <w:sz w:val="24"/>
          <w:szCs w:val="24"/>
        </w:rPr>
      </w:pPr>
    </w:p>
    <w:p w14:paraId="695E7BDD" w14:textId="68C2CEAF" w:rsidR="00574461" w:rsidRDefault="00574461" w:rsidP="002C5415">
      <w:pPr>
        <w:pStyle w:val="Ttulo1"/>
        <w:spacing w:before="94"/>
        <w:ind w:left="0"/>
        <w:jc w:val="center"/>
        <w:rPr>
          <w:rFonts w:ascii="Arial Narrow" w:hAnsi="Arial Narrow"/>
          <w:sz w:val="24"/>
          <w:szCs w:val="24"/>
        </w:rPr>
      </w:pPr>
    </w:p>
    <w:p w14:paraId="14800404" w14:textId="0E26CB46" w:rsidR="00574461" w:rsidRDefault="00574461" w:rsidP="002C5415">
      <w:pPr>
        <w:pStyle w:val="Ttulo1"/>
        <w:spacing w:before="94"/>
        <w:ind w:left="0"/>
        <w:jc w:val="center"/>
        <w:rPr>
          <w:rFonts w:ascii="Arial Narrow" w:hAnsi="Arial Narrow"/>
          <w:sz w:val="24"/>
          <w:szCs w:val="24"/>
        </w:rPr>
      </w:pPr>
    </w:p>
    <w:p w14:paraId="0150EA4A" w14:textId="1838D2A8" w:rsidR="00574461" w:rsidRDefault="00574461" w:rsidP="002C5415">
      <w:pPr>
        <w:pStyle w:val="Ttulo1"/>
        <w:spacing w:before="94"/>
        <w:ind w:left="0"/>
        <w:jc w:val="center"/>
        <w:rPr>
          <w:rFonts w:ascii="Arial Narrow" w:hAnsi="Arial Narrow"/>
          <w:sz w:val="24"/>
          <w:szCs w:val="24"/>
        </w:rPr>
      </w:pPr>
    </w:p>
    <w:p w14:paraId="56F62C3B" w14:textId="3D0BB76D" w:rsidR="00574461" w:rsidRDefault="00574461" w:rsidP="002C5415">
      <w:pPr>
        <w:pStyle w:val="Ttulo1"/>
        <w:spacing w:before="94"/>
        <w:ind w:left="0"/>
        <w:jc w:val="center"/>
        <w:rPr>
          <w:rFonts w:ascii="Arial Narrow" w:hAnsi="Arial Narrow"/>
          <w:sz w:val="24"/>
          <w:szCs w:val="24"/>
        </w:rPr>
      </w:pPr>
    </w:p>
    <w:p w14:paraId="0588A69F" w14:textId="666CC2F4" w:rsidR="00574461" w:rsidRDefault="00574461" w:rsidP="002C5415">
      <w:pPr>
        <w:pStyle w:val="Ttulo1"/>
        <w:spacing w:before="94"/>
        <w:ind w:left="0"/>
        <w:jc w:val="center"/>
        <w:rPr>
          <w:rFonts w:ascii="Arial Narrow" w:hAnsi="Arial Narrow"/>
          <w:sz w:val="24"/>
          <w:szCs w:val="24"/>
        </w:rPr>
      </w:pPr>
    </w:p>
    <w:p w14:paraId="757FF662" w14:textId="491C1572" w:rsidR="00574461" w:rsidRDefault="00574461" w:rsidP="002C5415">
      <w:pPr>
        <w:pStyle w:val="Ttulo1"/>
        <w:spacing w:before="94"/>
        <w:ind w:left="0"/>
        <w:jc w:val="center"/>
        <w:rPr>
          <w:rFonts w:ascii="Arial Narrow" w:hAnsi="Arial Narrow"/>
          <w:sz w:val="24"/>
          <w:szCs w:val="24"/>
        </w:rPr>
      </w:pPr>
    </w:p>
    <w:p w14:paraId="556F9C64" w14:textId="35CF8A56" w:rsidR="00574461" w:rsidRDefault="00574461" w:rsidP="002C5415">
      <w:pPr>
        <w:pStyle w:val="Ttulo1"/>
        <w:spacing w:before="94"/>
        <w:ind w:left="0"/>
        <w:jc w:val="center"/>
        <w:rPr>
          <w:rFonts w:ascii="Arial Narrow" w:hAnsi="Arial Narrow"/>
          <w:sz w:val="24"/>
          <w:szCs w:val="24"/>
        </w:rPr>
      </w:pPr>
    </w:p>
    <w:p w14:paraId="75FACF32" w14:textId="31EB95B8" w:rsidR="00574461" w:rsidRDefault="00574461" w:rsidP="002C5415">
      <w:pPr>
        <w:pStyle w:val="Ttulo1"/>
        <w:spacing w:before="94"/>
        <w:ind w:left="0"/>
        <w:jc w:val="center"/>
        <w:rPr>
          <w:rFonts w:ascii="Arial Narrow" w:hAnsi="Arial Narrow"/>
          <w:sz w:val="24"/>
          <w:szCs w:val="24"/>
        </w:rPr>
      </w:pPr>
    </w:p>
    <w:p w14:paraId="35DB84B1" w14:textId="417E53C4" w:rsidR="00574461" w:rsidRDefault="00574461" w:rsidP="002C5415">
      <w:pPr>
        <w:pStyle w:val="Ttulo1"/>
        <w:spacing w:before="94"/>
        <w:ind w:left="0"/>
        <w:jc w:val="center"/>
        <w:rPr>
          <w:rFonts w:ascii="Arial Narrow" w:hAnsi="Arial Narrow"/>
          <w:sz w:val="24"/>
          <w:szCs w:val="24"/>
        </w:rPr>
      </w:pPr>
    </w:p>
    <w:p w14:paraId="26605B66" w14:textId="599F1FAF" w:rsidR="00574461" w:rsidRDefault="00574461" w:rsidP="002C5415">
      <w:pPr>
        <w:pStyle w:val="Ttulo1"/>
        <w:spacing w:before="94"/>
        <w:ind w:left="0"/>
        <w:jc w:val="center"/>
        <w:rPr>
          <w:rFonts w:ascii="Arial Narrow" w:hAnsi="Arial Narrow"/>
          <w:sz w:val="24"/>
          <w:szCs w:val="24"/>
        </w:rPr>
      </w:pPr>
    </w:p>
    <w:p w14:paraId="488F6F4A" w14:textId="41AD473E" w:rsidR="00574461" w:rsidRDefault="00574461" w:rsidP="002C5415">
      <w:pPr>
        <w:pStyle w:val="Ttulo1"/>
        <w:spacing w:before="94"/>
        <w:ind w:left="0"/>
        <w:jc w:val="center"/>
        <w:rPr>
          <w:rFonts w:ascii="Arial Narrow" w:hAnsi="Arial Narrow"/>
          <w:sz w:val="24"/>
          <w:szCs w:val="24"/>
        </w:rPr>
      </w:pPr>
    </w:p>
    <w:p w14:paraId="2F92FBCD" w14:textId="34D2BEFD" w:rsidR="00574461" w:rsidRDefault="00574461" w:rsidP="002C5415">
      <w:pPr>
        <w:pStyle w:val="Ttulo1"/>
        <w:spacing w:before="94"/>
        <w:ind w:left="0"/>
        <w:jc w:val="center"/>
        <w:rPr>
          <w:rFonts w:ascii="Arial Narrow" w:hAnsi="Arial Narrow"/>
          <w:sz w:val="24"/>
          <w:szCs w:val="24"/>
        </w:rPr>
      </w:pPr>
    </w:p>
    <w:p w14:paraId="13F5CFBF" w14:textId="582F9213" w:rsidR="00574461" w:rsidRDefault="00574461" w:rsidP="002C5415">
      <w:pPr>
        <w:pStyle w:val="Ttulo1"/>
        <w:spacing w:before="94"/>
        <w:ind w:left="0"/>
        <w:jc w:val="center"/>
        <w:rPr>
          <w:rFonts w:ascii="Arial Narrow" w:hAnsi="Arial Narrow"/>
          <w:sz w:val="24"/>
          <w:szCs w:val="24"/>
        </w:rPr>
      </w:pPr>
    </w:p>
    <w:p w14:paraId="3403CBE1" w14:textId="10B13C93" w:rsidR="00574461" w:rsidRDefault="00574461" w:rsidP="002C5415">
      <w:pPr>
        <w:pStyle w:val="Ttulo1"/>
        <w:spacing w:before="94"/>
        <w:ind w:left="0"/>
        <w:jc w:val="center"/>
        <w:rPr>
          <w:rFonts w:ascii="Arial Narrow" w:hAnsi="Arial Narrow"/>
          <w:sz w:val="24"/>
          <w:szCs w:val="24"/>
        </w:rPr>
      </w:pPr>
    </w:p>
    <w:p w14:paraId="7A6D91F7" w14:textId="5885A445" w:rsidR="00574461" w:rsidRDefault="00574461" w:rsidP="002C5415">
      <w:pPr>
        <w:pStyle w:val="Ttulo1"/>
        <w:spacing w:before="94"/>
        <w:ind w:left="0"/>
        <w:jc w:val="center"/>
        <w:rPr>
          <w:rFonts w:ascii="Arial Narrow" w:hAnsi="Arial Narrow"/>
          <w:sz w:val="24"/>
          <w:szCs w:val="24"/>
        </w:rPr>
      </w:pPr>
    </w:p>
    <w:p w14:paraId="19FBC881" w14:textId="6B47C3BE" w:rsidR="00574461" w:rsidRDefault="00574461" w:rsidP="002C5415">
      <w:pPr>
        <w:pStyle w:val="Ttulo1"/>
        <w:spacing w:before="94"/>
        <w:ind w:left="0"/>
        <w:jc w:val="center"/>
        <w:rPr>
          <w:rFonts w:ascii="Arial Narrow" w:hAnsi="Arial Narrow"/>
          <w:sz w:val="24"/>
          <w:szCs w:val="24"/>
        </w:rPr>
      </w:pPr>
    </w:p>
    <w:p w14:paraId="3B2D49C8" w14:textId="53745DF0" w:rsidR="00574461" w:rsidRDefault="00574461" w:rsidP="002C5415">
      <w:pPr>
        <w:pStyle w:val="Ttulo1"/>
        <w:spacing w:before="94"/>
        <w:ind w:left="0"/>
        <w:jc w:val="center"/>
        <w:rPr>
          <w:rFonts w:ascii="Arial Narrow" w:hAnsi="Arial Narrow"/>
          <w:sz w:val="24"/>
          <w:szCs w:val="24"/>
        </w:rPr>
      </w:pPr>
    </w:p>
    <w:p w14:paraId="3244A9B0" w14:textId="0F2E9530" w:rsidR="00574461" w:rsidRDefault="00574461" w:rsidP="002C5415">
      <w:pPr>
        <w:pStyle w:val="Ttulo1"/>
        <w:spacing w:before="94"/>
        <w:ind w:left="0"/>
        <w:jc w:val="center"/>
        <w:rPr>
          <w:rFonts w:ascii="Arial Narrow" w:hAnsi="Arial Narrow"/>
          <w:sz w:val="24"/>
          <w:szCs w:val="24"/>
        </w:rPr>
      </w:pPr>
    </w:p>
    <w:p w14:paraId="091E1A86" w14:textId="62EC301D" w:rsidR="00574461" w:rsidRDefault="00574461" w:rsidP="002C5415">
      <w:pPr>
        <w:pStyle w:val="Ttulo1"/>
        <w:spacing w:before="94"/>
        <w:ind w:left="0"/>
        <w:jc w:val="center"/>
        <w:rPr>
          <w:rFonts w:ascii="Arial Narrow" w:hAnsi="Arial Narrow"/>
          <w:sz w:val="24"/>
          <w:szCs w:val="24"/>
        </w:rPr>
      </w:pPr>
    </w:p>
    <w:p w14:paraId="19FEB389" w14:textId="5B3A50EE" w:rsidR="00574461" w:rsidRDefault="00574461" w:rsidP="002C5415">
      <w:pPr>
        <w:pStyle w:val="Ttulo1"/>
        <w:spacing w:before="94"/>
        <w:ind w:left="0"/>
        <w:jc w:val="center"/>
        <w:rPr>
          <w:rFonts w:ascii="Arial Narrow" w:hAnsi="Arial Narrow"/>
          <w:sz w:val="24"/>
          <w:szCs w:val="24"/>
        </w:rPr>
      </w:pPr>
    </w:p>
    <w:p w14:paraId="673FA335" w14:textId="0F6525E9" w:rsidR="00574461" w:rsidRDefault="00574461" w:rsidP="002C5415">
      <w:pPr>
        <w:pStyle w:val="Ttulo1"/>
        <w:spacing w:before="94"/>
        <w:ind w:left="0"/>
        <w:jc w:val="center"/>
        <w:rPr>
          <w:rFonts w:ascii="Arial Narrow" w:hAnsi="Arial Narrow"/>
          <w:sz w:val="24"/>
          <w:szCs w:val="24"/>
        </w:rPr>
      </w:pPr>
    </w:p>
    <w:p w14:paraId="366C2693" w14:textId="6E10A174" w:rsidR="00574461" w:rsidRDefault="00574461" w:rsidP="002C5415">
      <w:pPr>
        <w:pStyle w:val="Ttulo1"/>
        <w:spacing w:before="94"/>
        <w:ind w:left="0"/>
        <w:jc w:val="center"/>
        <w:rPr>
          <w:rFonts w:ascii="Arial Narrow" w:hAnsi="Arial Narrow"/>
          <w:sz w:val="24"/>
          <w:szCs w:val="24"/>
        </w:rPr>
      </w:pPr>
    </w:p>
    <w:p w14:paraId="0F0EC6FF" w14:textId="77777777" w:rsidR="00574461" w:rsidRDefault="00574461"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7584516B" w14:textId="38CF7367"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42ED78B4" w:rsidR="002C5415" w:rsidRDefault="002C5415" w:rsidP="002C5415">
      <w:pPr>
        <w:pStyle w:val="Ttulo1"/>
        <w:spacing w:before="94"/>
        <w:ind w:left="0"/>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FA5B1E">
        <w:rPr>
          <w:rFonts w:ascii="Arial Narrow" w:hAnsi="Arial Narrow"/>
          <w:sz w:val="24"/>
          <w:szCs w:val="24"/>
        </w:rPr>
        <w:t>034</w:t>
      </w:r>
      <w:r w:rsidR="0036277E" w:rsidRPr="0036277E">
        <w:rPr>
          <w:rFonts w:ascii="Arial Narrow" w:hAnsi="Arial Narrow"/>
          <w:sz w:val="24"/>
          <w:szCs w:val="24"/>
        </w:rPr>
        <w:t>/2024</w:t>
      </w:r>
    </w:p>
    <w:p w14:paraId="79DAA3A5" w14:textId="77777777" w:rsidR="007B33E2" w:rsidRPr="001D78AE" w:rsidRDefault="007B33E2" w:rsidP="007B33E2">
      <w:pPr>
        <w:spacing w:line="276" w:lineRule="auto"/>
        <w:jc w:val="both"/>
        <w:rPr>
          <w:rFonts w:ascii="Arial Narrow" w:hAnsi="Arial Narrow" w:cs="Arial"/>
          <w:b/>
          <w:bCs/>
          <w:sz w:val="24"/>
          <w:szCs w:val="24"/>
        </w:rPr>
      </w:pPr>
    </w:p>
    <w:p w14:paraId="53C4D857" w14:textId="77777777" w:rsidR="007B33E2" w:rsidRPr="001D78AE" w:rsidRDefault="007B33E2" w:rsidP="007B33E2">
      <w:pPr>
        <w:keepNext/>
        <w:pBdr>
          <w:top w:val="single" w:sz="4" w:space="1" w:color="auto"/>
          <w:bottom w:val="single" w:sz="4" w:space="1" w:color="auto"/>
        </w:pBdr>
        <w:shd w:val="clear" w:color="auto" w:fill="EEECE1"/>
        <w:spacing w:line="276" w:lineRule="auto"/>
        <w:contextualSpacing/>
        <w:jc w:val="both"/>
        <w:outlineLvl w:val="1"/>
        <w:rPr>
          <w:rFonts w:ascii="Arial Narrow" w:hAnsi="Arial Narrow" w:cs="Arial"/>
          <w:b/>
          <w:bCs/>
          <w:iCs/>
          <w:sz w:val="24"/>
          <w:szCs w:val="24"/>
        </w:rPr>
      </w:pPr>
      <w:r w:rsidRPr="001D78AE">
        <w:rPr>
          <w:rFonts w:ascii="Arial Narrow" w:hAnsi="Arial Narrow" w:cs="Arial"/>
          <w:b/>
          <w:bCs/>
          <w:iCs/>
          <w:sz w:val="24"/>
          <w:szCs w:val="24"/>
        </w:rPr>
        <w:t>1. OBJETO</w:t>
      </w:r>
    </w:p>
    <w:p w14:paraId="41AC74EC" w14:textId="77777777" w:rsidR="007B33E2" w:rsidRPr="001D78AE" w:rsidRDefault="007B33E2" w:rsidP="007B33E2">
      <w:pPr>
        <w:autoSpaceDE w:val="0"/>
        <w:autoSpaceDN w:val="0"/>
        <w:adjustRightInd w:val="0"/>
        <w:spacing w:line="276" w:lineRule="auto"/>
        <w:jc w:val="both"/>
        <w:rPr>
          <w:rFonts w:ascii="Arial Narrow" w:eastAsia="MyriadPro-Regular" w:hAnsi="Arial Narrow" w:cs="Arial"/>
          <w:sz w:val="24"/>
          <w:szCs w:val="24"/>
        </w:rPr>
      </w:pPr>
      <w:r w:rsidRPr="001D78AE">
        <w:rPr>
          <w:rFonts w:ascii="Arial Narrow" w:hAnsi="Arial Narrow" w:cs="Arial"/>
          <w:bCs/>
          <w:color w:val="000000"/>
          <w:sz w:val="24"/>
          <w:szCs w:val="24"/>
        </w:rPr>
        <w:t>Aquisição de Medicamentos Não Pactuados para Atender à Demanda das Farmácias de Distribuição Gratuita da Rede Básica da Secretaria Municipal de Saúde de Brasilândia, em decorrência dos Itens Fracassados no Processo n° 4115/2024.</w:t>
      </w:r>
    </w:p>
    <w:p w14:paraId="100E4A1E" w14:textId="77777777" w:rsidR="007B33E2" w:rsidRPr="001D78AE" w:rsidRDefault="007B33E2" w:rsidP="007B33E2">
      <w:pPr>
        <w:autoSpaceDE w:val="0"/>
        <w:autoSpaceDN w:val="0"/>
        <w:adjustRightInd w:val="0"/>
        <w:spacing w:line="276" w:lineRule="auto"/>
        <w:jc w:val="both"/>
        <w:rPr>
          <w:rFonts w:ascii="Arial Narrow" w:eastAsia="MyriadPro-Regular" w:hAnsi="Arial Narrow" w:cs="Arial"/>
          <w:sz w:val="24"/>
          <w:szCs w:val="24"/>
        </w:rPr>
      </w:pPr>
    </w:p>
    <w:p w14:paraId="0F3E2636" w14:textId="77777777" w:rsidR="007B33E2" w:rsidRPr="001D78AE" w:rsidRDefault="007B33E2" w:rsidP="007B33E2">
      <w:pPr>
        <w:autoSpaceDE w:val="0"/>
        <w:autoSpaceDN w:val="0"/>
        <w:adjustRightInd w:val="0"/>
        <w:spacing w:line="276" w:lineRule="auto"/>
        <w:jc w:val="both"/>
        <w:rPr>
          <w:rFonts w:ascii="Arial Narrow" w:eastAsia="MyriadPro-Regular" w:hAnsi="Arial Narrow" w:cs="Arial"/>
          <w:sz w:val="24"/>
          <w:szCs w:val="24"/>
        </w:rPr>
      </w:pPr>
      <w:r w:rsidRPr="001D78AE">
        <w:rPr>
          <w:rFonts w:ascii="Arial Narrow" w:eastAsia="MyriadPro-Regular" w:hAnsi="Arial Narrow" w:cs="Arial"/>
          <w:sz w:val="24"/>
          <w:szCs w:val="24"/>
        </w:rPr>
        <w:t xml:space="preserve">( X )  Natureza Comum </w:t>
      </w:r>
      <w:r>
        <w:rPr>
          <w:rFonts w:ascii="Arial Narrow" w:eastAsia="MyriadPro-Regular" w:hAnsi="Arial Narrow" w:cs="Arial"/>
          <w:sz w:val="24"/>
          <w:szCs w:val="24"/>
        </w:rPr>
        <w:t xml:space="preserve"> </w:t>
      </w:r>
      <w:r w:rsidRPr="001D78AE">
        <w:rPr>
          <w:rFonts w:ascii="Arial Narrow" w:eastAsia="MyriadPro-Regular" w:hAnsi="Arial Narrow" w:cs="Arial"/>
          <w:sz w:val="24"/>
          <w:szCs w:val="24"/>
        </w:rPr>
        <w:t>(   ) Natureza Especial</w:t>
      </w:r>
    </w:p>
    <w:p w14:paraId="5E4C99C4" w14:textId="77777777" w:rsidR="007B33E2" w:rsidRPr="001D78AE" w:rsidRDefault="007B33E2" w:rsidP="007B33E2">
      <w:pPr>
        <w:spacing w:line="276" w:lineRule="auto"/>
        <w:jc w:val="both"/>
        <w:rPr>
          <w:rFonts w:ascii="Arial Narrow" w:hAnsi="Arial Narrow" w:cs="Arial"/>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38"/>
        <w:gridCol w:w="850"/>
        <w:gridCol w:w="1134"/>
      </w:tblGrid>
      <w:tr w:rsidR="007B33E2" w:rsidRPr="001464F4" w14:paraId="1C9E8A54" w14:textId="77777777" w:rsidTr="006B5C64">
        <w:tc>
          <w:tcPr>
            <w:tcW w:w="817" w:type="dxa"/>
          </w:tcPr>
          <w:p w14:paraId="3BB3DE3A" w14:textId="77777777" w:rsidR="007B33E2" w:rsidRPr="001464F4" w:rsidRDefault="007B33E2" w:rsidP="006B5C64">
            <w:pPr>
              <w:pStyle w:val="PargrafodaLista"/>
              <w:ind w:left="0" w:right="5"/>
              <w:rPr>
                <w:rFonts w:ascii="Arial Narrow" w:hAnsi="Arial Narrow" w:cs="Arial"/>
                <w:sz w:val="20"/>
                <w:szCs w:val="20"/>
              </w:rPr>
            </w:pPr>
            <w:r w:rsidRPr="001464F4">
              <w:rPr>
                <w:rFonts w:ascii="Arial Narrow" w:hAnsi="Arial Narrow" w:cs="Arial"/>
                <w:sz w:val="20"/>
                <w:szCs w:val="20"/>
              </w:rPr>
              <w:t>item</w:t>
            </w:r>
          </w:p>
        </w:tc>
        <w:tc>
          <w:tcPr>
            <w:tcW w:w="6838" w:type="dxa"/>
          </w:tcPr>
          <w:p w14:paraId="7E6131BB" w14:textId="77777777" w:rsidR="007B33E2" w:rsidRPr="001464F4" w:rsidRDefault="007B33E2" w:rsidP="006B5C64">
            <w:pPr>
              <w:jc w:val="center"/>
              <w:rPr>
                <w:rFonts w:ascii="Arial Narrow" w:hAnsi="Arial Narrow" w:cs="Arial"/>
                <w:sz w:val="20"/>
                <w:szCs w:val="20"/>
              </w:rPr>
            </w:pPr>
            <w:r w:rsidRPr="001464F4">
              <w:rPr>
                <w:rFonts w:ascii="Arial Narrow" w:hAnsi="Arial Narrow" w:cs="Arial"/>
                <w:sz w:val="20"/>
                <w:szCs w:val="20"/>
              </w:rPr>
              <w:t>Descriminação</w:t>
            </w:r>
          </w:p>
        </w:tc>
        <w:tc>
          <w:tcPr>
            <w:tcW w:w="850" w:type="dxa"/>
          </w:tcPr>
          <w:p w14:paraId="71BDCAE4"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Unid.</w:t>
            </w:r>
          </w:p>
        </w:tc>
        <w:tc>
          <w:tcPr>
            <w:tcW w:w="1134" w:type="dxa"/>
          </w:tcPr>
          <w:p w14:paraId="191D85B1"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QUANT</w:t>
            </w:r>
          </w:p>
        </w:tc>
      </w:tr>
      <w:tr w:rsidR="007B33E2" w:rsidRPr="001464F4" w14:paraId="71E901CB" w14:textId="77777777" w:rsidTr="006B5C64">
        <w:tc>
          <w:tcPr>
            <w:tcW w:w="817" w:type="dxa"/>
          </w:tcPr>
          <w:p w14:paraId="092D86BF"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296F2C7"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ACIDO ACETILSALISILICO TAMPONADO 100 MG COMPRIMIDO, COM FARMACÊUTICO RESPONSÁVEL, DATA DE FABRICAÇÃO, LOTE E DATA DE VALIDADE IMPRESSOS NA EMBALAGEM.</w:t>
            </w:r>
          </w:p>
        </w:tc>
        <w:tc>
          <w:tcPr>
            <w:tcW w:w="850" w:type="dxa"/>
          </w:tcPr>
          <w:p w14:paraId="63EC884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04349FF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6.000</w:t>
            </w:r>
          </w:p>
        </w:tc>
      </w:tr>
      <w:tr w:rsidR="007B33E2" w:rsidRPr="001464F4" w14:paraId="56A555B3" w14:textId="77777777" w:rsidTr="006B5C64">
        <w:tc>
          <w:tcPr>
            <w:tcW w:w="817" w:type="dxa"/>
          </w:tcPr>
          <w:p w14:paraId="12F6C4C1"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FE6EB4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eastAsia="SimHei" w:hAnsi="Arial Narrow" w:cs="Arial"/>
                <w:bCs/>
                <w:sz w:val="20"/>
                <w:szCs w:val="20"/>
              </w:rPr>
              <w:t>ACIDO ACETILSALISILICO TAMPONADO 200 MG COMPRIMIDO, COM FARMACÊUTICO RESPONSÁVEL, DATA DE FABRICAÇÃO, LOTE E DATA DE VALIDADE IMPRESSOS NA EMBALAGEM.</w:t>
            </w:r>
          </w:p>
        </w:tc>
        <w:tc>
          <w:tcPr>
            <w:tcW w:w="850" w:type="dxa"/>
          </w:tcPr>
          <w:p w14:paraId="78DC70A8"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3BDADEE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744E2968" w14:textId="77777777" w:rsidTr="006B5C64">
        <w:tc>
          <w:tcPr>
            <w:tcW w:w="817" w:type="dxa"/>
          </w:tcPr>
          <w:p w14:paraId="1FD58673"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D93BC1F"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ACIDO ACETILSALISILICO TAMPONADO 325 MG COMPRIMIDO, COM FARMACÊUTICO RESPONSÁVEL, DATA DE FABRICAÇÃO, LOTE E DATA DE VALIDADE IMPRESSOS NA EMBALAGEM.</w:t>
            </w:r>
          </w:p>
        </w:tc>
        <w:tc>
          <w:tcPr>
            <w:tcW w:w="850" w:type="dxa"/>
          </w:tcPr>
          <w:p w14:paraId="07A4E30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5BA56CDC"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063D111B" w14:textId="77777777" w:rsidTr="006B5C64">
        <w:tc>
          <w:tcPr>
            <w:tcW w:w="817" w:type="dxa"/>
          </w:tcPr>
          <w:p w14:paraId="759773CA"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E41F3B5"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AMIODARONA , CLORIDRATO 50 MG/ML SOLU</w:t>
            </w:r>
            <w:r w:rsidRPr="001464F4">
              <w:rPr>
                <w:rFonts w:ascii="Arial Narrow" w:eastAsia="MS Mincho" w:hAnsi="Arial Narrow" w:cs="Arial"/>
                <w:bCs/>
                <w:sz w:val="20"/>
                <w:szCs w:val="20"/>
              </w:rPr>
              <w:t xml:space="preserve">ÇÃO </w:t>
            </w:r>
            <w:r w:rsidRPr="001464F4">
              <w:rPr>
                <w:rFonts w:ascii="Arial Narrow" w:eastAsia="SimHei" w:hAnsi="Arial Narrow" w:cs="Arial"/>
                <w:bCs/>
                <w:sz w:val="20"/>
                <w:szCs w:val="20"/>
              </w:rPr>
              <w:t>INJET</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VEL AMPOLA COM 3 ML, COM FARMACÊUTICO RESPONSÁVEL, DATA DE FABRICAÇÃO, LOTE E DATA DE VALIDADE IMPRESSOS NA EMBALAGEM.</w:t>
            </w:r>
          </w:p>
        </w:tc>
        <w:tc>
          <w:tcPr>
            <w:tcW w:w="850" w:type="dxa"/>
          </w:tcPr>
          <w:p w14:paraId="532F532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AMP</w:t>
            </w:r>
          </w:p>
        </w:tc>
        <w:tc>
          <w:tcPr>
            <w:tcW w:w="1134" w:type="dxa"/>
          </w:tcPr>
          <w:p w14:paraId="5996B8D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30</w:t>
            </w:r>
          </w:p>
        </w:tc>
      </w:tr>
      <w:tr w:rsidR="007B33E2" w:rsidRPr="001464F4" w14:paraId="0B3550B3" w14:textId="77777777" w:rsidTr="006B5C64">
        <w:tc>
          <w:tcPr>
            <w:tcW w:w="817" w:type="dxa"/>
          </w:tcPr>
          <w:p w14:paraId="6FC5F0DA"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7B5D64E"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BISOPROLOL 05 MG COMPRIMIDO, COM FARMACÊUTICO RESPONSÁVEL, DATA DE FABRICAÇÃO, LOTE E DATA DE VALIDADE IMPRESSOS NA EMBALAGEM.</w:t>
            </w:r>
          </w:p>
        </w:tc>
        <w:tc>
          <w:tcPr>
            <w:tcW w:w="850" w:type="dxa"/>
          </w:tcPr>
          <w:p w14:paraId="35EB3299"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1B00DD4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9.000</w:t>
            </w:r>
          </w:p>
        </w:tc>
      </w:tr>
      <w:tr w:rsidR="007B33E2" w:rsidRPr="001464F4" w14:paraId="3B60723E" w14:textId="77777777" w:rsidTr="006B5C64">
        <w:tc>
          <w:tcPr>
            <w:tcW w:w="817" w:type="dxa"/>
          </w:tcPr>
          <w:p w14:paraId="17659216"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EA20C2B"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BISOPROLOL 10 MG COMPRIMIDO, COM FARMACÊUTICO RESPONSÁVEL, DATA DE FABRICAÇÃO, LOTE E DATA DE VALIDADE IMPRESSOS NA EMBALAGEM.</w:t>
            </w:r>
          </w:p>
        </w:tc>
        <w:tc>
          <w:tcPr>
            <w:tcW w:w="850" w:type="dxa"/>
          </w:tcPr>
          <w:p w14:paraId="19B98D9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7E7A782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4.000</w:t>
            </w:r>
          </w:p>
        </w:tc>
      </w:tr>
      <w:tr w:rsidR="007B33E2" w:rsidRPr="001464F4" w14:paraId="16451D66" w14:textId="77777777" w:rsidTr="006B5C64">
        <w:tc>
          <w:tcPr>
            <w:tcW w:w="817" w:type="dxa"/>
          </w:tcPr>
          <w:p w14:paraId="7E0B9AF2"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E4441BC"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BRIMONIDINA 0,15% SOLU</w:t>
            </w:r>
            <w:r w:rsidRPr="001464F4">
              <w:rPr>
                <w:rFonts w:ascii="Arial Narrow" w:eastAsia="MS Mincho" w:hAnsi="Arial Narrow" w:cs="Arial"/>
                <w:bCs/>
                <w:sz w:val="20"/>
                <w:szCs w:val="20"/>
              </w:rPr>
              <w:t>ÇÃ</w:t>
            </w:r>
            <w:r w:rsidRPr="001464F4">
              <w:rPr>
                <w:rFonts w:ascii="Arial Narrow" w:eastAsia="SimHei" w:hAnsi="Arial Narrow" w:cs="Arial"/>
                <w:bCs/>
                <w:sz w:val="20"/>
                <w:szCs w:val="20"/>
              </w:rPr>
              <w:t>O OFTALMICA  ALPHAGAN P", COM FARMACÊUTICO RESPONSÁVEL, DATA DE FABRICAÇÃO, LOTE E DATA DE VALIDADE IMPRESSOS NA EMBALAGEM.</w:t>
            </w:r>
          </w:p>
        </w:tc>
        <w:tc>
          <w:tcPr>
            <w:tcW w:w="850" w:type="dxa"/>
          </w:tcPr>
          <w:p w14:paraId="3B9A7AA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30610D39"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30</w:t>
            </w:r>
          </w:p>
        </w:tc>
      </w:tr>
      <w:tr w:rsidR="007B33E2" w:rsidRPr="001464F4" w14:paraId="3BAD03B1" w14:textId="77777777" w:rsidTr="006B5C64">
        <w:tc>
          <w:tcPr>
            <w:tcW w:w="817" w:type="dxa"/>
          </w:tcPr>
          <w:p w14:paraId="748595C9"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3D0480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BROMIDRATO DE FENOTEROL AEROSOL 100 MCG 10 ML COM 200 DOSES, COM FARMACÊUTICO RESPONSÁVEL, DATA DE FABRICAÇÃO, LOTE E DATA DE VALIDADE IMPRESSOS NA EMBALAGEM.</w:t>
            </w:r>
          </w:p>
        </w:tc>
        <w:tc>
          <w:tcPr>
            <w:tcW w:w="850" w:type="dxa"/>
          </w:tcPr>
          <w:p w14:paraId="28678F0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27E5F32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20</w:t>
            </w:r>
          </w:p>
        </w:tc>
      </w:tr>
      <w:tr w:rsidR="007B33E2" w:rsidRPr="001464F4" w14:paraId="2417B210" w14:textId="77777777" w:rsidTr="006B5C64">
        <w:tc>
          <w:tcPr>
            <w:tcW w:w="817" w:type="dxa"/>
          </w:tcPr>
          <w:p w14:paraId="77737ACF"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43B4B6A"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BUDESONIDA 50 MCG FRASCO SPRAY SUSPENSÃO AQUOSA  NASAL COM 120 DOSES,COM FARMACÊUTICO RESPONSÁVEL, DATA DE FABRICAÇÃO, LOTE E DATA DE VALIDADE IMPRESSOS NA EMBALAGEM.</w:t>
            </w:r>
          </w:p>
        </w:tc>
        <w:tc>
          <w:tcPr>
            <w:tcW w:w="850" w:type="dxa"/>
          </w:tcPr>
          <w:p w14:paraId="11C8F0DC"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64CCE91C"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100</w:t>
            </w:r>
          </w:p>
        </w:tc>
      </w:tr>
      <w:tr w:rsidR="007B33E2" w:rsidRPr="001464F4" w14:paraId="35EAB179" w14:textId="77777777" w:rsidTr="006B5C64">
        <w:tc>
          <w:tcPr>
            <w:tcW w:w="817" w:type="dxa"/>
          </w:tcPr>
          <w:p w14:paraId="3C16CFF4"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23489B3"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CANAGLIFLOZINA HEMI-HIDRATADA 300 MG COMPRIMIDO REVESTIDO (INVOKANA), COM FARMACÊUTICO RESPONSÁVEL, DATA DE FABRICAÇÃO, LOTE E DATA DE VALIDADE IMPRESSOS NA EMBALAGEM.</w:t>
            </w:r>
          </w:p>
        </w:tc>
        <w:tc>
          <w:tcPr>
            <w:tcW w:w="850" w:type="dxa"/>
          </w:tcPr>
          <w:p w14:paraId="44936B7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68FCE5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450</w:t>
            </w:r>
          </w:p>
        </w:tc>
      </w:tr>
      <w:tr w:rsidR="007B33E2" w:rsidRPr="001464F4" w14:paraId="0AF79C28" w14:textId="77777777" w:rsidTr="006B5C64">
        <w:tc>
          <w:tcPr>
            <w:tcW w:w="817" w:type="dxa"/>
          </w:tcPr>
          <w:p w14:paraId="07A743B4"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6DD149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CELECOXIBE 200 MG COMPRIMIDO , COM FARMACÊUTICO RESPONSÁVEL, DATA DE FABRICAÇÃO, LOTE E DATA DE VALIDADE IMPRESSOS NA EMBALAGEM.</w:t>
            </w:r>
          </w:p>
        </w:tc>
        <w:tc>
          <w:tcPr>
            <w:tcW w:w="850" w:type="dxa"/>
          </w:tcPr>
          <w:p w14:paraId="5A6B307B"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5D2FB9CC"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1.000</w:t>
            </w:r>
          </w:p>
        </w:tc>
      </w:tr>
      <w:tr w:rsidR="007B33E2" w:rsidRPr="001464F4" w14:paraId="5D67AFF5" w14:textId="77777777" w:rsidTr="006B5C64">
        <w:tc>
          <w:tcPr>
            <w:tcW w:w="817" w:type="dxa"/>
          </w:tcPr>
          <w:p w14:paraId="582E643A"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06C7D9AB"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CITIDINA + URIDINA + HIDROXOCOBALAMINA 2,5/1,5/1,0 MG COMPRIMIDO “ETNA”, COM FARMACÊUTICO RESPONSÁVEL, DATA DE FABRICAÇÃO, LOTE E DATA DE VALIDADE IMPRESSOS NA EMBALAGEM.</w:t>
            </w:r>
          </w:p>
        </w:tc>
        <w:tc>
          <w:tcPr>
            <w:tcW w:w="850" w:type="dxa"/>
          </w:tcPr>
          <w:p w14:paraId="3BF62B5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DEAA27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1.000</w:t>
            </w:r>
          </w:p>
        </w:tc>
      </w:tr>
      <w:tr w:rsidR="007B33E2" w:rsidRPr="001464F4" w14:paraId="4C3B39A1" w14:textId="77777777" w:rsidTr="006B5C64">
        <w:tc>
          <w:tcPr>
            <w:tcW w:w="817" w:type="dxa"/>
          </w:tcPr>
          <w:p w14:paraId="6DD6263D"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B85E300"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CLOBAZAM 10 MG COMPRIMIDO (URBANIL), COM FARMACÊUTICO RESPONSÁVEL, DATA DE FABRICAÇÃO, LOTE E DATA DE VALIDADE IMPRESSOS NA EMBALAGEM.</w:t>
            </w:r>
          </w:p>
        </w:tc>
        <w:tc>
          <w:tcPr>
            <w:tcW w:w="850" w:type="dxa"/>
          </w:tcPr>
          <w:p w14:paraId="6A62661E"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5BF4750C"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1.500</w:t>
            </w:r>
          </w:p>
        </w:tc>
      </w:tr>
      <w:tr w:rsidR="007B33E2" w:rsidRPr="001464F4" w14:paraId="0AD6FE35" w14:textId="77777777" w:rsidTr="006B5C64">
        <w:tc>
          <w:tcPr>
            <w:tcW w:w="817" w:type="dxa"/>
          </w:tcPr>
          <w:p w14:paraId="171EC163"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1EDBC06"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CLORIDRATO DE METILFENIDATO 10 MG  “RITALINA LA” COMPRIMIDO DE LIBERAÇÃO PROLONGADA, COM FARMACÊUTICO RESPONSÁVEL, DATA DE FABRICAÇÃO, LOTE E DATA DE VALIDADE IMPRESSOS NA EMBALAGEM</w:t>
            </w:r>
          </w:p>
        </w:tc>
        <w:tc>
          <w:tcPr>
            <w:tcW w:w="850" w:type="dxa"/>
          </w:tcPr>
          <w:p w14:paraId="6852E97A"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FD3C91B"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300</w:t>
            </w:r>
          </w:p>
        </w:tc>
      </w:tr>
      <w:tr w:rsidR="007B33E2" w:rsidRPr="001464F4" w14:paraId="0A482333" w14:textId="77777777" w:rsidTr="006B5C64">
        <w:tc>
          <w:tcPr>
            <w:tcW w:w="817" w:type="dxa"/>
          </w:tcPr>
          <w:p w14:paraId="74E2F238"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1734CAC"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CLORIDRATO DE METILFENIDATO 18 MG   COMPRIMIDO DE LIBERAÇÃO PROLONGADA, COM FARMACÊUTICO RESPONSÁVEL, DATA DE FABRICAÇÃO, LOTE E DATA DE VALIDADE IMPRESSOS NA EMBALAGEM</w:t>
            </w:r>
          </w:p>
        </w:tc>
        <w:tc>
          <w:tcPr>
            <w:tcW w:w="850" w:type="dxa"/>
          </w:tcPr>
          <w:p w14:paraId="7F5145E9"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BF3FD4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450</w:t>
            </w:r>
          </w:p>
        </w:tc>
      </w:tr>
      <w:tr w:rsidR="007B33E2" w:rsidRPr="001464F4" w14:paraId="70FB908D" w14:textId="77777777" w:rsidTr="006B5C64">
        <w:tc>
          <w:tcPr>
            <w:tcW w:w="817" w:type="dxa"/>
          </w:tcPr>
          <w:p w14:paraId="0C7B1AFF"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69C75657"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CLORIDRATO DE METILFENIDATO 20 MG COMPRIMIDO DE LIBERAÇÃO PROLONGADA (RITALINA LA) COMPRIMIDO, COM FARMACÊUTICO RESPONSÁVEL, DATA DE FABRICAÇÃO, LOTE E DATA DE VALIDADE IMPRESSOS NA EMBALAGEM.</w:t>
            </w:r>
          </w:p>
        </w:tc>
        <w:tc>
          <w:tcPr>
            <w:tcW w:w="850" w:type="dxa"/>
          </w:tcPr>
          <w:p w14:paraId="1F48402B"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31D26F1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2.200</w:t>
            </w:r>
          </w:p>
        </w:tc>
      </w:tr>
      <w:tr w:rsidR="007B33E2" w:rsidRPr="001464F4" w14:paraId="542716AD" w14:textId="77777777" w:rsidTr="006B5C64">
        <w:tc>
          <w:tcPr>
            <w:tcW w:w="817" w:type="dxa"/>
          </w:tcPr>
          <w:p w14:paraId="7DE565F5"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6485683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CLOZAPINA 100 MG COMPRIMIDO , COM FARMACÊUTICO RESPONSÁVEL, DATA DE FABRICAÇÃO, LOTE E DATA DE VALIDADE IMPRESSOS NA EMBALAGEM.</w:t>
            </w:r>
          </w:p>
        </w:tc>
        <w:tc>
          <w:tcPr>
            <w:tcW w:w="850" w:type="dxa"/>
          </w:tcPr>
          <w:p w14:paraId="6CFB8B0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09105F5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1.200</w:t>
            </w:r>
          </w:p>
        </w:tc>
      </w:tr>
      <w:tr w:rsidR="007B33E2" w:rsidRPr="001464F4" w14:paraId="256DA263" w14:textId="77777777" w:rsidTr="006B5C64">
        <w:tc>
          <w:tcPr>
            <w:tcW w:w="817" w:type="dxa"/>
          </w:tcPr>
          <w:p w14:paraId="7A9DC4E9"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1980539"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DABIGATRANA , ETEXILATO 110 MG COMPRIMIDO "PRADAXA, COM FARMACÊUTICO RESPONSÁVEL, DATA DE FABRICAÇÃO, LOTE E DATA DE VALIDADE IMPRESSOS NA EMBALAGEM.</w:t>
            </w:r>
          </w:p>
        </w:tc>
        <w:tc>
          <w:tcPr>
            <w:tcW w:w="850" w:type="dxa"/>
          </w:tcPr>
          <w:p w14:paraId="100D28D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3E3638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2.000</w:t>
            </w:r>
          </w:p>
        </w:tc>
      </w:tr>
      <w:tr w:rsidR="007B33E2" w:rsidRPr="001464F4" w14:paraId="06695ADB" w14:textId="77777777" w:rsidTr="006B5C64">
        <w:tc>
          <w:tcPr>
            <w:tcW w:w="817" w:type="dxa"/>
          </w:tcPr>
          <w:p w14:paraId="79FB64DC"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C59554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DABIGATRANA , ETEXILATO 150 MG COMPRIMIDO "PRADAXA, COM FARMACÊUTICO RESPONSÁVEL, DATA DE FABRICAÇÃO, LOTE E DATA DE VALIDADE IMPRESSOS NA EMBALAGEM.</w:t>
            </w:r>
          </w:p>
        </w:tc>
        <w:tc>
          <w:tcPr>
            <w:tcW w:w="850" w:type="dxa"/>
          </w:tcPr>
          <w:p w14:paraId="4A28E998"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1E964888"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800</w:t>
            </w:r>
          </w:p>
        </w:tc>
      </w:tr>
      <w:tr w:rsidR="007B33E2" w:rsidRPr="001464F4" w14:paraId="5767D819" w14:textId="77777777" w:rsidTr="006B5C64">
        <w:tc>
          <w:tcPr>
            <w:tcW w:w="817" w:type="dxa"/>
          </w:tcPr>
          <w:p w14:paraId="12CF480C"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50BA896"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DAPAGLIFLOZINA + METFORMINA 10 / 1.000 MG COMPRIMIDO DE LIBERAÇÃO PROLONGADA “XIGDUO XR”, COM FARMACÊUTICO RESPONSÁVEL, DATA DE FABRICAÇÃO, LOTE E DATA DE VALIDADE IMPRESSOS NA EMBALAGEM.</w:t>
            </w:r>
          </w:p>
        </w:tc>
        <w:tc>
          <w:tcPr>
            <w:tcW w:w="850" w:type="dxa"/>
          </w:tcPr>
          <w:p w14:paraId="1B4F4D2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C4E74CE"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9.000</w:t>
            </w:r>
          </w:p>
          <w:p w14:paraId="78E3D4CE" w14:textId="77777777" w:rsidR="007B33E2" w:rsidRPr="001464F4" w:rsidRDefault="007B33E2" w:rsidP="006B5C64">
            <w:pPr>
              <w:tabs>
                <w:tab w:val="left" w:pos="7620"/>
              </w:tabs>
              <w:jc w:val="both"/>
              <w:rPr>
                <w:rFonts w:ascii="Arial Narrow" w:hAnsi="Arial Narrow" w:cs="Arial"/>
                <w:sz w:val="20"/>
                <w:szCs w:val="20"/>
              </w:rPr>
            </w:pPr>
          </w:p>
        </w:tc>
      </w:tr>
      <w:tr w:rsidR="007B33E2" w:rsidRPr="001464F4" w14:paraId="2A5F2C4B" w14:textId="77777777" w:rsidTr="006B5C64">
        <w:tc>
          <w:tcPr>
            <w:tcW w:w="817" w:type="dxa"/>
          </w:tcPr>
          <w:p w14:paraId="45DA1B43"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B54AD8F"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DAPAGLIFLOZINA 10 MG COMPRIMIDO “FORXIGA”, COM FARMACÊUTICO RESPONSÁVEL, DATA DE FABRICAÇÃO, LOTE E DATA DE VALIDADE IMPRESSOS NA EMBALAGEM.</w:t>
            </w:r>
          </w:p>
        </w:tc>
        <w:tc>
          <w:tcPr>
            <w:tcW w:w="850" w:type="dxa"/>
          </w:tcPr>
          <w:p w14:paraId="5A93271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5A4F2C3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5.000</w:t>
            </w:r>
          </w:p>
        </w:tc>
      </w:tr>
      <w:tr w:rsidR="007B33E2" w:rsidRPr="001464F4" w14:paraId="0F44F185" w14:textId="77777777" w:rsidTr="006B5C64">
        <w:tc>
          <w:tcPr>
            <w:tcW w:w="817" w:type="dxa"/>
          </w:tcPr>
          <w:p w14:paraId="20330095"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FAA049B"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DEXTRANA 1 MG/ML + HIPROMELOSE 3 MG/ML SOLUÇÃO OFTÁMILCA ESTÉRIL FRSCO COM 15 ML COM FARMACÊUTICO RESPONSÁVEL, DATA DE FABRICAÇÃO, LOTE E DATA DE VALIDADE IMPRESSOS NA EMBALAGEM.</w:t>
            </w:r>
          </w:p>
        </w:tc>
        <w:tc>
          <w:tcPr>
            <w:tcW w:w="850" w:type="dxa"/>
          </w:tcPr>
          <w:p w14:paraId="187F9C28"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729668F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25</w:t>
            </w:r>
          </w:p>
        </w:tc>
      </w:tr>
      <w:tr w:rsidR="007B33E2" w:rsidRPr="001464F4" w14:paraId="29C383FF" w14:textId="77777777" w:rsidTr="006B5C64">
        <w:tc>
          <w:tcPr>
            <w:tcW w:w="817" w:type="dxa"/>
          </w:tcPr>
          <w:p w14:paraId="62F23A7B"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01BA5F3F"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DIPROPIONATO DE BECLOMETASONA + FURAMATO DE FORMOTEROU 100/6 MCG/DOSE , SOLUÇÃO AEROSOL FRASCO COM 120 DOSES ACOMPANHADO DE INALADOR (DISPOSITIVO PARA APLICAÇÃO ORAL EM FORMA DE “L”), COM FARMACÊUTICO RESPONSÁVEL, DATA DE FABRICAÇÃO, LOTE E DATA DE VALIDADE IMPRESSOS NA EMBALAGEM.</w:t>
            </w:r>
          </w:p>
        </w:tc>
        <w:tc>
          <w:tcPr>
            <w:tcW w:w="850" w:type="dxa"/>
          </w:tcPr>
          <w:p w14:paraId="65E4B03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11489D3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15</w:t>
            </w:r>
          </w:p>
        </w:tc>
      </w:tr>
      <w:tr w:rsidR="007B33E2" w:rsidRPr="001464F4" w14:paraId="44B66C1C" w14:textId="77777777" w:rsidTr="006B5C64">
        <w:tc>
          <w:tcPr>
            <w:tcW w:w="817" w:type="dxa"/>
          </w:tcPr>
          <w:p w14:paraId="4CAB98A4"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6E0B9E99"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DIVALPROATO DE S</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DIO 500MG COMPRIMIDOS, COM FARMACÊUTICO RESPONSÁVEL, DATA DE FABRICAÇÃO, LOTE E DATA DE VALIDADE IMPRESSOS NA EMBALAGEM.</w:t>
            </w:r>
          </w:p>
        </w:tc>
        <w:tc>
          <w:tcPr>
            <w:tcW w:w="850" w:type="dxa"/>
          </w:tcPr>
          <w:p w14:paraId="4ED0375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24E6C8E9"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1.000</w:t>
            </w:r>
          </w:p>
        </w:tc>
      </w:tr>
      <w:tr w:rsidR="007B33E2" w:rsidRPr="001464F4" w14:paraId="40322545" w14:textId="77777777" w:rsidTr="006B5C64">
        <w:tc>
          <w:tcPr>
            <w:tcW w:w="817" w:type="dxa"/>
          </w:tcPr>
          <w:p w14:paraId="255E435E"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C4B34C8"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EMPAGLIFLOZINA + LINAGLIPTINA 25/5 MG COMPRIMIDO , COM FARMACÊUTICO RESPONSÁVEL, DATA DE FABRICAÇÃO, LOTE E DATA DE VALIDADE IMPRESSOS NA EMBALAGEM.</w:t>
            </w:r>
          </w:p>
        </w:tc>
        <w:tc>
          <w:tcPr>
            <w:tcW w:w="850" w:type="dxa"/>
          </w:tcPr>
          <w:p w14:paraId="5C34A902"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6B448F16"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450</w:t>
            </w:r>
          </w:p>
        </w:tc>
      </w:tr>
      <w:tr w:rsidR="007B33E2" w:rsidRPr="001464F4" w14:paraId="04B277E9" w14:textId="77777777" w:rsidTr="006B5C64">
        <w:tc>
          <w:tcPr>
            <w:tcW w:w="817" w:type="dxa"/>
          </w:tcPr>
          <w:p w14:paraId="5ECC9FA8"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6B15D6D5"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EMPAGLIFLOZINA + METFORMINA 12,5/1000 MG COMPRIMIDO, COM FARMACÊUTICO RESPONSÁVEL, DATA DE FABRICAÇÃO, LOTE E DATA DE VALIDADE IMPRESSOS NA EMBALAGEM.</w:t>
            </w:r>
          </w:p>
        </w:tc>
        <w:tc>
          <w:tcPr>
            <w:tcW w:w="850" w:type="dxa"/>
          </w:tcPr>
          <w:p w14:paraId="3FDF8B4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7DF03F1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900</w:t>
            </w:r>
          </w:p>
        </w:tc>
      </w:tr>
      <w:tr w:rsidR="007B33E2" w:rsidRPr="001464F4" w14:paraId="57B79B96" w14:textId="77777777" w:rsidTr="006B5C64">
        <w:tc>
          <w:tcPr>
            <w:tcW w:w="817" w:type="dxa"/>
          </w:tcPr>
          <w:p w14:paraId="4DAECBA2"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5C6E336"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EMPAGLIFLOZINA 25 MG COMPRIMIDO, COM FARMACÊUTICO RESPONSÁVEL, DATA DE FABRICAÇÃO, LOTE E DATA DE VALIDADE IMPRESSOS NA EMBALAGEM.</w:t>
            </w:r>
          </w:p>
        </w:tc>
        <w:tc>
          <w:tcPr>
            <w:tcW w:w="850" w:type="dxa"/>
          </w:tcPr>
          <w:p w14:paraId="7A0774E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0B1C4CB6"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900</w:t>
            </w:r>
          </w:p>
        </w:tc>
      </w:tr>
      <w:tr w:rsidR="007B33E2" w:rsidRPr="001464F4" w14:paraId="4971FB50" w14:textId="77777777" w:rsidTr="006B5C64">
        <w:tc>
          <w:tcPr>
            <w:tcW w:w="817" w:type="dxa"/>
          </w:tcPr>
          <w:p w14:paraId="39D8AF8C"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8D35078"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FLUTICASONA + VILANTEROL 100/25 MCG "RELVAR ELLIPTA" P</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 xml:space="preserve"> INALANTE USO INALAT</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RIO POR VIA ORAL COM 30 DOSES, COM FARMACÊUTICO RESPONSÁVEL, DATA DE FABRICAÇÃO, LOTE E DATA DE VALIDADE IMPRESSOS NA EMBALAGEM.</w:t>
            </w:r>
          </w:p>
        </w:tc>
        <w:tc>
          <w:tcPr>
            <w:tcW w:w="850" w:type="dxa"/>
          </w:tcPr>
          <w:p w14:paraId="6DC2F7CA"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6BA8E54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30</w:t>
            </w:r>
          </w:p>
        </w:tc>
      </w:tr>
      <w:tr w:rsidR="007B33E2" w:rsidRPr="001464F4" w14:paraId="2341D8F3" w14:textId="77777777" w:rsidTr="006B5C64">
        <w:tc>
          <w:tcPr>
            <w:tcW w:w="817" w:type="dxa"/>
          </w:tcPr>
          <w:p w14:paraId="34C31064"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A58AE7C"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FOSFATO DE SITAGLIPTINA + METFORMINA 100 / 1000 MG COMRIMIDO DE LIBERAÇÃO PROLONGADA “XR”, COM FARMACÊUTICO RESPONSÁVEL, DATA DE FABRICAÇÃO, LOTE E DATA DE VALIDADE IMPRESSOS NA EMBALAGEM</w:t>
            </w:r>
          </w:p>
        </w:tc>
        <w:tc>
          <w:tcPr>
            <w:tcW w:w="850" w:type="dxa"/>
          </w:tcPr>
          <w:p w14:paraId="772AA2E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39B9AD8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1.500</w:t>
            </w:r>
          </w:p>
        </w:tc>
      </w:tr>
      <w:tr w:rsidR="007B33E2" w:rsidRPr="001464F4" w14:paraId="763A3106" w14:textId="77777777" w:rsidTr="006B5C64">
        <w:tc>
          <w:tcPr>
            <w:tcW w:w="817" w:type="dxa"/>
          </w:tcPr>
          <w:p w14:paraId="302CA6C3"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C06616E"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FOSFATO DE SITAGLIPTINA + METFORMINA 50 / 1000 MG COMRIMIDO DE LIBERAÇÃO PROLONGADA “XR”, COM FARMACÊUTICO RESPONSÁVEL, DATA DE FABRICAÇÃO, LOTE E DATA DE VALIDADE IMPRESSOS NA EMBALAGEM</w:t>
            </w:r>
          </w:p>
        </w:tc>
        <w:tc>
          <w:tcPr>
            <w:tcW w:w="850" w:type="dxa"/>
          </w:tcPr>
          <w:p w14:paraId="5BD4839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02C90E6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2.500</w:t>
            </w:r>
          </w:p>
        </w:tc>
      </w:tr>
      <w:tr w:rsidR="007B33E2" w:rsidRPr="001464F4" w14:paraId="26438A29" w14:textId="77777777" w:rsidTr="006B5C64">
        <w:tc>
          <w:tcPr>
            <w:tcW w:w="817" w:type="dxa"/>
          </w:tcPr>
          <w:p w14:paraId="3177A872"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685F228"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FOSFATO DE SITAGLIPTINA + METFORMINA 50 / 1000 MG COMRIMIDOS , COM FARMACÊUTICO RESPONSÁVEL, DATA DE FABRICAÇÃO, LOTE E DATA DE VALIDADE IMPRESSOS NA EMBALAGEM.</w:t>
            </w:r>
          </w:p>
        </w:tc>
        <w:tc>
          <w:tcPr>
            <w:tcW w:w="850" w:type="dxa"/>
          </w:tcPr>
          <w:p w14:paraId="6BA7D31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20598B59"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5.000</w:t>
            </w:r>
          </w:p>
        </w:tc>
      </w:tr>
      <w:tr w:rsidR="007B33E2" w:rsidRPr="001464F4" w14:paraId="053C54F6" w14:textId="77777777" w:rsidTr="006B5C64">
        <w:tc>
          <w:tcPr>
            <w:tcW w:w="817" w:type="dxa"/>
          </w:tcPr>
          <w:p w14:paraId="0817FC8C"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B403C70"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FOSFATO DE SITAGLIPTINA + METFORMINA 50 / 850 MG COMRIMIDOS, COM FARMACÊUTICO RESPONSÁVEL, DATA DE FABRICAÇÃO, LOTE E DATA DE VALIDADE IMPRESSOS NA EMBALAGEM.</w:t>
            </w:r>
          </w:p>
        </w:tc>
        <w:tc>
          <w:tcPr>
            <w:tcW w:w="850" w:type="dxa"/>
          </w:tcPr>
          <w:p w14:paraId="0A5B434C"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A316D5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9.000</w:t>
            </w:r>
          </w:p>
        </w:tc>
      </w:tr>
      <w:tr w:rsidR="007B33E2" w:rsidRPr="001464F4" w14:paraId="7B43FAA1" w14:textId="77777777" w:rsidTr="006B5C64">
        <w:tc>
          <w:tcPr>
            <w:tcW w:w="817" w:type="dxa"/>
          </w:tcPr>
          <w:p w14:paraId="7694173D"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A4C7001"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FUMARATO DE FORMOTEROL 12 MCG + BUDESONIDA 400 MCG + INALADOR COM 60 C</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PSULAS, COM FARMACÊUTICO RESPONSÁVEL, DATA DE FABRICAÇÃO, LOTE E DATA DE VALIDADE IMPRESSOS NA EMBALAGEM.</w:t>
            </w:r>
          </w:p>
        </w:tc>
        <w:tc>
          <w:tcPr>
            <w:tcW w:w="850" w:type="dxa"/>
          </w:tcPr>
          <w:p w14:paraId="51719F1E"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0EF22A0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80</w:t>
            </w:r>
          </w:p>
        </w:tc>
      </w:tr>
      <w:tr w:rsidR="007B33E2" w:rsidRPr="001464F4" w14:paraId="1FF6F4F8" w14:textId="77777777" w:rsidTr="006B5C64">
        <w:tc>
          <w:tcPr>
            <w:tcW w:w="817" w:type="dxa"/>
          </w:tcPr>
          <w:p w14:paraId="79F2DE62"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754A450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FUMARATO DE FORMOTEROL 6 MCG + BUDESONIDA 200 MCG + INALADOR COM 60 C</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PSULAS, COM FARMACÊUTICO RESPONSÁVEL, DATA DE FABRICAÇÃO, LOTE E DATA DE VALIDADE IMPRESSOS NA EMBALAGEM.</w:t>
            </w:r>
          </w:p>
        </w:tc>
        <w:tc>
          <w:tcPr>
            <w:tcW w:w="850" w:type="dxa"/>
          </w:tcPr>
          <w:p w14:paraId="3D46AE8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5BA33A0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w:t>
            </w:r>
          </w:p>
        </w:tc>
      </w:tr>
      <w:tr w:rsidR="007B33E2" w:rsidRPr="001464F4" w14:paraId="25A9E558" w14:textId="77777777" w:rsidTr="006B5C64">
        <w:tc>
          <w:tcPr>
            <w:tcW w:w="817" w:type="dxa"/>
          </w:tcPr>
          <w:p w14:paraId="60208550"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AA7493E"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FUROSEMIDA 40MG + CLORETO DE POT</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SSIO 100 MG COMPRIMIDOS, COM FARMACÊUTICO RESPONSÁVEL, DATA DE FABRICAÇÃO, LOTE E DATA DE VALIDADE IMPRESSOS NA EMBALAGEM.</w:t>
            </w:r>
          </w:p>
        </w:tc>
        <w:tc>
          <w:tcPr>
            <w:tcW w:w="850" w:type="dxa"/>
          </w:tcPr>
          <w:p w14:paraId="5EB1C10A"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4477D9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1.500</w:t>
            </w:r>
          </w:p>
        </w:tc>
      </w:tr>
      <w:tr w:rsidR="007B33E2" w:rsidRPr="001464F4" w14:paraId="3012B109" w14:textId="77777777" w:rsidTr="006B5C64">
        <w:tc>
          <w:tcPr>
            <w:tcW w:w="817" w:type="dxa"/>
          </w:tcPr>
          <w:p w14:paraId="01D0327F"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B2DD73A"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GLICLAZIDA 60 MG COMPRIMIDO , COM FARMACÊUTICO RESPONSÁVEL, DATA DE FABRICAÇÃO, LOTE E DATA DE VALIDADE IMPRESSOS NA EMBALAGEM.</w:t>
            </w:r>
          </w:p>
        </w:tc>
        <w:tc>
          <w:tcPr>
            <w:tcW w:w="850" w:type="dxa"/>
          </w:tcPr>
          <w:p w14:paraId="18A6A28B"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BB66A23"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10.000</w:t>
            </w:r>
          </w:p>
        </w:tc>
      </w:tr>
      <w:tr w:rsidR="007B33E2" w:rsidRPr="001464F4" w14:paraId="7A6FBA65" w14:textId="77777777" w:rsidTr="006B5C64">
        <w:tc>
          <w:tcPr>
            <w:tcW w:w="817" w:type="dxa"/>
          </w:tcPr>
          <w:p w14:paraId="581E6475"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100D391"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GLICOSAMINA 500 MG + CONDROITINA 400 MG COMPRIMIDOS, COM FARMACÊUTICO RESPONSÁVEL, DATA DE FABRICAÇÃO, LOTE E DATA DE VALIDADE IMPRESSOS NA EMBALAGEM.</w:t>
            </w:r>
          </w:p>
        </w:tc>
        <w:tc>
          <w:tcPr>
            <w:tcW w:w="850" w:type="dxa"/>
          </w:tcPr>
          <w:p w14:paraId="37C12D3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08F0015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76C2171F" w14:textId="77777777" w:rsidTr="006B5C64">
        <w:tc>
          <w:tcPr>
            <w:tcW w:w="817" w:type="dxa"/>
          </w:tcPr>
          <w:p w14:paraId="2B4EAE74"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04875210"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HALOPERIDOL 1 MG COMPRIMIDO , COM FARMACÊUTICO RESPONSÁVEL, DATA DE FABRICAÇÃO, LOTE E DATA DE VALIDADE IMPRESSOS NA EMBALAGEM.</w:t>
            </w:r>
          </w:p>
        </w:tc>
        <w:tc>
          <w:tcPr>
            <w:tcW w:w="850" w:type="dxa"/>
          </w:tcPr>
          <w:p w14:paraId="5663F2F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536C2486"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1.800</w:t>
            </w:r>
          </w:p>
        </w:tc>
      </w:tr>
      <w:tr w:rsidR="007B33E2" w:rsidRPr="001464F4" w14:paraId="0D5E259C" w14:textId="77777777" w:rsidTr="006B5C64">
        <w:tc>
          <w:tcPr>
            <w:tcW w:w="817" w:type="dxa"/>
          </w:tcPr>
          <w:p w14:paraId="0EFDF66D"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FE3784F"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HALOPERIDOL GOTAS ORAIS MG FRASCO COM 20ML, COM FARMACÊUTICO RESPONSÁVEL, DATA DE FABRICAÇÃO, LOTE E DATA DE VALIDADE IMPRESSOS NA EMBALAGEM.</w:t>
            </w:r>
          </w:p>
        </w:tc>
        <w:tc>
          <w:tcPr>
            <w:tcW w:w="850" w:type="dxa"/>
          </w:tcPr>
          <w:p w14:paraId="148B37D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3BE9A4A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50</w:t>
            </w:r>
          </w:p>
        </w:tc>
      </w:tr>
      <w:tr w:rsidR="007B33E2" w:rsidRPr="001464F4" w14:paraId="011AF4D3" w14:textId="77777777" w:rsidTr="006B5C64">
        <w:tc>
          <w:tcPr>
            <w:tcW w:w="817" w:type="dxa"/>
          </w:tcPr>
          <w:p w14:paraId="6FD59913"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705E7213"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IVABRANDINA 5 MG COMPRIMIDO “PROCORALAN”, COM FARMACÊUTICO RESPONSÁVEL, DATA DE FABRICAÇÃO, LOTE E DATA DE VALIDADE IMPRESSOS NA EMBALAGEM.</w:t>
            </w:r>
          </w:p>
        </w:tc>
        <w:tc>
          <w:tcPr>
            <w:tcW w:w="850" w:type="dxa"/>
          </w:tcPr>
          <w:p w14:paraId="724B2CA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8FBDB5A"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1.200</w:t>
            </w:r>
          </w:p>
        </w:tc>
      </w:tr>
      <w:tr w:rsidR="007B33E2" w:rsidRPr="001464F4" w14:paraId="3D35D79B" w14:textId="77777777" w:rsidTr="006B5C64">
        <w:tc>
          <w:tcPr>
            <w:tcW w:w="817" w:type="dxa"/>
          </w:tcPr>
          <w:p w14:paraId="022EF010"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DBC4C23"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IVABRANDINA 7,5 MG COMPRIMIDO “PROCORALAN”, COM FARMACÊUTICO RESPONSÁVEL, DATA DE FABRICAÇÃO, LOTE E DATA DE VALIDADE IMPRESSOS NA EMBALAGEM.</w:t>
            </w:r>
          </w:p>
        </w:tc>
        <w:tc>
          <w:tcPr>
            <w:tcW w:w="850" w:type="dxa"/>
          </w:tcPr>
          <w:p w14:paraId="1BC1B42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7128970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800</w:t>
            </w:r>
          </w:p>
        </w:tc>
      </w:tr>
      <w:tr w:rsidR="007B33E2" w:rsidRPr="001464F4" w14:paraId="39FE6001" w14:textId="77777777" w:rsidTr="006B5C64">
        <w:tc>
          <w:tcPr>
            <w:tcW w:w="817" w:type="dxa"/>
          </w:tcPr>
          <w:p w14:paraId="559D31D8"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0A8E11D3"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LOPERAMIDA , CLORIDRATO 02 MG COMPRIMIDOS "IMOSEC", COM FARMACÊUTICO RESPONSÁVEL, DATA DE FABRICAÇÃO, LOTE E DATA DE VALIDADE IMPRESSOS NA EMBALAGEM.</w:t>
            </w:r>
          </w:p>
        </w:tc>
        <w:tc>
          <w:tcPr>
            <w:tcW w:w="850" w:type="dxa"/>
          </w:tcPr>
          <w:p w14:paraId="074E83C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6A221EA4"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222E153D" w14:textId="77777777" w:rsidTr="006B5C64">
        <w:tc>
          <w:tcPr>
            <w:tcW w:w="817" w:type="dxa"/>
          </w:tcPr>
          <w:p w14:paraId="6EB5EBD0"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424888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LOSARTANA POT</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SSICA 100 MG + HIDROCLOROTIAZIDA 25 MG COMPRIMIDOS, COM FARMACÊUTICO RESPONSÁVEL, DATA DE FABRICAÇÃO, LOTE E DATA DE VALIDADE IMPRESSOS NA EMBALAGEM.</w:t>
            </w:r>
          </w:p>
        </w:tc>
        <w:tc>
          <w:tcPr>
            <w:tcW w:w="850" w:type="dxa"/>
          </w:tcPr>
          <w:p w14:paraId="189616D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50F6ABEA"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186C28AE" w14:textId="77777777" w:rsidTr="006B5C64">
        <w:tc>
          <w:tcPr>
            <w:tcW w:w="817" w:type="dxa"/>
          </w:tcPr>
          <w:p w14:paraId="5CF187D8"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38F55CA2"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 xml:space="preserve">METFORMINA , CLORIDRATO 850 MG XR COMPRIMIDO DE LIBERAÇÃO PROLONGADA , </w:t>
            </w:r>
            <w:r w:rsidRPr="001464F4">
              <w:rPr>
                <w:rFonts w:ascii="Arial Narrow" w:eastAsia="SimHei" w:hAnsi="Arial Narrow" w:cs="Arial"/>
                <w:bCs/>
                <w:sz w:val="20"/>
                <w:szCs w:val="20"/>
              </w:rPr>
              <w:t>COM FARMACÊUTICO RESPONSÁVEL, DATA DE FABRICAÇÃO, LOTE E DATA DE VALIDADE IMPRESSOS NA EMBALAGEM.</w:t>
            </w:r>
          </w:p>
        </w:tc>
        <w:tc>
          <w:tcPr>
            <w:tcW w:w="850" w:type="dxa"/>
          </w:tcPr>
          <w:p w14:paraId="37EF93A9"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7D0087F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2.000</w:t>
            </w:r>
          </w:p>
        </w:tc>
      </w:tr>
      <w:tr w:rsidR="007B33E2" w:rsidRPr="001464F4" w14:paraId="6074D783" w14:textId="77777777" w:rsidTr="006B5C64">
        <w:tc>
          <w:tcPr>
            <w:tcW w:w="817" w:type="dxa"/>
          </w:tcPr>
          <w:p w14:paraId="08616611"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B955F43"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METILFENIDATO , CLORIDRATO 30 MG COMPRIMIDO DE LIBERAÇÃO PROLONGADA , COM FARMACÊUTICO RESPONSÁVEL, DATA DE FABRICAÇÃO, LOTE E DATA DE VALIDADE IMPRESSOS NA EMBALAGEM.</w:t>
            </w:r>
          </w:p>
        </w:tc>
        <w:tc>
          <w:tcPr>
            <w:tcW w:w="850" w:type="dxa"/>
          </w:tcPr>
          <w:p w14:paraId="4C7452F3"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 xml:space="preserve">CPR </w:t>
            </w:r>
          </w:p>
        </w:tc>
        <w:tc>
          <w:tcPr>
            <w:tcW w:w="1134" w:type="dxa"/>
          </w:tcPr>
          <w:p w14:paraId="259F044D"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450</w:t>
            </w:r>
          </w:p>
        </w:tc>
      </w:tr>
      <w:tr w:rsidR="007B33E2" w:rsidRPr="001464F4" w14:paraId="7C9E6B24" w14:textId="77777777" w:rsidTr="006B5C64">
        <w:tc>
          <w:tcPr>
            <w:tcW w:w="817" w:type="dxa"/>
          </w:tcPr>
          <w:p w14:paraId="7D7C98C0"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FFCE7A0" w14:textId="77777777" w:rsidR="007B33E2" w:rsidRPr="001464F4" w:rsidRDefault="007B33E2" w:rsidP="006B5C64">
            <w:pPr>
              <w:jc w:val="both"/>
              <w:rPr>
                <w:rFonts w:ascii="Arial Narrow" w:hAnsi="Arial Narrow" w:cs="Arial"/>
                <w:sz w:val="20"/>
                <w:szCs w:val="20"/>
              </w:rPr>
            </w:pPr>
            <w:r w:rsidRPr="001464F4">
              <w:rPr>
                <w:rFonts w:ascii="Arial Narrow" w:eastAsia="MS Mincho" w:hAnsi="Arial Narrow" w:cs="Arial"/>
                <w:bCs/>
                <w:sz w:val="20"/>
                <w:szCs w:val="20"/>
              </w:rPr>
              <w:t>METILFENIDATO 36 MG “LA” COMPRIMIDO DE LIBERAÇÃO PROLONGADA,</w:t>
            </w:r>
            <w:r w:rsidRPr="001464F4">
              <w:rPr>
                <w:rFonts w:ascii="Arial Narrow" w:eastAsia="SimHei" w:hAnsi="Arial Narrow" w:cs="Arial"/>
                <w:bCs/>
                <w:sz w:val="20"/>
                <w:szCs w:val="20"/>
              </w:rPr>
              <w:t>COM FARMACÊUTICO RESPONSÁVEL, DATA DE FABRICAÇÃO, LOTE E DATA DE VALIDADE IMPRESSOS NA EMBALAGEM.</w:t>
            </w:r>
          </w:p>
        </w:tc>
        <w:tc>
          <w:tcPr>
            <w:tcW w:w="850" w:type="dxa"/>
          </w:tcPr>
          <w:p w14:paraId="144EB1EE"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2A0CB1E8"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450</w:t>
            </w:r>
          </w:p>
          <w:p w14:paraId="4411DED5" w14:textId="77777777" w:rsidR="007B33E2" w:rsidRPr="001464F4" w:rsidRDefault="007B33E2" w:rsidP="006B5C64">
            <w:pPr>
              <w:jc w:val="both"/>
              <w:rPr>
                <w:rFonts w:ascii="Arial Narrow" w:hAnsi="Arial Narrow" w:cs="Arial"/>
                <w:sz w:val="20"/>
                <w:szCs w:val="20"/>
              </w:rPr>
            </w:pPr>
          </w:p>
        </w:tc>
      </w:tr>
      <w:tr w:rsidR="007B33E2" w:rsidRPr="001464F4" w14:paraId="65B86525" w14:textId="77777777" w:rsidTr="006B5C64">
        <w:tc>
          <w:tcPr>
            <w:tcW w:w="817" w:type="dxa"/>
          </w:tcPr>
          <w:p w14:paraId="64813525"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4BE0AA07"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PAROXETINA 20 MG COMPRIMIDOS, COM FARMACÊUTICO RESPONSÁVEL, DATA DE FABRICAÇÃO, LOTE E DATA DE VALIDADE IMPRESSOS NA EMBALAGEM</w:t>
            </w:r>
          </w:p>
        </w:tc>
        <w:tc>
          <w:tcPr>
            <w:tcW w:w="850" w:type="dxa"/>
          </w:tcPr>
          <w:p w14:paraId="04E7A35E"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572F1F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3.000</w:t>
            </w:r>
          </w:p>
        </w:tc>
      </w:tr>
      <w:tr w:rsidR="007B33E2" w:rsidRPr="001464F4" w14:paraId="7BCCF998" w14:textId="77777777" w:rsidTr="006B5C64">
        <w:tc>
          <w:tcPr>
            <w:tcW w:w="817" w:type="dxa"/>
          </w:tcPr>
          <w:p w14:paraId="6E0D17ED"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075BD6FD"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PERINDOPRIL + INDAPAMINA 4/1,25 MG  COMPRIMICO, COM FARMACÊUTICO RESPONSÁVEL, DATA DE FABRICAÇÃO, LOTE E DATA DE VALIDADE IMPRESSOS NA EMBALAGEM</w:t>
            </w:r>
          </w:p>
        </w:tc>
        <w:tc>
          <w:tcPr>
            <w:tcW w:w="850" w:type="dxa"/>
          </w:tcPr>
          <w:p w14:paraId="69534CFF"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3BBDCF78"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450</w:t>
            </w:r>
          </w:p>
        </w:tc>
      </w:tr>
      <w:tr w:rsidR="007B33E2" w:rsidRPr="001464F4" w14:paraId="7971C470" w14:textId="77777777" w:rsidTr="006B5C64">
        <w:tc>
          <w:tcPr>
            <w:tcW w:w="817" w:type="dxa"/>
          </w:tcPr>
          <w:p w14:paraId="0190359B"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46538AE"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PIRACETAN 800 MG COMPRIMIDO COM FARMAC</w:t>
            </w:r>
            <w:r w:rsidRPr="001464F4">
              <w:rPr>
                <w:rFonts w:ascii="Arial Narrow" w:eastAsia="MS Mincho" w:hAnsi="Arial Narrow" w:cs="Arial"/>
                <w:bCs/>
                <w:sz w:val="20"/>
                <w:szCs w:val="20"/>
              </w:rPr>
              <w:t>Ê</w:t>
            </w:r>
            <w:r w:rsidRPr="001464F4">
              <w:rPr>
                <w:rFonts w:ascii="Arial Narrow" w:eastAsia="SimHei" w:hAnsi="Arial Narrow" w:cs="Arial"/>
                <w:bCs/>
                <w:sz w:val="20"/>
                <w:szCs w:val="20"/>
              </w:rPr>
              <w:t>UTICO RESPONS</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VEL, COM FARMACÊUTICO RESPONSÁVEL, DATA DE FABRICAÇÃO, LOTE E DATA DE VALIDADE IMPRESSOS NA EMBALAGEM</w:t>
            </w:r>
          </w:p>
        </w:tc>
        <w:tc>
          <w:tcPr>
            <w:tcW w:w="850" w:type="dxa"/>
          </w:tcPr>
          <w:p w14:paraId="0A3C15A0"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3E1652C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1.500</w:t>
            </w:r>
          </w:p>
        </w:tc>
      </w:tr>
      <w:tr w:rsidR="007B33E2" w:rsidRPr="001464F4" w14:paraId="1594D1EB" w14:textId="77777777" w:rsidTr="006B5C64">
        <w:tc>
          <w:tcPr>
            <w:tcW w:w="817" w:type="dxa"/>
          </w:tcPr>
          <w:p w14:paraId="1C89EAAF"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71FD07EC"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RAMIPRIL + HIDROCLOROTIAZIDA 5/12,5 MG COMPRIMIDO , COM FARMACÊUTICO RESPONSÁVEL, DATA DE FABRICAÇÃO, LOTE E DATA DE VALIDADE IMPRESSOS NA EMBALAGEM.</w:t>
            </w:r>
          </w:p>
        </w:tc>
        <w:tc>
          <w:tcPr>
            <w:tcW w:w="850" w:type="dxa"/>
          </w:tcPr>
          <w:p w14:paraId="1325EC76"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30ED2AEF"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44F898CA" w14:textId="77777777" w:rsidTr="006B5C64">
        <w:tc>
          <w:tcPr>
            <w:tcW w:w="817" w:type="dxa"/>
          </w:tcPr>
          <w:p w14:paraId="0945D59A"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7203562"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RISPERIDONA 1 MG/ML SOLUÇÃO ORAL FRASCO COM 30 ML , COM FARMACÊUTICO RESPONSÁVEL, DATA DE FABRICAÇÃO, LOTE E DATA DE VALIDADE IMPRESSOS NA EMBALAGEM.</w:t>
            </w:r>
          </w:p>
        </w:tc>
        <w:tc>
          <w:tcPr>
            <w:tcW w:w="850" w:type="dxa"/>
          </w:tcPr>
          <w:p w14:paraId="09ACD289"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461594C1"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90</w:t>
            </w:r>
          </w:p>
        </w:tc>
      </w:tr>
      <w:tr w:rsidR="007B33E2" w:rsidRPr="001464F4" w14:paraId="73B85B1C" w14:textId="77777777" w:rsidTr="006B5C64">
        <w:tc>
          <w:tcPr>
            <w:tcW w:w="817" w:type="dxa"/>
          </w:tcPr>
          <w:p w14:paraId="100A4DB6"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7653E7CD" w14:textId="77777777" w:rsidR="007B33E2" w:rsidRPr="001464F4" w:rsidRDefault="007B33E2" w:rsidP="006B5C64">
            <w:pPr>
              <w:jc w:val="both"/>
              <w:rPr>
                <w:rFonts w:ascii="Arial Narrow" w:hAnsi="Arial Narrow" w:cs="Arial"/>
                <w:sz w:val="20"/>
                <w:szCs w:val="20"/>
              </w:rPr>
            </w:pPr>
            <w:r w:rsidRPr="001464F4">
              <w:rPr>
                <w:rFonts w:ascii="Arial Narrow" w:eastAsia="MS Mincho" w:hAnsi="Arial Narrow" w:cs="Arial"/>
                <w:bCs/>
                <w:sz w:val="20"/>
                <w:szCs w:val="20"/>
              </w:rPr>
              <w:t>SACCHAROMYCES BOULARDII – 17 LIOFILIZADO 200 MG CAPSULAS,</w:t>
            </w:r>
            <w:r w:rsidRPr="001464F4">
              <w:rPr>
                <w:rFonts w:ascii="Arial Narrow" w:eastAsia="SimHei" w:hAnsi="Arial Narrow" w:cs="Arial"/>
                <w:bCs/>
                <w:sz w:val="20"/>
                <w:szCs w:val="20"/>
              </w:rPr>
              <w:t>COM FARMACÊUTICO RESPONSÁVEL, DATA DE FABRICAÇÃO, LOTE E DATA DE VALIDADE IMPRESSOS NA EMBALAGEM.</w:t>
            </w:r>
          </w:p>
        </w:tc>
        <w:tc>
          <w:tcPr>
            <w:tcW w:w="850" w:type="dxa"/>
          </w:tcPr>
          <w:p w14:paraId="0BF09584"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27A4AE1D"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500</w:t>
            </w:r>
          </w:p>
        </w:tc>
      </w:tr>
      <w:tr w:rsidR="007B33E2" w:rsidRPr="001464F4" w14:paraId="35059BF1" w14:textId="77777777" w:rsidTr="006B5C64">
        <w:tc>
          <w:tcPr>
            <w:tcW w:w="817" w:type="dxa"/>
          </w:tcPr>
          <w:p w14:paraId="028C3371"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579E29AD"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SAXAGLIPTINA + DAPAGLIFLOZINA 5/10 MG COMPRIMIDO , COM FARMACÊUTICO RESPONSÁVEL, DATA DE FABRICAÇÃO, LOTE E DATA DE VALIDADE IMPRESSOS NA EMBALAGEM.</w:t>
            </w:r>
          </w:p>
        </w:tc>
        <w:tc>
          <w:tcPr>
            <w:tcW w:w="850" w:type="dxa"/>
          </w:tcPr>
          <w:p w14:paraId="69B1B175"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60F1BDA7"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450</w:t>
            </w:r>
          </w:p>
        </w:tc>
      </w:tr>
      <w:tr w:rsidR="007B33E2" w:rsidRPr="001464F4" w14:paraId="0F180558" w14:textId="77777777" w:rsidTr="006B5C64">
        <w:tc>
          <w:tcPr>
            <w:tcW w:w="817" w:type="dxa"/>
          </w:tcPr>
          <w:p w14:paraId="333C3216"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275A3F0D"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SAXAGLIPTINA + METFORMINA 05 + 1000 MG "KOMBIGLYZE XR" COMPRIMIDOS COM FARMACÊUTICO RESPONSÁVEL, DATA DE FABRICAÇÃO, LOTE E DATA DE VALIDADE IMPRESSOS NA EMBALAGEM</w:t>
            </w:r>
          </w:p>
        </w:tc>
        <w:tc>
          <w:tcPr>
            <w:tcW w:w="850" w:type="dxa"/>
          </w:tcPr>
          <w:p w14:paraId="4C318D05"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23FBD49B"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300</w:t>
            </w:r>
          </w:p>
        </w:tc>
      </w:tr>
      <w:tr w:rsidR="007B33E2" w:rsidRPr="001464F4" w14:paraId="1BF69EAC" w14:textId="77777777" w:rsidTr="006B5C64">
        <w:tc>
          <w:tcPr>
            <w:tcW w:w="817" w:type="dxa"/>
          </w:tcPr>
          <w:p w14:paraId="2791BBF0"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CE3BE28"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SAXAGLIPTINA + METFORMINA 2,5 + 1000 MG "KOMBIGLYZE XR" COMPRIMIDOS, COM FARMACÊUTICO RESPONSÁVEL, DATA DE FABRICAÇÃO, LOTE E DATA DE VALIDADE IMPRESSOS NA EMBALAGEM</w:t>
            </w:r>
          </w:p>
        </w:tc>
        <w:tc>
          <w:tcPr>
            <w:tcW w:w="850" w:type="dxa"/>
          </w:tcPr>
          <w:p w14:paraId="6802C17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CC4261A"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600</w:t>
            </w:r>
          </w:p>
        </w:tc>
      </w:tr>
      <w:tr w:rsidR="007B33E2" w:rsidRPr="001464F4" w14:paraId="7DA8FFE1" w14:textId="77777777" w:rsidTr="006B5C64">
        <w:tc>
          <w:tcPr>
            <w:tcW w:w="817" w:type="dxa"/>
          </w:tcPr>
          <w:p w14:paraId="5F31DD30"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6FF56D4"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SULPIRIDA 200 MG COMPRIMIDO COM FARMAC</w:t>
            </w:r>
            <w:r w:rsidRPr="001464F4">
              <w:rPr>
                <w:rFonts w:ascii="Arial Narrow" w:eastAsia="MS Mincho" w:hAnsi="Arial Narrow" w:cs="Arial"/>
                <w:bCs/>
                <w:sz w:val="20"/>
                <w:szCs w:val="20"/>
              </w:rPr>
              <w:t>Ê</w:t>
            </w:r>
            <w:r w:rsidRPr="001464F4">
              <w:rPr>
                <w:rFonts w:ascii="Arial Narrow" w:eastAsia="SimHei" w:hAnsi="Arial Narrow" w:cs="Arial"/>
                <w:bCs/>
                <w:sz w:val="20"/>
                <w:szCs w:val="20"/>
              </w:rPr>
              <w:t>UTICO RESPONS</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VEL, COM FARMACÊUTICO RESPONSÁVEL, DATA DE FABRICAÇÃO, LOTE E DATA DE VALIDADE IMPRESSOS NA EMBALAGEM</w:t>
            </w:r>
          </w:p>
        </w:tc>
        <w:tc>
          <w:tcPr>
            <w:tcW w:w="850" w:type="dxa"/>
          </w:tcPr>
          <w:p w14:paraId="5CB2B51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CPS</w:t>
            </w:r>
          </w:p>
        </w:tc>
        <w:tc>
          <w:tcPr>
            <w:tcW w:w="1134" w:type="dxa"/>
          </w:tcPr>
          <w:p w14:paraId="4ED933E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800</w:t>
            </w:r>
          </w:p>
        </w:tc>
      </w:tr>
      <w:tr w:rsidR="007B33E2" w:rsidRPr="001464F4" w14:paraId="790C8267" w14:textId="77777777" w:rsidTr="006B5C64">
        <w:tc>
          <w:tcPr>
            <w:tcW w:w="817" w:type="dxa"/>
          </w:tcPr>
          <w:p w14:paraId="576D4835"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167801A2" w14:textId="77777777" w:rsidR="007B33E2" w:rsidRPr="001464F4" w:rsidRDefault="007B33E2" w:rsidP="006B5C64">
            <w:pPr>
              <w:jc w:val="both"/>
              <w:rPr>
                <w:rFonts w:ascii="Arial Narrow" w:eastAsia="SimHei" w:hAnsi="Arial Narrow" w:cs="Arial"/>
                <w:bCs/>
                <w:sz w:val="20"/>
                <w:szCs w:val="20"/>
              </w:rPr>
            </w:pPr>
            <w:r w:rsidRPr="001464F4">
              <w:rPr>
                <w:rFonts w:ascii="Arial Narrow" w:eastAsia="SimHei" w:hAnsi="Arial Narrow" w:cs="Arial"/>
                <w:bCs/>
                <w:sz w:val="20"/>
                <w:szCs w:val="20"/>
              </w:rPr>
              <w:t>UMECLIDINIO + VILANTEROL 62,5MCG/25MCG/DOSE P</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 xml:space="preserve"> PARA INALAÇÃO ORAL COM 30+30 DOSES “ANORO”, COM FARMACÊUTICO RESPONSÁVEL, DATA DE FABRICAÇÃO, LOTE E DATA DE VALIDADE IMPRESSOS NA EMBALAGEM</w:t>
            </w:r>
          </w:p>
        </w:tc>
        <w:tc>
          <w:tcPr>
            <w:tcW w:w="850" w:type="dxa"/>
          </w:tcPr>
          <w:p w14:paraId="14E3584E"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FRS</w:t>
            </w:r>
          </w:p>
        </w:tc>
        <w:tc>
          <w:tcPr>
            <w:tcW w:w="1134" w:type="dxa"/>
          </w:tcPr>
          <w:p w14:paraId="70BF6181"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12</w:t>
            </w:r>
          </w:p>
        </w:tc>
      </w:tr>
      <w:tr w:rsidR="007B33E2" w:rsidRPr="001464F4" w14:paraId="252C5400" w14:textId="77777777" w:rsidTr="006B5C64">
        <w:tc>
          <w:tcPr>
            <w:tcW w:w="817" w:type="dxa"/>
          </w:tcPr>
          <w:p w14:paraId="6FF3A306"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70C215E3"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eastAsia="SimHei" w:hAnsi="Arial Narrow" w:cs="Arial"/>
                <w:bCs/>
                <w:sz w:val="20"/>
                <w:szCs w:val="20"/>
              </w:rPr>
              <w:t>VALPROATO DE SÓDIO + ÀCIDO VALPROICO “CR” 500 MG COMPRIMIDO DE LIBERAÇÃO PROLONGADA , COM FARMACÊUTICO RESPONSÁVEL, DATA DE FABRICAÇÃO, LOTE E DATA DE VALIDADE IMPRESSOS NA EMBALAGEM.</w:t>
            </w:r>
          </w:p>
        </w:tc>
        <w:tc>
          <w:tcPr>
            <w:tcW w:w="850" w:type="dxa"/>
          </w:tcPr>
          <w:p w14:paraId="60CE9747"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708E7BB2" w14:textId="77777777" w:rsidR="007B33E2" w:rsidRPr="001464F4" w:rsidRDefault="007B33E2" w:rsidP="006B5C64">
            <w:pPr>
              <w:tabs>
                <w:tab w:val="left" w:pos="7620"/>
              </w:tabs>
              <w:jc w:val="both"/>
              <w:rPr>
                <w:rFonts w:ascii="Arial Narrow" w:hAnsi="Arial Narrow" w:cs="Arial"/>
                <w:sz w:val="20"/>
                <w:szCs w:val="20"/>
              </w:rPr>
            </w:pPr>
            <w:r w:rsidRPr="001464F4">
              <w:rPr>
                <w:rFonts w:ascii="Arial Narrow" w:hAnsi="Arial Narrow" w:cs="Arial"/>
                <w:sz w:val="20"/>
                <w:szCs w:val="20"/>
              </w:rPr>
              <w:t>900</w:t>
            </w:r>
          </w:p>
        </w:tc>
      </w:tr>
      <w:tr w:rsidR="007B33E2" w:rsidRPr="001464F4" w14:paraId="051B26F7" w14:textId="77777777" w:rsidTr="006B5C64">
        <w:tc>
          <w:tcPr>
            <w:tcW w:w="817" w:type="dxa"/>
          </w:tcPr>
          <w:p w14:paraId="309F530D" w14:textId="77777777" w:rsidR="007B33E2" w:rsidRPr="001464F4" w:rsidRDefault="007B33E2" w:rsidP="00215EDC">
            <w:pPr>
              <w:pStyle w:val="PargrafodaLista"/>
              <w:widowControl/>
              <w:numPr>
                <w:ilvl w:val="0"/>
                <w:numId w:val="43"/>
              </w:numPr>
              <w:tabs>
                <w:tab w:val="left" w:pos="7620"/>
              </w:tabs>
              <w:contextualSpacing/>
              <w:rPr>
                <w:rFonts w:ascii="Arial Narrow" w:hAnsi="Arial Narrow" w:cs="Arial"/>
                <w:sz w:val="20"/>
                <w:szCs w:val="20"/>
              </w:rPr>
            </w:pPr>
          </w:p>
        </w:tc>
        <w:tc>
          <w:tcPr>
            <w:tcW w:w="6838" w:type="dxa"/>
          </w:tcPr>
          <w:p w14:paraId="6B41E566" w14:textId="77777777" w:rsidR="007B33E2" w:rsidRPr="001464F4" w:rsidRDefault="007B33E2" w:rsidP="006B5C64">
            <w:pPr>
              <w:jc w:val="both"/>
              <w:rPr>
                <w:rFonts w:ascii="Arial Narrow" w:hAnsi="Arial Narrow" w:cs="Arial"/>
                <w:sz w:val="20"/>
                <w:szCs w:val="20"/>
              </w:rPr>
            </w:pPr>
            <w:r w:rsidRPr="001464F4">
              <w:rPr>
                <w:rFonts w:ascii="Arial Narrow" w:eastAsia="SimHei" w:hAnsi="Arial Narrow" w:cs="Arial"/>
                <w:bCs/>
                <w:sz w:val="20"/>
                <w:szCs w:val="20"/>
              </w:rPr>
              <w:t>ZOLPIDEM 12,5 MG “CR” COMPRIMIDO DE LIBERAÇÃO PROLONGADA</w:t>
            </w:r>
            <w:r w:rsidRPr="001464F4">
              <w:rPr>
                <w:rFonts w:ascii="Arial Narrow" w:eastAsia="MS Mincho" w:hAnsi="Arial Narrow" w:cs="Arial"/>
                <w:bCs/>
                <w:sz w:val="20"/>
                <w:szCs w:val="20"/>
              </w:rPr>
              <w:t>,,</w:t>
            </w:r>
            <w:r w:rsidRPr="001464F4">
              <w:rPr>
                <w:rFonts w:ascii="Arial Narrow" w:eastAsia="SimHei" w:hAnsi="Arial Narrow" w:cs="Arial"/>
                <w:bCs/>
                <w:sz w:val="20"/>
                <w:szCs w:val="20"/>
              </w:rPr>
              <w:t>COM FARMACÊUTICO RESPONSÁVEL, DATA DE FABRICAÇÃO, LOTE E DATA DE VALIDADE IMPRESSOS NA EMBALAGEM.</w:t>
            </w:r>
          </w:p>
        </w:tc>
        <w:tc>
          <w:tcPr>
            <w:tcW w:w="850" w:type="dxa"/>
          </w:tcPr>
          <w:p w14:paraId="5A0A656D"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CPR</w:t>
            </w:r>
          </w:p>
        </w:tc>
        <w:tc>
          <w:tcPr>
            <w:tcW w:w="1134" w:type="dxa"/>
          </w:tcPr>
          <w:p w14:paraId="5BE1EBAD" w14:textId="77777777" w:rsidR="007B33E2" w:rsidRPr="001464F4" w:rsidRDefault="007B33E2" w:rsidP="006B5C64">
            <w:pPr>
              <w:jc w:val="both"/>
              <w:rPr>
                <w:rFonts w:ascii="Arial Narrow" w:hAnsi="Arial Narrow" w:cs="Arial"/>
                <w:sz w:val="20"/>
                <w:szCs w:val="20"/>
              </w:rPr>
            </w:pPr>
            <w:r w:rsidRPr="001464F4">
              <w:rPr>
                <w:rFonts w:ascii="Arial Narrow" w:hAnsi="Arial Narrow" w:cs="Arial"/>
                <w:sz w:val="20"/>
                <w:szCs w:val="20"/>
              </w:rPr>
              <w:t>900</w:t>
            </w:r>
          </w:p>
        </w:tc>
      </w:tr>
    </w:tbl>
    <w:p w14:paraId="7DB28068" w14:textId="77777777" w:rsidR="007B33E2" w:rsidRPr="001D78AE" w:rsidRDefault="007B33E2" w:rsidP="00215EDC">
      <w:pPr>
        <w:pStyle w:val="PargrafodaLista"/>
        <w:widowControl/>
        <w:numPr>
          <w:ilvl w:val="1"/>
          <w:numId w:val="40"/>
        </w:numPr>
        <w:autoSpaceDE w:val="0"/>
        <w:autoSpaceDN w:val="0"/>
        <w:adjustRightInd w:val="0"/>
        <w:spacing w:line="276" w:lineRule="auto"/>
        <w:ind w:left="0" w:firstLine="0"/>
        <w:contextualSpacing/>
        <w:rPr>
          <w:rFonts w:ascii="Arial Narrow" w:hAnsi="Arial Narrow" w:cs="Arial"/>
          <w:sz w:val="24"/>
          <w:szCs w:val="24"/>
        </w:rPr>
      </w:pPr>
      <w:r w:rsidRPr="001D78AE">
        <w:rPr>
          <w:rFonts w:ascii="Arial Narrow" w:hAnsi="Arial Narrow" w:cs="Arial"/>
          <w:sz w:val="24"/>
          <w:szCs w:val="24"/>
        </w:rPr>
        <w:t xml:space="preserve">O objeto desta contratação não se enquadra como sendo de bem de luxo, conforme Decreto n.º 10.818, de 27 de setembro de 2021. </w:t>
      </w:r>
    </w:p>
    <w:p w14:paraId="43F51C34"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b/>
          <w:sz w:val="24"/>
          <w:szCs w:val="24"/>
        </w:rPr>
        <w:t xml:space="preserve">1.3. </w:t>
      </w:r>
      <w:r w:rsidRPr="001D78AE">
        <w:rPr>
          <w:rFonts w:ascii="Arial Narrow" w:hAnsi="Arial Narrow" w:cs="Arial"/>
          <w:sz w:val="24"/>
          <w:szCs w:val="24"/>
        </w:rPr>
        <w:t>Os bens objeto desta contratação são caracterizados como comuns, conforme elementos constantes no Estudo Técnico Preliminar.</w:t>
      </w:r>
    </w:p>
    <w:p w14:paraId="2D47CBA3" w14:textId="77777777" w:rsidR="007B33E2" w:rsidRPr="001D78AE" w:rsidRDefault="007B33E2" w:rsidP="007B33E2">
      <w:pPr>
        <w:autoSpaceDE w:val="0"/>
        <w:autoSpaceDN w:val="0"/>
        <w:adjustRightInd w:val="0"/>
        <w:spacing w:line="276" w:lineRule="auto"/>
        <w:jc w:val="both"/>
        <w:rPr>
          <w:rFonts w:ascii="Arial Narrow" w:hAnsi="Arial Narrow" w:cs="Arial"/>
          <w:b/>
          <w:bCs/>
          <w:sz w:val="24"/>
          <w:szCs w:val="24"/>
        </w:rPr>
      </w:pPr>
      <w:r w:rsidRPr="001D78AE">
        <w:rPr>
          <w:rFonts w:ascii="Arial Narrow" w:hAnsi="Arial Narrow" w:cs="Arial"/>
          <w:b/>
          <w:bCs/>
          <w:sz w:val="24"/>
          <w:szCs w:val="24"/>
        </w:rPr>
        <w:t>1.4. VIGÊNCIA DO CONTRATO:</w:t>
      </w:r>
    </w:p>
    <w:p w14:paraId="365BF067" w14:textId="77777777" w:rsidR="007B33E2" w:rsidRPr="001D78AE" w:rsidRDefault="007B33E2" w:rsidP="007B33E2">
      <w:pPr>
        <w:autoSpaceDE w:val="0"/>
        <w:autoSpaceDN w:val="0"/>
        <w:adjustRightInd w:val="0"/>
        <w:spacing w:line="276" w:lineRule="auto"/>
        <w:jc w:val="both"/>
        <w:rPr>
          <w:rFonts w:ascii="Arial Narrow" w:hAnsi="Arial Narrow" w:cs="Arial"/>
          <w:sz w:val="24"/>
          <w:szCs w:val="24"/>
        </w:rPr>
      </w:pPr>
      <w:r w:rsidRPr="001D78AE">
        <w:rPr>
          <w:rFonts w:ascii="Arial Narrow" w:hAnsi="Arial Narrow" w:cs="Arial"/>
          <w:b/>
          <w:bCs/>
          <w:sz w:val="24"/>
          <w:szCs w:val="24"/>
        </w:rPr>
        <w:t>1.4.1.</w:t>
      </w:r>
      <w:r w:rsidRPr="001D78AE">
        <w:rPr>
          <w:rFonts w:ascii="Arial Narrow" w:hAnsi="Arial Narrow" w:cs="Arial"/>
          <w:b/>
          <w:bCs/>
          <w:sz w:val="24"/>
          <w:szCs w:val="24"/>
        </w:rPr>
        <w:tab/>
      </w:r>
      <w:r w:rsidRPr="001D78AE">
        <w:rPr>
          <w:rFonts w:ascii="Arial Narrow" w:hAnsi="Arial Narrow" w:cs="Arial"/>
          <w:bCs/>
          <w:sz w:val="24"/>
          <w:szCs w:val="24"/>
        </w:rPr>
        <w:t>O prazo de vigência da ATA será de 12 (doze) meses contados a partir da publicação, podendo ser prorrogado de acordo com a Lei n.º 14.133, de 2021.</w:t>
      </w:r>
    </w:p>
    <w:p w14:paraId="00225E23" w14:textId="77777777" w:rsidR="007B33E2" w:rsidRPr="001D78AE" w:rsidRDefault="007B33E2" w:rsidP="007B33E2">
      <w:pPr>
        <w:spacing w:line="276" w:lineRule="auto"/>
        <w:jc w:val="both"/>
        <w:rPr>
          <w:rFonts w:ascii="Arial Narrow" w:hAnsi="Arial Narrow" w:cs="Arial"/>
          <w:b/>
          <w:bCs/>
          <w:sz w:val="24"/>
          <w:szCs w:val="24"/>
        </w:rPr>
      </w:pPr>
      <w:r w:rsidRPr="001D78AE">
        <w:rPr>
          <w:rFonts w:ascii="Arial Narrow" w:hAnsi="Arial Narrow" w:cs="Arial"/>
          <w:b/>
          <w:bCs/>
          <w:sz w:val="24"/>
          <w:szCs w:val="24"/>
        </w:rPr>
        <w:t>1.5. DO LOCAL E CONDIÇÕES DE ENTREGA:</w:t>
      </w:r>
    </w:p>
    <w:p w14:paraId="41821977"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1.5.1. Os produtos deverão ser entregues em até 10 (dez) dias após o recebimento da ordem de compra/Solicitação de Fornecimento/Nota de Empenho.</w:t>
      </w:r>
    </w:p>
    <w:p w14:paraId="3717BF47"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1.5.2. A empresa deverá entregar as mercadorias no Setor de Compras e Almoxarifado, do Município de Brasilândia-MS, Rua Elviro Mancini, 530, Centro, de segunda a sexta feira, das 7:00 às 13:00 horas</w:t>
      </w:r>
      <w:r>
        <w:rPr>
          <w:rFonts w:ascii="Arial Narrow" w:hAnsi="Arial Narrow" w:cs="Arial"/>
          <w:sz w:val="24"/>
          <w:szCs w:val="24"/>
        </w:rPr>
        <w:t xml:space="preserve"> (MS)</w:t>
      </w:r>
      <w:r w:rsidRPr="001D78AE">
        <w:rPr>
          <w:rFonts w:ascii="Arial Narrow" w:hAnsi="Arial Narrow" w:cs="Arial"/>
          <w:sz w:val="24"/>
          <w:szCs w:val="24"/>
        </w:rPr>
        <w:t>, não se responsabilizando por entregas fora destes horários e dias.</w:t>
      </w:r>
    </w:p>
    <w:p w14:paraId="2511CEE0" w14:textId="77777777" w:rsidR="007B33E2" w:rsidRPr="001D78AE" w:rsidRDefault="007B33E2" w:rsidP="007B33E2">
      <w:pPr>
        <w:spacing w:line="276" w:lineRule="auto"/>
        <w:jc w:val="both"/>
        <w:rPr>
          <w:rFonts w:ascii="Arial Narrow" w:hAnsi="Arial Narrow" w:cs="Arial"/>
          <w:b/>
          <w:bCs/>
          <w:sz w:val="24"/>
          <w:szCs w:val="24"/>
        </w:rPr>
      </w:pPr>
      <w:r w:rsidRPr="001D78AE">
        <w:rPr>
          <w:rFonts w:ascii="Arial Narrow" w:hAnsi="Arial Narrow" w:cs="Arial"/>
          <w:b/>
          <w:bCs/>
          <w:sz w:val="24"/>
          <w:szCs w:val="24"/>
        </w:rPr>
        <w:t>1.6. DA GARANTIA:</w:t>
      </w:r>
    </w:p>
    <w:p w14:paraId="373A372D" w14:textId="77777777" w:rsidR="007B33E2"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1.6.1. O prazo de garantia é aquele estabelecido na Lei nº 8.078, de 11 de setembro de 1990 (Código de Defesa do Consumidor).</w:t>
      </w:r>
    </w:p>
    <w:p w14:paraId="4F637DFB" w14:textId="77777777" w:rsidR="007B33E2" w:rsidRPr="001D78AE" w:rsidRDefault="007B33E2" w:rsidP="007B33E2">
      <w:pPr>
        <w:spacing w:line="276" w:lineRule="auto"/>
        <w:jc w:val="both"/>
        <w:rPr>
          <w:rFonts w:ascii="Arial Narrow" w:hAnsi="Arial Narrow" w:cs="Arial"/>
          <w:sz w:val="24"/>
          <w:szCs w:val="24"/>
        </w:rPr>
      </w:pPr>
    </w:p>
    <w:tbl>
      <w:tblPr>
        <w:tblW w:w="9639" w:type="dxa"/>
        <w:tblBorders>
          <w:bottom w:val="single" w:sz="12" w:space="0" w:color="000000"/>
        </w:tblBorders>
        <w:tblLook w:val="0000" w:firstRow="0" w:lastRow="0" w:firstColumn="0" w:lastColumn="0" w:noHBand="0" w:noVBand="0"/>
      </w:tblPr>
      <w:tblGrid>
        <w:gridCol w:w="9639"/>
      </w:tblGrid>
      <w:tr w:rsidR="007B33E2" w:rsidRPr="001D78AE" w14:paraId="194FF228" w14:textId="77777777" w:rsidTr="006B5C64">
        <w:trPr>
          <w:trHeight w:val="338"/>
        </w:trPr>
        <w:tc>
          <w:tcPr>
            <w:tcW w:w="9639" w:type="dxa"/>
            <w:shd w:val="pct20" w:color="FFFF00" w:fill="FFFFFF"/>
          </w:tcPr>
          <w:p w14:paraId="07A67E82" w14:textId="77777777" w:rsidR="007B33E2" w:rsidRPr="001D78AE" w:rsidRDefault="007B33E2" w:rsidP="00215EDC">
            <w:pPr>
              <w:pStyle w:val="PargrafodaLista"/>
              <w:widowControl/>
              <w:numPr>
                <w:ilvl w:val="0"/>
                <w:numId w:val="38"/>
              </w:numPr>
              <w:spacing w:line="276" w:lineRule="auto"/>
              <w:ind w:left="0"/>
              <w:contextualSpacing/>
              <w:rPr>
                <w:rFonts w:ascii="Arial Narrow" w:hAnsi="Arial Narrow" w:cs="Arial"/>
                <w:b/>
                <w:sz w:val="24"/>
                <w:szCs w:val="24"/>
              </w:rPr>
            </w:pPr>
            <w:r w:rsidRPr="001D78AE">
              <w:rPr>
                <w:rFonts w:ascii="Arial Narrow" w:hAnsi="Arial Narrow" w:cs="Arial"/>
                <w:b/>
                <w:sz w:val="24"/>
                <w:szCs w:val="24"/>
              </w:rPr>
              <w:t>2. FUNDAMENTAÇÃO DA CONTRATAÇÃO:</w:t>
            </w:r>
          </w:p>
        </w:tc>
      </w:tr>
    </w:tbl>
    <w:p w14:paraId="2B09B376" w14:textId="77777777" w:rsidR="007B33E2" w:rsidRPr="001D78AE" w:rsidRDefault="007B33E2" w:rsidP="007B33E2">
      <w:pPr>
        <w:spacing w:line="276" w:lineRule="auto"/>
        <w:jc w:val="both"/>
        <w:rPr>
          <w:rFonts w:ascii="Arial Narrow" w:hAnsi="Arial Narrow" w:cs="Arial"/>
          <w:bCs/>
          <w:color w:val="000000"/>
          <w:sz w:val="24"/>
          <w:szCs w:val="24"/>
        </w:rPr>
      </w:pPr>
      <w:r w:rsidRPr="001D78AE">
        <w:rPr>
          <w:rFonts w:ascii="Arial Narrow" w:hAnsi="Arial Narrow" w:cs="Arial"/>
          <w:sz w:val="24"/>
          <w:szCs w:val="24"/>
        </w:rPr>
        <w:t xml:space="preserve">2.1. </w:t>
      </w:r>
      <w:r w:rsidRPr="001D78AE">
        <w:rPr>
          <w:rFonts w:ascii="Arial Narrow" w:hAnsi="Arial Narrow" w:cs="Arial"/>
          <w:bCs/>
          <w:color w:val="000000"/>
          <w:sz w:val="24"/>
          <w:szCs w:val="24"/>
        </w:rPr>
        <w:t xml:space="preserve">A aquisição de medicamentos não pactuados tem o objetivo de atender pacientes cadastrados na farmácia básica que necessitam de medicamentos de uso contínuo, mas não têm condições financeiras para arcar com os custos mensais. É importante ressaltar que a maioria das intervenções em saúde depende do uso de medicamentos, que afetam diretamente os resultados dos tratamentos na Rede de Saúde. Por isso, é </w:t>
      </w:r>
      <w:r w:rsidRPr="001D78AE">
        <w:rPr>
          <w:rFonts w:ascii="Arial Narrow" w:hAnsi="Arial Narrow" w:cs="Arial"/>
          <w:bCs/>
          <w:color w:val="000000"/>
          <w:sz w:val="24"/>
          <w:szCs w:val="24"/>
        </w:rPr>
        <w:lastRenderedPageBreak/>
        <w:t>crucial garantir o acesso a medicamentos fora da lista obrigatória, visto que algumas patologias necessitam de tratamentos específicos para serem eficazes.</w:t>
      </w:r>
    </w:p>
    <w:p w14:paraId="2E3681EC" w14:textId="77777777" w:rsidR="007B33E2" w:rsidRPr="001D78AE" w:rsidRDefault="007B33E2" w:rsidP="007B33E2">
      <w:pPr>
        <w:spacing w:line="276" w:lineRule="auto"/>
        <w:jc w:val="both"/>
        <w:rPr>
          <w:rFonts w:ascii="Arial Narrow" w:hAnsi="Arial Narrow" w:cs="Arial"/>
          <w:bCs/>
          <w:color w:val="000000"/>
          <w:sz w:val="24"/>
          <w:szCs w:val="24"/>
        </w:rPr>
      </w:pPr>
      <w:r w:rsidRPr="001D78AE">
        <w:rPr>
          <w:rFonts w:ascii="Arial Narrow" w:hAnsi="Arial Narrow" w:cs="Arial"/>
          <w:bCs/>
          <w:color w:val="000000"/>
          <w:sz w:val="24"/>
          <w:szCs w:val="24"/>
        </w:rPr>
        <w:t>2.2. A solicitação da Secretaria de Saúde para um novo processo licitatório é para a aquisição de aproximadamente 59 medicamentos que fracassaram no processo nº 4115/2024. A falta desses medicamentos pode agravar a saúde dos pacientes, resultando em complicações e possíveis internações mais complexas e custosas.</w:t>
      </w:r>
    </w:p>
    <w:p w14:paraId="7C22FC38"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bCs/>
          <w:color w:val="000000"/>
          <w:sz w:val="24"/>
          <w:szCs w:val="24"/>
        </w:rPr>
        <w:t>2.3. Assim, garantir o acesso a esses medicamentos é vital para melhorar os resultados clínicos, minimizar falhas no tratamento e oferecer um cuidado mais eficiente na Rede de Saúde. Essa aquisição também visa cumprir as metas da Coordenadoria de Assistência Farmacêutica Básica e Estratégica no Plano Estadual de Saúde</w:t>
      </w:r>
      <w:r w:rsidRPr="001D78AE">
        <w:rPr>
          <w:rFonts w:ascii="Arial Narrow" w:hAnsi="Arial Narrow" w:cs="Arial"/>
          <w:sz w:val="24"/>
          <w:szCs w:val="24"/>
        </w:rPr>
        <w:t>.</w:t>
      </w:r>
    </w:p>
    <w:p w14:paraId="6532E71A" w14:textId="77777777" w:rsidR="007B33E2" w:rsidRPr="001D78AE" w:rsidRDefault="007B33E2" w:rsidP="007B33E2">
      <w:pPr>
        <w:spacing w:line="276" w:lineRule="auto"/>
        <w:jc w:val="both"/>
        <w:rPr>
          <w:rFonts w:ascii="Arial Narrow" w:hAnsi="Arial Narrow" w:cs="Arial"/>
          <w:sz w:val="24"/>
          <w:szCs w:val="24"/>
        </w:rPr>
      </w:pPr>
    </w:p>
    <w:tbl>
      <w:tblPr>
        <w:tblW w:w="9639" w:type="dxa"/>
        <w:tblBorders>
          <w:bottom w:val="single" w:sz="12" w:space="0" w:color="000000"/>
        </w:tblBorders>
        <w:tblLook w:val="0000" w:firstRow="0" w:lastRow="0" w:firstColumn="0" w:lastColumn="0" w:noHBand="0" w:noVBand="0"/>
      </w:tblPr>
      <w:tblGrid>
        <w:gridCol w:w="9639"/>
      </w:tblGrid>
      <w:tr w:rsidR="007B33E2" w:rsidRPr="001D78AE" w14:paraId="54398871" w14:textId="77777777" w:rsidTr="006B5C64">
        <w:trPr>
          <w:trHeight w:val="420"/>
        </w:trPr>
        <w:tc>
          <w:tcPr>
            <w:tcW w:w="9639" w:type="dxa"/>
            <w:shd w:val="pct20" w:color="FFFF00" w:fill="FFFFFF"/>
          </w:tcPr>
          <w:p w14:paraId="6CD8CCE6" w14:textId="77777777" w:rsidR="007B33E2" w:rsidRPr="001D78AE" w:rsidRDefault="007B33E2" w:rsidP="00215EDC">
            <w:pPr>
              <w:widowControl/>
              <w:numPr>
                <w:ilvl w:val="0"/>
                <w:numId w:val="38"/>
              </w:numPr>
              <w:spacing w:line="276" w:lineRule="auto"/>
              <w:ind w:left="0"/>
              <w:jc w:val="both"/>
              <w:rPr>
                <w:rFonts w:ascii="Arial Narrow" w:hAnsi="Arial Narrow" w:cs="Arial"/>
                <w:b/>
                <w:sz w:val="24"/>
                <w:szCs w:val="24"/>
              </w:rPr>
            </w:pPr>
            <w:r w:rsidRPr="001D78AE">
              <w:rPr>
                <w:rFonts w:ascii="Arial Narrow" w:hAnsi="Arial Narrow" w:cs="Arial"/>
                <w:b/>
                <w:sz w:val="24"/>
                <w:szCs w:val="24"/>
              </w:rPr>
              <w:t>3. DESCRIÇÃO DA SOLUÇÃO COMO UM TODO:</w:t>
            </w:r>
          </w:p>
        </w:tc>
      </w:tr>
    </w:tbl>
    <w:p w14:paraId="3E343EAD"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3.1. A contratação que será abordada neste instrumento é composta para Aquisição de Medicamentos Não Pactuados para atender a demanda das Farmácias de distribuição gratuita da rede básica da Secretaria Municipal de Saúde de Brasilândia, através da modalidade: Pregão Presencial para formalização de ARP –Ata de Registro de Preços.</w:t>
      </w:r>
    </w:p>
    <w:p w14:paraId="755554B3"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3.2. O prazo de vigência da ATA será de 12 (doze) meses contados a partir da publicação, podendo ser prorrogado de acordo com a Lei n.º 14.133, de 2021.</w:t>
      </w:r>
    </w:p>
    <w:p w14:paraId="659F5FC5"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3.3.O prazo de garantia é aquele estabelecido na Lei nº 8.078, de 11 de setembro de 1990 (Código de Defesa do Consumidor).</w:t>
      </w:r>
    </w:p>
    <w:p w14:paraId="2E29F570"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3.4. Quanto ao detalhamento geral da solução fica estabelecido que:</w:t>
      </w:r>
    </w:p>
    <w:p w14:paraId="1AB9A09B"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 xml:space="preserve">3.4.1. A forma de entrega será, parcelada, conforme quantidades descritas na Nota de Empenho. </w:t>
      </w:r>
    </w:p>
    <w:p w14:paraId="5E5328C2"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 xml:space="preserve">3.4.2. A entrega de até 10 (dez) dias, contados a partir do recebimento da Nota de Empenho. </w:t>
      </w:r>
    </w:p>
    <w:p w14:paraId="374F7B23" w14:textId="77777777" w:rsidR="007B33E2" w:rsidRPr="001D78AE" w:rsidRDefault="007B33E2" w:rsidP="007B33E2">
      <w:pPr>
        <w:spacing w:line="276" w:lineRule="auto"/>
        <w:jc w:val="both"/>
        <w:rPr>
          <w:rFonts w:ascii="Arial Narrow" w:hAnsi="Arial Narrow" w:cs="Arial"/>
          <w:sz w:val="24"/>
          <w:szCs w:val="24"/>
        </w:rPr>
      </w:pPr>
    </w:p>
    <w:tbl>
      <w:tblPr>
        <w:tblW w:w="9639" w:type="dxa"/>
        <w:tblBorders>
          <w:bottom w:val="single" w:sz="12" w:space="0" w:color="000000"/>
        </w:tblBorders>
        <w:tblLook w:val="0000" w:firstRow="0" w:lastRow="0" w:firstColumn="0" w:lastColumn="0" w:noHBand="0" w:noVBand="0"/>
      </w:tblPr>
      <w:tblGrid>
        <w:gridCol w:w="9639"/>
      </w:tblGrid>
      <w:tr w:rsidR="007B33E2" w:rsidRPr="001D78AE" w14:paraId="7C8D5185" w14:textId="77777777" w:rsidTr="006B5C64">
        <w:trPr>
          <w:trHeight w:val="435"/>
        </w:trPr>
        <w:tc>
          <w:tcPr>
            <w:tcW w:w="9639" w:type="dxa"/>
            <w:shd w:val="pct20" w:color="FFFF00" w:fill="FFFFFF"/>
          </w:tcPr>
          <w:p w14:paraId="7F33AD53" w14:textId="77777777" w:rsidR="007B33E2" w:rsidRPr="001D78AE" w:rsidRDefault="007B33E2" w:rsidP="00215EDC">
            <w:pPr>
              <w:widowControl/>
              <w:numPr>
                <w:ilvl w:val="0"/>
                <w:numId w:val="38"/>
              </w:numPr>
              <w:spacing w:line="276" w:lineRule="auto"/>
              <w:ind w:left="0"/>
              <w:jc w:val="both"/>
              <w:rPr>
                <w:rFonts w:ascii="Arial Narrow" w:hAnsi="Arial Narrow" w:cs="Arial"/>
                <w:b/>
                <w:sz w:val="24"/>
                <w:szCs w:val="24"/>
              </w:rPr>
            </w:pPr>
            <w:r w:rsidRPr="001D78AE">
              <w:rPr>
                <w:rFonts w:ascii="Arial Narrow" w:hAnsi="Arial Narrow" w:cs="Arial"/>
                <w:b/>
                <w:sz w:val="24"/>
                <w:szCs w:val="24"/>
              </w:rPr>
              <w:t>4. REQUISITOS DA CONTRATAÇÃO:</w:t>
            </w:r>
          </w:p>
        </w:tc>
      </w:tr>
    </w:tbl>
    <w:p w14:paraId="547D4BA2"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4.1. Os requisitos da contratação encontram-se pormenorizada no Estudo Técnico Preliminar.</w:t>
      </w:r>
    </w:p>
    <w:p w14:paraId="65CB6A7A" w14:textId="77777777" w:rsidR="007B33E2" w:rsidRPr="001D78AE" w:rsidRDefault="007B33E2" w:rsidP="007B33E2">
      <w:pPr>
        <w:spacing w:line="276" w:lineRule="auto"/>
        <w:jc w:val="both"/>
        <w:rPr>
          <w:rFonts w:ascii="Arial Narrow" w:hAnsi="Arial Narrow" w:cs="Arial"/>
          <w:bCs/>
          <w:sz w:val="24"/>
          <w:szCs w:val="24"/>
        </w:rPr>
      </w:pPr>
    </w:p>
    <w:tbl>
      <w:tblPr>
        <w:tblW w:w="0" w:type="auto"/>
        <w:tblBorders>
          <w:bottom w:val="single" w:sz="12" w:space="0" w:color="000000"/>
        </w:tblBorders>
        <w:tblLook w:val="0000" w:firstRow="0" w:lastRow="0" w:firstColumn="0" w:lastColumn="0" w:noHBand="0" w:noVBand="0"/>
      </w:tblPr>
      <w:tblGrid>
        <w:gridCol w:w="9498"/>
      </w:tblGrid>
      <w:tr w:rsidR="007B33E2" w:rsidRPr="001D78AE" w14:paraId="49D2EC1A" w14:textId="77777777" w:rsidTr="006B5C64">
        <w:trPr>
          <w:trHeight w:val="465"/>
        </w:trPr>
        <w:tc>
          <w:tcPr>
            <w:tcW w:w="9498" w:type="dxa"/>
            <w:shd w:val="pct20" w:color="FFFF00" w:fill="FFFFFF"/>
          </w:tcPr>
          <w:p w14:paraId="47C0C859" w14:textId="77777777" w:rsidR="007B33E2" w:rsidRPr="001D78AE" w:rsidRDefault="007B33E2" w:rsidP="00215EDC">
            <w:pPr>
              <w:pStyle w:val="PargrafodaLista"/>
              <w:widowControl/>
              <w:numPr>
                <w:ilvl w:val="0"/>
                <w:numId w:val="38"/>
              </w:numPr>
              <w:spacing w:line="276" w:lineRule="auto"/>
              <w:ind w:left="0"/>
              <w:contextualSpacing/>
              <w:rPr>
                <w:rFonts w:ascii="Arial Narrow" w:hAnsi="Arial Narrow" w:cs="Arial"/>
                <w:b/>
                <w:bCs/>
                <w:sz w:val="24"/>
                <w:szCs w:val="24"/>
              </w:rPr>
            </w:pPr>
            <w:r w:rsidRPr="001D78AE">
              <w:rPr>
                <w:rFonts w:ascii="Arial Narrow" w:hAnsi="Arial Narrow" w:cs="Arial"/>
                <w:b/>
                <w:bCs/>
                <w:sz w:val="24"/>
                <w:szCs w:val="24"/>
              </w:rPr>
              <w:t>5. MODELO DE EXECUÇÃO DO OBJETO:</w:t>
            </w:r>
          </w:p>
        </w:tc>
      </w:tr>
    </w:tbl>
    <w:p w14:paraId="3BB87F42" w14:textId="22375874" w:rsidR="007B33E2" w:rsidRPr="005C1013" w:rsidRDefault="007B33E2" w:rsidP="00215EDC">
      <w:pPr>
        <w:pStyle w:val="PargrafodaLista"/>
        <w:widowControl/>
        <w:numPr>
          <w:ilvl w:val="1"/>
          <w:numId w:val="19"/>
        </w:numPr>
        <w:spacing w:line="276" w:lineRule="auto"/>
        <w:ind w:left="0" w:firstLine="0"/>
        <w:contextualSpacing/>
        <w:rPr>
          <w:rFonts w:ascii="Arial Narrow" w:hAnsi="Arial Narrow" w:cs="Arial"/>
          <w:bCs/>
          <w:sz w:val="24"/>
          <w:szCs w:val="24"/>
        </w:rPr>
      </w:pPr>
      <w:r w:rsidRPr="005C1013">
        <w:rPr>
          <w:rFonts w:ascii="Arial Narrow" w:hAnsi="Arial Narrow" w:cs="Arial"/>
          <w:bCs/>
          <w:sz w:val="24"/>
          <w:szCs w:val="24"/>
        </w:rPr>
        <w:t>Os produtos solicitados deverão se seguir as disposições:</w:t>
      </w:r>
    </w:p>
    <w:p w14:paraId="2FF6CA57"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A aquisição do medicamento ocorrerá mediante nota de empenho/ou autorização de fornecimento, de forma PARCELADA conforme descrito no documento, que será encaminhado para vencedora através de e-mail, ou meio hábil de comum acordo entre as partes, para a entrega no prazo de 10 (dez) dias no Departamento de Compras e Almoxarifado sito no endereço Rua Elviro Mancini, 530 – CENTRO de Brasilândia/MS;</w:t>
      </w:r>
    </w:p>
    <w:p w14:paraId="29BD2A66"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Os medicamentos deverão apresentar nas embalagens, data de fabricação e data de vencimento dos medicamentos farmacêuticos;</w:t>
      </w:r>
    </w:p>
    <w:p w14:paraId="591046C5"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Possuam, no ato da entrega, validade mínima de 85% do seu período total de validade;</w:t>
      </w:r>
    </w:p>
    <w:p w14:paraId="6077EADA"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lastRenderedPageBreak/>
        <w:t xml:space="preserve">A embalagem esteja inviolável, identificada corretamente de acordo com a legislação vigente, de forma a permitir o correto armazenamento; </w:t>
      </w:r>
    </w:p>
    <w:p w14:paraId="73798DA0"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Os medicamentos deverão ser embalados e transportados adequadamente, de forma a assegurar a sua qualidade;</w:t>
      </w:r>
    </w:p>
    <w:p w14:paraId="193B2A90"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O licitante vencedor garantirá a qualidade dos medicamentos pelo prazo estabelecido pelo fabricante;</w:t>
      </w:r>
    </w:p>
    <w:p w14:paraId="0DDC9E79"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A licitante vencedora sujeitar-se-á a mais ampla fiscalização por parte da Prefeitura, encarregada de acompanhar a entrega dos medicamentos, devendo prestar esclarecimentos solicitados e atender as reclamações formuladas;</w:t>
      </w:r>
    </w:p>
    <w:p w14:paraId="63B8385C"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A licitante vencedora ficará obrigada a trocar, às suas expensas, no prazo de 5 (cinco) dias, o medicamento que vier a ser recusado, sendo que o ato do recebimento não importará sua aceitação;</w:t>
      </w:r>
    </w:p>
    <w:p w14:paraId="2D57084D"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Independentemente da aceitação, a adjudicatária garantirá a qualidade dos medicamentos, obrigando-se a repor aquele que apresentar defeito ou for entregue em desacordo com o apresentado na proposta;</w:t>
      </w:r>
    </w:p>
    <w:p w14:paraId="7EE63481"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O objeto contratado terá que estar dentro das normas de legislação vigente de qualidade/técnica, aplicando-se subsidiariamente, no que couber, as disposições da Lei n° 8.078 de 11/09/90 – Código de Defesa do Consumidor;</w:t>
      </w:r>
    </w:p>
    <w:p w14:paraId="60794474" w14:textId="77777777" w:rsidR="007B33E2" w:rsidRPr="001D78AE" w:rsidRDefault="007B33E2" w:rsidP="00215EDC">
      <w:pPr>
        <w:pStyle w:val="PargrafodaLista"/>
        <w:widowControl/>
        <w:numPr>
          <w:ilvl w:val="0"/>
          <w:numId w:val="3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Os produtos a serem licitados são medicamentos regularizados pela câmara de regulamentação do mercado de medicamentos e pela ANVISA, os quais durante a execução da ata de registro de preço/contrato serão distribuídos aos pacientes na Farmácia Municipal mediante receituário médico devidamente assinado e identificando o registro do conselho de classe no carimbo do profissional médico.</w:t>
      </w:r>
    </w:p>
    <w:p w14:paraId="2743FF44" w14:textId="77777777" w:rsidR="007B33E2" w:rsidRPr="001D78AE" w:rsidRDefault="007B33E2" w:rsidP="007B33E2">
      <w:pPr>
        <w:spacing w:line="276" w:lineRule="auto"/>
        <w:jc w:val="both"/>
        <w:rPr>
          <w:rFonts w:ascii="Arial Narrow" w:hAnsi="Arial Narrow" w:cs="Arial"/>
          <w:bCs/>
          <w:sz w:val="24"/>
          <w:szCs w:val="24"/>
        </w:rPr>
      </w:pPr>
    </w:p>
    <w:tbl>
      <w:tblPr>
        <w:tblW w:w="9975" w:type="dxa"/>
        <w:tblBorders>
          <w:bottom w:val="single" w:sz="12" w:space="0" w:color="000000"/>
        </w:tblBorders>
        <w:tblLook w:val="0000" w:firstRow="0" w:lastRow="0" w:firstColumn="0" w:lastColumn="0" w:noHBand="0" w:noVBand="0"/>
      </w:tblPr>
      <w:tblGrid>
        <w:gridCol w:w="9975"/>
      </w:tblGrid>
      <w:tr w:rsidR="007B33E2" w:rsidRPr="001D78AE" w14:paraId="25B9A9A5" w14:textId="77777777" w:rsidTr="006B5C64">
        <w:trPr>
          <w:trHeight w:val="667"/>
        </w:trPr>
        <w:tc>
          <w:tcPr>
            <w:tcW w:w="9975" w:type="dxa"/>
            <w:shd w:val="pct20" w:color="FFFF00" w:fill="FFFFFF"/>
          </w:tcPr>
          <w:p w14:paraId="76A4A778" w14:textId="77777777" w:rsidR="007B33E2" w:rsidRPr="001D78AE" w:rsidRDefault="007B33E2" w:rsidP="00215EDC">
            <w:pPr>
              <w:pStyle w:val="PargrafodaLista"/>
              <w:widowControl/>
              <w:numPr>
                <w:ilvl w:val="0"/>
                <w:numId w:val="19"/>
              </w:numPr>
              <w:spacing w:line="276" w:lineRule="auto"/>
              <w:ind w:left="0"/>
              <w:contextualSpacing/>
              <w:rPr>
                <w:rFonts w:ascii="Arial Narrow" w:hAnsi="Arial Narrow" w:cs="Arial"/>
                <w:b/>
                <w:bCs/>
                <w:sz w:val="24"/>
                <w:szCs w:val="24"/>
              </w:rPr>
            </w:pPr>
            <w:r w:rsidRPr="001D78AE">
              <w:rPr>
                <w:rFonts w:ascii="Arial Narrow" w:hAnsi="Arial Narrow" w:cs="Arial"/>
                <w:b/>
                <w:bCs/>
                <w:sz w:val="24"/>
                <w:szCs w:val="24"/>
              </w:rPr>
              <w:t>6. MODELO DE GESTÃO DO CONTRATO QUE DESCREVE COMO A EXECUÇÃO DO OBJETO SERÁ ACOMPANHADA E FISCALIZADA:</w:t>
            </w:r>
          </w:p>
        </w:tc>
      </w:tr>
    </w:tbl>
    <w:p w14:paraId="5EADECF1"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6.1.O contrato deverá ser executado fielmente pelas partes, de acordo com as cláusulas avençadas e as normas da Lei nº 14.133, de 2021, e cada parte responderá pelas consequências de sua inexecução total ou parcial.</w:t>
      </w:r>
    </w:p>
    <w:p w14:paraId="5167B6C3"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6.2. As comunicações entre o órgão ou entidade e a contratada devem ser realizadas por escrito sempre que o ato exigir tal formalidade, admitindo-se o uso de mensagem eletrônica para esse fim.</w:t>
      </w:r>
    </w:p>
    <w:p w14:paraId="12DB2F2F"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6.3.O órgão ou entidade poderá convocar representante da empresa para adoção de providências que devam ser cumpridas de imediato.</w:t>
      </w:r>
    </w:p>
    <w:p w14:paraId="7DADD777"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6.4.A execução do contrato deverá ser acompanhada e fiscalizada pelo(s) fiscal(is) do contrato, ou pelos respectivos substitutos (</w:t>
      </w:r>
      <w:hyperlink r:id="rId26" w:anchor="art117" w:history="1">
        <w:r w:rsidRPr="001D78AE">
          <w:rPr>
            <w:rStyle w:val="Hyperlink"/>
            <w:rFonts w:ascii="Arial Narrow" w:hAnsi="Arial Narrow"/>
            <w:bCs/>
            <w:color w:val="auto"/>
            <w:sz w:val="24"/>
            <w:szCs w:val="24"/>
          </w:rPr>
          <w:t>Lei nº 14.133, de 2021, art. 117, caput</w:t>
        </w:r>
      </w:hyperlink>
      <w:r w:rsidRPr="001D78AE">
        <w:rPr>
          <w:rFonts w:ascii="Arial Narrow" w:hAnsi="Arial Narrow" w:cs="Arial"/>
          <w:bCs/>
          <w:sz w:val="24"/>
          <w:szCs w:val="24"/>
        </w:rPr>
        <w:t>).</w:t>
      </w:r>
    </w:p>
    <w:p w14:paraId="112FF5AE"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 xml:space="preserve">6.5.O (s) fiscal (is) do contrato acompanhará (ão) a execução do contrato, para que sejam cumpridas todas as condições estabelecidas no contrato, de modo a assegurar os melhores resultados para a Administração. </w:t>
      </w:r>
    </w:p>
    <w:p w14:paraId="77F0DB04" w14:textId="77777777" w:rsidR="007B33E2" w:rsidRPr="001D78AE" w:rsidRDefault="007B33E2" w:rsidP="007B33E2">
      <w:pPr>
        <w:spacing w:line="276" w:lineRule="auto"/>
        <w:jc w:val="both"/>
        <w:rPr>
          <w:rFonts w:ascii="Arial Narrow" w:hAnsi="Arial Narrow" w:cs="Arial"/>
          <w:b/>
          <w:bCs/>
          <w:sz w:val="24"/>
          <w:szCs w:val="24"/>
        </w:rPr>
      </w:pPr>
      <w:r w:rsidRPr="001D78AE">
        <w:rPr>
          <w:rFonts w:ascii="Arial Narrow" w:hAnsi="Arial Narrow" w:cs="Arial"/>
          <w:bCs/>
          <w:sz w:val="24"/>
          <w:szCs w:val="24"/>
        </w:rPr>
        <w:t>6.6. Fica indicado para exercer a função de fiscal de contratos o servidor: SAMUEL MARQUES TURQUETTO e fiscal suplente: PAULA FERNANDA PASSIANOTO MEGID</w:t>
      </w:r>
      <w:r w:rsidRPr="001D78AE">
        <w:rPr>
          <w:rFonts w:ascii="Arial Narrow" w:hAnsi="Arial Narrow" w:cs="Arial"/>
          <w:b/>
          <w:bCs/>
          <w:sz w:val="24"/>
          <w:szCs w:val="24"/>
        </w:rPr>
        <w:t>.</w:t>
      </w:r>
    </w:p>
    <w:p w14:paraId="6E0F1B3E" w14:textId="77777777" w:rsidR="007B33E2" w:rsidRPr="001D78AE" w:rsidRDefault="007B33E2" w:rsidP="007B33E2">
      <w:pPr>
        <w:spacing w:line="276" w:lineRule="auto"/>
        <w:jc w:val="both"/>
        <w:rPr>
          <w:rFonts w:ascii="Arial Narrow" w:hAnsi="Arial Narrow" w:cs="Arial"/>
          <w:bCs/>
          <w:sz w:val="24"/>
          <w:szCs w:val="24"/>
        </w:rPr>
      </w:pPr>
    </w:p>
    <w:tbl>
      <w:tblPr>
        <w:tblW w:w="9923" w:type="dxa"/>
        <w:tblBorders>
          <w:bottom w:val="single" w:sz="12" w:space="0" w:color="000000"/>
        </w:tblBorders>
        <w:tblLook w:val="0000" w:firstRow="0" w:lastRow="0" w:firstColumn="0" w:lastColumn="0" w:noHBand="0" w:noVBand="0"/>
      </w:tblPr>
      <w:tblGrid>
        <w:gridCol w:w="9923"/>
      </w:tblGrid>
      <w:tr w:rsidR="007B33E2" w:rsidRPr="001D78AE" w14:paraId="72DB766C" w14:textId="77777777" w:rsidTr="006B5C64">
        <w:trPr>
          <w:trHeight w:val="540"/>
        </w:trPr>
        <w:tc>
          <w:tcPr>
            <w:tcW w:w="9923" w:type="dxa"/>
            <w:shd w:val="pct20" w:color="FFFF00" w:fill="FFFFFF"/>
          </w:tcPr>
          <w:p w14:paraId="5494FDDA" w14:textId="77777777" w:rsidR="007B33E2" w:rsidRPr="001D78AE" w:rsidRDefault="007B33E2" w:rsidP="00215EDC">
            <w:pPr>
              <w:widowControl/>
              <w:numPr>
                <w:ilvl w:val="0"/>
                <w:numId w:val="19"/>
              </w:numPr>
              <w:spacing w:line="276" w:lineRule="auto"/>
              <w:ind w:left="0"/>
              <w:jc w:val="both"/>
              <w:rPr>
                <w:rFonts w:ascii="Arial Narrow" w:hAnsi="Arial Narrow" w:cs="Arial"/>
                <w:b/>
                <w:bCs/>
                <w:sz w:val="24"/>
                <w:szCs w:val="24"/>
              </w:rPr>
            </w:pPr>
            <w:r w:rsidRPr="001D78AE">
              <w:rPr>
                <w:rFonts w:ascii="Arial Narrow" w:hAnsi="Arial Narrow" w:cs="Arial"/>
                <w:b/>
                <w:bCs/>
                <w:sz w:val="24"/>
                <w:szCs w:val="24"/>
              </w:rPr>
              <w:t>7. CRITÉRIO DE MEDIÇÃO E DE PAGAMENTO:</w:t>
            </w:r>
          </w:p>
        </w:tc>
      </w:tr>
    </w:tbl>
    <w:p w14:paraId="685B1274" w14:textId="77777777" w:rsidR="007B33E2" w:rsidRPr="001D78AE" w:rsidRDefault="007B33E2" w:rsidP="007B33E2">
      <w:pPr>
        <w:spacing w:line="276" w:lineRule="auto"/>
        <w:jc w:val="both"/>
        <w:rPr>
          <w:rFonts w:ascii="Arial Narrow" w:hAnsi="Arial Narrow" w:cs="Arial"/>
          <w:b/>
          <w:bCs/>
          <w:sz w:val="24"/>
          <w:szCs w:val="24"/>
        </w:rPr>
      </w:pPr>
      <w:r w:rsidRPr="001D78AE">
        <w:rPr>
          <w:rFonts w:ascii="Arial Narrow" w:hAnsi="Arial Narrow" w:cs="Arial"/>
          <w:b/>
          <w:bCs/>
          <w:sz w:val="24"/>
          <w:szCs w:val="24"/>
        </w:rPr>
        <w:t>7.1.DO PAGAMENTO:</w:t>
      </w:r>
    </w:p>
    <w:p w14:paraId="08DFEAD9"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lastRenderedPageBreak/>
        <w:t xml:space="preserve">7.1.1. 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1141403B"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7.1.2. A Contratada deverá obrigatoriamente encaminhar os seguintes documentos quando da entrega:</w:t>
      </w:r>
    </w:p>
    <w:p w14:paraId="0F49D028"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7.1.3. Nota Fiscal ou documento equivalente gerada de acordo com o fornecimento das quantidades de itens ou serviços entregues e solicitados na Autorização de Fornecimento/Ordem de Serviço;</w:t>
      </w:r>
    </w:p>
    <w:p w14:paraId="1DC35544"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7.1.4. Prova de regularidade para com a Fazenda Federal, Estadual e/ou Municipal do domicílio ou sede do licitante, ou outra equivalente, na forma da lei;</w:t>
      </w:r>
    </w:p>
    <w:p w14:paraId="69AAD729" w14:textId="77777777" w:rsidR="007B33E2" w:rsidRPr="001D78AE" w:rsidRDefault="007B33E2" w:rsidP="007B33E2">
      <w:pPr>
        <w:spacing w:line="276" w:lineRule="auto"/>
        <w:jc w:val="both"/>
        <w:rPr>
          <w:rFonts w:ascii="Arial Narrow" w:hAnsi="Arial Narrow" w:cs="Arial"/>
          <w:bCs/>
          <w:sz w:val="24"/>
          <w:szCs w:val="24"/>
        </w:rPr>
      </w:pPr>
      <w:bookmarkStart w:id="11" w:name="art68iv"/>
      <w:bookmarkEnd w:id="11"/>
      <w:r w:rsidRPr="001D78AE">
        <w:rPr>
          <w:rFonts w:ascii="Arial Narrow" w:hAnsi="Arial Narrow" w:cs="Arial"/>
          <w:bCs/>
          <w:sz w:val="24"/>
          <w:szCs w:val="24"/>
        </w:rPr>
        <w:t>7.1.5. Prova de regularidade relativa à Seguridade Social e ao FGTS, que demonstre cumprimento dos encargos sociais instituídos por lei;</w:t>
      </w:r>
    </w:p>
    <w:p w14:paraId="5A0D2858" w14:textId="77777777" w:rsidR="007B33E2" w:rsidRPr="001D78AE" w:rsidRDefault="007B33E2" w:rsidP="007B33E2">
      <w:pPr>
        <w:spacing w:line="276" w:lineRule="auto"/>
        <w:jc w:val="both"/>
        <w:rPr>
          <w:rFonts w:ascii="Arial Narrow" w:hAnsi="Arial Narrow" w:cs="Arial"/>
          <w:bCs/>
          <w:sz w:val="24"/>
          <w:szCs w:val="24"/>
        </w:rPr>
      </w:pPr>
      <w:bookmarkStart w:id="12" w:name="art68v"/>
      <w:bookmarkEnd w:id="12"/>
      <w:r w:rsidRPr="001D78AE">
        <w:rPr>
          <w:rFonts w:ascii="Arial Narrow" w:hAnsi="Arial Narrow" w:cs="Arial"/>
          <w:bCs/>
          <w:sz w:val="24"/>
          <w:szCs w:val="24"/>
        </w:rPr>
        <w:t>7.1.6. Prova de regularidade perante a Justiça do Trabalho;</w:t>
      </w:r>
    </w:p>
    <w:p w14:paraId="45D199C0"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A falta de um dos documentos dispostos na Lei Federal nº 14.133/2021 e suas alterações poderão implicar na retenção do pagamento até a regularização.</w:t>
      </w:r>
    </w:p>
    <w:p w14:paraId="1504362A" w14:textId="77777777" w:rsidR="007B33E2" w:rsidRPr="001D78AE" w:rsidRDefault="007B33E2" w:rsidP="007B33E2">
      <w:pPr>
        <w:spacing w:line="276" w:lineRule="auto"/>
        <w:jc w:val="both"/>
        <w:rPr>
          <w:rFonts w:ascii="Arial Narrow" w:hAnsi="Arial Narrow" w:cs="Arial"/>
          <w:bCs/>
          <w:sz w:val="24"/>
          <w:szCs w:val="24"/>
        </w:rPr>
      </w:pPr>
    </w:p>
    <w:tbl>
      <w:tblPr>
        <w:tblW w:w="9639" w:type="dxa"/>
        <w:tblBorders>
          <w:bottom w:val="single" w:sz="12" w:space="0" w:color="000000"/>
        </w:tblBorders>
        <w:tblLook w:val="0000" w:firstRow="0" w:lastRow="0" w:firstColumn="0" w:lastColumn="0" w:noHBand="0" w:noVBand="0"/>
      </w:tblPr>
      <w:tblGrid>
        <w:gridCol w:w="9639"/>
      </w:tblGrid>
      <w:tr w:rsidR="007B33E2" w:rsidRPr="001D78AE" w14:paraId="2C650223" w14:textId="77777777" w:rsidTr="006B5C64">
        <w:trPr>
          <w:trHeight w:val="510"/>
        </w:trPr>
        <w:tc>
          <w:tcPr>
            <w:tcW w:w="9639" w:type="dxa"/>
            <w:shd w:val="pct20" w:color="FFFF00" w:fill="FFFFFF"/>
          </w:tcPr>
          <w:p w14:paraId="5D9EB3CF" w14:textId="77777777" w:rsidR="007B33E2" w:rsidRPr="001D78AE" w:rsidRDefault="007B33E2" w:rsidP="00215EDC">
            <w:pPr>
              <w:widowControl/>
              <w:numPr>
                <w:ilvl w:val="0"/>
                <w:numId w:val="19"/>
              </w:numPr>
              <w:spacing w:line="276" w:lineRule="auto"/>
              <w:ind w:left="0"/>
              <w:jc w:val="both"/>
              <w:rPr>
                <w:rFonts w:ascii="Arial Narrow" w:hAnsi="Arial Narrow" w:cs="Arial"/>
                <w:b/>
                <w:bCs/>
                <w:sz w:val="24"/>
                <w:szCs w:val="24"/>
              </w:rPr>
            </w:pPr>
            <w:r w:rsidRPr="001D78AE">
              <w:rPr>
                <w:rFonts w:ascii="Arial Narrow" w:hAnsi="Arial Narrow" w:cs="Arial"/>
                <w:b/>
                <w:bCs/>
                <w:sz w:val="24"/>
                <w:szCs w:val="24"/>
              </w:rPr>
              <w:t>8. FORMA E CRITÉRIOS DE SELEÇÃO DO FORNECEDOR:</w:t>
            </w:r>
          </w:p>
        </w:tc>
      </w:tr>
    </w:tbl>
    <w:p w14:paraId="3A0FCECF" w14:textId="77777777" w:rsidR="007B33E2" w:rsidRPr="001D78AE" w:rsidRDefault="007B33E2" w:rsidP="00215EDC">
      <w:pPr>
        <w:pStyle w:val="PargrafodaLista"/>
        <w:widowControl/>
        <w:numPr>
          <w:ilvl w:val="1"/>
          <w:numId w:val="19"/>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A contratação será formalizada através da modalidade Pregão na forma presencial através de Sistema de Registro de preço de acordo com o artigo 28 inciso I e artigo 82 da Lei Federal 14.133/2021 e alterações posteriores.</w:t>
      </w:r>
    </w:p>
    <w:p w14:paraId="0B7DA9BA" w14:textId="77777777" w:rsidR="007B33E2" w:rsidRPr="001D78AE" w:rsidRDefault="007B33E2" w:rsidP="007B33E2">
      <w:pPr>
        <w:spacing w:line="276" w:lineRule="auto"/>
        <w:jc w:val="both"/>
        <w:rPr>
          <w:rFonts w:ascii="Arial Narrow" w:hAnsi="Arial Narrow" w:cs="Arial"/>
          <w:bCs/>
          <w:sz w:val="24"/>
          <w:szCs w:val="24"/>
        </w:rPr>
      </w:pPr>
    </w:p>
    <w:tbl>
      <w:tblPr>
        <w:tblW w:w="9752" w:type="dxa"/>
        <w:tblBorders>
          <w:bottom w:val="single" w:sz="12" w:space="0" w:color="000000"/>
        </w:tblBorders>
        <w:tblLook w:val="0000" w:firstRow="0" w:lastRow="0" w:firstColumn="0" w:lastColumn="0" w:noHBand="0" w:noVBand="0"/>
      </w:tblPr>
      <w:tblGrid>
        <w:gridCol w:w="9752"/>
      </w:tblGrid>
      <w:tr w:rsidR="007B33E2" w:rsidRPr="001D78AE" w14:paraId="631D9E3C" w14:textId="77777777" w:rsidTr="006B5C64">
        <w:trPr>
          <w:trHeight w:val="450"/>
        </w:trPr>
        <w:tc>
          <w:tcPr>
            <w:tcW w:w="9752" w:type="dxa"/>
            <w:shd w:val="pct20" w:color="FFFF00" w:fill="FFFFFF"/>
          </w:tcPr>
          <w:p w14:paraId="6EE505D5" w14:textId="77777777" w:rsidR="007B33E2" w:rsidRPr="001D78AE" w:rsidRDefault="007B33E2" w:rsidP="00215EDC">
            <w:pPr>
              <w:widowControl/>
              <w:numPr>
                <w:ilvl w:val="0"/>
                <w:numId w:val="19"/>
              </w:numPr>
              <w:spacing w:line="276" w:lineRule="auto"/>
              <w:ind w:left="0"/>
              <w:jc w:val="both"/>
              <w:rPr>
                <w:rFonts w:ascii="Arial Narrow" w:hAnsi="Arial Narrow" w:cs="Arial"/>
                <w:b/>
                <w:bCs/>
                <w:sz w:val="24"/>
                <w:szCs w:val="24"/>
              </w:rPr>
            </w:pPr>
            <w:r w:rsidRPr="001D78AE">
              <w:rPr>
                <w:rFonts w:ascii="Arial Narrow" w:hAnsi="Arial Narrow" w:cs="Arial"/>
                <w:b/>
                <w:bCs/>
                <w:sz w:val="24"/>
                <w:szCs w:val="24"/>
              </w:rPr>
              <w:t>9. ESTIMATIVA DO VALOR DA CONTRATAÇÃO:</w:t>
            </w:r>
          </w:p>
        </w:tc>
      </w:tr>
    </w:tbl>
    <w:p w14:paraId="024C4655"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9.1.O custo estimado da contratação possui caráter sigiloso e será tornado público apenas e imediatamente após o julgamento das propostas.</w:t>
      </w:r>
    </w:p>
    <w:p w14:paraId="4332D8E3"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9.2.A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10B7442D"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9.3. 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61BF364E" w14:textId="77777777" w:rsidR="007B33E2" w:rsidRPr="001D78AE" w:rsidRDefault="007B33E2" w:rsidP="007B33E2">
      <w:pPr>
        <w:spacing w:line="276" w:lineRule="auto"/>
        <w:jc w:val="both"/>
        <w:rPr>
          <w:rFonts w:ascii="Arial Narrow" w:hAnsi="Arial Narrow" w:cs="Arial"/>
          <w:bCs/>
          <w:sz w:val="24"/>
          <w:szCs w:val="24"/>
        </w:rPr>
      </w:pPr>
    </w:p>
    <w:tbl>
      <w:tblPr>
        <w:tblW w:w="9639" w:type="dxa"/>
        <w:tblBorders>
          <w:bottom w:val="single" w:sz="12" w:space="0" w:color="000000"/>
        </w:tblBorders>
        <w:tblLook w:val="0000" w:firstRow="0" w:lastRow="0" w:firstColumn="0" w:lastColumn="0" w:noHBand="0" w:noVBand="0"/>
      </w:tblPr>
      <w:tblGrid>
        <w:gridCol w:w="9639"/>
      </w:tblGrid>
      <w:tr w:rsidR="007B33E2" w:rsidRPr="001D78AE" w14:paraId="4FC6067D" w14:textId="77777777" w:rsidTr="006B5C64">
        <w:trPr>
          <w:trHeight w:val="450"/>
        </w:trPr>
        <w:tc>
          <w:tcPr>
            <w:tcW w:w="9639" w:type="dxa"/>
            <w:shd w:val="pct20" w:color="FFFF00" w:fill="FFFFFF"/>
          </w:tcPr>
          <w:p w14:paraId="7F9344DE" w14:textId="77777777" w:rsidR="007B33E2" w:rsidRPr="001D78AE" w:rsidRDefault="007B33E2" w:rsidP="006B5C64">
            <w:pPr>
              <w:spacing w:line="276" w:lineRule="auto"/>
              <w:jc w:val="both"/>
              <w:rPr>
                <w:rFonts w:ascii="Arial Narrow" w:hAnsi="Arial Narrow" w:cs="Arial"/>
                <w:b/>
                <w:bCs/>
                <w:sz w:val="24"/>
                <w:szCs w:val="24"/>
              </w:rPr>
            </w:pPr>
            <w:bookmarkStart w:id="13" w:name="_Hlk130148312"/>
            <w:r w:rsidRPr="001D78AE">
              <w:rPr>
                <w:rFonts w:ascii="Arial Narrow" w:hAnsi="Arial Narrow" w:cs="Arial"/>
                <w:b/>
                <w:bCs/>
                <w:sz w:val="24"/>
                <w:szCs w:val="24"/>
              </w:rPr>
              <w:t>10.ADEQUAÇÃO ORÇAMENTÁRIA:</w:t>
            </w:r>
          </w:p>
        </w:tc>
      </w:tr>
    </w:tbl>
    <w:bookmarkEnd w:id="13"/>
    <w:p w14:paraId="7AF3BD67" w14:textId="77777777" w:rsidR="007B33E2" w:rsidRPr="001D78AE" w:rsidRDefault="007B33E2" w:rsidP="007B33E2">
      <w:pPr>
        <w:spacing w:line="276" w:lineRule="auto"/>
        <w:jc w:val="both"/>
        <w:rPr>
          <w:rFonts w:ascii="Arial Narrow" w:hAnsi="Arial Narrow" w:cs="Arial"/>
          <w:b/>
          <w:bCs/>
          <w:sz w:val="24"/>
          <w:szCs w:val="24"/>
        </w:rPr>
      </w:pPr>
      <w:r w:rsidRPr="001D78AE">
        <w:rPr>
          <w:rFonts w:ascii="Arial Narrow" w:hAnsi="Arial Narrow" w:cs="Arial"/>
          <w:bCs/>
          <w:sz w:val="24"/>
          <w:szCs w:val="24"/>
        </w:rPr>
        <w:t>10.1. As despesas decorrentes da presente contratação correrão à conta de recursos específicos consignados no Orçamento do Município deste exercício, na dotação abaixo discriminada:</w:t>
      </w:r>
      <w:r w:rsidRPr="001D78AE">
        <w:rPr>
          <w:rFonts w:ascii="Arial Narrow" w:hAnsi="Arial Narrow" w:cs="Arial"/>
          <w:b/>
          <w:bCs/>
          <w:sz w:val="24"/>
          <w:szCs w:val="24"/>
        </w:rPr>
        <w:t xml:space="preserve"> Secretaria Municipal de Saúde </w:t>
      </w:r>
    </w:p>
    <w:p w14:paraId="73B60A02"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06.02.10.301.0509.2039.3.3.90.32.00; FICHA: 207; 1.500.1002.</w:t>
      </w:r>
    </w:p>
    <w:p w14:paraId="29AAD6A7" w14:textId="77777777" w:rsidR="007B33E2" w:rsidRPr="001D78AE" w:rsidRDefault="007B33E2" w:rsidP="007B33E2">
      <w:pPr>
        <w:spacing w:line="276" w:lineRule="auto"/>
        <w:jc w:val="both"/>
        <w:rPr>
          <w:rFonts w:ascii="Arial Narrow" w:hAnsi="Arial Narrow" w:cs="Arial"/>
          <w:bCs/>
          <w:sz w:val="24"/>
          <w:szCs w:val="24"/>
        </w:rPr>
      </w:pPr>
    </w:p>
    <w:tbl>
      <w:tblPr>
        <w:tblW w:w="9639" w:type="dxa"/>
        <w:tblBorders>
          <w:bottom w:val="single" w:sz="12" w:space="0" w:color="000000"/>
        </w:tblBorders>
        <w:tblLook w:val="0000" w:firstRow="0" w:lastRow="0" w:firstColumn="0" w:lastColumn="0" w:noHBand="0" w:noVBand="0"/>
      </w:tblPr>
      <w:tblGrid>
        <w:gridCol w:w="9639"/>
      </w:tblGrid>
      <w:tr w:rsidR="007B33E2" w:rsidRPr="001D78AE" w14:paraId="17E6B70A" w14:textId="77777777" w:rsidTr="006B5C64">
        <w:trPr>
          <w:trHeight w:val="450"/>
        </w:trPr>
        <w:tc>
          <w:tcPr>
            <w:tcW w:w="9639" w:type="dxa"/>
            <w:shd w:val="pct20" w:color="FFFF00" w:fill="FFFFFF"/>
          </w:tcPr>
          <w:p w14:paraId="19F99C1D" w14:textId="77777777" w:rsidR="007B33E2" w:rsidRPr="001D78AE" w:rsidRDefault="007B33E2" w:rsidP="006B5C64">
            <w:pPr>
              <w:spacing w:line="276" w:lineRule="auto"/>
              <w:jc w:val="both"/>
              <w:rPr>
                <w:rFonts w:ascii="Arial Narrow" w:hAnsi="Arial Narrow" w:cs="Arial"/>
                <w:b/>
                <w:bCs/>
                <w:sz w:val="24"/>
                <w:szCs w:val="24"/>
              </w:rPr>
            </w:pPr>
            <w:r w:rsidRPr="001D78AE">
              <w:rPr>
                <w:rFonts w:ascii="Arial Narrow" w:hAnsi="Arial Narrow" w:cs="Arial"/>
                <w:b/>
                <w:bCs/>
                <w:sz w:val="24"/>
                <w:szCs w:val="24"/>
              </w:rPr>
              <w:lastRenderedPageBreak/>
              <w:t>11.OUTRAS INFORMAÇÕES RELEVANTES:</w:t>
            </w:r>
          </w:p>
        </w:tc>
      </w:tr>
    </w:tbl>
    <w:p w14:paraId="0908BE72"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11.1. Caso haja necessidade de reajustes o mesmo deverá seguir o Índice Nacional de Preços ao Consumidor Amplo Especial (IPCA-E) ou por índice que venha a substituí-lo.</w:t>
      </w:r>
    </w:p>
    <w:p w14:paraId="2F7EDDA7" w14:textId="77777777" w:rsidR="007B33E2" w:rsidRPr="001D78AE" w:rsidRDefault="007B33E2" w:rsidP="00215EDC">
      <w:pPr>
        <w:pStyle w:val="PargrafodaLista"/>
        <w:widowControl/>
        <w:numPr>
          <w:ilvl w:val="1"/>
          <w:numId w:val="41"/>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HABILITAÇÃO:</w:t>
      </w:r>
    </w:p>
    <w:p w14:paraId="310A1906"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11.2.1-APRESENTAÇÃO de ALVARÁ DE LICENÇA SANITÁRIA de titularidade da empresa licitante, em vigência, expedido pelo Órgão competente da esfera Federal, Estadual ou Municipal da sede do licitante, compatível com o objeto licitado.</w:t>
      </w:r>
    </w:p>
    <w:p w14:paraId="6B6ECE59" w14:textId="77777777" w:rsidR="007B33E2" w:rsidRPr="001D78AE" w:rsidRDefault="007B33E2" w:rsidP="00215EDC">
      <w:pPr>
        <w:pStyle w:val="PargrafodaLista"/>
        <w:widowControl/>
        <w:numPr>
          <w:ilvl w:val="1"/>
          <w:numId w:val="41"/>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 xml:space="preserve">-APRESENTAÇÃO de DECLARAÇÃO de compromisso que após assinatura da Ata de Registro de Preço no prazo de 05 dias úteis encaminhará planilha constando as seguintes informações: os medicamentos adjudicados a seu favor, a marca/laboratório, o número de registro na ANVISA, a data de vigência do registro, o link de consulta do registro no e-mail </w:t>
      </w:r>
      <w:hyperlink r:id="rId27" w:history="1">
        <w:r w:rsidRPr="001D78AE">
          <w:rPr>
            <w:rFonts w:ascii="Arial Narrow" w:hAnsi="Arial Narrow"/>
            <w:sz w:val="24"/>
            <w:szCs w:val="24"/>
          </w:rPr>
          <w:t>samu</w:t>
        </w:r>
        <w:r w:rsidRPr="001D78AE">
          <w:rPr>
            <w:rFonts w:ascii="Arial Narrow" w:hAnsi="Arial Narrow"/>
            <w:bCs/>
            <w:sz w:val="24"/>
            <w:szCs w:val="24"/>
          </w:rPr>
          <w:t>elturquetto@hotmail.com</w:t>
        </w:r>
      </w:hyperlink>
      <w:r w:rsidRPr="001D78AE">
        <w:rPr>
          <w:rFonts w:ascii="Arial Narrow" w:hAnsi="Arial Narrow" w:cs="Arial"/>
          <w:bCs/>
          <w:sz w:val="24"/>
          <w:szCs w:val="24"/>
        </w:rPr>
        <w:t xml:space="preserve"> aos cuidados do profissional Farmacêutico Samuel Marques Turquetto.</w:t>
      </w:r>
    </w:p>
    <w:p w14:paraId="14EF1E00" w14:textId="77777777" w:rsidR="007B33E2" w:rsidRPr="001D78AE" w:rsidRDefault="007B33E2" w:rsidP="00B36FE8">
      <w:pPr>
        <w:pStyle w:val="PargrafodaLista"/>
        <w:spacing w:line="276" w:lineRule="auto"/>
        <w:ind w:left="0" w:firstLine="0"/>
        <w:rPr>
          <w:rFonts w:ascii="Arial Narrow" w:hAnsi="Arial Narrow" w:cs="Arial"/>
          <w:bCs/>
          <w:sz w:val="24"/>
          <w:szCs w:val="24"/>
        </w:rPr>
      </w:pPr>
      <w:r>
        <w:rPr>
          <w:rFonts w:ascii="Arial Narrow" w:hAnsi="Arial Narrow" w:cs="Arial"/>
          <w:bCs/>
          <w:sz w:val="24"/>
          <w:szCs w:val="24"/>
        </w:rPr>
        <w:t xml:space="preserve">11.3.1. </w:t>
      </w:r>
      <w:r w:rsidRPr="001D78AE">
        <w:rPr>
          <w:rFonts w:ascii="Arial Narrow" w:hAnsi="Arial Narrow" w:cs="Arial"/>
          <w:bCs/>
          <w:sz w:val="24"/>
          <w:szCs w:val="24"/>
        </w:rPr>
        <w:t>No caso de fusões de laboratórios onde um fabrica e outro distribui, deverá a contratada evidenciar tal informação quando da apresentação da planilha acima.</w:t>
      </w:r>
    </w:p>
    <w:p w14:paraId="345EAE9B" w14:textId="77777777" w:rsidR="007B33E2" w:rsidRPr="001D78AE" w:rsidRDefault="007B33E2" w:rsidP="00B36FE8">
      <w:pPr>
        <w:pStyle w:val="PargrafodaLista"/>
        <w:spacing w:line="276" w:lineRule="auto"/>
        <w:ind w:left="0" w:firstLine="0"/>
        <w:rPr>
          <w:rFonts w:ascii="Arial Narrow" w:hAnsi="Arial Narrow" w:cs="Arial"/>
          <w:bCs/>
          <w:sz w:val="24"/>
          <w:szCs w:val="24"/>
        </w:rPr>
      </w:pPr>
      <w:r>
        <w:rPr>
          <w:rFonts w:ascii="Arial Narrow" w:hAnsi="Arial Narrow" w:cs="Arial"/>
          <w:bCs/>
          <w:sz w:val="24"/>
          <w:szCs w:val="24"/>
        </w:rPr>
        <w:t xml:space="preserve">11.3.2. </w:t>
      </w:r>
      <w:r w:rsidRPr="001D78AE">
        <w:rPr>
          <w:rFonts w:ascii="Arial Narrow" w:hAnsi="Arial Narrow" w:cs="Arial"/>
          <w:bCs/>
          <w:sz w:val="24"/>
          <w:szCs w:val="24"/>
        </w:rPr>
        <w:t xml:space="preserve">No caso de medicamento ser isento de registro deverá a contratada comprovar a isenção com documentos ou através de link para consulta. </w:t>
      </w:r>
    </w:p>
    <w:p w14:paraId="2F5D4A86"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bCs/>
          <w:sz w:val="24"/>
          <w:szCs w:val="24"/>
        </w:rPr>
        <w:t xml:space="preserve">11.4- APRESENTAÇÃO de DECLARAÇÃO que no ato da entrega, garantirá a boa qualidade dos medicamentos, e entregá-las devidamente em segurança, em perfeito estado de conservação, embalados de forma a não serem danificados durante as operações de transporte e descarga no local indicado para entrega, bem como os produtos deverão ser entregues com prazo de no mínimo ou equivalente a 85% (oitenta e cinco por cento) do prazo entre a data de fabricação e a data de vencimento. </w:t>
      </w:r>
    </w:p>
    <w:p w14:paraId="2900C4D5" w14:textId="1BBC316D" w:rsidR="007B33E2" w:rsidRPr="001D78AE" w:rsidRDefault="007B33E2" w:rsidP="00B36FE8">
      <w:pPr>
        <w:pStyle w:val="PargrafodaLista"/>
        <w:spacing w:line="276" w:lineRule="auto"/>
        <w:ind w:left="0" w:firstLine="0"/>
        <w:rPr>
          <w:rFonts w:ascii="Arial Narrow" w:hAnsi="Arial Narrow" w:cs="Arial"/>
          <w:bCs/>
          <w:sz w:val="24"/>
          <w:szCs w:val="24"/>
        </w:rPr>
      </w:pPr>
      <w:r w:rsidRPr="001D78AE">
        <w:rPr>
          <w:rFonts w:ascii="Arial Narrow" w:hAnsi="Arial Narrow" w:cs="Arial"/>
          <w:bCs/>
          <w:sz w:val="24"/>
          <w:szCs w:val="24"/>
        </w:rPr>
        <w:t>11.5-</w:t>
      </w:r>
      <w:r w:rsidR="00816CD6">
        <w:rPr>
          <w:rFonts w:ascii="Arial Narrow" w:hAnsi="Arial Narrow" w:cs="Arial"/>
          <w:bCs/>
          <w:sz w:val="24"/>
          <w:szCs w:val="24"/>
        </w:rPr>
        <w:t xml:space="preserve"> </w:t>
      </w:r>
      <w:r w:rsidRPr="001D78AE">
        <w:rPr>
          <w:rFonts w:ascii="Arial Narrow" w:hAnsi="Arial Narrow" w:cs="Arial"/>
          <w:bCs/>
          <w:sz w:val="24"/>
          <w:szCs w:val="24"/>
        </w:rPr>
        <w:t>APRESENTAÇÃO de DECLARAÇÃO de que os preços ofertados estão de acordo com as recomendações e/ou normas e/ou legislações dos órgãos competentes quanto aos limites de preços praticados no mercado conforme Câmara de Regulação do Mercado de Medicamentos – CMED, em vigência.</w:t>
      </w:r>
    </w:p>
    <w:p w14:paraId="1D8BE42A" w14:textId="4901F0F2" w:rsidR="007B33E2" w:rsidRPr="001D78AE" w:rsidRDefault="007B33E2" w:rsidP="00215EDC">
      <w:pPr>
        <w:pStyle w:val="PargrafodaLista"/>
        <w:widowControl/>
        <w:numPr>
          <w:ilvl w:val="1"/>
          <w:numId w:val="42"/>
        </w:numPr>
        <w:spacing w:line="276" w:lineRule="auto"/>
        <w:ind w:left="0" w:firstLine="0"/>
        <w:contextualSpacing/>
        <w:rPr>
          <w:rFonts w:ascii="Arial Narrow" w:hAnsi="Arial Narrow" w:cs="Arial"/>
          <w:bCs/>
          <w:sz w:val="24"/>
          <w:szCs w:val="24"/>
        </w:rPr>
      </w:pPr>
      <w:r w:rsidRPr="001D78AE">
        <w:rPr>
          <w:rFonts w:ascii="Arial Narrow" w:hAnsi="Arial Narrow" w:cs="Arial"/>
          <w:bCs/>
          <w:sz w:val="24"/>
          <w:szCs w:val="24"/>
        </w:rPr>
        <w:t>APRESENTAR cópia de Autorização de Funcionamento (AFE) de titularidade da empresa ou documento similar, da participante efetiva da licitação, compatível com o objeto licitado, emitida pela ANVISA ou órgão competente.</w:t>
      </w:r>
    </w:p>
    <w:p w14:paraId="1ABCEF5C" w14:textId="77777777" w:rsidR="007B33E2" w:rsidRPr="001D78AE" w:rsidRDefault="007B33E2" w:rsidP="007B33E2">
      <w:pPr>
        <w:spacing w:line="276" w:lineRule="auto"/>
        <w:rPr>
          <w:rFonts w:ascii="Arial Narrow" w:hAnsi="Arial Narrow" w:cs="Arial"/>
          <w:bCs/>
          <w:sz w:val="24"/>
          <w:szCs w:val="24"/>
        </w:rPr>
      </w:pPr>
      <w:r w:rsidRPr="001D78AE">
        <w:rPr>
          <w:rFonts w:ascii="Arial Narrow" w:hAnsi="Arial Narrow" w:cs="Arial"/>
          <w:bCs/>
          <w:sz w:val="24"/>
          <w:szCs w:val="24"/>
        </w:rPr>
        <w:t>Brasilândia</w:t>
      </w:r>
      <w:r>
        <w:rPr>
          <w:rFonts w:ascii="Arial Narrow" w:hAnsi="Arial Narrow" w:cs="Arial"/>
          <w:bCs/>
          <w:sz w:val="24"/>
          <w:szCs w:val="24"/>
        </w:rPr>
        <w:t xml:space="preserve"> - </w:t>
      </w:r>
      <w:r w:rsidRPr="001D78AE">
        <w:rPr>
          <w:rFonts w:ascii="Arial Narrow" w:hAnsi="Arial Narrow" w:cs="Arial"/>
          <w:bCs/>
          <w:sz w:val="24"/>
          <w:szCs w:val="24"/>
        </w:rPr>
        <w:t>MS, 11 de novembro de 2024.</w:t>
      </w:r>
    </w:p>
    <w:p w14:paraId="5D375691" w14:textId="77777777" w:rsidR="007B33E2" w:rsidRPr="001D78AE" w:rsidRDefault="007B33E2" w:rsidP="007B33E2">
      <w:pPr>
        <w:spacing w:line="276" w:lineRule="auto"/>
        <w:jc w:val="both"/>
        <w:rPr>
          <w:rFonts w:ascii="Arial Narrow" w:hAnsi="Arial Narrow" w:cs="Arial"/>
          <w:b/>
          <w:bCs/>
          <w:sz w:val="24"/>
          <w:szCs w:val="24"/>
        </w:rPr>
      </w:pPr>
    </w:p>
    <w:p w14:paraId="2F00D0B8"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Elaborado por: Gilmar dos Santos Soares</w:t>
      </w:r>
    </w:p>
    <w:p w14:paraId="4D53E6BA" w14:textId="77777777" w:rsidR="007B33E2" w:rsidRPr="001D78AE" w:rsidRDefault="007B33E2" w:rsidP="007B33E2">
      <w:pPr>
        <w:spacing w:line="276" w:lineRule="auto"/>
        <w:jc w:val="both"/>
        <w:rPr>
          <w:rFonts w:ascii="Arial Narrow" w:hAnsi="Arial Narrow" w:cs="Arial"/>
          <w:sz w:val="24"/>
          <w:szCs w:val="24"/>
        </w:rPr>
      </w:pPr>
      <w:r w:rsidRPr="001D78AE">
        <w:rPr>
          <w:rFonts w:ascii="Arial Narrow" w:hAnsi="Arial Narrow" w:cs="Arial"/>
          <w:sz w:val="24"/>
          <w:szCs w:val="24"/>
        </w:rPr>
        <w:t>Conferido por: Matheus Santos Oliveira</w:t>
      </w:r>
    </w:p>
    <w:p w14:paraId="26C75D24" w14:textId="77777777" w:rsidR="007B33E2" w:rsidRPr="001D78AE" w:rsidRDefault="007B33E2" w:rsidP="007B33E2">
      <w:pPr>
        <w:spacing w:line="276" w:lineRule="auto"/>
        <w:jc w:val="both"/>
        <w:rPr>
          <w:rFonts w:ascii="Arial Narrow" w:hAnsi="Arial Narrow" w:cs="Arial"/>
          <w:bCs/>
          <w:sz w:val="24"/>
          <w:szCs w:val="24"/>
        </w:rPr>
      </w:pPr>
      <w:r w:rsidRPr="001D78AE">
        <w:rPr>
          <w:rFonts w:ascii="Arial Narrow" w:hAnsi="Arial Narrow" w:cs="Arial"/>
          <w:sz w:val="24"/>
          <w:szCs w:val="24"/>
        </w:rPr>
        <w:t>Aprovado por:</w:t>
      </w:r>
    </w:p>
    <w:p w14:paraId="494CF350" w14:textId="77777777" w:rsidR="007B33E2" w:rsidRPr="001D78AE" w:rsidRDefault="007B33E2" w:rsidP="007B33E2">
      <w:pPr>
        <w:spacing w:line="276" w:lineRule="auto"/>
        <w:jc w:val="both"/>
        <w:rPr>
          <w:rFonts w:ascii="Arial Narrow" w:hAnsi="Arial Narrow" w:cs="Arial"/>
          <w:bCs/>
          <w:sz w:val="24"/>
          <w:szCs w:val="24"/>
        </w:rPr>
      </w:pPr>
    </w:p>
    <w:p w14:paraId="281F179C" w14:textId="77777777" w:rsidR="007B33E2" w:rsidRPr="00B36FE8" w:rsidRDefault="007B33E2" w:rsidP="007B33E2">
      <w:pPr>
        <w:spacing w:line="276" w:lineRule="auto"/>
        <w:jc w:val="center"/>
        <w:rPr>
          <w:rFonts w:ascii="Arial Narrow" w:hAnsi="Arial Narrow" w:cs="Arial"/>
          <w:sz w:val="24"/>
          <w:szCs w:val="24"/>
        </w:rPr>
      </w:pPr>
      <w:r w:rsidRPr="00B36FE8">
        <w:rPr>
          <w:rFonts w:ascii="Arial Narrow" w:hAnsi="Arial Narrow" w:cs="Arial"/>
          <w:sz w:val="24"/>
          <w:szCs w:val="24"/>
        </w:rPr>
        <w:t>ADELIZA MARIA SANTOS ABRAMI</w:t>
      </w:r>
    </w:p>
    <w:p w14:paraId="4BD98374" w14:textId="77777777" w:rsidR="007B33E2" w:rsidRPr="00B36FE8" w:rsidRDefault="007B33E2" w:rsidP="007B33E2">
      <w:pPr>
        <w:spacing w:line="276" w:lineRule="auto"/>
        <w:jc w:val="center"/>
        <w:rPr>
          <w:rFonts w:ascii="Arial Narrow" w:hAnsi="Arial Narrow" w:cs="Arial"/>
          <w:sz w:val="24"/>
          <w:szCs w:val="24"/>
        </w:rPr>
      </w:pPr>
      <w:r w:rsidRPr="00B36FE8">
        <w:rPr>
          <w:rFonts w:ascii="Arial Narrow" w:hAnsi="Arial Narrow" w:cs="Arial"/>
          <w:sz w:val="24"/>
          <w:szCs w:val="24"/>
        </w:rPr>
        <w:t>Secretária Municipal de Saúde</w:t>
      </w:r>
    </w:p>
    <w:p w14:paraId="22AF69A7" w14:textId="77777777" w:rsidR="008435D0" w:rsidRPr="004A21A8" w:rsidRDefault="008435D0" w:rsidP="008435D0">
      <w:pPr>
        <w:spacing w:line="360" w:lineRule="auto"/>
        <w:ind w:right="709"/>
        <w:jc w:val="both"/>
        <w:rPr>
          <w:rFonts w:ascii="Arial Narrow" w:hAnsi="Arial Narrow"/>
          <w:sz w:val="24"/>
          <w:szCs w:val="24"/>
        </w:rPr>
      </w:pPr>
    </w:p>
    <w:p w14:paraId="3E74F147" w14:textId="77777777" w:rsidR="008435D0" w:rsidRPr="004A21A8" w:rsidRDefault="008435D0" w:rsidP="008435D0">
      <w:pPr>
        <w:spacing w:line="360" w:lineRule="auto"/>
        <w:ind w:right="709"/>
        <w:jc w:val="both"/>
        <w:rPr>
          <w:rFonts w:ascii="Arial Narrow" w:hAnsi="Arial Narrow"/>
          <w:sz w:val="24"/>
          <w:szCs w:val="24"/>
        </w:rPr>
      </w:pPr>
    </w:p>
    <w:p w14:paraId="275900D1" w14:textId="77777777" w:rsidR="008435D0" w:rsidRPr="004A21A8" w:rsidRDefault="008435D0" w:rsidP="008435D0">
      <w:pPr>
        <w:spacing w:line="360" w:lineRule="auto"/>
        <w:ind w:right="709"/>
        <w:jc w:val="both"/>
        <w:rPr>
          <w:rFonts w:ascii="Arial Narrow" w:hAnsi="Arial Narrow"/>
          <w:sz w:val="24"/>
          <w:szCs w:val="24"/>
        </w:rPr>
      </w:pPr>
    </w:p>
    <w:p w14:paraId="4DA35079" w14:textId="64CCDB60"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2CBF0691" w:rsidR="002D3B25" w:rsidRPr="003C3B80" w:rsidRDefault="002D3B25" w:rsidP="002D3B25">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w:t>
      </w:r>
      <w:r w:rsidRPr="0036277E">
        <w:rPr>
          <w:rFonts w:ascii="Arial Narrow" w:hAnsi="Arial Narrow"/>
          <w:sz w:val="24"/>
          <w:szCs w:val="24"/>
          <w:highlight w:val="yellow"/>
        </w:rPr>
        <w:t xml:space="preserve">PRESENCIAL N.º </w:t>
      </w:r>
      <w:r w:rsidR="00AE711E">
        <w:rPr>
          <w:rFonts w:ascii="Arial Narrow" w:hAnsi="Arial Narrow"/>
          <w:sz w:val="24"/>
          <w:szCs w:val="24"/>
          <w:highlight w:val="yellow"/>
        </w:rPr>
        <w:t>0</w:t>
      </w:r>
      <w:r w:rsidR="009A06C2">
        <w:rPr>
          <w:rFonts w:ascii="Arial Narrow" w:hAnsi="Arial Narrow"/>
          <w:sz w:val="24"/>
          <w:szCs w:val="24"/>
          <w:highlight w:val="yellow"/>
        </w:rPr>
        <w:t>34</w:t>
      </w:r>
      <w:r w:rsidR="0036277E" w:rsidRPr="0036277E">
        <w:rPr>
          <w:rFonts w:ascii="Arial Narrow" w:hAnsi="Arial Narrow"/>
          <w:sz w:val="24"/>
          <w:szCs w:val="24"/>
          <w:highlight w:val="yellow"/>
        </w:rPr>
        <w:t>/2024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3FA32517" w:rsidR="002D3B25" w:rsidRPr="0024319D" w:rsidRDefault="002D3B25" w:rsidP="009C08D0">
      <w:pPr>
        <w:ind w:left="98"/>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8046F7">
        <w:rPr>
          <w:rFonts w:ascii="Arial Narrow" w:eastAsia="Arial" w:hAnsi="Arial Narrow" w:cs="Arial"/>
          <w:b/>
          <w:color w:val="000000"/>
          <w:sz w:val="24"/>
          <w:szCs w:val="24"/>
        </w:rPr>
        <w:t xml:space="preserve"> </w:t>
      </w:r>
      <w:r w:rsidR="009C08D0">
        <w:rPr>
          <w:rFonts w:ascii="Arial Narrow" w:eastAsia="Arial" w:hAnsi="Arial Narrow" w:cs="Arial"/>
          <w:b/>
          <w:color w:val="000000"/>
          <w:sz w:val="24"/>
          <w:szCs w:val="24"/>
        </w:rPr>
        <w:t xml:space="preserve">Registro de preço para eventual </w:t>
      </w:r>
      <w:r w:rsidR="00A646DF" w:rsidRPr="00A646DF">
        <w:rPr>
          <w:rFonts w:ascii="Arial Narrow" w:hAnsi="Arial Narrow" w:cs="Arial"/>
          <w:b/>
          <w:bCs/>
          <w:color w:val="000000"/>
          <w:sz w:val="24"/>
          <w:szCs w:val="24"/>
        </w:rPr>
        <w:t>aquisição de Medicamentos Não Pactuados para Atender à Demanda das Farmácias de Distribuição Gratuita da Rede Básica da Secretaria Municipal de Saúde de Brasilândia, em decorrência dos Itens Fracassados no Processo n° 4115/2024</w:t>
      </w:r>
      <w:r w:rsidR="009C08D0">
        <w:rPr>
          <w:rFonts w:ascii="Arial Narrow" w:hAnsi="Arial Narrow" w:cs="Arial"/>
          <w:b/>
          <w:bCs/>
          <w:sz w:val="24"/>
          <w:szCs w:val="24"/>
        </w:rPr>
        <w:t xml:space="preserve">, </w:t>
      </w:r>
      <w:r w:rsidRPr="0024319D">
        <w:rPr>
          <w:rFonts w:ascii="Arial Narrow" w:hAnsi="Arial Narrow" w:cs="Arial"/>
          <w:color w:val="000000"/>
          <w:sz w:val="24"/>
          <w:szCs w:val="24"/>
        </w:rPr>
        <w:t>conforme Especificações do objeto constantes no Anexo I – Termo de Referência, parte integrante do presente Edital.</w:t>
      </w:r>
    </w:p>
    <w:p w14:paraId="0EC2AA45" w14:textId="5BFC6843"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6277E">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6B5C64">
        <w:tc>
          <w:tcPr>
            <w:tcW w:w="1930" w:type="dxa"/>
            <w:gridSpan w:val="3"/>
            <w:tcBorders>
              <w:top w:val="nil"/>
              <w:left w:val="nil"/>
              <w:bottom w:val="nil"/>
              <w:right w:val="nil"/>
            </w:tcBorders>
          </w:tcPr>
          <w:p w14:paraId="5D0ABFCE" w14:textId="77777777" w:rsidR="002D3B25" w:rsidRPr="0024319D" w:rsidRDefault="002D3B25" w:rsidP="006B5C6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6B5C64">
        <w:tc>
          <w:tcPr>
            <w:tcW w:w="1930" w:type="dxa"/>
            <w:gridSpan w:val="3"/>
            <w:tcBorders>
              <w:top w:val="nil"/>
              <w:left w:val="nil"/>
              <w:bottom w:val="nil"/>
              <w:right w:val="nil"/>
            </w:tcBorders>
          </w:tcPr>
          <w:p w14:paraId="2DDDA3AE" w14:textId="77777777" w:rsidR="002D3B25" w:rsidRPr="0024319D" w:rsidRDefault="002D3B25" w:rsidP="006B5C6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6B5C64">
        <w:tc>
          <w:tcPr>
            <w:tcW w:w="805" w:type="dxa"/>
            <w:tcBorders>
              <w:top w:val="nil"/>
              <w:left w:val="nil"/>
              <w:bottom w:val="nil"/>
              <w:right w:val="nil"/>
            </w:tcBorders>
          </w:tcPr>
          <w:p w14:paraId="36E3EE4F" w14:textId="77777777" w:rsidR="002D3B25" w:rsidRPr="0024319D" w:rsidRDefault="002D3B25" w:rsidP="006B5C6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6B5C64">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6B5C64">
        <w:trPr>
          <w:trHeight w:val="415"/>
        </w:trPr>
        <w:tc>
          <w:tcPr>
            <w:tcW w:w="9631" w:type="dxa"/>
            <w:gridSpan w:val="9"/>
            <w:tcBorders>
              <w:top w:val="nil"/>
              <w:left w:val="nil"/>
              <w:bottom w:val="nil"/>
              <w:right w:val="nil"/>
            </w:tcBorders>
          </w:tcPr>
          <w:p w14:paraId="79602EB2"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6B5C64">
        <w:tc>
          <w:tcPr>
            <w:tcW w:w="993" w:type="dxa"/>
            <w:gridSpan w:val="2"/>
            <w:tcBorders>
              <w:top w:val="nil"/>
              <w:left w:val="nil"/>
              <w:bottom w:val="nil"/>
              <w:right w:val="nil"/>
            </w:tcBorders>
          </w:tcPr>
          <w:p w14:paraId="7AF8E338" w14:textId="77777777" w:rsidR="002D3B25" w:rsidRPr="0024319D" w:rsidRDefault="002D3B25" w:rsidP="006B5C6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6B5C64">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1-Declaramos</w:t>
      </w:r>
      <w:r w:rsidRPr="008046F7">
        <w:rPr>
          <w:rFonts w:ascii="Arial Narrow" w:hAnsi="Arial Narrow"/>
          <w:b w:val="0"/>
          <w:i/>
          <w:iCs/>
          <w:color w:val="000000"/>
          <w:sz w:val="24"/>
          <w:szCs w:val="24"/>
          <w:highlight w:val="yellow"/>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 xml:space="preserve">2-Declaramos </w:t>
      </w:r>
      <w:r w:rsidRPr="008046F7">
        <w:rPr>
          <w:rFonts w:ascii="Arial Narrow" w:hAnsi="Arial Narrow"/>
          <w:b w:val="0"/>
          <w:i/>
          <w:iCs/>
          <w:color w:val="000000"/>
          <w:sz w:val="24"/>
          <w:szCs w:val="24"/>
          <w:highlight w:val="yellow"/>
        </w:rPr>
        <w:t xml:space="preserve">que examinamos, conhecemos e nos submetemos às condições contidas no Edital do PREGÃO PRESENCIAL </w:t>
      </w:r>
      <w:r w:rsidRPr="008046F7">
        <w:rPr>
          <w:rFonts w:ascii="Arial Narrow" w:hAnsi="Arial Narrow"/>
          <w:b w:val="0"/>
          <w:i/>
          <w:iCs/>
          <w:sz w:val="24"/>
          <w:szCs w:val="24"/>
          <w:highlight w:val="yellow"/>
        </w:rPr>
        <w:t>supramencionado,</w:t>
      </w:r>
      <w:r w:rsidRPr="008046F7">
        <w:rPr>
          <w:rFonts w:ascii="Arial Narrow" w:hAnsi="Arial Narrow"/>
          <w:b w:val="0"/>
          <w:i/>
          <w:iCs/>
          <w:color w:val="000000"/>
          <w:sz w:val="24"/>
          <w:szCs w:val="24"/>
          <w:highlight w:val="yellow"/>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sidRPr="008046F7">
        <w:rPr>
          <w:rFonts w:ascii="Arial Narrow" w:hAnsi="Arial Narrow"/>
          <w:i/>
          <w:iCs/>
          <w:color w:val="000000"/>
          <w:sz w:val="24"/>
          <w:szCs w:val="24"/>
          <w:highlight w:val="yellow"/>
        </w:rPr>
        <w:t xml:space="preserve">3-Declaramos, </w:t>
      </w:r>
      <w:r w:rsidRPr="008046F7">
        <w:rPr>
          <w:rFonts w:ascii="Arial Narrow" w:hAnsi="Arial Narrow"/>
          <w:b w:val="0"/>
          <w:i/>
          <w:iCs/>
          <w:color w:val="000000"/>
          <w:sz w:val="24"/>
          <w:szCs w:val="24"/>
          <w:highlight w:val="yellow"/>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1C729A37"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Style w:val="TableNormal0"/>
        <w:tblW w:w="9496"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3827"/>
        <w:gridCol w:w="992"/>
        <w:gridCol w:w="992"/>
        <w:gridCol w:w="992"/>
        <w:gridCol w:w="992"/>
        <w:gridCol w:w="992"/>
      </w:tblGrid>
      <w:tr w:rsidR="00266C13" w:rsidRPr="00C900F7" w14:paraId="5606610C" w14:textId="7AD868FE" w:rsidTr="00266C13">
        <w:trPr>
          <w:trHeight w:val="20"/>
        </w:trPr>
        <w:tc>
          <w:tcPr>
            <w:tcW w:w="709" w:type="dxa"/>
            <w:shd w:val="clear" w:color="auto" w:fill="E8E8E8"/>
          </w:tcPr>
          <w:p w14:paraId="41E8352D" w14:textId="77777777" w:rsidR="00266C13" w:rsidRPr="00C900F7" w:rsidRDefault="00374763" w:rsidP="006B5C64">
            <w:pPr>
              <w:spacing w:before="120"/>
              <w:ind w:left="6"/>
              <w:jc w:val="center"/>
              <w:rPr>
                <w:rFonts w:ascii="Arial Narrow" w:eastAsia="Arial" w:hAnsi="Arial Narrow"/>
                <w:b/>
                <w:lang w:eastAsia="en-US"/>
              </w:rPr>
            </w:pPr>
            <w:r>
              <w:rPr>
                <w:rFonts w:ascii="Arial Narrow" w:eastAsia="Arial" w:hAnsi="Arial Narrow"/>
                <w:b/>
                <w:noProof/>
              </w:rPr>
              <w:pict w14:anchorId="41A6563F">
                <v:rect id="_x0000_s1034" style="position:absolute;left:0;text-align:left;margin-left:18.75pt;margin-top:158.25pt;width:551.25pt;height:13.5pt;z-index:-2516449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" stroked="f">
                  <w10:wrap anchorx="page" anchory="page"/>
                </v:rect>
              </w:pict>
            </w:r>
            <w:r>
              <w:rPr>
                <w:rFonts w:ascii="Arial Narrow" w:eastAsia="Arial" w:hAnsi="Arial Narrow"/>
                <w:b/>
                <w:noProof/>
              </w:rPr>
              <w:pict w14:anchorId="2547788B">
                <v:rect id="_x0000_s1035" style="position:absolute;left:0;text-align:left;margin-left:18.75pt;margin-top:183.75pt;width:551.25pt;height:13.5pt;z-index:-2516439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" stroked="f">
                  <w10:wrap anchorx="page" anchory="page"/>
                </v:rect>
              </w:pict>
            </w:r>
            <w:r w:rsidR="00266C13" w:rsidRPr="00C900F7">
              <w:rPr>
                <w:rFonts w:ascii="Arial Narrow" w:eastAsia="Arial" w:hAnsi="Arial Narrow"/>
                <w:b/>
                <w:lang w:eastAsia="en-US"/>
              </w:rPr>
              <w:t>ITEM</w:t>
            </w:r>
          </w:p>
        </w:tc>
        <w:tc>
          <w:tcPr>
            <w:tcW w:w="3827" w:type="dxa"/>
            <w:shd w:val="clear" w:color="auto" w:fill="E8E8E8"/>
          </w:tcPr>
          <w:p w14:paraId="044CE089" w14:textId="77777777" w:rsidR="00266C13" w:rsidRPr="00C900F7" w:rsidRDefault="00266C13" w:rsidP="006B5C64">
            <w:pPr>
              <w:spacing w:before="120"/>
              <w:ind w:left="67" w:right="72"/>
              <w:jc w:val="center"/>
              <w:rPr>
                <w:rFonts w:ascii="Arial Narrow" w:eastAsia="Arial" w:hAnsi="Arial Narrow"/>
                <w:b/>
                <w:lang w:eastAsia="en-US"/>
              </w:rPr>
            </w:pPr>
            <w:r w:rsidRPr="00C900F7">
              <w:rPr>
                <w:rFonts w:ascii="Arial Narrow" w:eastAsia="Arial" w:hAnsi="Arial Narrow"/>
                <w:b/>
                <w:lang w:eastAsia="en-US"/>
              </w:rPr>
              <w:t>DESCRIÇÃO</w:t>
            </w:r>
          </w:p>
        </w:tc>
        <w:tc>
          <w:tcPr>
            <w:tcW w:w="992" w:type="dxa"/>
            <w:shd w:val="clear" w:color="auto" w:fill="E8E8E8"/>
            <w:vAlign w:val="center"/>
          </w:tcPr>
          <w:p w14:paraId="144E8B70" w14:textId="315872E0" w:rsidR="00266C13" w:rsidRPr="00C900F7" w:rsidRDefault="00266C13" w:rsidP="00266C13">
            <w:pPr>
              <w:spacing w:before="120"/>
              <w:ind w:left="92" w:right="42"/>
              <w:jc w:val="center"/>
              <w:rPr>
                <w:rFonts w:ascii="Arial Narrow" w:eastAsia="Arial" w:hAnsi="Arial Narrow"/>
                <w:b/>
                <w:lang w:eastAsia="en-US"/>
              </w:rPr>
            </w:pPr>
            <w:r w:rsidRPr="00C900F7">
              <w:rPr>
                <w:rFonts w:ascii="Arial Narrow" w:eastAsia="Arial" w:hAnsi="Arial Narrow"/>
                <w:b/>
                <w:lang w:eastAsia="en-US"/>
              </w:rPr>
              <w:t>UND</w:t>
            </w:r>
          </w:p>
        </w:tc>
        <w:tc>
          <w:tcPr>
            <w:tcW w:w="992" w:type="dxa"/>
            <w:shd w:val="clear" w:color="auto" w:fill="E8E8E8"/>
            <w:vAlign w:val="center"/>
          </w:tcPr>
          <w:p w14:paraId="7B21AD68" w14:textId="10AE7D43" w:rsidR="00266C13" w:rsidRPr="00C900F7" w:rsidRDefault="00266C13" w:rsidP="00266C13">
            <w:pPr>
              <w:spacing w:before="120"/>
              <w:jc w:val="center"/>
              <w:rPr>
                <w:rFonts w:ascii="Arial Narrow" w:eastAsia="Calibri" w:hAnsi="Arial Narrow"/>
                <w:b/>
                <w:lang w:eastAsia="en-US"/>
              </w:rPr>
            </w:pPr>
            <w:r w:rsidRPr="00C900F7">
              <w:rPr>
                <w:rFonts w:ascii="Arial Narrow" w:eastAsia="Calibri" w:hAnsi="Arial Narrow"/>
                <w:b/>
                <w:lang w:eastAsia="en-US"/>
              </w:rPr>
              <w:t>QUANT.</w:t>
            </w:r>
          </w:p>
        </w:tc>
        <w:tc>
          <w:tcPr>
            <w:tcW w:w="992" w:type="dxa"/>
            <w:shd w:val="clear" w:color="auto" w:fill="E8E8E8"/>
          </w:tcPr>
          <w:p w14:paraId="5C556E51" w14:textId="68124426" w:rsidR="00266C13" w:rsidRPr="00C900F7" w:rsidRDefault="00266C13" w:rsidP="00266C13">
            <w:pPr>
              <w:spacing w:before="120"/>
              <w:jc w:val="center"/>
              <w:rPr>
                <w:rFonts w:ascii="Arial Narrow" w:eastAsia="Calibri" w:hAnsi="Arial Narrow"/>
                <w:b/>
                <w:lang w:eastAsia="en-US"/>
              </w:rPr>
            </w:pPr>
            <w:r w:rsidRPr="00C900F7">
              <w:rPr>
                <w:rFonts w:ascii="Arial Narrow" w:eastAsia="Calibri" w:hAnsi="Arial Narrow"/>
                <w:b/>
                <w:lang w:eastAsia="en-US"/>
              </w:rPr>
              <w:t>MARCA</w:t>
            </w:r>
          </w:p>
        </w:tc>
        <w:tc>
          <w:tcPr>
            <w:tcW w:w="992" w:type="dxa"/>
            <w:shd w:val="clear" w:color="auto" w:fill="E8E8E8"/>
          </w:tcPr>
          <w:p w14:paraId="2FD67EDA" w14:textId="7BA46862" w:rsidR="00266C13" w:rsidRPr="00C900F7" w:rsidRDefault="00266C13" w:rsidP="00266C13">
            <w:pPr>
              <w:spacing w:before="120"/>
              <w:jc w:val="center"/>
              <w:rPr>
                <w:rFonts w:ascii="Arial Narrow" w:eastAsia="Calibri" w:hAnsi="Arial Narrow"/>
                <w:b/>
                <w:lang w:eastAsia="en-US"/>
              </w:rPr>
            </w:pPr>
            <w:r w:rsidRPr="00C900F7">
              <w:rPr>
                <w:rFonts w:ascii="Arial Narrow" w:eastAsia="Calibri" w:hAnsi="Arial Narrow"/>
                <w:b/>
                <w:lang w:eastAsia="en-US"/>
              </w:rPr>
              <w:t>UNIT</w:t>
            </w:r>
          </w:p>
        </w:tc>
        <w:tc>
          <w:tcPr>
            <w:tcW w:w="992" w:type="dxa"/>
            <w:shd w:val="clear" w:color="auto" w:fill="E8E8E8"/>
          </w:tcPr>
          <w:p w14:paraId="5B40C07F" w14:textId="470B1EEE" w:rsidR="00266C13" w:rsidRPr="00C900F7" w:rsidRDefault="00266C13" w:rsidP="00266C13">
            <w:pPr>
              <w:spacing w:before="120"/>
              <w:jc w:val="center"/>
              <w:rPr>
                <w:rFonts w:ascii="Arial Narrow" w:eastAsia="Calibri" w:hAnsi="Arial Narrow"/>
                <w:b/>
                <w:lang w:eastAsia="en-US"/>
              </w:rPr>
            </w:pPr>
            <w:r w:rsidRPr="00C900F7">
              <w:rPr>
                <w:rFonts w:ascii="Arial Narrow" w:eastAsia="Calibri" w:hAnsi="Arial Narrow"/>
                <w:b/>
                <w:lang w:eastAsia="en-US"/>
              </w:rPr>
              <w:t>TOTAL</w:t>
            </w:r>
          </w:p>
        </w:tc>
      </w:tr>
      <w:tr w:rsidR="00B74C99" w:rsidRPr="00C900F7" w14:paraId="126DFF13" w14:textId="5E25BB73" w:rsidTr="006B5C64">
        <w:trPr>
          <w:trHeight w:val="20"/>
        </w:trPr>
        <w:tc>
          <w:tcPr>
            <w:tcW w:w="709" w:type="dxa"/>
          </w:tcPr>
          <w:p w14:paraId="4DC5E359"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w w:val="99"/>
                <w:lang w:eastAsia="en-US"/>
              </w:rPr>
              <w:t>01</w:t>
            </w:r>
          </w:p>
        </w:tc>
        <w:tc>
          <w:tcPr>
            <w:tcW w:w="3827" w:type="dxa"/>
          </w:tcPr>
          <w:p w14:paraId="3BAFACF1" w14:textId="6F0124E5"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ACIDO ACETILSALISILICO TAMPONADO 100 MG COMPRIMIDO, COM FARMACÊUTICO RESPONSÁVEL, DATA DE FABRICAÇÃO, LOTE E DATA DE VALIDADE IMPRESSOS NA EMBALAGEM.</w:t>
            </w:r>
          </w:p>
        </w:tc>
        <w:tc>
          <w:tcPr>
            <w:tcW w:w="992" w:type="dxa"/>
          </w:tcPr>
          <w:p w14:paraId="5D8A6AB2" w14:textId="19F14973" w:rsidR="00B74C99" w:rsidRPr="00C900F7" w:rsidRDefault="00B74C99" w:rsidP="00B74C99">
            <w:pPr>
              <w:spacing w:before="240"/>
              <w:ind w:right="42"/>
              <w:jc w:val="center"/>
              <w:rPr>
                <w:rFonts w:ascii="Arial Narrow" w:eastAsia="Arial" w:hAnsi="Arial Narrow" w:cs="Arial"/>
                <w:lang w:eastAsia="en-US"/>
              </w:rPr>
            </w:pPr>
            <w:r w:rsidRPr="001464F4">
              <w:rPr>
                <w:rFonts w:ascii="Arial Narrow" w:hAnsi="Arial Narrow" w:cs="Arial"/>
                <w:sz w:val="20"/>
                <w:szCs w:val="20"/>
              </w:rPr>
              <w:t>CPS</w:t>
            </w:r>
          </w:p>
        </w:tc>
        <w:tc>
          <w:tcPr>
            <w:tcW w:w="992" w:type="dxa"/>
          </w:tcPr>
          <w:p w14:paraId="222C2401" w14:textId="589B75C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6.000</w:t>
            </w:r>
          </w:p>
        </w:tc>
        <w:tc>
          <w:tcPr>
            <w:tcW w:w="992" w:type="dxa"/>
          </w:tcPr>
          <w:p w14:paraId="4CFF3DF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3FEC0E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8951985"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72CD2587" w14:textId="3B00EEFD" w:rsidTr="006B5C64">
        <w:trPr>
          <w:trHeight w:val="20"/>
        </w:trPr>
        <w:tc>
          <w:tcPr>
            <w:tcW w:w="709" w:type="dxa"/>
          </w:tcPr>
          <w:p w14:paraId="20DF4509" w14:textId="77777777" w:rsidR="00B74C99" w:rsidRPr="00C900F7" w:rsidRDefault="00B74C99" w:rsidP="00B74C99">
            <w:pPr>
              <w:spacing w:before="240"/>
              <w:ind w:left="6"/>
              <w:jc w:val="center"/>
              <w:rPr>
                <w:rFonts w:ascii="Arial Narrow" w:eastAsia="Arial" w:hAnsi="Arial Narrow"/>
                <w:b/>
                <w:w w:val="99"/>
                <w:lang w:eastAsia="en-US"/>
              </w:rPr>
            </w:pPr>
            <w:r w:rsidRPr="00C900F7">
              <w:rPr>
                <w:rFonts w:ascii="Arial Narrow" w:eastAsia="Arial" w:hAnsi="Arial Narrow"/>
                <w:b/>
                <w:w w:val="99"/>
                <w:lang w:eastAsia="en-US"/>
              </w:rPr>
              <w:t>02</w:t>
            </w:r>
          </w:p>
        </w:tc>
        <w:tc>
          <w:tcPr>
            <w:tcW w:w="3827" w:type="dxa"/>
          </w:tcPr>
          <w:p w14:paraId="30682889" w14:textId="5F0130B2"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ACIDO ACETILSALISILICO TAMPONADO 200 MG COMPRIMIDO, COM FARMACÊUTICO RESPONSÁVEL, DATA DE FABRICAÇÃO, LOTE E DATA DE VALIDADE IMPRESSOS NA EMBALAGEM.</w:t>
            </w:r>
          </w:p>
        </w:tc>
        <w:tc>
          <w:tcPr>
            <w:tcW w:w="992" w:type="dxa"/>
          </w:tcPr>
          <w:p w14:paraId="26E7E770" w14:textId="4BB616B9"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29A67B19" w14:textId="23928CE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75CFADC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188949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DDD3A6D"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89334A2" w14:textId="1B172B43" w:rsidTr="006B5C64">
        <w:trPr>
          <w:trHeight w:val="20"/>
        </w:trPr>
        <w:tc>
          <w:tcPr>
            <w:tcW w:w="709" w:type="dxa"/>
          </w:tcPr>
          <w:p w14:paraId="432595C4"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w w:val="99"/>
                <w:lang w:eastAsia="en-US"/>
              </w:rPr>
              <w:t>03</w:t>
            </w:r>
          </w:p>
        </w:tc>
        <w:tc>
          <w:tcPr>
            <w:tcW w:w="3827" w:type="dxa"/>
          </w:tcPr>
          <w:p w14:paraId="13EF656F" w14:textId="48353225"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 xml:space="preserve">ACIDO ACETILSALISILICO TAMPONADO 325 MG COMPRIMIDO, COM FARMACÊUTICO </w:t>
            </w:r>
            <w:r w:rsidRPr="001464F4">
              <w:rPr>
                <w:rFonts w:ascii="Arial Narrow" w:eastAsia="SimHei" w:hAnsi="Arial Narrow" w:cs="Arial"/>
                <w:bCs/>
                <w:sz w:val="20"/>
                <w:szCs w:val="20"/>
              </w:rPr>
              <w:lastRenderedPageBreak/>
              <w:t>RESPONSÁVEL, DATA DE FABRICAÇÃO, LOTE E DATA DE VALIDADE IMPRESSOS NA EMBALAGEM.</w:t>
            </w:r>
          </w:p>
        </w:tc>
        <w:tc>
          <w:tcPr>
            <w:tcW w:w="992" w:type="dxa"/>
          </w:tcPr>
          <w:p w14:paraId="62131602" w14:textId="3BD18B4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lastRenderedPageBreak/>
              <w:t>CPS</w:t>
            </w:r>
          </w:p>
        </w:tc>
        <w:tc>
          <w:tcPr>
            <w:tcW w:w="992" w:type="dxa"/>
          </w:tcPr>
          <w:p w14:paraId="11403DE5" w14:textId="70DA35AE"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2C931ACD"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FE0D4F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2E35DA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213F264" w14:textId="478C2E2D" w:rsidTr="006B5C64">
        <w:trPr>
          <w:trHeight w:val="20"/>
        </w:trPr>
        <w:tc>
          <w:tcPr>
            <w:tcW w:w="709" w:type="dxa"/>
          </w:tcPr>
          <w:p w14:paraId="72571EC3"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04</w:t>
            </w:r>
          </w:p>
        </w:tc>
        <w:tc>
          <w:tcPr>
            <w:tcW w:w="3827" w:type="dxa"/>
          </w:tcPr>
          <w:p w14:paraId="13441EF8" w14:textId="7E4A4832"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AMIODARONA , CLORIDRATO 50 MG/ML SOLU</w:t>
            </w:r>
            <w:r w:rsidRPr="001464F4">
              <w:rPr>
                <w:rFonts w:ascii="Arial Narrow" w:eastAsia="MS Mincho" w:hAnsi="Arial Narrow" w:cs="Arial"/>
                <w:bCs/>
                <w:sz w:val="20"/>
                <w:szCs w:val="20"/>
              </w:rPr>
              <w:t xml:space="preserve">ÇÃO </w:t>
            </w:r>
            <w:r w:rsidRPr="001464F4">
              <w:rPr>
                <w:rFonts w:ascii="Arial Narrow" w:eastAsia="SimHei" w:hAnsi="Arial Narrow" w:cs="Arial"/>
                <w:bCs/>
                <w:sz w:val="20"/>
                <w:szCs w:val="20"/>
              </w:rPr>
              <w:t>INJET</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VEL AMPOLA COM 3 ML, COM FARMACÊUTICO RESPONSÁVEL, DATA DE FABRICAÇÃO, LOTE E DATA DE VALIDADE IMPRESSOS NA EMBALAGEM.</w:t>
            </w:r>
          </w:p>
        </w:tc>
        <w:tc>
          <w:tcPr>
            <w:tcW w:w="992" w:type="dxa"/>
          </w:tcPr>
          <w:p w14:paraId="3764DAF3" w14:textId="02C0AD4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AMP</w:t>
            </w:r>
          </w:p>
        </w:tc>
        <w:tc>
          <w:tcPr>
            <w:tcW w:w="992" w:type="dxa"/>
          </w:tcPr>
          <w:p w14:paraId="3330615D" w14:textId="34C3AA0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30</w:t>
            </w:r>
          </w:p>
        </w:tc>
        <w:tc>
          <w:tcPr>
            <w:tcW w:w="992" w:type="dxa"/>
          </w:tcPr>
          <w:p w14:paraId="6F58F91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AB5580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7D446C4"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3A90665" w14:textId="55ABC5E9" w:rsidTr="006B5C64">
        <w:trPr>
          <w:trHeight w:val="20"/>
        </w:trPr>
        <w:tc>
          <w:tcPr>
            <w:tcW w:w="709" w:type="dxa"/>
          </w:tcPr>
          <w:p w14:paraId="3246DCB7"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05</w:t>
            </w:r>
          </w:p>
        </w:tc>
        <w:tc>
          <w:tcPr>
            <w:tcW w:w="3827" w:type="dxa"/>
          </w:tcPr>
          <w:p w14:paraId="638E3205" w14:textId="515D807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BISOPROLOL 05 MG COMPRIMIDO, COM FARMACÊUTICO RESPONSÁVEL, DATA DE FABRICAÇÃO, LOTE E DATA DE VALIDADE IMPRESSOS NA EMBALAGEM.</w:t>
            </w:r>
          </w:p>
        </w:tc>
        <w:tc>
          <w:tcPr>
            <w:tcW w:w="992" w:type="dxa"/>
          </w:tcPr>
          <w:p w14:paraId="6121C5FA" w14:textId="0B173EF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67B4F1B1" w14:textId="15D821E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9.000</w:t>
            </w:r>
          </w:p>
        </w:tc>
        <w:tc>
          <w:tcPr>
            <w:tcW w:w="992" w:type="dxa"/>
          </w:tcPr>
          <w:p w14:paraId="59419E1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28C1CED"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9D46D6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0FFC02CE" w14:textId="25753E77" w:rsidTr="006B5C64">
        <w:trPr>
          <w:trHeight w:val="20"/>
        </w:trPr>
        <w:tc>
          <w:tcPr>
            <w:tcW w:w="709" w:type="dxa"/>
          </w:tcPr>
          <w:p w14:paraId="2667042B"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06</w:t>
            </w:r>
          </w:p>
        </w:tc>
        <w:tc>
          <w:tcPr>
            <w:tcW w:w="3827" w:type="dxa"/>
          </w:tcPr>
          <w:p w14:paraId="5917B74B" w14:textId="1F98E13A"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BISOPROLOL 10 MG COMPRIMIDO, COM FARMACÊUTICO RESPONSÁVEL, DATA DE FABRICAÇÃO, LOTE E DATA DE VALIDADE IMPRESSOS NA EMBALAGEM.</w:t>
            </w:r>
          </w:p>
        </w:tc>
        <w:tc>
          <w:tcPr>
            <w:tcW w:w="992" w:type="dxa"/>
          </w:tcPr>
          <w:p w14:paraId="7DDF91A2" w14:textId="470526CA"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04E2E872" w14:textId="2BAE007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4.000</w:t>
            </w:r>
          </w:p>
        </w:tc>
        <w:tc>
          <w:tcPr>
            <w:tcW w:w="992" w:type="dxa"/>
          </w:tcPr>
          <w:p w14:paraId="3AE77C41"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088F37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DEA2A5B"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79FDE5AB" w14:textId="3B67B7B5" w:rsidTr="006B5C64">
        <w:trPr>
          <w:trHeight w:val="20"/>
        </w:trPr>
        <w:tc>
          <w:tcPr>
            <w:tcW w:w="709" w:type="dxa"/>
          </w:tcPr>
          <w:p w14:paraId="520464D0"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07</w:t>
            </w:r>
          </w:p>
        </w:tc>
        <w:tc>
          <w:tcPr>
            <w:tcW w:w="3827" w:type="dxa"/>
          </w:tcPr>
          <w:p w14:paraId="0D9C6073" w14:textId="4D553424"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BRIMONIDINA 0,15% SOLU</w:t>
            </w:r>
            <w:r w:rsidRPr="001464F4">
              <w:rPr>
                <w:rFonts w:ascii="Arial Narrow" w:eastAsia="MS Mincho" w:hAnsi="Arial Narrow" w:cs="Arial"/>
                <w:bCs/>
                <w:sz w:val="20"/>
                <w:szCs w:val="20"/>
              </w:rPr>
              <w:t>ÇÃ</w:t>
            </w:r>
            <w:r w:rsidRPr="001464F4">
              <w:rPr>
                <w:rFonts w:ascii="Arial Narrow" w:eastAsia="SimHei" w:hAnsi="Arial Narrow" w:cs="Arial"/>
                <w:bCs/>
                <w:sz w:val="20"/>
                <w:szCs w:val="20"/>
              </w:rPr>
              <w:t>O OFTALMICA  ALPHAGAN P", COM FARMACÊUTICO RESPONSÁVEL, DATA DE FABRICAÇÃO, LOTE E DATA DE VALIDADE IMPRESSOS NA EMBALAGEM.</w:t>
            </w:r>
          </w:p>
        </w:tc>
        <w:tc>
          <w:tcPr>
            <w:tcW w:w="992" w:type="dxa"/>
          </w:tcPr>
          <w:p w14:paraId="432CC9EF" w14:textId="58BE3187"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284BAB78" w14:textId="137EE9D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30</w:t>
            </w:r>
          </w:p>
        </w:tc>
        <w:tc>
          <w:tcPr>
            <w:tcW w:w="992" w:type="dxa"/>
          </w:tcPr>
          <w:p w14:paraId="75855C4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8C956A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4FF5BA5"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C059766" w14:textId="236B87F5" w:rsidTr="006B5C64">
        <w:trPr>
          <w:trHeight w:val="20"/>
        </w:trPr>
        <w:tc>
          <w:tcPr>
            <w:tcW w:w="709" w:type="dxa"/>
          </w:tcPr>
          <w:p w14:paraId="1C60D17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08</w:t>
            </w:r>
          </w:p>
        </w:tc>
        <w:tc>
          <w:tcPr>
            <w:tcW w:w="3827" w:type="dxa"/>
          </w:tcPr>
          <w:p w14:paraId="4950EEA4" w14:textId="06DD1F12"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BROMIDRATO DE FENOTEROL AEROSOL 100 MCG 10 ML COM 200 DOSES, COM FARMACÊUTICO RESPONSÁVEL, DATA DE FABRICAÇÃO, LOTE E DATA DE VALIDADE IMPRESSOS NA EMBALAGEM.</w:t>
            </w:r>
          </w:p>
        </w:tc>
        <w:tc>
          <w:tcPr>
            <w:tcW w:w="992" w:type="dxa"/>
          </w:tcPr>
          <w:p w14:paraId="40DFE1B2" w14:textId="6BFD99BA" w:rsidR="00B74C99" w:rsidRPr="00C900F7" w:rsidRDefault="00B74C99" w:rsidP="00B74C99">
            <w:pPr>
              <w:spacing w:before="240"/>
              <w:ind w:left="55" w:right="42"/>
              <w:jc w:val="center"/>
              <w:rPr>
                <w:rFonts w:ascii="Arial Narrow" w:eastAsia="Arial" w:hAnsi="Arial Narrow" w:cs="Arial"/>
                <w:lang w:eastAsia="en-US"/>
              </w:rPr>
            </w:pPr>
            <w:r w:rsidRPr="001464F4">
              <w:rPr>
                <w:rFonts w:ascii="Arial Narrow" w:hAnsi="Arial Narrow" w:cs="Arial"/>
                <w:sz w:val="20"/>
                <w:szCs w:val="20"/>
              </w:rPr>
              <w:t>FRS</w:t>
            </w:r>
          </w:p>
        </w:tc>
        <w:tc>
          <w:tcPr>
            <w:tcW w:w="992" w:type="dxa"/>
          </w:tcPr>
          <w:p w14:paraId="67E23484" w14:textId="7AFF6A81"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20</w:t>
            </w:r>
          </w:p>
        </w:tc>
        <w:tc>
          <w:tcPr>
            <w:tcW w:w="992" w:type="dxa"/>
          </w:tcPr>
          <w:p w14:paraId="452EC1A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B2B391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F4B92A0"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0DFA127" w14:textId="4144EF0C" w:rsidTr="006B5C64">
        <w:trPr>
          <w:trHeight w:val="20"/>
        </w:trPr>
        <w:tc>
          <w:tcPr>
            <w:tcW w:w="709" w:type="dxa"/>
          </w:tcPr>
          <w:p w14:paraId="2D8E1007"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09</w:t>
            </w:r>
          </w:p>
        </w:tc>
        <w:tc>
          <w:tcPr>
            <w:tcW w:w="3827" w:type="dxa"/>
          </w:tcPr>
          <w:p w14:paraId="3E09ACA4" w14:textId="33A5D378"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BUDESONIDA 50 MCG FRASCO SPRAY SUSPENSÃO AQUOSA  NASAL COM 120 DOSES,COM FARMACÊUTICO RESPONSÁVEL, DATA DE FABRICAÇÃO, LOTE E DATA DE VALIDADE IMPRESSOS NA EMBALAGEM.</w:t>
            </w:r>
          </w:p>
        </w:tc>
        <w:tc>
          <w:tcPr>
            <w:tcW w:w="992" w:type="dxa"/>
          </w:tcPr>
          <w:p w14:paraId="1430F017" w14:textId="7BAE7F20" w:rsidR="00B74C99" w:rsidRPr="00C900F7" w:rsidRDefault="00B74C99" w:rsidP="00B74C99">
            <w:pPr>
              <w:spacing w:before="240"/>
              <w:ind w:right="42"/>
              <w:jc w:val="center"/>
              <w:rPr>
                <w:rFonts w:ascii="Arial Narrow" w:eastAsia="Arial" w:hAnsi="Arial Narrow" w:cs="Arial"/>
                <w:lang w:eastAsia="en-US"/>
              </w:rPr>
            </w:pPr>
            <w:r w:rsidRPr="001464F4">
              <w:rPr>
                <w:rFonts w:ascii="Arial Narrow" w:hAnsi="Arial Narrow" w:cs="Arial"/>
                <w:sz w:val="20"/>
                <w:szCs w:val="20"/>
              </w:rPr>
              <w:t>FRS</w:t>
            </w:r>
          </w:p>
        </w:tc>
        <w:tc>
          <w:tcPr>
            <w:tcW w:w="992" w:type="dxa"/>
          </w:tcPr>
          <w:p w14:paraId="34775409" w14:textId="704FFB5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100</w:t>
            </w:r>
          </w:p>
        </w:tc>
        <w:tc>
          <w:tcPr>
            <w:tcW w:w="992" w:type="dxa"/>
          </w:tcPr>
          <w:p w14:paraId="5D5202C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8205A7C"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C9380FF"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0AEE8D6C" w14:textId="11C85DC1" w:rsidTr="006B5C64">
        <w:trPr>
          <w:trHeight w:val="20"/>
        </w:trPr>
        <w:tc>
          <w:tcPr>
            <w:tcW w:w="709" w:type="dxa"/>
          </w:tcPr>
          <w:p w14:paraId="7E3644BC"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10</w:t>
            </w:r>
          </w:p>
        </w:tc>
        <w:tc>
          <w:tcPr>
            <w:tcW w:w="3827" w:type="dxa"/>
          </w:tcPr>
          <w:p w14:paraId="02F7CBE6" w14:textId="476A173D"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CANAGLIFLOZINA HEMI-HIDRATADA 300 MG COMPRIMIDO REVESTIDO (INVOKANA), COM FARMACÊUTICO RESPONSÁVEL, DATA DE FABRICAÇÃO, LOTE E DATA DE VALIDADE IMPRESSOS NA EMBALAGEM.</w:t>
            </w:r>
          </w:p>
        </w:tc>
        <w:tc>
          <w:tcPr>
            <w:tcW w:w="992" w:type="dxa"/>
          </w:tcPr>
          <w:p w14:paraId="7755E3BC" w14:textId="4C0A68E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350E9172" w14:textId="46668B41"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450</w:t>
            </w:r>
          </w:p>
        </w:tc>
        <w:tc>
          <w:tcPr>
            <w:tcW w:w="992" w:type="dxa"/>
          </w:tcPr>
          <w:p w14:paraId="49B9E00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54E699D"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EC1618C"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B5F0398" w14:textId="6BC806AE" w:rsidTr="006B5C64">
        <w:trPr>
          <w:trHeight w:val="20"/>
        </w:trPr>
        <w:tc>
          <w:tcPr>
            <w:tcW w:w="709" w:type="dxa"/>
          </w:tcPr>
          <w:p w14:paraId="7CB414E3"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11</w:t>
            </w:r>
          </w:p>
        </w:tc>
        <w:tc>
          <w:tcPr>
            <w:tcW w:w="3827" w:type="dxa"/>
          </w:tcPr>
          <w:p w14:paraId="2392528F" w14:textId="74997CC8"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CELECOXIBE 200 MG COMPRIMIDO , COM FARMACÊUTICO RESPONSÁVEL, DATA DE FABRICAÇÃO, LOTE E DATA DE VALIDADE IMPRESSOS NA EMBALAGEM.</w:t>
            </w:r>
          </w:p>
        </w:tc>
        <w:tc>
          <w:tcPr>
            <w:tcW w:w="992" w:type="dxa"/>
          </w:tcPr>
          <w:p w14:paraId="3F7608CC" w14:textId="3F54F95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2E3C5393" w14:textId="39ED919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1.000</w:t>
            </w:r>
          </w:p>
        </w:tc>
        <w:tc>
          <w:tcPr>
            <w:tcW w:w="992" w:type="dxa"/>
          </w:tcPr>
          <w:p w14:paraId="4FF5B07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B7F875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3B544B5"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0DC3EA35" w14:textId="0C19CB91" w:rsidTr="006B5C64">
        <w:trPr>
          <w:trHeight w:val="20"/>
        </w:trPr>
        <w:tc>
          <w:tcPr>
            <w:tcW w:w="709" w:type="dxa"/>
          </w:tcPr>
          <w:p w14:paraId="6719CC36"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12</w:t>
            </w:r>
          </w:p>
        </w:tc>
        <w:tc>
          <w:tcPr>
            <w:tcW w:w="3827" w:type="dxa"/>
          </w:tcPr>
          <w:p w14:paraId="63BC2655" w14:textId="69F6F651"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CITIDINA + URIDINA + HIDROXOCOBALAMINA 2,5/1,5/1,0 MG COMPRIMIDO “ETNA”, COM FARMACÊUTICO RESPONSÁVEL, DATA DE FABRICAÇÃO, LOTE E DATA DE VALIDADE IMPRESSOS NA EMBALAGEM.</w:t>
            </w:r>
          </w:p>
        </w:tc>
        <w:tc>
          <w:tcPr>
            <w:tcW w:w="992" w:type="dxa"/>
          </w:tcPr>
          <w:p w14:paraId="4417683D" w14:textId="42545E9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5106D270" w14:textId="39BC8BA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1.000</w:t>
            </w:r>
          </w:p>
        </w:tc>
        <w:tc>
          <w:tcPr>
            <w:tcW w:w="992" w:type="dxa"/>
          </w:tcPr>
          <w:p w14:paraId="60B7D8C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77B166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4A33E3C"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3C9A4CDD" w14:textId="1597655B" w:rsidTr="006B5C64">
        <w:trPr>
          <w:trHeight w:val="20"/>
        </w:trPr>
        <w:tc>
          <w:tcPr>
            <w:tcW w:w="709" w:type="dxa"/>
          </w:tcPr>
          <w:p w14:paraId="2FFCACB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13</w:t>
            </w:r>
          </w:p>
        </w:tc>
        <w:tc>
          <w:tcPr>
            <w:tcW w:w="3827" w:type="dxa"/>
          </w:tcPr>
          <w:p w14:paraId="0B7B1B43" w14:textId="11479C75"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CLOBAZAM 10 MG COMPRIMIDO (URBANIL), COM FARMACÊUTICO RESPONSÁVEL, DATA DE FABRICAÇÃO, LOTE E DATA DE VALIDADE IMPRESSOS NA EMBALAGEM.</w:t>
            </w:r>
          </w:p>
        </w:tc>
        <w:tc>
          <w:tcPr>
            <w:tcW w:w="992" w:type="dxa"/>
          </w:tcPr>
          <w:p w14:paraId="0CD19BF4" w14:textId="0349ECD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42C28CA4" w14:textId="46103173"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1.500</w:t>
            </w:r>
          </w:p>
        </w:tc>
        <w:tc>
          <w:tcPr>
            <w:tcW w:w="992" w:type="dxa"/>
          </w:tcPr>
          <w:p w14:paraId="7BBDB5B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32615A3"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C181A90"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A369242" w14:textId="73C00397" w:rsidTr="006B5C64">
        <w:trPr>
          <w:trHeight w:val="20"/>
        </w:trPr>
        <w:tc>
          <w:tcPr>
            <w:tcW w:w="709" w:type="dxa"/>
          </w:tcPr>
          <w:p w14:paraId="06839999"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14</w:t>
            </w:r>
          </w:p>
        </w:tc>
        <w:tc>
          <w:tcPr>
            <w:tcW w:w="3827" w:type="dxa"/>
          </w:tcPr>
          <w:p w14:paraId="01A837DC" w14:textId="7645E2D7"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CLORIDRATO DE METILFENIDATO 10 MG  “RITALINA LA” COMPRIMIDO DE LIBERAÇÃO PROLONGADA, COM FARMACÊUTICO RESPONSÁVEL, DATA DE FABRICAÇÃO, LOTE E DATA DE VALIDADE IMPRESSOS NA EMBALAGEM</w:t>
            </w:r>
          </w:p>
        </w:tc>
        <w:tc>
          <w:tcPr>
            <w:tcW w:w="992" w:type="dxa"/>
          </w:tcPr>
          <w:p w14:paraId="2D73AC05" w14:textId="721C4FA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499AFF07" w14:textId="4329D6E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300</w:t>
            </w:r>
          </w:p>
        </w:tc>
        <w:tc>
          <w:tcPr>
            <w:tcW w:w="992" w:type="dxa"/>
          </w:tcPr>
          <w:p w14:paraId="4CF94EEF"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A4A464D"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856ACAC"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FA5135A" w14:textId="202AFCDB" w:rsidTr="006B5C64">
        <w:trPr>
          <w:trHeight w:val="20"/>
        </w:trPr>
        <w:tc>
          <w:tcPr>
            <w:tcW w:w="709" w:type="dxa"/>
          </w:tcPr>
          <w:p w14:paraId="7A95E6E8"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15</w:t>
            </w:r>
          </w:p>
        </w:tc>
        <w:tc>
          <w:tcPr>
            <w:tcW w:w="3827" w:type="dxa"/>
          </w:tcPr>
          <w:p w14:paraId="63C858ED" w14:textId="372605C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CLORIDRATO DE METILFENIDATO 18 MG   COMPRIMIDO DE LIBERAÇÃO PROLONGADA, COM FARMACÊUTICO RESPONSÁVEL, DATA DE FABRICAÇÃO, LOTE E DATA DE VALIDADE IMPRESSOS NA EMBALAGEM</w:t>
            </w:r>
          </w:p>
        </w:tc>
        <w:tc>
          <w:tcPr>
            <w:tcW w:w="992" w:type="dxa"/>
          </w:tcPr>
          <w:p w14:paraId="180865AD" w14:textId="48B977E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15314EB4" w14:textId="0E3A422C"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450</w:t>
            </w:r>
          </w:p>
        </w:tc>
        <w:tc>
          <w:tcPr>
            <w:tcW w:w="992" w:type="dxa"/>
          </w:tcPr>
          <w:p w14:paraId="64F43079"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7EC50E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C332425"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0002405" w14:textId="40FE56F7" w:rsidTr="006B5C64">
        <w:trPr>
          <w:trHeight w:val="20"/>
        </w:trPr>
        <w:tc>
          <w:tcPr>
            <w:tcW w:w="709" w:type="dxa"/>
          </w:tcPr>
          <w:p w14:paraId="1AE433DF"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16</w:t>
            </w:r>
          </w:p>
        </w:tc>
        <w:tc>
          <w:tcPr>
            <w:tcW w:w="3827" w:type="dxa"/>
          </w:tcPr>
          <w:p w14:paraId="3FA6B320" w14:textId="6C09569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 xml:space="preserve">CLORIDRATO DE METILFENIDATO 20 MG COMPRIMIDO DE LIBERAÇÃO PROLONGADA (RITALINA LA) COMPRIMIDO, COM </w:t>
            </w:r>
            <w:r w:rsidRPr="001464F4">
              <w:rPr>
                <w:rFonts w:ascii="Arial Narrow" w:eastAsia="SimHei" w:hAnsi="Arial Narrow" w:cs="Arial"/>
                <w:bCs/>
                <w:sz w:val="20"/>
                <w:szCs w:val="20"/>
              </w:rPr>
              <w:lastRenderedPageBreak/>
              <w:t>FARMACÊUTICO RESPONSÁVEL, DATA DE FABRICAÇÃO, LOTE E DATA DE VALIDADE IMPRESSOS NA EMBALAGEM.</w:t>
            </w:r>
          </w:p>
        </w:tc>
        <w:tc>
          <w:tcPr>
            <w:tcW w:w="992" w:type="dxa"/>
          </w:tcPr>
          <w:p w14:paraId="7932A68B" w14:textId="3D4CD3E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lastRenderedPageBreak/>
              <w:t>CPS</w:t>
            </w:r>
          </w:p>
        </w:tc>
        <w:tc>
          <w:tcPr>
            <w:tcW w:w="992" w:type="dxa"/>
          </w:tcPr>
          <w:p w14:paraId="272C0D1F" w14:textId="476AED8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2.200</w:t>
            </w:r>
          </w:p>
        </w:tc>
        <w:tc>
          <w:tcPr>
            <w:tcW w:w="992" w:type="dxa"/>
          </w:tcPr>
          <w:p w14:paraId="6ADDD703"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F4C3C7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85B0C0E"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918BE5C" w14:textId="57EA7C7B" w:rsidTr="006B5C64">
        <w:trPr>
          <w:trHeight w:val="20"/>
        </w:trPr>
        <w:tc>
          <w:tcPr>
            <w:tcW w:w="709" w:type="dxa"/>
          </w:tcPr>
          <w:p w14:paraId="0072B1C8"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17</w:t>
            </w:r>
          </w:p>
        </w:tc>
        <w:tc>
          <w:tcPr>
            <w:tcW w:w="3827" w:type="dxa"/>
          </w:tcPr>
          <w:p w14:paraId="4B1AF097" w14:textId="6C286535"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CLOZAPINA 100 MG COMPRIMIDO , COM FARMACÊUTICO RESPONSÁVEL, DATA DE FABRICAÇÃO, LOTE E DATA DE VALIDADE IMPRESSOS NA EMBALAGEM.</w:t>
            </w:r>
          </w:p>
        </w:tc>
        <w:tc>
          <w:tcPr>
            <w:tcW w:w="992" w:type="dxa"/>
          </w:tcPr>
          <w:p w14:paraId="638CADC4" w14:textId="64BF8F6C"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26F32680" w14:textId="23EE151A"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1.200</w:t>
            </w:r>
          </w:p>
        </w:tc>
        <w:tc>
          <w:tcPr>
            <w:tcW w:w="992" w:type="dxa"/>
          </w:tcPr>
          <w:p w14:paraId="026F390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84F961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9B65D37"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2A97550" w14:textId="4422DB5A" w:rsidTr="006B5C64">
        <w:trPr>
          <w:trHeight w:val="20"/>
        </w:trPr>
        <w:tc>
          <w:tcPr>
            <w:tcW w:w="709" w:type="dxa"/>
          </w:tcPr>
          <w:p w14:paraId="254BC2A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18</w:t>
            </w:r>
          </w:p>
        </w:tc>
        <w:tc>
          <w:tcPr>
            <w:tcW w:w="3827" w:type="dxa"/>
          </w:tcPr>
          <w:p w14:paraId="6677B52B" w14:textId="0926F958" w:rsidR="00B74C99" w:rsidRPr="00C900F7" w:rsidRDefault="00B74C99" w:rsidP="00871CDD">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DABIGATRANA, ETEXILATO 110 MG COMPRIMIDO "PRADAXA, COM FARMACÊUTICO RESPONSÁVEL, DATA DE FABRICAÇÃO, LOTE E DATA DE VALIDADE IMPRESSOS NA EMBALAGEM.</w:t>
            </w:r>
          </w:p>
        </w:tc>
        <w:tc>
          <w:tcPr>
            <w:tcW w:w="992" w:type="dxa"/>
          </w:tcPr>
          <w:p w14:paraId="196E226B" w14:textId="0FD4A647"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5D10A57C" w14:textId="6BFBA3C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2.000</w:t>
            </w:r>
          </w:p>
        </w:tc>
        <w:tc>
          <w:tcPr>
            <w:tcW w:w="992" w:type="dxa"/>
          </w:tcPr>
          <w:p w14:paraId="19CF595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A24CFC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845D368"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4CB891CC" w14:textId="79CBE9BC" w:rsidTr="006B5C64">
        <w:trPr>
          <w:trHeight w:val="20"/>
        </w:trPr>
        <w:tc>
          <w:tcPr>
            <w:tcW w:w="709" w:type="dxa"/>
          </w:tcPr>
          <w:p w14:paraId="1A067427"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19</w:t>
            </w:r>
          </w:p>
        </w:tc>
        <w:tc>
          <w:tcPr>
            <w:tcW w:w="3827" w:type="dxa"/>
          </w:tcPr>
          <w:p w14:paraId="04A2B9D7" w14:textId="373861BD" w:rsidR="00B74C99" w:rsidRPr="00C900F7" w:rsidRDefault="00B74C99" w:rsidP="00871CDD">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DABIGATRANA, ETEXILATO 150 MG COMPRIMIDO "PRADAXA, COM FARMACÊUTICO RESPONSÁVEL, DATA DE FABRICAÇÃO, LOTE E DATA DE VALIDADE IMPRESSOS NA EMBALAGEM.</w:t>
            </w:r>
          </w:p>
        </w:tc>
        <w:tc>
          <w:tcPr>
            <w:tcW w:w="992" w:type="dxa"/>
          </w:tcPr>
          <w:p w14:paraId="71C00D06" w14:textId="7167FB6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22666189" w14:textId="3D23D9A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800</w:t>
            </w:r>
          </w:p>
        </w:tc>
        <w:tc>
          <w:tcPr>
            <w:tcW w:w="992" w:type="dxa"/>
          </w:tcPr>
          <w:p w14:paraId="1D45E971" w14:textId="77777777" w:rsidR="00B74C99" w:rsidRPr="00C900F7" w:rsidRDefault="00B74C99" w:rsidP="00B74C99">
            <w:pPr>
              <w:spacing w:before="240"/>
              <w:rPr>
                <w:rFonts w:ascii="Arial Narrow" w:eastAsia="Calibri" w:hAnsi="Arial Narrow" w:cs="Arial"/>
                <w:lang w:eastAsia="en-US"/>
              </w:rPr>
            </w:pPr>
          </w:p>
        </w:tc>
        <w:tc>
          <w:tcPr>
            <w:tcW w:w="992" w:type="dxa"/>
          </w:tcPr>
          <w:p w14:paraId="5280A2F3" w14:textId="77777777" w:rsidR="00B74C99" w:rsidRPr="00C900F7" w:rsidRDefault="00B74C99" w:rsidP="00B74C99">
            <w:pPr>
              <w:spacing w:before="240"/>
              <w:rPr>
                <w:rFonts w:ascii="Arial Narrow" w:eastAsia="Calibri" w:hAnsi="Arial Narrow" w:cs="Arial"/>
                <w:lang w:eastAsia="en-US"/>
              </w:rPr>
            </w:pPr>
          </w:p>
        </w:tc>
        <w:tc>
          <w:tcPr>
            <w:tcW w:w="992" w:type="dxa"/>
          </w:tcPr>
          <w:p w14:paraId="1ED2D0E7" w14:textId="77777777" w:rsidR="00B74C99" w:rsidRPr="00C900F7" w:rsidRDefault="00B74C99" w:rsidP="00B74C99">
            <w:pPr>
              <w:spacing w:before="240"/>
              <w:rPr>
                <w:rFonts w:ascii="Arial Narrow" w:eastAsia="Calibri" w:hAnsi="Arial Narrow" w:cs="Arial"/>
                <w:lang w:eastAsia="en-US"/>
              </w:rPr>
            </w:pPr>
          </w:p>
        </w:tc>
      </w:tr>
      <w:tr w:rsidR="00B74C99" w:rsidRPr="00C900F7" w14:paraId="067AAA6E" w14:textId="18A4EE49" w:rsidTr="006B5C64">
        <w:trPr>
          <w:trHeight w:val="20"/>
        </w:trPr>
        <w:tc>
          <w:tcPr>
            <w:tcW w:w="709" w:type="dxa"/>
          </w:tcPr>
          <w:p w14:paraId="5FBE0E75"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20</w:t>
            </w:r>
          </w:p>
        </w:tc>
        <w:tc>
          <w:tcPr>
            <w:tcW w:w="3827" w:type="dxa"/>
          </w:tcPr>
          <w:p w14:paraId="193D860F" w14:textId="2360FF95"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DAPAGLIFLOZINA + METFORMINA 10 / 1.000 MG COMPRIMIDO DE LIBERAÇÃO PROLONGADA “XIGDUO XR”, COM FARMACÊUTICO RESPONSÁVEL, DATA DE FABRICAÇÃO, LOTE E DATA DE VALIDADE IMPRESSOS NA EMBALAGEM.</w:t>
            </w:r>
          </w:p>
        </w:tc>
        <w:tc>
          <w:tcPr>
            <w:tcW w:w="992" w:type="dxa"/>
          </w:tcPr>
          <w:p w14:paraId="684CA1F9" w14:textId="5B39C7E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67129D45" w14:textId="77777777" w:rsidR="006B0612" w:rsidRDefault="006B0612" w:rsidP="006B0612">
            <w:pPr>
              <w:tabs>
                <w:tab w:val="left" w:pos="7620"/>
              </w:tabs>
              <w:jc w:val="center"/>
              <w:rPr>
                <w:rFonts w:ascii="Arial Narrow" w:hAnsi="Arial Narrow" w:cs="Arial"/>
                <w:sz w:val="20"/>
                <w:szCs w:val="20"/>
              </w:rPr>
            </w:pPr>
          </w:p>
          <w:p w14:paraId="52B6BB6A" w14:textId="7717CCA4" w:rsidR="00B74C99" w:rsidRPr="001464F4" w:rsidRDefault="00B74C99" w:rsidP="006B0612">
            <w:pPr>
              <w:tabs>
                <w:tab w:val="left" w:pos="7620"/>
              </w:tabs>
              <w:jc w:val="center"/>
              <w:rPr>
                <w:rFonts w:ascii="Arial Narrow" w:hAnsi="Arial Narrow" w:cs="Arial"/>
                <w:sz w:val="20"/>
                <w:szCs w:val="20"/>
              </w:rPr>
            </w:pPr>
            <w:r w:rsidRPr="001464F4">
              <w:rPr>
                <w:rFonts w:ascii="Arial Narrow" w:hAnsi="Arial Narrow" w:cs="Arial"/>
                <w:sz w:val="20"/>
                <w:szCs w:val="20"/>
              </w:rPr>
              <w:t>9.000</w:t>
            </w:r>
          </w:p>
          <w:p w14:paraId="5EEEB3F5" w14:textId="210BB37E" w:rsidR="00B74C99" w:rsidRPr="00C900F7" w:rsidRDefault="00B74C99" w:rsidP="006B0612">
            <w:pPr>
              <w:spacing w:before="240"/>
              <w:jc w:val="center"/>
              <w:rPr>
                <w:rFonts w:ascii="Arial Narrow" w:eastAsia="Calibri" w:hAnsi="Arial Narrow" w:cs="Arial"/>
                <w:lang w:eastAsia="en-US"/>
              </w:rPr>
            </w:pPr>
          </w:p>
        </w:tc>
        <w:tc>
          <w:tcPr>
            <w:tcW w:w="992" w:type="dxa"/>
          </w:tcPr>
          <w:p w14:paraId="4DE1F4CC"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9E74836"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A561B1F"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43DF8C6" w14:textId="245B3B5F" w:rsidTr="006B5C64">
        <w:trPr>
          <w:trHeight w:val="20"/>
        </w:trPr>
        <w:tc>
          <w:tcPr>
            <w:tcW w:w="709" w:type="dxa"/>
          </w:tcPr>
          <w:p w14:paraId="2AE8EB12"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21</w:t>
            </w:r>
          </w:p>
        </w:tc>
        <w:tc>
          <w:tcPr>
            <w:tcW w:w="3827" w:type="dxa"/>
          </w:tcPr>
          <w:p w14:paraId="448ED25A" w14:textId="40D500C7"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DAPAGLIFLOZINA 10 MG COMPRIMIDO “FORXIGA”, COM FARMACÊUTICO RESPONSÁVEL, DATA DE FABRICAÇÃO, LOTE E DATA DE VALIDADE IMPRESSOS NA EMBALAGEM.</w:t>
            </w:r>
          </w:p>
        </w:tc>
        <w:tc>
          <w:tcPr>
            <w:tcW w:w="992" w:type="dxa"/>
          </w:tcPr>
          <w:p w14:paraId="3628A51B" w14:textId="468B96E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5052D18D" w14:textId="7429EA9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5.000</w:t>
            </w:r>
          </w:p>
        </w:tc>
        <w:tc>
          <w:tcPr>
            <w:tcW w:w="992" w:type="dxa"/>
          </w:tcPr>
          <w:p w14:paraId="6F4EAFF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25E08B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B016D7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D0EB3E6" w14:textId="60D0A89F" w:rsidTr="006B5C64">
        <w:trPr>
          <w:trHeight w:val="20"/>
        </w:trPr>
        <w:tc>
          <w:tcPr>
            <w:tcW w:w="709" w:type="dxa"/>
          </w:tcPr>
          <w:p w14:paraId="287D82A5"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22</w:t>
            </w:r>
          </w:p>
        </w:tc>
        <w:tc>
          <w:tcPr>
            <w:tcW w:w="3827" w:type="dxa"/>
          </w:tcPr>
          <w:p w14:paraId="7209CF0D" w14:textId="071ABE84"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 xml:space="preserve">DEXTRANA 1 MG/ML + HIPROMELOSE 3 MG/ML SOLUÇÃO OFTÁMILCA ESTÉRIL FRSCO COM 15 ML COM FARMACÊUTICO RESPONSÁVEL, DATA DE FABRICAÇÃO, LOTE </w:t>
            </w:r>
            <w:r w:rsidRPr="001464F4">
              <w:rPr>
                <w:rFonts w:ascii="Arial Narrow" w:eastAsia="SimHei" w:hAnsi="Arial Narrow" w:cs="Arial"/>
                <w:bCs/>
                <w:sz w:val="20"/>
                <w:szCs w:val="20"/>
              </w:rPr>
              <w:lastRenderedPageBreak/>
              <w:t>E DATA DE VALIDADE IMPRESSOS NA EMBALAGEM.</w:t>
            </w:r>
          </w:p>
        </w:tc>
        <w:tc>
          <w:tcPr>
            <w:tcW w:w="992" w:type="dxa"/>
          </w:tcPr>
          <w:p w14:paraId="7D592120" w14:textId="280B7F08"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lastRenderedPageBreak/>
              <w:t>FRS</w:t>
            </w:r>
          </w:p>
        </w:tc>
        <w:tc>
          <w:tcPr>
            <w:tcW w:w="992" w:type="dxa"/>
          </w:tcPr>
          <w:p w14:paraId="5F58CF1F" w14:textId="5C152EC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25</w:t>
            </w:r>
          </w:p>
        </w:tc>
        <w:tc>
          <w:tcPr>
            <w:tcW w:w="992" w:type="dxa"/>
          </w:tcPr>
          <w:p w14:paraId="0BECA18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2E8E16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FE1BF6B"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69CD53D" w14:textId="527935AD" w:rsidTr="006B5C64">
        <w:trPr>
          <w:trHeight w:val="20"/>
        </w:trPr>
        <w:tc>
          <w:tcPr>
            <w:tcW w:w="709" w:type="dxa"/>
          </w:tcPr>
          <w:p w14:paraId="68185E03"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23</w:t>
            </w:r>
          </w:p>
        </w:tc>
        <w:tc>
          <w:tcPr>
            <w:tcW w:w="3827" w:type="dxa"/>
          </w:tcPr>
          <w:p w14:paraId="09DB82D1" w14:textId="33B025B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DIPROPIONATO DE BECLOMETASONA + FURAMATO DE FORMOTEROU 100/6 MCG/DOSE , SOLUÇÃO AEROSOL FRASCO COM 120 DOSES ACOMPANHADO DE INALADOR (DISPOSITIVO PARA APLICAÇÃO ORAL EM FORMA DE “L”), COM FARMACÊUTICO RESPONSÁVEL, DATA DE FABRICAÇÃO, LOTE E DATA DE VALIDADE IMPRESSOS NA EMBALAGEM.</w:t>
            </w:r>
          </w:p>
        </w:tc>
        <w:tc>
          <w:tcPr>
            <w:tcW w:w="992" w:type="dxa"/>
          </w:tcPr>
          <w:p w14:paraId="45364AB7" w14:textId="07A4AC4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4EDD3090" w14:textId="53714FB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15</w:t>
            </w:r>
          </w:p>
        </w:tc>
        <w:tc>
          <w:tcPr>
            <w:tcW w:w="992" w:type="dxa"/>
          </w:tcPr>
          <w:p w14:paraId="20FD200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F61E25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F0D0478"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D4217AD" w14:textId="0171222D" w:rsidTr="006B5C64">
        <w:trPr>
          <w:trHeight w:val="20"/>
        </w:trPr>
        <w:tc>
          <w:tcPr>
            <w:tcW w:w="709" w:type="dxa"/>
          </w:tcPr>
          <w:p w14:paraId="19AD3F3B"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24</w:t>
            </w:r>
          </w:p>
        </w:tc>
        <w:tc>
          <w:tcPr>
            <w:tcW w:w="3827" w:type="dxa"/>
          </w:tcPr>
          <w:p w14:paraId="265F8B82" w14:textId="3D0B32D6"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DIVALPROATO DE S</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DIO 500MG COMPRIMIDOS, COM FARMACÊUTICO RESPONSÁVEL, DATA DE FABRICAÇÃO, LOTE E DATA DE VALIDADE IMPRESSOS NA EMBALAGEM.</w:t>
            </w:r>
          </w:p>
        </w:tc>
        <w:tc>
          <w:tcPr>
            <w:tcW w:w="992" w:type="dxa"/>
          </w:tcPr>
          <w:p w14:paraId="3A77C23C" w14:textId="71AA070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3DB3293E" w14:textId="22DD1FE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1.000</w:t>
            </w:r>
          </w:p>
        </w:tc>
        <w:tc>
          <w:tcPr>
            <w:tcW w:w="992" w:type="dxa"/>
          </w:tcPr>
          <w:p w14:paraId="133A6F2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441620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C38BCC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70E0D73B" w14:textId="57AE6952" w:rsidTr="006B5C64">
        <w:trPr>
          <w:trHeight w:val="20"/>
        </w:trPr>
        <w:tc>
          <w:tcPr>
            <w:tcW w:w="709" w:type="dxa"/>
          </w:tcPr>
          <w:p w14:paraId="0B930DC2"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25</w:t>
            </w:r>
          </w:p>
        </w:tc>
        <w:tc>
          <w:tcPr>
            <w:tcW w:w="3827" w:type="dxa"/>
          </w:tcPr>
          <w:p w14:paraId="23839103" w14:textId="181D4114"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EMPAGLIFLOZINA + LINAGLIPTINA 25/5 MG COMPRIMIDO , COM FARMACÊUTICO RESPONSÁVEL, DATA DE FABRICAÇÃO, LOTE E DATA DE VALIDADE IMPRESSOS NA EMBALAGEM.</w:t>
            </w:r>
          </w:p>
        </w:tc>
        <w:tc>
          <w:tcPr>
            <w:tcW w:w="992" w:type="dxa"/>
          </w:tcPr>
          <w:p w14:paraId="095EE926" w14:textId="3556482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19230E1B" w14:textId="4A1BAAC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450</w:t>
            </w:r>
          </w:p>
        </w:tc>
        <w:tc>
          <w:tcPr>
            <w:tcW w:w="992" w:type="dxa"/>
          </w:tcPr>
          <w:p w14:paraId="2DBA1C8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D3243FF"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90B4422"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436A3B0B" w14:textId="2041A1EC" w:rsidTr="006B5C64">
        <w:trPr>
          <w:trHeight w:val="20"/>
        </w:trPr>
        <w:tc>
          <w:tcPr>
            <w:tcW w:w="709" w:type="dxa"/>
          </w:tcPr>
          <w:p w14:paraId="7CADDFD3"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26</w:t>
            </w:r>
          </w:p>
        </w:tc>
        <w:tc>
          <w:tcPr>
            <w:tcW w:w="3827" w:type="dxa"/>
          </w:tcPr>
          <w:p w14:paraId="3570A959" w14:textId="2272A819"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EMPAGLIFLOZINA + METFORMINA 12,5/1000 MG COMPRIMIDO, COM FARMACÊUTICO RESPONSÁVEL, DATA DE FABRICAÇÃO, LOTE E DATA DE VALIDADE IMPRESSOS NA EMBALAGEM.</w:t>
            </w:r>
          </w:p>
        </w:tc>
        <w:tc>
          <w:tcPr>
            <w:tcW w:w="992" w:type="dxa"/>
          </w:tcPr>
          <w:p w14:paraId="3E1D9360" w14:textId="23A795D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0FAB8DC3" w14:textId="6F2BE28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900</w:t>
            </w:r>
          </w:p>
        </w:tc>
        <w:tc>
          <w:tcPr>
            <w:tcW w:w="992" w:type="dxa"/>
          </w:tcPr>
          <w:p w14:paraId="0E47EEB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710587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0ED9ED9"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BF3879B" w14:textId="06F3A295" w:rsidTr="006B5C64">
        <w:trPr>
          <w:trHeight w:val="20"/>
        </w:trPr>
        <w:tc>
          <w:tcPr>
            <w:tcW w:w="709" w:type="dxa"/>
          </w:tcPr>
          <w:p w14:paraId="5D680097"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27</w:t>
            </w:r>
          </w:p>
        </w:tc>
        <w:tc>
          <w:tcPr>
            <w:tcW w:w="3827" w:type="dxa"/>
          </w:tcPr>
          <w:p w14:paraId="79EB9AC3" w14:textId="019EEA5B"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EMPAGLIFLOZINA 25 MG COMPRIMIDO, COM FARMACÊUTICO RESPONSÁVEL, DATA DE FABRICAÇÃO, LOTE E DATA DE VALIDADE IMPRESSOS NA EMBALAGEM.</w:t>
            </w:r>
          </w:p>
        </w:tc>
        <w:tc>
          <w:tcPr>
            <w:tcW w:w="992" w:type="dxa"/>
          </w:tcPr>
          <w:p w14:paraId="5E9D18FC" w14:textId="4891624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4BD455FC" w14:textId="0C7400A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900</w:t>
            </w:r>
          </w:p>
        </w:tc>
        <w:tc>
          <w:tcPr>
            <w:tcW w:w="992" w:type="dxa"/>
          </w:tcPr>
          <w:p w14:paraId="265F2F8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E84D48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BB0E700"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3204D026" w14:textId="5C9ABFAB" w:rsidTr="006B5C64">
        <w:trPr>
          <w:trHeight w:val="20"/>
        </w:trPr>
        <w:tc>
          <w:tcPr>
            <w:tcW w:w="709" w:type="dxa"/>
          </w:tcPr>
          <w:p w14:paraId="38A5FDBB"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28</w:t>
            </w:r>
          </w:p>
        </w:tc>
        <w:tc>
          <w:tcPr>
            <w:tcW w:w="3827" w:type="dxa"/>
          </w:tcPr>
          <w:p w14:paraId="5303C028" w14:textId="594906B0"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FLUTICASONA + VILANTEROL 100/25 MCG "RELVAR ELLIPTA" P</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 xml:space="preserve"> INALANTE USO </w:t>
            </w:r>
            <w:r w:rsidRPr="001464F4">
              <w:rPr>
                <w:rFonts w:ascii="Arial Narrow" w:eastAsia="SimHei" w:hAnsi="Arial Narrow" w:cs="Arial"/>
                <w:bCs/>
                <w:sz w:val="20"/>
                <w:szCs w:val="20"/>
              </w:rPr>
              <w:lastRenderedPageBreak/>
              <w:t>INALAT</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RIO POR VIA ORAL COM 30 DOSES, COM FARMACÊUTICO RESPONSÁVEL, DATA DE FABRICAÇÃO, LOTE E DATA DE VALIDADE IMPRESSOS NA EMBALAGEM.</w:t>
            </w:r>
          </w:p>
        </w:tc>
        <w:tc>
          <w:tcPr>
            <w:tcW w:w="992" w:type="dxa"/>
          </w:tcPr>
          <w:p w14:paraId="51EF9479" w14:textId="619284D9"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lastRenderedPageBreak/>
              <w:t>FRS</w:t>
            </w:r>
          </w:p>
        </w:tc>
        <w:tc>
          <w:tcPr>
            <w:tcW w:w="992" w:type="dxa"/>
          </w:tcPr>
          <w:p w14:paraId="6F1FCCE8" w14:textId="4CFF5CC9"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30</w:t>
            </w:r>
          </w:p>
        </w:tc>
        <w:tc>
          <w:tcPr>
            <w:tcW w:w="992" w:type="dxa"/>
          </w:tcPr>
          <w:p w14:paraId="7C656776"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A0C0326"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7B7E6B4"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308EB591" w14:textId="251A4A3B" w:rsidTr="006B5C64">
        <w:trPr>
          <w:trHeight w:val="20"/>
        </w:trPr>
        <w:tc>
          <w:tcPr>
            <w:tcW w:w="709" w:type="dxa"/>
          </w:tcPr>
          <w:p w14:paraId="7DB222FC"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29</w:t>
            </w:r>
          </w:p>
        </w:tc>
        <w:tc>
          <w:tcPr>
            <w:tcW w:w="3827" w:type="dxa"/>
          </w:tcPr>
          <w:p w14:paraId="35F50DF1" w14:textId="7B9770B2"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FOSFATO DE SITAGLIPTINA + METFORMINA 100 / 1000 MG COMRIMIDO DE LIBERAÇÃO PROLONGADA “XR”, COM FARMACÊUTICO RESPONSÁVEL, DATA DE FABRICAÇÃO, LOTE E DATA DE VALIDADE IMPRESSOS NA EMBALAGEM</w:t>
            </w:r>
          </w:p>
        </w:tc>
        <w:tc>
          <w:tcPr>
            <w:tcW w:w="992" w:type="dxa"/>
          </w:tcPr>
          <w:p w14:paraId="15249BB6" w14:textId="7BCB4928"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387661B2" w14:textId="40C2845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1.500</w:t>
            </w:r>
          </w:p>
        </w:tc>
        <w:tc>
          <w:tcPr>
            <w:tcW w:w="992" w:type="dxa"/>
          </w:tcPr>
          <w:p w14:paraId="616E1D99"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5F782C1"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C9E6DCE"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FC17CBA" w14:textId="64E776C3" w:rsidTr="006B5C64">
        <w:trPr>
          <w:trHeight w:val="20"/>
        </w:trPr>
        <w:tc>
          <w:tcPr>
            <w:tcW w:w="709" w:type="dxa"/>
          </w:tcPr>
          <w:p w14:paraId="6DD85596"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30</w:t>
            </w:r>
          </w:p>
        </w:tc>
        <w:tc>
          <w:tcPr>
            <w:tcW w:w="3827" w:type="dxa"/>
          </w:tcPr>
          <w:p w14:paraId="1F585A7F" w14:textId="015B9403"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FOSFATO DE SITAGLIPTINA + METFORMINA 50 / 1000 MG COMRIMIDO DE LIBERAÇÃO PROLONGADA “XR”, COM FARMACÊUTICO RESPONSÁVEL, DATA DE FABRICAÇÃO, LOTE E DATA DE VALIDADE IMPRESSOS NA EMBALAGEM</w:t>
            </w:r>
          </w:p>
        </w:tc>
        <w:tc>
          <w:tcPr>
            <w:tcW w:w="992" w:type="dxa"/>
          </w:tcPr>
          <w:p w14:paraId="1B948F7C" w14:textId="3149F67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2D513741" w14:textId="7D8199C8"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2.500</w:t>
            </w:r>
          </w:p>
        </w:tc>
        <w:tc>
          <w:tcPr>
            <w:tcW w:w="992" w:type="dxa"/>
          </w:tcPr>
          <w:p w14:paraId="3943FA3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1C349A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EC40BA8"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61DEF87" w14:textId="61FFE653" w:rsidTr="006B5C64">
        <w:trPr>
          <w:trHeight w:val="20"/>
        </w:trPr>
        <w:tc>
          <w:tcPr>
            <w:tcW w:w="709" w:type="dxa"/>
          </w:tcPr>
          <w:p w14:paraId="5CDAA351"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31</w:t>
            </w:r>
          </w:p>
        </w:tc>
        <w:tc>
          <w:tcPr>
            <w:tcW w:w="3827" w:type="dxa"/>
          </w:tcPr>
          <w:p w14:paraId="4AB839A9" w14:textId="782D1B0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FOSFATO DE SITAGLIPTINA + METFORMINA 50 / 1000 MG COMRIMIDOS , COM FARMACÊUTICO RESPONSÁVEL, DATA DE FABRICAÇÃO, LOTE E DATA DE VALIDADE IMPRESSOS NA EMBALAGEM.</w:t>
            </w:r>
          </w:p>
        </w:tc>
        <w:tc>
          <w:tcPr>
            <w:tcW w:w="992" w:type="dxa"/>
          </w:tcPr>
          <w:p w14:paraId="1888DD11" w14:textId="7573EB9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55959264" w14:textId="7B21AAF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5.000</w:t>
            </w:r>
          </w:p>
        </w:tc>
        <w:tc>
          <w:tcPr>
            <w:tcW w:w="992" w:type="dxa"/>
          </w:tcPr>
          <w:p w14:paraId="2B59B37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E5BD26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133E422"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9C48482" w14:textId="2EC3A7FF" w:rsidTr="006B5C64">
        <w:trPr>
          <w:trHeight w:val="20"/>
        </w:trPr>
        <w:tc>
          <w:tcPr>
            <w:tcW w:w="709" w:type="dxa"/>
          </w:tcPr>
          <w:p w14:paraId="257AE8C8"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32</w:t>
            </w:r>
          </w:p>
        </w:tc>
        <w:tc>
          <w:tcPr>
            <w:tcW w:w="3827" w:type="dxa"/>
          </w:tcPr>
          <w:p w14:paraId="77411938" w14:textId="55A7A41C"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FOSFATO DE SITAGLIPTINA + METFORMINA 50 / 850 MG COMRIMIDOS, COM FARMACÊUTICO RESPONSÁVEL, DATA DE FABRICAÇÃO, LOTE E DATA DE VALIDADE IMPRESSOS NA EMBALAGEM.</w:t>
            </w:r>
          </w:p>
        </w:tc>
        <w:tc>
          <w:tcPr>
            <w:tcW w:w="992" w:type="dxa"/>
          </w:tcPr>
          <w:p w14:paraId="17716E03" w14:textId="1B4FA7CE"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75961585" w14:textId="59E5574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9.000</w:t>
            </w:r>
          </w:p>
        </w:tc>
        <w:tc>
          <w:tcPr>
            <w:tcW w:w="992" w:type="dxa"/>
          </w:tcPr>
          <w:p w14:paraId="68A3264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0CBA931"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310AB98"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06813E3" w14:textId="5193A469" w:rsidTr="006B5C64">
        <w:trPr>
          <w:trHeight w:val="20"/>
        </w:trPr>
        <w:tc>
          <w:tcPr>
            <w:tcW w:w="709" w:type="dxa"/>
          </w:tcPr>
          <w:p w14:paraId="231C2600"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33</w:t>
            </w:r>
          </w:p>
        </w:tc>
        <w:tc>
          <w:tcPr>
            <w:tcW w:w="3827" w:type="dxa"/>
          </w:tcPr>
          <w:p w14:paraId="09EA9F60" w14:textId="4E536ADC"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FUMARATO DE FORMOTEROL 12 MCG + BUDESONIDA 400 MCG + INALADOR COM 60 C</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PSULAS, COM FARMACÊUTICO RESPONSÁVEL, DATA DE FABRICAÇÃO, LOTE E DATA DE VALIDADE IMPRESSOS NA EMBALAGEM.</w:t>
            </w:r>
          </w:p>
        </w:tc>
        <w:tc>
          <w:tcPr>
            <w:tcW w:w="992" w:type="dxa"/>
          </w:tcPr>
          <w:p w14:paraId="08F0E365" w14:textId="713748BE"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1C50520A" w14:textId="70EEA48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80</w:t>
            </w:r>
          </w:p>
        </w:tc>
        <w:tc>
          <w:tcPr>
            <w:tcW w:w="992" w:type="dxa"/>
          </w:tcPr>
          <w:p w14:paraId="6E5524F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A97A90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81720D8"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49F94B8F" w14:textId="1A53CA00" w:rsidTr="006B5C64">
        <w:trPr>
          <w:trHeight w:val="20"/>
        </w:trPr>
        <w:tc>
          <w:tcPr>
            <w:tcW w:w="709" w:type="dxa"/>
          </w:tcPr>
          <w:p w14:paraId="43CFC587"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34</w:t>
            </w:r>
          </w:p>
        </w:tc>
        <w:tc>
          <w:tcPr>
            <w:tcW w:w="3827" w:type="dxa"/>
          </w:tcPr>
          <w:p w14:paraId="14D9B29F" w14:textId="0E2A7A21"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FUMARATO DE FORMOTEROL 6 MCG + BUDESONIDA 200 MCG + INALADOR COM 60 C</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PSULAS, COM FARMACÊUTICO RESPONSÁVEL, DATA DE FABRICAÇÃO, LOTE E DATA DE VALIDADE IMPRESSOS NA EMBALAGEM.</w:t>
            </w:r>
          </w:p>
        </w:tc>
        <w:tc>
          <w:tcPr>
            <w:tcW w:w="992" w:type="dxa"/>
          </w:tcPr>
          <w:p w14:paraId="7EA64AC9" w14:textId="0E9C088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4C8FF6BB" w14:textId="1300C46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w:t>
            </w:r>
          </w:p>
        </w:tc>
        <w:tc>
          <w:tcPr>
            <w:tcW w:w="992" w:type="dxa"/>
          </w:tcPr>
          <w:p w14:paraId="17E8D97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3E8F969"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B79191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1CD20DFD" w14:textId="0FC3B4CA" w:rsidTr="006B5C64">
        <w:trPr>
          <w:trHeight w:val="20"/>
        </w:trPr>
        <w:tc>
          <w:tcPr>
            <w:tcW w:w="709" w:type="dxa"/>
          </w:tcPr>
          <w:p w14:paraId="7BD48ECD"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35</w:t>
            </w:r>
          </w:p>
        </w:tc>
        <w:tc>
          <w:tcPr>
            <w:tcW w:w="3827" w:type="dxa"/>
          </w:tcPr>
          <w:p w14:paraId="24775738" w14:textId="1F7C0362"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FUROSEMIDA 40MG + CLORETO DE POT</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SSIO 100 MG COMPRIMIDOS, COM FARMACÊUTICO RESPONSÁVEL, DATA DE FABRICAÇÃO, LOTE E DATA DE VALIDADE IMPRESSOS NA EMBALAGEM.</w:t>
            </w:r>
          </w:p>
        </w:tc>
        <w:tc>
          <w:tcPr>
            <w:tcW w:w="992" w:type="dxa"/>
          </w:tcPr>
          <w:p w14:paraId="1159C5DB" w14:textId="739A7727"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3C08131D" w14:textId="07DA07FC"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1.500</w:t>
            </w:r>
          </w:p>
        </w:tc>
        <w:tc>
          <w:tcPr>
            <w:tcW w:w="992" w:type="dxa"/>
          </w:tcPr>
          <w:p w14:paraId="3D7AEAF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E33778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1FB566A"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7908392C" w14:textId="022F00B8" w:rsidTr="006B5C64">
        <w:trPr>
          <w:trHeight w:val="20"/>
        </w:trPr>
        <w:tc>
          <w:tcPr>
            <w:tcW w:w="709" w:type="dxa"/>
          </w:tcPr>
          <w:p w14:paraId="416F5D34"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36</w:t>
            </w:r>
          </w:p>
        </w:tc>
        <w:tc>
          <w:tcPr>
            <w:tcW w:w="3827" w:type="dxa"/>
          </w:tcPr>
          <w:p w14:paraId="685779DE" w14:textId="527108EA"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GLICLAZIDA 60 MG COMPRIMIDO , COM FARMACÊUTICO RESPONSÁVEL, DATA DE FABRICAÇÃO, LOTE E DATA DE VALIDADE IMPRESSOS NA EMBALAGEM.</w:t>
            </w:r>
          </w:p>
        </w:tc>
        <w:tc>
          <w:tcPr>
            <w:tcW w:w="992" w:type="dxa"/>
          </w:tcPr>
          <w:p w14:paraId="7EEB1BA7" w14:textId="556FE5F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1C90C5FD" w14:textId="40D59F87"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10.000</w:t>
            </w:r>
          </w:p>
        </w:tc>
        <w:tc>
          <w:tcPr>
            <w:tcW w:w="992" w:type="dxa"/>
          </w:tcPr>
          <w:p w14:paraId="112EB0F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708143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03B4F02"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66D9D55" w14:textId="5E52FA76" w:rsidTr="006B5C64">
        <w:trPr>
          <w:trHeight w:val="20"/>
        </w:trPr>
        <w:tc>
          <w:tcPr>
            <w:tcW w:w="709" w:type="dxa"/>
          </w:tcPr>
          <w:p w14:paraId="4B864B03" w14:textId="77777777" w:rsidR="00B74C99" w:rsidRPr="00C900F7" w:rsidRDefault="00B74C99" w:rsidP="00B74C99">
            <w:pPr>
              <w:spacing w:before="240"/>
              <w:ind w:left="6"/>
              <w:jc w:val="center"/>
              <w:rPr>
                <w:rFonts w:ascii="Arial Narrow" w:eastAsia="Arial" w:hAnsi="Arial Narrow"/>
                <w:b/>
                <w:noProof/>
              </w:rPr>
            </w:pPr>
            <w:r w:rsidRPr="00C900F7">
              <w:rPr>
                <w:rFonts w:ascii="Arial Narrow" w:eastAsia="Arial" w:hAnsi="Arial Narrow"/>
                <w:b/>
                <w:noProof/>
              </w:rPr>
              <w:t>37</w:t>
            </w:r>
          </w:p>
        </w:tc>
        <w:tc>
          <w:tcPr>
            <w:tcW w:w="3827" w:type="dxa"/>
          </w:tcPr>
          <w:p w14:paraId="79F8A002" w14:textId="5E55C85F" w:rsidR="00B74C99" w:rsidRPr="00C900F7" w:rsidRDefault="00B74C99" w:rsidP="00B74C99">
            <w:pPr>
              <w:spacing w:before="120" w:after="120" w:line="360" w:lineRule="auto"/>
              <w:ind w:left="57" w:right="57"/>
              <w:jc w:val="both"/>
              <w:rPr>
                <w:rFonts w:ascii="Arial Narrow" w:eastAsia="SimHei" w:hAnsi="Arial Narrow" w:cs="Arial"/>
                <w:bCs/>
                <w:color w:val="000000"/>
                <w:lang w:eastAsia="en-US"/>
              </w:rPr>
            </w:pPr>
            <w:r w:rsidRPr="001464F4">
              <w:rPr>
                <w:rFonts w:ascii="Arial Narrow" w:eastAsia="SimHei" w:hAnsi="Arial Narrow" w:cs="Arial"/>
                <w:bCs/>
                <w:sz w:val="20"/>
                <w:szCs w:val="20"/>
              </w:rPr>
              <w:t>GLICOSAMINA 500 MG + CONDROITINA 400 MG COMPRIMIDOS, COM FARMACÊUTICO RESPONSÁVEL, DATA DE FABRICAÇÃO, LOTE E DATA DE VALIDADE IMPRESSOS NA EMBALAGEM.</w:t>
            </w:r>
          </w:p>
        </w:tc>
        <w:tc>
          <w:tcPr>
            <w:tcW w:w="992" w:type="dxa"/>
          </w:tcPr>
          <w:p w14:paraId="521F5879" w14:textId="1BF4C58C" w:rsidR="00B74C99" w:rsidRPr="00C900F7" w:rsidRDefault="00B74C99" w:rsidP="00B74C99">
            <w:pPr>
              <w:tabs>
                <w:tab w:val="left" w:pos="7620"/>
              </w:tabs>
              <w:spacing w:before="240"/>
              <w:jc w:val="center"/>
              <w:rPr>
                <w:rFonts w:ascii="Arial Narrow" w:eastAsia="Calibri" w:hAnsi="Arial Narrow" w:cs="Arial"/>
                <w:color w:val="000000"/>
                <w:lang w:eastAsia="en-US"/>
              </w:rPr>
            </w:pPr>
            <w:r w:rsidRPr="001464F4">
              <w:rPr>
                <w:rFonts w:ascii="Arial Narrow" w:hAnsi="Arial Narrow" w:cs="Arial"/>
                <w:sz w:val="20"/>
                <w:szCs w:val="20"/>
              </w:rPr>
              <w:t>CPS</w:t>
            </w:r>
          </w:p>
        </w:tc>
        <w:tc>
          <w:tcPr>
            <w:tcW w:w="992" w:type="dxa"/>
          </w:tcPr>
          <w:p w14:paraId="1791FB97" w14:textId="184B47F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7A6BE02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5311841"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05F5F94"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4893A73B" w14:textId="55E27B05" w:rsidTr="006B5C64">
        <w:trPr>
          <w:trHeight w:val="20"/>
        </w:trPr>
        <w:tc>
          <w:tcPr>
            <w:tcW w:w="709" w:type="dxa"/>
          </w:tcPr>
          <w:p w14:paraId="463998AD"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38</w:t>
            </w:r>
          </w:p>
        </w:tc>
        <w:tc>
          <w:tcPr>
            <w:tcW w:w="3827" w:type="dxa"/>
          </w:tcPr>
          <w:p w14:paraId="2AA2F3AD" w14:textId="1B14290B"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HALOPERIDOL 1 MG COMPRIMIDO , COM FARMACÊUTICO RESPONSÁVEL, DATA DE FABRICAÇÃO, LOTE E DATA DE VALIDADE IMPRESSOS NA EMBALAGEM.</w:t>
            </w:r>
          </w:p>
        </w:tc>
        <w:tc>
          <w:tcPr>
            <w:tcW w:w="992" w:type="dxa"/>
          </w:tcPr>
          <w:p w14:paraId="486AEA9F" w14:textId="6F7756D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48B7A722" w14:textId="504AAF99"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1.800</w:t>
            </w:r>
          </w:p>
        </w:tc>
        <w:tc>
          <w:tcPr>
            <w:tcW w:w="992" w:type="dxa"/>
          </w:tcPr>
          <w:p w14:paraId="103E7CA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17AA67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C9648E1"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3497CD5" w14:textId="5C76C650" w:rsidTr="006B5C64">
        <w:trPr>
          <w:trHeight w:val="20"/>
        </w:trPr>
        <w:tc>
          <w:tcPr>
            <w:tcW w:w="709" w:type="dxa"/>
          </w:tcPr>
          <w:p w14:paraId="63836124"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39</w:t>
            </w:r>
          </w:p>
        </w:tc>
        <w:tc>
          <w:tcPr>
            <w:tcW w:w="3827" w:type="dxa"/>
          </w:tcPr>
          <w:p w14:paraId="423292B2" w14:textId="5C3F5D6B"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HALOPERIDOL GOTAS ORAIS MG FRASCO COM 20ML, COM FARMACÊUTICO RESPONSÁVEL, DATA DE FABRICAÇÃO, LOTE E DATA DE VALIDADE IMPRESSOS NA EMBALAGEM.</w:t>
            </w:r>
          </w:p>
        </w:tc>
        <w:tc>
          <w:tcPr>
            <w:tcW w:w="992" w:type="dxa"/>
          </w:tcPr>
          <w:p w14:paraId="293290BB" w14:textId="05EFADBD"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13E71626" w14:textId="56E8D34C"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50</w:t>
            </w:r>
          </w:p>
        </w:tc>
        <w:tc>
          <w:tcPr>
            <w:tcW w:w="992" w:type="dxa"/>
          </w:tcPr>
          <w:p w14:paraId="0C767F5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F9F451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3A2DE87"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05CDDC2" w14:textId="2A3FB75D" w:rsidTr="006B5C64">
        <w:trPr>
          <w:trHeight w:val="20"/>
        </w:trPr>
        <w:tc>
          <w:tcPr>
            <w:tcW w:w="709" w:type="dxa"/>
          </w:tcPr>
          <w:p w14:paraId="5546C6B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40</w:t>
            </w:r>
          </w:p>
        </w:tc>
        <w:tc>
          <w:tcPr>
            <w:tcW w:w="3827" w:type="dxa"/>
          </w:tcPr>
          <w:p w14:paraId="1742B520" w14:textId="3CFEE7D2"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 xml:space="preserve">IVABRANDINA 5 MG COMPRIMIDO “PROCORALAN”, COM FARMACÊUTICO RESPONSÁVEL, DATA DE FABRICAÇÃO, LOTE </w:t>
            </w:r>
            <w:r w:rsidRPr="001464F4">
              <w:rPr>
                <w:rFonts w:ascii="Arial Narrow" w:eastAsia="SimHei" w:hAnsi="Arial Narrow" w:cs="Arial"/>
                <w:bCs/>
                <w:sz w:val="20"/>
                <w:szCs w:val="20"/>
              </w:rPr>
              <w:lastRenderedPageBreak/>
              <w:t>E DATA DE VALIDADE IMPRESSOS NA EMBALAGEM.</w:t>
            </w:r>
          </w:p>
        </w:tc>
        <w:tc>
          <w:tcPr>
            <w:tcW w:w="992" w:type="dxa"/>
          </w:tcPr>
          <w:p w14:paraId="752B4126" w14:textId="1A103BA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lastRenderedPageBreak/>
              <w:t>CPS</w:t>
            </w:r>
          </w:p>
        </w:tc>
        <w:tc>
          <w:tcPr>
            <w:tcW w:w="992" w:type="dxa"/>
          </w:tcPr>
          <w:p w14:paraId="176F354F" w14:textId="7BCC6F3E"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1.200</w:t>
            </w:r>
          </w:p>
        </w:tc>
        <w:tc>
          <w:tcPr>
            <w:tcW w:w="992" w:type="dxa"/>
          </w:tcPr>
          <w:p w14:paraId="632C23F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7D1E9A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96A27D9"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11FEA77" w14:textId="2887B176" w:rsidTr="006B5C64">
        <w:trPr>
          <w:trHeight w:val="20"/>
        </w:trPr>
        <w:tc>
          <w:tcPr>
            <w:tcW w:w="709" w:type="dxa"/>
          </w:tcPr>
          <w:p w14:paraId="25B42EF3" w14:textId="77777777" w:rsidR="00B74C99" w:rsidRPr="00C900F7" w:rsidRDefault="00B74C99" w:rsidP="00B74C99">
            <w:pPr>
              <w:spacing w:before="240"/>
              <w:ind w:left="6"/>
              <w:jc w:val="center"/>
              <w:rPr>
                <w:rFonts w:ascii="Arial Narrow" w:eastAsia="Arial" w:hAnsi="Arial Narrow"/>
                <w:b/>
                <w:noProof/>
              </w:rPr>
            </w:pPr>
            <w:r w:rsidRPr="00C900F7">
              <w:rPr>
                <w:rFonts w:ascii="Arial Narrow" w:eastAsia="Arial" w:hAnsi="Arial Narrow"/>
                <w:b/>
                <w:noProof/>
              </w:rPr>
              <w:lastRenderedPageBreak/>
              <w:t>41</w:t>
            </w:r>
          </w:p>
        </w:tc>
        <w:tc>
          <w:tcPr>
            <w:tcW w:w="3827" w:type="dxa"/>
          </w:tcPr>
          <w:p w14:paraId="0C79E118" w14:textId="1B4639F1" w:rsidR="00B74C99" w:rsidRPr="00C900F7" w:rsidRDefault="00B74C99" w:rsidP="00B74C99">
            <w:pPr>
              <w:spacing w:before="120" w:after="120" w:line="360" w:lineRule="auto"/>
              <w:ind w:left="57" w:right="57"/>
              <w:jc w:val="both"/>
              <w:rPr>
                <w:rFonts w:ascii="Arial Narrow" w:eastAsia="SimHei" w:hAnsi="Arial Narrow" w:cs="Arial"/>
                <w:bCs/>
                <w:lang w:eastAsia="en-US"/>
              </w:rPr>
            </w:pPr>
            <w:r w:rsidRPr="001464F4">
              <w:rPr>
                <w:rFonts w:ascii="Arial Narrow" w:eastAsia="SimHei" w:hAnsi="Arial Narrow" w:cs="Arial"/>
                <w:bCs/>
                <w:sz w:val="20"/>
                <w:szCs w:val="20"/>
              </w:rPr>
              <w:t>IVABRANDINA 7,5 MG COMPRIMIDO “PROCORALAN”, COM FARMACÊUTICO RESPONSÁVEL, DATA DE FABRICAÇÃO, LOTE E DATA DE VALIDADE IMPRESSOS NA EMBALAGEM.</w:t>
            </w:r>
          </w:p>
        </w:tc>
        <w:tc>
          <w:tcPr>
            <w:tcW w:w="992" w:type="dxa"/>
          </w:tcPr>
          <w:p w14:paraId="3ABD0DC4" w14:textId="702996C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01C5ECF3" w14:textId="068B6F4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800</w:t>
            </w:r>
          </w:p>
        </w:tc>
        <w:tc>
          <w:tcPr>
            <w:tcW w:w="992" w:type="dxa"/>
          </w:tcPr>
          <w:p w14:paraId="753303B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82316C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8AFB87B"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016C4D1" w14:textId="084544DE" w:rsidTr="006B5C64">
        <w:trPr>
          <w:trHeight w:val="20"/>
        </w:trPr>
        <w:tc>
          <w:tcPr>
            <w:tcW w:w="709" w:type="dxa"/>
          </w:tcPr>
          <w:p w14:paraId="607295F2" w14:textId="77777777" w:rsidR="00B74C99" w:rsidRPr="00C900F7" w:rsidRDefault="00B74C99" w:rsidP="00B74C99">
            <w:pPr>
              <w:spacing w:before="240"/>
              <w:ind w:left="6"/>
              <w:jc w:val="center"/>
              <w:rPr>
                <w:rFonts w:ascii="Arial Narrow" w:eastAsia="Arial" w:hAnsi="Arial Narrow"/>
                <w:b/>
                <w:noProof/>
              </w:rPr>
            </w:pPr>
            <w:r w:rsidRPr="00C900F7">
              <w:rPr>
                <w:rFonts w:ascii="Arial Narrow" w:eastAsia="Arial" w:hAnsi="Arial Narrow"/>
                <w:b/>
                <w:noProof/>
              </w:rPr>
              <w:t>42</w:t>
            </w:r>
          </w:p>
        </w:tc>
        <w:tc>
          <w:tcPr>
            <w:tcW w:w="3827" w:type="dxa"/>
          </w:tcPr>
          <w:p w14:paraId="46EA99E2" w14:textId="2E379B08" w:rsidR="00B74C99" w:rsidRPr="00C900F7" w:rsidRDefault="00B74C99" w:rsidP="00B74C99">
            <w:pPr>
              <w:spacing w:before="120" w:after="120" w:line="360" w:lineRule="auto"/>
              <w:ind w:left="57" w:right="57"/>
              <w:jc w:val="both"/>
              <w:rPr>
                <w:rFonts w:ascii="Arial Narrow" w:eastAsia="SimHei" w:hAnsi="Arial Narrow" w:cs="Arial"/>
                <w:bCs/>
                <w:lang w:eastAsia="en-US"/>
              </w:rPr>
            </w:pPr>
            <w:r w:rsidRPr="001464F4">
              <w:rPr>
                <w:rFonts w:ascii="Arial Narrow" w:eastAsia="SimHei" w:hAnsi="Arial Narrow" w:cs="Arial"/>
                <w:bCs/>
                <w:sz w:val="20"/>
                <w:szCs w:val="20"/>
              </w:rPr>
              <w:t>LOPERAMIDA , CLORIDRATO 02 MG COMPRIMIDOS "IMOSEC", COM FARMACÊUTICO RESPONSÁVEL, DATA DE FABRICAÇÃO, LOTE E DATA DE VALIDADE IMPRESSOS NA EMBALAGEM.</w:t>
            </w:r>
          </w:p>
        </w:tc>
        <w:tc>
          <w:tcPr>
            <w:tcW w:w="992" w:type="dxa"/>
          </w:tcPr>
          <w:p w14:paraId="311E53FC" w14:textId="26433EE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7388BF10" w14:textId="7CD0D1D8"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4886404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4AB031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46FA7A0"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30D3250" w14:textId="2A7EA10F" w:rsidTr="006B5C64">
        <w:trPr>
          <w:trHeight w:val="20"/>
        </w:trPr>
        <w:tc>
          <w:tcPr>
            <w:tcW w:w="709" w:type="dxa"/>
          </w:tcPr>
          <w:p w14:paraId="64897771" w14:textId="77777777" w:rsidR="00B74C99" w:rsidRPr="00C900F7" w:rsidRDefault="00B74C99" w:rsidP="00B74C99">
            <w:pPr>
              <w:spacing w:before="240"/>
              <w:ind w:left="6"/>
              <w:jc w:val="center"/>
              <w:rPr>
                <w:rFonts w:ascii="Arial Narrow" w:eastAsia="Arial" w:hAnsi="Arial Narrow"/>
                <w:b/>
                <w:noProof/>
              </w:rPr>
            </w:pPr>
            <w:r w:rsidRPr="00C900F7">
              <w:rPr>
                <w:rFonts w:ascii="Arial Narrow" w:eastAsia="Arial" w:hAnsi="Arial Narrow"/>
                <w:b/>
                <w:noProof/>
              </w:rPr>
              <w:t>43</w:t>
            </w:r>
          </w:p>
        </w:tc>
        <w:tc>
          <w:tcPr>
            <w:tcW w:w="3827" w:type="dxa"/>
          </w:tcPr>
          <w:p w14:paraId="08B80B03" w14:textId="720F58E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LOSARTANA POT</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SSICA 100 MG + HIDROCLOROTIAZIDA 25 MG COMPRIMIDOS, COM FARMACÊUTICO RESPONSÁVEL, DATA DE FABRICAÇÃO, LOTE E DATA DE VALIDADE IMPRESSOS NA EMBALAGEM.</w:t>
            </w:r>
          </w:p>
        </w:tc>
        <w:tc>
          <w:tcPr>
            <w:tcW w:w="992" w:type="dxa"/>
          </w:tcPr>
          <w:p w14:paraId="178B2738" w14:textId="51D3A04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506C3A80" w14:textId="3EB829A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21F1236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293BC4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6F5808F"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DCADDAF" w14:textId="2351CC10" w:rsidTr="006B5C64">
        <w:trPr>
          <w:trHeight w:val="20"/>
        </w:trPr>
        <w:tc>
          <w:tcPr>
            <w:tcW w:w="709" w:type="dxa"/>
          </w:tcPr>
          <w:p w14:paraId="0C5023E6"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44</w:t>
            </w:r>
          </w:p>
        </w:tc>
        <w:tc>
          <w:tcPr>
            <w:tcW w:w="3827" w:type="dxa"/>
          </w:tcPr>
          <w:p w14:paraId="797DD331" w14:textId="3A2269B8"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hAnsi="Arial Narrow" w:cs="Arial"/>
                <w:sz w:val="20"/>
                <w:szCs w:val="20"/>
              </w:rPr>
              <w:t xml:space="preserve">METFORMINA , CLORIDRATO 850 MG XR COMPRIMIDO DE LIBERAÇÃO PROLONGADA , </w:t>
            </w:r>
            <w:r w:rsidRPr="001464F4">
              <w:rPr>
                <w:rFonts w:ascii="Arial Narrow" w:eastAsia="SimHei" w:hAnsi="Arial Narrow" w:cs="Arial"/>
                <w:bCs/>
                <w:sz w:val="20"/>
                <w:szCs w:val="20"/>
              </w:rPr>
              <w:t>COM FARMACÊUTICO RESPONSÁVEL, DATA DE FABRICAÇÃO, LOTE E DATA DE VALIDADE IMPRESSOS NA EMBALAGEM.</w:t>
            </w:r>
          </w:p>
        </w:tc>
        <w:tc>
          <w:tcPr>
            <w:tcW w:w="992" w:type="dxa"/>
          </w:tcPr>
          <w:p w14:paraId="6B1BF82F" w14:textId="553E9C5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2B0D06CE" w14:textId="5DFFE5E1"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2.000</w:t>
            </w:r>
          </w:p>
        </w:tc>
        <w:tc>
          <w:tcPr>
            <w:tcW w:w="992" w:type="dxa"/>
          </w:tcPr>
          <w:p w14:paraId="04B1B71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A4256E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40E3AB0"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0A413278" w14:textId="00EE203F" w:rsidTr="006B5C64">
        <w:trPr>
          <w:trHeight w:val="20"/>
        </w:trPr>
        <w:tc>
          <w:tcPr>
            <w:tcW w:w="709" w:type="dxa"/>
          </w:tcPr>
          <w:p w14:paraId="5AA75C0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45</w:t>
            </w:r>
          </w:p>
        </w:tc>
        <w:tc>
          <w:tcPr>
            <w:tcW w:w="3827" w:type="dxa"/>
          </w:tcPr>
          <w:p w14:paraId="6182C0D3" w14:textId="3D22DEC0"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METILFENIDATO , CLORIDRATO 30 MG COMPRIMIDO DE LIBERAÇÃO PROLONGADA , COM FARMACÊUTICO RESPONSÁVEL, DATA DE FABRICAÇÃO, LOTE E DATA DE VALIDADE IMPRESSOS NA EMBALAGEM.</w:t>
            </w:r>
          </w:p>
        </w:tc>
        <w:tc>
          <w:tcPr>
            <w:tcW w:w="992" w:type="dxa"/>
          </w:tcPr>
          <w:p w14:paraId="702C4CA5" w14:textId="7DC848CF"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 xml:space="preserve">CPR </w:t>
            </w:r>
          </w:p>
        </w:tc>
        <w:tc>
          <w:tcPr>
            <w:tcW w:w="992" w:type="dxa"/>
          </w:tcPr>
          <w:p w14:paraId="6E8548A7" w14:textId="079E1DF8"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450</w:t>
            </w:r>
          </w:p>
        </w:tc>
        <w:tc>
          <w:tcPr>
            <w:tcW w:w="992" w:type="dxa"/>
          </w:tcPr>
          <w:p w14:paraId="3755F9D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FB58C1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A57CE1A"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1F1CAA4" w14:textId="258AA4A6" w:rsidTr="006B5C64">
        <w:trPr>
          <w:trHeight w:val="20"/>
        </w:trPr>
        <w:tc>
          <w:tcPr>
            <w:tcW w:w="709" w:type="dxa"/>
          </w:tcPr>
          <w:p w14:paraId="0239EC8E"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46</w:t>
            </w:r>
          </w:p>
        </w:tc>
        <w:tc>
          <w:tcPr>
            <w:tcW w:w="3827" w:type="dxa"/>
          </w:tcPr>
          <w:p w14:paraId="0334B797" w14:textId="57F074CE"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MS Mincho" w:hAnsi="Arial Narrow" w:cs="Arial"/>
                <w:bCs/>
                <w:sz w:val="20"/>
                <w:szCs w:val="20"/>
              </w:rPr>
              <w:t>METILFENIDATO 36 MG “LA” COMPRIMIDO DE LIBERAÇÃO PROLONGADA,</w:t>
            </w:r>
            <w:r w:rsidRPr="001464F4">
              <w:rPr>
                <w:rFonts w:ascii="Arial Narrow" w:eastAsia="SimHei" w:hAnsi="Arial Narrow" w:cs="Arial"/>
                <w:bCs/>
                <w:sz w:val="20"/>
                <w:szCs w:val="20"/>
              </w:rPr>
              <w:t>COM FARMACÊUTICO RESPONSÁVEL, DATA DE FABRICAÇÃO, LOTE E DATA DE VALIDADE IMPRESSOS NA EMBALAGEM.</w:t>
            </w:r>
          </w:p>
        </w:tc>
        <w:tc>
          <w:tcPr>
            <w:tcW w:w="992" w:type="dxa"/>
          </w:tcPr>
          <w:p w14:paraId="1873D196" w14:textId="3EBDE82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378F0DEA" w14:textId="77777777" w:rsidR="006B0612" w:rsidRDefault="006B0612" w:rsidP="00B74C99">
            <w:pPr>
              <w:jc w:val="both"/>
              <w:rPr>
                <w:rFonts w:ascii="Arial Narrow" w:hAnsi="Arial Narrow" w:cs="Arial"/>
                <w:sz w:val="20"/>
                <w:szCs w:val="20"/>
              </w:rPr>
            </w:pPr>
          </w:p>
          <w:p w14:paraId="167F76BC" w14:textId="50285D45" w:rsidR="00B74C99" w:rsidRPr="001464F4" w:rsidRDefault="00B74C99" w:rsidP="006B0612">
            <w:pPr>
              <w:jc w:val="center"/>
              <w:rPr>
                <w:rFonts w:ascii="Arial Narrow" w:hAnsi="Arial Narrow" w:cs="Arial"/>
                <w:sz w:val="20"/>
                <w:szCs w:val="20"/>
              </w:rPr>
            </w:pPr>
            <w:r w:rsidRPr="001464F4">
              <w:rPr>
                <w:rFonts w:ascii="Arial Narrow" w:hAnsi="Arial Narrow" w:cs="Arial"/>
                <w:sz w:val="20"/>
                <w:szCs w:val="20"/>
              </w:rPr>
              <w:t>450</w:t>
            </w:r>
          </w:p>
          <w:p w14:paraId="2E3C14AC" w14:textId="68B01EE4" w:rsidR="00B74C99" w:rsidRPr="00C900F7" w:rsidRDefault="00B74C99" w:rsidP="00B74C99">
            <w:pPr>
              <w:spacing w:before="240"/>
              <w:jc w:val="center"/>
              <w:rPr>
                <w:rFonts w:ascii="Arial Narrow" w:eastAsia="Calibri" w:hAnsi="Arial Narrow" w:cs="Arial"/>
                <w:lang w:eastAsia="en-US"/>
              </w:rPr>
            </w:pPr>
          </w:p>
        </w:tc>
        <w:tc>
          <w:tcPr>
            <w:tcW w:w="992" w:type="dxa"/>
          </w:tcPr>
          <w:p w14:paraId="6CA8741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00EB6CF"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2DB3425"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30D0FFD2" w14:textId="3E6C3FFD" w:rsidTr="006B5C64">
        <w:trPr>
          <w:trHeight w:val="20"/>
        </w:trPr>
        <w:tc>
          <w:tcPr>
            <w:tcW w:w="709" w:type="dxa"/>
          </w:tcPr>
          <w:p w14:paraId="43F7DA22"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47</w:t>
            </w:r>
          </w:p>
        </w:tc>
        <w:tc>
          <w:tcPr>
            <w:tcW w:w="3827" w:type="dxa"/>
          </w:tcPr>
          <w:p w14:paraId="16781B0D" w14:textId="32FAD2FA"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PAROXETINA 20 MG COMPRIMIDOS, COM FARMACÊUTICO RESPONSÁVEL, DATA DE FABRICAÇÃO, LOTE E DATA DE VALIDADE IMPRESSOS NA EMBALAGEM</w:t>
            </w:r>
          </w:p>
        </w:tc>
        <w:tc>
          <w:tcPr>
            <w:tcW w:w="992" w:type="dxa"/>
          </w:tcPr>
          <w:p w14:paraId="18B28D41" w14:textId="5B7CA20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14E1ADB0" w14:textId="575FCA6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3.000</w:t>
            </w:r>
          </w:p>
        </w:tc>
        <w:tc>
          <w:tcPr>
            <w:tcW w:w="992" w:type="dxa"/>
          </w:tcPr>
          <w:p w14:paraId="1670F16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75DB26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9DFB0DD"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5E93BC6" w14:textId="7590F3F6" w:rsidTr="006B5C64">
        <w:trPr>
          <w:trHeight w:val="20"/>
        </w:trPr>
        <w:tc>
          <w:tcPr>
            <w:tcW w:w="709" w:type="dxa"/>
          </w:tcPr>
          <w:p w14:paraId="5CF2EEAF"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48</w:t>
            </w:r>
          </w:p>
        </w:tc>
        <w:tc>
          <w:tcPr>
            <w:tcW w:w="3827" w:type="dxa"/>
          </w:tcPr>
          <w:p w14:paraId="6EBB8FC8" w14:textId="10E449DA"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PERINDOPRIL + INDAPAMINA 4/1,25 MG  COMPRIMICO, COM FARMACÊUTICO RESPONSÁVEL, DATA DE FABRICAÇÃO, LOTE E DATA DE VALIDADE IMPRESSOS NA EMBALAGEM</w:t>
            </w:r>
          </w:p>
        </w:tc>
        <w:tc>
          <w:tcPr>
            <w:tcW w:w="992" w:type="dxa"/>
          </w:tcPr>
          <w:p w14:paraId="2C87CE30" w14:textId="20F1FCC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70FDDBE1" w14:textId="7E7B03D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450</w:t>
            </w:r>
          </w:p>
        </w:tc>
        <w:tc>
          <w:tcPr>
            <w:tcW w:w="992" w:type="dxa"/>
          </w:tcPr>
          <w:p w14:paraId="1A17FD2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2C1A2B5"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4EC10DD"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5860F85" w14:textId="7F4FC8B8" w:rsidTr="006B5C64">
        <w:trPr>
          <w:trHeight w:val="20"/>
        </w:trPr>
        <w:tc>
          <w:tcPr>
            <w:tcW w:w="709" w:type="dxa"/>
          </w:tcPr>
          <w:p w14:paraId="6FA710A4"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49</w:t>
            </w:r>
          </w:p>
        </w:tc>
        <w:tc>
          <w:tcPr>
            <w:tcW w:w="3827" w:type="dxa"/>
          </w:tcPr>
          <w:p w14:paraId="77364B20" w14:textId="504EDC4B"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PIRACETAN 800 MG COMPRIMIDO COM FARMAC</w:t>
            </w:r>
            <w:r w:rsidRPr="001464F4">
              <w:rPr>
                <w:rFonts w:ascii="Arial Narrow" w:eastAsia="MS Mincho" w:hAnsi="Arial Narrow" w:cs="Arial"/>
                <w:bCs/>
                <w:sz w:val="20"/>
                <w:szCs w:val="20"/>
              </w:rPr>
              <w:t>Ê</w:t>
            </w:r>
            <w:r w:rsidRPr="001464F4">
              <w:rPr>
                <w:rFonts w:ascii="Arial Narrow" w:eastAsia="SimHei" w:hAnsi="Arial Narrow" w:cs="Arial"/>
                <w:bCs/>
                <w:sz w:val="20"/>
                <w:szCs w:val="20"/>
              </w:rPr>
              <w:t>UTICO RESPONS</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VEL, COM FARMACÊUTICO RESPONSÁVEL, DATA DE FABRICAÇÃO, LOTE E DATA DE VALIDADE IMPRESSOS NA EMBALAGEM</w:t>
            </w:r>
          </w:p>
        </w:tc>
        <w:tc>
          <w:tcPr>
            <w:tcW w:w="992" w:type="dxa"/>
          </w:tcPr>
          <w:p w14:paraId="78ED0C06" w14:textId="7C6601E2"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38F336B2" w14:textId="706336B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1.500</w:t>
            </w:r>
          </w:p>
        </w:tc>
        <w:tc>
          <w:tcPr>
            <w:tcW w:w="992" w:type="dxa"/>
          </w:tcPr>
          <w:p w14:paraId="5174A82F"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AD8942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2D4444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3E2F4EA1" w14:textId="144B9D47" w:rsidTr="006B5C64">
        <w:trPr>
          <w:trHeight w:val="20"/>
        </w:trPr>
        <w:tc>
          <w:tcPr>
            <w:tcW w:w="709" w:type="dxa"/>
          </w:tcPr>
          <w:p w14:paraId="630E5EBF"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50</w:t>
            </w:r>
          </w:p>
        </w:tc>
        <w:tc>
          <w:tcPr>
            <w:tcW w:w="3827" w:type="dxa"/>
          </w:tcPr>
          <w:p w14:paraId="3955A1C6" w14:textId="2937990C"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RAMIPRIL + HIDROCLOROTIAZIDA 5/12,5 MG COMPRIMIDO , COM FARMACÊUTICO RESPONSÁVEL, DATA DE FABRICAÇÃO, LOTE E DATA DE VALIDADE IMPRESSOS NA EMBALAGEM.</w:t>
            </w:r>
          </w:p>
        </w:tc>
        <w:tc>
          <w:tcPr>
            <w:tcW w:w="992" w:type="dxa"/>
          </w:tcPr>
          <w:p w14:paraId="252C0159" w14:textId="54F7379A"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243C73B3" w14:textId="2B1CEB69"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528B370C"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607D860"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3DD6597"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8BD5D07" w14:textId="4F8F1F8E" w:rsidTr="006B5C64">
        <w:trPr>
          <w:trHeight w:val="20"/>
        </w:trPr>
        <w:tc>
          <w:tcPr>
            <w:tcW w:w="709" w:type="dxa"/>
          </w:tcPr>
          <w:p w14:paraId="37E83D99"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51</w:t>
            </w:r>
          </w:p>
        </w:tc>
        <w:tc>
          <w:tcPr>
            <w:tcW w:w="3827" w:type="dxa"/>
          </w:tcPr>
          <w:p w14:paraId="638FD884" w14:textId="62AE28A3"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RISPERIDONA 1 MG/ML SOLUÇÃO ORAL FRASCO COM 30 ML , COM FARMACÊUTICO RESPONSÁVEL, DATA DE FABRICAÇÃO, LOTE E DATA DE VALIDADE IMPRESSOS NA EMBALAGEM.</w:t>
            </w:r>
          </w:p>
        </w:tc>
        <w:tc>
          <w:tcPr>
            <w:tcW w:w="992" w:type="dxa"/>
          </w:tcPr>
          <w:p w14:paraId="20723A2A" w14:textId="4E59DBC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592E1A8C" w14:textId="6851C7C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w:t>
            </w:r>
          </w:p>
        </w:tc>
        <w:tc>
          <w:tcPr>
            <w:tcW w:w="992" w:type="dxa"/>
          </w:tcPr>
          <w:p w14:paraId="3FB1282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C3F918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40BA7249"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3A7C28E1" w14:textId="4BBF4358" w:rsidTr="006B5C64">
        <w:trPr>
          <w:trHeight w:val="20"/>
        </w:trPr>
        <w:tc>
          <w:tcPr>
            <w:tcW w:w="709" w:type="dxa"/>
          </w:tcPr>
          <w:p w14:paraId="73A6AC28"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52</w:t>
            </w:r>
          </w:p>
        </w:tc>
        <w:tc>
          <w:tcPr>
            <w:tcW w:w="3827" w:type="dxa"/>
          </w:tcPr>
          <w:p w14:paraId="5C2779D5" w14:textId="2469C648"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MS Mincho" w:hAnsi="Arial Narrow" w:cs="Arial"/>
                <w:bCs/>
                <w:sz w:val="20"/>
                <w:szCs w:val="20"/>
              </w:rPr>
              <w:t>SACCHAROMYCES BOULARDII – 17 LIOFILIZADO 200 MG CAPSULAS,</w:t>
            </w:r>
            <w:r w:rsidRPr="001464F4">
              <w:rPr>
                <w:rFonts w:ascii="Arial Narrow" w:eastAsia="SimHei" w:hAnsi="Arial Narrow" w:cs="Arial"/>
                <w:bCs/>
                <w:sz w:val="20"/>
                <w:szCs w:val="20"/>
              </w:rPr>
              <w:t>COM FARMACÊUTICO RESPONSÁVEL, DATA DE FABRICAÇÃO, LOTE E DATA DE VALIDADE IMPRESSOS NA EMBALAGEM.</w:t>
            </w:r>
          </w:p>
        </w:tc>
        <w:tc>
          <w:tcPr>
            <w:tcW w:w="992" w:type="dxa"/>
          </w:tcPr>
          <w:p w14:paraId="7179D198" w14:textId="08E87959"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696A9FAA" w14:textId="5983FFDB"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500</w:t>
            </w:r>
          </w:p>
        </w:tc>
        <w:tc>
          <w:tcPr>
            <w:tcW w:w="992" w:type="dxa"/>
          </w:tcPr>
          <w:p w14:paraId="40648D1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FCF730B"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387653C"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94B01D2" w14:textId="7C434F3D" w:rsidTr="006B5C64">
        <w:trPr>
          <w:trHeight w:val="20"/>
        </w:trPr>
        <w:tc>
          <w:tcPr>
            <w:tcW w:w="709" w:type="dxa"/>
          </w:tcPr>
          <w:p w14:paraId="48391DB3"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53</w:t>
            </w:r>
          </w:p>
        </w:tc>
        <w:tc>
          <w:tcPr>
            <w:tcW w:w="3827" w:type="dxa"/>
          </w:tcPr>
          <w:p w14:paraId="52352D53" w14:textId="37FB5B10"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 xml:space="preserve">SAXAGLIPTINA + DAPAGLIFLOZINA 5/10 MG COMPRIMIDO , COM FARMACÊUTICO RESPONSÁVEL, DATA DE FABRICAÇÃO, LOTE </w:t>
            </w:r>
            <w:r w:rsidRPr="001464F4">
              <w:rPr>
                <w:rFonts w:ascii="Arial Narrow" w:eastAsia="SimHei" w:hAnsi="Arial Narrow" w:cs="Arial"/>
                <w:bCs/>
                <w:sz w:val="20"/>
                <w:szCs w:val="20"/>
              </w:rPr>
              <w:lastRenderedPageBreak/>
              <w:t>E DATA DE VALIDADE IMPRESSOS NA EMBALAGEM.</w:t>
            </w:r>
          </w:p>
        </w:tc>
        <w:tc>
          <w:tcPr>
            <w:tcW w:w="992" w:type="dxa"/>
          </w:tcPr>
          <w:p w14:paraId="5D18A610" w14:textId="40E13ADF" w:rsidR="00B74C99" w:rsidRPr="00C900F7" w:rsidRDefault="00B74C99" w:rsidP="00B74C99">
            <w:pPr>
              <w:spacing w:before="240"/>
              <w:ind w:right="94"/>
              <w:jc w:val="center"/>
              <w:rPr>
                <w:rFonts w:ascii="Arial Narrow" w:eastAsia="Arial" w:hAnsi="Arial Narrow" w:cs="Arial"/>
                <w:lang w:eastAsia="en-US"/>
              </w:rPr>
            </w:pPr>
            <w:r w:rsidRPr="001464F4">
              <w:rPr>
                <w:rFonts w:ascii="Arial Narrow" w:hAnsi="Arial Narrow" w:cs="Arial"/>
                <w:sz w:val="20"/>
                <w:szCs w:val="20"/>
              </w:rPr>
              <w:lastRenderedPageBreak/>
              <w:t>CPR</w:t>
            </w:r>
          </w:p>
        </w:tc>
        <w:tc>
          <w:tcPr>
            <w:tcW w:w="992" w:type="dxa"/>
          </w:tcPr>
          <w:p w14:paraId="15A796A5" w14:textId="1B9C507C"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450</w:t>
            </w:r>
          </w:p>
        </w:tc>
        <w:tc>
          <w:tcPr>
            <w:tcW w:w="992" w:type="dxa"/>
          </w:tcPr>
          <w:p w14:paraId="01F0AD1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8468C8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D43C9F3"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49C4A017" w14:textId="6CA7539B" w:rsidTr="006B5C64">
        <w:trPr>
          <w:trHeight w:val="20"/>
        </w:trPr>
        <w:tc>
          <w:tcPr>
            <w:tcW w:w="709" w:type="dxa"/>
          </w:tcPr>
          <w:p w14:paraId="2D91B2E0"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lastRenderedPageBreak/>
              <w:t>54</w:t>
            </w:r>
          </w:p>
        </w:tc>
        <w:tc>
          <w:tcPr>
            <w:tcW w:w="3827" w:type="dxa"/>
          </w:tcPr>
          <w:p w14:paraId="49881032" w14:textId="56C865DC"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SAXAGLIPTINA + METFORMINA 05 + 1000 MG "KOMBIGLYZE XR" COMPRIMIDOS COM FARMACÊUTICO RESPONSÁVEL, DATA DE FABRICAÇÃO, LOTE E DATA DE VALIDADE IMPRESSOS NA EMBALAGEM</w:t>
            </w:r>
          </w:p>
        </w:tc>
        <w:tc>
          <w:tcPr>
            <w:tcW w:w="992" w:type="dxa"/>
          </w:tcPr>
          <w:p w14:paraId="03E21952" w14:textId="60F8875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13F21963" w14:textId="396C9CA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300</w:t>
            </w:r>
          </w:p>
        </w:tc>
        <w:tc>
          <w:tcPr>
            <w:tcW w:w="992" w:type="dxa"/>
          </w:tcPr>
          <w:p w14:paraId="7E49F2D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724E1791"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A3F4376"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27555F90" w14:textId="180C0446" w:rsidTr="006B5C64">
        <w:trPr>
          <w:trHeight w:val="20"/>
        </w:trPr>
        <w:tc>
          <w:tcPr>
            <w:tcW w:w="709" w:type="dxa"/>
          </w:tcPr>
          <w:p w14:paraId="173E63E1"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55</w:t>
            </w:r>
          </w:p>
        </w:tc>
        <w:tc>
          <w:tcPr>
            <w:tcW w:w="3827" w:type="dxa"/>
          </w:tcPr>
          <w:p w14:paraId="4F8A7A31" w14:textId="16C16A50"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SAXAGLIPTINA + METFORMINA 2,5 + 1000 MG "KOMBIGLYZE XR" COMPRIMIDOS, COM FARMACÊUTICO RESPONSÁVEL, DATA DE FABRICAÇÃO, LOTE E DATA DE VALIDADE IMPRESSOS NA EMBALAGEM</w:t>
            </w:r>
          </w:p>
        </w:tc>
        <w:tc>
          <w:tcPr>
            <w:tcW w:w="992" w:type="dxa"/>
          </w:tcPr>
          <w:p w14:paraId="0E7E8045" w14:textId="15183DC8"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260BA212" w14:textId="5E06D667"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600</w:t>
            </w:r>
          </w:p>
        </w:tc>
        <w:tc>
          <w:tcPr>
            <w:tcW w:w="992" w:type="dxa"/>
          </w:tcPr>
          <w:p w14:paraId="105AB98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AAB0D68"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00CB551"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792F3051" w14:textId="2294ADA2" w:rsidTr="006B5C64">
        <w:trPr>
          <w:trHeight w:val="20"/>
        </w:trPr>
        <w:tc>
          <w:tcPr>
            <w:tcW w:w="709" w:type="dxa"/>
          </w:tcPr>
          <w:p w14:paraId="113FD4AF"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56</w:t>
            </w:r>
          </w:p>
        </w:tc>
        <w:tc>
          <w:tcPr>
            <w:tcW w:w="3827" w:type="dxa"/>
          </w:tcPr>
          <w:p w14:paraId="58CEE7FC" w14:textId="475C28D3"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SULPIRIDA 200 MG COMPRIMIDO COM FARMAC</w:t>
            </w:r>
            <w:r w:rsidRPr="001464F4">
              <w:rPr>
                <w:rFonts w:ascii="Arial Narrow" w:eastAsia="MS Mincho" w:hAnsi="Arial Narrow" w:cs="Arial"/>
                <w:bCs/>
                <w:sz w:val="20"/>
                <w:szCs w:val="20"/>
              </w:rPr>
              <w:t>Ê</w:t>
            </w:r>
            <w:r w:rsidRPr="001464F4">
              <w:rPr>
                <w:rFonts w:ascii="Arial Narrow" w:eastAsia="SimHei" w:hAnsi="Arial Narrow" w:cs="Arial"/>
                <w:bCs/>
                <w:sz w:val="20"/>
                <w:szCs w:val="20"/>
              </w:rPr>
              <w:t>UTICO RESPONS</w:t>
            </w:r>
            <w:r w:rsidRPr="001464F4">
              <w:rPr>
                <w:rFonts w:ascii="Arial Narrow" w:eastAsia="MS Mincho" w:hAnsi="Arial Narrow" w:cs="Arial"/>
                <w:bCs/>
                <w:sz w:val="20"/>
                <w:szCs w:val="20"/>
              </w:rPr>
              <w:t>Á</w:t>
            </w:r>
            <w:r w:rsidRPr="001464F4">
              <w:rPr>
                <w:rFonts w:ascii="Arial Narrow" w:eastAsia="SimHei" w:hAnsi="Arial Narrow" w:cs="Arial"/>
                <w:bCs/>
                <w:sz w:val="20"/>
                <w:szCs w:val="20"/>
              </w:rPr>
              <w:t>VEL, COM FARMACÊUTICO RESPONSÁVEL, DATA DE FABRICAÇÃO, LOTE E DATA DE VALIDADE IMPRESSOS NA EMBALAGEM</w:t>
            </w:r>
          </w:p>
        </w:tc>
        <w:tc>
          <w:tcPr>
            <w:tcW w:w="992" w:type="dxa"/>
          </w:tcPr>
          <w:p w14:paraId="14A6810C" w14:textId="359706B6"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CPS</w:t>
            </w:r>
          </w:p>
        </w:tc>
        <w:tc>
          <w:tcPr>
            <w:tcW w:w="992" w:type="dxa"/>
          </w:tcPr>
          <w:p w14:paraId="52B15C4F" w14:textId="7DE948B5"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800</w:t>
            </w:r>
          </w:p>
        </w:tc>
        <w:tc>
          <w:tcPr>
            <w:tcW w:w="992" w:type="dxa"/>
          </w:tcPr>
          <w:p w14:paraId="382EF272"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24194424"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3CD5E516"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46CE1836" w14:textId="74C25089" w:rsidTr="006B5C64">
        <w:trPr>
          <w:trHeight w:val="20"/>
        </w:trPr>
        <w:tc>
          <w:tcPr>
            <w:tcW w:w="709" w:type="dxa"/>
          </w:tcPr>
          <w:p w14:paraId="225D89A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57</w:t>
            </w:r>
          </w:p>
        </w:tc>
        <w:tc>
          <w:tcPr>
            <w:tcW w:w="3827" w:type="dxa"/>
          </w:tcPr>
          <w:p w14:paraId="79770A82" w14:textId="79974ABA" w:rsidR="00B74C99" w:rsidRPr="00C900F7" w:rsidRDefault="00B74C99" w:rsidP="00B74C99">
            <w:pPr>
              <w:tabs>
                <w:tab w:val="left" w:pos="3081"/>
              </w:tabs>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UMECLIDINIO + VILANTEROL 62,5MCG/25MCG/DOSE P</w:t>
            </w:r>
            <w:r w:rsidRPr="001464F4">
              <w:rPr>
                <w:rFonts w:ascii="Arial Narrow" w:eastAsia="MS Mincho" w:hAnsi="Arial Narrow" w:cs="Arial"/>
                <w:bCs/>
                <w:sz w:val="20"/>
                <w:szCs w:val="20"/>
              </w:rPr>
              <w:t>Ó</w:t>
            </w:r>
            <w:r w:rsidRPr="001464F4">
              <w:rPr>
                <w:rFonts w:ascii="Arial Narrow" w:eastAsia="SimHei" w:hAnsi="Arial Narrow" w:cs="Arial"/>
                <w:bCs/>
                <w:sz w:val="20"/>
                <w:szCs w:val="20"/>
              </w:rPr>
              <w:t xml:space="preserve"> PARA INALAÇÃO ORAL COM 30+30 DOSES “ANORO”, COM FARMACÊUTICO RESPONSÁVEL, DATA DE FABRICAÇÃO, LOTE E DATA DE VALIDADE IMPRESSOS NA EMBALAGEM</w:t>
            </w:r>
          </w:p>
        </w:tc>
        <w:tc>
          <w:tcPr>
            <w:tcW w:w="992" w:type="dxa"/>
          </w:tcPr>
          <w:p w14:paraId="66DB0F91" w14:textId="3C1AAEE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FRS</w:t>
            </w:r>
          </w:p>
        </w:tc>
        <w:tc>
          <w:tcPr>
            <w:tcW w:w="992" w:type="dxa"/>
          </w:tcPr>
          <w:p w14:paraId="7CF10EB4" w14:textId="66B43B44"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12</w:t>
            </w:r>
          </w:p>
        </w:tc>
        <w:tc>
          <w:tcPr>
            <w:tcW w:w="992" w:type="dxa"/>
          </w:tcPr>
          <w:p w14:paraId="3A46E0A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DC798CE"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D9885EA"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5EA2957B" w14:textId="3F563C72" w:rsidTr="006B5C64">
        <w:trPr>
          <w:trHeight w:val="20"/>
        </w:trPr>
        <w:tc>
          <w:tcPr>
            <w:tcW w:w="709" w:type="dxa"/>
          </w:tcPr>
          <w:p w14:paraId="6B839D2A"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58</w:t>
            </w:r>
          </w:p>
        </w:tc>
        <w:tc>
          <w:tcPr>
            <w:tcW w:w="3827" w:type="dxa"/>
          </w:tcPr>
          <w:p w14:paraId="33315463" w14:textId="2B5282C3"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VALPROATO DE SÓDIO + ÀCIDO VALPROICO “CR” 500 MG COMPRIMIDO DE LIBERAÇÃO PROLONGADA , COM FARMACÊUTICO RESPONSÁVEL, DATA DE FABRICAÇÃO, LOTE E DATA DE VALIDADE IMPRESSOS NA EMBALAGEM.</w:t>
            </w:r>
          </w:p>
        </w:tc>
        <w:tc>
          <w:tcPr>
            <w:tcW w:w="992" w:type="dxa"/>
          </w:tcPr>
          <w:p w14:paraId="067F24D2" w14:textId="176F2B43"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CPR</w:t>
            </w:r>
          </w:p>
        </w:tc>
        <w:tc>
          <w:tcPr>
            <w:tcW w:w="992" w:type="dxa"/>
          </w:tcPr>
          <w:p w14:paraId="56B4515F" w14:textId="1EDB7A91"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900</w:t>
            </w:r>
          </w:p>
        </w:tc>
        <w:tc>
          <w:tcPr>
            <w:tcW w:w="992" w:type="dxa"/>
          </w:tcPr>
          <w:p w14:paraId="5D50C749"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5E57D6B9"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6A59C478" w14:textId="77777777" w:rsidR="00B74C99" w:rsidRPr="00C900F7" w:rsidRDefault="00B74C99" w:rsidP="00B74C99">
            <w:pPr>
              <w:spacing w:before="240"/>
              <w:jc w:val="center"/>
              <w:rPr>
                <w:rFonts w:ascii="Arial Narrow" w:eastAsia="Calibri" w:hAnsi="Arial Narrow" w:cs="Arial"/>
                <w:lang w:eastAsia="en-US"/>
              </w:rPr>
            </w:pPr>
          </w:p>
        </w:tc>
      </w:tr>
      <w:tr w:rsidR="00B74C99" w:rsidRPr="00C900F7" w14:paraId="641CE6AF" w14:textId="10D30E62" w:rsidTr="006B5C64">
        <w:trPr>
          <w:trHeight w:val="20"/>
        </w:trPr>
        <w:tc>
          <w:tcPr>
            <w:tcW w:w="709" w:type="dxa"/>
          </w:tcPr>
          <w:p w14:paraId="1E4D8613" w14:textId="77777777" w:rsidR="00B74C99" w:rsidRPr="00C900F7" w:rsidRDefault="00B74C99" w:rsidP="00B74C99">
            <w:pPr>
              <w:spacing w:before="240"/>
              <w:ind w:left="6"/>
              <w:jc w:val="center"/>
              <w:rPr>
                <w:rFonts w:ascii="Arial Narrow" w:eastAsia="Arial" w:hAnsi="Arial Narrow"/>
                <w:b/>
                <w:lang w:eastAsia="en-US"/>
              </w:rPr>
            </w:pPr>
            <w:r w:rsidRPr="00C900F7">
              <w:rPr>
                <w:rFonts w:ascii="Arial Narrow" w:eastAsia="Arial" w:hAnsi="Arial Narrow"/>
                <w:b/>
                <w:lang w:eastAsia="en-US"/>
              </w:rPr>
              <w:t>59</w:t>
            </w:r>
          </w:p>
        </w:tc>
        <w:tc>
          <w:tcPr>
            <w:tcW w:w="3827" w:type="dxa"/>
          </w:tcPr>
          <w:p w14:paraId="1F1D3A15" w14:textId="64F9BC41" w:rsidR="00B74C99" w:rsidRPr="00C900F7" w:rsidRDefault="00B74C99" w:rsidP="00B74C99">
            <w:pPr>
              <w:spacing w:before="120" w:after="120" w:line="360" w:lineRule="auto"/>
              <w:ind w:left="57" w:right="57"/>
              <w:jc w:val="both"/>
              <w:rPr>
                <w:rFonts w:ascii="Arial Narrow" w:eastAsia="Arial" w:hAnsi="Arial Narrow" w:cs="Arial"/>
                <w:lang w:eastAsia="en-US"/>
              </w:rPr>
            </w:pPr>
            <w:r w:rsidRPr="001464F4">
              <w:rPr>
                <w:rFonts w:ascii="Arial Narrow" w:eastAsia="SimHei" w:hAnsi="Arial Narrow" w:cs="Arial"/>
                <w:bCs/>
                <w:sz w:val="20"/>
                <w:szCs w:val="20"/>
              </w:rPr>
              <w:t>ZOLPIDEM 12,5 MG “CR” COMPRIMIDO DE LIBERAÇÃO PROLONGADA</w:t>
            </w:r>
            <w:r w:rsidRPr="001464F4">
              <w:rPr>
                <w:rFonts w:ascii="Arial Narrow" w:eastAsia="MS Mincho" w:hAnsi="Arial Narrow" w:cs="Arial"/>
                <w:bCs/>
                <w:sz w:val="20"/>
                <w:szCs w:val="20"/>
              </w:rPr>
              <w:t>,,</w:t>
            </w:r>
            <w:r w:rsidRPr="001464F4">
              <w:rPr>
                <w:rFonts w:ascii="Arial Narrow" w:eastAsia="SimHei" w:hAnsi="Arial Narrow" w:cs="Arial"/>
                <w:bCs/>
                <w:sz w:val="20"/>
                <w:szCs w:val="20"/>
              </w:rPr>
              <w:t xml:space="preserve">COM FARMACÊUTICO RESPONSÁVEL, DATA DE </w:t>
            </w:r>
            <w:r w:rsidRPr="001464F4">
              <w:rPr>
                <w:rFonts w:ascii="Arial Narrow" w:eastAsia="SimHei" w:hAnsi="Arial Narrow" w:cs="Arial"/>
                <w:bCs/>
                <w:sz w:val="20"/>
                <w:szCs w:val="20"/>
              </w:rPr>
              <w:lastRenderedPageBreak/>
              <w:t>FABRICAÇÃO, LOTE E DATA DE VALIDADE IMPRESSOS NA EMBALAGEM.</w:t>
            </w:r>
          </w:p>
        </w:tc>
        <w:tc>
          <w:tcPr>
            <w:tcW w:w="992" w:type="dxa"/>
          </w:tcPr>
          <w:p w14:paraId="3F49ED6E" w14:textId="5BB7F090"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lastRenderedPageBreak/>
              <w:t>CPR</w:t>
            </w:r>
          </w:p>
        </w:tc>
        <w:tc>
          <w:tcPr>
            <w:tcW w:w="992" w:type="dxa"/>
          </w:tcPr>
          <w:p w14:paraId="12265879" w14:textId="3A94B42E" w:rsidR="00B74C99" w:rsidRPr="00C900F7" w:rsidRDefault="00B74C99" w:rsidP="00B74C99">
            <w:pPr>
              <w:spacing w:before="240"/>
              <w:jc w:val="center"/>
              <w:rPr>
                <w:rFonts w:ascii="Arial Narrow" w:eastAsia="Calibri" w:hAnsi="Arial Narrow" w:cs="Arial"/>
                <w:lang w:eastAsia="en-US"/>
              </w:rPr>
            </w:pPr>
            <w:r w:rsidRPr="001464F4">
              <w:rPr>
                <w:rFonts w:ascii="Arial Narrow" w:hAnsi="Arial Narrow" w:cs="Arial"/>
                <w:sz w:val="20"/>
                <w:szCs w:val="20"/>
              </w:rPr>
              <w:t>900</w:t>
            </w:r>
          </w:p>
        </w:tc>
        <w:tc>
          <w:tcPr>
            <w:tcW w:w="992" w:type="dxa"/>
          </w:tcPr>
          <w:p w14:paraId="5FF1C3F7"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15DABC4A" w14:textId="77777777" w:rsidR="00B74C99" w:rsidRPr="00C900F7" w:rsidRDefault="00B74C99" w:rsidP="00B74C99">
            <w:pPr>
              <w:spacing w:before="240"/>
              <w:jc w:val="center"/>
              <w:rPr>
                <w:rFonts w:ascii="Arial Narrow" w:eastAsia="Calibri" w:hAnsi="Arial Narrow" w:cs="Arial"/>
                <w:lang w:eastAsia="en-US"/>
              </w:rPr>
            </w:pPr>
          </w:p>
        </w:tc>
        <w:tc>
          <w:tcPr>
            <w:tcW w:w="992" w:type="dxa"/>
          </w:tcPr>
          <w:p w14:paraId="0BDB7077" w14:textId="77777777" w:rsidR="00B74C99" w:rsidRPr="00C900F7" w:rsidRDefault="00B74C99" w:rsidP="00B74C99">
            <w:pPr>
              <w:spacing w:before="240"/>
              <w:jc w:val="center"/>
              <w:rPr>
                <w:rFonts w:ascii="Arial Narrow" w:eastAsia="Calibri" w:hAnsi="Arial Narrow" w:cs="Arial"/>
                <w:lang w:eastAsia="en-US"/>
              </w:rPr>
            </w:pPr>
          </w:p>
        </w:tc>
      </w:tr>
    </w:tbl>
    <w:p w14:paraId="7392EF5E" w14:textId="66F5DC9C" w:rsidR="00266C13" w:rsidRDefault="00266C13" w:rsidP="002D3B25">
      <w:pPr>
        <w:pStyle w:val="Ttulo1"/>
        <w:tabs>
          <w:tab w:val="left" w:pos="9498"/>
        </w:tabs>
        <w:ind w:left="140" w:right="-24"/>
        <w:jc w:val="both"/>
        <w:rPr>
          <w:rFonts w:ascii="Arial Narrow" w:hAnsi="Arial Narrow"/>
          <w:color w:val="000000"/>
          <w:sz w:val="24"/>
          <w:szCs w:val="24"/>
        </w:rPr>
      </w:pPr>
    </w:p>
    <w:tbl>
      <w:tblPr>
        <w:tblW w:w="9497" w:type="dxa"/>
        <w:tblInd w:w="250" w:type="dxa"/>
        <w:tblLayout w:type="fixed"/>
        <w:tblLook w:val="0400" w:firstRow="0" w:lastRow="0" w:firstColumn="0" w:lastColumn="0" w:noHBand="0" w:noVBand="1"/>
      </w:tblPr>
      <w:tblGrid>
        <w:gridCol w:w="2552"/>
        <w:gridCol w:w="1842"/>
        <w:gridCol w:w="1560"/>
        <w:gridCol w:w="3543"/>
      </w:tblGrid>
      <w:tr w:rsidR="002D3B25" w:rsidRPr="003C3B80" w14:paraId="61A6D50D" w14:textId="77777777" w:rsidTr="006B5C64">
        <w:trPr>
          <w:cantSplit/>
          <w:trHeight w:val="20"/>
          <w:tblHeader/>
        </w:trPr>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2D3B25" w:rsidRPr="003C3B80" w:rsidRDefault="002D3B25" w:rsidP="006B5C64">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tcBorders>
              <w:top w:val="single" w:sz="4" w:space="0" w:color="000000"/>
              <w:left w:val="single" w:sz="4" w:space="0" w:color="000000"/>
              <w:bottom w:val="single" w:sz="4" w:space="0" w:color="000000"/>
              <w:right w:val="single" w:sz="4" w:space="0" w:color="000000"/>
            </w:tcBorders>
            <w:vAlign w:val="center"/>
          </w:tcPr>
          <w:p w14:paraId="5AC8BA7B" w14:textId="77777777" w:rsidR="002D3B25" w:rsidRPr="003C3B80" w:rsidRDefault="002D3B25" w:rsidP="006B5C64">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2D3B25" w:rsidRPr="003C3B80" w14:paraId="0CD7516B" w14:textId="77777777" w:rsidTr="006B5C64">
        <w:trPr>
          <w:cantSplit/>
          <w:trHeight w:val="352"/>
          <w:tblHead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2D3B25" w:rsidRPr="003C3B80" w:rsidRDefault="002D3B25" w:rsidP="006B5C64">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945" w:type="dxa"/>
            <w:gridSpan w:val="3"/>
            <w:tcBorders>
              <w:top w:val="single" w:sz="4" w:space="0" w:color="000000"/>
              <w:left w:val="single" w:sz="4" w:space="0" w:color="000000"/>
              <w:bottom w:val="single" w:sz="4" w:space="0" w:color="000000"/>
              <w:right w:val="single" w:sz="4" w:space="0" w:color="000000"/>
            </w:tcBorders>
          </w:tcPr>
          <w:p w14:paraId="6710DC10" w14:textId="77777777" w:rsidR="002D3B25" w:rsidRPr="003C3B80" w:rsidRDefault="002D3B25" w:rsidP="006B5C64">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2D3B25" w:rsidRPr="003C3B80" w14:paraId="2B972503" w14:textId="77777777" w:rsidTr="006B5C64">
        <w:trPr>
          <w:cantSplit/>
          <w:trHeight w:val="352"/>
          <w:tblHeader/>
        </w:trPr>
        <w:tc>
          <w:tcPr>
            <w:tcW w:w="439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2D3B25" w:rsidRPr="003C3B80" w:rsidRDefault="002D3B25" w:rsidP="006B5C64">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353996E4" w14:textId="32568432" w:rsidR="002D3B25" w:rsidRPr="003C3B80" w:rsidRDefault="002D3B25" w:rsidP="006B5C64">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9C08D0">
              <w:rPr>
                <w:rFonts w:ascii="Arial Narrow" w:hAnsi="Arial Narrow" w:cs="Arial"/>
                <w:b/>
                <w:color w:val="000000"/>
                <w:sz w:val="20"/>
                <w:szCs w:val="18"/>
                <w:highlight w:val="yellow"/>
              </w:rPr>
              <w:t>10</w:t>
            </w:r>
            <w:r w:rsidRPr="003C3B80">
              <w:rPr>
                <w:rFonts w:ascii="Arial Narrow" w:hAnsi="Arial Narrow" w:cs="Arial"/>
                <w:b/>
                <w:color w:val="000000"/>
                <w:sz w:val="20"/>
                <w:szCs w:val="18"/>
                <w:highlight w:val="yellow"/>
              </w:rPr>
              <w:t xml:space="preserve"> (</w:t>
            </w:r>
            <w:r w:rsidR="009C08D0">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0AF89970" w:rsidR="002D3B25" w:rsidRPr="003C3B80" w:rsidRDefault="002D3B25" w:rsidP="006B5C64">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2D3B25" w:rsidRPr="003C3B80" w14:paraId="20F93569" w14:textId="77777777" w:rsidTr="006B5C64">
        <w:trPr>
          <w:cantSplit/>
          <w:trHeight w:val="352"/>
          <w:tblHeader/>
        </w:trPr>
        <w:tc>
          <w:tcPr>
            <w:tcW w:w="439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2D3B25" w:rsidRPr="003C3B80" w:rsidRDefault="002D3B25" w:rsidP="006B5C64">
            <w:pPr>
              <w:jc w:val="center"/>
              <w:rPr>
                <w:rFonts w:ascii="Arial Narrow" w:hAnsi="Arial Narrow"/>
                <w:bCs/>
                <w:sz w:val="20"/>
                <w:szCs w:val="18"/>
              </w:rPr>
            </w:pPr>
            <w:r w:rsidRPr="003C3B80">
              <w:rPr>
                <w:rFonts w:ascii="Arial Narrow" w:hAnsi="Arial Narrow" w:cs="Arial"/>
                <w:bCs/>
                <w:color w:val="000000"/>
                <w:sz w:val="20"/>
                <w:szCs w:val="18"/>
              </w:rPr>
              <w:t>Brasilândia / MS,</w:t>
            </w:r>
            <w:r w:rsidRPr="003C3B80">
              <w:rPr>
                <w:rFonts w:ascii="Arial Narrow" w:hAnsi="Arial Narrow" w:cs="Arial"/>
                <w:color w:val="000000"/>
                <w:sz w:val="20"/>
                <w:szCs w:val="18"/>
                <w:highlight w:val="yellow"/>
              </w:rPr>
              <w:t xml:space="preserve"> XXX de XXXXXX de 202X</w:t>
            </w:r>
          </w:p>
        </w:tc>
        <w:tc>
          <w:tcPr>
            <w:tcW w:w="5103" w:type="dxa"/>
            <w:gridSpan w:val="2"/>
            <w:tcBorders>
              <w:top w:val="single" w:sz="4" w:space="0" w:color="000000"/>
              <w:left w:val="nil"/>
              <w:bottom w:val="single" w:sz="4" w:space="0" w:color="000000"/>
              <w:right w:val="single" w:sz="4" w:space="0" w:color="000000"/>
            </w:tcBorders>
          </w:tcPr>
          <w:p w14:paraId="52EE2945" w14:textId="77777777" w:rsidR="002D3B25" w:rsidRPr="003C3B80" w:rsidRDefault="002D3B25" w:rsidP="006B5C64">
            <w:pPr>
              <w:ind w:left="79"/>
              <w:jc w:val="both"/>
              <w:rPr>
                <w:rFonts w:ascii="Arial Narrow" w:hAnsi="Arial Narrow" w:cs="Arial"/>
                <w:color w:val="000000"/>
                <w:sz w:val="20"/>
                <w:szCs w:val="18"/>
              </w:rPr>
            </w:pPr>
          </w:p>
          <w:p w14:paraId="15B2263E" w14:textId="77777777" w:rsidR="002D3B25" w:rsidRPr="003C3B80" w:rsidRDefault="002D3B25" w:rsidP="006B5C64">
            <w:pPr>
              <w:ind w:left="79"/>
              <w:jc w:val="both"/>
              <w:rPr>
                <w:rFonts w:ascii="Arial Narrow" w:hAnsi="Arial Narrow" w:cs="Arial"/>
                <w:color w:val="000000"/>
                <w:sz w:val="20"/>
                <w:szCs w:val="18"/>
              </w:rPr>
            </w:pPr>
          </w:p>
          <w:p w14:paraId="6E71DAC2" w14:textId="77777777" w:rsidR="002D3B25" w:rsidRPr="003C3B80" w:rsidRDefault="002D3B25" w:rsidP="006B5C64">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2D3B25" w:rsidRPr="003C3B80" w:rsidRDefault="002D3B25" w:rsidP="006B5C64">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839C70D"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r w:rsidR="008435D0">
        <w:rPr>
          <w:rFonts w:ascii="Arial Narrow" w:hAnsi="Arial Narrow"/>
          <w:sz w:val="24"/>
          <w:szCs w:val="24"/>
        </w:rPr>
        <w:t xml:space="preserve"> (</w:t>
      </w:r>
      <w:r w:rsidR="008435D0" w:rsidRPr="008435D0">
        <w:rPr>
          <w:rFonts w:ascii="Arial Narrow" w:hAnsi="Arial Narrow"/>
          <w:i/>
          <w:iCs/>
          <w:color w:val="FF0000"/>
          <w:sz w:val="24"/>
          <w:szCs w:val="24"/>
        </w:rPr>
        <w:t xml:space="preserve">EXCLUIR ESSAS INFORMAÇÕES QUANDO IMPRIMIR A PROPOSTA </w:t>
      </w:r>
      <w:r w:rsidR="00B835A7">
        <w:rPr>
          <w:rFonts w:ascii="Arial Narrow" w:hAnsi="Arial Narrow"/>
          <w:i/>
          <w:iCs/>
          <w:color w:val="FF0000"/>
          <w:sz w:val="24"/>
          <w:szCs w:val="24"/>
        </w:rPr>
        <w:t>OFICIAL</w:t>
      </w:r>
      <w:r w:rsidR="008435D0">
        <w:rPr>
          <w:rFonts w:ascii="Arial Narrow" w:hAnsi="Arial Narrow"/>
          <w:sz w:val="24"/>
          <w:szCs w:val="24"/>
        </w:rPr>
        <w:t>)</w:t>
      </w:r>
    </w:p>
    <w:p w14:paraId="1C5C0048" w14:textId="77777777" w:rsidR="002D3B25" w:rsidRPr="0024319D" w:rsidRDefault="002D3B25" w:rsidP="00215EDC">
      <w:pPr>
        <w:pStyle w:val="PargrafodaLista"/>
        <w:numPr>
          <w:ilvl w:val="0"/>
          <w:numId w:val="26"/>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215EDC">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8435D0" w:rsidRDefault="002D3B25" w:rsidP="00215EDC">
      <w:pPr>
        <w:pStyle w:val="Ttulo1"/>
        <w:numPr>
          <w:ilvl w:val="0"/>
          <w:numId w:val="26"/>
        </w:numPr>
        <w:tabs>
          <w:tab w:val="left" w:pos="567"/>
          <w:tab w:val="left" w:pos="878"/>
        </w:tabs>
        <w:ind w:left="196" w:hanging="11"/>
        <w:jc w:val="both"/>
        <w:rPr>
          <w:rFonts w:ascii="Arial Narrow" w:hAnsi="Arial Narrow"/>
          <w:b w:val="0"/>
          <w:i/>
          <w:sz w:val="24"/>
          <w:szCs w:val="24"/>
        </w:rPr>
      </w:pPr>
      <w:r w:rsidRPr="008435D0">
        <w:rPr>
          <w:rFonts w:ascii="Arial Narrow" w:hAnsi="Arial Narrow"/>
          <w:b w:val="0"/>
          <w:i/>
          <w:sz w:val="24"/>
          <w:szCs w:val="24"/>
        </w:rPr>
        <w:t xml:space="preserve">Para facilitar e agilizar o andamento dos trabalhos a proposta </w:t>
      </w:r>
      <w:r w:rsidRPr="008435D0">
        <w:rPr>
          <w:rFonts w:ascii="Arial Narrow" w:hAnsi="Arial Narrow"/>
          <w:i/>
          <w:sz w:val="24"/>
          <w:szCs w:val="24"/>
        </w:rPr>
        <w:t>poderá</w:t>
      </w:r>
      <w:r w:rsidRPr="008435D0">
        <w:rPr>
          <w:rFonts w:ascii="Arial Narrow" w:hAnsi="Arial Narrow"/>
          <w:b w:val="0"/>
          <w:i/>
          <w:sz w:val="24"/>
          <w:szCs w:val="24"/>
        </w:rPr>
        <w:t xml:space="preserve"> ser fornecida em </w:t>
      </w:r>
      <w:r w:rsidRPr="008435D0">
        <w:rPr>
          <w:rFonts w:ascii="Arial Narrow" w:hAnsi="Arial Narrow"/>
          <w:b w:val="0"/>
          <w:bCs w:val="0"/>
          <w:i/>
          <w:sz w:val="24"/>
          <w:szCs w:val="24"/>
        </w:rPr>
        <w:t>meio magnético (Pendrive)</w:t>
      </w:r>
      <w:r w:rsidRPr="008435D0">
        <w:rPr>
          <w:rFonts w:ascii="Arial Narrow" w:hAnsi="Arial Narrow"/>
          <w:b w:val="0"/>
          <w:i/>
          <w:sz w:val="24"/>
          <w:szCs w:val="24"/>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8" w:history="1">
        <w:r w:rsidRPr="008435D0">
          <w:rPr>
            <w:rStyle w:val="Hyperlink"/>
            <w:rFonts w:ascii="Arial Narrow" w:hAnsi="Arial Narrow"/>
            <w:b w:val="0"/>
            <w:i/>
            <w:sz w:val="24"/>
            <w:szCs w:val="24"/>
          </w:rPr>
          <w:t>http://portal.brasilandia.ms.gov.br:8079/transparencia/</w:t>
        </w:r>
      </w:hyperlink>
      <w:r w:rsidRPr="008435D0">
        <w:rPr>
          <w:rFonts w:ascii="Arial Narrow" w:hAnsi="Arial Narrow"/>
          <w:b w:val="0"/>
          <w:i/>
          <w:sz w:val="24"/>
          <w:szCs w:val="24"/>
        </w:rPr>
        <w:t>ou pelo e-mail:</w:t>
      </w:r>
      <w:hyperlink r:id="rId29" w:history="1">
        <w:r w:rsidRPr="008435D0">
          <w:rPr>
            <w:rStyle w:val="Hyperlink"/>
            <w:rFonts w:ascii="Arial Narrow" w:hAnsi="Arial Narrow"/>
            <w:b w:val="0"/>
            <w:i/>
            <w:sz w:val="24"/>
            <w:szCs w:val="24"/>
          </w:rPr>
          <w:t>licitacao@brasilandia.ms.gov.br</w:t>
        </w:r>
      </w:hyperlink>
      <w:r w:rsidRPr="008435D0">
        <w:rPr>
          <w:rFonts w:ascii="Arial Narrow" w:hAnsi="Arial Narrow"/>
          <w:b w:val="0"/>
          <w:i/>
          <w:color w:val="0000FF"/>
          <w:sz w:val="24"/>
          <w:szCs w:val="24"/>
        </w:rPr>
        <w:t>)</w:t>
      </w:r>
      <w:r w:rsidRPr="008435D0">
        <w:rPr>
          <w:rFonts w:ascii="Arial Narrow" w:hAnsi="Arial Narrow"/>
          <w:b w:val="0"/>
          <w:i/>
          <w:sz w:val="24"/>
          <w:szCs w:val="24"/>
        </w:rPr>
        <w:t>.</w:t>
      </w:r>
    </w:p>
    <w:p w14:paraId="12B03E2B" w14:textId="77777777" w:rsidR="002D3B25" w:rsidRPr="008435D0" w:rsidRDefault="002D3B25" w:rsidP="00215EDC">
      <w:pPr>
        <w:pStyle w:val="Ttulo1"/>
        <w:numPr>
          <w:ilvl w:val="0"/>
          <w:numId w:val="26"/>
        </w:numPr>
        <w:tabs>
          <w:tab w:val="left" w:pos="567"/>
          <w:tab w:val="left" w:pos="878"/>
        </w:tabs>
        <w:ind w:left="196" w:hanging="11"/>
        <w:jc w:val="both"/>
        <w:rPr>
          <w:rFonts w:ascii="Arial Narrow" w:hAnsi="Arial Narrow"/>
          <w:b w:val="0"/>
          <w:i/>
          <w:sz w:val="24"/>
          <w:szCs w:val="24"/>
        </w:rPr>
      </w:pPr>
      <w:r w:rsidRPr="008435D0">
        <w:rPr>
          <w:rFonts w:ascii="Arial Narrow" w:hAnsi="Arial Narrow"/>
          <w:b w:val="0"/>
          <w:i/>
          <w:sz w:val="24"/>
          <w:szCs w:val="24"/>
        </w:rPr>
        <w:t xml:space="preserve">Para o preenchimento do arquivo supracitado a licitante deverá proceder o download de aplicativo disponível no link </w:t>
      </w:r>
      <w:hyperlink r:id="rId30" w:history="1">
        <w:r w:rsidRPr="008435D0">
          <w:rPr>
            <w:rStyle w:val="Hyperlink"/>
            <w:rFonts w:ascii="Arial Narrow" w:hAnsi="Arial Narrow"/>
            <w:b w:val="0"/>
            <w:i/>
            <w:sz w:val="24"/>
            <w:szCs w:val="24"/>
          </w:rPr>
          <w:t>https://www.brasilandia.ms.gov.br/portal/download/licitacoes/ddxzPA/</w:t>
        </w:r>
      </w:hyperlink>
      <w:r w:rsidRPr="008435D0">
        <w:rPr>
          <w:rFonts w:ascii="Arial Narrow" w:hAnsi="Arial Narrow"/>
          <w:b w:val="0"/>
          <w:i/>
          <w:sz w:val="24"/>
          <w:szCs w:val="24"/>
        </w:rPr>
        <w:t>.</w:t>
      </w:r>
    </w:p>
    <w:p w14:paraId="0E4DA6C1" w14:textId="3834311A" w:rsidR="002D3B25" w:rsidRDefault="002D3B25" w:rsidP="00215EDC">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454C908E" w14:textId="390DD5F8" w:rsidR="008435D0" w:rsidRPr="00B835A7" w:rsidRDefault="008435D0" w:rsidP="00215EDC">
      <w:pPr>
        <w:pStyle w:val="Ttulo1"/>
        <w:numPr>
          <w:ilvl w:val="0"/>
          <w:numId w:val="26"/>
        </w:numPr>
        <w:tabs>
          <w:tab w:val="left" w:pos="567"/>
          <w:tab w:val="left" w:pos="878"/>
        </w:tabs>
        <w:ind w:left="196" w:hanging="11"/>
        <w:jc w:val="both"/>
        <w:rPr>
          <w:rFonts w:ascii="Arial Narrow" w:hAnsi="Arial Narrow"/>
          <w:bCs w:val="0"/>
          <w:i/>
          <w:color w:val="FF0000"/>
          <w:sz w:val="24"/>
          <w:szCs w:val="24"/>
        </w:rPr>
      </w:pPr>
      <w:r w:rsidRPr="00B835A7">
        <w:rPr>
          <w:rFonts w:ascii="Arial Narrow" w:hAnsi="Arial Narrow"/>
          <w:bCs w:val="0"/>
          <w:i/>
          <w:color w:val="FF0000"/>
          <w:sz w:val="24"/>
          <w:szCs w:val="24"/>
        </w:rPr>
        <w:t>ATENÇÃO – ESSE MODELO DE PROPOSTA POSSUI TRÊS DECLARAÇÕES NO INICIO DA MESMA, OPTANDO A EMPRESA EM APRESENTAR A PROPOSTA EMITIDA PELO APP DE PROPOSTA ELETRONICA, DEVERÁ APRESENTAR EM ANEXO A PROPOSTA AS TRÊS DECLARAÇÕES E DEMAIS INFORMAÇÕES QUE POR VENTURA NÃO CONSTAM NO FORMULARIO DE PROPOSTA ELETRONICA.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1861341E"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4191E3D" w14:textId="32AA04F8" w:rsidR="00C900F7" w:rsidRDefault="00C900F7" w:rsidP="00147A4A">
      <w:pPr>
        <w:pStyle w:val="Ttulo1"/>
        <w:tabs>
          <w:tab w:val="left" w:pos="9072"/>
        </w:tabs>
        <w:spacing w:before="94" w:line="252" w:lineRule="auto"/>
        <w:ind w:left="0"/>
        <w:jc w:val="center"/>
        <w:rPr>
          <w:rFonts w:ascii="Arial Narrow" w:hAnsi="Arial Narrow"/>
          <w:sz w:val="24"/>
          <w:szCs w:val="24"/>
        </w:rPr>
      </w:pPr>
    </w:p>
    <w:p w14:paraId="3F8D6CC5" w14:textId="2F9290C4" w:rsidR="00C900F7" w:rsidRDefault="00C900F7" w:rsidP="00147A4A">
      <w:pPr>
        <w:pStyle w:val="Ttulo1"/>
        <w:tabs>
          <w:tab w:val="left" w:pos="9072"/>
        </w:tabs>
        <w:spacing w:before="94" w:line="252" w:lineRule="auto"/>
        <w:ind w:left="0"/>
        <w:jc w:val="center"/>
        <w:rPr>
          <w:rFonts w:ascii="Arial Narrow" w:hAnsi="Arial Narrow"/>
          <w:sz w:val="24"/>
          <w:szCs w:val="24"/>
        </w:rPr>
      </w:pPr>
    </w:p>
    <w:p w14:paraId="24C888D2" w14:textId="3C359D0E" w:rsidR="00C900F7" w:rsidRDefault="00C900F7" w:rsidP="00147A4A">
      <w:pPr>
        <w:pStyle w:val="Ttulo1"/>
        <w:tabs>
          <w:tab w:val="left" w:pos="9072"/>
        </w:tabs>
        <w:spacing w:before="94" w:line="252" w:lineRule="auto"/>
        <w:ind w:left="0"/>
        <w:jc w:val="center"/>
        <w:rPr>
          <w:rFonts w:ascii="Arial Narrow" w:hAnsi="Arial Narrow"/>
          <w:sz w:val="24"/>
          <w:szCs w:val="24"/>
        </w:rPr>
      </w:pPr>
    </w:p>
    <w:p w14:paraId="6FD707D6" w14:textId="27549035" w:rsidR="00C900F7" w:rsidRDefault="00C900F7" w:rsidP="00147A4A">
      <w:pPr>
        <w:pStyle w:val="Ttulo1"/>
        <w:tabs>
          <w:tab w:val="left" w:pos="9072"/>
        </w:tabs>
        <w:spacing w:before="94" w:line="252" w:lineRule="auto"/>
        <w:ind w:left="0"/>
        <w:jc w:val="center"/>
        <w:rPr>
          <w:rFonts w:ascii="Arial Narrow" w:hAnsi="Arial Narrow"/>
          <w:sz w:val="24"/>
          <w:szCs w:val="24"/>
        </w:rPr>
      </w:pPr>
    </w:p>
    <w:p w14:paraId="722D17A5" w14:textId="46F0FF57" w:rsidR="00C900F7" w:rsidRDefault="00C900F7" w:rsidP="00147A4A">
      <w:pPr>
        <w:pStyle w:val="Ttulo1"/>
        <w:tabs>
          <w:tab w:val="left" w:pos="9072"/>
        </w:tabs>
        <w:spacing w:before="94" w:line="252" w:lineRule="auto"/>
        <w:ind w:left="0"/>
        <w:jc w:val="center"/>
        <w:rPr>
          <w:rFonts w:ascii="Arial Narrow" w:hAnsi="Arial Narrow"/>
          <w:sz w:val="24"/>
          <w:szCs w:val="24"/>
        </w:rPr>
      </w:pPr>
    </w:p>
    <w:p w14:paraId="268083C0" w14:textId="2B4B19BE" w:rsidR="00C900F7" w:rsidRDefault="00C900F7"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696812C7" w:rsidR="00147A4A" w:rsidRPr="002D3B25" w:rsidRDefault="00147A4A" w:rsidP="00147A4A">
      <w:pPr>
        <w:pStyle w:val="Ttulo1"/>
        <w:spacing w:before="94"/>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7C775D">
        <w:rPr>
          <w:rFonts w:ascii="Arial Narrow" w:hAnsi="Arial Narrow"/>
          <w:sz w:val="24"/>
          <w:szCs w:val="24"/>
        </w:rPr>
        <w:t>34</w:t>
      </w:r>
      <w:r w:rsidR="0036277E" w:rsidRPr="0036277E">
        <w:rPr>
          <w:rFonts w:ascii="Arial Narrow" w:hAnsi="Arial Narrow"/>
          <w:sz w:val="24"/>
          <w:szCs w:val="24"/>
        </w:rPr>
        <w:t>/2024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35A042C8"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6277E">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6277E">
        <w:rPr>
          <w:rFonts w:ascii="Arial Narrow" w:hAnsi="Arial Narrow"/>
          <w:sz w:val="24"/>
          <w:szCs w:val="24"/>
        </w:rPr>
        <w:t xml:space="preserve">, </w:t>
      </w:r>
      <w:r w:rsidRPr="0036277E">
        <w:rPr>
          <w:rFonts w:ascii="Arial Narrow" w:hAnsi="Arial Narrow"/>
          <w:b/>
          <w:sz w:val="24"/>
          <w:szCs w:val="24"/>
        </w:rPr>
        <w:t>DECLARA</w:t>
      </w:r>
      <w:r w:rsidRPr="0036277E">
        <w:rPr>
          <w:rFonts w:ascii="Arial Narrow" w:hAnsi="Arial Narrow"/>
          <w:sz w:val="24"/>
          <w:szCs w:val="24"/>
        </w:rPr>
        <w:t xml:space="preserve">, sob as penas da lei, que está ciente e concorda com as condições contidas no edital e seus anexos, do </w:t>
      </w:r>
      <w:r w:rsidRPr="0036277E">
        <w:rPr>
          <w:rFonts w:ascii="Arial Narrow" w:hAnsi="Arial Narrow"/>
          <w:b/>
          <w:sz w:val="24"/>
          <w:szCs w:val="24"/>
        </w:rPr>
        <w:t xml:space="preserve">Pregão Presencial n. </w:t>
      </w:r>
      <w:r w:rsidR="007C775D">
        <w:rPr>
          <w:rFonts w:ascii="Arial Narrow" w:hAnsi="Arial Narrow"/>
          <w:b/>
          <w:sz w:val="24"/>
          <w:szCs w:val="24"/>
        </w:rPr>
        <w:t>XXX/2024</w:t>
      </w:r>
      <w:r w:rsidRPr="0036277E">
        <w:rPr>
          <w:rFonts w:ascii="Arial Narrow" w:hAnsi="Arial Narrow"/>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w:t>
      </w:r>
      <w:r w:rsidRPr="003D2C06">
        <w:rPr>
          <w:rFonts w:ascii="Arial Narrow" w:hAnsi="Arial Narrow"/>
          <w:sz w:val="24"/>
          <w:szCs w:val="24"/>
        </w:rPr>
        <w:t xml:space="preserve">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4C8EC1A8" w:rsidR="00147A4A" w:rsidRPr="0036277E" w:rsidRDefault="00147A4A" w:rsidP="00147A4A">
      <w:pPr>
        <w:pStyle w:val="Ttulo1"/>
        <w:spacing w:before="94"/>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B45988">
        <w:rPr>
          <w:rFonts w:ascii="Arial Narrow" w:hAnsi="Arial Narrow"/>
          <w:sz w:val="24"/>
          <w:szCs w:val="24"/>
        </w:rPr>
        <w:t>34</w:t>
      </w:r>
      <w:r w:rsidR="0036277E" w:rsidRPr="0036277E">
        <w:rPr>
          <w:rFonts w:ascii="Arial Narrow" w:hAnsi="Arial Narrow"/>
          <w:sz w:val="24"/>
          <w:szCs w:val="24"/>
        </w:rPr>
        <w:t>/2024</w:t>
      </w:r>
    </w:p>
    <w:p w14:paraId="17595A69" w14:textId="77777777" w:rsidR="00147A4A" w:rsidRPr="0036277E" w:rsidRDefault="00147A4A" w:rsidP="00147A4A">
      <w:pPr>
        <w:pStyle w:val="Ttulo1"/>
        <w:spacing w:line="252" w:lineRule="auto"/>
        <w:ind w:left="0"/>
        <w:jc w:val="center"/>
        <w:rPr>
          <w:rFonts w:ascii="Arial Narrow" w:hAnsi="Arial Narrow"/>
          <w:sz w:val="24"/>
          <w:szCs w:val="24"/>
        </w:rPr>
      </w:pPr>
    </w:p>
    <w:p w14:paraId="59EE2AE9" w14:textId="77777777" w:rsidR="00147A4A" w:rsidRPr="0036277E"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36277E"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3665A978"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36277E">
        <w:rPr>
          <w:rFonts w:ascii="Arial Narrow" w:hAnsi="Arial Narrow" w:cs="Arial"/>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6277E">
        <w:rPr>
          <w:rFonts w:ascii="Arial Narrow" w:hAnsi="Arial Narrow" w:cs="Arial"/>
          <w:b/>
          <w:sz w:val="24"/>
          <w:szCs w:val="24"/>
        </w:rPr>
        <w:t>DECLARA</w:t>
      </w:r>
      <w:r w:rsidRPr="0036277E">
        <w:rPr>
          <w:rFonts w:ascii="Arial Narrow" w:hAnsi="Arial Narrow" w:cs="Arial"/>
          <w:sz w:val="24"/>
          <w:szCs w:val="24"/>
        </w:rPr>
        <w:t xml:space="preserve"> para fins de participação</w:t>
      </w:r>
      <w:r w:rsidRPr="0036277E">
        <w:rPr>
          <w:rFonts w:ascii="Arial Narrow" w:hAnsi="Arial Narrow" w:cs="Arial"/>
          <w:color w:val="000000"/>
          <w:sz w:val="24"/>
          <w:szCs w:val="24"/>
        </w:rPr>
        <w:t xml:space="preserve"> no </w:t>
      </w:r>
      <w:r w:rsidRPr="0036277E">
        <w:rPr>
          <w:rFonts w:ascii="Arial Narrow" w:hAnsi="Arial Narrow" w:cs="Arial"/>
          <w:b/>
          <w:color w:val="000000"/>
          <w:sz w:val="24"/>
          <w:szCs w:val="24"/>
        </w:rPr>
        <w:t xml:space="preserve">Pregão Presencial N.º </w:t>
      </w:r>
      <w:r w:rsidR="0057407D">
        <w:rPr>
          <w:rFonts w:ascii="Arial Narrow" w:hAnsi="Arial Narrow" w:cs="Arial"/>
          <w:b/>
          <w:color w:val="000000"/>
          <w:sz w:val="24"/>
          <w:szCs w:val="24"/>
        </w:rPr>
        <w:t>034/2024</w:t>
      </w:r>
      <w:r w:rsidRPr="0036277E">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sidRPr="0036277E">
        <w:rPr>
          <w:rFonts w:ascii="Arial Narrow" w:hAnsi="Arial Narrow" w:cs="Arial"/>
          <w:color w:val="000000"/>
          <w:sz w:val="24"/>
          <w:szCs w:val="24"/>
        </w:rPr>
        <w:t xml:space="preserve"> e 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7B6349B" w:rsidR="00147A4A" w:rsidRDefault="00147A4A" w:rsidP="002C5415">
      <w:pPr>
        <w:spacing w:line="320" w:lineRule="atLeast"/>
        <w:jc w:val="both"/>
        <w:rPr>
          <w:rFonts w:ascii="Arial Narrow" w:hAnsi="Arial Narrow"/>
          <w:bCs/>
          <w:sz w:val="24"/>
          <w:szCs w:val="24"/>
        </w:rPr>
      </w:pPr>
    </w:p>
    <w:p w14:paraId="140CF4DB" w14:textId="77777777" w:rsidR="00B835A7" w:rsidRDefault="00B835A7"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69B07D3F" w:rsidR="00147A4A" w:rsidRPr="0036277E" w:rsidRDefault="00147A4A" w:rsidP="00147A4A">
      <w:pPr>
        <w:pStyle w:val="Ttulo1"/>
        <w:spacing w:before="94"/>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EE2D71">
        <w:rPr>
          <w:rFonts w:ascii="Arial Narrow" w:hAnsi="Arial Narrow"/>
          <w:sz w:val="24"/>
          <w:szCs w:val="24"/>
        </w:rPr>
        <w:t>34</w:t>
      </w:r>
      <w:r w:rsidR="0036277E" w:rsidRPr="0036277E">
        <w:rPr>
          <w:rFonts w:ascii="Arial Narrow" w:hAnsi="Arial Narrow"/>
          <w:sz w:val="24"/>
          <w:szCs w:val="24"/>
        </w:rPr>
        <w:t>/2024</w:t>
      </w:r>
    </w:p>
    <w:p w14:paraId="0CB16103" w14:textId="77777777" w:rsidR="00147A4A" w:rsidRPr="0036277E" w:rsidRDefault="00147A4A" w:rsidP="00147A4A">
      <w:pPr>
        <w:jc w:val="center"/>
        <w:rPr>
          <w:rFonts w:ascii="Arial Narrow" w:hAnsi="Arial Narrow"/>
          <w:b/>
          <w:sz w:val="24"/>
        </w:rPr>
      </w:pPr>
    </w:p>
    <w:p w14:paraId="0BE35F86" w14:textId="77777777" w:rsidR="00147A4A" w:rsidRPr="0036277E"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6277E"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Pr="0036277E"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6277E"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24768A31"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6277E">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6277E">
        <w:rPr>
          <w:rFonts w:ascii="Arial Narrow" w:hAnsi="Arial Narrow" w:cs="Arial"/>
          <w:b/>
          <w:color w:val="000000"/>
          <w:sz w:val="24"/>
          <w:szCs w:val="24"/>
        </w:rPr>
        <w:t>DECLARA</w:t>
      </w:r>
      <w:r w:rsidRPr="0036277E">
        <w:rPr>
          <w:rFonts w:ascii="Arial Narrow" w:hAnsi="Arial Narrow" w:cs="Arial"/>
          <w:color w:val="000000"/>
          <w:sz w:val="24"/>
          <w:szCs w:val="24"/>
        </w:rPr>
        <w:t xml:space="preserve"> para fins de participação no </w:t>
      </w:r>
      <w:r w:rsidRPr="0036277E">
        <w:rPr>
          <w:rFonts w:ascii="Arial Narrow" w:hAnsi="Arial Narrow" w:cs="Arial"/>
          <w:b/>
          <w:sz w:val="24"/>
          <w:szCs w:val="24"/>
        </w:rPr>
        <w:t xml:space="preserve">Pregão Presencial </w:t>
      </w:r>
      <w:r w:rsidR="00EE2D71">
        <w:rPr>
          <w:rFonts w:ascii="Arial Narrow" w:hAnsi="Arial Narrow" w:cs="Arial"/>
          <w:b/>
          <w:sz w:val="24"/>
          <w:szCs w:val="24"/>
        </w:rPr>
        <w:t>n</w:t>
      </w:r>
      <w:r w:rsidRPr="0036277E">
        <w:rPr>
          <w:rFonts w:ascii="Arial Narrow" w:hAnsi="Arial Narrow" w:cs="Arial"/>
          <w:b/>
          <w:sz w:val="24"/>
          <w:szCs w:val="24"/>
        </w:rPr>
        <w:t xml:space="preserve">.º </w:t>
      </w:r>
      <w:r w:rsidR="00EE2D71">
        <w:rPr>
          <w:rFonts w:ascii="Arial Narrow" w:hAnsi="Arial Narrow" w:cs="Arial"/>
          <w:b/>
          <w:sz w:val="24"/>
          <w:szCs w:val="24"/>
        </w:rPr>
        <w:t>034/2024</w:t>
      </w:r>
      <w:r w:rsidRPr="0036277E">
        <w:rPr>
          <w:rFonts w:ascii="Arial Narrow" w:hAnsi="Arial Narrow" w:cs="Arial"/>
          <w:color w:val="000000"/>
          <w:sz w:val="24"/>
          <w:szCs w:val="24"/>
        </w:rPr>
        <w:t>, que cumpre o disposto</w:t>
      </w:r>
      <w:r w:rsidRPr="003D2C06">
        <w:rPr>
          <w:rFonts w:ascii="Arial Narrow" w:hAnsi="Arial Narrow" w:cs="Arial"/>
          <w:color w:val="000000"/>
          <w:sz w:val="24"/>
          <w:szCs w:val="24"/>
        </w:rPr>
        <w:t xml:space="preserve">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336AB355" w:rsidR="00147A4A" w:rsidRPr="0036277E" w:rsidRDefault="00147A4A" w:rsidP="00147A4A">
      <w:pPr>
        <w:pStyle w:val="Ttulo1"/>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B35956">
        <w:rPr>
          <w:rFonts w:ascii="Arial Narrow" w:hAnsi="Arial Narrow"/>
          <w:sz w:val="24"/>
          <w:szCs w:val="24"/>
        </w:rPr>
        <w:t>34</w:t>
      </w:r>
      <w:r w:rsidR="0036277E" w:rsidRPr="0036277E">
        <w:rPr>
          <w:rFonts w:ascii="Arial Narrow" w:hAnsi="Arial Narrow"/>
          <w:sz w:val="24"/>
          <w:szCs w:val="24"/>
        </w:rPr>
        <w:t>/2024</w:t>
      </w:r>
    </w:p>
    <w:p w14:paraId="0DC38741" w14:textId="77777777" w:rsidR="00147A4A" w:rsidRPr="0036277E"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6277E"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6277E">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36277E">
        <w:rPr>
          <w:rFonts w:ascii="Arial Narrow" w:eastAsia="Arial" w:hAnsi="Arial Narrow" w:cs="Arial"/>
          <w:b/>
          <w:color w:val="000000"/>
          <w:sz w:val="24"/>
          <w:szCs w:val="24"/>
        </w:rPr>
        <w:t xml:space="preserve">DECLARA, </w:t>
      </w:r>
      <w:r w:rsidRPr="0036277E">
        <w:rPr>
          <w:rFonts w:ascii="Arial Narrow" w:hAnsi="Arial Narrow" w:cs="Arial"/>
          <w:color w:val="000000"/>
          <w:sz w:val="24"/>
          <w:szCs w:val="24"/>
        </w:rPr>
        <w:t xml:space="preserve">sob as penas da Lei, que, até a presente data, </w:t>
      </w:r>
      <w:r w:rsidRPr="0036277E">
        <w:rPr>
          <w:rFonts w:ascii="Arial Narrow" w:eastAsia="Arial" w:hAnsi="Arial Narrow" w:cs="Arial"/>
          <w:b/>
          <w:color w:val="000000"/>
          <w:sz w:val="24"/>
          <w:szCs w:val="24"/>
        </w:rPr>
        <w:t>inexistem quaisquer fatos impeditivos para sua habilitação</w:t>
      </w:r>
      <w:r w:rsidRPr="0036277E">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309AEAB5" w:rsidR="00147A4A" w:rsidRPr="0036277E" w:rsidRDefault="00147A4A" w:rsidP="00147A4A">
      <w:pPr>
        <w:pStyle w:val="Ttulo1"/>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10212D">
        <w:rPr>
          <w:rFonts w:ascii="Arial Narrow" w:hAnsi="Arial Narrow"/>
          <w:sz w:val="24"/>
          <w:szCs w:val="24"/>
        </w:rPr>
        <w:t>34</w:t>
      </w:r>
      <w:r w:rsidR="0036277E" w:rsidRPr="0036277E">
        <w:rPr>
          <w:rFonts w:ascii="Arial Narrow" w:hAnsi="Arial Narrow"/>
          <w:sz w:val="24"/>
          <w:szCs w:val="24"/>
        </w:rPr>
        <w:t>/2024</w:t>
      </w:r>
    </w:p>
    <w:p w14:paraId="6FD90E51" w14:textId="77777777" w:rsidR="00147A4A" w:rsidRPr="0036277E"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6277E"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6277E"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6277E">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36277E">
        <w:rPr>
          <w:rFonts w:ascii="Arial Narrow" w:eastAsia="Arial" w:hAnsi="Arial Narrow" w:cs="Arial"/>
          <w:b/>
          <w:color w:val="000000"/>
          <w:sz w:val="24"/>
          <w:szCs w:val="24"/>
        </w:rPr>
        <w:t xml:space="preserve">DECLARA, </w:t>
      </w:r>
      <w:r w:rsidRPr="0036277E">
        <w:rPr>
          <w:rFonts w:ascii="Arial Narrow" w:hAnsi="Arial Narrow" w:cs="Arial"/>
          <w:color w:val="000000"/>
          <w:sz w:val="24"/>
          <w:szCs w:val="24"/>
        </w:rPr>
        <w:t xml:space="preserve">sob as penas da Lei, que seus sócios, </w:t>
      </w:r>
      <w:r w:rsidRPr="0036277E">
        <w:rPr>
          <w:rFonts w:ascii="Arial Narrow" w:eastAsia="Arial" w:hAnsi="Arial Narrow" w:cs="Arial"/>
          <w:b/>
          <w:color w:val="000000"/>
          <w:sz w:val="24"/>
          <w:szCs w:val="24"/>
        </w:rPr>
        <w:t xml:space="preserve">não possuem em qualquer vínculo </w:t>
      </w:r>
      <w:r w:rsidRPr="0036277E">
        <w:rPr>
          <w:rFonts w:ascii="Arial Narrow" w:hAnsi="Arial Narrow" w:cs="Arial"/>
          <w:color w:val="000000"/>
          <w:sz w:val="24"/>
          <w:szCs w:val="24"/>
        </w:rPr>
        <w:t xml:space="preserve">com o Município </w:t>
      </w:r>
      <w:r w:rsidRPr="0036277E">
        <w:rPr>
          <w:rFonts w:ascii="Arial Narrow" w:hAnsi="Arial Narrow" w:cs="Arial"/>
          <w:sz w:val="24"/>
          <w:szCs w:val="24"/>
        </w:rPr>
        <w:t>de Brasilândia - MS</w:t>
      </w:r>
      <w:r w:rsidRPr="0036277E">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7D595355" w:rsidR="00147A4A" w:rsidRPr="0036277E" w:rsidRDefault="00147A4A" w:rsidP="00147A4A">
      <w:pPr>
        <w:pStyle w:val="Ttulo1"/>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5A1F70">
        <w:rPr>
          <w:rFonts w:ascii="Arial Narrow" w:hAnsi="Arial Narrow"/>
          <w:sz w:val="24"/>
          <w:szCs w:val="24"/>
        </w:rPr>
        <w:t>34</w:t>
      </w:r>
      <w:r w:rsidR="0036277E" w:rsidRPr="0036277E">
        <w:rPr>
          <w:rFonts w:ascii="Arial Narrow" w:hAnsi="Arial Narrow"/>
          <w:sz w:val="24"/>
          <w:szCs w:val="24"/>
        </w:rPr>
        <w:t>/2024</w:t>
      </w:r>
    </w:p>
    <w:p w14:paraId="50656B6B" w14:textId="77777777" w:rsidR="00147A4A" w:rsidRPr="0036277E"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6277E"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6277E"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6277E"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6277E">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36277E">
        <w:rPr>
          <w:rFonts w:ascii="Arial Narrow" w:eastAsia="Arial" w:hAnsi="Arial Narrow" w:cs="Arial"/>
          <w:b/>
          <w:color w:val="000000"/>
          <w:sz w:val="24"/>
          <w:szCs w:val="24"/>
        </w:rPr>
        <w:t xml:space="preserve">DECLARA, </w:t>
      </w:r>
      <w:r w:rsidRPr="0036277E">
        <w:rPr>
          <w:rFonts w:ascii="Arial Narrow" w:hAnsi="Arial Narrow"/>
          <w:sz w:val="24"/>
          <w:szCs w:val="24"/>
        </w:rPr>
        <w:t xml:space="preserve">sob as penas da lei, que </w:t>
      </w:r>
      <w:r w:rsidRPr="0036277E">
        <w:rPr>
          <w:rFonts w:ascii="Arial Narrow" w:hAnsi="Arial Narrow"/>
          <w:b/>
          <w:sz w:val="24"/>
          <w:szCs w:val="24"/>
        </w:rPr>
        <w:t>não possui empregados executando trabalho degradante ou forçado, observando o disposto nos incisos III e IV do art. 1º e no inciso III do art. 5º da Constituição Federal</w:t>
      </w:r>
      <w:r w:rsidRPr="0036277E">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19EE40D4" w:rsidR="00147A4A" w:rsidRPr="0036277E" w:rsidRDefault="00147A4A" w:rsidP="00147A4A">
      <w:pPr>
        <w:pStyle w:val="Ttulo1"/>
        <w:ind w:left="0"/>
        <w:jc w:val="center"/>
        <w:rPr>
          <w:rFonts w:ascii="Arial Narrow" w:hAnsi="Arial Narrow"/>
          <w:sz w:val="24"/>
          <w:szCs w:val="24"/>
        </w:rPr>
      </w:pPr>
      <w:r w:rsidRPr="0036277E">
        <w:rPr>
          <w:rFonts w:ascii="Arial Narrow" w:hAnsi="Arial Narrow"/>
          <w:sz w:val="24"/>
          <w:szCs w:val="24"/>
        </w:rPr>
        <w:t xml:space="preserve">PREGÃO PRESENCIAL N.º </w:t>
      </w:r>
      <w:r w:rsidR="00AE711E">
        <w:rPr>
          <w:rFonts w:ascii="Arial Narrow" w:hAnsi="Arial Narrow"/>
          <w:sz w:val="24"/>
          <w:szCs w:val="24"/>
        </w:rPr>
        <w:t>0</w:t>
      </w:r>
      <w:r w:rsidR="005A1F70">
        <w:rPr>
          <w:rFonts w:ascii="Arial Narrow" w:hAnsi="Arial Narrow"/>
          <w:sz w:val="24"/>
          <w:szCs w:val="24"/>
        </w:rPr>
        <w:t>34</w:t>
      </w:r>
      <w:r w:rsidR="0036277E" w:rsidRPr="0036277E">
        <w:rPr>
          <w:rFonts w:ascii="Arial Narrow" w:hAnsi="Arial Narrow"/>
          <w:sz w:val="24"/>
          <w:szCs w:val="24"/>
        </w:rPr>
        <w:t>/2024</w:t>
      </w:r>
    </w:p>
    <w:p w14:paraId="71F952B2" w14:textId="77777777" w:rsidR="00147A4A" w:rsidRPr="0036277E"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6277E"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6277E"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6277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n°XXXXXXestado civil, residente e domiciliado na</w:t>
      </w:r>
      <w:r w:rsidRPr="0036277E">
        <w:rPr>
          <w:rFonts w:ascii="Arial Narrow" w:hAnsi="Arial Narrow" w:cs="Arial"/>
          <w:color w:val="000000"/>
          <w:sz w:val="24"/>
          <w:szCs w:val="24"/>
          <w:u w:val="single"/>
        </w:rPr>
        <w:tab/>
      </w:r>
      <w:r w:rsidRPr="0036277E">
        <w:rPr>
          <w:rFonts w:ascii="Arial Narrow" w:hAnsi="Arial Narrow" w:cs="Arial"/>
          <w:color w:val="000000"/>
          <w:sz w:val="24"/>
          <w:szCs w:val="24"/>
        </w:rPr>
        <w:t>, portador da Carteira de Identidade n°</w:t>
      </w:r>
      <w:r w:rsidRPr="0036277E">
        <w:rPr>
          <w:rFonts w:ascii="Arial Narrow" w:hAnsi="Arial Narrow" w:cs="Arial"/>
          <w:color w:val="000000"/>
          <w:sz w:val="24"/>
          <w:szCs w:val="24"/>
          <w:u w:val="single"/>
        </w:rPr>
        <w:tab/>
      </w:r>
      <w:r w:rsidRPr="0036277E">
        <w:rPr>
          <w:rFonts w:ascii="Arial Narrow" w:hAnsi="Arial Narrow" w:cs="Arial"/>
          <w:color w:val="000000"/>
          <w:sz w:val="24"/>
          <w:szCs w:val="24"/>
        </w:rPr>
        <w:t>e CPF n°</w:t>
      </w:r>
      <w:r w:rsidRPr="0036277E">
        <w:rPr>
          <w:rFonts w:ascii="Arial Narrow" w:hAnsi="Arial Narrow" w:cs="Arial"/>
          <w:color w:val="000000"/>
          <w:sz w:val="24"/>
          <w:szCs w:val="24"/>
          <w:u w:val="single"/>
        </w:rPr>
        <w:tab/>
      </w:r>
      <w:r w:rsidRPr="0036277E">
        <w:rPr>
          <w:rFonts w:ascii="Arial Narrow" w:hAnsi="Arial Narrow" w:cs="Arial"/>
          <w:color w:val="000000"/>
          <w:sz w:val="24"/>
          <w:szCs w:val="24"/>
        </w:rPr>
        <w:t xml:space="preserve">, </w:t>
      </w:r>
      <w:r w:rsidRPr="0036277E">
        <w:rPr>
          <w:rFonts w:ascii="Arial Narrow" w:eastAsia="Arial" w:hAnsi="Arial Narrow" w:cs="Arial"/>
          <w:b/>
          <w:color w:val="000000"/>
          <w:sz w:val="24"/>
          <w:szCs w:val="24"/>
        </w:rPr>
        <w:t xml:space="preserve">DECLARA, </w:t>
      </w:r>
      <w:r w:rsidRPr="0036277E">
        <w:rPr>
          <w:rFonts w:ascii="Arial Narrow" w:hAnsi="Arial Narrow"/>
          <w:sz w:val="24"/>
          <w:szCs w:val="24"/>
        </w:rPr>
        <w:t xml:space="preserve">sob as penas da lei, que </w:t>
      </w:r>
      <w:r w:rsidRPr="0036277E">
        <w:rPr>
          <w:rFonts w:ascii="Arial Narrow" w:hAnsi="Arial Narrow"/>
          <w:b/>
          <w:sz w:val="24"/>
          <w:szCs w:val="24"/>
        </w:rPr>
        <w:t>cumpre as exigências de reserva de cargos para pessoa com deficiência e para reabilitado da Previdência Social</w:t>
      </w:r>
      <w:r w:rsidRPr="0036277E">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4331C9B7" w:rsidR="00147A4A" w:rsidRPr="0036277E"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36277E">
        <w:rPr>
          <w:rFonts w:ascii="Arial Narrow" w:hAnsi="Arial Narrow" w:cs="Arial"/>
          <w:b/>
          <w:color w:val="000000"/>
          <w:sz w:val="24"/>
          <w:szCs w:val="24"/>
        </w:rPr>
        <w:t>PREGÃO PRESENCIAL N.</w:t>
      </w:r>
      <w:r w:rsidRPr="0036277E">
        <w:rPr>
          <w:rFonts w:ascii="Arial Narrow" w:hAnsi="Arial Narrow" w:cs="Arial"/>
          <w:b/>
          <w:sz w:val="24"/>
          <w:szCs w:val="24"/>
        </w:rPr>
        <w:t>º</w:t>
      </w:r>
      <w:r w:rsidR="002D3B25" w:rsidRPr="0036277E">
        <w:rPr>
          <w:rFonts w:ascii="Arial Narrow" w:hAnsi="Arial Narrow" w:cs="Arial"/>
          <w:b/>
          <w:sz w:val="24"/>
          <w:szCs w:val="24"/>
        </w:rPr>
        <w:t xml:space="preserve"> </w:t>
      </w:r>
      <w:r w:rsidR="00AE711E">
        <w:rPr>
          <w:rFonts w:ascii="Arial Narrow" w:hAnsi="Arial Narrow" w:cs="Arial"/>
          <w:b/>
          <w:sz w:val="24"/>
          <w:szCs w:val="24"/>
        </w:rPr>
        <w:t>0</w:t>
      </w:r>
      <w:r w:rsidR="003E660D">
        <w:rPr>
          <w:rFonts w:ascii="Arial Narrow" w:hAnsi="Arial Narrow" w:cs="Arial"/>
          <w:b/>
          <w:sz w:val="24"/>
          <w:szCs w:val="24"/>
        </w:rPr>
        <w:t>34</w:t>
      </w:r>
      <w:r w:rsidR="0036277E" w:rsidRPr="0036277E">
        <w:rPr>
          <w:rFonts w:ascii="Arial Narrow" w:hAnsi="Arial Narrow" w:cs="Arial"/>
          <w:b/>
          <w:sz w:val="24"/>
          <w:szCs w:val="24"/>
        </w:rPr>
        <w:t>/2024</w:t>
      </w:r>
      <w:r w:rsidRPr="0036277E">
        <w:rPr>
          <w:rFonts w:ascii="Arial Narrow" w:hAnsi="Arial Narrow" w:cs="Arial"/>
          <w:b/>
          <w:sz w:val="24"/>
          <w:szCs w:val="24"/>
        </w:rPr>
        <w:t>.</w:t>
      </w:r>
    </w:p>
    <w:p w14:paraId="16329D36" w14:textId="77777777" w:rsidR="00147A4A" w:rsidRPr="0036277E" w:rsidRDefault="00147A4A" w:rsidP="00147A4A">
      <w:pPr>
        <w:spacing w:before="94" w:line="252" w:lineRule="auto"/>
        <w:jc w:val="both"/>
        <w:rPr>
          <w:rFonts w:ascii="Arial Narrow" w:eastAsia="Arial" w:hAnsi="Arial Narrow" w:cs="Arial"/>
          <w:b/>
          <w:sz w:val="24"/>
          <w:szCs w:val="24"/>
        </w:rPr>
      </w:pPr>
    </w:p>
    <w:p w14:paraId="2EC5CD0D" w14:textId="77777777" w:rsidR="00147A4A" w:rsidRPr="0036277E" w:rsidRDefault="00147A4A" w:rsidP="00147A4A">
      <w:pPr>
        <w:spacing w:before="94" w:line="252" w:lineRule="auto"/>
        <w:jc w:val="both"/>
        <w:rPr>
          <w:rFonts w:ascii="Arial Narrow" w:eastAsia="Arial" w:hAnsi="Arial Narrow" w:cs="Arial"/>
          <w:b/>
          <w:sz w:val="24"/>
          <w:szCs w:val="24"/>
        </w:rPr>
      </w:pPr>
    </w:p>
    <w:p w14:paraId="75583A8B" w14:textId="77777777" w:rsidR="00147A4A" w:rsidRPr="0036277E"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05E13C90"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36277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6277E">
        <w:rPr>
          <w:rFonts w:ascii="Arial Narrow" w:hAnsi="Arial Narrow" w:cs="Arial"/>
          <w:b/>
          <w:sz w:val="24"/>
          <w:szCs w:val="24"/>
        </w:rPr>
        <w:t>DECLARA</w:t>
      </w:r>
      <w:r w:rsidRPr="0036277E">
        <w:rPr>
          <w:rFonts w:ascii="Arial Narrow" w:hAnsi="Arial Narrow" w:cs="Arial"/>
          <w:sz w:val="24"/>
          <w:szCs w:val="24"/>
        </w:rPr>
        <w:t xml:space="preserve"> para fins de participação no </w:t>
      </w:r>
      <w:r w:rsidRPr="0036277E">
        <w:rPr>
          <w:rFonts w:ascii="Arial Narrow" w:hAnsi="Arial Narrow" w:cs="Arial"/>
          <w:b/>
          <w:sz w:val="24"/>
          <w:szCs w:val="24"/>
        </w:rPr>
        <w:t>Pregão</w:t>
      </w:r>
      <w:r w:rsidR="00AE5F51">
        <w:rPr>
          <w:rFonts w:ascii="Arial Narrow" w:hAnsi="Arial Narrow" w:cs="Arial"/>
          <w:b/>
          <w:sz w:val="24"/>
          <w:szCs w:val="24"/>
        </w:rPr>
        <w:t xml:space="preserve"> Presencial n.º 034/2024</w:t>
      </w:r>
      <w:r w:rsidRPr="0036277E">
        <w:rPr>
          <w:rFonts w:ascii="Arial Narrow" w:hAnsi="Arial Narrow" w:cs="Arial"/>
          <w:sz w:val="24"/>
          <w:szCs w:val="24"/>
        </w:rPr>
        <w:t xml:space="preserve">, </w:t>
      </w:r>
      <w:r w:rsidRPr="0036277E">
        <w:rPr>
          <w:rFonts w:ascii="Arial Narrow" w:hAnsi="Arial Narrow" w:cs="Arial"/>
          <w:b/>
          <w:sz w:val="24"/>
          <w:szCs w:val="24"/>
        </w:rPr>
        <w:t>não ter recebido</w:t>
      </w:r>
      <w:r w:rsidR="00AE5F51">
        <w:rPr>
          <w:rFonts w:ascii="Arial Narrow" w:hAnsi="Arial Narrow" w:cs="Arial"/>
          <w:b/>
          <w:sz w:val="24"/>
          <w:szCs w:val="24"/>
        </w:rPr>
        <w:t xml:space="preserve"> </w:t>
      </w:r>
      <w:r w:rsidRPr="0036277E">
        <w:rPr>
          <w:rFonts w:ascii="Arial Narrow" w:hAnsi="Arial Narrow" w:cs="Arial"/>
          <w:b/>
          <w:sz w:val="24"/>
          <w:szCs w:val="24"/>
        </w:rPr>
        <w:t>do Município de Brasilândia - MS,</w:t>
      </w:r>
      <w:r w:rsidRPr="0036277E">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w:t>
      </w:r>
      <w:r w:rsidRPr="009A46E4">
        <w:rPr>
          <w:rFonts w:ascii="Arial Narrow" w:hAnsi="Arial Narrow" w:cs="Arial"/>
          <w:b/>
          <w:color w:val="000000"/>
          <w:sz w:val="24"/>
          <w:szCs w:val="24"/>
        </w:rPr>
        <w:t xml:space="preserve">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36277E" w:rsidRDefault="002D3B25" w:rsidP="002D3B25">
      <w:pPr>
        <w:spacing w:line="320" w:lineRule="atLeast"/>
        <w:jc w:val="center"/>
        <w:rPr>
          <w:rFonts w:ascii="Arial Narrow" w:hAnsi="Arial Narrow"/>
          <w:bCs/>
          <w:sz w:val="24"/>
          <w:szCs w:val="24"/>
        </w:rPr>
      </w:pPr>
      <w:r w:rsidRPr="0036277E">
        <w:rPr>
          <w:rFonts w:ascii="Arial Narrow" w:hAnsi="Arial Narrow"/>
          <w:b/>
          <w:bCs/>
          <w:sz w:val="24"/>
          <w:szCs w:val="24"/>
        </w:rPr>
        <w:t>MINUTA DA ATA DE REGISTRO DE PREÇO</w:t>
      </w:r>
    </w:p>
    <w:p w14:paraId="16D5ECC7" w14:textId="77777777" w:rsidR="008500B0" w:rsidRPr="0036277E" w:rsidRDefault="008500B0" w:rsidP="002D3B25">
      <w:pPr>
        <w:jc w:val="center"/>
        <w:rPr>
          <w:rFonts w:ascii="Arial Narrow" w:hAnsi="Arial Narrow" w:cs="Arial"/>
          <w:b/>
          <w:bCs/>
          <w:iCs/>
          <w:sz w:val="24"/>
          <w:szCs w:val="24"/>
        </w:rPr>
      </w:pPr>
    </w:p>
    <w:p w14:paraId="1B620CCE" w14:textId="1FA4F84A" w:rsidR="002D3B25" w:rsidRPr="0036277E" w:rsidRDefault="002D3B25" w:rsidP="002D3B25">
      <w:pPr>
        <w:jc w:val="center"/>
        <w:rPr>
          <w:rFonts w:ascii="Arial Narrow" w:hAnsi="Arial Narrow" w:cs="Arial"/>
          <w:b/>
          <w:bCs/>
          <w:sz w:val="24"/>
          <w:szCs w:val="24"/>
        </w:rPr>
      </w:pPr>
      <w:r w:rsidRPr="0036277E">
        <w:rPr>
          <w:rFonts w:ascii="Arial Narrow" w:hAnsi="Arial Narrow" w:cs="Arial"/>
          <w:b/>
          <w:bCs/>
          <w:iCs/>
          <w:sz w:val="24"/>
          <w:szCs w:val="24"/>
        </w:rPr>
        <w:t xml:space="preserve">ATA DE REGISTRO DE PREÇO </w:t>
      </w:r>
      <w:r w:rsidRPr="0036277E">
        <w:rPr>
          <w:rFonts w:ascii="Arial Narrow" w:hAnsi="Arial Narrow" w:cs="Arial"/>
          <w:b/>
          <w:bCs/>
          <w:sz w:val="24"/>
          <w:szCs w:val="24"/>
        </w:rPr>
        <w:t>N.º XXX/20XX</w:t>
      </w:r>
    </w:p>
    <w:p w14:paraId="1B9205B1" w14:textId="77777777" w:rsidR="002D3B25" w:rsidRPr="0036277E" w:rsidRDefault="002D3B25" w:rsidP="002D3B25">
      <w:pPr>
        <w:jc w:val="center"/>
        <w:rPr>
          <w:rFonts w:ascii="Arial Narrow" w:hAnsi="Arial Narrow" w:cs="Arial"/>
          <w:b/>
          <w:bCs/>
          <w:sz w:val="24"/>
          <w:szCs w:val="24"/>
        </w:rPr>
      </w:pPr>
      <w:r w:rsidRPr="0036277E">
        <w:rPr>
          <w:rFonts w:ascii="Arial Narrow" w:hAnsi="Arial Narrow" w:cs="Arial"/>
          <w:b/>
          <w:bCs/>
          <w:sz w:val="24"/>
          <w:szCs w:val="24"/>
        </w:rPr>
        <w:t>PROCESSO ADMINISTRATIVO Nº XXX/20XX</w:t>
      </w:r>
    </w:p>
    <w:p w14:paraId="4BF11C62" w14:textId="77777777" w:rsidR="002D3B25" w:rsidRPr="0036277E"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36277E">
        <w:rPr>
          <w:rFonts w:ascii="Arial Narrow" w:hAnsi="Arial Narrow" w:cs="Arial"/>
          <w:b/>
          <w:sz w:val="24"/>
          <w:szCs w:val="24"/>
        </w:rPr>
        <w:t>PREGÃO PRESENCIAL N.º XXX/20XX.</w:t>
      </w:r>
    </w:p>
    <w:p w14:paraId="7BDAC792" w14:textId="05DD1BCB" w:rsidR="002D3B25" w:rsidRPr="0036277E"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36277E">
        <w:rPr>
          <w:rFonts w:ascii="Arial Narrow" w:eastAsia="Times New Roman" w:hAnsi="Arial Narrow" w:cs="Arial"/>
          <w:sz w:val="24"/>
          <w:szCs w:val="24"/>
        </w:rPr>
        <w:t xml:space="preserve">O </w:t>
      </w:r>
      <w:r w:rsidRPr="0036277E">
        <w:rPr>
          <w:rFonts w:ascii="Arial Narrow" w:eastAsia="Times New Roman" w:hAnsi="Arial Narrow" w:cs="Arial"/>
          <w:b/>
          <w:sz w:val="24"/>
          <w:szCs w:val="24"/>
        </w:rPr>
        <w:t>MUNICÍPIO DE BRASILÂNDIA, Estado de Mato Grosso do Sul</w:t>
      </w:r>
      <w:r w:rsidRPr="0036277E">
        <w:rPr>
          <w:rFonts w:ascii="Arial Narrow" w:eastAsia="Times New Roman" w:hAnsi="Arial Narrow" w:cs="Arial"/>
          <w:sz w:val="24"/>
          <w:szCs w:val="24"/>
        </w:rPr>
        <w:t xml:space="preserve">, pessoa jurídica de direito público, inscrita no Cadastro Nacional de Pessoa Jurídica (CNPJ) sob o </w:t>
      </w:r>
      <w:r w:rsidRPr="0036277E">
        <w:rPr>
          <w:rFonts w:ascii="Arial Narrow" w:eastAsia="Arial" w:hAnsi="Arial Narrow" w:cs="Arial"/>
          <w:b/>
          <w:sz w:val="24"/>
          <w:szCs w:val="24"/>
        </w:rPr>
        <w:t>n.º 03.184.058/0001-20</w:t>
      </w:r>
      <w:r w:rsidRPr="0036277E">
        <w:rPr>
          <w:rFonts w:ascii="Arial Narrow" w:eastAsia="Times New Roman" w:hAnsi="Arial Narrow" w:cs="Arial"/>
          <w:sz w:val="24"/>
          <w:szCs w:val="24"/>
        </w:rPr>
        <w:t xml:space="preserve">, com sede administrativa localizada na Rua Elviro Mancini, n.530, bairro: centro, nesta cidade de Brasilândia - MS, através do </w:t>
      </w:r>
      <w:r w:rsidRPr="0036277E">
        <w:rPr>
          <w:rFonts w:ascii="Arial Narrow" w:eastAsia="Times New Roman" w:hAnsi="Arial Narrow" w:cs="Arial"/>
          <w:b/>
          <w:sz w:val="24"/>
          <w:szCs w:val="24"/>
        </w:rPr>
        <w:t>Fundo Municipal XXXXXXX CNPJ XXXXXX</w:t>
      </w:r>
      <w:r w:rsidRPr="0036277E">
        <w:rPr>
          <w:rFonts w:ascii="Arial Narrow" w:eastAsia="Times New Roman" w:hAnsi="Arial Narrow" w:cs="Arial"/>
          <w:sz w:val="24"/>
          <w:szCs w:val="24"/>
        </w:rPr>
        <w:t xml:space="preserve"> </w:t>
      </w:r>
      <w:r w:rsidRPr="0036277E">
        <w:rPr>
          <w:rFonts w:ascii="Arial Narrow" w:eastAsia="Times New Roman" w:hAnsi="Arial Narrow" w:cs="Arial"/>
          <w:b/>
          <w:sz w:val="24"/>
          <w:szCs w:val="24"/>
        </w:rPr>
        <w:t>ou</w:t>
      </w:r>
      <w:r w:rsidRPr="0036277E">
        <w:rPr>
          <w:rFonts w:ascii="Arial Narrow" w:eastAsia="Times New Roman" w:hAnsi="Arial Narrow" w:cs="Arial"/>
          <w:sz w:val="24"/>
          <w:szCs w:val="24"/>
        </w:rPr>
        <w:t xml:space="preserve"> da </w:t>
      </w:r>
      <w:r w:rsidRPr="0036277E">
        <w:rPr>
          <w:rFonts w:ascii="Arial Narrow" w:eastAsia="Times New Roman" w:hAnsi="Arial Narrow" w:cs="Arial"/>
          <w:b/>
          <w:sz w:val="24"/>
          <w:szCs w:val="24"/>
        </w:rPr>
        <w:t>Secretaria Municipal de  XXXXXXXXXXXXX</w:t>
      </w:r>
      <w:r w:rsidRPr="0036277E">
        <w:rPr>
          <w:rFonts w:ascii="Arial Narrow" w:eastAsia="Times New Roman" w:hAnsi="Arial Narrow" w:cs="Arial"/>
          <w:sz w:val="24"/>
          <w:szCs w:val="24"/>
        </w:rPr>
        <w:t xml:space="preserve"> </w:t>
      </w:r>
      <w:r w:rsidRPr="0036277E">
        <w:rPr>
          <w:rFonts w:ascii="Arial Narrow" w:eastAsia="Times New Roman" w:hAnsi="Arial Narrow" w:cs="Arial"/>
          <w:strike/>
          <w:sz w:val="24"/>
          <w:szCs w:val="24"/>
        </w:rPr>
        <w:t>c</w:t>
      </w:r>
      <w:r w:rsidRPr="0036277E">
        <w:rPr>
          <w:rFonts w:ascii="Arial Narrow" w:eastAsia="Times New Roman" w:hAnsi="Arial Narrow" w:cs="Arial"/>
          <w:sz w:val="24"/>
          <w:szCs w:val="24"/>
        </w:rPr>
        <w:t xml:space="preserve">neste ato representado pelo seu Prefeito Municipal </w:t>
      </w:r>
      <w:r w:rsidRPr="0036277E">
        <w:rPr>
          <w:rFonts w:ascii="Arial Narrow" w:eastAsia="Times New Roman" w:hAnsi="Arial Narrow" w:cs="Arial"/>
          <w:b/>
          <w:sz w:val="24"/>
          <w:szCs w:val="24"/>
        </w:rPr>
        <w:t>ou Ordenador de Despesa / Secretário Municipal</w:t>
      </w:r>
      <w:r w:rsidRPr="0036277E">
        <w:rPr>
          <w:rFonts w:ascii="Arial Narrow" w:eastAsia="Times New Roman" w:hAnsi="Arial Narrow" w:cs="Arial"/>
          <w:sz w:val="24"/>
          <w:szCs w:val="24"/>
        </w:rPr>
        <w:t xml:space="preserve">, o Senhor XXXXX, brasileiro, solteiro, </w:t>
      </w:r>
      <w:r w:rsidRPr="0036277E">
        <w:rPr>
          <w:rFonts w:ascii="Arial Narrow" w:hAnsi="Arial Narrow" w:cs="Arial"/>
          <w:sz w:val="24"/>
          <w:szCs w:val="24"/>
        </w:rPr>
        <w:t xml:space="preserve">considerando o julgamento da licitação na modalidade de </w:t>
      </w:r>
      <w:r w:rsidRPr="0036277E">
        <w:rPr>
          <w:rFonts w:ascii="Arial Narrow" w:hAnsi="Arial Narrow" w:cs="Arial"/>
          <w:b/>
          <w:sz w:val="24"/>
          <w:szCs w:val="24"/>
        </w:rPr>
        <w:t>PREGÃO NA FORMA PRESENCIAL</w:t>
      </w:r>
      <w:r w:rsidRPr="0036277E">
        <w:rPr>
          <w:rFonts w:ascii="Arial Narrow" w:hAnsi="Arial Narrow" w:cs="Arial"/>
          <w:sz w:val="24"/>
          <w:szCs w:val="24"/>
        </w:rPr>
        <w:t xml:space="preserve">, para </w:t>
      </w:r>
      <w:r w:rsidRPr="0036277E">
        <w:rPr>
          <w:rFonts w:ascii="Arial Narrow" w:hAnsi="Arial Narrow" w:cs="Arial"/>
          <w:b/>
          <w:sz w:val="24"/>
          <w:szCs w:val="24"/>
        </w:rPr>
        <w:t>REGISTRO DE PREÇOS</w:t>
      </w:r>
      <w:r w:rsidRPr="0036277E">
        <w:rPr>
          <w:rFonts w:ascii="Arial Narrow" w:hAnsi="Arial Narrow" w:cs="Arial"/>
          <w:sz w:val="24"/>
          <w:szCs w:val="24"/>
        </w:rPr>
        <w:t xml:space="preserve"> nº ......./202..., publicada no ...... de ...../...../202....., Processo Administrativo n.º ........, </w:t>
      </w:r>
      <w:r w:rsidRPr="0036277E">
        <w:rPr>
          <w:rFonts w:ascii="Arial Narrow" w:hAnsi="Arial Narrow" w:cs="Arial"/>
          <w:b/>
          <w:sz w:val="24"/>
          <w:szCs w:val="24"/>
        </w:rPr>
        <w:t>RESOLVE</w:t>
      </w:r>
      <w:r w:rsidRPr="0036277E">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Edital de licitação </w:t>
      </w:r>
      <w:r w:rsidRPr="0036277E">
        <w:rPr>
          <w:rFonts w:ascii="Arial Narrow" w:hAnsi="Arial Narrow" w:cs="Arial"/>
          <w:b/>
          <w:sz w:val="24"/>
          <w:szCs w:val="24"/>
        </w:rPr>
        <w:t>ou</w:t>
      </w:r>
      <w:r w:rsidRPr="0036277E">
        <w:rPr>
          <w:rFonts w:ascii="Arial Narrow" w:hAnsi="Arial Narrow" w:cs="Arial"/>
          <w:sz w:val="24"/>
          <w:szCs w:val="24"/>
        </w:rPr>
        <w:t xml:space="preserve"> Aviso da Contratação Direta, sujeitando-se as partes às normas constantes na Lei nº 14.133, de 1º de abril de 2021, no </w:t>
      </w:r>
      <w:r w:rsidRPr="0036277E">
        <w:rPr>
          <w:rFonts w:ascii="Arial Narrow" w:hAnsi="Arial Narrow" w:cs="Arial"/>
          <w:b/>
          <w:sz w:val="24"/>
          <w:szCs w:val="24"/>
        </w:rPr>
        <w:t>Decreto Municipal nº 6037/2024</w:t>
      </w:r>
      <w:r w:rsidRPr="0036277E">
        <w:rPr>
          <w:rFonts w:ascii="Arial Narrow" w:hAnsi="Arial Narrow" w:cs="Arial"/>
          <w:sz w:val="24"/>
          <w:szCs w:val="24"/>
        </w:rPr>
        <w:t xml:space="preserve"> e em conformidade com as disposições a seguir:</w:t>
      </w:r>
    </w:p>
    <w:p w14:paraId="1327226E" w14:textId="77777777" w:rsidR="002D3B25" w:rsidRPr="0036277E"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36277E">
        <w:rPr>
          <w:rFonts w:ascii="Arial Narrow" w:hAnsi="Arial Narrow" w:cs="Arial"/>
          <w:sz w:val="24"/>
          <w:szCs w:val="24"/>
        </w:rPr>
        <w:t xml:space="preserve">EMPRESA: </w:t>
      </w:r>
      <w:r w:rsidRPr="0036277E">
        <w:rPr>
          <w:rFonts w:ascii="Arial Narrow" w:hAnsi="Arial Narrow" w:cs="Arial"/>
          <w:b/>
          <w:bCs/>
          <w:sz w:val="24"/>
          <w:szCs w:val="24"/>
        </w:rPr>
        <w:t>XXXXXXXX</w:t>
      </w:r>
      <w:r w:rsidRPr="0036277E">
        <w:rPr>
          <w:rFonts w:ascii="Arial Narrow" w:hAnsi="Arial Narrow" w:cs="Arial"/>
          <w:sz w:val="24"/>
          <w:szCs w:val="24"/>
        </w:rPr>
        <w:t xml:space="preserve">, pessoa jurídica de direito privado, inscrita no CNPJ/MF sob n. </w:t>
      </w:r>
      <w:r w:rsidRPr="0036277E">
        <w:rPr>
          <w:rFonts w:ascii="Arial Narrow" w:hAnsi="Arial Narrow" w:cs="Arial"/>
          <w:b/>
          <w:bCs/>
          <w:sz w:val="24"/>
          <w:szCs w:val="24"/>
        </w:rPr>
        <w:t>XXXXXXX</w:t>
      </w:r>
      <w:r w:rsidRPr="0036277E">
        <w:rPr>
          <w:rFonts w:ascii="Arial Narrow" w:hAnsi="Arial Narrow" w:cs="Arial"/>
          <w:sz w:val="24"/>
          <w:szCs w:val="24"/>
        </w:rPr>
        <w:t xml:space="preserve"> - Dados Bancários: Conta Corrente nº </w:t>
      </w:r>
      <w:r w:rsidRPr="0036277E">
        <w:rPr>
          <w:rFonts w:ascii="Arial Narrow" w:hAnsi="Arial Narrow" w:cs="Arial"/>
          <w:b/>
          <w:bCs/>
          <w:sz w:val="24"/>
          <w:szCs w:val="24"/>
        </w:rPr>
        <w:t>XXXXXX</w:t>
      </w:r>
      <w:r w:rsidRPr="0036277E">
        <w:rPr>
          <w:rFonts w:ascii="Arial Narrow" w:hAnsi="Arial Narrow" w:cs="Arial"/>
          <w:sz w:val="24"/>
          <w:szCs w:val="24"/>
        </w:rPr>
        <w:t xml:space="preserve">, da Agência nº </w:t>
      </w:r>
      <w:r w:rsidRPr="0036277E">
        <w:rPr>
          <w:rFonts w:ascii="Arial Narrow" w:hAnsi="Arial Narrow" w:cs="Arial"/>
          <w:b/>
          <w:bCs/>
          <w:sz w:val="24"/>
          <w:szCs w:val="24"/>
        </w:rPr>
        <w:t>XXXXXX</w:t>
      </w:r>
      <w:r w:rsidRPr="0036277E">
        <w:rPr>
          <w:rFonts w:ascii="Arial Narrow" w:hAnsi="Arial Narrow" w:cs="Arial"/>
          <w:sz w:val="24"/>
          <w:szCs w:val="24"/>
        </w:rPr>
        <w:t xml:space="preserve">, do Banco do </w:t>
      </w:r>
      <w:r w:rsidRPr="0036277E">
        <w:rPr>
          <w:rFonts w:ascii="Arial Narrow" w:hAnsi="Arial Narrow" w:cs="Arial"/>
          <w:b/>
          <w:bCs/>
          <w:sz w:val="24"/>
          <w:szCs w:val="24"/>
        </w:rPr>
        <w:t>XXXXXXX</w:t>
      </w:r>
      <w:r w:rsidRPr="0036277E">
        <w:rPr>
          <w:rFonts w:ascii="Arial Narrow" w:hAnsi="Arial Narrow" w:cs="Arial"/>
          <w:sz w:val="24"/>
          <w:szCs w:val="24"/>
        </w:rPr>
        <w:t xml:space="preserve"> neste ato representada por:  </w:t>
      </w:r>
      <w:r w:rsidRPr="0036277E">
        <w:rPr>
          <w:rFonts w:ascii="Arial Narrow" w:hAnsi="Arial Narrow" w:cs="Arial"/>
          <w:b/>
          <w:bCs/>
          <w:sz w:val="24"/>
          <w:szCs w:val="24"/>
        </w:rPr>
        <w:t>XXXXXXXX</w:t>
      </w:r>
      <w:r w:rsidRPr="0036277E">
        <w:rPr>
          <w:rFonts w:ascii="Arial Narrow" w:hAnsi="Arial Narrow" w:cs="Arial"/>
          <w:sz w:val="24"/>
          <w:szCs w:val="24"/>
        </w:rPr>
        <w:t>, brasileiro(a), divorciado(a), “cargo”.</w:t>
      </w:r>
    </w:p>
    <w:p w14:paraId="5F608923" w14:textId="77777777" w:rsidR="002D3B25" w:rsidRPr="0036277E"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36277E">
        <w:rPr>
          <w:rFonts w:ascii="Arial Narrow" w:hAnsi="Arial Narrow" w:cs="Arial"/>
          <w:sz w:val="24"/>
          <w:szCs w:val="24"/>
        </w:rPr>
        <w:t>[...]</w:t>
      </w:r>
    </w:p>
    <w:p w14:paraId="1579DFE1" w14:textId="77777777" w:rsidR="002D3B25" w:rsidRPr="0036277E" w:rsidRDefault="002D3B25" w:rsidP="00495FA0">
      <w:pPr>
        <w:pStyle w:val="Nivel01"/>
        <w:spacing w:line="340" w:lineRule="atLeast"/>
        <w:ind w:left="0" w:firstLine="0"/>
        <w:rPr>
          <w:sz w:val="24"/>
          <w:szCs w:val="24"/>
        </w:rPr>
      </w:pPr>
      <w:r w:rsidRPr="0036277E">
        <w:rPr>
          <w:sz w:val="24"/>
          <w:szCs w:val="24"/>
        </w:rPr>
        <w:t>DO OBJETO:</w:t>
      </w:r>
    </w:p>
    <w:p w14:paraId="7F8E7E3F" w14:textId="1A2E6EAD" w:rsidR="002D3B25" w:rsidRPr="0036277E" w:rsidRDefault="002D3B25" w:rsidP="00215EDC">
      <w:pPr>
        <w:pStyle w:val="Nivel2"/>
        <w:numPr>
          <w:ilvl w:val="1"/>
          <w:numId w:val="28"/>
        </w:numPr>
        <w:autoSpaceDE w:val="0"/>
        <w:autoSpaceDN w:val="0"/>
        <w:adjustRightInd w:val="0"/>
        <w:spacing w:before="0" w:after="0" w:line="340" w:lineRule="atLeast"/>
        <w:ind w:left="0" w:right="-28" w:firstLine="0"/>
        <w:rPr>
          <w:rFonts w:ascii="Arial Narrow" w:hAnsi="Arial Narrow"/>
          <w:sz w:val="24"/>
          <w:szCs w:val="24"/>
        </w:rPr>
      </w:pPr>
      <w:r w:rsidRPr="0036277E">
        <w:rPr>
          <w:rFonts w:ascii="Arial Narrow" w:hAnsi="Arial Narrow"/>
          <w:sz w:val="24"/>
          <w:szCs w:val="24"/>
        </w:rPr>
        <w:t xml:space="preserve">A presente Ata tem por objeto o registro de preços para a eventual contratação de </w:t>
      </w:r>
      <w:r w:rsidRPr="0036277E">
        <w:rPr>
          <w:rFonts w:ascii="Arial Narrow" w:hAnsi="Arial Narrow"/>
          <w:b/>
          <w:sz w:val="24"/>
          <w:szCs w:val="24"/>
        </w:rPr>
        <w:t>XXXXXXXXXXXXXX</w:t>
      </w:r>
      <w:r w:rsidRPr="0036277E">
        <w:rPr>
          <w:rFonts w:ascii="Arial Narrow" w:hAnsi="Arial Narrow"/>
          <w:sz w:val="24"/>
          <w:szCs w:val="24"/>
        </w:rPr>
        <w:t>, especificado</w:t>
      </w:r>
      <w:r w:rsidR="00621093">
        <w:rPr>
          <w:rFonts w:ascii="Arial Narrow" w:hAnsi="Arial Narrow"/>
          <w:sz w:val="24"/>
          <w:szCs w:val="24"/>
        </w:rPr>
        <w:t xml:space="preserve"> </w:t>
      </w:r>
      <w:r w:rsidRPr="0036277E">
        <w:rPr>
          <w:rFonts w:ascii="Arial Narrow" w:hAnsi="Arial Narrow"/>
          <w:sz w:val="24"/>
          <w:szCs w:val="24"/>
        </w:rPr>
        <w:t>(s) n</w:t>
      </w:r>
      <w:r w:rsidR="006B57D9" w:rsidRPr="0036277E">
        <w:rPr>
          <w:rFonts w:ascii="Arial Narrow" w:hAnsi="Arial Narrow"/>
          <w:sz w:val="24"/>
          <w:szCs w:val="24"/>
        </w:rPr>
        <w:t>o</w:t>
      </w:r>
      <w:r w:rsidR="00621093">
        <w:rPr>
          <w:rFonts w:ascii="Arial Narrow" w:hAnsi="Arial Narrow"/>
          <w:sz w:val="24"/>
          <w:szCs w:val="24"/>
        </w:rPr>
        <w:t xml:space="preserve"> </w:t>
      </w:r>
      <w:r w:rsidR="006B57D9" w:rsidRPr="0036277E">
        <w:rPr>
          <w:rFonts w:ascii="Arial Narrow" w:hAnsi="Arial Narrow"/>
          <w:sz w:val="24"/>
          <w:szCs w:val="24"/>
        </w:rPr>
        <w:t xml:space="preserve">(s) Termo de Referência, anexo </w:t>
      </w:r>
      <w:r w:rsidRPr="0036277E">
        <w:rPr>
          <w:rFonts w:ascii="Arial Narrow" w:hAnsi="Arial Narrow"/>
          <w:b/>
          <w:color w:val="auto"/>
          <w:sz w:val="24"/>
          <w:szCs w:val="24"/>
        </w:rPr>
        <w:t>do edital de Licitação do Processo Administrativo supramencionado ou Aviso da Contratação Direta nº XXXXXXXX</w:t>
      </w:r>
      <w:r w:rsidRPr="0036277E">
        <w:rPr>
          <w:rFonts w:ascii="Arial Narrow" w:hAnsi="Arial Narrow"/>
          <w:b/>
          <w:sz w:val="24"/>
          <w:szCs w:val="24"/>
        </w:rPr>
        <w:t>,</w:t>
      </w:r>
      <w:r w:rsidRPr="0036277E">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36277E" w:rsidRDefault="002D3B25" w:rsidP="00495FA0">
      <w:pPr>
        <w:pStyle w:val="Nivel01"/>
        <w:spacing w:line="340" w:lineRule="atLeast"/>
        <w:ind w:left="0" w:firstLine="0"/>
        <w:rPr>
          <w:sz w:val="24"/>
          <w:szCs w:val="24"/>
        </w:rPr>
      </w:pPr>
      <w:r w:rsidRPr="0036277E">
        <w:rPr>
          <w:sz w:val="24"/>
          <w:szCs w:val="24"/>
        </w:rPr>
        <w:t>DOS PREÇOS, ESPECIFICAÇÕES E QUANTITATIVOS:</w:t>
      </w:r>
    </w:p>
    <w:p w14:paraId="20ED35A9" w14:textId="39DF2DDB" w:rsidR="002D3B25" w:rsidRPr="0036277E" w:rsidRDefault="002D3B25" w:rsidP="00215EDC">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36277E">
        <w:rPr>
          <w:rFonts w:ascii="Arial Narrow" w:hAnsi="Arial Narrow"/>
          <w:sz w:val="24"/>
          <w:szCs w:val="24"/>
        </w:rPr>
        <w:t>O preço registrado, as especificações do objeto, a</w:t>
      </w:r>
      <w:r w:rsidR="006B57D9" w:rsidRPr="0036277E">
        <w:rPr>
          <w:rFonts w:ascii="Arial Narrow" w:hAnsi="Arial Narrow"/>
          <w:sz w:val="24"/>
          <w:szCs w:val="24"/>
        </w:rPr>
        <w:t>s quantidades de</w:t>
      </w:r>
      <w:r w:rsidRPr="0036277E">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36277E" w14:paraId="73064FE6" w14:textId="77777777" w:rsidTr="008500B0">
        <w:trPr>
          <w:trHeight w:val="511"/>
          <w:jc w:val="center"/>
        </w:trPr>
        <w:tc>
          <w:tcPr>
            <w:tcW w:w="577" w:type="dxa"/>
            <w:vMerge w:val="restart"/>
            <w:vAlign w:val="bottom"/>
          </w:tcPr>
          <w:p w14:paraId="47306611"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Item</w:t>
            </w:r>
          </w:p>
        </w:tc>
        <w:tc>
          <w:tcPr>
            <w:tcW w:w="9072" w:type="dxa"/>
            <w:gridSpan w:val="6"/>
            <w:vAlign w:val="center"/>
          </w:tcPr>
          <w:p w14:paraId="26C87391" w14:textId="41EF0AC4" w:rsidR="002D3B25" w:rsidRPr="0036277E"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36277E">
              <w:rPr>
                <w:rFonts w:ascii="Arial Narrow" w:hAnsi="Arial Narrow" w:cs="Arial"/>
                <w:b/>
                <w:bCs/>
                <w:sz w:val="18"/>
                <w:szCs w:val="18"/>
              </w:rPr>
              <w:t xml:space="preserve">Fornecedor </w:t>
            </w:r>
          </w:p>
        </w:tc>
      </w:tr>
      <w:tr w:rsidR="002D3B25" w:rsidRPr="0036277E" w14:paraId="6F873BDE" w14:textId="77777777" w:rsidTr="008500B0">
        <w:trPr>
          <w:trHeight w:val="457"/>
          <w:jc w:val="center"/>
        </w:trPr>
        <w:tc>
          <w:tcPr>
            <w:tcW w:w="577" w:type="dxa"/>
            <w:vMerge/>
            <w:vAlign w:val="center"/>
          </w:tcPr>
          <w:p w14:paraId="54341CAB"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Especificação</w:t>
            </w:r>
          </w:p>
        </w:tc>
        <w:tc>
          <w:tcPr>
            <w:tcW w:w="878" w:type="dxa"/>
            <w:vAlign w:val="center"/>
          </w:tcPr>
          <w:p w14:paraId="2B66759F"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36277E">
              <w:rPr>
                <w:rFonts w:ascii="Arial Narrow" w:hAnsi="Arial Narrow" w:cs="Arial"/>
                <w:b/>
                <w:bCs/>
                <w:sz w:val="18"/>
                <w:szCs w:val="18"/>
              </w:rPr>
              <w:t>Unidade</w:t>
            </w:r>
          </w:p>
        </w:tc>
        <w:tc>
          <w:tcPr>
            <w:tcW w:w="956" w:type="dxa"/>
            <w:vAlign w:val="center"/>
          </w:tcPr>
          <w:p w14:paraId="14BB2550"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Quantidade</w:t>
            </w:r>
          </w:p>
        </w:tc>
        <w:tc>
          <w:tcPr>
            <w:tcW w:w="820" w:type="dxa"/>
            <w:vAlign w:val="center"/>
          </w:tcPr>
          <w:p w14:paraId="6A932BA7"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36277E">
              <w:rPr>
                <w:rFonts w:ascii="Arial Narrow" w:hAnsi="Arial Narrow" w:cs="Arial"/>
                <w:b/>
                <w:bCs/>
                <w:iCs/>
                <w:sz w:val="18"/>
                <w:szCs w:val="18"/>
              </w:rPr>
              <w:t>Marca</w:t>
            </w:r>
          </w:p>
          <w:p w14:paraId="2AFE8B59"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iCs/>
                <w:sz w:val="18"/>
                <w:szCs w:val="18"/>
              </w:rPr>
              <w:t>Modelo</w:t>
            </w:r>
          </w:p>
        </w:tc>
        <w:tc>
          <w:tcPr>
            <w:tcW w:w="1200" w:type="dxa"/>
            <w:vAlign w:val="center"/>
          </w:tcPr>
          <w:p w14:paraId="02349B78"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Valor</w:t>
            </w:r>
          </w:p>
          <w:p w14:paraId="373CFEAB"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Unitário</w:t>
            </w:r>
          </w:p>
        </w:tc>
        <w:tc>
          <w:tcPr>
            <w:tcW w:w="1552" w:type="dxa"/>
            <w:vAlign w:val="center"/>
          </w:tcPr>
          <w:p w14:paraId="3A02C92E"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Valor</w:t>
            </w:r>
          </w:p>
          <w:p w14:paraId="17ECB923" w14:textId="77777777" w:rsidR="002D3B25" w:rsidRPr="0036277E"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36277E">
              <w:rPr>
                <w:rFonts w:ascii="Arial Narrow" w:hAnsi="Arial Narrow" w:cs="Arial"/>
                <w:b/>
                <w:bCs/>
                <w:sz w:val="18"/>
                <w:szCs w:val="18"/>
              </w:rPr>
              <w:t>Total</w:t>
            </w:r>
          </w:p>
        </w:tc>
      </w:tr>
      <w:tr w:rsidR="002D3B25" w:rsidRPr="0036277E" w14:paraId="647602C0" w14:textId="77777777" w:rsidTr="008500B0">
        <w:trPr>
          <w:trHeight w:val="174"/>
          <w:jc w:val="center"/>
        </w:trPr>
        <w:tc>
          <w:tcPr>
            <w:tcW w:w="577" w:type="dxa"/>
            <w:vAlign w:val="center"/>
          </w:tcPr>
          <w:p w14:paraId="3210B0C8"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36277E"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b/>
          <w:sz w:val="24"/>
          <w:szCs w:val="24"/>
          <w:lang w:eastAsia="en-US"/>
        </w:rPr>
      </w:pPr>
      <w:r w:rsidRPr="0036277E">
        <w:rPr>
          <w:rFonts w:ascii="Arial Narrow" w:hAnsi="Arial Narrow"/>
          <w:b/>
          <w:sz w:val="24"/>
          <w:szCs w:val="24"/>
          <w:lang w:eastAsia="en-US"/>
        </w:rPr>
        <w:t>O valor total da presente Ata de Registro de Preço é de R$ XXXXXXX (XXXXXXXXX);</w:t>
      </w:r>
    </w:p>
    <w:p w14:paraId="2573A23A"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lang w:eastAsia="en-US"/>
        </w:rPr>
      </w:pPr>
      <w:r w:rsidRPr="0036277E">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36277E" w:rsidRDefault="002D3B25" w:rsidP="00495FA0">
      <w:pPr>
        <w:pStyle w:val="Nivel01"/>
        <w:spacing w:line="340" w:lineRule="atLeast"/>
        <w:ind w:left="0" w:firstLine="0"/>
        <w:rPr>
          <w:sz w:val="24"/>
          <w:szCs w:val="24"/>
        </w:rPr>
      </w:pPr>
      <w:r w:rsidRPr="0036277E">
        <w:rPr>
          <w:sz w:val="24"/>
          <w:szCs w:val="24"/>
        </w:rPr>
        <w:t>ÓRGÃO(S) GERENCIADOR E PARTICIPANTE(S):</w:t>
      </w:r>
    </w:p>
    <w:p w14:paraId="467ECBDD" w14:textId="19830D34"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O ÓRGÃO GERENCIADOR será o </w:t>
      </w:r>
      <w:r w:rsidRPr="0036277E">
        <w:rPr>
          <w:rFonts w:ascii="Arial Narrow" w:hAnsi="Arial Narrow"/>
          <w:b/>
          <w:sz w:val="24"/>
          <w:szCs w:val="24"/>
        </w:rPr>
        <w:t>XXXXXXXXX (nome do órgão)</w:t>
      </w:r>
      <w:r w:rsidR="00F43119" w:rsidRPr="0036277E">
        <w:rPr>
          <w:rFonts w:ascii="Arial Narrow" w:hAnsi="Arial Narrow"/>
          <w:b/>
          <w:sz w:val="24"/>
          <w:szCs w:val="24"/>
        </w:rPr>
        <w:t xml:space="preserve"> </w:t>
      </w:r>
      <w:r w:rsidR="00F43119" w:rsidRPr="0036277E">
        <w:rPr>
          <w:rFonts w:ascii="Arial Narrow" w:hAnsi="Arial Narrow"/>
          <w:bCs/>
          <w:sz w:val="24"/>
          <w:szCs w:val="24"/>
        </w:rPr>
        <w:t>neste ato representado por seu ordenador de despesa o</w:t>
      </w:r>
      <w:r w:rsidR="00F43119" w:rsidRPr="0036277E">
        <w:rPr>
          <w:rFonts w:ascii="Arial Narrow" w:hAnsi="Arial Narrow"/>
          <w:b/>
          <w:sz w:val="24"/>
          <w:szCs w:val="24"/>
        </w:rPr>
        <w:t xml:space="preserve"> Sr xxxxxxxxxxxxxxxxxxx</w:t>
      </w:r>
      <w:r w:rsidRPr="0036277E">
        <w:rPr>
          <w:rFonts w:ascii="Arial Narrow" w:hAnsi="Arial Narrow"/>
          <w:sz w:val="24"/>
          <w:szCs w:val="24"/>
        </w:rPr>
        <w:t>.</w:t>
      </w:r>
    </w:p>
    <w:p w14:paraId="095FB21C" w14:textId="77777777" w:rsidR="002D3B25" w:rsidRPr="0036277E" w:rsidRDefault="002D3B25" w:rsidP="00215EDC">
      <w:pPr>
        <w:pStyle w:val="Nvel2-Red"/>
        <w:numPr>
          <w:ilvl w:val="1"/>
          <w:numId w:val="28"/>
        </w:numPr>
        <w:autoSpaceDE w:val="0"/>
        <w:autoSpaceDN w:val="0"/>
        <w:adjustRightInd w:val="0"/>
        <w:spacing w:line="340" w:lineRule="atLeast"/>
        <w:ind w:left="0" w:right="-28" w:firstLine="0"/>
        <w:rPr>
          <w:szCs w:val="24"/>
        </w:rPr>
      </w:pPr>
      <w:r w:rsidRPr="0036277E">
        <w:rPr>
          <w:szCs w:val="24"/>
        </w:rPr>
        <w:t xml:space="preserve"> Além do gerenciador, </w:t>
      </w:r>
      <w:r w:rsidRPr="0036277E">
        <w:rPr>
          <w:b/>
          <w:color w:val="auto"/>
          <w:szCs w:val="24"/>
        </w:rPr>
        <w:t>não há [ou] são órgãos</w:t>
      </w:r>
      <w:r w:rsidRPr="0036277E">
        <w:rPr>
          <w:szCs w:val="24"/>
        </w:rPr>
        <w:t xml:space="preserve"> e entidades públicas participantes do registro de preços:</w:t>
      </w:r>
    </w:p>
    <w:p w14:paraId="374080F6" w14:textId="77777777" w:rsidR="002D3B25" w:rsidRPr="0036277E" w:rsidRDefault="002D3B25" w:rsidP="00495FA0">
      <w:pPr>
        <w:pStyle w:val="Nvel2-Red"/>
        <w:autoSpaceDE w:val="0"/>
        <w:autoSpaceDN w:val="0"/>
        <w:adjustRightInd w:val="0"/>
        <w:spacing w:line="340" w:lineRule="atLeast"/>
        <w:ind w:right="-28"/>
        <w:rPr>
          <w:b/>
          <w:i/>
          <w:szCs w:val="24"/>
        </w:rPr>
      </w:pPr>
      <w:r w:rsidRPr="0036277E">
        <w:rPr>
          <w:b/>
          <w:i/>
          <w:szCs w:val="24"/>
        </w:rPr>
        <w:t>Secretaria/Fundo XXXXXXXX</w:t>
      </w:r>
    </w:p>
    <w:p w14:paraId="40A03E53" w14:textId="77777777" w:rsidR="002D3B25" w:rsidRPr="0036277E" w:rsidRDefault="002D3B25" w:rsidP="00495FA0">
      <w:pPr>
        <w:pStyle w:val="Nvel2-Red"/>
        <w:autoSpaceDE w:val="0"/>
        <w:autoSpaceDN w:val="0"/>
        <w:adjustRightInd w:val="0"/>
        <w:spacing w:line="340" w:lineRule="atLeast"/>
        <w:ind w:right="-28"/>
        <w:rPr>
          <w:b/>
          <w:i/>
          <w:szCs w:val="24"/>
        </w:rPr>
      </w:pPr>
      <w:r w:rsidRPr="0036277E">
        <w:rPr>
          <w:b/>
          <w:i/>
          <w:szCs w:val="24"/>
        </w:rPr>
        <w:t>Secretaria/Fundo XXXXXXXX [...]</w:t>
      </w:r>
    </w:p>
    <w:p w14:paraId="020E521B" w14:textId="4C163155" w:rsidR="002D3B25" w:rsidRPr="0036277E" w:rsidRDefault="002D3B25" w:rsidP="00215EDC">
      <w:pPr>
        <w:pStyle w:val="Nvel2-Red"/>
        <w:numPr>
          <w:ilvl w:val="1"/>
          <w:numId w:val="28"/>
        </w:numPr>
        <w:autoSpaceDE w:val="0"/>
        <w:autoSpaceDN w:val="0"/>
        <w:adjustRightInd w:val="0"/>
        <w:spacing w:line="340" w:lineRule="atLeast"/>
        <w:ind w:left="0" w:right="-28" w:firstLine="0"/>
      </w:pPr>
      <w:r w:rsidRPr="0036277E">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36277E" w:rsidRDefault="00495FA0" w:rsidP="00495FA0"/>
    <w:p w14:paraId="7A707AE5" w14:textId="5E4FF6DB" w:rsidR="002D3B25" w:rsidRPr="0036277E" w:rsidRDefault="002D3B25" w:rsidP="00495FA0">
      <w:pPr>
        <w:pStyle w:val="Nivel01"/>
        <w:spacing w:line="340" w:lineRule="atLeast"/>
        <w:ind w:left="0" w:firstLine="0"/>
        <w:rPr>
          <w:i/>
          <w:color w:val="FF0000"/>
          <w:sz w:val="24"/>
          <w:szCs w:val="24"/>
        </w:rPr>
      </w:pPr>
      <w:r w:rsidRPr="0036277E">
        <w:rPr>
          <w:sz w:val="24"/>
          <w:szCs w:val="24"/>
        </w:rPr>
        <w:t xml:space="preserve">DA ADESÃO À ATA DE REGISTRO DE PREÇOS: </w:t>
      </w:r>
    </w:p>
    <w:p w14:paraId="43052343"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36277E">
        <w:rPr>
          <w:rFonts w:ascii="Arial Narrow" w:eastAsia="Times New Roman" w:hAnsi="Arial Narrow" w:cs="Arial"/>
          <w:b/>
          <w:sz w:val="24"/>
          <w:szCs w:val="24"/>
        </w:rPr>
        <w:t>PODERÃO ADERIR</w:t>
      </w:r>
      <w:r w:rsidRPr="0036277E">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36277E" w:rsidRDefault="002D3B25" w:rsidP="00215EDC">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36277E">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36277E" w:rsidRDefault="002D3B25" w:rsidP="00215EDC">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36277E">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36277E" w:rsidRDefault="002D3B25" w:rsidP="00215EDC">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36277E">
        <w:rPr>
          <w:rFonts w:ascii="Arial Narrow" w:eastAsia="Times New Roman" w:hAnsi="Arial Narrow" w:cs="Arial"/>
          <w:sz w:val="24"/>
          <w:szCs w:val="24"/>
        </w:rPr>
        <w:t>Consulta e aceitação prévias do órgão ou da entidade gerenciadora e do fornecedor.</w:t>
      </w:r>
    </w:p>
    <w:p w14:paraId="444FC558"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36277E" w:rsidRDefault="002D3B25" w:rsidP="00495FA0"/>
    <w:p w14:paraId="152E2A91"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lastRenderedPageBreak/>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36277E" w:rsidRDefault="002D3B25" w:rsidP="00495FA0"/>
    <w:p w14:paraId="232E4F92"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36277E" w:rsidRDefault="002D3B25" w:rsidP="00495FA0"/>
    <w:p w14:paraId="59BA9029"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36277E">
        <w:rPr>
          <w:rFonts w:ascii="Arial Narrow" w:eastAsia="Times New Roman" w:hAnsi="Arial Narrow" w:cs="Arial"/>
          <w:b/>
          <w:sz w:val="24"/>
          <w:szCs w:val="24"/>
        </w:rPr>
        <w:t>item 4.1.</w:t>
      </w:r>
    </w:p>
    <w:p w14:paraId="65396CC7" w14:textId="77777777" w:rsidR="002D3B25" w:rsidRPr="0036277E" w:rsidRDefault="002D3B25" w:rsidP="00495FA0"/>
    <w:p w14:paraId="670F001B"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4.7. Dos limites para as adesões</w:t>
      </w:r>
    </w:p>
    <w:p w14:paraId="458408A4"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36277E">
        <w:rPr>
          <w:rFonts w:ascii="Arial Narrow" w:eastAsia="Times New Roman" w:hAnsi="Arial Narrow" w:cs="Arial"/>
          <w:b/>
          <w:sz w:val="24"/>
          <w:szCs w:val="24"/>
        </w:rPr>
        <w:t>no item 4.7.1</w:t>
      </w:r>
    </w:p>
    <w:p w14:paraId="5132B689" w14:textId="77777777" w:rsidR="002D3B25" w:rsidRPr="0036277E" w:rsidRDefault="002D3B25" w:rsidP="00495FA0"/>
    <w:p w14:paraId="2191768B" w14:textId="7756E22C"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4.</w:t>
      </w:r>
      <w:r w:rsidR="00D601BA">
        <w:rPr>
          <w:rFonts w:ascii="Arial Narrow" w:eastAsia="Times New Roman" w:hAnsi="Arial Narrow" w:cs="Arial"/>
          <w:color w:val="000000"/>
          <w:sz w:val="24"/>
          <w:szCs w:val="24"/>
        </w:rPr>
        <w:t>8</w:t>
      </w:r>
      <w:r w:rsidRPr="0036277E">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36277E">
        <w:rPr>
          <w:rFonts w:ascii="Arial Narrow" w:eastAsia="Times New Roman" w:hAnsi="Arial Narrow" w:cs="Arial"/>
          <w:b/>
          <w:color w:val="000000"/>
          <w:sz w:val="24"/>
          <w:szCs w:val="24"/>
        </w:rPr>
        <w:t>item 4.7</w:t>
      </w:r>
      <w:r w:rsidRPr="0036277E">
        <w:rPr>
          <w:rFonts w:ascii="Arial Narrow" w:eastAsia="Times New Roman" w:hAnsi="Arial Narrow" w:cs="Arial"/>
          <w:color w:val="000000"/>
          <w:sz w:val="24"/>
          <w:szCs w:val="24"/>
        </w:rPr>
        <w:t>.</w:t>
      </w:r>
      <w:r w:rsidRPr="0036277E">
        <w:rPr>
          <w:rFonts w:ascii="Arial Narrow" w:eastAsia="Times New Roman" w:hAnsi="Arial Narrow" w:cs="Arial"/>
          <w:b/>
          <w:bCs/>
          <w:color w:val="000000"/>
          <w:sz w:val="24"/>
          <w:szCs w:val="24"/>
        </w:rPr>
        <w:t>1</w:t>
      </w:r>
      <w:r w:rsidRPr="0036277E">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36277E" w:rsidRDefault="002D3B25" w:rsidP="00495FA0"/>
    <w:p w14:paraId="3E63DD97" w14:textId="68E9446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4.</w:t>
      </w:r>
      <w:r w:rsidR="00D601BA">
        <w:rPr>
          <w:rFonts w:ascii="Arial Narrow" w:eastAsia="Times New Roman" w:hAnsi="Arial Narrow" w:cs="Arial"/>
          <w:color w:val="000000"/>
          <w:sz w:val="24"/>
          <w:szCs w:val="24"/>
        </w:rPr>
        <w:t>9</w:t>
      </w:r>
      <w:r w:rsidRPr="0036277E">
        <w:rPr>
          <w:rFonts w:ascii="Arial Narrow" w:eastAsia="Times New Roman" w:hAnsi="Arial Narrow" w:cs="Arial"/>
          <w:color w:val="000000"/>
          <w:sz w:val="24"/>
          <w:szCs w:val="24"/>
        </w:rPr>
        <w:t>. Vedação a acréscimo de quantitativos</w:t>
      </w:r>
    </w:p>
    <w:p w14:paraId="1838B11D" w14:textId="3E90C285"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4.</w:t>
      </w:r>
      <w:r w:rsidR="00D601BA">
        <w:rPr>
          <w:rFonts w:ascii="Arial Narrow" w:eastAsia="Times New Roman" w:hAnsi="Arial Narrow" w:cs="Arial"/>
          <w:color w:val="000000"/>
          <w:sz w:val="24"/>
          <w:szCs w:val="24"/>
        </w:rPr>
        <w:t>9</w:t>
      </w:r>
      <w:r w:rsidRPr="0036277E">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36277E"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36277E" w:rsidRDefault="002D3B25" w:rsidP="00215EDC">
      <w:pPr>
        <w:pStyle w:val="Nivel01"/>
        <w:numPr>
          <w:ilvl w:val="0"/>
          <w:numId w:val="30"/>
        </w:numPr>
        <w:spacing w:line="340" w:lineRule="atLeast"/>
        <w:ind w:left="0" w:firstLine="0"/>
        <w:rPr>
          <w:sz w:val="24"/>
          <w:szCs w:val="24"/>
        </w:rPr>
      </w:pPr>
      <w:r w:rsidRPr="0036277E">
        <w:rPr>
          <w:sz w:val="24"/>
          <w:szCs w:val="24"/>
        </w:rPr>
        <w:t>VALIDADE, FORMALIZAÇÃO DA ATA DE REGISTRO DE PREÇOS E CADASTRO RESERVA:</w:t>
      </w:r>
    </w:p>
    <w:p w14:paraId="19F46BCB" w14:textId="46EA93D8" w:rsidR="002D3B25" w:rsidRPr="0036277E" w:rsidRDefault="004E16E6" w:rsidP="00215EDC">
      <w:pPr>
        <w:pStyle w:val="Nivel2"/>
        <w:numPr>
          <w:ilvl w:val="1"/>
          <w:numId w:val="28"/>
        </w:numPr>
        <w:spacing w:before="0" w:after="288" w:line="340" w:lineRule="atLeast"/>
        <w:ind w:left="0" w:right="-28" w:firstLine="0"/>
        <w:rPr>
          <w:rFonts w:ascii="Arial Narrow" w:hAnsi="Arial Narrow"/>
          <w:sz w:val="24"/>
          <w:szCs w:val="24"/>
        </w:rPr>
      </w:pPr>
      <w:r w:rsidRPr="004E16E6">
        <w:rPr>
          <w:rFonts w:ascii="Arial Narrow" w:hAnsi="Arial Narrow"/>
          <w:sz w:val="24"/>
          <w:szCs w:val="24"/>
        </w:rPr>
        <w:t>A Ata de Registro de Preços terá validade de até 12 (doze) meses,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w:t>
      </w:r>
      <w:r w:rsidR="002D3B25" w:rsidRPr="0036277E">
        <w:rPr>
          <w:rFonts w:ascii="Arial Narrow" w:hAnsi="Arial Narrow"/>
          <w:sz w:val="24"/>
          <w:szCs w:val="24"/>
          <w:lang w:val="pt-PT"/>
        </w:rPr>
        <w:t>.</w:t>
      </w:r>
    </w:p>
    <w:p w14:paraId="50D80D82" w14:textId="3FD9A9FB" w:rsidR="002D3B25" w:rsidRPr="008534DA" w:rsidRDefault="00581CAE" w:rsidP="00947990">
      <w:pPr>
        <w:pStyle w:val="Nvel3-R"/>
        <w:numPr>
          <w:ilvl w:val="0"/>
          <w:numId w:val="0"/>
        </w:numPr>
        <w:ind w:left="28"/>
      </w:pPr>
      <w:r w:rsidRPr="008534DA">
        <w:lastRenderedPageBreak/>
        <w:t xml:space="preserve">5.1.1. </w:t>
      </w:r>
      <w:r w:rsidR="002D3B25" w:rsidRPr="008534D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4D839DD7" w:rsidR="002D3B25" w:rsidRPr="008534DA" w:rsidRDefault="00581CAE" w:rsidP="00947990">
      <w:pPr>
        <w:pStyle w:val="Nvel3-R"/>
        <w:numPr>
          <w:ilvl w:val="0"/>
          <w:numId w:val="0"/>
        </w:numPr>
        <w:ind w:left="28"/>
      </w:pPr>
      <w:r w:rsidRPr="008534DA">
        <w:t xml:space="preserve">5.1.2. </w:t>
      </w:r>
      <w:r w:rsidR="002D3B25" w:rsidRPr="008534DA">
        <w:t>Na formalização do contrato ou do instrumento substituto deverá haver a indicação da disponibilidade dos créditos orçamentários respectivos.</w:t>
      </w:r>
    </w:p>
    <w:p w14:paraId="6FBE9E52" w14:textId="77777777" w:rsidR="002D3B25" w:rsidRPr="00C158C4" w:rsidRDefault="002D3B25" w:rsidP="00215EDC">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C158C4">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03537021" w:rsidR="002D3B25" w:rsidRPr="00C158C4" w:rsidRDefault="002D3B25" w:rsidP="00947990">
      <w:pPr>
        <w:pStyle w:val="Nvel3-R"/>
        <w:rPr>
          <w:iCs/>
        </w:rPr>
      </w:pPr>
      <w:r w:rsidRPr="00C158C4">
        <w:t xml:space="preserve">O ato de prorrogação da vigência da ata deverá indicar expressamente o prazo de prorrogação e o quantitativo renovado. </w:t>
      </w:r>
    </w:p>
    <w:p w14:paraId="0BBF6983"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A contratação com os fornecedores registrados na ata será formalizada pelo órgão ou pela en</w:t>
      </w:r>
      <w:r w:rsidRPr="0036277E">
        <w:rPr>
          <w:rFonts w:ascii="Arial Narrow" w:eastAsia="Arial" w:hAnsi="Arial Narrow"/>
          <w:sz w:val="24"/>
          <w:szCs w:val="24"/>
        </w:rPr>
        <w:t>ti</w:t>
      </w:r>
      <w:r w:rsidRPr="0036277E">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947990" w:rsidRDefault="002D3B25" w:rsidP="00947990">
      <w:pPr>
        <w:pStyle w:val="Nvel3-R"/>
      </w:pPr>
      <w:r w:rsidRPr="0036277E">
        <w:t xml:space="preserve"> </w:t>
      </w:r>
      <w:r w:rsidRPr="00947990">
        <w:t>O instrumento contratual de que trata o item 5.1.1</w:t>
      </w:r>
      <w:r w:rsidRPr="00947990">
        <w:rPr>
          <w:color w:val="0070C0"/>
        </w:rPr>
        <w:t xml:space="preserve"> </w:t>
      </w:r>
      <w:r w:rsidRPr="00947990">
        <w:t>deverá ser assinado no prazo de validade da ata de registro de preços.</w:t>
      </w:r>
    </w:p>
    <w:p w14:paraId="23A22B32"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Os contratos decorrentes do sistema de registro de preços poderão ser alterados, observado o art. 124 da Lei nº 14.133, de 2021.</w:t>
      </w:r>
    </w:p>
    <w:p w14:paraId="1F5FD54A" w14:textId="246C5042"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Após a homologação </w:t>
      </w:r>
      <w:r w:rsidRPr="00C71AF2">
        <w:rPr>
          <w:rFonts w:ascii="Arial Narrow" w:hAnsi="Arial Narrow"/>
          <w:sz w:val="24"/>
          <w:szCs w:val="24"/>
        </w:rPr>
        <w:t xml:space="preserve">da </w:t>
      </w:r>
      <w:r w:rsidRPr="00C71AF2">
        <w:rPr>
          <w:rFonts w:ascii="Arial Narrow" w:hAnsi="Arial Narrow"/>
          <w:iCs/>
          <w:color w:val="auto"/>
          <w:sz w:val="24"/>
          <w:szCs w:val="24"/>
        </w:rPr>
        <w:t>licitação</w:t>
      </w:r>
      <w:r w:rsidRPr="0036277E">
        <w:rPr>
          <w:rFonts w:ascii="Arial Narrow" w:hAnsi="Arial Narrow"/>
          <w:sz w:val="24"/>
          <w:szCs w:val="24"/>
        </w:rPr>
        <w:t>, deverão ser observadas as seguintes condições para formalização da ata de registro de preços:</w:t>
      </w:r>
    </w:p>
    <w:p w14:paraId="3A862D3B" w14:textId="6A4FB6E3" w:rsidR="002D3B25" w:rsidRPr="0036277E" w:rsidRDefault="002D3B25" w:rsidP="00947990">
      <w:pPr>
        <w:pStyle w:val="Nvel3-R"/>
      </w:pPr>
      <w:r w:rsidRPr="0036277E">
        <w:t>Serão registrados na ata os preços e os quantita</w:t>
      </w:r>
      <w:r w:rsidRPr="0036277E">
        <w:rPr>
          <w:rFonts w:eastAsia="Arial"/>
        </w:rPr>
        <w:t>ti</w:t>
      </w:r>
      <w:r w:rsidRPr="0036277E">
        <w:t xml:space="preserve">vos do adjudicatário, devendo ser observada a possibilidade de o licitante oferecer ou não proposta em quantitativo inferior ao máximo previsto </w:t>
      </w:r>
      <w:r w:rsidRPr="0036277E">
        <w:rPr>
          <w:iCs/>
        </w:rPr>
        <w:t xml:space="preserve">no edital </w:t>
      </w:r>
      <w:r w:rsidRPr="0036277E">
        <w:t>e se obrigar nos limites dela;</w:t>
      </w:r>
    </w:p>
    <w:p w14:paraId="488216DC" w14:textId="77777777" w:rsidR="002D3B25" w:rsidRPr="0036277E" w:rsidRDefault="002D3B25" w:rsidP="00947990">
      <w:pPr>
        <w:pStyle w:val="Nvel3-R"/>
      </w:pPr>
      <w:r w:rsidRPr="0036277E">
        <w:t>Será incluído na ata, na forma de anexo, o registro dos licitantes ou dos fornecedores que:</w:t>
      </w:r>
    </w:p>
    <w:p w14:paraId="41B3DB60" w14:textId="77777777" w:rsidR="002D3B25" w:rsidRPr="0036277E" w:rsidRDefault="002D3B25" w:rsidP="00947990">
      <w:pPr>
        <w:pStyle w:val="Nvel3-R"/>
        <w:rPr>
          <w:iCs/>
        </w:rPr>
      </w:pPr>
      <w:r w:rsidRPr="0036277E">
        <w:t xml:space="preserve">Aceitarem cotar os bens, as obras ou os serviços com preços iguais aos do adjudicatário, observada a classificação da licitação; e </w:t>
      </w:r>
    </w:p>
    <w:p w14:paraId="2BF3C978" w14:textId="77777777" w:rsidR="002D3B25" w:rsidRPr="0036277E" w:rsidRDefault="002D3B25" w:rsidP="00947990">
      <w:pPr>
        <w:pStyle w:val="Nvel3-R"/>
        <w:rPr>
          <w:iCs/>
        </w:rPr>
      </w:pPr>
      <w:r w:rsidRPr="0036277E">
        <w:t xml:space="preserve">Mantiverem sua proposta original. </w:t>
      </w:r>
      <w:bookmarkStart w:id="14" w:name="cadastro_reserva"/>
      <w:bookmarkEnd w:id="14"/>
    </w:p>
    <w:p w14:paraId="4284C108" w14:textId="77777777" w:rsidR="002D3B25" w:rsidRPr="0036277E" w:rsidRDefault="002D3B25" w:rsidP="00947990">
      <w:pPr>
        <w:pStyle w:val="Nvel3-R"/>
      </w:pPr>
      <w:r w:rsidRPr="0036277E">
        <w:t>Será respeitada, nas contratações, a ordem de classificação dos licitantes ou dos fornecedores registrados na ata.</w:t>
      </w:r>
    </w:p>
    <w:p w14:paraId="79EE31D6" w14:textId="10F14701"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O registro a que se refere o </w:t>
      </w:r>
      <w:r w:rsidRPr="0036277E">
        <w:rPr>
          <w:rFonts w:ascii="Arial Narrow" w:hAnsi="Arial Narrow"/>
          <w:b/>
          <w:color w:val="auto"/>
          <w:sz w:val="24"/>
          <w:szCs w:val="24"/>
        </w:rPr>
        <w:t>item 5.5.1</w:t>
      </w:r>
      <w:r w:rsidR="003C6FE5" w:rsidRPr="0036277E">
        <w:rPr>
          <w:rFonts w:ascii="Arial Narrow" w:hAnsi="Arial Narrow"/>
          <w:b/>
          <w:sz w:val="24"/>
          <w:szCs w:val="24"/>
        </w:rPr>
        <w:t xml:space="preserve"> </w:t>
      </w:r>
      <w:r w:rsidRPr="0036277E">
        <w:rPr>
          <w:rFonts w:ascii="Arial Narrow" w:hAnsi="Arial Narrow"/>
          <w:sz w:val="24"/>
          <w:szCs w:val="24"/>
        </w:rPr>
        <w:t>tem por obje</w:t>
      </w:r>
      <w:r w:rsidRPr="0036277E">
        <w:rPr>
          <w:rFonts w:ascii="Arial Narrow" w:eastAsia="Arial" w:hAnsi="Arial Narrow"/>
          <w:sz w:val="24"/>
          <w:szCs w:val="24"/>
        </w:rPr>
        <w:t>ti</w:t>
      </w:r>
      <w:r w:rsidRPr="0036277E">
        <w:rPr>
          <w:rFonts w:ascii="Arial Narrow" w:hAnsi="Arial Narrow"/>
          <w:sz w:val="24"/>
          <w:szCs w:val="24"/>
        </w:rPr>
        <w:t>vo a formação de cadastro de reserva para o caso de impossibilidade de atendimento pelo signatário da ata.</w:t>
      </w:r>
    </w:p>
    <w:p w14:paraId="41FAC817"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lastRenderedPageBreak/>
        <w:t>Para fins da ordem de classificação, os licitantes ou fornecedores que aceitarem reduzir suas propostas para o preço do adjudicatário antecederão aqueles que mantiverem sua proposta original.</w:t>
      </w:r>
    </w:p>
    <w:p w14:paraId="4CDB032E" w14:textId="3C827885"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A habilitação dos licitantes que comporão o cadastro de reserva a que se refere </w:t>
      </w:r>
      <w:r w:rsidRPr="0036277E">
        <w:rPr>
          <w:rFonts w:ascii="Arial Narrow" w:hAnsi="Arial Narrow"/>
          <w:color w:val="auto"/>
          <w:sz w:val="24"/>
          <w:szCs w:val="24"/>
        </w:rPr>
        <w:t xml:space="preserve">o </w:t>
      </w:r>
      <w:r w:rsidRPr="0036277E">
        <w:rPr>
          <w:rFonts w:ascii="Arial Narrow" w:hAnsi="Arial Narrow"/>
          <w:b/>
          <w:color w:val="auto"/>
          <w:sz w:val="24"/>
          <w:szCs w:val="24"/>
        </w:rPr>
        <w:t>item 5.5.2.</w:t>
      </w:r>
      <w:r w:rsidRPr="0036277E">
        <w:rPr>
          <w:rFonts w:ascii="Arial Narrow" w:hAnsi="Arial Narrow"/>
          <w:color w:val="0070C0"/>
          <w:sz w:val="24"/>
          <w:szCs w:val="24"/>
        </w:rPr>
        <w:t xml:space="preserve"> </w:t>
      </w:r>
      <w:r w:rsidRPr="0036277E">
        <w:rPr>
          <w:rFonts w:ascii="Arial Narrow" w:hAnsi="Arial Narrow"/>
          <w:sz w:val="24"/>
          <w:szCs w:val="24"/>
        </w:rPr>
        <w:t>somente será efetuada quando houver necessidade de contratação dos licitantes remanescentes, nas seguintes hipóteses:</w:t>
      </w:r>
      <w:bookmarkStart w:id="15" w:name="habilitacao_reserva"/>
      <w:bookmarkEnd w:id="15"/>
    </w:p>
    <w:p w14:paraId="0915D9F9" w14:textId="0F28042D" w:rsidR="002D3B25" w:rsidRPr="0036277E" w:rsidRDefault="002D3B25" w:rsidP="00947990">
      <w:pPr>
        <w:pStyle w:val="Nvel3-R"/>
      </w:pPr>
      <w:r w:rsidRPr="0036277E">
        <w:t xml:space="preserve">Quando o licitante vencedor não assinar a ata de registro de preços, no prazo e nas condições estabelecidos </w:t>
      </w:r>
      <w:r w:rsidRPr="0036277E">
        <w:rPr>
          <w:iCs/>
        </w:rPr>
        <w:t>no edital</w:t>
      </w:r>
      <w:r w:rsidRPr="0036277E">
        <w:rPr>
          <w:i/>
          <w:iCs/>
        </w:rPr>
        <w:t>;</w:t>
      </w:r>
      <w:r w:rsidRPr="0036277E">
        <w:rPr>
          <w:color w:val="FF0000"/>
        </w:rPr>
        <w:t xml:space="preserve"> </w:t>
      </w:r>
      <w:r w:rsidRPr="0036277E">
        <w:t>e</w:t>
      </w:r>
    </w:p>
    <w:p w14:paraId="2657EC44" w14:textId="77777777" w:rsidR="002D3B25" w:rsidRPr="0036277E" w:rsidRDefault="002D3B25" w:rsidP="00947990">
      <w:pPr>
        <w:pStyle w:val="Nvel3-R"/>
      </w:pPr>
      <w:r w:rsidRPr="0036277E">
        <w:t>Quando houver o cancelamento do registro do licitante ou do registro de preços nas hipóteses previstas no item 9.</w:t>
      </w:r>
    </w:p>
    <w:p w14:paraId="160FB922"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55A8FE6A"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Após a homologação da </w:t>
      </w:r>
      <w:r w:rsidRPr="0036277E">
        <w:rPr>
          <w:rFonts w:ascii="Arial Narrow" w:hAnsi="Arial Narrow"/>
          <w:b/>
          <w:iCs/>
          <w:color w:val="auto"/>
          <w:sz w:val="24"/>
          <w:szCs w:val="24"/>
        </w:rPr>
        <w:t>licitação</w:t>
      </w:r>
      <w:r w:rsidRPr="0036277E">
        <w:rPr>
          <w:rFonts w:ascii="Arial Narrow" w:hAnsi="Arial Narrow"/>
          <w:b/>
          <w:color w:val="auto"/>
          <w:sz w:val="24"/>
          <w:szCs w:val="24"/>
        </w:rPr>
        <w:t xml:space="preserve">, </w:t>
      </w:r>
      <w:r w:rsidRPr="0036277E">
        <w:rPr>
          <w:rFonts w:ascii="Arial Narrow" w:hAnsi="Arial Narrow"/>
          <w:bCs/>
          <w:color w:val="auto"/>
          <w:sz w:val="24"/>
          <w:szCs w:val="24"/>
        </w:rPr>
        <w:t>o</w:t>
      </w:r>
      <w:r w:rsidRPr="0036277E">
        <w:rPr>
          <w:rFonts w:ascii="Arial Narrow" w:hAnsi="Arial Narrow"/>
          <w:b/>
          <w:color w:val="auto"/>
          <w:sz w:val="24"/>
          <w:szCs w:val="24"/>
        </w:rPr>
        <w:t xml:space="preserve"> </w:t>
      </w:r>
      <w:r w:rsidRPr="0036277E">
        <w:rPr>
          <w:rFonts w:ascii="Arial Narrow" w:hAnsi="Arial Narrow"/>
          <w:b/>
          <w:iCs/>
          <w:color w:val="auto"/>
          <w:sz w:val="24"/>
          <w:szCs w:val="24"/>
        </w:rPr>
        <w:t xml:space="preserve">licitante </w:t>
      </w:r>
      <w:r w:rsidRPr="0036277E">
        <w:rPr>
          <w:rFonts w:ascii="Arial Narrow" w:hAnsi="Arial Narrow"/>
          <w:sz w:val="24"/>
          <w:szCs w:val="24"/>
        </w:rPr>
        <w:t xml:space="preserve">mais bem classificado, será convocado para assinar a ata de registro de preços, no prazo e nas condições estabelecidos no </w:t>
      </w:r>
      <w:r w:rsidRPr="0036277E">
        <w:rPr>
          <w:rFonts w:ascii="Arial Narrow" w:hAnsi="Arial Narrow"/>
          <w:b/>
          <w:iCs/>
          <w:color w:val="auto"/>
          <w:sz w:val="24"/>
          <w:szCs w:val="24"/>
        </w:rPr>
        <w:t>edital de licitação</w:t>
      </w:r>
      <w:r w:rsidRPr="0036277E">
        <w:rPr>
          <w:rFonts w:ascii="Arial Narrow" w:hAnsi="Arial Narrow"/>
          <w:b/>
          <w:color w:val="auto"/>
          <w:sz w:val="24"/>
          <w:szCs w:val="24"/>
        </w:rPr>
        <w:t>,</w:t>
      </w:r>
      <w:r w:rsidRPr="0036277E">
        <w:rPr>
          <w:rFonts w:ascii="Arial Narrow" w:hAnsi="Arial Narrow"/>
          <w:sz w:val="24"/>
          <w:szCs w:val="24"/>
        </w:rPr>
        <w:t xml:space="preserve"> sob pena de decair o direito, sem prejuízo das sanções previstas na Lei nº 14.133, de 2021.</w:t>
      </w:r>
    </w:p>
    <w:p w14:paraId="0B450496" w14:textId="77777777" w:rsidR="002D3B25" w:rsidRPr="0036277E" w:rsidRDefault="002D3B25" w:rsidP="00947990">
      <w:pPr>
        <w:pStyle w:val="Nvel3-R"/>
      </w:pPr>
      <w:r w:rsidRPr="0036277E">
        <w:t>O prazo de convocação poderá ser prorrogado 1 (uma) vez, por igual período, mediante solicitação do licitante ou fornecedor</w:t>
      </w:r>
      <w:r w:rsidRPr="0036277E">
        <w:rPr>
          <w:i/>
          <w:iCs/>
        </w:rPr>
        <w:t xml:space="preserve"> </w:t>
      </w:r>
      <w:r w:rsidRPr="0036277E">
        <w:t>convocado, desde que apresentada dentro do prazo, devidamente justificada, e que a justificativa seja aceita pela Administração.</w:t>
      </w:r>
    </w:p>
    <w:p w14:paraId="71CDA02B"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A ata de registro de preços será assinada por meio de assinatura digital e disponibilizada no Sistema de Registro de Preços.</w:t>
      </w:r>
    </w:p>
    <w:p w14:paraId="78867BDE" w14:textId="4F35021F"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Quando o convocado não assinar a ata de registro de preços no prazo e nas condições estabelecidos no </w:t>
      </w:r>
      <w:r w:rsidRPr="0036277E">
        <w:rPr>
          <w:rFonts w:ascii="Arial Narrow" w:hAnsi="Arial Narrow"/>
          <w:b/>
          <w:iCs/>
          <w:color w:val="auto"/>
          <w:sz w:val="24"/>
          <w:szCs w:val="24"/>
        </w:rPr>
        <w:t>edital</w:t>
      </w:r>
      <w:r w:rsidRPr="0036277E">
        <w:rPr>
          <w:rFonts w:ascii="Arial Narrow" w:hAnsi="Arial Narrow"/>
          <w:sz w:val="24"/>
          <w:szCs w:val="24"/>
        </w:rPr>
        <w:t>, e observado o disposto no</w:t>
      </w:r>
      <w:r w:rsidRPr="0036277E">
        <w:rPr>
          <w:rFonts w:ascii="Arial Narrow" w:hAnsi="Arial Narrow"/>
          <w:b/>
          <w:sz w:val="24"/>
          <w:szCs w:val="24"/>
        </w:rPr>
        <w:t xml:space="preserve"> </w:t>
      </w:r>
      <w:r w:rsidRPr="0036277E">
        <w:rPr>
          <w:rFonts w:ascii="Arial Narrow" w:hAnsi="Arial Narrow"/>
          <w:b/>
          <w:color w:val="auto"/>
          <w:sz w:val="24"/>
          <w:szCs w:val="24"/>
        </w:rPr>
        <w:t>item 5.6</w:t>
      </w:r>
      <w:r w:rsidRPr="0036277E">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5A4AE35E" w14:textId="42C672BA"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36277E">
        <w:rPr>
          <w:rFonts w:ascii="Arial Narrow" w:hAnsi="Arial Narrow"/>
          <w:sz w:val="24"/>
          <w:szCs w:val="24"/>
        </w:rPr>
        <w:t xml:space="preserve">Na hipótese de nenhum dos licitantes que trata o </w:t>
      </w:r>
      <w:r w:rsidRPr="0036277E">
        <w:rPr>
          <w:rFonts w:ascii="Arial Narrow" w:hAnsi="Arial Narrow"/>
          <w:b/>
          <w:color w:val="auto"/>
          <w:sz w:val="24"/>
          <w:szCs w:val="24"/>
        </w:rPr>
        <w:t>item 5.5.1</w:t>
      </w:r>
      <w:r w:rsidRPr="0036277E">
        <w:rPr>
          <w:rFonts w:ascii="Arial Narrow" w:hAnsi="Arial Narrow"/>
          <w:color w:val="auto"/>
          <w:sz w:val="24"/>
          <w:szCs w:val="24"/>
        </w:rPr>
        <w:t>,</w:t>
      </w:r>
      <w:r w:rsidRPr="0036277E">
        <w:rPr>
          <w:rFonts w:ascii="Arial Narrow" w:hAnsi="Arial Narrow"/>
          <w:color w:val="0070C0"/>
          <w:sz w:val="24"/>
          <w:szCs w:val="24"/>
        </w:rPr>
        <w:t xml:space="preserve"> </w:t>
      </w:r>
      <w:r w:rsidRPr="0036277E">
        <w:rPr>
          <w:rFonts w:ascii="Arial Narrow" w:hAnsi="Arial Narrow"/>
          <w:sz w:val="24"/>
          <w:szCs w:val="24"/>
        </w:rPr>
        <w:t>aceitar a contratação nos termos do item anterior, a Administração, observados o valor es</w:t>
      </w:r>
      <w:r w:rsidRPr="0036277E">
        <w:rPr>
          <w:rFonts w:ascii="Arial Narrow" w:eastAsia="Arial" w:hAnsi="Arial Narrow"/>
          <w:sz w:val="24"/>
          <w:szCs w:val="24"/>
        </w:rPr>
        <w:t>ti</w:t>
      </w:r>
      <w:r w:rsidRPr="0036277E">
        <w:rPr>
          <w:rFonts w:ascii="Arial Narrow" w:hAnsi="Arial Narrow"/>
          <w:sz w:val="24"/>
          <w:szCs w:val="24"/>
        </w:rPr>
        <w:t xml:space="preserve">mado e sua eventual atualização nos termos </w:t>
      </w:r>
      <w:r w:rsidRPr="0036277E">
        <w:rPr>
          <w:rFonts w:ascii="Arial Narrow" w:hAnsi="Arial Narrow"/>
          <w:b/>
          <w:iCs/>
          <w:color w:val="auto"/>
          <w:sz w:val="24"/>
          <w:szCs w:val="24"/>
        </w:rPr>
        <w:t>do edital</w:t>
      </w:r>
      <w:r w:rsidRPr="0036277E">
        <w:rPr>
          <w:rFonts w:ascii="Arial Narrow" w:hAnsi="Arial Narrow"/>
          <w:color w:val="auto"/>
          <w:sz w:val="24"/>
          <w:szCs w:val="24"/>
        </w:rPr>
        <w:t>, poderá:</w:t>
      </w:r>
    </w:p>
    <w:p w14:paraId="06016066" w14:textId="77777777" w:rsidR="002D3B25" w:rsidRPr="0036277E" w:rsidRDefault="002D3B25" w:rsidP="00947990">
      <w:pPr>
        <w:pStyle w:val="Nvel3-R"/>
      </w:pPr>
      <w:r w:rsidRPr="0036277E">
        <w:t>Convocar para negociação os demais licitantes ou fornecedores</w:t>
      </w:r>
      <w:r w:rsidRPr="0036277E">
        <w:rPr>
          <w:i/>
          <w:iCs/>
        </w:rPr>
        <w:t xml:space="preserve"> </w:t>
      </w:r>
      <w:r w:rsidRPr="0036277E">
        <w:t>remanescentes cujos preços foram registrados sem redução, observada a ordem de classificação, com vistas à obtenção de preço melhor, mesmo que acima do preço do adjudicatário; ou</w:t>
      </w:r>
    </w:p>
    <w:p w14:paraId="7DDBD4F6" w14:textId="77777777" w:rsidR="002D3B25" w:rsidRPr="0036277E" w:rsidRDefault="002D3B25" w:rsidP="00947990">
      <w:pPr>
        <w:pStyle w:val="Nvel3-R"/>
      </w:pPr>
      <w:r w:rsidRPr="0036277E">
        <w:lastRenderedPageBreak/>
        <w:t>Adjudicar e firmar o contrato nas condições ofertadas pelos licitantes ou fornecedores remanescentes, atendida a ordem classificatória, quando frustrada a negociação de melhor condição.</w:t>
      </w:r>
    </w:p>
    <w:p w14:paraId="7585CC23"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36277E" w:rsidRDefault="002D3B25" w:rsidP="00495FA0">
      <w:pPr>
        <w:pStyle w:val="Nivel01"/>
        <w:spacing w:line="340" w:lineRule="atLeast"/>
        <w:ind w:left="0" w:firstLine="0"/>
        <w:rPr>
          <w:sz w:val="24"/>
          <w:szCs w:val="24"/>
        </w:rPr>
      </w:pPr>
      <w:r w:rsidRPr="0036277E">
        <w:rPr>
          <w:sz w:val="24"/>
          <w:szCs w:val="24"/>
        </w:rPr>
        <w:t>ALTERAÇÃO OU ATUALIZAÇÃO DOS PREÇOS REGISTRADOS:</w:t>
      </w:r>
    </w:p>
    <w:p w14:paraId="66C205B8" w14:textId="77777777" w:rsidR="002D3B25" w:rsidRPr="0036277E" w:rsidRDefault="002D3B25" w:rsidP="00215EDC">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36277E">
        <w:rPr>
          <w:rFonts w:ascii="Arial Narrow" w:hAnsi="Arial Narrow"/>
          <w:sz w:val="24"/>
          <w:szCs w:val="24"/>
        </w:rPr>
        <w:t>Os preços registrados poderão ser alterados ou atualizados em decorrência de eventual redução dos preços pra</w:t>
      </w:r>
      <w:r w:rsidRPr="0036277E">
        <w:rPr>
          <w:rFonts w:ascii="Arial Narrow" w:eastAsia="Calibri" w:hAnsi="Arial Narrow"/>
          <w:sz w:val="24"/>
          <w:szCs w:val="24"/>
        </w:rPr>
        <w:t>ti</w:t>
      </w:r>
      <w:r w:rsidRPr="0036277E">
        <w:rPr>
          <w:rFonts w:ascii="Arial Narrow" w:hAnsi="Arial Narrow"/>
          <w:sz w:val="24"/>
          <w:szCs w:val="24"/>
        </w:rPr>
        <w:t>cados no mercado ou de fato que eleve o custo dos bens, das obras ou dos serviços registrados, nas seguintes situações:</w:t>
      </w:r>
    </w:p>
    <w:p w14:paraId="3C626339" w14:textId="77777777" w:rsidR="002D3B25" w:rsidRPr="0036277E" w:rsidRDefault="002D3B25" w:rsidP="00947990">
      <w:pPr>
        <w:pStyle w:val="Nvel3-R"/>
      </w:pPr>
      <w:r w:rsidRPr="0036277E">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36277E">
        <w:rPr>
          <w:color w:val="0000EF"/>
        </w:rPr>
        <w:t>;</w:t>
      </w:r>
    </w:p>
    <w:p w14:paraId="25855375" w14:textId="77777777" w:rsidR="002D3B25" w:rsidRPr="0036277E" w:rsidRDefault="002D3B25" w:rsidP="00947990">
      <w:pPr>
        <w:pStyle w:val="Nvel3-R"/>
      </w:pPr>
      <w:r w:rsidRPr="0036277E">
        <w:t>Em caso de criação, alteração ou ex</w:t>
      </w:r>
      <w:r w:rsidRPr="0036277E">
        <w:rPr>
          <w:rFonts w:eastAsia="Calibri"/>
        </w:rPr>
        <w:t>ti</w:t>
      </w:r>
      <w:r w:rsidRPr="0036277E">
        <w:t xml:space="preserve">nção de quaisquer tributos ou encargos legais ou a superveniência de disposições legais, com comprovada repercussão sobre os preços registrados; </w:t>
      </w:r>
    </w:p>
    <w:p w14:paraId="06DF6981" w14:textId="5BC2DC14" w:rsidR="002D3B25" w:rsidRPr="0036277E" w:rsidRDefault="002D3B25" w:rsidP="00947990">
      <w:pPr>
        <w:pStyle w:val="Nvel3-R"/>
      </w:pPr>
      <w:r w:rsidRPr="0036277E">
        <w:t xml:space="preserve">Na hipótese de previsão no </w:t>
      </w:r>
      <w:r w:rsidRPr="0036277E">
        <w:rPr>
          <w:iCs/>
        </w:rPr>
        <w:t xml:space="preserve">edital </w:t>
      </w:r>
      <w:r w:rsidRPr="0036277E">
        <w:t>de cláusula de reajustamento ou repactuação sobre os preços registrados, nos termos da Lei nº 14.133, de 2021.</w:t>
      </w:r>
    </w:p>
    <w:p w14:paraId="15BBC061" w14:textId="6B579F36" w:rsidR="003C6FE5" w:rsidRPr="0036277E" w:rsidRDefault="003C6FE5" w:rsidP="00947990">
      <w:pPr>
        <w:pStyle w:val="Nvel3-R"/>
      </w:pPr>
      <w:r w:rsidRPr="0036277E">
        <w:t>Havendo a prorrogação da ata, após o interregno de um ano, e independentemente de pedido do contratado, os preços registrados serão reajustados, mediante a aplicação, pelo contratante, do índice ___________ (indicar o índice a ser adotado), para fins de atualização periódica.</w:t>
      </w:r>
    </w:p>
    <w:p w14:paraId="617F8F6F" w14:textId="77777777" w:rsidR="002D3B25" w:rsidRPr="0036277E" w:rsidRDefault="002D3B25" w:rsidP="00947990">
      <w:pPr>
        <w:pStyle w:val="Nvel3-R"/>
        <w:rPr>
          <w:iCs/>
        </w:rPr>
      </w:pPr>
      <w:r w:rsidRPr="0036277E">
        <w:t>No caso da repactuação, poderá ser a pedido do interessado, conforme critérios definidos para a contratação.</w:t>
      </w:r>
    </w:p>
    <w:p w14:paraId="43104BB8" w14:textId="77777777" w:rsidR="002D3B25" w:rsidRPr="0036277E" w:rsidRDefault="002D3B25" w:rsidP="00495FA0">
      <w:pPr>
        <w:pStyle w:val="Nivel01"/>
        <w:spacing w:line="340" w:lineRule="atLeast"/>
        <w:ind w:left="0" w:firstLine="0"/>
        <w:rPr>
          <w:sz w:val="24"/>
          <w:szCs w:val="24"/>
        </w:rPr>
      </w:pPr>
      <w:r w:rsidRPr="0036277E">
        <w:rPr>
          <w:sz w:val="24"/>
          <w:szCs w:val="24"/>
        </w:rPr>
        <w:t>NEGOCIAÇÃO DE PREÇOS REGISTRADOS:</w:t>
      </w:r>
    </w:p>
    <w:p w14:paraId="6335A862" w14:textId="77777777" w:rsidR="002D3B25" w:rsidRPr="0036277E" w:rsidRDefault="002D3B25" w:rsidP="00215EDC">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36277E">
        <w:rPr>
          <w:rFonts w:ascii="Arial Narrow" w:hAnsi="Arial Narrow"/>
          <w:sz w:val="24"/>
          <w:szCs w:val="24"/>
        </w:rPr>
        <w:t>Na hipótese de o preço registrado tornar-se superior ao preço pra</w:t>
      </w:r>
      <w:r w:rsidRPr="0036277E">
        <w:rPr>
          <w:rFonts w:ascii="Arial Narrow" w:eastAsia="Calibri" w:hAnsi="Arial Narrow"/>
          <w:sz w:val="24"/>
          <w:szCs w:val="24"/>
        </w:rPr>
        <w:t>ti</w:t>
      </w:r>
      <w:r w:rsidRPr="0036277E">
        <w:rPr>
          <w:rFonts w:ascii="Arial Narrow" w:hAnsi="Arial Narrow"/>
          <w:sz w:val="24"/>
          <w:szCs w:val="24"/>
        </w:rPr>
        <w:t>cado no mercado por mo</w:t>
      </w:r>
      <w:r w:rsidRPr="0036277E">
        <w:rPr>
          <w:rFonts w:ascii="Arial Narrow" w:eastAsia="Calibri" w:hAnsi="Arial Narrow"/>
          <w:sz w:val="24"/>
          <w:szCs w:val="24"/>
        </w:rPr>
        <w:t>ti</w:t>
      </w:r>
      <w:r w:rsidRPr="0036277E">
        <w:rPr>
          <w:rFonts w:ascii="Arial Narrow" w:hAnsi="Arial Narrow"/>
          <w:sz w:val="24"/>
          <w:szCs w:val="24"/>
        </w:rPr>
        <w:t>vo superveniente, o órgão ou en</w:t>
      </w:r>
      <w:r w:rsidRPr="0036277E">
        <w:rPr>
          <w:rFonts w:ascii="Arial Narrow" w:eastAsia="Calibri" w:hAnsi="Arial Narrow"/>
          <w:sz w:val="24"/>
          <w:szCs w:val="24"/>
        </w:rPr>
        <w:t>ti</w:t>
      </w:r>
      <w:r w:rsidRPr="0036277E">
        <w:rPr>
          <w:rFonts w:ascii="Arial Narrow" w:hAnsi="Arial Narrow"/>
          <w:sz w:val="24"/>
          <w:szCs w:val="24"/>
        </w:rPr>
        <w:t>dade gerenciadora convocará o fornecedor para negociar a redução do preço registrado.</w:t>
      </w:r>
    </w:p>
    <w:p w14:paraId="1C89AFF0" w14:textId="77777777" w:rsidR="002D3B25" w:rsidRPr="0036277E" w:rsidRDefault="002D3B25" w:rsidP="00947990">
      <w:pPr>
        <w:pStyle w:val="Nvel3-R"/>
      </w:pPr>
      <w:r w:rsidRPr="0036277E">
        <w:t>Caso não aceite reduzir seu preço aos valores pra</w:t>
      </w:r>
      <w:r w:rsidRPr="0036277E">
        <w:rPr>
          <w:rFonts w:eastAsia="Calibri"/>
        </w:rPr>
        <w:t>ti</w:t>
      </w:r>
      <w:r w:rsidRPr="0036277E">
        <w:t>cados pelo mercado, o fornecedor será liberado do compromisso assumido quanto ao item registrado, sem aplicação de penalidades administrativas.</w:t>
      </w:r>
    </w:p>
    <w:p w14:paraId="692F5916" w14:textId="77777777" w:rsidR="002D3B25" w:rsidRPr="0036277E" w:rsidRDefault="002D3B25" w:rsidP="00947990">
      <w:pPr>
        <w:pStyle w:val="Nvel3-R"/>
      </w:pPr>
      <w:r w:rsidRPr="0036277E">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36277E" w:rsidRDefault="002D3B25" w:rsidP="00947990">
      <w:pPr>
        <w:pStyle w:val="Nvel3-R"/>
      </w:pPr>
      <w:r w:rsidRPr="0036277E">
        <w:t>Se não obtiver êxito nas negociações, o órgão ou en</w:t>
      </w:r>
      <w:r w:rsidRPr="0036277E">
        <w:rPr>
          <w:rFonts w:eastAsia="Calibri"/>
        </w:rPr>
        <w:t>tid</w:t>
      </w:r>
      <w:r w:rsidRPr="0036277E">
        <w:t>ade gerenciadora procederá ao cancelamento da ata de registro de preços, adotando as medidas cabíveis para obtenção de contratação mais vantajosa.</w:t>
      </w:r>
      <w:bookmarkStart w:id="17" w:name="reducao_preco_mercado_negociacao_frustra"/>
      <w:bookmarkEnd w:id="17"/>
    </w:p>
    <w:p w14:paraId="48F3DD55" w14:textId="77777777" w:rsidR="002D3B25" w:rsidRPr="0036277E" w:rsidRDefault="002D3B25" w:rsidP="00947990">
      <w:pPr>
        <w:pStyle w:val="Nvel3-R"/>
      </w:pPr>
      <w:r w:rsidRPr="0036277E">
        <w:rPr>
          <w:rFonts w:cs="Calibri"/>
        </w:rPr>
        <w:lastRenderedPageBreak/>
        <w:t>Na hipótese de</w:t>
      </w:r>
      <w:r w:rsidRPr="0036277E">
        <w:t xml:space="preserve"> redução do preço registrado, o gerenciador comunicará aos órgãos e às en</w:t>
      </w:r>
      <w:r w:rsidRPr="0036277E">
        <w:rPr>
          <w:rFonts w:eastAsia="Calibri"/>
        </w:rPr>
        <w:t>ti</w:t>
      </w:r>
      <w:r w:rsidRPr="0036277E">
        <w:t xml:space="preserve">dades que </w:t>
      </w:r>
      <w:r w:rsidRPr="0036277E">
        <w:rPr>
          <w:rFonts w:eastAsia="Calibri"/>
        </w:rPr>
        <w:t>ti</w:t>
      </w:r>
      <w:r w:rsidRPr="0036277E">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75E8F589" w14:textId="77777777" w:rsidR="002D3B25" w:rsidRPr="0036277E" w:rsidRDefault="002D3B25" w:rsidP="00947990">
      <w:pPr>
        <w:pStyle w:val="Nvel3-R"/>
      </w:pPr>
      <w:r w:rsidRPr="0036277E">
        <w:t>Neste caso, o fornecedor encaminhará, juntamente com o pedido de alteração, a documentação comprobatória ou à planilha de custos que demonstre a inviabilidade do preço registrado em relação às condições inicialmente pactuadas.</w:t>
      </w:r>
      <w:bookmarkStart w:id="19" w:name="prova_preco_mercado_maior"/>
      <w:bookmarkEnd w:id="19"/>
    </w:p>
    <w:p w14:paraId="05208B26" w14:textId="77777777" w:rsidR="002D3B25" w:rsidRPr="0036277E" w:rsidRDefault="002D3B25" w:rsidP="00947990">
      <w:pPr>
        <w:pStyle w:val="Nvel3-R"/>
      </w:pPr>
      <w:r w:rsidRPr="0036277E">
        <w:t>Não hipótese de não comprovação da existência de fato superveniente que inviabilize o preço registrado, o pedido será indeferido pelo órgão ou en</w:t>
      </w:r>
      <w:r w:rsidRPr="0036277E">
        <w:rPr>
          <w:rFonts w:eastAsia="Calibri"/>
        </w:rPr>
        <w:t>ti</w:t>
      </w:r>
      <w:r w:rsidRPr="0036277E">
        <w:t>dade gerenciadora e o fornecedor deverá cumprir as obrigações estabelecidas na ata, sob pena de cancelamento do seu registro, nos termos do item 9.1, sem prejuízo das sanções previstas na Lei nº 14.133, de 2021, e na legislação aplicável.</w:t>
      </w:r>
      <w:bookmarkStart w:id="20" w:name="nao_comprovacao_majoracao_mercado"/>
      <w:bookmarkEnd w:id="20"/>
    </w:p>
    <w:p w14:paraId="4C86E661" w14:textId="77777777" w:rsidR="002D3B25" w:rsidRPr="0036277E" w:rsidRDefault="002D3B25" w:rsidP="00947990">
      <w:pPr>
        <w:pStyle w:val="Nvel3-R"/>
      </w:pPr>
      <w:r w:rsidRPr="0036277E">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36277E" w:rsidRDefault="002D3B25" w:rsidP="00947990">
      <w:pPr>
        <w:pStyle w:val="Nvel3-R"/>
      </w:pPr>
      <w:r w:rsidRPr="0036277E">
        <w:t>Se não obtiver êxito nas negociações, o órgão ou entidade gerenciadora procederá ao cancelamento da ata de registro de preços, nos termos do item 9.4, e adotará as medidas cabíveis para a obtenção da contratação mais vantajosa.</w:t>
      </w:r>
      <w:bookmarkStart w:id="21" w:name="majora_preco_mercado_negociacao_frustra"/>
      <w:bookmarkEnd w:id="21"/>
    </w:p>
    <w:p w14:paraId="4BB28658" w14:textId="77777777" w:rsidR="002D3B25" w:rsidRPr="0036277E" w:rsidRDefault="002D3B25" w:rsidP="00947990">
      <w:pPr>
        <w:pStyle w:val="Nvel3-R"/>
      </w:pPr>
      <w:r w:rsidRPr="0036277E">
        <w:t>Na hipótese de comprovação da majoração do preço de mercado que inviabilize o preço registrado, conforme previsto no item 7.2 e no item 7.2.1, o órgão ou en</w:t>
      </w:r>
      <w:r w:rsidRPr="0036277E">
        <w:rPr>
          <w:rFonts w:eastAsia="Calibri"/>
        </w:rPr>
        <w:t>ti</w:t>
      </w:r>
      <w:r w:rsidRPr="0036277E">
        <w:t>dade gerenciadora atualizará o preço registrado, de acordo com a realidade dos valores praticados pelo mercado.</w:t>
      </w:r>
    </w:p>
    <w:p w14:paraId="1AD8B6C3" w14:textId="77777777" w:rsidR="002D3B25" w:rsidRPr="0036277E" w:rsidRDefault="002D3B25" w:rsidP="00947990">
      <w:pPr>
        <w:pStyle w:val="Nvel3-R"/>
      </w:pPr>
      <w:r w:rsidRPr="0036277E">
        <w:t xml:space="preserve"> O órgão ou en</w:t>
      </w:r>
      <w:r w:rsidRPr="0036277E">
        <w:rPr>
          <w:rFonts w:eastAsia="Calibri"/>
        </w:rPr>
        <w:t>ti</w:t>
      </w:r>
      <w:r w:rsidRPr="0036277E">
        <w:t>dade gerenciadora comunicará aos órgãos e às en</w:t>
      </w:r>
      <w:r w:rsidRPr="0036277E">
        <w:rPr>
          <w:rFonts w:eastAsia="Calibri"/>
        </w:rPr>
        <w:t>ti</w:t>
      </w:r>
      <w:r w:rsidRPr="0036277E">
        <w:t xml:space="preserve">dades que </w:t>
      </w:r>
      <w:r w:rsidRPr="0036277E">
        <w:rPr>
          <w:rFonts w:eastAsia="Calibri"/>
        </w:rPr>
        <w:t>ti</w:t>
      </w:r>
      <w:r w:rsidRPr="0036277E">
        <w:t>verem firmado contratos decorrentes da ata de registro de preços sobre a efe</w:t>
      </w:r>
      <w:r w:rsidRPr="0036277E">
        <w:rPr>
          <w:rFonts w:eastAsia="Calibri"/>
        </w:rPr>
        <w:t>ti</w:t>
      </w:r>
      <w:r w:rsidRPr="0036277E">
        <w:t>va alteração do preço registrado, para que avaliem a necessidade de alteração contratual, observado o disposto no art. 124 da Lei nº 14.133, de 2021.</w:t>
      </w:r>
    </w:p>
    <w:p w14:paraId="06E813AF" w14:textId="77777777" w:rsidR="002D3B25" w:rsidRPr="0036277E" w:rsidRDefault="002D3B25" w:rsidP="00495FA0"/>
    <w:p w14:paraId="1047E6EF" w14:textId="77777777" w:rsidR="002D3B25" w:rsidRPr="0036277E" w:rsidRDefault="002D3B25" w:rsidP="00495FA0">
      <w:pPr>
        <w:pStyle w:val="Nivel01"/>
        <w:spacing w:line="340" w:lineRule="atLeast"/>
        <w:ind w:left="0" w:firstLine="0"/>
        <w:rPr>
          <w:sz w:val="24"/>
          <w:szCs w:val="24"/>
        </w:rPr>
      </w:pPr>
      <w:r w:rsidRPr="0036277E">
        <w:rPr>
          <w:sz w:val="24"/>
          <w:szCs w:val="24"/>
        </w:rPr>
        <w:t>REMANEJAMENTO DAS QUANTIDADES REGISTRADAS NA ATA DE REGISTRO DE PREÇOS:</w:t>
      </w:r>
    </w:p>
    <w:p w14:paraId="317327CE" w14:textId="77777777" w:rsidR="002D3B25" w:rsidRPr="0036277E" w:rsidRDefault="002D3B25" w:rsidP="00215EDC">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36277E">
        <w:rPr>
          <w:rFonts w:ascii="Arial Narrow" w:hAnsi="Arial Narrow"/>
          <w:sz w:val="24"/>
          <w:szCs w:val="24"/>
        </w:rPr>
        <w:t xml:space="preserve"> As quan</w:t>
      </w:r>
      <w:r w:rsidRPr="0036277E">
        <w:rPr>
          <w:rFonts w:ascii="Arial Narrow" w:eastAsia="Arial" w:hAnsi="Arial Narrow"/>
          <w:sz w:val="24"/>
          <w:szCs w:val="24"/>
        </w:rPr>
        <w:t>ti</w:t>
      </w:r>
      <w:r w:rsidRPr="0036277E">
        <w:rPr>
          <w:rFonts w:ascii="Arial Narrow" w:hAnsi="Arial Narrow"/>
          <w:sz w:val="24"/>
          <w:szCs w:val="24"/>
        </w:rPr>
        <w:t>dades previstas para os itens com preços registrados nas atas de registro de preços poderão ser remanejadas pelo órgão ou en</w:t>
      </w:r>
      <w:r w:rsidRPr="0036277E">
        <w:rPr>
          <w:rFonts w:ascii="Arial Narrow" w:eastAsia="Arial" w:hAnsi="Arial Narrow"/>
          <w:sz w:val="24"/>
          <w:szCs w:val="24"/>
        </w:rPr>
        <w:t>ti</w:t>
      </w:r>
      <w:r w:rsidRPr="0036277E">
        <w:rPr>
          <w:rFonts w:ascii="Arial Narrow" w:hAnsi="Arial Narrow"/>
          <w:sz w:val="24"/>
          <w:szCs w:val="24"/>
        </w:rPr>
        <w:t>dade gerenciadora entre os órgãos ou as en</w:t>
      </w:r>
      <w:r w:rsidRPr="0036277E">
        <w:rPr>
          <w:rFonts w:ascii="Arial Narrow" w:eastAsia="Arial" w:hAnsi="Arial Narrow"/>
          <w:sz w:val="24"/>
          <w:szCs w:val="24"/>
        </w:rPr>
        <w:t>ti</w:t>
      </w:r>
      <w:r w:rsidRPr="0036277E">
        <w:rPr>
          <w:rFonts w:ascii="Arial Narrow" w:hAnsi="Arial Narrow"/>
          <w:sz w:val="24"/>
          <w:szCs w:val="24"/>
        </w:rPr>
        <w:t>dades par</w:t>
      </w:r>
      <w:r w:rsidRPr="0036277E">
        <w:rPr>
          <w:rFonts w:ascii="Arial Narrow" w:eastAsia="Arial" w:hAnsi="Arial Narrow"/>
          <w:sz w:val="24"/>
          <w:szCs w:val="24"/>
        </w:rPr>
        <w:t>ti</w:t>
      </w:r>
      <w:r w:rsidRPr="0036277E">
        <w:rPr>
          <w:rFonts w:ascii="Arial Narrow" w:hAnsi="Arial Narrow"/>
          <w:sz w:val="24"/>
          <w:szCs w:val="24"/>
        </w:rPr>
        <w:t>cipantes e não par</w:t>
      </w:r>
      <w:r w:rsidRPr="0036277E">
        <w:rPr>
          <w:rFonts w:ascii="Arial Narrow" w:eastAsia="Arial" w:hAnsi="Arial Narrow"/>
          <w:sz w:val="24"/>
          <w:szCs w:val="24"/>
        </w:rPr>
        <w:t>ti</w:t>
      </w:r>
      <w:r w:rsidRPr="0036277E">
        <w:rPr>
          <w:rFonts w:ascii="Arial Narrow" w:hAnsi="Arial Narrow"/>
          <w:sz w:val="24"/>
          <w:szCs w:val="24"/>
        </w:rPr>
        <w:t>cipantes do registro de preços.</w:t>
      </w:r>
    </w:p>
    <w:p w14:paraId="29CAE088"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 xml:space="preserve"> O remanejamento somente poderá ser feito:</w:t>
      </w:r>
    </w:p>
    <w:p w14:paraId="67147AF3" w14:textId="77777777" w:rsidR="002D3B25" w:rsidRPr="0036277E" w:rsidRDefault="002D3B25" w:rsidP="00947990">
      <w:pPr>
        <w:pStyle w:val="Nvel3-R"/>
      </w:pPr>
      <w:r w:rsidRPr="0036277E">
        <w:lastRenderedPageBreak/>
        <w:t>De órgão ou en</w:t>
      </w:r>
      <w:r w:rsidRPr="0036277E">
        <w:rPr>
          <w:rFonts w:eastAsia="Arial"/>
        </w:rPr>
        <w:t>ti</w:t>
      </w:r>
      <w:r w:rsidRPr="0036277E">
        <w:t>dade par</w:t>
      </w:r>
      <w:r w:rsidRPr="0036277E">
        <w:rPr>
          <w:rFonts w:eastAsia="Arial"/>
        </w:rPr>
        <w:t>ti</w:t>
      </w:r>
      <w:r w:rsidRPr="0036277E">
        <w:t>cipante para órgão ou en</w:t>
      </w:r>
      <w:r w:rsidRPr="0036277E">
        <w:rPr>
          <w:rFonts w:eastAsia="Arial"/>
        </w:rPr>
        <w:t>ti</w:t>
      </w:r>
      <w:r w:rsidRPr="0036277E">
        <w:t>dade par</w:t>
      </w:r>
      <w:r w:rsidRPr="0036277E">
        <w:rPr>
          <w:rFonts w:eastAsia="Arial"/>
        </w:rPr>
        <w:t>ti</w:t>
      </w:r>
      <w:r w:rsidRPr="0036277E">
        <w:t>cipante; ou</w:t>
      </w:r>
    </w:p>
    <w:p w14:paraId="17BDA94D" w14:textId="77777777" w:rsidR="002D3B25" w:rsidRPr="0036277E" w:rsidRDefault="002D3B25" w:rsidP="00947990">
      <w:pPr>
        <w:pStyle w:val="Nvel3-R"/>
      </w:pPr>
      <w:r w:rsidRPr="0036277E">
        <w:t>De órgão ou en</w:t>
      </w:r>
      <w:r w:rsidRPr="0036277E">
        <w:rPr>
          <w:rFonts w:eastAsia="Arial"/>
        </w:rPr>
        <w:t>ti</w:t>
      </w:r>
      <w:r w:rsidRPr="0036277E">
        <w:t>dade par</w:t>
      </w:r>
      <w:r w:rsidRPr="0036277E">
        <w:rPr>
          <w:rFonts w:eastAsia="Arial"/>
        </w:rPr>
        <w:t>ti</w:t>
      </w:r>
      <w:r w:rsidRPr="0036277E">
        <w:t>cipante para órgão ou entidade não participante.</w:t>
      </w:r>
    </w:p>
    <w:p w14:paraId="6214AD76"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O órgão ou en</w:t>
      </w:r>
      <w:r w:rsidRPr="0036277E">
        <w:rPr>
          <w:rFonts w:ascii="Arial Narrow" w:eastAsia="Arial" w:hAnsi="Arial Narrow"/>
          <w:sz w:val="24"/>
          <w:szCs w:val="24"/>
        </w:rPr>
        <w:t>ti</w:t>
      </w:r>
      <w:r w:rsidRPr="0036277E">
        <w:rPr>
          <w:rFonts w:ascii="Arial Narrow" w:hAnsi="Arial Narrow"/>
          <w:sz w:val="24"/>
          <w:szCs w:val="24"/>
        </w:rPr>
        <w:t>dade gerenciadora que tiver es</w:t>
      </w:r>
      <w:r w:rsidRPr="0036277E">
        <w:rPr>
          <w:rFonts w:ascii="Arial Narrow" w:eastAsia="Arial" w:hAnsi="Arial Narrow"/>
          <w:sz w:val="24"/>
          <w:szCs w:val="24"/>
        </w:rPr>
        <w:t>ti</w:t>
      </w:r>
      <w:r w:rsidRPr="0036277E">
        <w:rPr>
          <w:rFonts w:ascii="Arial Narrow" w:hAnsi="Arial Narrow"/>
          <w:sz w:val="24"/>
          <w:szCs w:val="24"/>
        </w:rPr>
        <w:t>mado as quan</w:t>
      </w:r>
      <w:r w:rsidRPr="0036277E">
        <w:rPr>
          <w:rFonts w:ascii="Arial Narrow" w:eastAsia="Arial" w:hAnsi="Arial Narrow"/>
          <w:sz w:val="24"/>
          <w:szCs w:val="24"/>
        </w:rPr>
        <w:t>ti</w:t>
      </w:r>
      <w:r w:rsidRPr="0036277E">
        <w:rPr>
          <w:rFonts w:ascii="Arial Narrow" w:hAnsi="Arial Narrow"/>
          <w:sz w:val="24"/>
          <w:szCs w:val="24"/>
        </w:rPr>
        <w:t>dades que pretende contratar será considerado participante para efeito do remanejamento.</w:t>
      </w:r>
      <w:bookmarkStart w:id="22" w:name="gerenciador_estimador_é_partic_em_remane"/>
      <w:bookmarkEnd w:id="22"/>
    </w:p>
    <w:p w14:paraId="4E4F7470"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Na hipótese de remanejamento de órgão ou entidade par</w:t>
      </w:r>
      <w:r w:rsidRPr="0036277E">
        <w:rPr>
          <w:rFonts w:ascii="Arial Narrow" w:eastAsia="Arial" w:hAnsi="Arial Narrow"/>
          <w:sz w:val="24"/>
          <w:szCs w:val="24"/>
        </w:rPr>
        <w:t>ti</w:t>
      </w:r>
      <w:r w:rsidRPr="0036277E">
        <w:rPr>
          <w:rFonts w:ascii="Arial Narrow" w:hAnsi="Arial Narrow"/>
          <w:sz w:val="24"/>
          <w:szCs w:val="24"/>
        </w:rPr>
        <w:t xml:space="preserve">cipante para órgão ou entidade não participante, serão observados os limites previstos </w:t>
      </w:r>
      <w:r w:rsidRPr="0036277E">
        <w:rPr>
          <w:rFonts w:ascii="Arial Narrow" w:hAnsi="Arial Narrow"/>
          <w:b/>
          <w:bCs/>
          <w:sz w:val="24"/>
          <w:szCs w:val="24"/>
        </w:rPr>
        <w:t>nos §§ 1° e 2°</w:t>
      </w:r>
      <w:r w:rsidRPr="0036277E">
        <w:rPr>
          <w:rFonts w:ascii="Arial Narrow" w:hAnsi="Arial Narrow"/>
          <w:sz w:val="24"/>
          <w:szCs w:val="24"/>
        </w:rPr>
        <w:t xml:space="preserve"> </w:t>
      </w:r>
      <w:r w:rsidRPr="0036277E">
        <w:rPr>
          <w:rFonts w:ascii="Arial Narrow" w:hAnsi="Arial Narrow"/>
          <w:b/>
          <w:sz w:val="24"/>
          <w:szCs w:val="24"/>
        </w:rPr>
        <w:t>art. 25 do Decreto Municipal nº 6037/2024</w:t>
      </w:r>
      <w:r w:rsidRPr="0036277E">
        <w:rPr>
          <w:rFonts w:ascii="Arial Narrow" w:hAnsi="Arial Narrow"/>
          <w:sz w:val="24"/>
          <w:szCs w:val="24"/>
        </w:rPr>
        <w:t>.</w:t>
      </w:r>
    </w:p>
    <w:p w14:paraId="5932CE18"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Competirá ao órgão ou à en</w:t>
      </w:r>
      <w:r w:rsidRPr="0036277E">
        <w:rPr>
          <w:rFonts w:ascii="Arial Narrow" w:eastAsia="Arial" w:hAnsi="Arial Narrow"/>
          <w:sz w:val="24"/>
          <w:szCs w:val="24"/>
        </w:rPr>
        <w:t>ti</w:t>
      </w:r>
      <w:r w:rsidRPr="0036277E">
        <w:rPr>
          <w:rFonts w:ascii="Arial Narrow" w:hAnsi="Arial Narrow"/>
          <w:sz w:val="24"/>
          <w:szCs w:val="24"/>
        </w:rPr>
        <w:t>dade gerenciadora autorizar o remanejamento solicitado, com a redução do quan</w:t>
      </w:r>
      <w:r w:rsidRPr="0036277E">
        <w:rPr>
          <w:rFonts w:ascii="Arial Narrow" w:eastAsia="Arial" w:hAnsi="Arial Narrow"/>
          <w:sz w:val="24"/>
          <w:szCs w:val="24"/>
        </w:rPr>
        <w:t>ti</w:t>
      </w:r>
      <w:r w:rsidRPr="0036277E">
        <w:rPr>
          <w:rFonts w:ascii="Arial Narrow" w:hAnsi="Arial Narrow"/>
          <w:sz w:val="24"/>
          <w:szCs w:val="24"/>
        </w:rPr>
        <w:t>ta</w:t>
      </w:r>
      <w:r w:rsidRPr="0036277E">
        <w:rPr>
          <w:rFonts w:ascii="Arial Narrow" w:eastAsia="Arial" w:hAnsi="Arial Narrow"/>
          <w:sz w:val="24"/>
          <w:szCs w:val="24"/>
        </w:rPr>
        <w:t>ti</w:t>
      </w:r>
      <w:r w:rsidRPr="0036277E">
        <w:rPr>
          <w:rFonts w:ascii="Arial Narrow" w:hAnsi="Arial Narrow"/>
          <w:sz w:val="24"/>
          <w:szCs w:val="24"/>
        </w:rPr>
        <w:t>vo inicialmente informado pelo órgão ou pela en</w:t>
      </w:r>
      <w:r w:rsidRPr="0036277E">
        <w:rPr>
          <w:rFonts w:ascii="Arial Narrow" w:eastAsia="Arial" w:hAnsi="Arial Narrow"/>
          <w:sz w:val="24"/>
          <w:szCs w:val="24"/>
        </w:rPr>
        <w:t>ti</w:t>
      </w:r>
      <w:r w:rsidRPr="0036277E">
        <w:rPr>
          <w:rFonts w:ascii="Arial Narrow" w:hAnsi="Arial Narrow"/>
          <w:sz w:val="24"/>
          <w:szCs w:val="24"/>
        </w:rPr>
        <w:t>dade par</w:t>
      </w:r>
      <w:r w:rsidRPr="0036277E">
        <w:rPr>
          <w:rFonts w:ascii="Arial Narrow" w:eastAsia="Arial" w:hAnsi="Arial Narrow"/>
          <w:sz w:val="24"/>
          <w:szCs w:val="24"/>
        </w:rPr>
        <w:t>ti</w:t>
      </w:r>
      <w:r w:rsidRPr="0036277E">
        <w:rPr>
          <w:rFonts w:ascii="Arial Narrow" w:hAnsi="Arial Narrow"/>
          <w:sz w:val="24"/>
          <w:szCs w:val="24"/>
        </w:rPr>
        <w:t>cipante, desde que haja prévia anuência do órgão ou da en</w:t>
      </w:r>
      <w:r w:rsidRPr="0036277E">
        <w:rPr>
          <w:rFonts w:ascii="Arial Narrow" w:eastAsia="Arial" w:hAnsi="Arial Narrow"/>
          <w:sz w:val="24"/>
          <w:szCs w:val="24"/>
        </w:rPr>
        <w:t>ti</w:t>
      </w:r>
      <w:r w:rsidRPr="0036277E">
        <w:rPr>
          <w:rFonts w:ascii="Arial Narrow" w:hAnsi="Arial Narrow"/>
          <w:sz w:val="24"/>
          <w:szCs w:val="24"/>
        </w:rPr>
        <w:t>dade que sofrer redução dos quantitativos informados.</w:t>
      </w:r>
    </w:p>
    <w:p w14:paraId="0D194DA8"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Caso o remanejamento seja feito entre órgãos ou en</w:t>
      </w:r>
      <w:r w:rsidRPr="0036277E">
        <w:rPr>
          <w:rFonts w:ascii="Arial Narrow" w:eastAsia="Arial" w:hAnsi="Arial Narrow"/>
          <w:sz w:val="24"/>
          <w:szCs w:val="24"/>
        </w:rPr>
        <w:t>ti</w:t>
      </w:r>
      <w:r w:rsidRPr="0036277E">
        <w:rPr>
          <w:rFonts w:ascii="Arial Narrow" w:hAnsi="Arial Narrow"/>
          <w:sz w:val="24"/>
          <w:szCs w:val="24"/>
        </w:rPr>
        <w:t>dades dos Estados, do Distrito Federal ou de Municípios dis</w:t>
      </w:r>
      <w:r w:rsidRPr="0036277E">
        <w:rPr>
          <w:rFonts w:ascii="Arial Narrow" w:eastAsia="Arial" w:hAnsi="Arial Narrow"/>
          <w:sz w:val="24"/>
          <w:szCs w:val="24"/>
        </w:rPr>
        <w:t>ti</w:t>
      </w:r>
      <w:r w:rsidRPr="0036277E">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Na hipótese da compra centralizada, não havendo indicação pelo órgão ou pela en</w:t>
      </w:r>
      <w:r w:rsidRPr="0036277E">
        <w:rPr>
          <w:rFonts w:ascii="Arial Narrow" w:eastAsia="Arial" w:hAnsi="Arial Narrow"/>
          <w:sz w:val="24"/>
          <w:szCs w:val="24"/>
        </w:rPr>
        <w:t>ti</w:t>
      </w:r>
      <w:r w:rsidRPr="0036277E">
        <w:rPr>
          <w:rFonts w:ascii="Arial Narrow" w:hAnsi="Arial Narrow"/>
          <w:sz w:val="24"/>
          <w:szCs w:val="24"/>
        </w:rPr>
        <w:t>dade gerenciadora, dos quan</w:t>
      </w:r>
      <w:r w:rsidRPr="0036277E">
        <w:rPr>
          <w:rFonts w:ascii="Arial Narrow" w:eastAsia="Arial" w:hAnsi="Arial Narrow"/>
          <w:sz w:val="24"/>
          <w:szCs w:val="24"/>
        </w:rPr>
        <w:t>ti</w:t>
      </w:r>
      <w:r w:rsidRPr="0036277E">
        <w:rPr>
          <w:rFonts w:ascii="Arial Narrow" w:hAnsi="Arial Narrow"/>
          <w:sz w:val="24"/>
          <w:szCs w:val="24"/>
        </w:rPr>
        <w:t>ta</w:t>
      </w:r>
      <w:r w:rsidRPr="0036277E">
        <w:rPr>
          <w:rFonts w:ascii="Arial Narrow" w:eastAsia="Arial" w:hAnsi="Arial Narrow"/>
          <w:sz w:val="24"/>
          <w:szCs w:val="24"/>
        </w:rPr>
        <w:t>ti</w:t>
      </w:r>
      <w:r w:rsidRPr="0036277E">
        <w:rPr>
          <w:rFonts w:ascii="Arial Narrow" w:hAnsi="Arial Narrow"/>
          <w:sz w:val="24"/>
          <w:szCs w:val="24"/>
        </w:rPr>
        <w:t>vos dos par</w:t>
      </w:r>
      <w:r w:rsidRPr="0036277E">
        <w:rPr>
          <w:rFonts w:ascii="Arial Narrow" w:eastAsia="Arial" w:hAnsi="Arial Narrow"/>
          <w:sz w:val="24"/>
          <w:szCs w:val="24"/>
        </w:rPr>
        <w:t>ti</w:t>
      </w:r>
      <w:r w:rsidRPr="0036277E">
        <w:rPr>
          <w:rFonts w:ascii="Arial Narrow" w:hAnsi="Arial Narrow"/>
          <w:sz w:val="24"/>
          <w:szCs w:val="24"/>
        </w:rPr>
        <w:t xml:space="preserve">cipantes da compra centralizada, nos termos do </w:t>
      </w:r>
      <w:r w:rsidRPr="0036277E">
        <w:rPr>
          <w:rFonts w:ascii="Arial Narrow" w:hAnsi="Arial Narrow"/>
          <w:b/>
          <w:sz w:val="24"/>
          <w:szCs w:val="24"/>
        </w:rPr>
        <w:t>item 8.3</w:t>
      </w:r>
      <w:r w:rsidRPr="0036277E">
        <w:rPr>
          <w:rFonts w:ascii="Arial Narrow" w:hAnsi="Arial Narrow"/>
          <w:sz w:val="24"/>
          <w:szCs w:val="24"/>
        </w:rPr>
        <w:t>, a distribuição das quantidades para a execução descentralizada será por meio do remanejamento.</w:t>
      </w:r>
    </w:p>
    <w:p w14:paraId="01A538B8" w14:textId="77777777" w:rsidR="002D3B25" w:rsidRPr="0036277E" w:rsidRDefault="002D3B25" w:rsidP="00495FA0">
      <w:pPr>
        <w:pStyle w:val="Nivel01"/>
        <w:spacing w:line="340" w:lineRule="atLeast"/>
        <w:ind w:left="0" w:firstLine="0"/>
        <w:rPr>
          <w:iCs/>
          <w:sz w:val="24"/>
          <w:szCs w:val="24"/>
        </w:rPr>
      </w:pPr>
      <w:r w:rsidRPr="0036277E">
        <w:rPr>
          <w:sz w:val="24"/>
          <w:szCs w:val="24"/>
        </w:rPr>
        <w:t>CANCELAMENTO DO REGISTRO DO LICITANTE VENCEDOR E DOS PREÇOS REGISTRADOS</w:t>
      </w:r>
      <w:bookmarkStart w:id="23" w:name="cancelamento"/>
      <w:bookmarkEnd w:id="23"/>
      <w:r w:rsidRPr="0036277E">
        <w:rPr>
          <w:sz w:val="24"/>
          <w:szCs w:val="24"/>
        </w:rPr>
        <w:t>:</w:t>
      </w:r>
    </w:p>
    <w:p w14:paraId="3A7DAC2F" w14:textId="77777777" w:rsidR="002D3B25" w:rsidRPr="0036277E" w:rsidRDefault="002D3B25" w:rsidP="00215EDC">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36277E">
        <w:rPr>
          <w:rFonts w:ascii="Arial Narrow" w:hAnsi="Arial Narrow"/>
          <w:sz w:val="24"/>
          <w:szCs w:val="24"/>
        </w:rPr>
        <w:t>O registro do fornecedor será cancelado pelo gerenciador, quando o fornecedor:</w:t>
      </w:r>
      <w:bookmarkStart w:id="24" w:name="cancelamento_do_fornecedor"/>
      <w:bookmarkEnd w:id="24"/>
    </w:p>
    <w:p w14:paraId="0243498A" w14:textId="77777777" w:rsidR="002D3B25" w:rsidRPr="0036277E" w:rsidRDefault="002D3B25" w:rsidP="00947990">
      <w:pPr>
        <w:pStyle w:val="Nvel3-R"/>
      </w:pPr>
      <w:r w:rsidRPr="0036277E">
        <w:t>Descumprir as condições da ata de registro de preços, sem motivo justificado;</w:t>
      </w:r>
    </w:p>
    <w:p w14:paraId="6A68F67E" w14:textId="77777777" w:rsidR="002D3B25" w:rsidRPr="0036277E" w:rsidRDefault="002D3B25" w:rsidP="00947990">
      <w:pPr>
        <w:pStyle w:val="Nvel3-R"/>
      </w:pPr>
      <w:r w:rsidRPr="0036277E">
        <w:t>Não re</w:t>
      </w:r>
      <w:r w:rsidRPr="0036277E">
        <w:rPr>
          <w:rFonts w:eastAsia="Arial"/>
        </w:rPr>
        <w:t>ti</w:t>
      </w:r>
      <w:r w:rsidRPr="0036277E">
        <w:t>rar a nota de empenho, ou instrumento equivalente, no prazo estabelecido pela Administração sem justificativa razoável;</w:t>
      </w:r>
    </w:p>
    <w:p w14:paraId="57C524EE" w14:textId="371D42BB" w:rsidR="002D3B25" w:rsidRPr="0036277E" w:rsidRDefault="002D3B25" w:rsidP="00947990">
      <w:pPr>
        <w:pStyle w:val="Nvel3-R"/>
        <w:rPr>
          <w:bCs/>
        </w:rPr>
      </w:pPr>
      <w:r w:rsidRPr="0036277E">
        <w:t xml:space="preserve">Não aceitar manter o seu preço registrado, na hipótese prevista no inciso III do art. 19 do </w:t>
      </w:r>
      <w:r w:rsidRPr="0036277E">
        <w:rPr>
          <w:bCs/>
        </w:rPr>
        <w:t>Decreto Municipal nº 6037/2024</w:t>
      </w:r>
      <w:r w:rsidRPr="0036277E">
        <w:t xml:space="preserve">; </w:t>
      </w:r>
    </w:p>
    <w:p w14:paraId="4126912F" w14:textId="77777777" w:rsidR="002D3B25" w:rsidRPr="0036277E" w:rsidRDefault="002D3B25" w:rsidP="00947990">
      <w:pPr>
        <w:pStyle w:val="Nvel3-R"/>
      </w:pPr>
      <w:r w:rsidRPr="0036277E">
        <w:t xml:space="preserve"> Sofrer sanção prevista nos incisos III ou IV do caput do art. 156 da Lei nº 14.133, de 2021.</w:t>
      </w:r>
    </w:p>
    <w:p w14:paraId="7F9C7FED" w14:textId="77777777" w:rsidR="002D3B25" w:rsidRPr="0036277E" w:rsidRDefault="002D3B25" w:rsidP="00947990">
      <w:pPr>
        <w:pStyle w:val="Nvel3-R"/>
        <w:rPr>
          <w:rFonts w:eastAsiaTheme="minorEastAsia"/>
          <w:iCs/>
        </w:rPr>
      </w:pPr>
      <w:r w:rsidRPr="0036277E">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3AD16CC5" w:rsidR="002D3B25" w:rsidRPr="0036277E" w:rsidRDefault="002D3B25" w:rsidP="000A5764">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36277E">
        <w:rPr>
          <w:rFonts w:ascii="Arial Narrow" w:hAnsi="Arial Narrow"/>
          <w:sz w:val="24"/>
          <w:szCs w:val="24"/>
        </w:rPr>
        <w:lastRenderedPageBreak/>
        <w:t xml:space="preserve"> O cancelamento de registros nas hipóteses previstas no </w:t>
      </w:r>
      <w:r w:rsidRPr="000A5764">
        <w:rPr>
          <w:rFonts w:ascii="Arial Narrow" w:hAnsi="Arial Narrow"/>
          <w:b/>
          <w:bCs/>
          <w:color w:val="auto"/>
          <w:sz w:val="24"/>
          <w:szCs w:val="24"/>
        </w:rPr>
        <w:t xml:space="preserve">item </w:t>
      </w:r>
      <w:r w:rsidRPr="000A5764">
        <w:rPr>
          <w:rFonts w:ascii="Arial Narrow" w:hAnsi="Arial Narrow"/>
          <w:b/>
          <w:bCs/>
          <w:color w:val="auto"/>
          <w:sz w:val="24"/>
          <w:szCs w:val="24"/>
        </w:rPr>
        <w:fldChar w:fldCharType="begin"/>
      </w:r>
      <w:r w:rsidRPr="000A5764">
        <w:rPr>
          <w:rFonts w:ascii="Arial Narrow" w:hAnsi="Arial Narrow"/>
          <w:b/>
          <w:bCs/>
          <w:color w:val="auto"/>
          <w:sz w:val="24"/>
          <w:szCs w:val="24"/>
        </w:rPr>
        <w:instrText xml:space="preserve"> REF cancelamento_do_fornecedor \r \h  \* MERGEFORMAT </w:instrText>
      </w:r>
      <w:r w:rsidRPr="000A5764">
        <w:rPr>
          <w:rFonts w:ascii="Arial Narrow" w:hAnsi="Arial Narrow"/>
          <w:b/>
          <w:bCs/>
          <w:color w:val="auto"/>
          <w:sz w:val="24"/>
          <w:szCs w:val="24"/>
        </w:rPr>
      </w:r>
      <w:r w:rsidRPr="000A5764">
        <w:rPr>
          <w:rFonts w:ascii="Arial Narrow" w:hAnsi="Arial Narrow"/>
          <w:b/>
          <w:bCs/>
          <w:color w:val="auto"/>
          <w:sz w:val="24"/>
          <w:szCs w:val="24"/>
        </w:rPr>
        <w:fldChar w:fldCharType="separate"/>
      </w:r>
      <w:r w:rsidR="00E8611C">
        <w:rPr>
          <w:rFonts w:ascii="Arial Narrow" w:hAnsi="Arial Narrow"/>
          <w:b/>
          <w:bCs/>
          <w:color w:val="auto"/>
          <w:sz w:val="24"/>
          <w:szCs w:val="24"/>
        </w:rPr>
        <w:t>9.1</w:t>
      </w:r>
      <w:r w:rsidRPr="000A5764">
        <w:rPr>
          <w:rFonts w:ascii="Arial Narrow" w:hAnsi="Arial Narrow"/>
          <w:b/>
          <w:bCs/>
          <w:color w:val="auto"/>
          <w:sz w:val="24"/>
          <w:szCs w:val="24"/>
        </w:rPr>
        <w:fldChar w:fldCharType="end"/>
      </w:r>
      <w:r w:rsidRPr="0036277E">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36277E" w:rsidRDefault="002D3B25" w:rsidP="00215EDC">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36277E">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36277E">
        <w:rPr>
          <w:rFonts w:ascii="Arial Narrow" w:hAnsi="Arial Narrow"/>
          <w:sz w:val="24"/>
          <w:szCs w:val="24"/>
        </w:rPr>
        <w:t xml:space="preserve"> </w:t>
      </w:r>
    </w:p>
    <w:p w14:paraId="15DF7FF6" w14:textId="77777777" w:rsidR="002D3B25" w:rsidRPr="0036277E" w:rsidRDefault="002D3B25" w:rsidP="00947990">
      <w:pPr>
        <w:pStyle w:val="Nvel3-R"/>
      </w:pPr>
      <w:r w:rsidRPr="0036277E">
        <w:t>Por razão de interesse público;</w:t>
      </w:r>
    </w:p>
    <w:p w14:paraId="3A3CC97F" w14:textId="77777777" w:rsidR="002D3B25" w:rsidRPr="0036277E" w:rsidRDefault="002D3B25" w:rsidP="00947990">
      <w:pPr>
        <w:pStyle w:val="Nvel3-R"/>
      </w:pPr>
      <w:r w:rsidRPr="0036277E">
        <w:t>A pedido do fornecedor, decorrente de caso fortuito ou força maior; ou</w:t>
      </w:r>
    </w:p>
    <w:p w14:paraId="490AF1C4" w14:textId="3E8D746E" w:rsidR="002D3B25" w:rsidRPr="0036277E" w:rsidRDefault="002D3B25" w:rsidP="00947990">
      <w:pPr>
        <w:pStyle w:val="Nvel3-R"/>
      </w:pPr>
      <w:r w:rsidRPr="0036277E">
        <w:t xml:space="preserve">Se não houver êxito nas negociações, nas hipóteses em que o preço de mercado se tornar superior ou inferior ao preço registrado, nos termos do inciso III do art. 19 do </w:t>
      </w:r>
      <w:r w:rsidRPr="0036277E">
        <w:rPr>
          <w:bCs/>
        </w:rPr>
        <w:t>Decreto Municipal nº 6037/2024</w:t>
      </w:r>
      <w:r w:rsidRPr="0036277E">
        <w:t xml:space="preserve">. </w:t>
      </w:r>
    </w:p>
    <w:p w14:paraId="43E9C3DF" w14:textId="77777777" w:rsidR="002D3B25" w:rsidRPr="0036277E" w:rsidRDefault="002D3B25" w:rsidP="00495FA0"/>
    <w:p w14:paraId="7A0C096A" w14:textId="77777777" w:rsidR="002D3B25" w:rsidRPr="0036277E" w:rsidRDefault="002D3B25" w:rsidP="00495FA0">
      <w:pPr>
        <w:pStyle w:val="Nivel01"/>
        <w:spacing w:line="340" w:lineRule="atLeast"/>
        <w:ind w:left="0" w:firstLine="0"/>
        <w:rPr>
          <w:sz w:val="24"/>
          <w:szCs w:val="24"/>
        </w:rPr>
      </w:pPr>
      <w:r w:rsidRPr="0036277E">
        <w:rPr>
          <w:sz w:val="24"/>
          <w:szCs w:val="24"/>
        </w:rPr>
        <w:t>DAS PENALIDADES E DA FISCALIZAÇÃO:</w:t>
      </w:r>
    </w:p>
    <w:p w14:paraId="3AD22BAF" w14:textId="5D81DEBB" w:rsidR="002D3B25" w:rsidRPr="0036277E" w:rsidRDefault="002D3B25" w:rsidP="00495FA0">
      <w:pPr>
        <w:spacing w:line="340" w:lineRule="atLeast"/>
        <w:ind w:right="-28"/>
        <w:jc w:val="both"/>
        <w:rPr>
          <w:rFonts w:ascii="Arial Narrow" w:hAnsi="Arial Narrow"/>
          <w:sz w:val="24"/>
          <w:szCs w:val="24"/>
        </w:rPr>
      </w:pPr>
      <w:r w:rsidRPr="0036277E">
        <w:rPr>
          <w:rFonts w:ascii="Arial Narrow" w:hAnsi="Arial Narrow"/>
          <w:sz w:val="24"/>
          <w:szCs w:val="24"/>
        </w:rPr>
        <w:t xml:space="preserve">10.1. O descumprimento da Ata de Registro de Preços ensejará aplicação das penalidades estabelecidas </w:t>
      </w:r>
      <w:r w:rsidRPr="0036277E">
        <w:rPr>
          <w:rFonts w:ascii="Arial Narrow" w:hAnsi="Arial Narrow"/>
          <w:iCs/>
          <w:sz w:val="24"/>
          <w:szCs w:val="24"/>
        </w:rPr>
        <w:t>no</w:t>
      </w:r>
      <w:r w:rsidRPr="0036277E">
        <w:rPr>
          <w:rFonts w:ascii="Arial Narrow" w:hAnsi="Arial Narrow"/>
          <w:i/>
          <w:color w:val="FF0000"/>
          <w:sz w:val="24"/>
          <w:szCs w:val="24"/>
        </w:rPr>
        <w:t xml:space="preserve"> </w:t>
      </w:r>
      <w:r w:rsidRPr="0036277E">
        <w:rPr>
          <w:rFonts w:ascii="Arial Narrow" w:hAnsi="Arial Narrow"/>
          <w:b/>
          <w:sz w:val="24"/>
          <w:szCs w:val="24"/>
        </w:rPr>
        <w:t>edital</w:t>
      </w:r>
      <w:r w:rsidRPr="0036277E">
        <w:rPr>
          <w:rFonts w:ascii="Arial Narrow" w:hAnsi="Arial Narrow"/>
          <w:sz w:val="24"/>
          <w:szCs w:val="24"/>
        </w:rPr>
        <w:t>.</w:t>
      </w:r>
    </w:p>
    <w:p w14:paraId="2BE29BF0" w14:textId="77777777" w:rsidR="002D3B25" w:rsidRPr="0036277E" w:rsidRDefault="002D3B25" w:rsidP="00495FA0"/>
    <w:p w14:paraId="2F8504FB" w14:textId="77777777" w:rsidR="002D3B25" w:rsidRPr="0036277E" w:rsidRDefault="002D3B25" w:rsidP="00495FA0">
      <w:pPr>
        <w:spacing w:line="340" w:lineRule="atLeast"/>
        <w:ind w:right="-28"/>
        <w:jc w:val="both"/>
        <w:rPr>
          <w:rFonts w:ascii="Arial Narrow" w:hAnsi="Arial Narrow"/>
          <w:sz w:val="24"/>
          <w:szCs w:val="24"/>
        </w:rPr>
      </w:pPr>
      <w:r w:rsidRPr="0036277E">
        <w:rPr>
          <w:rFonts w:ascii="Arial Narrow" w:hAnsi="Arial Narrow"/>
          <w:sz w:val="24"/>
          <w:szCs w:val="24"/>
        </w:rPr>
        <w:t xml:space="preserve">10.2 As sanções também se aplicam aos integrantes do cadastro de reserva no registro de preços que, convocados, não honrarem o compromisso assumido </w:t>
      </w:r>
      <w:r w:rsidRPr="0036277E">
        <w:rPr>
          <w:rFonts w:ascii="Arial Narrow" w:hAnsi="Arial Narrow"/>
          <w:b/>
          <w:sz w:val="24"/>
          <w:szCs w:val="24"/>
        </w:rPr>
        <w:t>injustificadamente</w:t>
      </w:r>
      <w:r w:rsidRPr="0036277E">
        <w:rPr>
          <w:rFonts w:ascii="Arial Narrow" w:hAnsi="Arial Narrow"/>
          <w:sz w:val="24"/>
          <w:szCs w:val="24"/>
        </w:rPr>
        <w:t xml:space="preserve"> após terem assinado a ata. (artigo 10 §7º inciso V inciso XIII do Decreto Municipal 6037/2024)  </w:t>
      </w:r>
    </w:p>
    <w:p w14:paraId="1D1CCCE7" w14:textId="77777777" w:rsidR="002D3B25" w:rsidRPr="0036277E" w:rsidRDefault="002D3B25" w:rsidP="00495FA0"/>
    <w:p w14:paraId="74ED8AD6" w14:textId="5AE3AB2E" w:rsidR="002D3B25" w:rsidRPr="0036277E" w:rsidRDefault="002D3B25" w:rsidP="00495FA0">
      <w:pPr>
        <w:spacing w:line="340" w:lineRule="atLeast"/>
        <w:ind w:right="-28"/>
        <w:jc w:val="both"/>
        <w:rPr>
          <w:rFonts w:ascii="Arial Narrow" w:hAnsi="Arial Narrow"/>
          <w:sz w:val="24"/>
          <w:szCs w:val="24"/>
        </w:rPr>
      </w:pPr>
      <w:r w:rsidRPr="0036277E">
        <w:rPr>
          <w:rFonts w:ascii="Arial Narrow" w:hAnsi="Arial Narrow"/>
          <w:sz w:val="24"/>
          <w:szCs w:val="24"/>
        </w:rPr>
        <w:t>10.3. É da competência do gerenciador a aplicação das penalidades decorrentes do descumprimento do pactuado nesta ata de registro de preço (artigo 4º incisos I e II</w:t>
      </w:r>
      <w:r w:rsidRPr="0036277E">
        <w:rPr>
          <w:rFonts w:ascii="Arial Narrow" w:hAnsi="Arial Narrow"/>
          <w:color w:val="0070C0"/>
          <w:sz w:val="24"/>
          <w:szCs w:val="24"/>
        </w:rPr>
        <w:t xml:space="preserve"> </w:t>
      </w:r>
      <w:r w:rsidRPr="0036277E">
        <w:rPr>
          <w:rFonts w:ascii="Arial Narrow" w:hAnsi="Arial Narrow"/>
          <w:sz w:val="24"/>
          <w:szCs w:val="24"/>
        </w:rPr>
        <w:t xml:space="preserve">e do </w:t>
      </w:r>
      <w:r w:rsidRPr="0036277E">
        <w:rPr>
          <w:rFonts w:ascii="Arial Narrow" w:hAnsi="Arial Narrow"/>
          <w:b/>
          <w:bCs/>
          <w:sz w:val="24"/>
          <w:szCs w:val="24"/>
        </w:rPr>
        <w:t>Decreto Municipal nº 6037/2024</w:t>
      </w:r>
      <w:r w:rsidRPr="0036277E">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36277E">
        <w:rPr>
          <w:rFonts w:ascii="Arial Narrow" w:hAnsi="Arial Narrow"/>
          <w:b/>
          <w:bCs/>
          <w:sz w:val="24"/>
          <w:szCs w:val="24"/>
        </w:rPr>
        <w:t>Decreto Municipal nº 6037/2024</w:t>
      </w:r>
      <w:r w:rsidRPr="0036277E">
        <w:rPr>
          <w:rFonts w:ascii="Arial Narrow" w:hAnsi="Arial Narrow"/>
          <w:sz w:val="24"/>
          <w:szCs w:val="24"/>
        </w:rPr>
        <w:t>).</w:t>
      </w:r>
    </w:p>
    <w:p w14:paraId="57F43A89" w14:textId="77777777" w:rsidR="002D3B25" w:rsidRPr="0036277E" w:rsidRDefault="002D3B25" w:rsidP="00495FA0"/>
    <w:p w14:paraId="4F769148" w14:textId="77777777" w:rsidR="002D3B25" w:rsidRPr="0036277E" w:rsidRDefault="002D3B25" w:rsidP="00495FA0">
      <w:pPr>
        <w:spacing w:line="340" w:lineRule="atLeast"/>
        <w:ind w:right="-28"/>
        <w:jc w:val="both"/>
        <w:rPr>
          <w:rFonts w:ascii="Arial Narrow" w:hAnsi="Arial Narrow"/>
          <w:b/>
          <w:sz w:val="24"/>
          <w:szCs w:val="24"/>
        </w:rPr>
      </w:pPr>
      <w:r w:rsidRPr="0036277E">
        <w:rPr>
          <w:rFonts w:ascii="Arial Narrow" w:hAnsi="Arial Narrow"/>
          <w:sz w:val="24"/>
          <w:szCs w:val="24"/>
        </w:rPr>
        <w:t xml:space="preserve">10.4. O órgão ou entidade participante deverá comunicar ao órgão gerenciador qualquer das ocorrências previstas no </w:t>
      </w:r>
      <w:r w:rsidRPr="0036277E">
        <w:rPr>
          <w:rFonts w:ascii="Arial Narrow" w:hAnsi="Arial Narrow"/>
          <w:b/>
          <w:sz w:val="24"/>
          <w:szCs w:val="24"/>
        </w:rPr>
        <w:t>item 9.1.</w:t>
      </w:r>
      <w:r w:rsidRPr="0036277E">
        <w:rPr>
          <w:rFonts w:ascii="Arial Narrow" w:hAnsi="Arial Narrow"/>
          <w:sz w:val="24"/>
          <w:szCs w:val="24"/>
        </w:rPr>
        <w:t>, dada a necessidade de instauração de procedimento para cancelamento do registro do fornecedor.</w:t>
      </w:r>
    </w:p>
    <w:p w14:paraId="12B04622" w14:textId="77777777" w:rsidR="002D3B25" w:rsidRPr="0036277E" w:rsidRDefault="002D3B25" w:rsidP="00495FA0"/>
    <w:p w14:paraId="0F7F4B10" w14:textId="77777777" w:rsidR="002D3B25" w:rsidRPr="0036277E" w:rsidRDefault="002D3B25" w:rsidP="00495FA0">
      <w:pPr>
        <w:widowControl/>
        <w:spacing w:line="340" w:lineRule="atLeast"/>
        <w:ind w:right="-28"/>
        <w:jc w:val="both"/>
        <w:rPr>
          <w:rFonts w:ascii="Arial Narrow" w:hAnsi="Arial Narrow" w:cs="Times New Roman"/>
          <w:b/>
          <w:bCs/>
          <w:sz w:val="24"/>
          <w:szCs w:val="24"/>
          <w:lang w:val="pt-BR"/>
        </w:rPr>
      </w:pPr>
      <w:r w:rsidRPr="0036277E">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Portaria nº XXX/2024 e alterações posteriores. </w:t>
      </w:r>
    </w:p>
    <w:p w14:paraId="216F6DF2" w14:textId="77777777" w:rsidR="002D3B25" w:rsidRPr="0036277E" w:rsidRDefault="002D3B25" w:rsidP="00495FA0"/>
    <w:p w14:paraId="4AD99B2E" w14:textId="77777777" w:rsidR="002D3B25" w:rsidRPr="0036277E" w:rsidRDefault="002D3B25" w:rsidP="00495FA0">
      <w:pPr>
        <w:spacing w:line="340" w:lineRule="atLeast"/>
        <w:ind w:right="-28"/>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 xml:space="preserve">10.5.1 A fiscalização do presente instrumento deverá ser executada fielmente pelas partes, de acordo com as </w:t>
      </w:r>
      <w:r w:rsidRPr="0036277E">
        <w:rPr>
          <w:rFonts w:ascii="Arial Narrow" w:eastAsia="Times New Roman" w:hAnsi="Arial Narrow" w:cs="Arial"/>
          <w:color w:val="000000"/>
          <w:sz w:val="24"/>
          <w:szCs w:val="24"/>
        </w:rPr>
        <w:lastRenderedPageBreak/>
        <w:t xml:space="preserve">cláusulas avençadas neste insrumento, e as normas da Lei nº 14.133, de 2021, </w:t>
      </w:r>
      <w:r w:rsidRPr="0036277E">
        <w:rPr>
          <w:rFonts w:ascii="Arial Narrow" w:eastAsia="Times New Roman" w:hAnsi="Arial Narrow" w:cs="Arial"/>
          <w:b/>
          <w:bCs/>
          <w:color w:val="000000"/>
          <w:sz w:val="24"/>
          <w:szCs w:val="24"/>
        </w:rPr>
        <w:t>Decreto Municipal nº 6037/2024</w:t>
      </w:r>
      <w:r w:rsidRPr="0036277E">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36277E" w:rsidRDefault="002D3B25" w:rsidP="00495FA0"/>
    <w:p w14:paraId="70784FA4" w14:textId="77777777" w:rsidR="002D3B25" w:rsidRPr="0036277E" w:rsidRDefault="002D3B25" w:rsidP="00495FA0">
      <w:pPr>
        <w:spacing w:line="340" w:lineRule="atLeast"/>
        <w:ind w:right="-28"/>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36277E" w:rsidRDefault="002D3B25" w:rsidP="00495FA0"/>
    <w:p w14:paraId="1E04917A" w14:textId="77777777" w:rsidR="002D3B25" w:rsidRPr="0036277E" w:rsidRDefault="002D3B25" w:rsidP="00495FA0">
      <w:pPr>
        <w:spacing w:line="340" w:lineRule="atLeast"/>
        <w:ind w:right="-28"/>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31" w:anchor="art117" w:history="1">
        <w:r w:rsidRPr="0036277E">
          <w:rPr>
            <w:rFonts w:ascii="Arial Narrow" w:eastAsia="Times New Roman" w:hAnsi="Arial Narrow" w:cs="Arial"/>
            <w:color w:val="000000"/>
            <w:sz w:val="24"/>
            <w:szCs w:val="24"/>
            <w:u w:val="single"/>
          </w:rPr>
          <w:t>Lei nº 14.133, de 2021, art. 117, caput</w:t>
        </w:r>
      </w:hyperlink>
      <w:r w:rsidRPr="0036277E">
        <w:rPr>
          <w:rFonts w:ascii="Arial Narrow" w:eastAsia="Times New Roman" w:hAnsi="Arial Narrow" w:cs="Arial"/>
          <w:color w:val="000000"/>
          <w:sz w:val="24"/>
          <w:szCs w:val="24"/>
        </w:rPr>
        <w:t>).</w:t>
      </w:r>
    </w:p>
    <w:p w14:paraId="304DB41D" w14:textId="77777777" w:rsidR="002D3B25" w:rsidRPr="0036277E" w:rsidRDefault="002D3B25" w:rsidP="00495FA0"/>
    <w:p w14:paraId="30037841" w14:textId="77777777" w:rsidR="002D3B25" w:rsidRPr="0036277E" w:rsidRDefault="002D3B25" w:rsidP="00495FA0">
      <w:pPr>
        <w:spacing w:line="340" w:lineRule="atLeast"/>
        <w:ind w:right="-28"/>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36277E" w:rsidRDefault="002D3B25" w:rsidP="00495FA0"/>
    <w:p w14:paraId="15B83635" w14:textId="77777777" w:rsidR="002D3B25" w:rsidRPr="0036277E" w:rsidRDefault="002D3B25" w:rsidP="00495FA0">
      <w:pPr>
        <w:pStyle w:val="Nivel01"/>
        <w:spacing w:line="340" w:lineRule="atLeast"/>
        <w:ind w:left="0" w:firstLine="0"/>
        <w:rPr>
          <w:sz w:val="24"/>
          <w:szCs w:val="24"/>
        </w:rPr>
      </w:pPr>
      <w:r w:rsidRPr="0036277E">
        <w:rPr>
          <w:sz w:val="24"/>
          <w:szCs w:val="24"/>
        </w:rPr>
        <w:t>CONDIÇÕES GERAIS:</w:t>
      </w:r>
    </w:p>
    <w:p w14:paraId="570439F6" w14:textId="5A4A8240" w:rsidR="002D3B25" w:rsidRPr="0036277E" w:rsidRDefault="002D3B25" w:rsidP="00495FA0">
      <w:pPr>
        <w:spacing w:line="340" w:lineRule="atLeast"/>
        <w:ind w:right="-28"/>
        <w:jc w:val="both"/>
        <w:rPr>
          <w:rFonts w:ascii="Arial Narrow" w:hAnsi="Arial Narrow"/>
          <w:sz w:val="24"/>
          <w:szCs w:val="24"/>
        </w:rPr>
      </w:pPr>
      <w:r w:rsidRPr="0036277E">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w:t>
      </w:r>
      <w:r w:rsidRPr="0036277E">
        <w:rPr>
          <w:rFonts w:ascii="Arial Narrow" w:hAnsi="Arial Narrow"/>
          <w:b/>
          <w:sz w:val="24"/>
          <w:szCs w:val="24"/>
        </w:rPr>
        <w:t>ANEXO AO EDITAL</w:t>
      </w:r>
      <w:r w:rsidRPr="0036277E">
        <w:rPr>
          <w:rFonts w:ascii="Arial Narrow" w:hAnsi="Arial Narrow"/>
          <w:sz w:val="24"/>
          <w:szCs w:val="24"/>
        </w:rPr>
        <w:t>.</w:t>
      </w:r>
    </w:p>
    <w:p w14:paraId="583080BC" w14:textId="77777777" w:rsidR="002D3B25" w:rsidRPr="0036277E" w:rsidRDefault="002D3B25" w:rsidP="00495FA0"/>
    <w:p w14:paraId="57C79B7D" w14:textId="77777777" w:rsidR="002D3B25" w:rsidRPr="0036277E" w:rsidRDefault="002D3B25" w:rsidP="00495FA0">
      <w:pPr>
        <w:spacing w:line="340" w:lineRule="atLeast"/>
        <w:ind w:right="-28"/>
        <w:jc w:val="both"/>
        <w:rPr>
          <w:rFonts w:ascii="Arial Narrow" w:hAnsi="Arial Narrow"/>
          <w:sz w:val="24"/>
          <w:szCs w:val="24"/>
        </w:rPr>
      </w:pPr>
      <w:r w:rsidRPr="0036277E">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36277E" w:rsidRDefault="002D3B25" w:rsidP="00495FA0"/>
    <w:p w14:paraId="17059832" w14:textId="77777777" w:rsidR="002D3B25" w:rsidRPr="0036277E" w:rsidRDefault="002D3B25" w:rsidP="00495FA0">
      <w:pPr>
        <w:spacing w:line="340" w:lineRule="atLeast"/>
        <w:ind w:right="-28"/>
        <w:jc w:val="both"/>
        <w:rPr>
          <w:rFonts w:ascii="Arial Narrow" w:hAnsi="Arial Narrow" w:cs="Arial"/>
          <w:sz w:val="24"/>
          <w:szCs w:val="24"/>
        </w:rPr>
      </w:pPr>
      <w:r w:rsidRPr="0036277E">
        <w:rPr>
          <w:rFonts w:ascii="Arial Narrow" w:hAnsi="Arial Narrow" w:cs="Arial"/>
          <w:sz w:val="24"/>
          <w:szCs w:val="24"/>
        </w:rPr>
        <w:t xml:space="preserve">11.3. Para firmeza e validade do pactuado, a presente Ata foi lavrada em </w:t>
      </w:r>
      <w:r w:rsidRPr="0036277E">
        <w:rPr>
          <w:rFonts w:ascii="Arial Narrow" w:hAnsi="Arial Narrow" w:cs="Arial"/>
          <w:b/>
          <w:sz w:val="24"/>
          <w:szCs w:val="24"/>
        </w:rPr>
        <w:t>única</w:t>
      </w:r>
      <w:r w:rsidRPr="0036277E">
        <w:rPr>
          <w:rFonts w:ascii="Arial Narrow" w:hAnsi="Arial Narrow" w:cs="Arial"/>
          <w:sz w:val="24"/>
          <w:szCs w:val="24"/>
        </w:rPr>
        <w:t xml:space="preserve"> via, que, depois de lida e achada em ordem, vai assinada pelas partes </w:t>
      </w:r>
      <w:r w:rsidRPr="0036277E">
        <w:rPr>
          <w:rFonts w:ascii="Arial Narrow" w:hAnsi="Arial Narrow" w:cs="Arial"/>
          <w:b/>
          <w:iCs/>
          <w:sz w:val="24"/>
          <w:szCs w:val="24"/>
        </w:rPr>
        <w:t xml:space="preserve">e encaminhada e/ou disponibilizada digitalmente cópia aos demais órgãos </w:t>
      </w:r>
      <w:r w:rsidRPr="0036277E">
        <w:rPr>
          <w:rFonts w:ascii="Arial Narrow" w:hAnsi="Arial Narrow" w:cs="Arial"/>
          <w:b/>
          <w:sz w:val="24"/>
          <w:szCs w:val="24"/>
        </w:rPr>
        <w:t>participantes (se houver) e demais partes</w:t>
      </w:r>
      <w:r w:rsidRPr="0036277E">
        <w:rPr>
          <w:rFonts w:ascii="Arial Narrow" w:hAnsi="Arial Narrow" w:cs="Arial"/>
          <w:sz w:val="24"/>
          <w:szCs w:val="24"/>
        </w:rPr>
        <w:t xml:space="preserve">. </w:t>
      </w:r>
    </w:p>
    <w:p w14:paraId="4CAC7C12" w14:textId="77777777" w:rsidR="002D3B25" w:rsidRPr="0036277E" w:rsidRDefault="002D3B25" w:rsidP="00495FA0">
      <w:pPr>
        <w:spacing w:line="340" w:lineRule="atLeast"/>
        <w:ind w:right="-28"/>
        <w:jc w:val="both"/>
        <w:rPr>
          <w:rFonts w:ascii="Arial Narrow" w:hAnsi="Arial Narrow" w:cs="Arial"/>
          <w:sz w:val="24"/>
          <w:szCs w:val="24"/>
        </w:rPr>
      </w:pPr>
    </w:p>
    <w:p w14:paraId="1020AA70" w14:textId="77777777" w:rsidR="002D3B25" w:rsidRPr="0036277E" w:rsidRDefault="002D3B25" w:rsidP="00495FA0">
      <w:pPr>
        <w:spacing w:line="340" w:lineRule="atLeast"/>
        <w:ind w:right="-28"/>
        <w:jc w:val="both"/>
        <w:rPr>
          <w:rFonts w:ascii="Arial Narrow" w:hAnsi="Arial Narrow" w:cs="Arial"/>
          <w:sz w:val="24"/>
          <w:szCs w:val="24"/>
        </w:rPr>
      </w:pPr>
      <w:r w:rsidRPr="0036277E">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36277E" w:rsidRDefault="002D3B25" w:rsidP="00495FA0">
      <w:pPr>
        <w:spacing w:line="340" w:lineRule="atLeast"/>
        <w:ind w:right="-28"/>
        <w:jc w:val="both"/>
        <w:rPr>
          <w:rFonts w:ascii="Arial Narrow" w:hAnsi="Arial Narrow" w:cs="Arial"/>
          <w:sz w:val="24"/>
          <w:szCs w:val="24"/>
        </w:rPr>
      </w:pPr>
    </w:p>
    <w:p w14:paraId="75947DAE" w14:textId="77777777" w:rsidR="002D3B25" w:rsidRPr="0036277E" w:rsidRDefault="002D3B25" w:rsidP="00495FA0">
      <w:pPr>
        <w:spacing w:line="340" w:lineRule="atLeast"/>
        <w:ind w:right="-28"/>
        <w:jc w:val="both"/>
        <w:rPr>
          <w:rFonts w:ascii="Arial Narrow" w:hAnsi="Arial Narrow" w:cs="Arial"/>
          <w:sz w:val="24"/>
          <w:szCs w:val="24"/>
        </w:rPr>
      </w:pPr>
      <w:r w:rsidRPr="0036277E">
        <w:rPr>
          <w:rFonts w:ascii="Arial Narrow" w:hAnsi="Arial Narrow" w:cs="Arial"/>
          <w:sz w:val="24"/>
          <w:szCs w:val="24"/>
        </w:rPr>
        <w:t>Local e data</w:t>
      </w:r>
    </w:p>
    <w:p w14:paraId="36046349" w14:textId="77777777" w:rsidR="00495FA0" w:rsidRPr="0036277E" w:rsidRDefault="00495FA0" w:rsidP="00495FA0">
      <w:pPr>
        <w:spacing w:line="340" w:lineRule="atLeast"/>
        <w:ind w:right="-28"/>
        <w:jc w:val="both"/>
        <w:rPr>
          <w:rFonts w:ascii="Arial Narrow" w:hAnsi="Arial Narrow" w:cs="Arial"/>
          <w:sz w:val="24"/>
          <w:szCs w:val="24"/>
        </w:rPr>
      </w:pPr>
    </w:p>
    <w:p w14:paraId="5CA67E5C" w14:textId="737A4DB7" w:rsidR="002D3B25" w:rsidRPr="0036277E" w:rsidRDefault="002D3B25" w:rsidP="00495FA0">
      <w:pPr>
        <w:spacing w:line="340" w:lineRule="atLeast"/>
        <w:ind w:right="-28"/>
        <w:jc w:val="both"/>
        <w:rPr>
          <w:rFonts w:ascii="Arial Narrow" w:hAnsi="Arial Narrow" w:cs="Arial"/>
          <w:sz w:val="24"/>
          <w:szCs w:val="24"/>
        </w:rPr>
      </w:pPr>
      <w:r w:rsidRPr="0036277E">
        <w:rPr>
          <w:rFonts w:ascii="Arial Narrow" w:hAnsi="Arial Narrow" w:cs="Arial"/>
          <w:sz w:val="24"/>
          <w:szCs w:val="24"/>
        </w:rPr>
        <w:t>Assinaturas</w:t>
      </w:r>
    </w:p>
    <w:p w14:paraId="7E2139A4" w14:textId="77777777" w:rsidR="00495FA0" w:rsidRPr="0036277E" w:rsidRDefault="00495FA0" w:rsidP="00495FA0">
      <w:pPr>
        <w:spacing w:line="340" w:lineRule="atLeast"/>
        <w:ind w:right="-28"/>
        <w:jc w:val="both"/>
        <w:rPr>
          <w:rFonts w:ascii="Arial Narrow" w:hAnsi="Arial Narrow" w:cs="Arial"/>
          <w:sz w:val="24"/>
          <w:szCs w:val="24"/>
        </w:rPr>
      </w:pPr>
    </w:p>
    <w:p w14:paraId="7A4A7CE4" w14:textId="6161C075" w:rsidR="002D3B25" w:rsidRPr="0036277E" w:rsidRDefault="002D3B25" w:rsidP="00495FA0">
      <w:pPr>
        <w:spacing w:line="340" w:lineRule="atLeast"/>
        <w:ind w:right="-28"/>
        <w:jc w:val="both"/>
        <w:rPr>
          <w:rFonts w:ascii="Arial Narrow" w:hAnsi="Arial Narrow" w:cs="Arial"/>
          <w:sz w:val="24"/>
          <w:szCs w:val="24"/>
        </w:rPr>
      </w:pPr>
      <w:r w:rsidRPr="0036277E">
        <w:rPr>
          <w:rFonts w:ascii="Arial Narrow" w:hAnsi="Arial Narrow" w:cs="Arial"/>
          <w:sz w:val="24"/>
          <w:szCs w:val="24"/>
        </w:rPr>
        <w:t xml:space="preserve">Representante legal do órgão gerenciador </w:t>
      </w:r>
    </w:p>
    <w:p w14:paraId="2366200A" w14:textId="77777777" w:rsidR="00495FA0" w:rsidRPr="0036277E" w:rsidRDefault="00495FA0" w:rsidP="00495FA0">
      <w:pPr>
        <w:spacing w:line="340" w:lineRule="atLeast"/>
        <w:ind w:right="-28"/>
        <w:jc w:val="both"/>
        <w:rPr>
          <w:rFonts w:ascii="Arial Narrow" w:hAnsi="Arial Narrow" w:cs="Arial"/>
          <w:sz w:val="24"/>
          <w:szCs w:val="24"/>
        </w:rPr>
      </w:pPr>
    </w:p>
    <w:p w14:paraId="16A61F22" w14:textId="5BAD536B" w:rsidR="002D3B25" w:rsidRPr="0036277E" w:rsidRDefault="002D3B25" w:rsidP="00495FA0">
      <w:pPr>
        <w:spacing w:line="340" w:lineRule="atLeast"/>
        <w:ind w:right="-28"/>
        <w:jc w:val="both"/>
        <w:rPr>
          <w:rFonts w:ascii="Arial Narrow" w:hAnsi="Arial Narrow" w:cs="Arial"/>
          <w:color w:val="000000"/>
          <w:sz w:val="24"/>
          <w:szCs w:val="24"/>
        </w:rPr>
      </w:pPr>
      <w:r w:rsidRPr="0036277E">
        <w:rPr>
          <w:rFonts w:ascii="Arial Narrow" w:hAnsi="Arial Narrow" w:cs="Arial"/>
          <w:sz w:val="24"/>
          <w:szCs w:val="24"/>
        </w:rPr>
        <w:t xml:space="preserve">Representante(s) legal(is) do(s) </w:t>
      </w:r>
      <w:r w:rsidRPr="0036277E">
        <w:rPr>
          <w:rFonts w:ascii="Arial Narrow" w:hAnsi="Arial Narrow" w:cs="Arial"/>
          <w:color w:val="000000"/>
          <w:sz w:val="24"/>
          <w:szCs w:val="24"/>
        </w:rPr>
        <w:t>fornecedor(s) registrado(s)</w:t>
      </w:r>
    </w:p>
    <w:p w14:paraId="7E0508D4" w14:textId="77777777" w:rsidR="002D3B25" w:rsidRPr="0036277E" w:rsidRDefault="002D3B25" w:rsidP="002D3B25">
      <w:pPr>
        <w:rPr>
          <w:rFonts w:ascii="Arial Narrow" w:hAnsi="Arial Narrow" w:cs="Arial"/>
          <w:color w:val="000000"/>
          <w:sz w:val="24"/>
          <w:szCs w:val="24"/>
        </w:rPr>
      </w:pPr>
    </w:p>
    <w:p w14:paraId="4059066C" w14:textId="1FE7F641" w:rsidR="00332D2B" w:rsidRPr="0036277E"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36277E">
        <w:rPr>
          <w:rFonts w:ascii="Arial Narrow" w:hAnsi="Arial Narrow" w:cs="Arial"/>
          <w:b/>
          <w:bCs/>
          <w:color w:val="000000"/>
          <w:sz w:val="24"/>
          <w:szCs w:val="24"/>
        </w:rPr>
        <w:t>ANEXO</w:t>
      </w:r>
      <w:r w:rsidR="00F712A4" w:rsidRPr="0036277E">
        <w:rPr>
          <w:rFonts w:ascii="Arial Narrow" w:hAnsi="Arial Narrow" w:cs="Arial"/>
          <w:b/>
          <w:bCs/>
          <w:color w:val="000000"/>
          <w:sz w:val="24"/>
          <w:szCs w:val="24"/>
        </w:rPr>
        <w:t xml:space="preserve"> XI/A</w:t>
      </w:r>
    </w:p>
    <w:p w14:paraId="3258302E" w14:textId="77777777" w:rsidR="00332D2B" w:rsidRPr="0036277E"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36277E">
        <w:rPr>
          <w:rFonts w:ascii="Arial Narrow" w:hAnsi="Arial Narrow" w:cs="Arial"/>
          <w:b/>
          <w:bCs/>
          <w:color w:val="000000"/>
          <w:sz w:val="24"/>
          <w:szCs w:val="24"/>
        </w:rPr>
        <w:t>CADASTRO RESERVA</w:t>
      </w:r>
    </w:p>
    <w:p w14:paraId="7C3D3178" w14:textId="77777777" w:rsidR="00332D2B" w:rsidRPr="0036277E"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5C5BA902" w:rsidR="00332D2B" w:rsidRPr="0036277E"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36277E">
        <w:rPr>
          <w:rFonts w:ascii="Arial Narrow" w:hAnsi="Arial Narrow" w:cs="Arial"/>
          <w:color w:val="000000"/>
          <w:sz w:val="24"/>
          <w:szCs w:val="24"/>
        </w:rPr>
        <w:t xml:space="preserve">Seguindo a ordem de classificação, segue relação de fornecedores que aceitaram </w:t>
      </w:r>
      <w:r w:rsidR="006B0612">
        <w:rPr>
          <w:rFonts w:ascii="Arial Narrow" w:hAnsi="Arial Narrow" w:cs="Arial"/>
          <w:color w:val="000000"/>
          <w:sz w:val="24"/>
          <w:szCs w:val="24"/>
        </w:rPr>
        <w:t>registrar</w:t>
      </w:r>
      <w:r w:rsidRPr="0036277E">
        <w:rPr>
          <w:rFonts w:ascii="Arial Narrow" w:hAnsi="Arial Narrow" w:cs="Arial"/>
          <w:color w:val="000000"/>
          <w:sz w:val="24"/>
          <w:szCs w:val="24"/>
        </w:rPr>
        <w:t xml:space="preserve">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36277E"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36277E">
              <w:rPr>
                <w:rFonts w:ascii="Arial Narrow" w:hAnsi="Arial Narrow" w:cs="Arial"/>
                <w:b/>
                <w:bCs/>
                <w:sz w:val="18"/>
                <w:szCs w:val="18"/>
              </w:rPr>
              <w:t xml:space="preserve">Fornecedor </w:t>
            </w:r>
            <w:r w:rsidRPr="0036277E">
              <w:rPr>
                <w:rFonts w:ascii="Arial Narrow" w:hAnsi="Arial Narrow" w:cs="Arial"/>
                <w:b/>
                <w:bCs/>
                <w:i/>
                <w:color w:val="FF0000"/>
                <w:sz w:val="18"/>
                <w:szCs w:val="18"/>
              </w:rPr>
              <w:t>(razão social, CNPJ/MF, endereço,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36277E">
              <w:rPr>
                <w:rFonts w:ascii="Arial Narrow" w:hAnsi="Arial Narrow" w:cs="Arial"/>
                <w:b/>
                <w:bCs/>
                <w:iCs/>
                <w:sz w:val="24"/>
                <w:szCs w:val="24"/>
              </w:rPr>
              <w:t>Prazo garantia ou</w:t>
            </w:r>
          </w:p>
          <w:p w14:paraId="4BE61B18"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36277E">
              <w:rPr>
                <w:rFonts w:ascii="Arial Narrow" w:hAnsi="Arial Narrow" w:cs="Arial"/>
                <w:b/>
                <w:bCs/>
                <w:iCs/>
                <w:sz w:val="24"/>
                <w:szCs w:val="24"/>
              </w:rPr>
              <w:t xml:space="preserve">Validade: </w:t>
            </w:r>
            <w:r w:rsidRPr="0036277E">
              <w:rPr>
                <w:rFonts w:ascii="Arial Narrow" w:hAnsi="Arial Narrow" w:cs="Arial"/>
                <w:b/>
                <w:bCs/>
                <w:iCs/>
                <w:color w:val="FF0000"/>
                <w:sz w:val="24"/>
                <w:szCs w:val="24"/>
              </w:rPr>
              <w:t>XXXXXX</w:t>
            </w:r>
          </w:p>
        </w:tc>
      </w:tr>
      <w:tr w:rsidR="00F36EE3" w:rsidRPr="0036277E"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36277E">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Quantidade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36277E">
              <w:rPr>
                <w:rFonts w:ascii="Arial Narrow" w:hAnsi="Arial Narrow" w:cs="Arial"/>
                <w:b/>
                <w:bCs/>
                <w:i/>
                <w:iCs/>
                <w:sz w:val="18"/>
                <w:szCs w:val="18"/>
              </w:rPr>
              <w:t>Marca</w:t>
            </w:r>
          </w:p>
          <w:p w14:paraId="5395594E"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Valor</w:t>
            </w:r>
          </w:p>
          <w:p w14:paraId="602CCD19"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Valor</w:t>
            </w:r>
          </w:p>
          <w:p w14:paraId="6FD4A1D6"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Total</w:t>
            </w:r>
          </w:p>
        </w:tc>
      </w:tr>
      <w:tr w:rsidR="00F36EE3" w:rsidRPr="0036277E"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36277E"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36277E"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36277E"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36277E"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36277E"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Pr="0036277E"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36277E"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36277E">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36277E"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36277E"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36277E">
              <w:rPr>
                <w:rFonts w:ascii="Arial Narrow" w:hAnsi="Arial Narrow" w:cs="Arial"/>
                <w:b/>
                <w:bCs/>
                <w:sz w:val="18"/>
                <w:szCs w:val="18"/>
              </w:rPr>
              <w:t xml:space="preserve">Fornecedor </w:t>
            </w:r>
            <w:r w:rsidRPr="0036277E">
              <w:rPr>
                <w:rFonts w:ascii="Arial Narrow" w:hAnsi="Arial Narrow" w:cs="Arial"/>
                <w:b/>
                <w:bCs/>
                <w:i/>
                <w:color w:val="FF0000"/>
                <w:sz w:val="18"/>
                <w:szCs w:val="18"/>
              </w:rPr>
              <w:t>(razão social, CNPJ/MF, endereço,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36277E">
              <w:rPr>
                <w:rFonts w:ascii="Arial Narrow" w:hAnsi="Arial Narrow" w:cs="Arial"/>
                <w:b/>
                <w:bCs/>
                <w:iCs/>
                <w:sz w:val="24"/>
                <w:szCs w:val="24"/>
              </w:rPr>
              <w:t>Prazo garantia ou</w:t>
            </w:r>
          </w:p>
          <w:p w14:paraId="24F8C325"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36277E">
              <w:rPr>
                <w:rFonts w:ascii="Arial Narrow" w:hAnsi="Arial Narrow" w:cs="Arial"/>
                <w:b/>
                <w:bCs/>
                <w:iCs/>
                <w:sz w:val="24"/>
                <w:szCs w:val="24"/>
              </w:rPr>
              <w:t xml:space="preserve">Validade: </w:t>
            </w:r>
            <w:r w:rsidRPr="0036277E">
              <w:rPr>
                <w:rFonts w:ascii="Arial Narrow" w:hAnsi="Arial Narrow" w:cs="Arial"/>
                <w:b/>
                <w:bCs/>
                <w:iCs/>
                <w:color w:val="FF0000"/>
                <w:sz w:val="24"/>
                <w:szCs w:val="24"/>
              </w:rPr>
              <w:t>XXXXXX</w:t>
            </w:r>
          </w:p>
        </w:tc>
      </w:tr>
      <w:tr w:rsidR="00F36EE3" w:rsidRPr="0036277E"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36277E"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36277E">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Quantidade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36277E">
              <w:rPr>
                <w:rFonts w:ascii="Arial Narrow" w:hAnsi="Arial Narrow" w:cs="Arial"/>
                <w:b/>
                <w:bCs/>
                <w:i/>
                <w:iCs/>
                <w:sz w:val="18"/>
                <w:szCs w:val="18"/>
              </w:rPr>
              <w:t>Marca</w:t>
            </w:r>
          </w:p>
          <w:p w14:paraId="22886613"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Valor</w:t>
            </w:r>
          </w:p>
          <w:p w14:paraId="2A4B1D43"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Valor</w:t>
            </w:r>
          </w:p>
          <w:p w14:paraId="2490F008" w14:textId="77777777" w:rsidR="00F36EE3" w:rsidRPr="0036277E"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36277E">
              <w:rPr>
                <w:rFonts w:ascii="Arial Narrow" w:hAnsi="Arial Narrow" w:cs="Arial"/>
                <w:b/>
                <w:bCs/>
                <w:sz w:val="18"/>
                <w:szCs w:val="18"/>
              </w:rPr>
              <w:t>Total</w:t>
            </w:r>
          </w:p>
        </w:tc>
      </w:tr>
      <w:tr w:rsidR="00F36EE3" w:rsidRPr="0036277E"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36277E"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36277E"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36277E"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36277E"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36277E"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36277E"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36277E"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Pr="0036277E" w:rsidRDefault="00C4637B" w:rsidP="007067CD">
      <w:pPr>
        <w:spacing w:line="320" w:lineRule="atLeast"/>
        <w:jc w:val="both"/>
        <w:rPr>
          <w:rFonts w:ascii="Arial Narrow" w:hAnsi="Arial Narrow"/>
          <w:b/>
          <w:sz w:val="24"/>
          <w:szCs w:val="24"/>
        </w:rPr>
      </w:pPr>
    </w:p>
    <w:p w14:paraId="7A774E3B" w14:textId="77777777" w:rsidR="003B2D76" w:rsidRPr="0036277E" w:rsidRDefault="003B2D76" w:rsidP="007067CD">
      <w:pPr>
        <w:spacing w:line="320" w:lineRule="atLeast"/>
        <w:jc w:val="both"/>
        <w:rPr>
          <w:rFonts w:ascii="Arial Narrow" w:hAnsi="Arial Narrow"/>
          <w:b/>
          <w:sz w:val="24"/>
          <w:szCs w:val="24"/>
        </w:rPr>
      </w:pPr>
    </w:p>
    <w:p w14:paraId="4E011F19" w14:textId="77777777" w:rsidR="003B2D76" w:rsidRPr="0036277E" w:rsidRDefault="003B2D76" w:rsidP="007067CD">
      <w:pPr>
        <w:spacing w:line="320" w:lineRule="atLeast"/>
        <w:jc w:val="both"/>
        <w:rPr>
          <w:rFonts w:ascii="Arial Narrow" w:hAnsi="Arial Narrow"/>
          <w:b/>
          <w:sz w:val="24"/>
          <w:szCs w:val="24"/>
        </w:rPr>
      </w:pPr>
    </w:p>
    <w:p w14:paraId="556B772B" w14:textId="1E98F895" w:rsidR="003B2D76" w:rsidRPr="0036277E" w:rsidRDefault="002A6861" w:rsidP="00495FA0">
      <w:pPr>
        <w:jc w:val="center"/>
        <w:rPr>
          <w:rFonts w:ascii="Arial Narrow" w:hAnsi="Arial Narrow"/>
          <w:b/>
          <w:bCs/>
          <w:sz w:val="24"/>
          <w:szCs w:val="24"/>
        </w:rPr>
      </w:pPr>
      <w:r w:rsidRPr="0036277E">
        <w:rPr>
          <w:rFonts w:ascii="Arial Narrow" w:hAnsi="Arial Narrow"/>
          <w:b/>
          <w:bCs/>
          <w:sz w:val="24"/>
          <w:szCs w:val="24"/>
        </w:rPr>
        <w:br w:type="page"/>
      </w:r>
      <w:r w:rsidR="003B2D76" w:rsidRPr="0036277E">
        <w:rPr>
          <w:rFonts w:ascii="Arial Narrow" w:hAnsi="Arial Narrow"/>
          <w:b/>
          <w:bCs/>
          <w:sz w:val="24"/>
          <w:szCs w:val="24"/>
        </w:rPr>
        <w:lastRenderedPageBreak/>
        <w:t>ANEXO XII</w:t>
      </w:r>
    </w:p>
    <w:p w14:paraId="16C786C3" w14:textId="77777777" w:rsidR="003B2D76" w:rsidRPr="0036277E" w:rsidRDefault="003B2D76" w:rsidP="003B2D76">
      <w:pPr>
        <w:spacing w:line="320" w:lineRule="atLeast"/>
        <w:jc w:val="center"/>
        <w:rPr>
          <w:rFonts w:ascii="Arial Narrow" w:hAnsi="Arial Narrow"/>
          <w:bCs/>
          <w:sz w:val="24"/>
          <w:szCs w:val="24"/>
        </w:rPr>
      </w:pPr>
      <w:r w:rsidRPr="0036277E">
        <w:rPr>
          <w:rFonts w:ascii="Arial Narrow" w:hAnsi="Arial Narrow"/>
          <w:b/>
          <w:bCs/>
          <w:sz w:val="24"/>
          <w:szCs w:val="24"/>
        </w:rPr>
        <w:t>MINUTA DE CONTRATO</w:t>
      </w:r>
    </w:p>
    <w:p w14:paraId="7F89AE05" w14:textId="77777777" w:rsidR="003B2D76" w:rsidRPr="0036277E"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36277E">
        <w:rPr>
          <w:rFonts w:ascii="Arial Narrow" w:hAnsi="Arial Narrow" w:cs="Arial"/>
          <w:b/>
          <w:color w:val="000000"/>
          <w:sz w:val="24"/>
          <w:szCs w:val="24"/>
        </w:rPr>
        <w:t>PREGÃO PRESENCIAL N.</w:t>
      </w:r>
      <w:r w:rsidRPr="0036277E">
        <w:rPr>
          <w:rFonts w:ascii="Arial Narrow" w:hAnsi="Arial Narrow" w:cs="Arial"/>
          <w:b/>
          <w:sz w:val="24"/>
          <w:szCs w:val="24"/>
        </w:rPr>
        <w:t>ºXXX/202X.</w:t>
      </w:r>
    </w:p>
    <w:p w14:paraId="3A5E9960" w14:textId="77777777" w:rsidR="002A6861" w:rsidRPr="0036277E" w:rsidRDefault="002A6861" w:rsidP="002A6861">
      <w:pPr>
        <w:jc w:val="both"/>
        <w:rPr>
          <w:rFonts w:ascii="Arial Narrow" w:eastAsia="Times New Roman" w:hAnsi="Arial Narrow" w:cs="Arial"/>
          <w:b/>
          <w:sz w:val="24"/>
          <w:szCs w:val="24"/>
        </w:rPr>
      </w:pPr>
    </w:p>
    <w:p w14:paraId="5A2ED3F6" w14:textId="77777777" w:rsidR="002A6861" w:rsidRPr="0036277E" w:rsidRDefault="002A6861" w:rsidP="002A6861">
      <w:pPr>
        <w:jc w:val="both"/>
        <w:rPr>
          <w:rFonts w:ascii="Arial Narrow" w:eastAsia="Times New Roman" w:hAnsi="Arial Narrow" w:cs="Arial"/>
          <w:b/>
          <w:sz w:val="24"/>
          <w:szCs w:val="24"/>
        </w:rPr>
      </w:pPr>
      <w:r w:rsidRPr="0036277E">
        <w:rPr>
          <w:rFonts w:ascii="Arial Narrow" w:eastAsia="Times New Roman" w:hAnsi="Arial Narrow" w:cs="Arial"/>
          <w:b/>
          <w:sz w:val="24"/>
          <w:szCs w:val="24"/>
        </w:rPr>
        <w:t>CONTRATO Nº XXXX/2024</w:t>
      </w:r>
    </w:p>
    <w:p w14:paraId="51866746" w14:textId="77777777" w:rsidR="002A6861" w:rsidRPr="0036277E" w:rsidRDefault="002A6861" w:rsidP="002A6861">
      <w:pPr>
        <w:jc w:val="both"/>
        <w:rPr>
          <w:rFonts w:ascii="Arial Narrow" w:eastAsia="Times New Roman" w:hAnsi="Arial Narrow" w:cs="Arial"/>
          <w:b/>
          <w:sz w:val="24"/>
          <w:szCs w:val="24"/>
        </w:rPr>
      </w:pPr>
    </w:p>
    <w:p w14:paraId="2C34B947" w14:textId="77777777" w:rsidR="002A6861" w:rsidRPr="0036277E" w:rsidRDefault="002A6861" w:rsidP="002A6861">
      <w:pPr>
        <w:ind w:left="4111"/>
        <w:jc w:val="both"/>
        <w:rPr>
          <w:rFonts w:ascii="Arial Narrow" w:eastAsia="Times New Roman" w:hAnsi="Arial Narrow" w:cs="Arial"/>
          <w:b/>
          <w:color w:val="000000"/>
          <w:sz w:val="24"/>
          <w:szCs w:val="24"/>
        </w:rPr>
      </w:pPr>
      <w:r w:rsidRPr="0036277E">
        <w:rPr>
          <w:rFonts w:ascii="Arial Narrow" w:eastAsia="Times New Roman" w:hAnsi="Arial Narrow" w:cs="Arial"/>
          <w:b/>
          <w:i/>
          <w:iCs/>
          <w:color w:val="000000"/>
          <w:sz w:val="24"/>
          <w:szCs w:val="24"/>
        </w:rPr>
        <w:t xml:space="preserve">CONTRATO CELEBRADO ENTRE O </w:t>
      </w:r>
      <w:r w:rsidRPr="0036277E">
        <w:rPr>
          <w:rFonts w:ascii="Arial Narrow" w:eastAsia="Times New Roman" w:hAnsi="Arial Narrow" w:cs="Arial"/>
          <w:b/>
          <w:bCs/>
          <w:i/>
          <w:iCs/>
          <w:color w:val="000000"/>
          <w:sz w:val="24"/>
          <w:szCs w:val="24"/>
        </w:rPr>
        <w:t xml:space="preserve">MUNICÍPIO DE </w:t>
      </w:r>
      <w:r w:rsidRPr="0036277E">
        <w:rPr>
          <w:rFonts w:ascii="Arial Narrow" w:eastAsia="Times New Roman" w:hAnsi="Arial Narrow" w:cs="Arial"/>
          <w:b/>
          <w:bCs/>
          <w:i/>
          <w:iCs/>
          <w:sz w:val="24"/>
          <w:szCs w:val="24"/>
        </w:rPr>
        <w:t>BRASILÂNDIA/MS ATRAVÉS DA SECRETARIA MUNICIPAL DE XXXXXXXX,</w:t>
      </w:r>
      <w:r w:rsidRPr="0036277E">
        <w:rPr>
          <w:rFonts w:ascii="Arial Narrow" w:eastAsia="Times New Roman" w:hAnsi="Arial Narrow" w:cs="Arial"/>
          <w:b/>
          <w:i/>
          <w:iCs/>
          <w:sz w:val="24"/>
          <w:szCs w:val="24"/>
        </w:rPr>
        <w:t xml:space="preserve"> E XXXXXX</w:t>
      </w:r>
      <w:r w:rsidRPr="0036277E">
        <w:rPr>
          <w:rFonts w:ascii="Arial Narrow" w:eastAsia="Times New Roman" w:hAnsi="Arial Narrow" w:cs="Arial"/>
          <w:b/>
          <w:bCs/>
          <w:sz w:val="24"/>
          <w:szCs w:val="24"/>
        </w:rPr>
        <w:t>.</w:t>
      </w:r>
    </w:p>
    <w:p w14:paraId="7DB4B241" w14:textId="77777777" w:rsidR="002A6861" w:rsidRPr="0036277E" w:rsidRDefault="002A6861" w:rsidP="002A6861">
      <w:pPr>
        <w:jc w:val="both"/>
        <w:rPr>
          <w:rFonts w:ascii="Arial Narrow" w:eastAsia="Times New Roman" w:hAnsi="Arial Narrow" w:cs="Arial"/>
          <w:b/>
          <w:sz w:val="24"/>
          <w:szCs w:val="24"/>
        </w:rPr>
      </w:pPr>
    </w:p>
    <w:p w14:paraId="1827632C" w14:textId="77777777" w:rsidR="002A6861" w:rsidRPr="0036277E" w:rsidRDefault="002A6861" w:rsidP="002A6861">
      <w:pPr>
        <w:jc w:val="both"/>
        <w:rPr>
          <w:rFonts w:ascii="Arial Narrow" w:eastAsia="Times New Roman" w:hAnsi="Arial Narrow" w:cs="Arial"/>
          <w:b/>
          <w:sz w:val="24"/>
          <w:szCs w:val="24"/>
        </w:rPr>
      </w:pPr>
    </w:p>
    <w:p w14:paraId="3A1456B1"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 xml:space="preserve">Pelo presente </w:t>
      </w:r>
      <w:r w:rsidRPr="0036277E">
        <w:rPr>
          <w:rFonts w:ascii="Arial Narrow" w:eastAsia="Times New Roman" w:hAnsi="Arial Narrow" w:cs="Arial"/>
          <w:b/>
          <w:color w:val="000000"/>
          <w:sz w:val="24"/>
          <w:szCs w:val="24"/>
        </w:rPr>
        <w:t>CONTRATO</w:t>
      </w:r>
      <w:r w:rsidRPr="0036277E">
        <w:rPr>
          <w:rFonts w:ascii="Arial Narrow" w:eastAsia="Times New Roman" w:hAnsi="Arial Narrow" w:cs="Arial"/>
          <w:color w:val="000000"/>
          <w:sz w:val="24"/>
          <w:szCs w:val="24"/>
        </w:rPr>
        <w:t xml:space="preserve">, que fazem entre si, de um lado o </w:t>
      </w:r>
      <w:r w:rsidRPr="0036277E">
        <w:rPr>
          <w:rFonts w:ascii="Arial Narrow" w:eastAsia="Times New Roman" w:hAnsi="Arial Narrow" w:cs="Arial"/>
          <w:b/>
          <w:color w:val="000000"/>
          <w:sz w:val="24"/>
          <w:szCs w:val="24"/>
        </w:rPr>
        <w:t xml:space="preserve">MUNICÍPIO DE </w:t>
      </w:r>
      <w:r w:rsidRPr="0036277E">
        <w:rPr>
          <w:rFonts w:ascii="Arial Narrow" w:eastAsia="Times New Roman" w:hAnsi="Arial Narrow" w:cs="Arial"/>
          <w:b/>
          <w:sz w:val="24"/>
          <w:szCs w:val="24"/>
        </w:rPr>
        <w:t xml:space="preserve">BRASILÂNDIA, </w:t>
      </w:r>
      <w:r w:rsidRPr="0036277E">
        <w:rPr>
          <w:rFonts w:ascii="Arial Narrow" w:eastAsia="Times New Roman" w:hAnsi="Arial Narrow" w:cs="Arial"/>
          <w:b/>
          <w:color w:val="000000"/>
          <w:sz w:val="24"/>
          <w:szCs w:val="24"/>
        </w:rPr>
        <w:t>Estado de Mato Grosso do Sul</w:t>
      </w:r>
      <w:r w:rsidRPr="0036277E">
        <w:rPr>
          <w:rFonts w:ascii="Arial Narrow" w:eastAsia="Times New Roman" w:hAnsi="Arial Narrow" w:cs="Arial"/>
          <w:color w:val="000000"/>
          <w:sz w:val="24"/>
          <w:szCs w:val="24"/>
        </w:rPr>
        <w:t xml:space="preserve">, pessoa jurídica de direito público, inscrita no Cadastro Nacional de Pessoa Jurídica (CNPJ) sob o </w:t>
      </w:r>
      <w:r w:rsidRPr="0036277E">
        <w:rPr>
          <w:rFonts w:ascii="Arial Narrow" w:eastAsia="Arial" w:hAnsi="Arial Narrow" w:cs="Arial"/>
          <w:b/>
          <w:sz w:val="24"/>
          <w:szCs w:val="24"/>
        </w:rPr>
        <w:t>n.º 03.184.058/0001-20</w:t>
      </w:r>
      <w:r w:rsidRPr="0036277E">
        <w:rPr>
          <w:rFonts w:ascii="Arial Narrow" w:eastAsia="Times New Roman" w:hAnsi="Arial Narrow" w:cs="Arial"/>
          <w:color w:val="000000"/>
          <w:sz w:val="24"/>
          <w:szCs w:val="24"/>
        </w:rPr>
        <w:t xml:space="preserve">, com sede administrativa localizada </w:t>
      </w:r>
      <w:r w:rsidRPr="0036277E">
        <w:rPr>
          <w:rFonts w:ascii="Arial Narrow" w:eastAsia="Times New Roman" w:hAnsi="Arial Narrow" w:cs="Arial"/>
          <w:b/>
          <w:sz w:val="24"/>
          <w:szCs w:val="24"/>
        </w:rPr>
        <w:t xml:space="preserve">na Rua Elviro Mancini, n.530, bairro: centro, nesta cidade de Brasilândia - MS, através </w:t>
      </w:r>
      <w:r w:rsidRPr="0036277E">
        <w:rPr>
          <w:rFonts w:ascii="Arial Narrow" w:eastAsia="Times New Roman" w:hAnsi="Arial Narrow" w:cs="Arial"/>
          <w:i/>
          <w:sz w:val="24"/>
          <w:szCs w:val="24"/>
        </w:rPr>
        <w:t>d</w:t>
      </w:r>
      <w:r w:rsidRPr="0036277E">
        <w:rPr>
          <w:rFonts w:ascii="Arial Narrow" w:eastAsia="Times New Roman" w:hAnsi="Arial Narrow" w:cs="Arial"/>
          <w:i/>
          <w:color w:val="000000"/>
          <w:sz w:val="24"/>
          <w:szCs w:val="24"/>
        </w:rPr>
        <w:t>o</w:t>
      </w:r>
      <w:r w:rsidRPr="0036277E">
        <w:rPr>
          <w:rFonts w:ascii="Arial Narrow" w:eastAsia="Times New Roman" w:hAnsi="Arial Narrow" w:cs="Arial"/>
          <w:color w:val="000000"/>
          <w:sz w:val="24"/>
          <w:szCs w:val="24"/>
        </w:rPr>
        <w:t xml:space="preserve"> </w:t>
      </w:r>
      <w:r w:rsidRPr="0036277E">
        <w:rPr>
          <w:rFonts w:ascii="Arial Narrow" w:eastAsia="Times New Roman" w:hAnsi="Arial Narrow" w:cs="Arial"/>
          <w:b/>
          <w:color w:val="000000"/>
          <w:sz w:val="24"/>
          <w:szCs w:val="24"/>
        </w:rPr>
        <w:t xml:space="preserve">Fundo Municipal XXXXXXX CNPJ XXXXXX ou </w:t>
      </w:r>
      <w:r w:rsidRPr="0036277E">
        <w:rPr>
          <w:rFonts w:ascii="Arial Narrow" w:eastAsia="Times New Roman" w:hAnsi="Arial Narrow" w:cs="Arial"/>
          <w:color w:val="000000"/>
          <w:sz w:val="24"/>
          <w:szCs w:val="24"/>
        </w:rPr>
        <w:t xml:space="preserve">da </w:t>
      </w:r>
      <w:r w:rsidRPr="0036277E">
        <w:rPr>
          <w:rFonts w:ascii="Arial Narrow" w:eastAsia="Times New Roman" w:hAnsi="Arial Narrow" w:cs="Arial"/>
          <w:b/>
          <w:color w:val="000000"/>
          <w:sz w:val="24"/>
          <w:szCs w:val="24"/>
        </w:rPr>
        <w:t>Secretaria Municipal de  XXXXXXXXXXXXX</w:t>
      </w:r>
      <w:r w:rsidRPr="0036277E">
        <w:rPr>
          <w:rFonts w:ascii="Arial Narrow" w:eastAsia="Times New Roman" w:hAnsi="Arial Narrow" w:cs="Arial"/>
          <w:color w:val="000000"/>
          <w:sz w:val="24"/>
          <w:szCs w:val="24"/>
        </w:rPr>
        <w:t xml:space="preserve">cneste ato representado pelo seu Prefeito Municipal </w:t>
      </w:r>
      <w:r w:rsidRPr="0036277E">
        <w:rPr>
          <w:rFonts w:ascii="Arial Narrow" w:eastAsia="Times New Roman" w:hAnsi="Arial Narrow" w:cs="Arial"/>
          <w:b/>
          <w:color w:val="000000"/>
          <w:sz w:val="24"/>
          <w:szCs w:val="24"/>
        </w:rPr>
        <w:t>ou Ordenador de Despesa / Secretário Municipal</w:t>
      </w:r>
      <w:r w:rsidRPr="0036277E">
        <w:rPr>
          <w:rFonts w:ascii="Arial Narrow" w:eastAsia="Times New Roman" w:hAnsi="Arial Narrow" w:cs="Arial"/>
          <w:color w:val="000000"/>
          <w:sz w:val="24"/>
          <w:szCs w:val="24"/>
        </w:rPr>
        <w:t xml:space="preserve">, o </w:t>
      </w:r>
      <w:r w:rsidRPr="0036277E">
        <w:rPr>
          <w:rFonts w:ascii="Arial Narrow" w:eastAsia="Times New Roman" w:hAnsi="Arial Narrow" w:cs="Arial"/>
          <w:sz w:val="24"/>
          <w:szCs w:val="24"/>
        </w:rPr>
        <w:t xml:space="preserve">Senhor </w:t>
      </w:r>
      <w:r w:rsidRPr="0036277E">
        <w:rPr>
          <w:rFonts w:ascii="Arial Narrow" w:eastAsia="Times New Roman" w:hAnsi="Arial Narrow" w:cs="Arial"/>
          <w:b/>
          <w:sz w:val="24"/>
          <w:szCs w:val="24"/>
        </w:rPr>
        <w:t>XXXXX</w:t>
      </w:r>
      <w:r w:rsidRPr="0036277E">
        <w:rPr>
          <w:rFonts w:ascii="Arial Narrow" w:eastAsia="Times New Roman" w:hAnsi="Arial Narrow" w:cs="Arial"/>
          <w:sz w:val="24"/>
          <w:szCs w:val="24"/>
        </w:rPr>
        <w:t xml:space="preserve">, brasileiro, solteiro, residente e domiciliado nesta cidade, doravante, denominada </w:t>
      </w:r>
      <w:r w:rsidRPr="0036277E">
        <w:rPr>
          <w:rFonts w:ascii="Arial Narrow" w:eastAsia="Times New Roman" w:hAnsi="Arial Narrow" w:cs="Arial"/>
          <w:b/>
          <w:bCs/>
          <w:sz w:val="24"/>
          <w:szCs w:val="24"/>
        </w:rPr>
        <w:t xml:space="preserve">CONTRATANTE </w:t>
      </w:r>
      <w:r w:rsidRPr="0036277E">
        <w:rPr>
          <w:rFonts w:ascii="Arial Narrow" w:eastAsia="Times New Roman" w:hAnsi="Arial Narrow" w:cs="Arial"/>
          <w:sz w:val="24"/>
          <w:szCs w:val="24"/>
        </w:rPr>
        <w:t xml:space="preserve">e a </w:t>
      </w:r>
      <w:r w:rsidRPr="0036277E">
        <w:rPr>
          <w:rFonts w:ascii="Arial Narrow" w:eastAsia="Times New Roman" w:hAnsi="Arial Narrow" w:cs="Arial"/>
          <w:b/>
          <w:sz w:val="24"/>
          <w:szCs w:val="24"/>
        </w:rPr>
        <w:t>EMPRESA XXXXXXXX</w:t>
      </w:r>
      <w:r w:rsidRPr="0036277E">
        <w:rPr>
          <w:rFonts w:ascii="Arial Narrow" w:eastAsia="Times New Roman" w:hAnsi="Arial Narrow" w:cs="Arial"/>
          <w:sz w:val="24"/>
          <w:szCs w:val="24"/>
        </w:rPr>
        <w:t xml:space="preserve">,  pessoa jurídica de direito privado, inscrita no Cadastro Nacional de Pessoas Jurídicas (CNPJ) sob o nº </w:t>
      </w:r>
      <w:r w:rsidRPr="0036277E">
        <w:rPr>
          <w:rFonts w:ascii="Arial Narrow" w:eastAsia="Times New Roman" w:hAnsi="Arial Narrow" w:cs="Arial"/>
          <w:b/>
          <w:sz w:val="24"/>
          <w:szCs w:val="24"/>
        </w:rPr>
        <w:t>XXXXXXXXXX</w:t>
      </w:r>
      <w:r w:rsidRPr="0036277E">
        <w:rPr>
          <w:rFonts w:ascii="Arial Narrow" w:eastAsia="Times New Roman" w:hAnsi="Arial Narrow" w:cs="Arial"/>
          <w:sz w:val="24"/>
          <w:szCs w:val="24"/>
        </w:rPr>
        <w:t xml:space="preserve">, com endereço na </w:t>
      </w:r>
      <w:r w:rsidRPr="0036277E">
        <w:rPr>
          <w:rFonts w:ascii="Arial Narrow" w:eastAsia="Times New Roman" w:hAnsi="Arial Narrow" w:cs="Arial"/>
          <w:b/>
          <w:sz w:val="24"/>
          <w:szCs w:val="24"/>
        </w:rPr>
        <w:t>XXXXXXXXX em XXXXXXXX/MS</w:t>
      </w:r>
      <w:r w:rsidRPr="0036277E">
        <w:rPr>
          <w:rFonts w:ascii="Arial Narrow" w:eastAsia="Times New Roman" w:hAnsi="Arial Narrow" w:cs="Arial"/>
          <w:sz w:val="24"/>
          <w:szCs w:val="24"/>
        </w:rPr>
        <w:t xml:space="preserve">, neste ato representada por </w:t>
      </w:r>
      <w:r w:rsidRPr="0036277E">
        <w:rPr>
          <w:rFonts w:ascii="Arial Narrow" w:eastAsia="Times New Roman" w:hAnsi="Arial Narrow" w:cs="Arial"/>
          <w:b/>
          <w:sz w:val="24"/>
          <w:szCs w:val="24"/>
        </w:rPr>
        <w:t>XXXXXXX</w:t>
      </w:r>
      <w:r w:rsidRPr="0036277E">
        <w:rPr>
          <w:rFonts w:ascii="Arial Narrow" w:eastAsia="Times New Roman" w:hAnsi="Arial Narrow" w:cs="Arial"/>
          <w:sz w:val="24"/>
          <w:szCs w:val="24"/>
        </w:rPr>
        <w:t xml:space="preserve">, </w:t>
      </w:r>
      <w:r w:rsidRPr="0036277E">
        <w:rPr>
          <w:rFonts w:ascii="Arial Narrow" w:eastAsia="Times New Roman" w:hAnsi="Arial Narrow" w:cs="Arial"/>
          <w:i/>
          <w:sz w:val="24"/>
          <w:szCs w:val="24"/>
        </w:rPr>
        <w:t>nacionalidade, estado civil, profissão</w:t>
      </w:r>
      <w:r w:rsidRPr="0036277E">
        <w:rPr>
          <w:rFonts w:ascii="Arial Narrow" w:eastAsia="Times New Roman" w:hAnsi="Arial Narrow" w:cs="Arial"/>
          <w:sz w:val="24"/>
          <w:szCs w:val="24"/>
        </w:rPr>
        <w:t>, já qualificado nos autos do processo licitatório</w:t>
      </w:r>
      <w:r w:rsidRPr="0036277E">
        <w:rPr>
          <w:rFonts w:ascii="Arial Narrow" w:eastAsia="Times New Roman" w:hAnsi="Arial Narrow" w:cs="Arial"/>
          <w:color w:val="000000"/>
          <w:sz w:val="24"/>
          <w:szCs w:val="24"/>
        </w:rPr>
        <w:t xml:space="preserve">, doravante denominada </w:t>
      </w:r>
      <w:r w:rsidRPr="0036277E">
        <w:rPr>
          <w:rFonts w:ascii="Arial Narrow" w:eastAsia="Times New Roman" w:hAnsi="Arial Narrow" w:cs="Arial"/>
          <w:b/>
          <w:color w:val="000000"/>
          <w:sz w:val="24"/>
          <w:szCs w:val="24"/>
        </w:rPr>
        <w:t>CONTRATADA.</w:t>
      </w:r>
    </w:p>
    <w:p w14:paraId="394E979F" w14:textId="77777777" w:rsidR="002A6861" w:rsidRPr="0036277E" w:rsidRDefault="002A6861" w:rsidP="002A6861">
      <w:pPr>
        <w:jc w:val="both"/>
        <w:rPr>
          <w:rFonts w:ascii="Arial Narrow" w:eastAsia="Times New Roman" w:hAnsi="Arial Narrow" w:cs="Arial"/>
          <w:b/>
          <w:sz w:val="24"/>
          <w:szCs w:val="24"/>
        </w:rPr>
      </w:pPr>
    </w:p>
    <w:p w14:paraId="171B8801"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sz w:val="24"/>
          <w:szCs w:val="24"/>
        </w:rPr>
        <w:t>CLÁUSULAS E CONDIÇÕES</w:t>
      </w:r>
      <w:r w:rsidRPr="0036277E">
        <w:rPr>
          <w:rFonts w:ascii="Arial Narrow" w:eastAsia="Times New Roman" w:hAnsi="Arial Narrow" w:cs="Arial"/>
          <w:sz w:val="24"/>
          <w:szCs w:val="24"/>
        </w:rPr>
        <w:t>:</w:t>
      </w:r>
    </w:p>
    <w:p w14:paraId="163D4EA8"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36277E" w:rsidRDefault="002A6861" w:rsidP="002A6861">
      <w:pPr>
        <w:jc w:val="both"/>
        <w:rPr>
          <w:rFonts w:ascii="Arial Narrow" w:eastAsia="Times New Roman" w:hAnsi="Arial Narrow" w:cs="Arial"/>
          <w:b/>
          <w:sz w:val="24"/>
          <w:szCs w:val="24"/>
        </w:rPr>
      </w:pPr>
    </w:p>
    <w:p w14:paraId="00FAB4FD"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sz w:val="24"/>
          <w:szCs w:val="24"/>
        </w:rPr>
        <w:t xml:space="preserve">CLÁUSULA PRIMEIRA – BASE LEGAL E AUTORIZAÇÃO </w:t>
      </w:r>
    </w:p>
    <w:p w14:paraId="2CFE0F79" w14:textId="77777777" w:rsidR="002A6861" w:rsidRPr="0036277E" w:rsidRDefault="002A6861" w:rsidP="009C08D0">
      <w:pPr>
        <w:pStyle w:val="PargrafodaLista"/>
        <w:numPr>
          <w:ilvl w:val="1"/>
          <w:numId w:val="14"/>
        </w:numPr>
        <w:ind w:left="0" w:firstLine="0"/>
        <w:rPr>
          <w:rFonts w:ascii="Arial Narrow" w:eastAsia="Times New Roman" w:hAnsi="Arial Narrow" w:cs="Arial"/>
          <w:color w:val="000000" w:themeColor="text1"/>
          <w:sz w:val="24"/>
          <w:szCs w:val="24"/>
        </w:rPr>
      </w:pPr>
      <w:r w:rsidRPr="0036277E">
        <w:rPr>
          <w:rFonts w:ascii="Arial Narrow" w:eastAsia="Times New Roman" w:hAnsi="Arial Narrow" w:cs="Arial"/>
          <w:sz w:val="24"/>
          <w:szCs w:val="24"/>
        </w:rPr>
        <w:t>O presente contrato foi firmado em decorrência do Pregão Presencial n</w:t>
      </w:r>
      <w:r w:rsidRPr="0036277E">
        <w:rPr>
          <w:rFonts w:ascii="Arial Narrow" w:eastAsia="Times New Roman" w:hAnsi="Arial Narrow" w:cs="Arial"/>
          <w:color w:val="FF0000"/>
          <w:sz w:val="24"/>
          <w:szCs w:val="24"/>
        </w:rPr>
        <w:t xml:space="preserve">. </w:t>
      </w:r>
      <w:r w:rsidRPr="0036277E">
        <w:rPr>
          <w:rFonts w:ascii="Arial Narrow" w:eastAsia="Times New Roman" w:hAnsi="Arial Narrow" w:cs="Arial"/>
          <w:sz w:val="24"/>
          <w:szCs w:val="24"/>
        </w:rPr>
        <w:t>Xxx/202x,</w:t>
      </w:r>
      <w:r w:rsidRPr="0036277E">
        <w:rPr>
          <w:rFonts w:ascii="Arial Narrow" w:eastAsia="Times New Roman" w:hAnsi="Arial Narrow" w:cs="Arial"/>
          <w:color w:val="FF0000"/>
          <w:sz w:val="24"/>
          <w:szCs w:val="24"/>
        </w:rPr>
        <w:t xml:space="preserve"> </w:t>
      </w:r>
      <w:r w:rsidRPr="0036277E">
        <w:rPr>
          <w:rFonts w:ascii="Arial Narrow" w:eastAsia="Times New Roman" w:hAnsi="Arial Narrow" w:cs="Arial"/>
          <w:color w:val="000000" w:themeColor="text1"/>
          <w:sz w:val="24"/>
          <w:szCs w:val="24"/>
        </w:rPr>
        <w:t xml:space="preserve">fundamentado no art. 28 c/c art. 17, §2º, da Lei Federal nº 14.133/2021, e </w:t>
      </w:r>
      <w:r w:rsidRPr="0036277E">
        <w:rPr>
          <w:rFonts w:ascii="Arial Narrow" w:eastAsia="Times New Roman" w:hAnsi="Arial Narrow" w:cs="Arial"/>
          <w:sz w:val="24"/>
          <w:szCs w:val="24"/>
        </w:rPr>
        <w:t>autorizado por meio do despacho do Excelentíssimo Senhor Prefeito, constante no PROCESSO ADMINISTRATIVO Nº XX/202x.</w:t>
      </w:r>
    </w:p>
    <w:p w14:paraId="29A46C54" w14:textId="77777777" w:rsidR="002A6861" w:rsidRPr="0036277E" w:rsidRDefault="002A6861" w:rsidP="002A6861">
      <w:pPr>
        <w:jc w:val="both"/>
        <w:rPr>
          <w:rFonts w:ascii="Arial Narrow" w:eastAsia="Times New Roman" w:hAnsi="Arial Narrow" w:cs="Arial"/>
          <w:b/>
          <w:sz w:val="24"/>
          <w:szCs w:val="24"/>
        </w:rPr>
      </w:pPr>
    </w:p>
    <w:p w14:paraId="23DC898D" w14:textId="77777777" w:rsidR="002A6861" w:rsidRPr="0036277E"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36277E">
        <w:rPr>
          <w:rFonts w:ascii="Arial Narrow" w:eastAsia="Times New Roman" w:hAnsi="Arial Narrow" w:cs="Arial"/>
          <w:b/>
          <w:smallCaps/>
          <w:color w:val="000000"/>
          <w:sz w:val="24"/>
          <w:szCs w:val="24"/>
        </w:rPr>
        <w:t>CLÁUSULA SEGUNDA – OBJETO</w:t>
      </w:r>
    </w:p>
    <w:p w14:paraId="5E95BCCD" w14:textId="77777777" w:rsidR="002A6861" w:rsidRPr="0036277E"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6" w:name="_heading=h.3j2qqm3" w:colFirst="0" w:colLast="0"/>
      <w:bookmarkEnd w:id="26"/>
      <w:r w:rsidRPr="0036277E">
        <w:rPr>
          <w:rFonts w:ascii="Arial Narrow" w:eastAsia="Times New Roman" w:hAnsi="Arial Narrow" w:cs="Arial"/>
          <w:color w:val="000000"/>
          <w:sz w:val="24"/>
          <w:szCs w:val="24"/>
        </w:rPr>
        <w:t>2.1</w:t>
      </w:r>
      <w:r w:rsidRPr="0036277E">
        <w:rPr>
          <w:rFonts w:ascii="Arial Narrow" w:eastAsia="Times New Roman" w:hAnsi="Arial Narrow" w:cs="Arial"/>
          <w:color w:val="000000"/>
          <w:sz w:val="24"/>
          <w:szCs w:val="24"/>
        </w:rPr>
        <w:tab/>
        <w:t xml:space="preserve">A presente CONTRATAÇÃO tem </w:t>
      </w:r>
      <w:r w:rsidRPr="0036277E">
        <w:rPr>
          <w:rFonts w:ascii="Arial Narrow" w:eastAsia="Times New Roman" w:hAnsi="Arial Narrow" w:cs="Arial"/>
          <w:sz w:val="24"/>
          <w:szCs w:val="24"/>
        </w:rPr>
        <w:t>como objeto a aquisição/fornecimento XXXXXXXXXXXXX, conforme especificados no Termo de Referência.</w:t>
      </w:r>
    </w:p>
    <w:p w14:paraId="3178ED1C" w14:textId="77777777" w:rsidR="002A6861" w:rsidRPr="0036277E"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36277E" w:rsidRDefault="002A6861" w:rsidP="002A6861">
      <w:pPr>
        <w:spacing w:after="360"/>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2.2 Integram o presente contrato, independentemente de transcrição, o PROCESSO ADMINISTRATIVO supramencionado </w:t>
      </w:r>
      <w:r w:rsidRPr="0036277E">
        <w:rPr>
          <w:rFonts w:ascii="Arial Narrow" w:eastAsia="Times New Roman" w:hAnsi="Arial Narrow" w:cs="Arial"/>
          <w:color w:val="000000"/>
          <w:sz w:val="24"/>
          <w:szCs w:val="24"/>
        </w:rPr>
        <w:t xml:space="preserve">o EDITAL DE LICITAÇÃO, o TERMO DE REFERÊNCIA </w:t>
      </w:r>
      <w:r w:rsidRPr="0036277E">
        <w:rPr>
          <w:rFonts w:ascii="Arial Narrow" w:eastAsia="Times New Roman" w:hAnsi="Arial Narrow" w:cs="Arial"/>
          <w:sz w:val="24"/>
          <w:szCs w:val="24"/>
        </w:rPr>
        <w:t xml:space="preserve">e a </w:t>
      </w:r>
      <w:r w:rsidRPr="0036277E">
        <w:rPr>
          <w:rFonts w:ascii="Arial Narrow" w:eastAsia="Times New Roman" w:hAnsi="Arial Narrow" w:cs="Arial"/>
          <w:bCs/>
          <w:sz w:val="24"/>
          <w:szCs w:val="24"/>
        </w:rPr>
        <w:t>PROPOSTA</w:t>
      </w:r>
      <w:r w:rsidRPr="0036277E">
        <w:rPr>
          <w:rFonts w:ascii="Arial Narrow" w:eastAsia="Times New Roman" w:hAnsi="Arial Narrow" w:cs="Arial"/>
          <w:sz w:val="24"/>
          <w:szCs w:val="24"/>
        </w:rPr>
        <w:t xml:space="preserve"> da CONTRATANTE.</w:t>
      </w:r>
    </w:p>
    <w:p w14:paraId="6AE04B06" w14:textId="77777777" w:rsidR="002A6861" w:rsidRPr="0036277E"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36277E">
        <w:rPr>
          <w:rFonts w:ascii="Arial Narrow" w:eastAsia="Times New Roman" w:hAnsi="Arial Narrow" w:cs="Arial"/>
          <w:b/>
          <w:smallCaps/>
          <w:sz w:val="24"/>
          <w:szCs w:val="24"/>
        </w:rPr>
        <w:t xml:space="preserve">CLÁUSULA TERCEIRA –VALOR E FORMA DE PAGAMENTO </w:t>
      </w:r>
    </w:p>
    <w:p w14:paraId="755BCC8E" w14:textId="77777777" w:rsidR="004E56C1" w:rsidRPr="0036277E" w:rsidRDefault="002A6861" w:rsidP="004E56C1">
      <w:pPr>
        <w:jc w:val="both"/>
        <w:rPr>
          <w:rFonts w:ascii="Arial Narrow" w:eastAsia="Times New Roman" w:hAnsi="Arial Narrow" w:cs="Arial"/>
          <w:sz w:val="24"/>
          <w:szCs w:val="24"/>
        </w:rPr>
      </w:pPr>
      <w:r w:rsidRPr="0036277E">
        <w:rPr>
          <w:rFonts w:ascii="Arial Narrow" w:eastAsia="Times New Roman" w:hAnsi="Arial Narrow" w:cs="Arial"/>
          <w:sz w:val="24"/>
          <w:szCs w:val="24"/>
        </w:rPr>
        <w:t>3.1. O valor da contratação é de R$ xxxxxx,xxxxxxx (xxxxxxxxxxxxxxx).</w:t>
      </w:r>
      <w:r w:rsidR="004E56C1">
        <w:rPr>
          <w:rFonts w:ascii="Arial Narrow" w:eastAsia="Times New Roman" w:hAnsi="Arial Narrow" w:cs="Arial"/>
          <w:sz w:val="24"/>
          <w:szCs w:val="24"/>
        </w:rPr>
        <w:t xml:space="preserve"> Dados bancários para depósito: Agência xxxx, Conta Corrente xxxxx, Banco xxxxxxx.</w:t>
      </w:r>
    </w:p>
    <w:p w14:paraId="76304D7C" w14:textId="77777777" w:rsidR="002A6861" w:rsidRPr="0036277E" w:rsidRDefault="002A6861" w:rsidP="002A6861">
      <w:pPr>
        <w:jc w:val="both"/>
        <w:rPr>
          <w:rFonts w:ascii="Arial Narrow" w:eastAsia="Times New Roman" w:hAnsi="Arial Narrow" w:cs="Arial"/>
          <w:color w:val="FF0000"/>
          <w:sz w:val="24"/>
          <w:szCs w:val="24"/>
        </w:rPr>
      </w:pPr>
    </w:p>
    <w:p w14:paraId="306BB4F0"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36277E" w:rsidRDefault="002A6861" w:rsidP="002A6861">
      <w:pPr>
        <w:jc w:val="both"/>
        <w:rPr>
          <w:rFonts w:ascii="Arial Narrow" w:eastAsia="Times New Roman" w:hAnsi="Arial Narrow" w:cs="Arial"/>
          <w:sz w:val="24"/>
          <w:szCs w:val="24"/>
        </w:rPr>
      </w:pPr>
    </w:p>
    <w:p w14:paraId="0D83B365"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3.2.1 Prova de Regularidade com a </w:t>
      </w:r>
      <w:r w:rsidRPr="0036277E">
        <w:rPr>
          <w:rFonts w:ascii="Arial Narrow" w:eastAsia="Times New Roman" w:hAnsi="Arial Narrow" w:cs="Arial"/>
          <w:b/>
          <w:sz w:val="24"/>
          <w:szCs w:val="24"/>
        </w:rPr>
        <w:t>Fazenda Federal</w:t>
      </w:r>
      <w:r w:rsidRPr="0036277E">
        <w:rPr>
          <w:rFonts w:ascii="Arial Narrow" w:eastAsia="Times New Roman" w:hAnsi="Arial Narrow" w:cs="Arial"/>
          <w:sz w:val="24"/>
          <w:szCs w:val="24"/>
        </w:rPr>
        <w:t xml:space="preserve"> e a Seguridade Social – CND</w:t>
      </w:r>
      <w:r w:rsidRPr="0036277E">
        <w:rPr>
          <w:rFonts w:ascii="Arial Narrow" w:eastAsia="Times New Roman" w:hAnsi="Arial Narrow" w:cs="Arial"/>
          <w:b/>
          <w:sz w:val="24"/>
          <w:szCs w:val="24"/>
        </w:rPr>
        <w:t>(INSS)</w:t>
      </w:r>
      <w:r w:rsidRPr="0036277E">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36277E" w:rsidRDefault="002A6861" w:rsidP="002A6861">
      <w:pPr>
        <w:spacing w:line="276" w:lineRule="auto"/>
        <w:jc w:val="both"/>
        <w:rPr>
          <w:rFonts w:ascii="Arial Narrow" w:hAnsi="Arial Narrow"/>
          <w:sz w:val="24"/>
          <w:szCs w:val="24"/>
        </w:rPr>
      </w:pPr>
    </w:p>
    <w:p w14:paraId="790CDD1A" w14:textId="255B7B04" w:rsidR="002A6861" w:rsidRPr="0036277E" w:rsidRDefault="002A6861" w:rsidP="009C08D0">
      <w:pPr>
        <w:pStyle w:val="PargrafodaLista"/>
        <w:numPr>
          <w:ilvl w:val="2"/>
          <w:numId w:val="15"/>
        </w:numPr>
        <w:spacing w:line="276" w:lineRule="auto"/>
        <w:ind w:left="0" w:firstLine="0"/>
        <w:rPr>
          <w:rFonts w:ascii="Arial Narrow" w:eastAsia="Times New Roman" w:hAnsi="Arial Narrow" w:cs="Arial"/>
          <w:sz w:val="24"/>
          <w:szCs w:val="24"/>
        </w:rPr>
      </w:pPr>
      <w:r w:rsidRPr="0036277E">
        <w:rPr>
          <w:rFonts w:ascii="Arial Narrow" w:hAnsi="Arial Narrow"/>
          <w:sz w:val="24"/>
          <w:szCs w:val="24"/>
        </w:rPr>
        <w:t xml:space="preserve">Prova de regularidade com a Fazenda </w:t>
      </w:r>
      <w:r w:rsidRPr="0036277E">
        <w:rPr>
          <w:rFonts w:ascii="Arial Narrow" w:hAnsi="Arial Narrow"/>
          <w:b/>
          <w:i/>
          <w:iCs/>
          <w:sz w:val="24"/>
          <w:szCs w:val="24"/>
        </w:rPr>
        <w:t>[Estadual]</w:t>
      </w:r>
      <w:r w:rsidRPr="0036277E">
        <w:rPr>
          <w:rFonts w:ascii="Arial Narrow" w:hAnsi="Arial Narrow"/>
          <w:sz w:val="24"/>
          <w:szCs w:val="24"/>
        </w:rPr>
        <w:t xml:space="preserve"> do domicílio ou sede do fornecedor, relativa à atividade em cujo exercício contrata ou concorre</w:t>
      </w:r>
      <w:r w:rsidRPr="0036277E">
        <w:rPr>
          <w:rFonts w:ascii="Arial Narrow" w:eastAsia="Times New Roman" w:hAnsi="Arial Narrow" w:cs="Arial"/>
          <w:sz w:val="24"/>
          <w:szCs w:val="24"/>
        </w:rPr>
        <w:t>;</w:t>
      </w:r>
    </w:p>
    <w:p w14:paraId="7D8B2CD9" w14:textId="77777777" w:rsidR="002A6861" w:rsidRPr="0036277E" w:rsidRDefault="002A6861" w:rsidP="002A6861">
      <w:pPr>
        <w:jc w:val="both"/>
        <w:rPr>
          <w:rFonts w:ascii="Arial Narrow" w:eastAsia="Times New Roman" w:hAnsi="Arial Narrow" w:cs="Arial"/>
          <w:sz w:val="24"/>
          <w:szCs w:val="24"/>
        </w:rPr>
      </w:pPr>
    </w:p>
    <w:p w14:paraId="5F446B27"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3.2.3 A comprovação da </w:t>
      </w:r>
      <w:r w:rsidRPr="0036277E">
        <w:rPr>
          <w:rFonts w:ascii="Arial Narrow" w:eastAsia="Times New Roman" w:hAnsi="Arial Narrow" w:cs="Arial"/>
          <w:b/>
          <w:sz w:val="24"/>
          <w:szCs w:val="24"/>
        </w:rPr>
        <w:t>Regularidade Trabalhista</w:t>
      </w:r>
      <w:r w:rsidRPr="0036277E">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36277E" w:rsidRDefault="002A6861" w:rsidP="002A6861">
      <w:pPr>
        <w:jc w:val="both"/>
        <w:rPr>
          <w:rFonts w:ascii="Arial Narrow" w:eastAsia="Times New Roman" w:hAnsi="Arial Narrow" w:cs="Arial"/>
          <w:sz w:val="24"/>
          <w:szCs w:val="24"/>
        </w:rPr>
      </w:pPr>
    </w:p>
    <w:p w14:paraId="604A99BC"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 xml:space="preserve">3.2.4 Prova de Regularidade relativa ao </w:t>
      </w:r>
      <w:r w:rsidRPr="0036277E">
        <w:rPr>
          <w:rFonts w:ascii="Arial Narrow" w:eastAsia="Times New Roman" w:hAnsi="Arial Narrow" w:cs="Arial"/>
          <w:b/>
          <w:sz w:val="24"/>
          <w:szCs w:val="24"/>
        </w:rPr>
        <w:t>Fundo de Garantia por Tempo de Serviço</w:t>
      </w:r>
      <w:r w:rsidRPr="0036277E">
        <w:rPr>
          <w:rFonts w:ascii="Arial Narrow" w:eastAsia="Times New Roman" w:hAnsi="Arial Narrow" w:cs="Arial"/>
          <w:sz w:val="24"/>
          <w:szCs w:val="24"/>
        </w:rPr>
        <w:t xml:space="preserve"> (FGTS), mediante Certificado de Regularidade do FGTS.</w:t>
      </w:r>
    </w:p>
    <w:p w14:paraId="28F8B776" w14:textId="77777777" w:rsidR="002A6861" w:rsidRPr="0036277E" w:rsidRDefault="002A6861" w:rsidP="002A6861">
      <w:pPr>
        <w:jc w:val="both"/>
        <w:rPr>
          <w:rFonts w:ascii="Arial Narrow" w:eastAsia="Times New Roman" w:hAnsi="Arial Narrow" w:cs="Arial"/>
          <w:sz w:val="24"/>
          <w:szCs w:val="24"/>
        </w:rPr>
      </w:pPr>
    </w:p>
    <w:p w14:paraId="68A2EE80"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36277E" w:rsidRDefault="002A6861" w:rsidP="002A6861">
      <w:pPr>
        <w:jc w:val="both"/>
        <w:rPr>
          <w:rFonts w:ascii="Arial Narrow" w:eastAsia="Times New Roman" w:hAnsi="Arial Narrow" w:cs="Arial"/>
          <w:color w:val="000000"/>
          <w:sz w:val="24"/>
          <w:szCs w:val="24"/>
        </w:rPr>
      </w:pPr>
    </w:p>
    <w:p w14:paraId="3CC307EE" w14:textId="77777777" w:rsidR="002A6861" w:rsidRPr="0036277E" w:rsidRDefault="002A6861" w:rsidP="002A6861">
      <w:pPr>
        <w:shd w:val="clear" w:color="auto" w:fill="D9D9D9" w:themeFill="background1" w:themeFillShade="D9"/>
        <w:jc w:val="both"/>
        <w:rPr>
          <w:rFonts w:ascii="Arial Narrow" w:eastAsia="Times New Roman" w:hAnsi="Arial Narrow" w:cs="Arial"/>
          <w:b/>
          <w:sz w:val="24"/>
          <w:szCs w:val="24"/>
        </w:rPr>
      </w:pPr>
      <w:r w:rsidRPr="0036277E">
        <w:rPr>
          <w:rFonts w:ascii="Arial Narrow" w:eastAsia="Times New Roman" w:hAnsi="Arial Narrow" w:cs="Arial"/>
          <w:b/>
          <w:sz w:val="24"/>
          <w:szCs w:val="24"/>
        </w:rPr>
        <w:t>CLÁUSULA QUARTA - PRAZO DE VIGÊNCIA</w:t>
      </w:r>
    </w:p>
    <w:p w14:paraId="02CC46F8" w14:textId="77777777" w:rsidR="009D5366" w:rsidRPr="0036277E" w:rsidRDefault="009D5366" w:rsidP="009D5366">
      <w:pPr>
        <w:jc w:val="both"/>
        <w:rPr>
          <w:rFonts w:ascii="Arial Narrow" w:hAnsi="Arial Narrow" w:cs="Arial"/>
          <w:color w:val="000000" w:themeColor="text1"/>
          <w:sz w:val="24"/>
          <w:szCs w:val="24"/>
        </w:rPr>
      </w:pPr>
      <w:bookmarkStart w:id="27" w:name="_heading=h.1y810tw" w:colFirst="0" w:colLast="0"/>
      <w:bookmarkEnd w:id="27"/>
      <w:r w:rsidRPr="0036277E">
        <w:rPr>
          <w:rFonts w:ascii="Arial Narrow" w:eastAsia="Times New Roman" w:hAnsi="Arial Narrow" w:cs="Arial"/>
          <w:sz w:val="24"/>
          <w:szCs w:val="24"/>
        </w:rPr>
        <w:t xml:space="preserve">4.1 </w:t>
      </w:r>
      <w:r w:rsidRPr="00CD64ED">
        <w:rPr>
          <w:rFonts w:ascii="Arial Narrow" w:eastAsia="Times New Roman" w:hAnsi="Arial Narrow" w:cs="Arial"/>
          <w:sz w:val="24"/>
          <w:szCs w:val="24"/>
        </w:rPr>
        <w:t xml:space="preserve">O prazo de vigência da contratação é de </w:t>
      </w:r>
      <w:r w:rsidRPr="00CD64ED">
        <w:rPr>
          <w:rFonts w:ascii="Arial Narrow" w:eastAsia="Times New Roman" w:hAnsi="Arial Narrow" w:cs="Arial"/>
          <w:b/>
          <w:sz w:val="24"/>
          <w:szCs w:val="24"/>
        </w:rPr>
        <w:t>XXXXXX</w:t>
      </w:r>
      <w:r w:rsidRPr="00CD64ED">
        <w:rPr>
          <w:rFonts w:ascii="Arial Narrow" w:eastAsia="Times New Roman" w:hAnsi="Arial Narrow" w:cs="Arial"/>
          <w:sz w:val="24"/>
          <w:szCs w:val="24"/>
        </w:rPr>
        <w:t>, contados da assinatura, tendo como eficácia a partir publicação no sítio eletrônico oficial e no Portal Nacional de Contratações Públicas (PNCP) (art. 94, caput e inciso I, da Lei nº 14.133/2021)</w:t>
      </w:r>
      <w:r w:rsidRPr="00CD64ED">
        <w:rPr>
          <w:rFonts w:ascii="Arial Narrow" w:hAnsi="Arial Narrow" w:cs="Arial"/>
          <w:color w:val="000000" w:themeColor="text1"/>
          <w:sz w:val="24"/>
          <w:szCs w:val="24"/>
        </w:rPr>
        <w:t>.</w:t>
      </w:r>
    </w:p>
    <w:p w14:paraId="1CC62CBF" w14:textId="79AF505C" w:rsidR="009D5366" w:rsidRPr="0036277E" w:rsidRDefault="009D5366" w:rsidP="009D5366">
      <w:pPr>
        <w:pStyle w:val="Nvel3-R"/>
        <w:numPr>
          <w:ilvl w:val="0"/>
          <w:numId w:val="0"/>
        </w:numPr>
      </w:pPr>
      <w:r>
        <w:t xml:space="preserve">4.2. </w:t>
      </w:r>
      <w:r w:rsidRPr="0036277E">
        <w:t>O prazo de vigência desta contratação poderá prorrogado, ressalvadas as providências cabíveis, nos termos do art. 107 e 113 da Lei 14.133/20021)</w:t>
      </w:r>
      <w:r>
        <w:t>.</w:t>
      </w:r>
    </w:p>
    <w:p w14:paraId="29797163" w14:textId="77777777" w:rsidR="002A6861" w:rsidRPr="0036277E" w:rsidRDefault="002A6861" w:rsidP="002A6861">
      <w:pPr>
        <w:pStyle w:val="SemEspaamento"/>
        <w:rPr>
          <w:rFonts w:ascii="Arial Narrow" w:hAnsi="Arial Narrow"/>
          <w:sz w:val="24"/>
          <w:szCs w:val="24"/>
        </w:rPr>
      </w:pPr>
    </w:p>
    <w:p w14:paraId="32FFA43A" w14:textId="77777777" w:rsidR="002A6861" w:rsidRPr="0036277E" w:rsidRDefault="002A6861" w:rsidP="009C08D0">
      <w:pPr>
        <w:shd w:val="clear" w:color="auto" w:fill="D9D9D9" w:themeFill="background1" w:themeFillShade="D9"/>
        <w:jc w:val="both"/>
        <w:rPr>
          <w:rFonts w:ascii="Arial Narrow" w:eastAsia="Times New Roman" w:hAnsi="Arial Narrow" w:cs="Arial"/>
          <w:b/>
          <w:sz w:val="24"/>
          <w:szCs w:val="24"/>
        </w:rPr>
      </w:pPr>
      <w:r w:rsidRPr="0036277E">
        <w:rPr>
          <w:rFonts w:ascii="Arial Narrow" w:eastAsia="Times New Roman" w:hAnsi="Arial Narrow" w:cs="Arial"/>
          <w:b/>
          <w:sz w:val="24"/>
          <w:szCs w:val="24"/>
        </w:rPr>
        <w:t xml:space="preserve">CLÁUSULA QUINTA – EXECUÇÃO OU FORNECIMENTO DO OBETO </w:t>
      </w:r>
    </w:p>
    <w:p w14:paraId="144C26EE" w14:textId="1C1078CF" w:rsidR="002A6861" w:rsidRPr="0036277E" w:rsidRDefault="002A6861" w:rsidP="002A6861">
      <w:pPr>
        <w:pStyle w:val="Nvel2-Red"/>
      </w:pPr>
      <w:r w:rsidRPr="0036277E">
        <w:t xml:space="preserve">5.1. O prazo de entrega </w:t>
      </w:r>
      <w:r w:rsidR="009C08D0" w:rsidRPr="0036277E">
        <w:t>será</w:t>
      </w:r>
      <w:r w:rsidRPr="0036277E">
        <w:t xml:space="preserve"> de </w:t>
      </w:r>
      <w:r w:rsidRPr="0036277E">
        <w:rPr>
          <w:b/>
        </w:rPr>
        <w:t>xxxx(xxxxxx) dias</w:t>
      </w:r>
      <w:r w:rsidRPr="0036277E">
        <w:t xml:space="preserve">, contados da ordem de fornecimento, em remessa única. </w:t>
      </w:r>
    </w:p>
    <w:p w14:paraId="7AC063D8" w14:textId="77777777" w:rsidR="002A6861" w:rsidRPr="0036277E" w:rsidRDefault="002A6861" w:rsidP="002A6861">
      <w:pPr>
        <w:pStyle w:val="Nvel2-Red"/>
      </w:pPr>
      <w:r w:rsidRPr="0036277E">
        <w:t xml:space="preserve">5.1.1. Caso não seja possível a entrega na data assinalada, a empresa deverá comunicar as razões respectivas com pelo </w:t>
      </w:r>
      <w:r w:rsidRPr="0036277E">
        <w:rPr>
          <w:b/>
        </w:rPr>
        <w:t>menos xx (xxxx) dias</w:t>
      </w:r>
      <w:r w:rsidRPr="0036277E">
        <w:t xml:space="preserve"> de antecedência para que qualquer pedido de prorrogação de prazo seja analisado, ressalvadas situações de caso fortuito e força maior. </w:t>
      </w:r>
    </w:p>
    <w:p w14:paraId="41C34E67" w14:textId="6010B980" w:rsidR="002A6861" w:rsidRPr="0036277E" w:rsidRDefault="002A6861" w:rsidP="002A6861">
      <w:pPr>
        <w:pStyle w:val="Nvel2-Red"/>
      </w:pPr>
      <w:r w:rsidRPr="0036277E">
        <w:t xml:space="preserve">5.1.2. Os </w:t>
      </w:r>
      <w:r w:rsidR="009C08D0" w:rsidRPr="0036277E">
        <w:t>medicamentos</w:t>
      </w:r>
      <w:r w:rsidRPr="0036277E">
        <w:t xml:space="preserve"> deverão ser entregues no seguinte endereço: </w:t>
      </w:r>
      <w:r w:rsidRPr="0036277E">
        <w:rPr>
          <w:b/>
        </w:rPr>
        <w:t>xxxxxxxxx</w:t>
      </w:r>
    </w:p>
    <w:p w14:paraId="74644D35" w14:textId="77777777" w:rsidR="002A6861" w:rsidRPr="0036277E"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36277E" w:rsidRDefault="002A6861" w:rsidP="002A6861">
      <w:pPr>
        <w:shd w:val="clear" w:color="auto" w:fill="D9D9D9" w:themeFill="background1" w:themeFillShade="D9"/>
        <w:jc w:val="both"/>
        <w:rPr>
          <w:rFonts w:ascii="Arial Narrow" w:eastAsia="Times New Roman" w:hAnsi="Arial Narrow" w:cs="Arial"/>
          <w:b/>
          <w:sz w:val="24"/>
          <w:szCs w:val="24"/>
        </w:rPr>
      </w:pPr>
      <w:r w:rsidRPr="0036277E">
        <w:rPr>
          <w:rFonts w:ascii="Arial Narrow" w:eastAsia="Times New Roman" w:hAnsi="Arial Narrow" w:cs="Arial"/>
          <w:b/>
          <w:sz w:val="24"/>
          <w:szCs w:val="24"/>
        </w:rPr>
        <w:t>CLÁUSULA SEXTA - SUJEIÇÃO ÀS NORMAS LEGAIS</w:t>
      </w:r>
    </w:p>
    <w:p w14:paraId="70167C74"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36277E" w:rsidRDefault="002A6861" w:rsidP="002A6861">
      <w:pPr>
        <w:jc w:val="both"/>
        <w:rPr>
          <w:rFonts w:ascii="Arial Narrow" w:eastAsia="Times New Roman" w:hAnsi="Arial Narrow" w:cs="Arial"/>
          <w:sz w:val="24"/>
          <w:szCs w:val="24"/>
        </w:rPr>
      </w:pPr>
    </w:p>
    <w:p w14:paraId="13C6BB9E" w14:textId="77777777" w:rsidR="002A6861" w:rsidRPr="0036277E" w:rsidRDefault="002A6861" w:rsidP="002A6861">
      <w:pPr>
        <w:shd w:val="clear" w:color="auto" w:fill="D9D9D9" w:themeFill="background1" w:themeFillShade="D9"/>
        <w:jc w:val="both"/>
        <w:rPr>
          <w:rFonts w:ascii="Arial Narrow" w:eastAsia="Times New Roman" w:hAnsi="Arial Narrow" w:cs="Arial"/>
          <w:b/>
          <w:sz w:val="24"/>
          <w:szCs w:val="24"/>
        </w:rPr>
      </w:pPr>
      <w:r w:rsidRPr="0036277E">
        <w:rPr>
          <w:rFonts w:ascii="Arial Narrow" w:eastAsia="Times New Roman" w:hAnsi="Arial Narrow" w:cs="Arial"/>
          <w:b/>
          <w:sz w:val="24"/>
          <w:szCs w:val="24"/>
        </w:rPr>
        <w:t>CLÁUSULA SÉTIMA – DOS DEVERES E RESPONSABILIDADES DO CONTRATADO</w:t>
      </w:r>
    </w:p>
    <w:p w14:paraId="4A1853FF" w14:textId="285E1E23"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
          <w:bCs/>
          <w:color w:val="000000"/>
          <w:sz w:val="24"/>
          <w:szCs w:val="24"/>
        </w:rPr>
        <w:t xml:space="preserve">Fornecer o objeto contratado </w:t>
      </w:r>
      <w:r w:rsidRPr="0036277E">
        <w:rPr>
          <w:rFonts w:ascii="Arial Narrow" w:eastAsia="Times New Roman" w:hAnsi="Arial Narrow" w:cs="Arial"/>
          <w:bCs/>
          <w:color w:val="000000"/>
          <w:sz w:val="24"/>
          <w:szCs w:val="24"/>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Cs/>
          <w:color w:val="000000"/>
          <w:sz w:val="24"/>
          <w:szCs w:val="24"/>
        </w:rPr>
        <w:lastRenderedPageBreak/>
        <w:t xml:space="preserve">Manter durante a execução do contrato, em compatibilidade com as obrigações por ela assumidas, todas as condições exigidas na contratação; </w:t>
      </w:r>
    </w:p>
    <w:p w14:paraId="52130620"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36277E"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36277E">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36277E"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36277E">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36277E"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36277E"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36277E">
        <w:rPr>
          <w:rFonts w:ascii="Arial Narrow" w:hAnsi="Arial Narrow" w:cs="Arial"/>
          <w:sz w:val="24"/>
          <w:szCs w:val="24"/>
        </w:rPr>
        <w:t xml:space="preserve">Cumprir, durante todo o período de execução do </w:t>
      </w:r>
      <w:r w:rsidRPr="0036277E">
        <w:rPr>
          <w:rFonts w:ascii="Arial Narrow" w:hAnsi="Arial Narrow" w:cs="Arial"/>
          <w:color w:val="000000" w:themeColor="text1"/>
          <w:sz w:val="24"/>
          <w:szCs w:val="24"/>
        </w:rPr>
        <w:t>contrato,</w:t>
      </w:r>
      <w:r w:rsidRPr="0036277E">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36277E"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36277E"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36277E">
        <w:rPr>
          <w:rFonts w:ascii="Arial Narrow" w:hAnsi="Arial Narrow" w:cs="Arial"/>
          <w:b/>
          <w:color w:val="000000"/>
          <w:sz w:val="24"/>
          <w:szCs w:val="24"/>
        </w:rPr>
        <w:t>SUBSIDIARIAMENTE APLICAM-SE DEMAIS EXIGÊNCIAS CONTIDAS NO EDITAL E TERMO DE REFERENCIA.</w:t>
      </w:r>
    </w:p>
    <w:p w14:paraId="1E4CC1B9" w14:textId="77777777" w:rsidR="002A6861" w:rsidRPr="0036277E" w:rsidRDefault="002A6861" w:rsidP="002A6861">
      <w:pPr>
        <w:jc w:val="both"/>
        <w:rPr>
          <w:rFonts w:ascii="Arial Narrow" w:eastAsia="Times New Roman" w:hAnsi="Arial Narrow" w:cs="Arial"/>
          <w:b/>
          <w:sz w:val="24"/>
          <w:szCs w:val="24"/>
        </w:rPr>
      </w:pPr>
    </w:p>
    <w:p w14:paraId="01B09440" w14:textId="77777777" w:rsidR="002A6861" w:rsidRPr="0036277E" w:rsidRDefault="002A6861" w:rsidP="002A6861">
      <w:pPr>
        <w:shd w:val="clear" w:color="auto" w:fill="D9D9D9" w:themeFill="background1" w:themeFillShade="D9"/>
        <w:jc w:val="both"/>
        <w:rPr>
          <w:rFonts w:ascii="Arial Narrow" w:eastAsia="Times New Roman" w:hAnsi="Arial Narrow" w:cs="Arial"/>
          <w:color w:val="000000"/>
          <w:sz w:val="24"/>
          <w:szCs w:val="24"/>
          <w:u w:val="single"/>
        </w:rPr>
      </w:pPr>
      <w:r w:rsidRPr="0036277E">
        <w:rPr>
          <w:rFonts w:ascii="Arial Narrow" w:eastAsia="Times New Roman" w:hAnsi="Arial Narrow" w:cs="Arial"/>
          <w:b/>
          <w:sz w:val="24"/>
          <w:szCs w:val="24"/>
        </w:rPr>
        <w:t>CLÁUSULA OITAVA – DOS DEVERES E RESPONSABILIDADES DO CONTRATANTE</w:t>
      </w:r>
    </w:p>
    <w:p w14:paraId="6E341E02" w14:textId="77777777"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color w:val="000000"/>
          <w:sz w:val="24"/>
          <w:szCs w:val="24"/>
        </w:rPr>
        <w:t>Cumprir todos os compromissos financeiros assumidos com a contratada;</w:t>
      </w:r>
    </w:p>
    <w:p w14:paraId="60702CDC"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0477BAB6"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color w:val="000000"/>
          <w:sz w:val="24"/>
          <w:szCs w:val="24"/>
        </w:rPr>
        <w:t>Fornecer e colocar à disposição da contratada todos os elementos e informações que se fizerem necessários:</w:t>
      </w:r>
      <w:r w:rsidRPr="0036277E">
        <w:rPr>
          <w:rFonts w:ascii="Arial Narrow" w:hAnsi="Arial Narrow" w:cs="Arial"/>
          <w:b/>
          <w:color w:val="000000"/>
          <w:sz w:val="24"/>
          <w:szCs w:val="24"/>
        </w:rPr>
        <w:t xml:space="preserve"> ao fornecimento do objeto</w:t>
      </w:r>
      <w:r w:rsidRPr="0036277E">
        <w:rPr>
          <w:rFonts w:ascii="Arial Narrow" w:hAnsi="Arial Narrow" w:cs="Arial"/>
          <w:color w:val="000000"/>
          <w:sz w:val="24"/>
          <w:szCs w:val="24"/>
        </w:rPr>
        <w:t>;</w:t>
      </w:r>
    </w:p>
    <w:p w14:paraId="284616C4"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color w:val="000000"/>
          <w:sz w:val="24"/>
          <w:szCs w:val="24"/>
        </w:rPr>
        <w:lastRenderedPageBreak/>
        <w:t>Fiscalizar o presente contrato através do setor competente da contratada;</w:t>
      </w:r>
    </w:p>
    <w:p w14:paraId="0782F163"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bCs/>
          <w:color w:val="000000"/>
          <w:sz w:val="24"/>
          <w:szCs w:val="24"/>
        </w:rPr>
        <w:t xml:space="preserve">Acompanhar a </w:t>
      </w:r>
      <w:r w:rsidRPr="0036277E">
        <w:rPr>
          <w:rFonts w:ascii="Arial Narrow" w:hAnsi="Arial Narrow" w:cs="Arial"/>
          <w:b/>
          <w:bCs/>
          <w:color w:val="000000"/>
          <w:sz w:val="24"/>
          <w:szCs w:val="24"/>
        </w:rPr>
        <w:t>entrega/execução</w:t>
      </w:r>
      <w:r w:rsidRPr="0036277E">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36277E" w:rsidRDefault="002A6861" w:rsidP="002A6861">
      <w:pPr>
        <w:pStyle w:val="PargrafodaLista"/>
        <w:ind w:left="360" w:firstLine="0"/>
        <w:rPr>
          <w:rFonts w:ascii="Arial Narrow" w:hAnsi="Arial Narrow" w:cs="Arial"/>
          <w:bCs/>
          <w:color w:val="000000"/>
          <w:sz w:val="24"/>
          <w:szCs w:val="24"/>
        </w:rPr>
      </w:pPr>
    </w:p>
    <w:p w14:paraId="2A9152C9" w14:textId="142B954F" w:rsidR="002A6861" w:rsidRPr="0036277E" w:rsidRDefault="002A6861" w:rsidP="009C08D0">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36277E">
        <w:rPr>
          <w:rFonts w:ascii="Arial Narrow" w:hAnsi="Arial Narrow" w:cs="Arial"/>
          <w:color w:val="000000"/>
          <w:sz w:val="24"/>
          <w:szCs w:val="24"/>
        </w:rPr>
        <w:t xml:space="preserve">Designar um servidor de seu quadro de funcionários para o recebimento e a </w:t>
      </w:r>
      <w:r w:rsidRPr="0036277E">
        <w:rPr>
          <w:rFonts w:ascii="Arial Narrow" w:hAnsi="Arial Narrow" w:cs="Arial"/>
          <w:b/>
          <w:color w:val="000000"/>
          <w:sz w:val="24"/>
          <w:szCs w:val="24"/>
        </w:rPr>
        <w:t xml:space="preserve">fiscalização da entrega do objeto </w:t>
      </w:r>
      <w:r w:rsidRPr="0036277E">
        <w:rPr>
          <w:rFonts w:ascii="Arial Narrow" w:hAnsi="Arial Narrow" w:cs="Arial"/>
          <w:color w:val="000000"/>
          <w:sz w:val="24"/>
          <w:szCs w:val="24"/>
        </w:rPr>
        <w:t>deste contrato;</w:t>
      </w:r>
    </w:p>
    <w:p w14:paraId="2421AFD4"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36277E"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6277E">
        <w:rPr>
          <w:rFonts w:ascii="Arial Narrow" w:hAnsi="Arial Narrow" w:cs="Arial"/>
          <w:sz w:val="24"/>
          <w:szCs w:val="24"/>
        </w:rPr>
        <w:t>Responder eventuais pedidos de reestabelecimento do equilíbrio econômico-financeiro feitos pelo contratado nos termos da Lei vigente</w:t>
      </w:r>
      <w:r w:rsidRPr="0036277E">
        <w:rPr>
          <w:rFonts w:ascii="Arial Narrow" w:hAnsi="Arial Narrow" w:cs="Arial"/>
          <w:color w:val="FF0000"/>
          <w:sz w:val="24"/>
          <w:szCs w:val="24"/>
        </w:rPr>
        <w:t>.</w:t>
      </w:r>
    </w:p>
    <w:p w14:paraId="6579E761" w14:textId="77777777" w:rsidR="002A6861" w:rsidRPr="0036277E"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36277E" w:rsidRDefault="002A6861" w:rsidP="009C08D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36277E">
        <w:rPr>
          <w:rFonts w:ascii="Arial Narrow" w:hAnsi="Arial Narrow" w:cs="Arial"/>
          <w:b/>
          <w:color w:val="000000"/>
          <w:sz w:val="24"/>
          <w:szCs w:val="24"/>
        </w:rPr>
        <w:t>SUBSIDIARIAMENTE APLICAM-SE DEMAIS EXIGÊNCIAS CONTIDAS NO EDITAL E TERMO DE REFERENCIA.</w:t>
      </w:r>
    </w:p>
    <w:p w14:paraId="0B353896" w14:textId="77777777" w:rsidR="002A6861" w:rsidRPr="0036277E" w:rsidRDefault="002A6861" w:rsidP="002A6861">
      <w:pPr>
        <w:jc w:val="both"/>
        <w:rPr>
          <w:rFonts w:ascii="Arial Narrow" w:eastAsia="Times New Roman" w:hAnsi="Arial Narrow" w:cs="Arial"/>
          <w:sz w:val="24"/>
          <w:szCs w:val="24"/>
        </w:rPr>
      </w:pPr>
    </w:p>
    <w:p w14:paraId="13C88872" w14:textId="77777777" w:rsidR="002A6861" w:rsidRPr="0036277E" w:rsidRDefault="002A6861" w:rsidP="002A6861">
      <w:pPr>
        <w:shd w:val="clear" w:color="auto" w:fill="D9D9D9" w:themeFill="background1" w:themeFillShade="D9"/>
        <w:jc w:val="both"/>
        <w:rPr>
          <w:rFonts w:ascii="Arial Narrow" w:eastAsia="Times New Roman" w:hAnsi="Arial Narrow" w:cs="Arial"/>
          <w:b/>
          <w:sz w:val="24"/>
          <w:szCs w:val="24"/>
        </w:rPr>
      </w:pPr>
      <w:r w:rsidRPr="0036277E">
        <w:rPr>
          <w:rFonts w:ascii="Arial Narrow" w:eastAsia="Times New Roman" w:hAnsi="Arial Narrow" w:cs="Arial"/>
          <w:b/>
          <w:sz w:val="24"/>
          <w:szCs w:val="24"/>
        </w:rPr>
        <w:t>CLÁUSULA NONA - DOTAÇÃO ORÇAMENTÁRIA:</w:t>
      </w:r>
    </w:p>
    <w:p w14:paraId="0F272880"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36277E" w:rsidRDefault="002A6861" w:rsidP="002A6861">
      <w:pPr>
        <w:jc w:val="both"/>
        <w:rPr>
          <w:rFonts w:ascii="Arial Narrow" w:eastAsia="Times New Roman" w:hAnsi="Arial Narrow" w:cs="Arial"/>
          <w:sz w:val="24"/>
          <w:szCs w:val="24"/>
        </w:rPr>
      </w:pPr>
    </w:p>
    <w:p w14:paraId="59FFF022" w14:textId="77777777" w:rsidR="002A6861" w:rsidRPr="0036277E"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sidRPr="0036277E">
        <w:rPr>
          <w:rFonts w:ascii="Arial Narrow" w:hAnsi="Arial Narrow" w:cs="Arial"/>
          <w:b/>
          <w:sz w:val="24"/>
          <w:szCs w:val="24"/>
        </w:rPr>
        <w:t>Secretaria:xxxxxxxxxx Dotação: xxxxxxxxxxxxxx Fonte xxxxxx Ficha xxxxxxxx (inserir dotação)</w:t>
      </w:r>
    </w:p>
    <w:p w14:paraId="4AAC396B" w14:textId="77777777" w:rsidR="002A6861" w:rsidRPr="0036277E" w:rsidRDefault="002A6861" w:rsidP="002A6861">
      <w:pPr>
        <w:jc w:val="both"/>
        <w:rPr>
          <w:rFonts w:ascii="Arial Narrow" w:eastAsia="Times New Roman" w:hAnsi="Arial Narrow" w:cs="Arial"/>
          <w:sz w:val="24"/>
          <w:szCs w:val="24"/>
        </w:rPr>
      </w:pPr>
    </w:p>
    <w:p w14:paraId="4C239B62" w14:textId="77777777" w:rsidR="002A6861" w:rsidRPr="0036277E"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36277E">
        <w:rPr>
          <w:rFonts w:ascii="Arial Narrow" w:eastAsia="Times New Roman" w:hAnsi="Arial Narrow" w:cs="Arial"/>
          <w:color w:val="000000"/>
          <w:sz w:val="24"/>
          <w:szCs w:val="24"/>
        </w:rPr>
        <w:t>9.2</w:t>
      </w:r>
      <w:r w:rsidRPr="0036277E">
        <w:rPr>
          <w:rFonts w:ascii="Arial Narrow" w:eastAsia="Times New Roman" w:hAnsi="Arial Narrow" w:cs="Arial"/>
          <w:color w:val="000000"/>
          <w:sz w:val="24"/>
          <w:szCs w:val="24"/>
        </w:rPr>
        <w:tab/>
        <w:t>E dotações que vierem a substituir no exercício seguinte.</w:t>
      </w:r>
    </w:p>
    <w:p w14:paraId="0D0CCC75"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smallCaps/>
          <w:color w:val="000000"/>
          <w:sz w:val="24"/>
          <w:szCs w:val="24"/>
        </w:rPr>
        <w:t>CLÁUSULA DÉCIMA – DA FISCALIZAÇÃO </w:t>
      </w:r>
    </w:p>
    <w:p w14:paraId="5602BC17"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36277E" w:rsidRDefault="002A6861" w:rsidP="002A6861">
      <w:pPr>
        <w:jc w:val="both"/>
        <w:rPr>
          <w:rFonts w:ascii="Arial Narrow" w:eastAsia="Times New Roman" w:hAnsi="Arial Narrow" w:cs="Arial"/>
          <w:sz w:val="24"/>
          <w:szCs w:val="24"/>
        </w:rPr>
      </w:pPr>
    </w:p>
    <w:p w14:paraId="2CFFDEEA"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36277E" w:rsidRDefault="002A6861" w:rsidP="002A6861">
      <w:pPr>
        <w:jc w:val="both"/>
        <w:rPr>
          <w:rFonts w:ascii="Arial Narrow" w:eastAsia="Times New Roman" w:hAnsi="Arial Narrow" w:cs="Arial"/>
          <w:sz w:val="24"/>
          <w:szCs w:val="24"/>
        </w:rPr>
      </w:pPr>
    </w:p>
    <w:p w14:paraId="73ACE291"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32" w:anchor="art117" w:history="1">
        <w:r w:rsidRPr="0036277E">
          <w:rPr>
            <w:rFonts w:ascii="Arial Narrow" w:eastAsia="Times New Roman" w:hAnsi="Arial Narrow" w:cs="Arial"/>
            <w:color w:val="000000"/>
            <w:sz w:val="24"/>
            <w:szCs w:val="24"/>
            <w:u w:val="single"/>
          </w:rPr>
          <w:t>Lei nº 14.133, de 2021, art. 117, caput</w:t>
        </w:r>
      </w:hyperlink>
      <w:r w:rsidRPr="0036277E">
        <w:rPr>
          <w:rFonts w:ascii="Arial Narrow" w:eastAsia="Times New Roman" w:hAnsi="Arial Narrow" w:cs="Arial"/>
          <w:color w:val="000000"/>
          <w:sz w:val="24"/>
          <w:szCs w:val="24"/>
        </w:rPr>
        <w:t>).</w:t>
      </w:r>
    </w:p>
    <w:p w14:paraId="4A7CBA0E" w14:textId="77777777" w:rsidR="002A6861" w:rsidRPr="0036277E" w:rsidRDefault="002A6861" w:rsidP="002A6861">
      <w:pPr>
        <w:jc w:val="both"/>
        <w:rPr>
          <w:rFonts w:ascii="Arial Narrow" w:eastAsia="Times New Roman" w:hAnsi="Arial Narrow" w:cs="Arial"/>
          <w:sz w:val="24"/>
          <w:szCs w:val="24"/>
        </w:rPr>
      </w:pPr>
    </w:p>
    <w:p w14:paraId="2DFA7BC9"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Pr="0036277E" w:rsidRDefault="002A6861" w:rsidP="002A6861">
      <w:pPr>
        <w:jc w:val="both"/>
        <w:rPr>
          <w:rFonts w:ascii="Arial Narrow" w:eastAsia="Times New Roman" w:hAnsi="Arial Narrow" w:cs="Arial"/>
          <w:b/>
          <w:sz w:val="24"/>
          <w:szCs w:val="24"/>
        </w:rPr>
      </w:pPr>
    </w:p>
    <w:p w14:paraId="23EE6D4C" w14:textId="77777777" w:rsidR="002A6861" w:rsidRPr="0036277E" w:rsidRDefault="002A6861" w:rsidP="002A6861">
      <w:pPr>
        <w:widowControl/>
        <w:jc w:val="both"/>
        <w:rPr>
          <w:rFonts w:ascii="Times New Roman" w:hAnsi="Times New Roman" w:cs="Times New Roman"/>
          <w:b/>
          <w:bCs/>
          <w:sz w:val="24"/>
          <w:szCs w:val="24"/>
          <w:lang w:val="pt-BR"/>
        </w:rPr>
      </w:pPr>
      <w:r w:rsidRPr="0036277E">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Portaria nº XXX/2024 e alterações posteriores. </w:t>
      </w:r>
    </w:p>
    <w:p w14:paraId="0CE3C392" w14:textId="77777777" w:rsidR="002A6861" w:rsidRPr="0036277E" w:rsidRDefault="002A6861" w:rsidP="002A6861">
      <w:pPr>
        <w:jc w:val="both"/>
        <w:rPr>
          <w:rFonts w:ascii="Arial Narrow" w:eastAsia="Times New Roman" w:hAnsi="Arial Narrow" w:cs="Arial"/>
          <w:color w:val="000000"/>
          <w:sz w:val="24"/>
          <w:szCs w:val="24"/>
        </w:rPr>
      </w:pPr>
    </w:p>
    <w:p w14:paraId="18D26C0B"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smallCaps/>
          <w:color w:val="000000"/>
          <w:sz w:val="24"/>
          <w:szCs w:val="24"/>
        </w:rPr>
        <w:t xml:space="preserve">CLÁUSULA DÉCIMA PRIMEIRA – DAS INFRAÇÕES E </w:t>
      </w:r>
      <w:r w:rsidRPr="0036277E">
        <w:rPr>
          <w:rFonts w:ascii="Arial Narrow" w:eastAsia="Times New Roman" w:hAnsi="Arial Narrow" w:cs="Arial"/>
          <w:b/>
          <w:bCs/>
          <w:color w:val="000000"/>
          <w:sz w:val="24"/>
          <w:szCs w:val="24"/>
        </w:rPr>
        <w:t>SANÇÕES ADMINISTRATIVAS</w:t>
      </w:r>
    </w:p>
    <w:p w14:paraId="5B8797B8"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a) Der causa à inexecução parcial do contrato;</w:t>
      </w:r>
    </w:p>
    <w:p w14:paraId="1B2AA69A"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c) Der causa à inexecução total do contrato;</w:t>
      </w:r>
    </w:p>
    <w:p w14:paraId="71A5226C"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lastRenderedPageBreak/>
        <w:t>e) Apresentar declaração ou documentação falsa ou prestar declaração falsa durante a execução do contrato;</w:t>
      </w:r>
    </w:p>
    <w:p w14:paraId="491AC5F9"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f) Praticar ato fraudulento na execução do contrato;</w:t>
      </w:r>
    </w:p>
    <w:p w14:paraId="2329C244"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g) Comportar-se de modo inidôneo ou cometer fraude de qualquer natureza;</w:t>
      </w:r>
    </w:p>
    <w:p w14:paraId="140E7842"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h) Praticar ato lesivo previsto no </w:t>
      </w:r>
      <w:hyperlink r:id="rId33" w:anchor="art5" w:history="1">
        <w:r w:rsidRPr="0036277E">
          <w:rPr>
            <w:rFonts w:ascii="Arial Narrow" w:eastAsia="Times New Roman" w:hAnsi="Arial Narrow" w:cs="Arial"/>
            <w:color w:val="000000"/>
            <w:sz w:val="24"/>
            <w:szCs w:val="24"/>
          </w:rPr>
          <w:t>art. 5º da Lei nº 12.846, de 1º de agosto de 2013.</w:t>
        </w:r>
      </w:hyperlink>
    </w:p>
    <w:p w14:paraId="0A282F62" w14:textId="77777777" w:rsidR="002A6861" w:rsidRPr="0036277E" w:rsidRDefault="002A6861" w:rsidP="002A6861">
      <w:pPr>
        <w:jc w:val="both"/>
        <w:rPr>
          <w:rFonts w:ascii="Arial Narrow" w:eastAsia="Times New Roman" w:hAnsi="Arial Narrow" w:cs="Arial"/>
          <w:sz w:val="24"/>
          <w:szCs w:val="24"/>
        </w:rPr>
      </w:pPr>
    </w:p>
    <w:p w14:paraId="42AE66F1"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11.2.4 Impedimento de licitar e contratar com o Município de</w:t>
      </w:r>
      <w:r w:rsidRPr="0036277E">
        <w:rPr>
          <w:rFonts w:ascii="Arial Narrow" w:eastAsia="Times New Roman" w:hAnsi="Arial Narrow" w:cs="Arial"/>
          <w:sz w:val="24"/>
          <w:szCs w:val="24"/>
        </w:rPr>
        <w:t>BRASILÂNDIA/</w:t>
      </w:r>
      <w:r w:rsidRPr="0036277E">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36277E" w:rsidRDefault="002A6861" w:rsidP="002A6861">
      <w:pPr>
        <w:jc w:val="both"/>
        <w:rPr>
          <w:rFonts w:ascii="Arial Narrow" w:eastAsia="Times New Roman" w:hAnsi="Arial Narrow" w:cs="Arial"/>
          <w:sz w:val="24"/>
          <w:szCs w:val="24"/>
        </w:rPr>
      </w:pPr>
    </w:p>
    <w:p w14:paraId="32EA3710"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36277E" w:rsidRDefault="002A6861" w:rsidP="002A6861">
      <w:pPr>
        <w:jc w:val="both"/>
        <w:rPr>
          <w:rFonts w:ascii="Arial Narrow" w:eastAsia="Times New Roman" w:hAnsi="Arial Narrow" w:cs="Arial"/>
          <w:sz w:val="24"/>
          <w:szCs w:val="24"/>
        </w:rPr>
      </w:pPr>
    </w:p>
    <w:p w14:paraId="1CEC53FC"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36277E" w:rsidRDefault="002A6861" w:rsidP="002A6861">
      <w:pPr>
        <w:jc w:val="both"/>
        <w:rPr>
          <w:rFonts w:ascii="Arial Narrow" w:eastAsia="Times New Roman" w:hAnsi="Arial Narrow" w:cs="Arial"/>
          <w:sz w:val="24"/>
          <w:szCs w:val="24"/>
        </w:rPr>
      </w:pPr>
    </w:p>
    <w:p w14:paraId="1933F793"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36277E" w:rsidRDefault="002A6861" w:rsidP="002A6861">
      <w:pPr>
        <w:jc w:val="both"/>
        <w:rPr>
          <w:rFonts w:ascii="Arial Narrow" w:eastAsia="Times New Roman" w:hAnsi="Arial Narrow" w:cs="Arial"/>
          <w:sz w:val="24"/>
          <w:szCs w:val="24"/>
        </w:rPr>
      </w:pPr>
    </w:p>
    <w:p w14:paraId="0FA9BDBD"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 xml:space="preserve">11.6 Após decisão definitiva aplicada a penalidade de multa, o Município de </w:t>
      </w:r>
      <w:r w:rsidRPr="0036277E">
        <w:rPr>
          <w:rFonts w:ascii="Arial Narrow" w:eastAsia="Times New Roman" w:hAnsi="Arial Narrow" w:cs="Arial"/>
          <w:sz w:val="24"/>
          <w:szCs w:val="24"/>
        </w:rPr>
        <w:t>BRASILÂNDIA/</w:t>
      </w:r>
      <w:r w:rsidRPr="0036277E">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36277E" w:rsidRDefault="002A6861" w:rsidP="002A6861">
      <w:pPr>
        <w:jc w:val="both"/>
        <w:rPr>
          <w:rFonts w:ascii="Arial Narrow" w:eastAsia="Times New Roman" w:hAnsi="Arial Narrow" w:cs="Arial"/>
          <w:color w:val="000000"/>
          <w:sz w:val="24"/>
          <w:szCs w:val="24"/>
        </w:rPr>
      </w:pPr>
    </w:p>
    <w:p w14:paraId="5C9CAEE0" w14:textId="77777777" w:rsidR="002A6861" w:rsidRPr="0036277E"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36277E">
        <w:rPr>
          <w:rFonts w:ascii="Arial Narrow" w:hAnsi="Arial Narrow" w:cs="Arial"/>
          <w:b/>
          <w:bCs/>
          <w:color w:val="000000"/>
        </w:rPr>
        <w:t>CLÁUSULA DÉCIMA SEGUNDA– RESCISÃO </w:t>
      </w:r>
    </w:p>
    <w:p w14:paraId="01EDBE24" w14:textId="77777777" w:rsidR="002A6861" w:rsidRPr="0036277E" w:rsidRDefault="002A6861" w:rsidP="002A6861">
      <w:pPr>
        <w:pStyle w:val="NormalWeb"/>
        <w:spacing w:before="0" w:beforeAutospacing="0" w:after="0" w:afterAutospacing="0"/>
        <w:jc w:val="both"/>
        <w:rPr>
          <w:rFonts w:ascii="Arial Narrow" w:hAnsi="Arial Narrow" w:cs="Arial"/>
          <w:color w:val="000000"/>
        </w:rPr>
      </w:pPr>
      <w:r w:rsidRPr="0036277E">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36277E">
        <w:rPr>
          <w:rFonts w:ascii="Arial Narrow" w:hAnsi="Arial Narrow" w:cs="Arial"/>
          <w:b/>
          <w:color w:val="000000"/>
        </w:rPr>
        <w:t>item 11</w:t>
      </w:r>
      <w:r w:rsidRPr="0036277E">
        <w:rPr>
          <w:rFonts w:ascii="Arial Narrow" w:hAnsi="Arial Narrow" w:cs="Arial"/>
          <w:color w:val="000000"/>
        </w:rPr>
        <w:t xml:space="preserve"> deste contrato.</w:t>
      </w:r>
    </w:p>
    <w:p w14:paraId="18A41ABC" w14:textId="77777777" w:rsidR="002A6861" w:rsidRPr="0036277E"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36277E" w:rsidRDefault="002A6861" w:rsidP="002A6861">
      <w:pPr>
        <w:pStyle w:val="NormalWeb"/>
        <w:spacing w:before="0" w:beforeAutospacing="0" w:after="0" w:afterAutospacing="0"/>
        <w:jc w:val="both"/>
        <w:rPr>
          <w:rFonts w:ascii="Arial Narrow" w:hAnsi="Arial Narrow" w:cs="Arial"/>
          <w:color w:val="000000"/>
        </w:rPr>
      </w:pPr>
      <w:r w:rsidRPr="0036277E">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36277E"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36277E" w:rsidRDefault="002A6861" w:rsidP="002A6861">
      <w:pPr>
        <w:pStyle w:val="NormalWeb"/>
        <w:spacing w:before="0" w:beforeAutospacing="0" w:after="0" w:afterAutospacing="0"/>
        <w:jc w:val="both"/>
        <w:rPr>
          <w:rFonts w:ascii="Arial Narrow" w:hAnsi="Arial Narrow" w:cs="Arial"/>
          <w:color w:val="000000"/>
        </w:rPr>
      </w:pPr>
      <w:r w:rsidRPr="0036277E">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36277E"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36277E" w:rsidRDefault="002A6861" w:rsidP="002A6861">
      <w:pPr>
        <w:pStyle w:val="NormalWeb"/>
        <w:spacing w:before="0" w:beforeAutospacing="0" w:after="0" w:afterAutospacing="0"/>
        <w:jc w:val="both"/>
        <w:rPr>
          <w:rFonts w:ascii="Arial Narrow" w:hAnsi="Arial Narrow" w:cs="Arial"/>
          <w:color w:val="000000"/>
        </w:rPr>
      </w:pPr>
      <w:r w:rsidRPr="0036277E">
        <w:rPr>
          <w:rFonts w:ascii="Arial Narrow" w:hAnsi="Arial Narrow" w:cs="Arial"/>
          <w:color w:val="000000"/>
        </w:rPr>
        <w:lastRenderedPageBreak/>
        <w:t>12.4. Constitui</w:t>
      </w:r>
      <w:r w:rsidRPr="0036277E">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36277E">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36277E"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color w:val="000000"/>
          <w:sz w:val="24"/>
          <w:szCs w:val="24"/>
        </w:rPr>
        <w:t>CLÁUSULA DÉCIMA TERCEIRA– DO FISCAL DO CONTRATO</w:t>
      </w:r>
    </w:p>
    <w:p w14:paraId="77C87374" w14:textId="390502D0"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r w:rsidR="00394841">
        <w:rPr>
          <w:rFonts w:ascii="Arial Narrow" w:eastAsia="Times New Roman" w:hAnsi="Arial Narrow" w:cs="Arial"/>
          <w:color w:val="000000"/>
          <w:sz w:val="24"/>
          <w:szCs w:val="24"/>
        </w:rPr>
        <w:t>.</w:t>
      </w:r>
    </w:p>
    <w:p w14:paraId="60023328" w14:textId="77777777" w:rsidR="002A6861" w:rsidRPr="0036277E" w:rsidRDefault="002A6861" w:rsidP="002A6861">
      <w:pPr>
        <w:jc w:val="both"/>
        <w:rPr>
          <w:rFonts w:ascii="Arial Narrow" w:eastAsia="Times New Roman" w:hAnsi="Arial Narrow" w:cs="Arial"/>
          <w:sz w:val="24"/>
          <w:szCs w:val="24"/>
        </w:rPr>
      </w:pPr>
    </w:p>
    <w:p w14:paraId="4F7175D9"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color w:val="000000"/>
          <w:sz w:val="24"/>
          <w:szCs w:val="24"/>
        </w:rPr>
        <w:t>CLÁUSULA DÉCIMA QUARTA– REVISÃO DE PREÇOS</w:t>
      </w:r>
    </w:p>
    <w:p w14:paraId="4EC2EA63" w14:textId="77777777" w:rsidR="002A6861" w:rsidRPr="0036277E" w:rsidRDefault="002A6861" w:rsidP="00215EDC">
      <w:pPr>
        <w:pStyle w:val="PargrafodaLista"/>
        <w:numPr>
          <w:ilvl w:val="1"/>
          <w:numId w:val="27"/>
        </w:numPr>
        <w:ind w:left="0" w:firstLine="11"/>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36277E" w:rsidRDefault="002A6861" w:rsidP="002A6861">
      <w:pPr>
        <w:rPr>
          <w:rFonts w:ascii="Arial Narrow" w:hAnsi="Arial Narrow"/>
          <w:sz w:val="24"/>
          <w:szCs w:val="24"/>
        </w:rPr>
      </w:pPr>
    </w:p>
    <w:p w14:paraId="62A14D49" w14:textId="77777777" w:rsidR="002A6861" w:rsidRPr="0036277E" w:rsidRDefault="002A6861" w:rsidP="00215EDC">
      <w:pPr>
        <w:pStyle w:val="PargrafodaLista"/>
        <w:numPr>
          <w:ilvl w:val="1"/>
          <w:numId w:val="27"/>
        </w:numPr>
        <w:ind w:left="0" w:firstLine="11"/>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36277E" w:rsidRDefault="002A6861" w:rsidP="002A6861">
      <w:pPr>
        <w:rPr>
          <w:rFonts w:ascii="Arial Narrow" w:hAnsi="Arial Narrow"/>
          <w:sz w:val="24"/>
          <w:szCs w:val="24"/>
        </w:rPr>
      </w:pPr>
    </w:p>
    <w:p w14:paraId="74C36BE2" w14:textId="77777777" w:rsidR="002A6861" w:rsidRPr="0036277E" w:rsidRDefault="002A6861" w:rsidP="00215EDC">
      <w:pPr>
        <w:pStyle w:val="PargrafodaLista"/>
        <w:numPr>
          <w:ilvl w:val="1"/>
          <w:numId w:val="27"/>
        </w:numPr>
        <w:ind w:left="0" w:firstLine="11"/>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36277E" w:rsidRDefault="002A6861" w:rsidP="002A6861">
      <w:pPr>
        <w:rPr>
          <w:rFonts w:ascii="Arial Narrow" w:hAnsi="Arial Narrow"/>
          <w:sz w:val="24"/>
          <w:szCs w:val="24"/>
        </w:rPr>
      </w:pPr>
    </w:p>
    <w:p w14:paraId="3789F635"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36277E" w:rsidRDefault="002A6861" w:rsidP="002A6861">
      <w:pPr>
        <w:jc w:val="both"/>
        <w:rPr>
          <w:rFonts w:ascii="Arial Narrow" w:eastAsia="Times New Roman" w:hAnsi="Arial Narrow" w:cs="Arial"/>
          <w:sz w:val="24"/>
          <w:szCs w:val="24"/>
        </w:rPr>
      </w:pPr>
    </w:p>
    <w:p w14:paraId="04495695"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color w:val="000000"/>
          <w:sz w:val="24"/>
          <w:szCs w:val="24"/>
        </w:rPr>
        <w:t>CLÁUSULA DÉCIMA QUINTA – DO REAJUSTE</w:t>
      </w:r>
    </w:p>
    <w:p w14:paraId="0C8B33DA" w14:textId="77777777" w:rsidR="002A6861" w:rsidRPr="0036277E" w:rsidRDefault="002A6861" w:rsidP="009C08D0">
      <w:pPr>
        <w:pStyle w:val="Nivel2"/>
        <w:numPr>
          <w:ilvl w:val="1"/>
          <w:numId w:val="12"/>
        </w:numPr>
        <w:spacing w:before="0" w:after="0" w:line="240" w:lineRule="auto"/>
        <w:ind w:left="0" w:firstLine="0"/>
        <w:rPr>
          <w:rFonts w:ascii="Arial Narrow" w:hAnsi="Arial Narrow"/>
          <w:sz w:val="24"/>
          <w:szCs w:val="24"/>
        </w:rPr>
      </w:pPr>
      <w:r w:rsidRPr="0036277E">
        <w:rPr>
          <w:rFonts w:ascii="Arial Narrow" w:hAnsi="Arial Narrow"/>
          <w:sz w:val="24"/>
          <w:szCs w:val="24"/>
        </w:rPr>
        <w:t xml:space="preserve">Os preços inicialmente contratados são fixos e irreajustáveis no prazo de um ano contado da data do orçamento estimado, em </w:t>
      </w:r>
      <w:r w:rsidRPr="0036277E">
        <w:rPr>
          <w:rFonts w:ascii="Arial Narrow" w:hAnsi="Arial Narrow"/>
          <w:b/>
          <w:i/>
          <w:iCs/>
          <w:color w:val="auto"/>
          <w:sz w:val="24"/>
          <w:szCs w:val="24"/>
        </w:rPr>
        <w:t>__/__/__ (DD/MM/AAAA)</w:t>
      </w:r>
      <w:r w:rsidRPr="0036277E">
        <w:rPr>
          <w:rFonts w:ascii="Arial Narrow" w:hAnsi="Arial Narrow"/>
          <w:b/>
          <w:color w:val="auto"/>
          <w:sz w:val="24"/>
          <w:szCs w:val="24"/>
        </w:rPr>
        <w:t>.</w:t>
      </w:r>
    </w:p>
    <w:p w14:paraId="5350DBA1" w14:textId="77777777" w:rsidR="002A6861" w:rsidRPr="0036277E" w:rsidRDefault="002A6861" w:rsidP="002A6861">
      <w:pPr>
        <w:rPr>
          <w:rFonts w:ascii="Arial Narrow" w:hAnsi="Arial Narrow"/>
          <w:sz w:val="24"/>
          <w:szCs w:val="24"/>
        </w:rPr>
      </w:pPr>
    </w:p>
    <w:p w14:paraId="60069A7C" w14:textId="670BA508" w:rsidR="002A6861" w:rsidRPr="0036277E" w:rsidRDefault="002A6861" w:rsidP="009C08D0">
      <w:pPr>
        <w:pStyle w:val="Nivel2"/>
        <w:numPr>
          <w:ilvl w:val="1"/>
          <w:numId w:val="12"/>
        </w:numPr>
        <w:spacing w:before="0" w:after="0" w:line="240" w:lineRule="auto"/>
        <w:ind w:left="0" w:hanging="9"/>
        <w:rPr>
          <w:rFonts w:ascii="Arial Narrow" w:hAnsi="Arial Narrow"/>
          <w:sz w:val="24"/>
          <w:szCs w:val="24"/>
        </w:rPr>
      </w:pPr>
      <w:r w:rsidRPr="0036277E">
        <w:rPr>
          <w:rFonts w:ascii="Arial Narrow" w:hAnsi="Arial Narrow"/>
          <w:sz w:val="24"/>
          <w:szCs w:val="24"/>
        </w:rPr>
        <w:t xml:space="preserve">Após o interregno de um ano, e independentemente de pedido do contratado, os preços iniciais serão reajustados, mediante a aplicação, pelo contratante, do </w:t>
      </w:r>
      <w:r w:rsidRPr="0036277E">
        <w:rPr>
          <w:rFonts w:ascii="Arial Narrow" w:hAnsi="Arial Narrow"/>
          <w:b/>
          <w:sz w:val="24"/>
          <w:szCs w:val="24"/>
        </w:rPr>
        <w:t xml:space="preserve">Índice </w:t>
      </w:r>
      <w:r w:rsidRPr="0036277E">
        <w:rPr>
          <w:rFonts w:ascii="Arial Narrow" w:hAnsi="Arial Narrow"/>
          <w:b/>
          <w:color w:val="auto"/>
          <w:sz w:val="24"/>
          <w:szCs w:val="24"/>
        </w:rPr>
        <w:t>Nacional de Preços ao Consumidor Amplo Especial (IPCA-E) ou por índice que venha a substituí-lo</w:t>
      </w:r>
      <w:r w:rsidR="009C08D0" w:rsidRPr="0036277E">
        <w:rPr>
          <w:rFonts w:ascii="Arial Narrow" w:hAnsi="Arial Narrow"/>
          <w:b/>
          <w:color w:val="auto"/>
          <w:sz w:val="24"/>
          <w:szCs w:val="24"/>
        </w:rPr>
        <w:t xml:space="preserve"> </w:t>
      </w:r>
      <w:r w:rsidRPr="0036277E">
        <w:rPr>
          <w:rFonts w:ascii="Arial Narrow" w:hAnsi="Arial Narrow"/>
          <w:i/>
          <w:iCs/>
          <w:color w:val="auto"/>
          <w:sz w:val="24"/>
          <w:szCs w:val="24"/>
        </w:rPr>
        <w:t>(indicar o índice a ser adotado)</w:t>
      </w:r>
      <w:r w:rsidRPr="0036277E">
        <w:rPr>
          <w:rFonts w:ascii="Arial Narrow" w:hAnsi="Arial Narrow"/>
          <w:i/>
          <w:iCs/>
          <w:sz w:val="24"/>
          <w:szCs w:val="24"/>
        </w:rPr>
        <w:t xml:space="preserve"> (</w:t>
      </w:r>
      <w:r w:rsidRPr="0036277E">
        <w:rPr>
          <w:rFonts w:ascii="Arial Narrow" w:hAnsi="Arial Narrow"/>
          <w:b/>
          <w:i/>
          <w:iCs/>
          <w:sz w:val="24"/>
          <w:szCs w:val="24"/>
        </w:rPr>
        <w:t>artigo 182 Lei 14.133/2021</w:t>
      </w:r>
      <w:r w:rsidRPr="0036277E">
        <w:rPr>
          <w:rFonts w:ascii="Arial Narrow" w:hAnsi="Arial Narrow"/>
          <w:i/>
          <w:iCs/>
          <w:sz w:val="24"/>
          <w:szCs w:val="24"/>
        </w:rPr>
        <w:t>),</w:t>
      </w:r>
      <w:r w:rsidRPr="0036277E">
        <w:rPr>
          <w:rFonts w:ascii="Arial Narrow" w:hAnsi="Arial Narrow"/>
          <w:sz w:val="24"/>
          <w:szCs w:val="24"/>
        </w:rPr>
        <w:t xml:space="preserve"> exclusivamente para as obrigações iniciadas e concluídas após a ocorrência da anualidade.</w:t>
      </w:r>
    </w:p>
    <w:p w14:paraId="78616F92" w14:textId="77777777" w:rsidR="002A6861" w:rsidRPr="0036277E" w:rsidRDefault="002A6861" w:rsidP="002A6861">
      <w:pPr>
        <w:rPr>
          <w:rFonts w:ascii="Arial Narrow" w:hAnsi="Arial Narrow"/>
          <w:sz w:val="24"/>
          <w:szCs w:val="24"/>
        </w:rPr>
      </w:pPr>
    </w:p>
    <w:p w14:paraId="4D021CCA" w14:textId="77777777" w:rsidR="002A6861" w:rsidRPr="0036277E" w:rsidRDefault="002A6861" w:rsidP="009C08D0">
      <w:pPr>
        <w:pStyle w:val="Nivel2"/>
        <w:numPr>
          <w:ilvl w:val="1"/>
          <w:numId w:val="12"/>
        </w:numPr>
        <w:spacing w:before="0" w:after="0" w:line="240" w:lineRule="auto"/>
        <w:ind w:left="0" w:firstLine="0"/>
        <w:rPr>
          <w:rFonts w:ascii="Arial Narrow" w:hAnsi="Arial Narrow"/>
          <w:sz w:val="24"/>
          <w:szCs w:val="24"/>
        </w:rPr>
      </w:pPr>
      <w:r w:rsidRPr="0036277E">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36277E"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36277E" w:rsidRDefault="002A6861" w:rsidP="009C08D0">
      <w:pPr>
        <w:pStyle w:val="Nivel2"/>
        <w:numPr>
          <w:ilvl w:val="1"/>
          <w:numId w:val="12"/>
        </w:numPr>
        <w:spacing w:before="0" w:after="0" w:line="240" w:lineRule="auto"/>
        <w:ind w:left="0" w:firstLine="0"/>
        <w:rPr>
          <w:rFonts w:ascii="Arial Narrow" w:hAnsi="Arial Narrow"/>
          <w:sz w:val="24"/>
          <w:szCs w:val="24"/>
        </w:rPr>
      </w:pPr>
      <w:r w:rsidRPr="0036277E">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36277E"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36277E" w:rsidRDefault="002A6861" w:rsidP="009C08D0">
      <w:pPr>
        <w:pStyle w:val="Nivel2"/>
        <w:numPr>
          <w:ilvl w:val="1"/>
          <w:numId w:val="12"/>
        </w:numPr>
        <w:spacing w:before="0" w:after="0" w:line="240" w:lineRule="auto"/>
        <w:ind w:left="0" w:firstLine="0"/>
        <w:rPr>
          <w:rFonts w:ascii="Arial Narrow" w:hAnsi="Arial Narrow"/>
          <w:sz w:val="24"/>
          <w:szCs w:val="24"/>
        </w:rPr>
      </w:pPr>
      <w:r w:rsidRPr="0036277E">
        <w:rPr>
          <w:rFonts w:ascii="Arial Narrow" w:hAnsi="Arial Narrow"/>
          <w:sz w:val="24"/>
          <w:szCs w:val="24"/>
        </w:rPr>
        <w:t>Nas aferições finais, o(s) índice(s) utilizado(s) para reajuste será(ão), obrigatoriamente, o(s) definitivo(s).</w:t>
      </w:r>
    </w:p>
    <w:p w14:paraId="0F21BB6E" w14:textId="77777777" w:rsidR="002A6861" w:rsidRPr="0036277E"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36277E" w:rsidRDefault="002A6861" w:rsidP="009C08D0">
      <w:pPr>
        <w:pStyle w:val="Nivel2"/>
        <w:numPr>
          <w:ilvl w:val="1"/>
          <w:numId w:val="12"/>
        </w:numPr>
        <w:spacing w:before="0" w:after="0" w:line="240" w:lineRule="auto"/>
        <w:ind w:left="0" w:firstLine="0"/>
        <w:rPr>
          <w:rFonts w:ascii="Arial Narrow" w:hAnsi="Arial Narrow"/>
          <w:sz w:val="24"/>
          <w:szCs w:val="24"/>
        </w:rPr>
      </w:pPr>
      <w:r w:rsidRPr="0036277E">
        <w:rPr>
          <w:rFonts w:ascii="Arial Narrow" w:hAnsi="Arial Narrow"/>
          <w:sz w:val="24"/>
          <w:szCs w:val="24"/>
        </w:rPr>
        <w:lastRenderedPageBreak/>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36277E"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36277E" w:rsidRDefault="002A6861" w:rsidP="009C08D0">
      <w:pPr>
        <w:pStyle w:val="Nivel2"/>
        <w:numPr>
          <w:ilvl w:val="1"/>
          <w:numId w:val="12"/>
        </w:numPr>
        <w:spacing w:before="0" w:after="0" w:line="240" w:lineRule="auto"/>
        <w:ind w:left="0" w:firstLine="0"/>
        <w:rPr>
          <w:rFonts w:ascii="Arial Narrow" w:hAnsi="Arial Narrow"/>
          <w:sz w:val="24"/>
          <w:szCs w:val="24"/>
        </w:rPr>
      </w:pPr>
      <w:r w:rsidRPr="0036277E">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36277E"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36277E"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36277E">
        <w:rPr>
          <w:rFonts w:ascii="Arial Narrow" w:hAnsi="Arial Narrow"/>
          <w:b/>
          <w:sz w:val="24"/>
          <w:szCs w:val="24"/>
        </w:rPr>
        <w:t>CLÁUSULA DÉCIMA SEXTA – DOS CASOS OMISSOS</w:t>
      </w:r>
    </w:p>
    <w:p w14:paraId="72052004" w14:textId="387ED284" w:rsidR="002A6861" w:rsidRPr="0036277E" w:rsidRDefault="00436EAB" w:rsidP="002A6861">
      <w:pPr>
        <w:pStyle w:val="Nivel2"/>
        <w:numPr>
          <w:ilvl w:val="0"/>
          <w:numId w:val="0"/>
        </w:numPr>
        <w:spacing w:before="0" w:after="0" w:line="240" w:lineRule="auto"/>
        <w:rPr>
          <w:rFonts w:ascii="Arial Narrow" w:hAnsi="Arial Narrow"/>
          <w:sz w:val="24"/>
          <w:szCs w:val="24"/>
        </w:rPr>
      </w:pPr>
      <w:r w:rsidRPr="0036277E">
        <w:rPr>
          <w:rFonts w:ascii="Arial Narrow" w:hAnsi="Arial Narrow"/>
          <w:sz w:val="24"/>
          <w:szCs w:val="24"/>
        </w:rPr>
        <w:t>16.1. Os</w:t>
      </w:r>
      <w:r w:rsidR="002A6861" w:rsidRPr="0036277E">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36277E">
        <w:rPr>
          <w:rFonts w:ascii="Arial Narrow" w:hAnsi="Arial Narrow"/>
          <w:b/>
          <w:sz w:val="24"/>
          <w:szCs w:val="24"/>
        </w:rPr>
        <w:t>demais exigências contidas no Edital e no Termo de Referência</w:t>
      </w:r>
      <w:r w:rsidR="002A6861" w:rsidRPr="0036277E">
        <w:rPr>
          <w:rFonts w:ascii="Arial Narrow" w:hAnsi="Arial Narrow"/>
          <w:sz w:val="24"/>
          <w:szCs w:val="24"/>
        </w:rPr>
        <w:t>.</w:t>
      </w:r>
    </w:p>
    <w:p w14:paraId="49AA3370" w14:textId="77777777" w:rsidR="002A6861" w:rsidRPr="0036277E" w:rsidRDefault="002A6861" w:rsidP="002A6861">
      <w:pPr>
        <w:pStyle w:val="Nivel2"/>
        <w:numPr>
          <w:ilvl w:val="0"/>
          <w:numId w:val="0"/>
        </w:numPr>
        <w:spacing w:before="0" w:after="0"/>
        <w:rPr>
          <w:rFonts w:ascii="Arial Narrow" w:hAnsi="Arial Narrow"/>
          <w:sz w:val="24"/>
          <w:szCs w:val="24"/>
        </w:rPr>
      </w:pPr>
    </w:p>
    <w:p w14:paraId="21841E70"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color w:val="000000"/>
          <w:sz w:val="24"/>
          <w:szCs w:val="24"/>
        </w:rPr>
        <w:t>CLÁUSULA DÉCIMA SÉTIMA - DA PUBLICAÇÃO DO EXTRATO</w:t>
      </w:r>
    </w:p>
    <w:p w14:paraId="4B187B89" w14:textId="77777777" w:rsidR="00187A50" w:rsidRPr="0036277E" w:rsidRDefault="00187A50" w:rsidP="00187A50">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36277E">
        <w:rPr>
          <w:rFonts w:ascii="Arial Narrow" w:eastAsia="Times New Roman" w:hAnsi="Arial Narrow" w:cs="Arial"/>
          <w:color w:val="000000"/>
          <w:sz w:val="24"/>
          <w:szCs w:val="24"/>
        </w:rPr>
        <w:t>, parágrafo único, da Lei nº 14.133/2021.</w:t>
      </w:r>
    </w:p>
    <w:p w14:paraId="0548157C" w14:textId="77777777" w:rsidR="00187A50" w:rsidRPr="0036277E" w:rsidRDefault="00187A50" w:rsidP="00187A50">
      <w:pPr>
        <w:jc w:val="both"/>
        <w:rPr>
          <w:rFonts w:ascii="Arial Narrow" w:eastAsia="Times New Roman" w:hAnsi="Arial Narrow" w:cs="Arial"/>
          <w:color w:val="000000"/>
          <w:sz w:val="24"/>
          <w:szCs w:val="24"/>
        </w:rPr>
      </w:pPr>
    </w:p>
    <w:p w14:paraId="396CD9F0" w14:textId="77777777" w:rsidR="00187A50" w:rsidRPr="0036277E" w:rsidRDefault="00187A50" w:rsidP="00187A50">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w:t>
      </w:r>
      <w:r>
        <w:rPr>
          <w:rFonts w:ascii="Arial Narrow" w:eastAsia="Times New Roman" w:hAnsi="Arial Narrow" w:cs="Arial"/>
          <w:color w:val="000000"/>
          <w:sz w:val="24"/>
          <w:szCs w:val="24"/>
        </w:rPr>
        <w:t>20</w:t>
      </w:r>
      <w:r w:rsidRPr="0036277E">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vinte</w:t>
      </w:r>
      <w:r w:rsidRPr="0036277E">
        <w:rPr>
          <w:rFonts w:ascii="Arial Narrow" w:eastAsia="Times New Roman" w:hAnsi="Arial Narrow" w:cs="Arial"/>
          <w:color w:val="000000"/>
          <w:sz w:val="24"/>
          <w:szCs w:val="24"/>
        </w:rPr>
        <w:t xml:space="preserve">) dias úteis, a contar da assinatura, dado que, nos termos do art. 94, </w:t>
      </w:r>
      <w:r w:rsidRPr="0036277E">
        <w:rPr>
          <w:rFonts w:ascii="Arial Narrow" w:eastAsia="Times New Roman" w:hAnsi="Arial Narrow" w:cs="Arial"/>
          <w:i/>
          <w:iCs/>
          <w:color w:val="000000"/>
          <w:sz w:val="24"/>
          <w:szCs w:val="24"/>
        </w:rPr>
        <w:t>caput</w:t>
      </w:r>
      <w:r w:rsidRPr="0036277E">
        <w:rPr>
          <w:rFonts w:ascii="Arial Narrow" w:eastAsia="Times New Roman" w:hAnsi="Arial Narrow" w:cs="Arial"/>
          <w:color w:val="000000"/>
          <w:sz w:val="24"/>
          <w:szCs w:val="24"/>
        </w:rPr>
        <w:t>, e inciso I, a referida disponibilização é condição de eficácia.</w:t>
      </w:r>
    </w:p>
    <w:p w14:paraId="7153044C" w14:textId="77777777" w:rsidR="002A6861" w:rsidRPr="0036277E" w:rsidRDefault="002A6861" w:rsidP="002A6861">
      <w:pPr>
        <w:jc w:val="both"/>
        <w:rPr>
          <w:rFonts w:ascii="Arial Narrow" w:eastAsia="Times New Roman" w:hAnsi="Arial Narrow" w:cs="Arial"/>
          <w:sz w:val="24"/>
          <w:szCs w:val="24"/>
        </w:rPr>
      </w:pPr>
    </w:p>
    <w:p w14:paraId="18D8DCD6"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color w:val="000000"/>
          <w:sz w:val="24"/>
          <w:szCs w:val="24"/>
        </w:rPr>
        <w:t>CLÁUSULA DÉCIMA OITAVA -DO SIGILO E DA PROTEÇÃO DE DADOS</w:t>
      </w:r>
    </w:p>
    <w:p w14:paraId="529CAFB8" w14:textId="77777777"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36277E" w:rsidRDefault="002A6861" w:rsidP="002A6861">
      <w:pPr>
        <w:jc w:val="both"/>
        <w:rPr>
          <w:rFonts w:ascii="Arial Narrow" w:eastAsia="Times New Roman" w:hAnsi="Arial Narrow" w:cs="Arial"/>
          <w:sz w:val="24"/>
          <w:szCs w:val="24"/>
        </w:rPr>
      </w:pPr>
    </w:p>
    <w:p w14:paraId="14F9C408" w14:textId="77777777" w:rsidR="002A6861" w:rsidRPr="0036277E" w:rsidRDefault="002A6861" w:rsidP="002A6861">
      <w:pPr>
        <w:shd w:val="clear" w:color="auto" w:fill="D9D9D9" w:themeFill="background1" w:themeFillShade="D9"/>
        <w:jc w:val="both"/>
        <w:rPr>
          <w:rFonts w:ascii="Arial Narrow" w:eastAsia="Times New Roman" w:hAnsi="Arial Narrow" w:cs="Arial"/>
          <w:sz w:val="24"/>
          <w:szCs w:val="24"/>
        </w:rPr>
      </w:pPr>
      <w:r w:rsidRPr="0036277E">
        <w:rPr>
          <w:rFonts w:ascii="Arial Narrow" w:eastAsia="Times New Roman" w:hAnsi="Arial Narrow" w:cs="Arial"/>
          <w:b/>
          <w:bCs/>
          <w:color w:val="000000"/>
          <w:sz w:val="24"/>
          <w:szCs w:val="24"/>
        </w:rPr>
        <w:t>CLÁUSULA DÉCIMA NONA - DO FORO</w:t>
      </w:r>
    </w:p>
    <w:p w14:paraId="1BFDB20A" w14:textId="5EF4965A" w:rsidR="002A6861" w:rsidRPr="0036277E" w:rsidRDefault="002A6861" w:rsidP="002A6861">
      <w:pPr>
        <w:jc w:val="both"/>
        <w:rPr>
          <w:rFonts w:ascii="Arial Narrow" w:eastAsia="Times New Roman" w:hAnsi="Arial Narrow" w:cs="Arial"/>
          <w:sz w:val="24"/>
          <w:szCs w:val="24"/>
        </w:rPr>
      </w:pPr>
      <w:r w:rsidRPr="0036277E">
        <w:rPr>
          <w:rFonts w:ascii="Arial Narrow" w:eastAsia="Times New Roman" w:hAnsi="Arial Narrow" w:cs="Arial"/>
          <w:color w:val="000000"/>
          <w:sz w:val="24"/>
          <w:szCs w:val="24"/>
        </w:rPr>
        <w:t xml:space="preserve">19.1 - Fica eleito o foro da Comarca </w:t>
      </w:r>
      <w:r w:rsidRPr="0036277E">
        <w:rPr>
          <w:rFonts w:ascii="Arial Narrow" w:eastAsia="Times New Roman" w:hAnsi="Arial Narrow" w:cs="Arial"/>
          <w:sz w:val="24"/>
          <w:szCs w:val="24"/>
        </w:rPr>
        <w:t>BRASILÂNDIA - MS,</w:t>
      </w:r>
      <w:r w:rsidRPr="0036277E">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E, assim, por estarem justas e convencionadas, as partes assinam o presente Contrato, em 02 (duas) vias de igual teor e forma, juntamente com as testemunhas abaixo. </w:t>
      </w:r>
    </w:p>
    <w:p w14:paraId="6EA3EBB8" w14:textId="77777777" w:rsidR="002A6861" w:rsidRPr="0036277E" w:rsidRDefault="002A6861" w:rsidP="002A6861">
      <w:pPr>
        <w:jc w:val="both"/>
        <w:rPr>
          <w:rFonts w:ascii="Arial Narrow" w:eastAsia="Times New Roman" w:hAnsi="Arial Narrow" w:cs="Arial"/>
          <w:b/>
          <w:sz w:val="24"/>
          <w:szCs w:val="24"/>
        </w:rPr>
      </w:pPr>
    </w:p>
    <w:p w14:paraId="2196D3A1" w14:textId="77777777" w:rsidR="002A6861" w:rsidRPr="0036277E" w:rsidRDefault="002A6861" w:rsidP="002A6861">
      <w:pP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Brasilândia-MS, .... de ...................... de 2024.</w:t>
      </w:r>
    </w:p>
    <w:p w14:paraId="32417C9D" w14:textId="77777777" w:rsidR="002A6861" w:rsidRPr="0036277E" w:rsidRDefault="002A6861" w:rsidP="002A6861">
      <w:pPr>
        <w:jc w:val="both"/>
        <w:rPr>
          <w:rFonts w:ascii="Arial Narrow" w:eastAsia="Times New Roman" w:hAnsi="Arial Narrow" w:cs="Arial"/>
          <w:color w:val="000000"/>
          <w:sz w:val="24"/>
          <w:szCs w:val="24"/>
        </w:rPr>
      </w:pPr>
    </w:p>
    <w:p w14:paraId="2E5C8D67" w14:textId="7DEDE986" w:rsidR="002A6861" w:rsidRPr="0036277E"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36277E">
        <w:rPr>
          <w:rFonts w:ascii="Arial Narrow" w:eastAsia="Times New Roman" w:hAnsi="Arial Narrow" w:cs="Arial"/>
          <w:b/>
          <w:color w:val="000000"/>
          <w:sz w:val="24"/>
          <w:szCs w:val="24"/>
        </w:rPr>
        <w:t>XXXXXXX</w:t>
      </w:r>
      <w:r w:rsidR="00A54963">
        <w:rPr>
          <w:rFonts w:ascii="Arial Narrow" w:eastAsia="Times New Roman" w:hAnsi="Arial Narrow" w:cs="Arial"/>
          <w:b/>
          <w:color w:val="000000"/>
          <w:sz w:val="24"/>
          <w:szCs w:val="24"/>
        </w:rPr>
        <w:t xml:space="preserve">                                                           </w:t>
      </w:r>
      <w:r w:rsidR="00A54963" w:rsidRPr="0036277E">
        <w:rPr>
          <w:rFonts w:ascii="Arial Narrow" w:eastAsia="Times New Roman" w:hAnsi="Arial Narrow" w:cs="Arial"/>
          <w:color w:val="000000"/>
          <w:sz w:val="24"/>
          <w:szCs w:val="24"/>
        </w:rPr>
        <w:t>XXXXXXXXXXXXXX</w:t>
      </w:r>
    </w:p>
    <w:p w14:paraId="71CD2CE1" w14:textId="77777777" w:rsidR="00A54963" w:rsidRPr="0036277E" w:rsidRDefault="002A6861" w:rsidP="00A54963">
      <w:pPr>
        <w:pBdr>
          <w:top w:val="nil"/>
          <w:left w:val="nil"/>
          <w:bottom w:val="nil"/>
          <w:right w:val="nil"/>
          <w:between w:val="nil"/>
        </w:pBd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Prefeito Municipal ou</w:t>
      </w:r>
      <w:r w:rsidR="00A54963">
        <w:rPr>
          <w:rFonts w:ascii="Arial Narrow" w:eastAsia="Times New Roman" w:hAnsi="Arial Narrow" w:cs="Arial"/>
          <w:color w:val="000000"/>
          <w:sz w:val="24"/>
          <w:szCs w:val="24"/>
        </w:rPr>
        <w:t xml:space="preserve">                                          </w:t>
      </w:r>
      <w:r w:rsidR="00A54963" w:rsidRPr="0036277E">
        <w:rPr>
          <w:rFonts w:ascii="Arial Narrow" w:eastAsia="Times New Roman" w:hAnsi="Arial Narrow" w:cs="Arial"/>
          <w:color w:val="000000"/>
          <w:sz w:val="24"/>
          <w:szCs w:val="24"/>
        </w:rPr>
        <w:t>Empresa: XXXXXXX</w:t>
      </w:r>
    </w:p>
    <w:p w14:paraId="1A25F3C8" w14:textId="77777777" w:rsidR="00A54963" w:rsidRPr="0036277E" w:rsidRDefault="002A6861" w:rsidP="00A54963">
      <w:pPr>
        <w:pBdr>
          <w:top w:val="nil"/>
          <w:left w:val="nil"/>
          <w:bottom w:val="nil"/>
          <w:right w:val="nil"/>
          <w:between w:val="nil"/>
        </w:pBdr>
        <w:jc w:val="both"/>
        <w:rPr>
          <w:rFonts w:ascii="Arial Narrow" w:eastAsia="Times New Roman" w:hAnsi="Arial Narrow" w:cs="Arial"/>
          <w:b/>
          <w:bCs/>
          <w:color w:val="000000"/>
          <w:sz w:val="24"/>
          <w:szCs w:val="24"/>
        </w:rPr>
      </w:pPr>
      <w:r w:rsidRPr="0036277E">
        <w:rPr>
          <w:rFonts w:ascii="Arial Narrow" w:eastAsia="Times New Roman" w:hAnsi="Arial Narrow" w:cs="Arial"/>
          <w:color w:val="000000"/>
          <w:sz w:val="24"/>
          <w:szCs w:val="24"/>
        </w:rPr>
        <w:t>Ordenador de Despesa</w:t>
      </w:r>
      <w:r w:rsidR="00A54963">
        <w:rPr>
          <w:rFonts w:ascii="Arial Narrow" w:eastAsia="Times New Roman" w:hAnsi="Arial Narrow" w:cs="Arial"/>
          <w:color w:val="000000"/>
          <w:sz w:val="24"/>
          <w:szCs w:val="24"/>
        </w:rPr>
        <w:t xml:space="preserve">                                      </w:t>
      </w:r>
      <w:r w:rsidR="00A54963" w:rsidRPr="0036277E">
        <w:rPr>
          <w:rFonts w:ascii="Arial Narrow" w:eastAsia="Times New Roman" w:hAnsi="Arial Narrow" w:cs="Arial"/>
          <w:b/>
          <w:bCs/>
          <w:color w:val="000000"/>
          <w:sz w:val="24"/>
          <w:szCs w:val="24"/>
        </w:rPr>
        <w:t>CONTRATADA</w:t>
      </w:r>
    </w:p>
    <w:p w14:paraId="7DF3EF9C"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Secretaria Municipal de XXXXX</w:t>
      </w:r>
    </w:p>
    <w:p w14:paraId="123C3DC5" w14:textId="77777777" w:rsidR="002A6861" w:rsidRPr="0036277E"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36277E">
        <w:rPr>
          <w:rFonts w:ascii="Arial Narrow" w:eastAsia="Times New Roman" w:hAnsi="Arial Narrow" w:cs="Arial"/>
          <w:b/>
          <w:bCs/>
          <w:color w:val="000000"/>
          <w:sz w:val="24"/>
          <w:szCs w:val="24"/>
        </w:rPr>
        <w:t>CONTRATANTE</w:t>
      </w:r>
    </w:p>
    <w:p w14:paraId="2C1A590D" w14:textId="77777777" w:rsidR="002A6861" w:rsidRPr="0036277E"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36277E">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2E2C67E0" w14:textId="77777777" w:rsidR="00215EDC" w:rsidRPr="001D78AE" w:rsidRDefault="00215EDC" w:rsidP="00215EDC">
      <w:pPr>
        <w:jc w:val="center"/>
        <w:rPr>
          <w:rFonts w:ascii="Arial Narrow" w:hAnsi="Arial Narrow" w:cs="Arial"/>
          <w:b/>
          <w:bCs/>
          <w:sz w:val="24"/>
          <w:szCs w:val="24"/>
          <w:u w:val="single"/>
        </w:rPr>
      </w:pPr>
      <w:r w:rsidRPr="001D78AE">
        <w:rPr>
          <w:rFonts w:ascii="Arial Narrow" w:hAnsi="Arial Narrow" w:cs="Arial"/>
          <w:b/>
          <w:bCs/>
          <w:sz w:val="24"/>
          <w:szCs w:val="24"/>
          <w:u w:val="single"/>
        </w:rPr>
        <w:t>ESTUDO TÉCNICO PRELIMINAR</w:t>
      </w:r>
    </w:p>
    <w:p w14:paraId="7899C68D" w14:textId="77777777" w:rsidR="00215EDC" w:rsidRPr="001D78AE" w:rsidRDefault="00215EDC" w:rsidP="00215EDC">
      <w:pPr>
        <w:jc w:val="center"/>
        <w:rPr>
          <w:rFonts w:ascii="Arial Narrow" w:hAnsi="Arial Narrow" w:cs="Arial"/>
          <w:sz w:val="24"/>
          <w:szCs w:val="24"/>
          <w:u w:val="single"/>
        </w:rPr>
      </w:pPr>
    </w:p>
    <w:p w14:paraId="3E6308AF" w14:textId="77777777" w:rsidR="00215EDC" w:rsidRPr="001D78AE" w:rsidRDefault="00215EDC" w:rsidP="00215EDC">
      <w:pPr>
        <w:widowControl/>
        <w:numPr>
          <w:ilvl w:val="0"/>
          <w:numId w:val="31"/>
        </w:numPr>
        <w:shd w:val="clear" w:color="auto" w:fill="D9D9D9"/>
        <w:spacing w:line="360" w:lineRule="auto"/>
        <w:ind w:left="0" w:firstLine="0"/>
        <w:jc w:val="both"/>
        <w:rPr>
          <w:rFonts w:ascii="Arial Narrow" w:hAnsi="Arial Narrow" w:cs="Arial"/>
          <w:b/>
          <w:bCs/>
          <w:color w:val="FF0000"/>
          <w:sz w:val="24"/>
          <w:szCs w:val="24"/>
        </w:rPr>
      </w:pPr>
      <w:r w:rsidRPr="001D78AE">
        <w:rPr>
          <w:rFonts w:ascii="Arial Narrow" w:hAnsi="Arial Narrow" w:cs="Arial"/>
          <w:b/>
          <w:bCs/>
          <w:sz w:val="24"/>
          <w:szCs w:val="24"/>
        </w:rPr>
        <w:t>DESCRIÇÃO DA NECESSIDADE DA CONTRATAÇÃO, CONSIDERADO O PROBLEMA A SER RESOLVIDO SOB A PERSPECTIVA DO INTERESSE PÚBLICO:</w:t>
      </w:r>
    </w:p>
    <w:p w14:paraId="7850E5FB"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b/>
          <w:sz w:val="24"/>
          <w:szCs w:val="24"/>
        </w:rPr>
        <w:t>1.1.</w:t>
      </w:r>
      <w:r w:rsidRPr="001D78AE">
        <w:rPr>
          <w:rFonts w:ascii="Arial Narrow" w:hAnsi="Arial Narrow" w:cs="Arial"/>
          <w:sz w:val="24"/>
          <w:szCs w:val="24"/>
        </w:rPr>
        <w:t xml:space="preserve">A presente análise tem por objetivo fornecer informações para subsidiar a </w:t>
      </w:r>
      <w:r w:rsidRPr="001D78AE">
        <w:rPr>
          <w:rFonts w:ascii="Arial Narrow" w:hAnsi="Arial Narrow" w:cs="Arial"/>
          <w:bCs/>
          <w:sz w:val="24"/>
          <w:szCs w:val="24"/>
        </w:rPr>
        <w:t>Aquisição de Medicamentos Não Pactuados para Atender à Demanda das Farmácias de Distribuição Gratuita da Rede Básica da Secretaria Municipal de Saúde de Brasilândia, em decorrência dos Itens Fracassados no Processo n° 4115/2024</w:t>
      </w:r>
      <w:r w:rsidRPr="001D78AE">
        <w:rPr>
          <w:rFonts w:ascii="Arial Narrow" w:hAnsi="Arial Narrow" w:cs="Arial"/>
          <w:sz w:val="24"/>
          <w:szCs w:val="24"/>
        </w:rPr>
        <w:t>, conforme especificações pormenorizadas que constarão em momento oportuno do Termo de Referência.</w:t>
      </w:r>
    </w:p>
    <w:p w14:paraId="0A72E860" w14:textId="77777777" w:rsidR="00215EDC" w:rsidRPr="001D78AE" w:rsidRDefault="00215EDC" w:rsidP="00215EDC">
      <w:pPr>
        <w:autoSpaceDE w:val="0"/>
        <w:autoSpaceDN w:val="0"/>
        <w:adjustRightInd w:val="0"/>
        <w:spacing w:line="360" w:lineRule="auto"/>
        <w:jc w:val="both"/>
        <w:rPr>
          <w:rFonts w:ascii="Arial Narrow" w:hAnsi="Arial Narrow" w:cs="Arial"/>
          <w:bCs/>
          <w:color w:val="000000"/>
          <w:sz w:val="24"/>
          <w:szCs w:val="24"/>
        </w:rPr>
      </w:pPr>
      <w:r w:rsidRPr="001D78AE">
        <w:rPr>
          <w:rFonts w:ascii="Arial Narrow" w:hAnsi="Arial Narrow" w:cs="Arial"/>
          <w:b/>
          <w:bCs/>
          <w:color w:val="000000"/>
          <w:sz w:val="24"/>
          <w:szCs w:val="24"/>
        </w:rPr>
        <w:t>1.2.</w:t>
      </w:r>
      <w:r w:rsidRPr="001D78AE">
        <w:rPr>
          <w:rFonts w:ascii="Arial Narrow" w:hAnsi="Arial Narrow" w:cs="Arial"/>
          <w:bCs/>
          <w:color w:val="000000"/>
          <w:sz w:val="24"/>
          <w:szCs w:val="24"/>
        </w:rPr>
        <w:t xml:space="preserve"> Necessidade da contratação:</w:t>
      </w:r>
    </w:p>
    <w:p w14:paraId="75495AAD" w14:textId="77777777" w:rsidR="00215EDC" w:rsidRPr="001D78AE" w:rsidRDefault="00215EDC" w:rsidP="00215EDC">
      <w:pPr>
        <w:autoSpaceDE w:val="0"/>
        <w:autoSpaceDN w:val="0"/>
        <w:adjustRightInd w:val="0"/>
        <w:spacing w:line="360" w:lineRule="auto"/>
        <w:jc w:val="both"/>
        <w:rPr>
          <w:rFonts w:ascii="Arial Narrow" w:hAnsi="Arial Narrow" w:cs="Arial"/>
          <w:bCs/>
          <w:color w:val="000000"/>
          <w:sz w:val="24"/>
          <w:szCs w:val="24"/>
        </w:rPr>
      </w:pPr>
      <w:r w:rsidRPr="001D78AE">
        <w:rPr>
          <w:rFonts w:ascii="Arial Narrow" w:hAnsi="Arial Narrow" w:cs="Arial"/>
          <w:bCs/>
          <w:color w:val="000000"/>
          <w:sz w:val="24"/>
          <w:szCs w:val="24"/>
        </w:rPr>
        <w:t>A aquisição de medicamentos não pactuados tem o objetivo de atender pacientes cadastrados na farmácia básica que necessitam de medicamentos de uso contínuo, mas não têm condições financeiras para arcar com os custos mensais. É importante ressaltar que a maioria das intervenções em saúde depende do uso de medicamentos, que afetam diretamente os resultados dos tratamentos na Rede de Saúde. Por isso, é crucial garantir o acesso a medicamentos fora da lista obrigatória, visto que algumas patologias necessitam de tratamentos específicos para serem eficazes.</w:t>
      </w:r>
    </w:p>
    <w:p w14:paraId="1A289AB5" w14:textId="77777777" w:rsidR="00215EDC" w:rsidRPr="001D78AE" w:rsidRDefault="00215EDC" w:rsidP="00215EDC">
      <w:pPr>
        <w:autoSpaceDE w:val="0"/>
        <w:autoSpaceDN w:val="0"/>
        <w:adjustRightInd w:val="0"/>
        <w:spacing w:line="360" w:lineRule="auto"/>
        <w:jc w:val="both"/>
        <w:rPr>
          <w:rFonts w:ascii="Arial Narrow" w:hAnsi="Arial Narrow" w:cs="Arial"/>
          <w:bCs/>
          <w:color w:val="000000"/>
          <w:sz w:val="24"/>
          <w:szCs w:val="24"/>
        </w:rPr>
      </w:pPr>
      <w:r w:rsidRPr="001D78AE">
        <w:rPr>
          <w:rFonts w:ascii="Arial Narrow" w:hAnsi="Arial Narrow" w:cs="Arial"/>
          <w:bCs/>
          <w:color w:val="000000"/>
          <w:sz w:val="24"/>
          <w:szCs w:val="24"/>
        </w:rPr>
        <w:t>A solicitação da Secretaria de Saúde para um novo processo licitatório é para a aquisição de aproximadamente 59 medicamentos que fracassaram no processo nº 4115/2024. A falta desses medicamentos pode agravar a saúde dos pacientes, resultando em complicações e possíveis internações mais complexas e custosas.</w:t>
      </w:r>
    </w:p>
    <w:p w14:paraId="22C3CEF9" w14:textId="77777777" w:rsidR="00215EDC" w:rsidRPr="001D78AE" w:rsidRDefault="00215EDC" w:rsidP="00215EDC">
      <w:pPr>
        <w:autoSpaceDE w:val="0"/>
        <w:autoSpaceDN w:val="0"/>
        <w:adjustRightInd w:val="0"/>
        <w:spacing w:line="360" w:lineRule="auto"/>
        <w:jc w:val="both"/>
        <w:rPr>
          <w:rFonts w:ascii="Arial Narrow" w:hAnsi="Arial Narrow" w:cs="Arial"/>
          <w:bCs/>
          <w:color w:val="000000"/>
          <w:sz w:val="24"/>
          <w:szCs w:val="24"/>
        </w:rPr>
      </w:pPr>
      <w:r w:rsidRPr="001D78AE">
        <w:rPr>
          <w:rFonts w:ascii="Arial Narrow" w:hAnsi="Arial Narrow" w:cs="Arial"/>
          <w:bCs/>
          <w:color w:val="000000"/>
          <w:sz w:val="24"/>
          <w:szCs w:val="24"/>
        </w:rPr>
        <w:t>Assim, garantir o acesso a esses medicamentos é vital para melhorar os resultados clínicos, minimizar falhas no tratamento e oferecer um cuidado mais eficiente na Rede de Saúde. Essa aquisição também visa cumprir as metas da Coordenadoria de Assistência Farmacêutica Básica e Estratégica no Plano Estadual de Saúde.</w:t>
      </w:r>
    </w:p>
    <w:p w14:paraId="4CE7E94B"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b/>
          <w:sz w:val="24"/>
          <w:szCs w:val="24"/>
        </w:rPr>
        <w:t>1.3.</w:t>
      </w:r>
      <w:r w:rsidRPr="001D78AE">
        <w:rPr>
          <w:rFonts w:ascii="Arial Narrow" w:hAnsi="Arial Narrow" w:cs="Arial"/>
          <w:sz w:val="24"/>
          <w:szCs w:val="24"/>
        </w:rPr>
        <w:t xml:space="preserve"> Modalidade:</w:t>
      </w:r>
    </w:p>
    <w:p w14:paraId="77EDBCFB"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 xml:space="preserve">O fornecedor será selecionado por PREGÃO PRESENCIAL para formação de ATA DE REGISTRO DE PREÇOS, </w:t>
      </w:r>
      <w:r w:rsidRPr="001D78AE">
        <w:rPr>
          <w:rFonts w:ascii="Arial Narrow" w:hAnsi="Arial Narrow" w:cs="Arial"/>
          <w:bCs/>
          <w:sz w:val="24"/>
          <w:szCs w:val="24"/>
        </w:rPr>
        <w:t>de acordo com Art. 82, da Lei Federal 14.133/21 e suas alterações posteriores.</w:t>
      </w:r>
    </w:p>
    <w:p w14:paraId="7677E81C" w14:textId="77777777" w:rsidR="00215EDC" w:rsidRPr="001D78AE" w:rsidRDefault="00215EDC" w:rsidP="00C672D5">
      <w:pPr>
        <w:pStyle w:val="PargrafodaLista"/>
        <w:spacing w:line="360" w:lineRule="auto"/>
        <w:ind w:left="0" w:firstLine="0"/>
        <w:rPr>
          <w:rFonts w:ascii="Arial Narrow" w:hAnsi="Arial Narrow" w:cs="Arial"/>
          <w:sz w:val="24"/>
          <w:szCs w:val="24"/>
        </w:rPr>
      </w:pPr>
      <w:r w:rsidRPr="001D78AE">
        <w:rPr>
          <w:rFonts w:ascii="Arial Narrow" w:hAnsi="Arial Narrow" w:cs="Arial"/>
          <w:b/>
          <w:sz w:val="24"/>
          <w:szCs w:val="24"/>
        </w:rPr>
        <w:t>1.3.1</w:t>
      </w:r>
      <w:r w:rsidRPr="001D78AE">
        <w:rPr>
          <w:rFonts w:ascii="Arial Narrow" w:hAnsi="Arial Narrow" w:cs="Arial"/>
          <w:sz w:val="24"/>
          <w:szCs w:val="24"/>
        </w:rPr>
        <w:t>. Justificativa de uso da modalidade PREGÃO PRESENCIAL, nos autos do processo</w:t>
      </w:r>
    </w:p>
    <w:p w14:paraId="71106EFB" w14:textId="77777777" w:rsidR="00215EDC" w:rsidRPr="001D78AE" w:rsidRDefault="00215EDC" w:rsidP="00215EDC">
      <w:pPr>
        <w:pStyle w:val="PargrafodaLista"/>
        <w:spacing w:line="360" w:lineRule="auto"/>
        <w:ind w:left="0"/>
        <w:rPr>
          <w:rFonts w:ascii="Arial Narrow" w:hAnsi="Arial Narrow" w:cs="Arial"/>
          <w:sz w:val="24"/>
          <w:szCs w:val="24"/>
        </w:rPr>
      </w:pPr>
    </w:p>
    <w:p w14:paraId="1E7E9A48" w14:textId="77777777" w:rsidR="00215EDC" w:rsidRPr="001D78AE" w:rsidRDefault="00215EDC" w:rsidP="00215EDC">
      <w:pPr>
        <w:pStyle w:val="PargrafodaLista"/>
        <w:widowControl/>
        <w:numPr>
          <w:ilvl w:val="0"/>
          <w:numId w:val="31"/>
        </w:numPr>
        <w:shd w:val="clear" w:color="auto" w:fill="D9D9D9"/>
        <w:spacing w:line="360" w:lineRule="auto"/>
        <w:ind w:left="0" w:firstLine="0"/>
        <w:rPr>
          <w:rFonts w:ascii="Arial Narrow" w:hAnsi="Arial Narrow" w:cs="Arial"/>
          <w:b/>
          <w:bCs/>
          <w:sz w:val="24"/>
          <w:szCs w:val="24"/>
        </w:rPr>
      </w:pPr>
      <w:r w:rsidRPr="001D78AE">
        <w:rPr>
          <w:rFonts w:ascii="Arial Narrow" w:hAnsi="Arial Narrow" w:cs="Arial"/>
          <w:b/>
          <w:bCs/>
          <w:sz w:val="24"/>
          <w:szCs w:val="24"/>
        </w:rPr>
        <w:lastRenderedPageBreak/>
        <w:t>DEMONSTRAÇÃO DA PREVISÃO DA CONTRATAÇÃO NO PLANO DE CONTRATAÇÕES ANUAL, SEMPRE QUE ELABORADO, DE MODO A INDICAR O SEU ALINHAMENTO COM O PLANEJAMENTO DA ADMINISTRAÇÃO:</w:t>
      </w:r>
    </w:p>
    <w:p w14:paraId="79F182CF" w14:textId="77777777" w:rsidR="00215EDC" w:rsidRPr="001D78AE" w:rsidRDefault="00215EDC" w:rsidP="00215EDC">
      <w:pPr>
        <w:spacing w:line="360" w:lineRule="auto"/>
        <w:contextualSpacing/>
        <w:jc w:val="both"/>
        <w:rPr>
          <w:rFonts w:ascii="Arial Narrow" w:hAnsi="Arial Narrow" w:cs="Arial"/>
          <w:bCs/>
          <w:sz w:val="24"/>
          <w:szCs w:val="24"/>
        </w:rPr>
      </w:pPr>
      <w:r w:rsidRPr="001D78AE">
        <w:rPr>
          <w:rFonts w:ascii="Arial Narrow" w:hAnsi="Arial Narrow" w:cs="Arial"/>
          <w:b/>
          <w:sz w:val="24"/>
          <w:szCs w:val="24"/>
        </w:rPr>
        <w:t>2.1.</w:t>
      </w:r>
      <w:r w:rsidRPr="001D78AE">
        <w:rPr>
          <w:rFonts w:ascii="Arial Narrow" w:hAnsi="Arial Narrow" w:cs="Arial"/>
          <w:bCs/>
          <w:sz w:val="24"/>
          <w:szCs w:val="24"/>
        </w:rPr>
        <w:t>A contratação em questão está prevista no Plano de Contratação anual, conforme Publicação do Diário Oficial da Assomasul, edição n. 3582 de 06 de maio de 2024.</w:t>
      </w:r>
    </w:p>
    <w:p w14:paraId="41344A6B" w14:textId="77777777" w:rsidR="00215EDC" w:rsidRPr="001D78AE" w:rsidRDefault="00215EDC" w:rsidP="00215EDC">
      <w:pPr>
        <w:spacing w:line="360" w:lineRule="auto"/>
        <w:contextualSpacing/>
        <w:jc w:val="both"/>
        <w:rPr>
          <w:rFonts w:ascii="Arial Narrow" w:hAnsi="Arial Narrow" w:cs="Arial"/>
          <w:sz w:val="24"/>
          <w:szCs w:val="24"/>
        </w:rPr>
      </w:pPr>
    </w:p>
    <w:p w14:paraId="0E17B13B" w14:textId="77777777" w:rsidR="00215EDC" w:rsidRPr="001D78AE" w:rsidRDefault="00215EDC" w:rsidP="00215EDC">
      <w:pPr>
        <w:widowControl/>
        <w:numPr>
          <w:ilvl w:val="0"/>
          <w:numId w:val="31"/>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REQUISITOS DA CONTRATAÇÃO:</w:t>
      </w:r>
    </w:p>
    <w:p w14:paraId="3DF6ED6A" w14:textId="77777777" w:rsidR="00215EDC" w:rsidRPr="001D78AE" w:rsidRDefault="00215EDC" w:rsidP="00215EDC">
      <w:pPr>
        <w:pStyle w:val="PargrafodaLista"/>
        <w:widowControl/>
        <w:numPr>
          <w:ilvl w:val="1"/>
          <w:numId w:val="31"/>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Os produtos solicitados deverão se seguir as disposições:</w:t>
      </w:r>
    </w:p>
    <w:p w14:paraId="44FED233"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A aquisição do medicamento ocorrerá mediante nota de empenho/ou autorização de fornecimento, de forma PARCELADA conforme descrito no documento, que será encaminhado para vencedora através de e-mail, ou meio hábil de comum acordo entre as partes, para a entrega no prazo de 10 (dez) dias no Departamento de Compras e Almoxarifado sito no endereço Rua Elviro Mancini, 530 – CENTRO de Brasilândia/MS;</w:t>
      </w:r>
    </w:p>
    <w:p w14:paraId="7ED2CE6F"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Os medicamentos deverão apresentar nas embalagens, data de fabricação e data de vencimento dos medicamentos farmacêuticos;</w:t>
      </w:r>
    </w:p>
    <w:p w14:paraId="78466557"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Possuam, no ato da entrega, validade mínima de 85% do seu período total de validade;</w:t>
      </w:r>
    </w:p>
    <w:p w14:paraId="3FAAC5E6"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 xml:space="preserve">A embalagem esteja inviolável, identificada corretamente de acordo com a legislação vigente, de forma a permitir o correto armazenamento; </w:t>
      </w:r>
    </w:p>
    <w:p w14:paraId="1576D5CF"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Os medicamentos deverão ser embalados e transportados adequadamente, de forma a assegurar a sua qualidade;</w:t>
      </w:r>
    </w:p>
    <w:p w14:paraId="0AF52418"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O licitante vencedor garantirá a qualidade dos medicamentos pelo prazo estabelecido pelo fabricante;</w:t>
      </w:r>
    </w:p>
    <w:p w14:paraId="7976618A"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A licitante vencedora sujeitar-se-á a mais ampla fiscalização por parte da Prefeitura, encarregada de acompanhar a entrega dos medicamentos, devendo prestar esclarecimentos solicitados e atender as reclamações formuladas;</w:t>
      </w:r>
    </w:p>
    <w:p w14:paraId="4D88ED82"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A licitante vencedora ficará obrigada a trocar, às suas expensas, no prazo de 5 (cinco) dias, o medicamento que vier a ser recusado, sendo que o ato do recebimento não importará sua aceitação;</w:t>
      </w:r>
    </w:p>
    <w:p w14:paraId="190C702B"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Independentemente da aceitação, a adjudicatária garantirá a qualidade dos medicamentos, obrigando-se a repor aquele que apresentar defeito ou for entregue em desacordo com o apresentado na proposta;</w:t>
      </w:r>
    </w:p>
    <w:p w14:paraId="0D37D03B"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lastRenderedPageBreak/>
        <w:t>O objeto contratado terá que estar dentro das normas de legislação vigente de qualidade/técnica, aplicando-se subsidiariamente, no que couber, as disposições da Lei n° 8.078 de 11/09/90 – Código de Defesa do Consumidor;</w:t>
      </w:r>
    </w:p>
    <w:p w14:paraId="313C1A29" w14:textId="77777777" w:rsidR="00215EDC" w:rsidRPr="001D78AE" w:rsidRDefault="00215EDC" w:rsidP="00215EDC">
      <w:pPr>
        <w:pStyle w:val="PargrafodaLista"/>
        <w:widowControl/>
        <w:numPr>
          <w:ilvl w:val="0"/>
          <w:numId w:val="44"/>
        </w:numPr>
        <w:spacing w:line="360" w:lineRule="auto"/>
        <w:ind w:left="0" w:firstLine="0"/>
        <w:contextualSpacing/>
        <w:rPr>
          <w:rFonts w:ascii="Arial Narrow" w:hAnsi="Arial Narrow" w:cs="Arial"/>
          <w:bCs/>
          <w:sz w:val="24"/>
          <w:szCs w:val="24"/>
        </w:rPr>
      </w:pPr>
      <w:r w:rsidRPr="001D78AE">
        <w:rPr>
          <w:rFonts w:ascii="Arial Narrow" w:hAnsi="Arial Narrow" w:cs="Arial"/>
          <w:bCs/>
          <w:sz w:val="24"/>
          <w:szCs w:val="24"/>
        </w:rPr>
        <w:t>Os produtos a serem licitados são medicamentos regularizados pela câmara de regulamentação do mercado de medicamentos e pela ANVISA, os quais durante a execução da ata de registro de preço/contrato serão distribuídos aos pacientes na Farmácia Municipal mediante receituário médico devidamente assinado e identificando o registro do conselho de classe no carimbo do profissional médico.</w:t>
      </w:r>
    </w:p>
    <w:p w14:paraId="69C46F9B" w14:textId="77777777" w:rsidR="00215EDC" w:rsidRPr="001D78AE" w:rsidRDefault="00215EDC" w:rsidP="00215EDC">
      <w:pPr>
        <w:spacing w:line="360" w:lineRule="auto"/>
        <w:jc w:val="both"/>
        <w:rPr>
          <w:rFonts w:ascii="Arial Narrow" w:hAnsi="Arial Narrow" w:cs="Arial"/>
          <w:b/>
          <w:bCs/>
          <w:sz w:val="24"/>
          <w:szCs w:val="24"/>
        </w:rPr>
      </w:pPr>
    </w:p>
    <w:p w14:paraId="2FFA8FE9" w14:textId="77777777" w:rsidR="00215EDC" w:rsidRPr="001D78AE" w:rsidRDefault="00215EDC" w:rsidP="00215EDC">
      <w:pPr>
        <w:widowControl/>
        <w:numPr>
          <w:ilvl w:val="0"/>
          <w:numId w:val="31"/>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ESTIMATIVAS DAS QUANTIDADES PARA A CONTRATAÇÃO, ACOMPANHADAS DAS MEMÓRIAS DE CÁLCULO E DOS DOCUMENTOS QUE LHES DÃO SUPORTE, QUE CONSIDEREM INTERDEPENDÊNCIAS COM OUTRAS CONTRATAÇÕES, DE MODOA POSSIBILITAR ECONOMIA DE ESCALA:</w:t>
      </w:r>
    </w:p>
    <w:p w14:paraId="3A6FA820"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 xml:space="preserve">4.1. A estimativa de quantidade para o processo foi planejada pelo farmacêutico responsável junto com a equipe da farmácia central, onde os mesmos observaram item a item e ajustou as quantidades de acordo com o previsto para o atendimento dos usuários cadastrados por 12 (doze) meses; </w:t>
      </w:r>
    </w:p>
    <w:p w14:paraId="68919C3A" w14:textId="77777777" w:rsidR="00215EDC" w:rsidRPr="001D78AE" w:rsidRDefault="00215EDC" w:rsidP="001836BE">
      <w:pPr>
        <w:pStyle w:val="Corpodetexto"/>
        <w:spacing w:line="360" w:lineRule="auto"/>
        <w:ind w:left="0" w:firstLine="0"/>
        <w:rPr>
          <w:rFonts w:ascii="Arial Narrow" w:hAnsi="Arial Narrow" w:cs="Arial"/>
          <w:sz w:val="24"/>
          <w:szCs w:val="24"/>
        </w:rPr>
      </w:pPr>
      <w:r w:rsidRPr="001D78AE">
        <w:rPr>
          <w:rFonts w:ascii="Arial Narrow" w:hAnsi="Arial Narrow" w:cs="Arial"/>
          <w:sz w:val="24"/>
          <w:szCs w:val="24"/>
        </w:rPr>
        <w:t xml:space="preserve">4.2. Apontamos que nesse processo o quantitativo é referente aos itens fracassados do processo nº4115/2024 e não sofreu alteração na sua quantidade conforme justificativa. </w:t>
      </w:r>
    </w:p>
    <w:p w14:paraId="35235DA6" w14:textId="77777777" w:rsidR="00215EDC" w:rsidRPr="001D78AE" w:rsidRDefault="00215EDC" w:rsidP="001836BE">
      <w:pPr>
        <w:pStyle w:val="Corpodetexto"/>
        <w:spacing w:line="360" w:lineRule="auto"/>
        <w:ind w:left="0" w:firstLine="0"/>
        <w:rPr>
          <w:rFonts w:ascii="Arial Narrow" w:hAnsi="Arial Narrow" w:cs="Arial"/>
          <w:sz w:val="24"/>
          <w:szCs w:val="24"/>
        </w:rPr>
      </w:pPr>
      <w:r w:rsidRPr="001D78AE">
        <w:rPr>
          <w:rFonts w:ascii="Arial Narrow" w:hAnsi="Arial Narrow" w:cs="Arial"/>
          <w:sz w:val="24"/>
          <w:szCs w:val="24"/>
        </w:rPr>
        <w:t xml:space="preserve">4.3. Citamos de memória de cálculos a contratação do processo do exercício anterior, n. 1432/2023 e n. 3883/2023. </w:t>
      </w:r>
    </w:p>
    <w:p w14:paraId="28CC7775"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4.4.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470F884A" w14:textId="77777777" w:rsidR="00215EDC" w:rsidRPr="001D78AE" w:rsidRDefault="00215EDC" w:rsidP="00215EDC">
      <w:pPr>
        <w:spacing w:line="360" w:lineRule="auto"/>
        <w:jc w:val="both"/>
        <w:rPr>
          <w:rFonts w:ascii="Arial Narrow" w:hAnsi="Arial Narrow" w:cs="Arial"/>
          <w:sz w:val="24"/>
          <w:szCs w:val="24"/>
        </w:rPr>
      </w:pPr>
    </w:p>
    <w:p w14:paraId="39EC4EFB"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sz w:val="24"/>
          <w:szCs w:val="24"/>
        </w:rPr>
      </w:pPr>
      <w:r w:rsidRPr="001D78AE">
        <w:rPr>
          <w:rFonts w:ascii="Arial Narrow" w:hAnsi="Arial Narrow" w:cs="Arial"/>
          <w:b/>
          <w:bCs/>
          <w:sz w:val="24"/>
          <w:szCs w:val="24"/>
        </w:rPr>
        <w:t>LEVANTAMENTO DE MERCADO, QUE CONSISTE NA ANÁLISE DAS ALTERNATIVAS POSSÍVEIS, E JUSTIFICATIVA TÉCNICA EECONÔMICA DA ESCOLHA DO TIPO DE SOLUÇÃO A CONTRATAR</w:t>
      </w:r>
    </w:p>
    <w:p w14:paraId="399ED3B1" w14:textId="77777777" w:rsidR="00215EDC" w:rsidRPr="001D78AE" w:rsidRDefault="00215EDC" w:rsidP="00215EDC">
      <w:pPr>
        <w:widowControl/>
        <w:numPr>
          <w:ilvl w:val="0"/>
          <w:numId w:val="33"/>
        </w:numPr>
        <w:spacing w:line="360" w:lineRule="auto"/>
        <w:ind w:left="0" w:firstLine="0"/>
        <w:jc w:val="both"/>
        <w:rPr>
          <w:rFonts w:ascii="Arial Narrow" w:hAnsi="Arial Narrow" w:cs="Arial"/>
          <w:vanish/>
          <w:sz w:val="24"/>
          <w:szCs w:val="24"/>
        </w:rPr>
      </w:pPr>
    </w:p>
    <w:p w14:paraId="1D2C0558" w14:textId="77777777" w:rsidR="00215EDC" w:rsidRPr="001D78AE" w:rsidRDefault="00215EDC" w:rsidP="00215EDC">
      <w:pPr>
        <w:widowControl/>
        <w:numPr>
          <w:ilvl w:val="0"/>
          <w:numId w:val="33"/>
        </w:numPr>
        <w:spacing w:line="360" w:lineRule="auto"/>
        <w:ind w:left="0" w:firstLine="0"/>
        <w:jc w:val="both"/>
        <w:rPr>
          <w:rFonts w:ascii="Arial Narrow" w:hAnsi="Arial Narrow" w:cs="Arial"/>
          <w:vanish/>
          <w:sz w:val="24"/>
          <w:szCs w:val="24"/>
        </w:rPr>
      </w:pPr>
    </w:p>
    <w:p w14:paraId="3CD5C4DB" w14:textId="77777777" w:rsidR="00215EDC" w:rsidRPr="001D78AE" w:rsidRDefault="00215EDC" w:rsidP="00215EDC">
      <w:pPr>
        <w:widowControl/>
        <w:numPr>
          <w:ilvl w:val="0"/>
          <w:numId w:val="33"/>
        </w:numPr>
        <w:spacing w:line="360" w:lineRule="auto"/>
        <w:ind w:left="0" w:firstLine="0"/>
        <w:jc w:val="both"/>
        <w:rPr>
          <w:rFonts w:ascii="Arial Narrow" w:hAnsi="Arial Narrow" w:cs="Arial"/>
          <w:vanish/>
          <w:sz w:val="24"/>
          <w:szCs w:val="24"/>
        </w:rPr>
      </w:pPr>
    </w:p>
    <w:p w14:paraId="6FEDCEC3" w14:textId="77777777" w:rsidR="00215EDC" w:rsidRPr="001D78AE" w:rsidRDefault="00215EDC" w:rsidP="00215EDC">
      <w:pPr>
        <w:widowControl/>
        <w:numPr>
          <w:ilvl w:val="0"/>
          <w:numId w:val="33"/>
        </w:numPr>
        <w:spacing w:line="360" w:lineRule="auto"/>
        <w:ind w:left="0" w:firstLine="0"/>
        <w:jc w:val="both"/>
        <w:rPr>
          <w:rFonts w:ascii="Arial Narrow" w:hAnsi="Arial Narrow" w:cs="Arial"/>
          <w:vanish/>
          <w:sz w:val="24"/>
          <w:szCs w:val="24"/>
        </w:rPr>
      </w:pPr>
    </w:p>
    <w:p w14:paraId="1121FA71" w14:textId="77777777" w:rsidR="00215EDC" w:rsidRPr="001D78AE" w:rsidRDefault="00215EDC" w:rsidP="00215EDC">
      <w:pPr>
        <w:widowControl/>
        <w:numPr>
          <w:ilvl w:val="0"/>
          <w:numId w:val="33"/>
        </w:numPr>
        <w:spacing w:line="360" w:lineRule="auto"/>
        <w:ind w:left="0" w:firstLine="0"/>
        <w:jc w:val="both"/>
        <w:rPr>
          <w:rFonts w:ascii="Arial Narrow" w:hAnsi="Arial Narrow" w:cs="Arial"/>
          <w:vanish/>
          <w:sz w:val="24"/>
          <w:szCs w:val="24"/>
        </w:rPr>
      </w:pPr>
    </w:p>
    <w:p w14:paraId="5F916E3B" w14:textId="77777777" w:rsidR="00215EDC" w:rsidRPr="001D78AE" w:rsidRDefault="00215EDC" w:rsidP="00215EDC">
      <w:pPr>
        <w:pStyle w:val="Normal1"/>
        <w:spacing w:line="360" w:lineRule="auto"/>
        <w:jc w:val="both"/>
        <w:rPr>
          <w:rFonts w:ascii="Arial Narrow" w:eastAsia="Arial" w:hAnsi="Arial Narrow" w:cs="Arial"/>
          <w:sz w:val="24"/>
          <w:szCs w:val="24"/>
        </w:rPr>
      </w:pPr>
      <w:r w:rsidRPr="001D78AE">
        <w:rPr>
          <w:rFonts w:ascii="Arial Narrow" w:eastAsia="Arial" w:hAnsi="Arial Narrow" w:cs="Arial"/>
          <w:sz w:val="24"/>
          <w:szCs w:val="24"/>
        </w:rPr>
        <w:t xml:space="preserve">5.1. Tendo em vista o objeto dessa licitação a única alternativa é a aquisição desses itens, que enseja a técnica mais econômica e viável para nosso município.  </w:t>
      </w:r>
    </w:p>
    <w:p w14:paraId="693EBB93" w14:textId="77777777" w:rsidR="00215EDC" w:rsidRPr="001D78AE" w:rsidRDefault="00215EDC" w:rsidP="00215EDC">
      <w:pPr>
        <w:spacing w:line="360" w:lineRule="auto"/>
        <w:jc w:val="both"/>
        <w:rPr>
          <w:rFonts w:ascii="Arial Narrow" w:hAnsi="Arial Narrow" w:cs="Arial"/>
          <w:sz w:val="24"/>
          <w:szCs w:val="24"/>
        </w:rPr>
      </w:pPr>
    </w:p>
    <w:p w14:paraId="26AEF70E"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lastRenderedPageBreak/>
        <w:t>ESTIMATIVA DO VALOR DA CONTRATAÇÃO, ACOMPANHADA DOS PREÇOS UNITÁRIOS REFERENCIAIS, DAS MEMÓRIAS DE CÁLCULO E DOS DOCUMENTOS QUE LHE DÃO SUPORTE, QUE PODERÃO CONSTAR DE ANEXO CLASSIFICADO, SE AADMINISTRAÇÃO OPTAR POR PRESERVAR O SEU SIGILO ATÉ A CONCLUSÃO DA LICITAÇÃO:</w:t>
      </w:r>
    </w:p>
    <w:p w14:paraId="2148A935" w14:textId="77777777" w:rsidR="00215EDC" w:rsidRPr="001D78AE" w:rsidRDefault="00215EDC" w:rsidP="00215EDC">
      <w:pPr>
        <w:pStyle w:val="Normal1"/>
        <w:spacing w:line="360" w:lineRule="auto"/>
        <w:jc w:val="both"/>
        <w:rPr>
          <w:rFonts w:ascii="Arial Narrow" w:eastAsia="Arial" w:hAnsi="Arial Narrow" w:cs="Arial"/>
          <w:sz w:val="24"/>
          <w:szCs w:val="24"/>
        </w:rPr>
      </w:pPr>
      <w:r w:rsidRPr="001D78AE">
        <w:rPr>
          <w:rFonts w:ascii="Arial Narrow" w:eastAsia="Arial" w:hAnsi="Arial Narrow" w:cs="Arial"/>
          <w:sz w:val="24"/>
          <w:szCs w:val="24"/>
        </w:rPr>
        <w:t xml:space="preserve">6.1. A estimativa de valores para esta aquisição, foram baseadas em pesquisas em sítios eletrônicos na internet e pesquisa com fornecedores do ramo, a fim de chegar a um valor médio que norteie os valores dos itens a serem licitados. </w:t>
      </w:r>
    </w:p>
    <w:p w14:paraId="7B9016EA" w14:textId="77777777" w:rsidR="00215EDC" w:rsidRPr="001D78AE" w:rsidRDefault="00215EDC" w:rsidP="00215EDC">
      <w:pPr>
        <w:pStyle w:val="Normal1"/>
        <w:spacing w:line="360" w:lineRule="auto"/>
        <w:jc w:val="both"/>
        <w:rPr>
          <w:rFonts w:ascii="Arial Narrow" w:eastAsia="Arial" w:hAnsi="Arial Narrow" w:cs="Arial"/>
          <w:sz w:val="24"/>
          <w:szCs w:val="24"/>
        </w:rPr>
      </w:pPr>
      <w:r w:rsidRPr="001D78AE">
        <w:rPr>
          <w:rFonts w:ascii="Arial Narrow" w:eastAsia="Arial" w:hAnsi="Arial Narrow" w:cs="Arial"/>
          <w:sz w:val="24"/>
          <w:szCs w:val="24"/>
        </w:rPr>
        <w:t>6.2. Os valores levantados foram estimados com base nos itens descritos no termo de referência.</w:t>
      </w:r>
    </w:p>
    <w:p w14:paraId="61CC05D8" w14:textId="77777777" w:rsidR="00215EDC" w:rsidRPr="001D78AE" w:rsidRDefault="00215EDC" w:rsidP="00215EDC">
      <w:pPr>
        <w:pStyle w:val="Normal1"/>
        <w:spacing w:line="360" w:lineRule="auto"/>
        <w:jc w:val="both"/>
        <w:rPr>
          <w:rFonts w:ascii="Arial Narrow" w:eastAsia="Arial" w:hAnsi="Arial Narrow" w:cs="Arial"/>
          <w:sz w:val="24"/>
          <w:szCs w:val="24"/>
        </w:rPr>
      </w:pPr>
      <w:r w:rsidRPr="001D78AE">
        <w:rPr>
          <w:rFonts w:ascii="Arial Narrow" w:eastAsia="Arial" w:hAnsi="Arial Narrow" w:cs="Arial"/>
          <w:sz w:val="24"/>
          <w:szCs w:val="24"/>
        </w:rPr>
        <w:t>6.2.1.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6B090C9A" w14:textId="77777777" w:rsidR="00215EDC" w:rsidRPr="001D78AE" w:rsidRDefault="00215EDC" w:rsidP="00215EDC">
      <w:pPr>
        <w:pStyle w:val="Normal1"/>
        <w:spacing w:line="360" w:lineRule="auto"/>
        <w:jc w:val="both"/>
        <w:rPr>
          <w:rFonts w:ascii="Arial Narrow" w:eastAsia="Arial" w:hAnsi="Arial Narrow" w:cs="Arial"/>
          <w:sz w:val="24"/>
          <w:szCs w:val="24"/>
        </w:rPr>
      </w:pPr>
      <w:r w:rsidRPr="001D78AE">
        <w:rPr>
          <w:rFonts w:ascii="Arial Narrow" w:eastAsia="Arial" w:hAnsi="Arial Narrow" w:cs="Arial"/>
          <w:sz w:val="24"/>
          <w:szCs w:val="24"/>
        </w:rPr>
        <w:t>6.3. Os valores levantados para essa aquisição podem ser observados no orçamento médio nos autos desse processo administrativo.</w:t>
      </w:r>
    </w:p>
    <w:p w14:paraId="7CD7623D"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DESCRIÇÃO DA SOLUÇÃO COMO UM TODO, INCLUSIVE DAS EXIGÊNCIAS RELACIONADAS À MANUTENÇÃO E ÀASSISTÊNCIA TÉCNICA, QUANDO FOR O CASO:</w:t>
      </w:r>
    </w:p>
    <w:p w14:paraId="6DE0AACE"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 xml:space="preserve">7.1. A contratação que será abordada neste instrumento é composta para Aquisição de Medicamentos Não Pactuados para atender a demanda das Farmácias de distribuição gratuita da rede básica da Secretaria Municipal de Saúde de Brasilândia, </w:t>
      </w:r>
      <w:r w:rsidRPr="001D78AE">
        <w:rPr>
          <w:rFonts w:ascii="Arial Narrow" w:hAnsi="Arial Narrow" w:cs="Arial"/>
          <w:bCs/>
          <w:sz w:val="24"/>
          <w:szCs w:val="24"/>
        </w:rPr>
        <w:t>em decorrência dos Itens Fracassados no Processo n° 4115/2024</w:t>
      </w:r>
      <w:r w:rsidRPr="001D78AE">
        <w:rPr>
          <w:rFonts w:ascii="Arial Narrow" w:hAnsi="Arial Narrow" w:cs="Arial"/>
          <w:sz w:val="24"/>
          <w:szCs w:val="24"/>
        </w:rPr>
        <w:t>, através da modalidade: Pregão Presencial para formalização de ARP –Ata de Registro de Preços.</w:t>
      </w:r>
    </w:p>
    <w:p w14:paraId="5F05895C"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7.2. O prazo de vigência da ATA será de 12 (doze) meses contados a partir da publicação, podendo ser prorrogado de acordo com a Lei n.º 14.133, de 2021.</w:t>
      </w:r>
    </w:p>
    <w:p w14:paraId="7273773E"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7.3. O prazo de garantia é aquele estabelecido na Lei nº 8.078, de 11 de setembro de 1990 (Código de Defesa do Consumidor).</w:t>
      </w:r>
    </w:p>
    <w:p w14:paraId="52B28A25"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7.4. Quanto ao detalhamento geral da solução fica estabelecido que:</w:t>
      </w:r>
    </w:p>
    <w:p w14:paraId="266A9AC3"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 xml:space="preserve">7.4.1. A forma de entrega será, parcelada, conforme quantidades descritas na Nota de Empenho. </w:t>
      </w:r>
    </w:p>
    <w:p w14:paraId="62C00534"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 xml:space="preserve">7.4.2. A entrega de até 10 (dez) dias, contados a partir do recebimento da Nota de Empenho. </w:t>
      </w:r>
    </w:p>
    <w:p w14:paraId="09CB94BB"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JUSTIFICATIVA PARA O PARCELAMENTO OU NÃO DA CONTRATAÇÃO:</w:t>
      </w:r>
    </w:p>
    <w:p w14:paraId="6215746B" w14:textId="77777777" w:rsidR="00215EDC" w:rsidRPr="001D78AE" w:rsidRDefault="00215EDC" w:rsidP="00215EDC">
      <w:pPr>
        <w:spacing w:line="360" w:lineRule="auto"/>
        <w:contextualSpacing/>
        <w:jc w:val="both"/>
        <w:rPr>
          <w:rFonts w:ascii="Arial Narrow" w:eastAsia="Calibri" w:hAnsi="Arial Narrow" w:cs="Arial"/>
          <w:bCs/>
          <w:sz w:val="24"/>
          <w:szCs w:val="24"/>
          <w:lang w:eastAsia="en-US"/>
        </w:rPr>
      </w:pPr>
      <w:r w:rsidRPr="001D78AE">
        <w:rPr>
          <w:rFonts w:ascii="Arial Narrow" w:eastAsia="Calibri" w:hAnsi="Arial Narrow" w:cs="Arial"/>
          <w:b/>
          <w:bCs/>
          <w:sz w:val="24"/>
          <w:szCs w:val="24"/>
          <w:lang w:eastAsia="en-US"/>
        </w:rPr>
        <w:t>8.1</w:t>
      </w:r>
      <w:r w:rsidRPr="001D78AE">
        <w:rPr>
          <w:rFonts w:ascii="Arial Narrow" w:eastAsia="Calibri" w:hAnsi="Arial Narrow" w:cs="Arial"/>
          <w:bCs/>
          <w:sz w:val="24"/>
          <w:szCs w:val="24"/>
          <w:lang w:eastAsia="en-US"/>
        </w:rPr>
        <w:t xml:space="preserve">. Sabe-se que parcelamento da solução é a regra devendo a licitação ser realizada por “item”, sempre que o objeto for divisível, desde que se verifique não haver prejuízo para o conjunto da solução ou perda de </w:t>
      </w:r>
      <w:r w:rsidRPr="001D78AE">
        <w:rPr>
          <w:rFonts w:ascii="Arial Narrow" w:eastAsia="Calibri" w:hAnsi="Arial Narrow" w:cs="Arial"/>
          <w:bCs/>
          <w:sz w:val="24"/>
          <w:szCs w:val="24"/>
          <w:lang w:eastAsia="en-US"/>
        </w:rPr>
        <w:lastRenderedPageBreak/>
        <w:t xml:space="preserve">economia de escala, visando propiciar a ampla participação de licitantes, que embora não disponham de capacidade para execução da totalidade do objeto, possam fazê-lo com relação a itens ou unidades autônomas: </w:t>
      </w:r>
    </w:p>
    <w:p w14:paraId="6C200655" w14:textId="77777777" w:rsidR="00215EDC" w:rsidRPr="001D78AE" w:rsidRDefault="00215EDC" w:rsidP="00215EDC">
      <w:pPr>
        <w:spacing w:line="360" w:lineRule="auto"/>
        <w:contextualSpacing/>
        <w:jc w:val="both"/>
        <w:rPr>
          <w:rFonts w:ascii="Arial Narrow" w:eastAsia="Calibri" w:hAnsi="Arial Narrow" w:cs="Arial"/>
          <w:bCs/>
          <w:sz w:val="24"/>
          <w:szCs w:val="24"/>
          <w:lang w:eastAsia="en-US"/>
        </w:rPr>
      </w:pPr>
      <w:r w:rsidRPr="001D78AE">
        <w:rPr>
          <w:rFonts w:ascii="Arial Narrow" w:eastAsia="Calibri" w:hAnsi="Arial Narrow" w:cs="Arial"/>
          <w:bCs/>
          <w:sz w:val="24"/>
          <w:szCs w:val="24"/>
          <w:lang w:eastAsia="en-US"/>
        </w:rPr>
        <w:t>8.1.1. No presente caso indica-se a divisão do objeto em itens.</w:t>
      </w:r>
    </w:p>
    <w:p w14:paraId="239FE670" w14:textId="77777777" w:rsidR="00215EDC" w:rsidRPr="001D78AE" w:rsidRDefault="00215EDC" w:rsidP="00215EDC">
      <w:pPr>
        <w:spacing w:line="360" w:lineRule="auto"/>
        <w:contextualSpacing/>
        <w:jc w:val="both"/>
        <w:rPr>
          <w:rFonts w:ascii="Arial Narrow" w:eastAsia="Calibri" w:hAnsi="Arial Narrow" w:cs="Arial"/>
          <w:bCs/>
          <w:sz w:val="24"/>
          <w:szCs w:val="24"/>
          <w:lang w:eastAsia="en-US"/>
        </w:rPr>
      </w:pPr>
    </w:p>
    <w:p w14:paraId="48581E65"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DEMONSTRATIVOS DOS RESULTADOS PRETENDIDOS EM TERMOS DE ECONOMICIDADE E DE MELHOR APROVEITAMENTO DOS RECURSOS HUMANOS, MATERIAIS OU FINANCEIROS DISPONÍVEIS</w:t>
      </w:r>
    </w:p>
    <w:p w14:paraId="7792DC02" w14:textId="77777777" w:rsidR="00215EDC" w:rsidRPr="001D78AE" w:rsidRDefault="00215EDC" w:rsidP="00215EDC">
      <w:pPr>
        <w:pStyle w:val="PargrafodaLista"/>
        <w:widowControl/>
        <w:numPr>
          <w:ilvl w:val="1"/>
          <w:numId w:val="32"/>
        </w:numPr>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O resultado pretendido com a contratação é garantir que os pacientes que não tem condições financeiras para custear seu tratamento, não sejam interrompidos, assim promover a melhoria na qualidade de vida desses pacientes.</w:t>
      </w:r>
    </w:p>
    <w:p w14:paraId="580F3854" w14:textId="77777777" w:rsidR="00215EDC" w:rsidRPr="001D78AE" w:rsidRDefault="00215EDC" w:rsidP="00215EDC">
      <w:pPr>
        <w:spacing w:line="360" w:lineRule="auto"/>
        <w:contextualSpacing/>
        <w:jc w:val="both"/>
        <w:rPr>
          <w:rFonts w:ascii="Arial Narrow" w:hAnsi="Arial Narrow" w:cs="Arial"/>
          <w:sz w:val="24"/>
          <w:szCs w:val="24"/>
        </w:rPr>
      </w:pPr>
    </w:p>
    <w:p w14:paraId="5AF0D53E"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sz w:val="24"/>
          <w:szCs w:val="24"/>
        </w:rPr>
      </w:pPr>
      <w:r w:rsidRPr="001D78AE">
        <w:rPr>
          <w:rFonts w:ascii="Arial Narrow" w:hAnsi="Arial Narrow" w:cs="Arial"/>
          <w:b/>
          <w:bCs/>
          <w:sz w:val="24"/>
          <w:szCs w:val="24"/>
        </w:rPr>
        <w:t>PROVIDÊNCIAS A SEREM ADOTADAS PELA ADMINISTRAÇÃO PREVIAMENTE À CELEBRAÇÃO DO CONTRATO, INCLUSIVEQUANTO À CAPACITAÇÃO DE SERVIDORES OU DE EMPREGADOS PARA FISCALIZAÇÃO E GESTÃO CONTRATUAL:</w:t>
      </w:r>
    </w:p>
    <w:p w14:paraId="6431867C" w14:textId="77777777" w:rsidR="00215EDC" w:rsidRPr="001D78AE" w:rsidRDefault="00215EDC" w:rsidP="00215EDC">
      <w:pPr>
        <w:widowControl/>
        <w:numPr>
          <w:ilvl w:val="1"/>
          <w:numId w:val="32"/>
        </w:numPr>
        <w:spacing w:line="360" w:lineRule="auto"/>
        <w:ind w:left="0" w:firstLine="0"/>
        <w:jc w:val="both"/>
        <w:rPr>
          <w:rFonts w:ascii="Arial Narrow" w:hAnsi="Arial Narrow" w:cs="Arial"/>
          <w:sz w:val="24"/>
          <w:szCs w:val="24"/>
        </w:rPr>
      </w:pPr>
      <w:r w:rsidRPr="001D78AE">
        <w:rPr>
          <w:rFonts w:ascii="Arial Narrow" w:hAnsi="Arial Narrow" w:cs="Arial"/>
          <w:sz w:val="24"/>
          <w:szCs w:val="24"/>
        </w:rPr>
        <w:t>Considerando a possibilidade de aquisição de quantitativos parcelados durante o período de vigência da Ata e a disponibilidade orçamentaria a cada pedido de fornecimento, optou- se pelo fornecimento dos produtos através do sistema de registro de preços.</w:t>
      </w:r>
    </w:p>
    <w:p w14:paraId="5B013084" w14:textId="77777777" w:rsidR="00215EDC" w:rsidRPr="001D78AE" w:rsidRDefault="00215EDC" w:rsidP="00215EDC">
      <w:pPr>
        <w:widowControl/>
        <w:numPr>
          <w:ilvl w:val="1"/>
          <w:numId w:val="32"/>
        </w:numPr>
        <w:spacing w:line="360" w:lineRule="auto"/>
        <w:ind w:left="0" w:firstLine="0"/>
        <w:jc w:val="both"/>
        <w:rPr>
          <w:rFonts w:ascii="Arial Narrow" w:hAnsi="Arial Narrow" w:cs="Arial"/>
          <w:sz w:val="24"/>
          <w:szCs w:val="24"/>
        </w:rPr>
      </w:pPr>
      <w:r w:rsidRPr="001D78AE">
        <w:rPr>
          <w:rFonts w:ascii="Arial Narrow" w:hAnsi="Arial Narrow" w:cs="Arial"/>
          <w:sz w:val="24"/>
          <w:szCs w:val="24"/>
        </w:rPr>
        <w:t xml:space="preserve"> Quanto a providência para a adequação do ambiente, em especial à estocagem, não haverá custos extras, pois após entregas realizadas no almoxarifado central no Núcleo de Compras, os produtos são reencaminhados para o almoxarifado da Farmácia Básica do Município, a qual possui espaço adequado para o recebimento dos produtos.</w:t>
      </w:r>
    </w:p>
    <w:p w14:paraId="57AF2041" w14:textId="77777777" w:rsidR="00215EDC" w:rsidRPr="001D78AE" w:rsidRDefault="00215EDC" w:rsidP="00215EDC">
      <w:pPr>
        <w:widowControl/>
        <w:numPr>
          <w:ilvl w:val="1"/>
          <w:numId w:val="32"/>
        </w:numPr>
        <w:spacing w:line="360" w:lineRule="auto"/>
        <w:ind w:left="0" w:firstLine="0"/>
        <w:jc w:val="both"/>
        <w:rPr>
          <w:rFonts w:ascii="Arial Narrow" w:hAnsi="Arial Narrow" w:cs="Arial"/>
          <w:sz w:val="24"/>
          <w:szCs w:val="24"/>
        </w:rPr>
      </w:pPr>
      <w:r w:rsidRPr="001D78AE">
        <w:rPr>
          <w:rFonts w:ascii="Arial Narrow" w:hAnsi="Arial Narrow" w:cs="Arial"/>
          <w:sz w:val="24"/>
          <w:szCs w:val="24"/>
        </w:rPr>
        <w:t xml:space="preserve">Quanto a capacitação de servidores ou de empregados para fiscalização contratual </w:t>
      </w:r>
      <w:r w:rsidRPr="001D78AE">
        <w:rPr>
          <w:rFonts w:ascii="Arial Narrow" w:hAnsi="Arial Narrow" w:cs="Arial"/>
          <w:bCs/>
          <w:sz w:val="24"/>
          <w:szCs w:val="24"/>
        </w:rPr>
        <w:t>não se faz necessário.</w:t>
      </w:r>
    </w:p>
    <w:p w14:paraId="74753175"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CONTRATAÇÕES CORRELATAS E/OU INTERDEPENDENTES:</w:t>
      </w:r>
    </w:p>
    <w:p w14:paraId="4EF73928" w14:textId="77777777" w:rsidR="00215EDC" w:rsidRPr="001D78AE" w:rsidRDefault="00215EDC" w:rsidP="00215EDC">
      <w:pPr>
        <w:widowControl/>
        <w:numPr>
          <w:ilvl w:val="1"/>
          <w:numId w:val="32"/>
        </w:numPr>
        <w:spacing w:line="360" w:lineRule="auto"/>
        <w:ind w:left="0" w:firstLine="0"/>
        <w:jc w:val="both"/>
        <w:rPr>
          <w:rFonts w:ascii="Arial Narrow" w:hAnsi="Arial Narrow" w:cs="Arial"/>
          <w:sz w:val="24"/>
          <w:szCs w:val="24"/>
        </w:rPr>
      </w:pPr>
      <w:r w:rsidRPr="001D78AE">
        <w:rPr>
          <w:rFonts w:ascii="Arial Narrow" w:hAnsi="Arial Narrow" w:cs="Arial"/>
          <w:sz w:val="24"/>
          <w:szCs w:val="24"/>
        </w:rPr>
        <w:t>Não se faz necessária qualquer contratação correlata e/ou interdependente.</w:t>
      </w:r>
    </w:p>
    <w:p w14:paraId="7D58A3D8" w14:textId="77777777" w:rsidR="00215EDC" w:rsidRPr="001D78AE" w:rsidRDefault="00215EDC" w:rsidP="00215EDC">
      <w:pPr>
        <w:spacing w:line="360" w:lineRule="auto"/>
        <w:jc w:val="both"/>
        <w:rPr>
          <w:rFonts w:ascii="Arial Narrow" w:hAnsi="Arial Narrow" w:cs="Arial"/>
          <w:sz w:val="24"/>
          <w:szCs w:val="24"/>
        </w:rPr>
      </w:pPr>
    </w:p>
    <w:p w14:paraId="4C92A063"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DESCRIÇÃO DE POSSÍVEIS IMPACTOS AMBIENTAIS E RESPECTIVAS MEDIDAS MITIGADORAS, INCLUÍDOS REQUISITOS DE BAIXO CONSUMO DE ENERGIA E DE OUTROS RECURSOS, BEM COMO LOGÍSTICA REVERSA PARA DESFAZIMENTO E RECICLAGEM DE BENS E REFUGOS, QUANDO APLICÁVEL</w:t>
      </w:r>
    </w:p>
    <w:p w14:paraId="301FC6D0" w14:textId="77777777" w:rsidR="00215EDC" w:rsidRPr="001D78AE" w:rsidRDefault="00215EDC" w:rsidP="00215EDC">
      <w:pPr>
        <w:pStyle w:val="PargrafodaLista"/>
        <w:widowControl/>
        <w:numPr>
          <w:ilvl w:val="1"/>
          <w:numId w:val="32"/>
        </w:numPr>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lastRenderedPageBreak/>
        <w:t>O descarte correto de medicamentos é crucial para proteger o meio ambiente e a saúde pública. Existem algumas formas de descarte de medicamentos que são menos prejudiciais ao meio ambiente:</w:t>
      </w:r>
    </w:p>
    <w:p w14:paraId="4E1AF307"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Farmácias e Unidades de Saúde: Existem programas em que farmácias ou unidades de saúde aceitam medicamentos vencidos ou não utilizados para descarte adequado.</w:t>
      </w:r>
    </w:p>
    <w:p w14:paraId="7AEA28BC"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Pontos de Coleta Específicos: Existem ainda, pontos de coleta específicos para medicamentos, onde eles são recolhidos e enviados para tratamento especial.</w:t>
      </w:r>
    </w:p>
    <w:p w14:paraId="0429A24C"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Processos de Incineração: Medicamentos podem ser incinerados em instalações especializadas que garantem a destruição segura dos produtos sem liberar poluentes nocivos no meio ambiente.</w:t>
      </w:r>
    </w:p>
    <w:p w14:paraId="4C43E399"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Tratamento Químico: Alguns medicamentos podem ser tratados quimicamente para neutralizar seus componentes antes do descarte.</w:t>
      </w:r>
    </w:p>
    <w:p w14:paraId="637F41F1" w14:textId="77777777" w:rsidR="00215EDC" w:rsidRPr="001D78AE" w:rsidRDefault="00215EDC" w:rsidP="00215EDC">
      <w:pPr>
        <w:pStyle w:val="PargrafodaLista"/>
        <w:widowControl/>
        <w:numPr>
          <w:ilvl w:val="1"/>
          <w:numId w:val="32"/>
        </w:numPr>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 xml:space="preserve">Citamos as consequências do descarte incorreto: </w:t>
      </w:r>
    </w:p>
    <w:p w14:paraId="2411A0D4"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Contaminação da Água de Esgotos e Rios: Medicamentos descartados inadequadamente podem acabar em esgotos e corpos d'água, contaminando recursos hídricos e afetando a vida aquática.</w:t>
      </w:r>
    </w:p>
    <w:p w14:paraId="5353BC88"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Impacto na Fauna e Flora: A presença de medicamentos em ambientes naturais pode ter efeitos tóxicos sobre animais e plantas, alterando ecossistemas e causando desequilíbrios.</w:t>
      </w:r>
    </w:p>
    <w:p w14:paraId="4E748D3D"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Problemas de Saúde Pública sobre Resistência a Antibióticos: Medicamentos, especialmente antibióticos, descartados incorretamente podem contribuir para o desenvolvimento de bactérias resistentes, representando um risco significativo para a saúde pública.</w:t>
      </w:r>
    </w:p>
    <w:p w14:paraId="685B4336"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Risco para a Saúde Humana sobre Acidentes e Intoxicações: Medicamentos descartados em locais inadequados podem ser encontrados por pessoas ou animais, resultando em acidentes ou intoxicações.</w:t>
      </w:r>
    </w:p>
    <w:p w14:paraId="102E5798" w14:textId="77777777" w:rsidR="00215EDC" w:rsidRPr="001D78AE" w:rsidRDefault="00215EDC" w:rsidP="00215EDC">
      <w:pPr>
        <w:pStyle w:val="PargrafodaLista"/>
        <w:widowControl/>
        <w:numPr>
          <w:ilvl w:val="2"/>
          <w:numId w:val="32"/>
        </w:numPr>
        <w:tabs>
          <w:tab w:val="left" w:pos="851"/>
        </w:tabs>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Impacto Ambiental Geral de Poluição do Solo: Medicamentos podem contaminar o solo, afetando a qualidade dos produtos agrícolas e potencialmente entrando na cadeia alimentar.</w:t>
      </w:r>
    </w:p>
    <w:p w14:paraId="5CE3280D" w14:textId="77777777" w:rsidR="00215EDC" w:rsidRPr="001D78AE" w:rsidRDefault="00215EDC" w:rsidP="00215EDC">
      <w:pPr>
        <w:pStyle w:val="PargrafodaLista"/>
        <w:widowControl/>
        <w:numPr>
          <w:ilvl w:val="1"/>
          <w:numId w:val="32"/>
        </w:numPr>
        <w:spacing w:line="360" w:lineRule="auto"/>
        <w:ind w:left="0" w:firstLine="0"/>
        <w:contextualSpacing/>
        <w:rPr>
          <w:rFonts w:ascii="Arial Narrow" w:hAnsi="Arial Narrow" w:cs="Arial"/>
          <w:sz w:val="24"/>
          <w:szCs w:val="24"/>
        </w:rPr>
      </w:pPr>
      <w:r w:rsidRPr="001D78AE">
        <w:rPr>
          <w:rFonts w:ascii="Arial Narrow" w:hAnsi="Arial Narrow" w:cs="Arial"/>
          <w:sz w:val="24"/>
          <w:szCs w:val="24"/>
        </w:rPr>
        <w:t xml:space="preserve">No município disponibilizamos as opções </w:t>
      </w:r>
      <w:r w:rsidRPr="001D78AE">
        <w:rPr>
          <w:rFonts w:ascii="Arial Narrow" w:hAnsi="Arial Narrow" w:cs="Arial"/>
          <w:b/>
          <w:sz w:val="24"/>
          <w:szCs w:val="24"/>
        </w:rPr>
        <w:t>12.1.1.</w:t>
      </w:r>
      <w:r w:rsidRPr="001D78AE">
        <w:rPr>
          <w:rFonts w:ascii="Arial Narrow" w:hAnsi="Arial Narrow" w:cs="Arial"/>
          <w:sz w:val="24"/>
          <w:szCs w:val="24"/>
        </w:rPr>
        <w:t>,</w:t>
      </w:r>
      <w:r w:rsidRPr="001D78AE">
        <w:rPr>
          <w:rFonts w:ascii="Arial Narrow" w:hAnsi="Arial Narrow" w:cs="Arial"/>
          <w:b/>
          <w:sz w:val="24"/>
          <w:szCs w:val="24"/>
        </w:rPr>
        <w:t xml:space="preserve">12.1.2.e 12.1.3 </w:t>
      </w:r>
      <w:r w:rsidRPr="001D78AE">
        <w:rPr>
          <w:rFonts w:ascii="Arial Narrow" w:hAnsi="Arial Narrow" w:cs="Arial"/>
          <w:sz w:val="24"/>
          <w:szCs w:val="24"/>
        </w:rPr>
        <w:t xml:space="preserve">para minimizar os impactos e orientações são disponibilizadas em farmácias e postos de saúde. </w:t>
      </w:r>
    </w:p>
    <w:p w14:paraId="11845FA7" w14:textId="77777777" w:rsidR="00215EDC" w:rsidRPr="001D78AE" w:rsidRDefault="00215EDC" w:rsidP="00215EDC">
      <w:pPr>
        <w:spacing w:line="360" w:lineRule="auto"/>
        <w:jc w:val="both"/>
        <w:rPr>
          <w:rFonts w:ascii="Arial Narrow" w:hAnsi="Arial Narrow" w:cs="Arial"/>
          <w:sz w:val="24"/>
          <w:szCs w:val="24"/>
        </w:rPr>
      </w:pPr>
    </w:p>
    <w:p w14:paraId="1E5656D9" w14:textId="77777777" w:rsidR="00215EDC" w:rsidRPr="001D78AE" w:rsidRDefault="00215EDC" w:rsidP="00215EDC">
      <w:pPr>
        <w:widowControl/>
        <w:numPr>
          <w:ilvl w:val="0"/>
          <w:numId w:val="32"/>
        </w:numPr>
        <w:shd w:val="clear" w:color="auto" w:fill="D9D9D9"/>
        <w:spacing w:line="360" w:lineRule="auto"/>
        <w:ind w:left="0" w:firstLine="0"/>
        <w:jc w:val="both"/>
        <w:rPr>
          <w:rFonts w:ascii="Arial Narrow" w:hAnsi="Arial Narrow" w:cs="Arial"/>
          <w:b/>
          <w:bCs/>
          <w:sz w:val="24"/>
          <w:szCs w:val="24"/>
        </w:rPr>
      </w:pPr>
      <w:r w:rsidRPr="001D78AE">
        <w:rPr>
          <w:rFonts w:ascii="Arial Narrow" w:hAnsi="Arial Narrow" w:cs="Arial"/>
          <w:b/>
          <w:bCs/>
          <w:sz w:val="24"/>
          <w:szCs w:val="24"/>
        </w:rPr>
        <w:t>POSICIONAMENTO CONCLUSIVO SOBRE A ADEQUAÇÃO DA CONTRATAÇÃO PARA O ATENDIMENTO DA NECESSIDADEA QUE SE DESTINA:</w:t>
      </w:r>
    </w:p>
    <w:p w14:paraId="714E79C0"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13.1. Com base nos elementos anteriores do presente documento de estudos preliminares, DECLARO que:</w:t>
      </w:r>
    </w:p>
    <w:p w14:paraId="6AA1C06B"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 X )É VIÁVEL a presente contratação;</w:t>
      </w:r>
    </w:p>
    <w:p w14:paraId="5A5FCADF" w14:textId="77777777" w:rsidR="00215EDC" w:rsidRPr="001D78AE" w:rsidRDefault="00215EDC" w:rsidP="00215EDC">
      <w:pPr>
        <w:spacing w:line="360" w:lineRule="auto"/>
        <w:jc w:val="both"/>
        <w:rPr>
          <w:rFonts w:ascii="Arial Narrow" w:hAnsi="Arial Narrow" w:cs="Arial"/>
          <w:b/>
          <w:sz w:val="24"/>
          <w:szCs w:val="24"/>
        </w:rPr>
      </w:pPr>
      <w:r w:rsidRPr="001D78AE">
        <w:rPr>
          <w:rFonts w:ascii="Arial Narrow" w:hAnsi="Arial Narrow" w:cs="Arial"/>
          <w:sz w:val="24"/>
          <w:szCs w:val="24"/>
        </w:rPr>
        <w:t>(  )NÃO É VIÁVEL a presente contratação.</w:t>
      </w:r>
    </w:p>
    <w:p w14:paraId="27F6AC79" w14:textId="77777777" w:rsidR="00215EDC" w:rsidRPr="001D78AE" w:rsidRDefault="00215EDC" w:rsidP="00215EDC">
      <w:pPr>
        <w:spacing w:line="360" w:lineRule="auto"/>
        <w:jc w:val="both"/>
        <w:rPr>
          <w:rFonts w:ascii="Arial Narrow" w:hAnsi="Arial Narrow" w:cs="Arial"/>
          <w:b/>
          <w:sz w:val="24"/>
          <w:szCs w:val="24"/>
        </w:rPr>
      </w:pPr>
    </w:p>
    <w:p w14:paraId="3D43612B" w14:textId="77777777" w:rsidR="00215EDC" w:rsidRPr="001D78AE" w:rsidRDefault="00215EDC" w:rsidP="00215EDC">
      <w:pPr>
        <w:spacing w:line="360" w:lineRule="auto"/>
        <w:rPr>
          <w:rFonts w:ascii="Arial Narrow" w:hAnsi="Arial Narrow" w:cs="Arial"/>
          <w:bCs/>
          <w:sz w:val="24"/>
          <w:szCs w:val="24"/>
        </w:rPr>
      </w:pPr>
      <w:r w:rsidRPr="001D78AE">
        <w:rPr>
          <w:rFonts w:ascii="Arial Narrow" w:hAnsi="Arial Narrow" w:cs="Arial"/>
          <w:bCs/>
          <w:sz w:val="24"/>
          <w:szCs w:val="24"/>
        </w:rPr>
        <w:lastRenderedPageBreak/>
        <w:t>Brasilândia/MS, 26 de setembro de 2024.</w:t>
      </w:r>
    </w:p>
    <w:p w14:paraId="5CF385D6"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Elaborado por: Gilmar dos Santos Soares</w:t>
      </w:r>
    </w:p>
    <w:p w14:paraId="05624D12"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Conferido por: Matheus Santos Oliveira</w:t>
      </w:r>
    </w:p>
    <w:p w14:paraId="2733555A" w14:textId="77777777" w:rsidR="00215EDC" w:rsidRPr="001D78AE" w:rsidRDefault="00215EDC" w:rsidP="00215EDC">
      <w:pPr>
        <w:spacing w:line="360" w:lineRule="auto"/>
        <w:jc w:val="both"/>
        <w:rPr>
          <w:rFonts w:ascii="Arial Narrow" w:hAnsi="Arial Narrow" w:cs="Arial"/>
          <w:sz w:val="24"/>
          <w:szCs w:val="24"/>
        </w:rPr>
      </w:pPr>
      <w:r w:rsidRPr="001D78AE">
        <w:rPr>
          <w:rFonts w:ascii="Arial Narrow" w:hAnsi="Arial Narrow" w:cs="Arial"/>
          <w:sz w:val="24"/>
          <w:szCs w:val="24"/>
        </w:rPr>
        <w:t>Aprovado por:</w:t>
      </w:r>
    </w:p>
    <w:p w14:paraId="775E1ECE" w14:textId="77777777" w:rsidR="00215EDC" w:rsidRPr="001D78AE" w:rsidRDefault="00215EDC" w:rsidP="00215EDC">
      <w:pPr>
        <w:spacing w:line="360" w:lineRule="auto"/>
        <w:jc w:val="both"/>
        <w:rPr>
          <w:rFonts w:ascii="Arial Narrow" w:hAnsi="Arial Narrow" w:cs="Arial"/>
          <w:b/>
          <w:sz w:val="24"/>
          <w:szCs w:val="24"/>
        </w:rPr>
      </w:pPr>
      <w:bookmarkStart w:id="28" w:name="_Hlk154729635"/>
    </w:p>
    <w:p w14:paraId="70D0BF1E" w14:textId="77777777" w:rsidR="00215EDC" w:rsidRPr="001D78AE" w:rsidRDefault="00215EDC" w:rsidP="00215EDC">
      <w:pPr>
        <w:jc w:val="center"/>
        <w:rPr>
          <w:rFonts w:ascii="Arial Narrow" w:hAnsi="Arial Narrow" w:cs="Arial"/>
          <w:b/>
          <w:sz w:val="24"/>
          <w:szCs w:val="24"/>
        </w:rPr>
      </w:pPr>
      <w:r w:rsidRPr="001D78AE">
        <w:rPr>
          <w:rFonts w:ascii="Arial Narrow" w:hAnsi="Arial Narrow" w:cs="Arial"/>
          <w:b/>
          <w:sz w:val="24"/>
          <w:szCs w:val="24"/>
        </w:rPr>
        <w:t>ADELIZA MARIA SANTOS ABRAMI</w:t>
      </w:r>
    </w:p>
    <w:p w14:paraId="1340CC86" w14:textId="77777777" w:rsidR="00215EDC" w:rsidRPr="001D78AE" w:rsidRDefault="00215EDC" w:rsidP="00215EDC">
      <w:pPr>
        <w:jc w:val="center"/>
        <w:rPr>
          <w:rFonts w:ascii="Arial Narrow" w:hAnsi="Arial Narrow" w:cs="Arial"/>
          <w:b/>
          <w:sz w:val="24"/>
          <w:szCs w:val="24"/>
        </w:rPr>
      </w:pPr>
      <w:r w:rsidRPr="001D78AE">
        <w:rPr>
          <w:rFonts w:ascii="Arial Narrow" w:hAnsi="Arial Narrow" w:cs="Arial"/>
          <w:sz w:val="24"/>
          <w:szCs w:val="24"/>
        </w:rPr>
        <w:t>Secretária Municipal de Saúde</w:t>
      </w:r>
      <w:bookmarkEnd w:id="28"/>
    </w:p>
    <w:p w14:paraId="0A9D3D20" w14:textId="77777777" w:rsidR="00F41473" w:rsidRDefault="00F41473" w:rsidP="009F72BC">
      <w:pPr>
        <w:spacing w:line="320" w:lineRule="atLeast"/>
        <w:jc w:val="center"/>
        <w:rPr>
          <w:rFonts w:ascii="Arial Narrow" w:hAnsi="Arial Narrow"/>
          <w:b/>
          <w:bCs/>
          <w:sz w:val="24"/>
          <w:szCs w:val="24"/>
        </w:rPr>
      </w:pPr>
    </w:p>
    <w:p w14:paraId="79F16606" w14:textId="77777777" w:rsidR="00F41473" w:rsidRDefault="00F41473" w:rsidP="009F72BC">
      <w:pPr>
        <w:spacing w:line="320" w:lineRule="atLeast"/>
        <w:jc w:val="center"/>
        <w:rPr>
          <w:rFonts w:ascii="Arial Narrow" w:hAnsi="Arial Narrow"/>
          <w:b/>
          <w:bCs/>
          <w:sz w:val="24"/>
          <w:szCs w:val="24"/>
        </w:rPr>
      </w:pPr>
    </w:p>
    <w:p w14:paraId="10FD9B86" w14:textId="77777777" w:rsidR="00F41473" w:rsidRDefault="00F41473" w:rsidP="009F72BC">
      <w:pPr>
        <w:spacing w:line="320" w:lineRule="atLeast"/>
        <w:jc w:val="center"/>
        <w:rPr>
          <w:rFonts w:ascii="Arial Narrow" w:hAnsi="Arial Narrow"/>
          <w:b/>
          <w:bCs/>
          <w:sz w:val="24"/>
          <w:szCs w:val="24"/>
        </w:rPr>
      </w:pPr>
    </w:p>
    <w:p w14:paraId="0B41CAD2" w14:textId="77777777" w:rsidR="00F41473" w:rsidRDefault="00F41473" w:rsidP="009F72BC">
      <w:pPr>
        <w:spacing w:line="320" w:lineRule="atLeast"/>
        <w:jc w:val="center"/>
        <w:rPr>
          <w:rFonts w:ascii="Arial Narrow" w:hAnsi="Arial Narrow"/>
          <w:b/>
          <w:bCs/>
          <w:sz w:val="24"/>
          <w:szCs w:val="24"/>
        </w:rPr>
      </w:pPr>
    </w:p>
    <w:p w14:paraId="2578BFDD" w14:textId="77777777" w:rsidR="00F41473" w:rsidRDefault="00F41473" w:rsidP="009F72BC">
      <w:pPr>
        <w:spacing w:line="320" w:lineRule="atLeast"/>
        <w:jc w:val="center"/>
        <w:rPr>
          <w:rFonts w:ascii="Arial Narrow" w:hAnsi="Arial Narrow"/>
          <w:b/>
          <w:bCs/>
          <w:sz w:val="24"/>
          <w:szCs w:val="24"/>
        </w:rPr>
      </w:pPr>
    </w:p>
    <w:p w14:paraId="5B15DDF5" w14:textId="77777777" w:rsidR="00F41473" w:rsidRDefault="00F41473" w:rsidP="009F72BC">
      <w:pPr>
        <w:spacing w:line="320" w:lineRule="atLeast"/>
        <w:jc w:val="center"/>
        <w:rPr>
          <w:rFonts w:ascii="Arial Narrow" w:hAnsi="Arial Narrow"/>
          <w:b/>
          <w:bCs/>
          <w:sz w:val="24"/>
          <w:szCs w:val="24"/>
        </w:rPr>
      </w:pPr>
    </w:p>
    <w:p w14:paraId="6440B55C" w14:textId="77777777" w:rsidR="00F41473" w:rsidRDefault="00F41473" w:rsidP="009F72BC">
      <w:pPr>
        <w:spacing w:line="320" w:lineRule="atLeast"/>
        <w:jc w:val="center"/>
        <w:rPr>
          <w:rFonts w:ascii="Arial Narrow" w:hAnsi="Arial Narrow"/>
          <w:b/>
          <w:bCs/>
          <w:sz w:val="24"/>
          <w:szCs w:val="24"/>
        </w:rPr>
      </w:pPr>
    </w:p>
    <w:p w14:paraId="7478758E" w14:textId="77777777" w:rsidR="00F41473" w:rsidRDefault="00F41473" w:rsidP="009F72BC">
      <w:pPr>
        <w:spacing w:line="320" w:lineRule="atLeast"/>
        <w:jc w:val="center"/>
        <w:rPr>
          <w:rFonts w:ascii="Arial Narrow" w:hAnsi="Arial Narrow"/>
          <w:b/>
          <w:bCs/>
          <w:sz w:val="24"/>
          <w:szCs w:val="24"/>
        </w:rPr>
      </w:pPr>
    </w:p>
    <w:p w14:paraId="35DC24A3" w14:textId="77777777" w:rsidR="00F41473" w:rsidRDefault="00F41473" w:rsidP="009F72BC">
      <w:pPr>
        <w:spacing w:line="320" w:lineRule="atLeast"/>
        <w:jc w:val="center"/>
        <w:rPr>
          <w:rFonts w:ascii="Arial Narrow" w:hAnsi="Arial Narrow"/>
          <w:b/>
          <w:bCs/>
          <w:sz w:val="24"/>
          <w:szCs w:val="24"/>
        </w:rPr>
      </w:pPr>
    </w:p>
    <w:p w14:paraId="28AA86A3" w14:textId="77777777" w:rsidR="00F41473" w:rsidRDefault="00F41473" w:rsidP="009F72BC">
      <w:pPr>
        <w:spacing w:line="320" w:lineRule="atLeast"/>
        <w:jc w:val="center"/>
        <w:rPr>
          <w:rFonts w:ascii="Arial Narrow" w:hAnsi="Arial Narrow"/>
          <w:b/>
          <w:bCs/>
          <w:sz w:val="24"/>
          <w:szCs w:val="24"/>
        </w:rPr>
      </w:pPr>
    </w:p>
    <w:p w14:paraId="48B93C83" w14:textId="77777777" w:rsidR="00F41473" w:rsidRDefault="00F41473" w:rsidP="009F72BC">
      <w:pPr>
        <w:spacing w:line="320" w:lineRule="atLeast"/>
        <w:jc w:val="center"/>
        <w:rPr>
          <w:rFonts w:ascii="Arial Narrow" w:hAnsi="Arial Narrow"/>
          <w:b/>
          <w:bCs/>
          <w:sz w:val="24"/>
          <w:szCs w:val="24"/>
        </w:rPr>
      </w:pPr>
    </w:p>
    <w:p w14:paraId="69B3D86E" w14:textId="77777777" w:rsidR="00F41473" w:rsidRDefault="00F41473" w:rsidP="009F72BC">
      <w:pPr>
        <w:spacing w:line="320" w:lineRule="atLeast"/>
        <w:jc w:val="center"/>
        <w:rPr>
          <w:rFonts w:ascii="Arial Narrow" w:hAnsi="Arial Narrow"/>
          <w:b/>
          <w:bCs/>
          <w:sz w:val="24"/>
          <w:szCs w:val="24"/>
        </w:rPr>
      </w:pPr>
    </w:p>
    <w:p w14:paraId="3D7F933D" w14:textId="77777777" w:rsidR="00F41473" w:rsidRDefault="00F41473" w:rsidP="009F72BC">
      <w:pPr>
        <w:spacing w:line="320" w:lineRule="atLeast"/>
        <w:jc w:val="center"/>
        <w:rPr>
          <w:rFonts w:ascii="Arial Narrow" w:hAnsi="Arial Narrow"/>
          <w:b/>
          <w:bCs/>
          <w:sz w:val="24"/>
          <w:szCs w:val="24"/>
        </w:rPr>
      </w:pPr>
    </w:p>
    <w:p w14:paraId="5A24F18B" w14:textId="77777777" w:rsidR="00F41473" w:rsidRDefault="00F41473" w:rsidP="009F72BC">
      <w:pPr>
        <w:spacing w:line="320" w:lineRule="atLeast"/>
        <w:jc w:val="center"/>
        <w:rPr>
          <w:rFonts w:ascii="Arial Narrow" w:hAnsi="Arial Narrow"/>
          <w:b/>
          <w:bCs/>
          <w:sz w:val="24"/>
          <w:szCs w:val="24"/>
        </w:rPr>
      </w:pPr>
    </w:p>
    <w:p w14:paraId="540F2D48" w14:textId="77777777" w:rsidR="00F41473" w:rsidRDefault="00F41473" w:rsidP="009F72BC">
      <w:pPr>
        <w:spacing w:line="320" w:lineRule="atLeast"/>
        <w:jc w:val="center"/>
        <w:rPr>
          <w:rFonts w:ascii="Arial Narrow" w:hAnsi="Arial Narrow"/>
          <w:b/>
          <w:bCs/>
          <w:sz w:val="24"/>
          <w:szCs w:val="24"/>
        </w:rPr>
      </w:pPr>
    </w:p>
    <w:p w14:paraId="3D3567C4" w14:textId="77777777" w:rsidR="00F41473" w:rsidRDefault="00F41473" w:rsidP="009F72BC">
      <w:pPr>
        <w:spacing w:line="320" w:lineRule="atLeast"/>
        <w:jc w:val="center"/>
        <w:rPr>
          <w:rFonts w:ascii="Arial Narrow" w:hAnsi="Arial Narrow"/>
          <w:b/>
          <w:bCs/>
          <w:sz w:val="24"/>
          <w:szCs w:val="24"/>
        </w:rPr>
      </w:pPr>
    </w:p>
    <w:p w14:paraId="1058C841" w14:textId="77777777" w:rsidR="00F41473" w:rsidRDefault="00F41473" w:rsidP="009F72BC">
      <w:pPr>
        <w:spacing w:line="320" w:lineRule="atLeast"/>
        <w:jc w:val="center"/>
        <w:rPr>
          <w:rFonts w:ascii="Arial Narrow" w:hAnsi="Arial Narrow"/>
          <w:b/>
          <w:bCs/>
          <w:sz w:val="24"/>
          <w:szCs w:val="24"/>
        </w:rPr>
      </w:pPr>
    </w:p>
    <w:p w14:paraId="5ECACB01" w14:textId="77777777" w:rsidR="00F41473" w:rsidRDefault="00F41473" w:rsidP="009F72BC">
      <w:pPr>
        <w:spacing w:line="320" w:lineRule="atLeast"/>
        <w:jc w:val="center"/>
        <w:rPr>
          <w:rFonts w:ascii="Arial Narrow" w:hAnsi="Arial Narrow"/>
          <w:b/>
          <w:bCs/>
          <w:sz w:val="24"/>
          <w:szCs w:val="24"/>
        </w:rPr>
      </w:pPr>
    </w:p>
    <w:p w14:paraId="767024DD" w14:textId="77777777" w:rsidR="00F41473" w:rsidRDefault="00F41473" w:rsidP="009F72BC">
      <w:pPr>
        <w:spacing w:line="320" w:lineRule="atLeast"/>
        <w:jc w:val="center"/>
        <w:rPr>
          <w:rFonts w:ascii="Arial Narrow" w:hAnsi="Arial Narrow"/>
          <w:b/>
          <w:bCs/>
          <w:sz w:val="24"/>
          <w:szCs w:val="24"/>
        </w:rPr>
      </w:pPr>
    </w:p>
    <w:p w14:paraId="7476BF4D" w14:textId="77777777" w:rsidR="00F41473" w:rsidRDefault="00F41473" w:rsidP="009F72BC">
      <w:pPr>
        <w:spacing w:line="320" w:lineRule="atLeast"/>
        <w:jc w:val="center"/>
        <w:rPr>
          <w:rFonts w:ascii="Arial Narrow" w:hAnsi="Arial Narrow"/>
          <w:b/>
          <w:bCs/>
          <w:sz w:val="24"/>
          <w:szCs w:val="24"/>
        </w:rPr>
      </w:pPr>
    </w:p>
    <w:p w14:paraId="31407122" w14:textId="77777777" w:rsidR="00F41473" w:rsidRDefault="00F41473" w:rsidP="009F72BC">
      <w:pPr>
        <w:spacing w:line="320" w:lineRule="atLeast"/>
        <w:jc w:val="center"/>
        <w:rPr>
          <w:rFonts w:ascii="Arial Narrow" w:hAnsi="Arial Narrow"/>
          <w:b/>
          <w:bCs/>
          <w:sz w:val="24"/>
          <w:szCs w:val="24"/>
        </w:rPr>
      </w:pPr>
    </w:p>
    <w:p w14:paraId="25ED0A9C" w14:textId="77777777" w:rsidR="00F41473" w:rsidRDefault="00F41473" w:rsidP="009F72BC">
      <w:pPr>
        <w:spacing w:line="320" w:lineRule="atLeast"/>
        <w:jc w:val="center"/>
        <w:rPr>
          <w:rFonts w:ascii="Arial Narrow" w:hAnsi="Arial Narrow"/>
          <w:b/>
          <w:bCs/>
          <w:sz w:val="24"/>
          <w:szCs w:val="24"/>
        </w:rPr>
      </w:pPr>
    </w:p>
    <w:p w14:paraId="0FBE8051" w14:textId="77777777" w:rsidR="00F41473" w:rsidRDefault="00F41473" w:rsidP="009F72BC">
      <w:pPr>
        <w:spacing w:line="320" w:lineRule="atLeast"/>
        <w:jc w:val="center"/>
        <w:rPr>
          <w:rFonts w:ascii="Arial Narrow" w:hAnsi="Arial Narrow"/>
          <w:b/>
          <w:bCs/>
          <w:sz w:val="24"/>
          <w:szCs w:val="24"/>
        </w:rPr>
      </w:pPr>
    </w:p>
    <w:p w14:paraId="242B4C2B" w14:textId="77777777" w:rsidR="00F41473" w:rsidRDefault="00F41473" w:rsidP="009F72BC">
      <w:pPr>
        <w:spacing w:line="320" w:lineRule="atLeast"/>
        <w:jc w:val="center"/>
        <w:rPr>
          <w:rFonts w:ascii="Arial Narrow" w:hAnsi="Arial Narrow"/>
          <w:b/>
          <w:bCs/>
          <w:sz w:val="24"/>
          <w:szCs w:val="24"/>
        </w:rPr>
      </w:pPr>
    </w:p>
    <w:p w14:paraId="5E40D857" w14:textId="77777777" w:rsidR="00F41473" w:rsidRDefault="00F41473" w:rsidP="009F72BC">
      <w:pPr>
        <w:spacing w:line="320" w:lineRule="atLeast"/>
        <w:jc w:val="center"/>
        <w:rPr>
          <w:rFonts w:ascii="Arial Narrow" w:hAnsi="Arial Narrow"/>
          <w:b/>
          <w:bCs/>
          <w:sz w:val="24"/>
          <w:szCs w:val="24"/>
        </w:rPr>
      </w:pPr>
    </w:p>
    <w:p w14:paraId="572DECD4" w14:textId="77777777" w:rsidR="00F41473" w:rsidRDefault="00F41473" w:rsidP="009F72BC">
      <w:pPr>
        <w:spacing w:line="320" w:lineRule="atLeast"/>
        <w:jc w:val="center"/>
        <w:rPr>
          <w:rFonts w:ascii="Arial Narrow" w:hAnsi="Arial Narrow"/>
          <w:b/>
          <w:bCs/>
          <w:sz w:val="24"/>
          <w:szCs w:val="24"/>
        </w:rPr>
      </w:pPr>
    </w:p>
    <w:p w14:paraId="0C48E562" w14:textId="77777777" w:rsidR="00F41473" w:rsidRDefault="00F41473" w:rsidP="009F72BC">
      <w:pPr>
        <w:spacing w:line="320" w:lineRule="atLeast"/>
        <w:jc w:val="center"/>
        <w:rPr>
          <w:rFonts w:ascii="Arial Narrow" w:hAnsi="Arial Narrow"/>
          <w:b/>
          <w:bCs/>
          <w:sz w:val="24"/>
          <w:szCs w:val="24"/>
        </w:rPr>
      </w:pPr>
    </w:p>
    <w:p w14:paraId="576604E6" w14:textId="77777777" w:rsidR="00F41473" w:rsidRDefault="00F41473" w:rsidP="009F72BC">
      <w:pPr>
        <w:spacing w:line="320" w:lineRule="atLeast"/>
        <w:jc w:val="center"/>
        <w:rPr>
          <w:rFonts w:ascii="Arial Narrow" w:hAnsi="Arial Narrow"/>
          <w:b/>
          <w:bCs/>
          <w:sz w:val="24"/>
          <w:szCs w:val="24"/>
        </w:rPr>
      </w:pPr>
    </w:p>
    <w:p w14:paraId="71369922" w14:textId="77777777" w:rsidR="00F41473" w:rsidRDefault="00F41473" w:rsidP="009F72BC">
      <w:pPr>
        <w:spacing w:line="320" w:lineRule="atLeast"/>
        <w:jc w:val="center"/>
        <w:rPr>
          <w:rFonts w:ascii="Arial Narrow" w:hAnsi="Arial Narrow"/>
          <w:b/>
          <w:bCs/>
          <w:sz w:val="24"/>
          <w:szCs w:val="24"/>
        </w:rPr>
      </w:pPr>
    </w:p>
    <w:p w14:paraId="75C823FE" w14:textId="77777777" w:rsidR="00F41473" w:rsidRDefault="00F41473" w:rsidP="009F72BC">
      <w:pPr>
        <w:spacing w:line="320" w:lineRule="atLeast"/>
        <w:jc w:val="center"/>
        <w:rPr>
          <w:rFonts w:ascii="Arial Narrow" w:hAnsi="Arial Narrow"/>
          <w:b/>
          <w:bCs/>
          <w:sz w:val="24"/>
          <w:szCs w:val="24"/>
        </w:rPr>
      </w:pPr>
    </w:p>
    <w:p w14:paraId="66B0AB8D" w14:textId="77777777" w:rsidR="00F41473" w:rsidRDefault="00F41473" w:rsidP="009F72BC">
      <w:pPr>
        <w:spacing w:line="320" w:lineRule="atLeast"/>
        <w:jc w:val="center"/>
        <w:rPr>
          <w:rFonts w:ascii="Arial Narrow" w:hAnsi="Arial Narrow"/>
          <w:b/>
          <w:bCs/>
          <w:sz w:val="24"/>
          <w:szCs w:val="24"/>
        </w:rPr>
      </w:pPr>
    </w:p>
    <w:p w14:paraId="5CEAB2FB" w14:textId="22B223E1" w:rsidR="009F72BC" w:rsidRPr="009F72BC" w:rsidRDefault="009F72BC" w:rsidP="009F72BC">
      <w:pPr>
        <w:spacing w:line="320" w:lineRule="atLeast"/>
        <w:jc w:val="center"/>
        <w:rPr>
          <w:rFonts w:ascii="Arial Narrow" w:hAnsi="Arial Narrow"/>
          <w:b/>
          <w:bCs/>
          <w:sz w:val="24"/>
          <w:szCs w:val="24"/>
        </w:rPr>
      </w:pPr>
      <w:r w:rsidRPr="009F72BC">
        <w:rPr>
          <w:rFonts w:ascii="Arial Narrow" w:hAnsi="Arial Narrow"/>
          <w:b/>
          <w:bCs/>
          <w:sz w:val="24"/>
          <w:szCs w:val="24"/>
        </w:rPr>
        <w:lastRenderedPageBreak/>
        <w:t>ANEXO XIV</w:t>
      </w:r>
    </w:p>
    <w:p w14:paraId="363C05C4" w14:textId="77777777" w:rsidR="00AE711E" w:rsidRPr="00AE711E" w:rsidRDefault="00AE711E" w:rsidP="00AE711E">
      <w:pPr>
        <w:widowControl/>
        <w:spacing w:line="360" w:lineRule="auto"/>
        <w:jc w:val="center"/>
        <w:rPr>
          <w:rFonts w:ascii="Arial Narrow" w:eastAsia="Times New Roman" w:hAnsi="Arial Narrow" w:cs="Arial"/>
          <w:b/>
          <w:bCs/>
          <w:color w:val="000000"/>
          <w:sz w:val="28"/>
          <w:szCs w:val="28"/>
          <w:lang w:val="pt-BR"/>
        </w:rPr>
      </w:pPr>
      <w:r w:rsidRPr="00AE711E">
        <w:rPr>
          <w:rFonts w:ascii="Arial Narrow" w:eastAsia="Times New Roman" w:hAnsi="Arial Narrow" w:cs="Arial"/>
          <w:b/>
          <w:bCs/>
          <w:color w:val="000000"/>
          <w:sz w:val="28"/>
          <w:szCs w:val="28"/>
          <w:lang w:val="pt-BR"/>
        </w:rPr>
        <w:t>JUSTIFICATIVA PARA ADOÇÃO DO PREGÃO PRESENCIAL</w:t>
      </w:r>
    </w:p>
    <w:p w14:paraId="37B60373" w14:textId="77777777" w:rsidR="00AE711E" w:rsidRPr="00AE711E" w:rsidRDefault="00AE711E" w:rsidP="00AE711E">
      <w:pPr>
        <w:widowControl/>
        <w:rPr>
          <w:rFonts w:ascii="Times New Roman" w:eastAsia="Calibri" w:hAnsi="Times New Roman" w:cs="Times New Roman"/>
          <w:sz w:val="24"/>
          <w:szCs w:val="16"/>
          <w:lang w:val="pt-BR" w:eastAsia="en-US"/>
        </w:rPr>
      </w:pPr>
    </w:p>
    <w:p w14:paraId="4D6973F9" w14:textId="77777777" w:rsidR="00AE711E" w:rsidRPr="00851A95" w:rsidRDefault="00AE711E" w:rsidP="00AE711E">
      <w:pPr>
        <w:widowControl/>
        <w:spacing w:line="360" w:lineRule="auto"/>
        <w:ind w:firstLine="567"/>
        <w:jc w:val="both"/>
        <w:rPr>
          <w:rFonts w:ascii="Arial Narrow" w:eastAsia="Times New Roman" w:hAnsi="Arial Narrow" w:cs="Arial"/>
          <w:color w:val="000000"/>
          <w:sz w:val="24"/>
          <w:szCs w:val="24"/>
          <w:lang w:val="pt-BR"/>
        </w:rPr>
      </w:pPr>
      <w:r w:rsidRPr="00851A95">
        <w:rPr>
          <w:rFonts w:ascii="Arial Narrow" w:eastAsia="Calibri" w:hAnsi="Arial Narrow" w:cs="Times New Roman"/>
          <w:b/>
          <w:bCs/>
          <w:sz w:val="24"/>
          <w:szCs w:val="16"/>
          <w:lang w:val="pt-BR" w:eastAsia="en-US"/>
        </w:rPr>
        <w:t>A Lei nº 14.133, de 1º de abril de 2021</w:t>
      </w:r>
      <w:r w:rsidRPr="00851A95">
        <w:rPr>
          <w:rFonts w:ascii="Arial Narrow" w:eastAsia="Calibri" w:hAnsi="Arial Narrow" w:cs="Times New Roman"/>
          <w:sz w:val="24"/>
          <w:szCs w:val="16"/>
          <w:lang w:val="pt-BR" w:eastAsia="en-US"/>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sidRPr="00851A95">
        <w:rPr>
          <w:rFonts w:ascii="Arial Narrow" w:eastAsia="Calibri" w:hAnsi="Arial Narrow" w:cs="Times New Roman"/>
          <w:b/>
          <w:bCs/>
          <w:sz w:val="24"/>
          <w:szCs w:val="16"/>
          <w:lang w:val="pt-BR" w:eastAsia="en-US"/>
        </w:rPr>
        <w:t>preferencialmente</w:t>
      </w:r>
      <w:r w:rsidRPr="00851A95">
        <w:rPr>
          <w:rFonts w:ascii="Arial Narrow" w:eastAsia="Calibri" w:hAnsi="Arial Narrow" w:cs="Times New Roman"/>
          <w:sz w:val="24"/>
          <w:szCs w:val="16"/>
          <w:lang w:val="pt-BR" w:eastAsia="en-US"/>
        </w:rPr>
        <w:t xml:space="preserve"> realizadas na forma eletrônica, </w:t>
      </w:r>
      <w:r w:rsidRPr="00851A95">
        <w:rPr>
          <w:rFonts w:ascii="Arial Narrow" w:eastAsia="Calibri" w:hAnsi="Arial Narrow" w:cs="Times New Roman"/>
          <w:b/>
          <w:bCs/>
          <w:sz w:val="24"/>
          <w:szCs w:val="16"/>
          <w:lang w:val="pt-BR" w:eastAsia="en-US"/>
        </w:rPr>
        <w:t>sendo admitida a utilização da forma presencial</w:t>
      </w:r>
      <w:r w:rsidRPr="00851A95">
        <w:rPr>
          <w:rFonts w:ascii="Arial Narrow" w:eastAsia="Calibri" w:hAnsi="Arial Narrow" w:cs="Times New Roman"/>
          <w:sz w:val="24"/>
          <w:szCs w:val="16"/>
          <w:lang w:val="pt-BR" w:eastAsia="en-US"/>
        </w:rPr>
        <w:t xml:space="preserve"> em caráter excepcional, </w:t>
      </w:r>
      <w:r w:rsidRPr="00851A95">
        <w:rPr>
          <w:rFonts w:ascii="Arial Narrow" w:eastAsia="Calibri" w:hAnsi="Arial Narrow" w:cs="Times New Roman"/>
          <w:b/>
          <w:bCs/>
          <w:sz w:val="24"/>
          <w:szCs w:val="16"/>
          <w:lang w:val="pt-BR" w:eastAsia="en-US"/>
        </w:rPr>
        <w:t>desde que justificada e gravada em áudio e vídeo</w:t>
      </w:r>
      <w:r w:rsidRPr="00851A95">
        <w:rPr>
          <w:rFonts w:ascii="Arial Narrow" w:eastAsia="Calibri" w:hAnsi="Arial Narrow" w:cs="Times New Roman"/>
          <w:sz w:val="24"/>
          <w:szCs w:val="16"/>
          <w:lang w:val="pt-BR" w:eastAsia="en-US"/>
        </w:rPr>
        <w:t>. Vejamos:</w:t>
      </w:r>
    </w:p>
    <w:p w14:paraId="6192E634"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Art. 17. O processo de licitação observará as seguintes fases, em sequência:</w:t>
      </w:r>
    </w:p>
    <w:p w14:paraId="5B96556C"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 2º As licitações serão realizadas preferencialmente sob a forma eletrônica, admitida a utilização da forma presencial, desde que motivada, devendo a sessão pública ser registrada em ata e gravada em áudio e vídeo.</w:t>
      </w:r>
    </w:p>
    <w:p w14:paraId="3157E5BB"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xml:space="preserve">[..] § 5º Na hipótese excepcional de licitação sob a forma presencial a que refere o § 2º deste artigo, a sessão pública de apresentação de propostas deverá ser </w:t>
      </w:r>
      <w:bookmarkStart w:id="29" w:name="_Hlk159843809"/>
      <w:r w:rsidRPr="00851A95">
        <w:rPr>
          <w:rFonts w:ascii="Arial Narrow" w:eastAsia="Calibri" w:hAnsi="Arial Narrow" w:cs="Times New Roman"/>
          <w:i/>
          <w:iCs/>
          <w:szCs w:val="14"/>
          <w:lang w:val="pt-BR" w:eastAsia="en-US"/>
        </w:rPr>
        <w:t>gravada em áudio e vídeo</w:t>
      </w:r>
      <w:bookmarkEnd w:id="29"/>
      <w:r w:rsidRPr="00851A95">
        <w:rPr>
          <w:rFonts w:ascii="Arial Narrow" w:eastAsia="Calibri" w:hAnsi="Arial Narrow" w:cs="Times New Roman"/>
          <w:i/>
          <w:iCs/>
          <w:szCs w:val="14"/>
          <w:lang w:val="pt-BR" w:eastAsia="en-US"/>
        </w:rPr>
        <w:t>, e a gravação será juntada aos autos do processo licitatório depois de seu encerramento.</w:t>
      </w:r>
    </w:p>
    <w:p w14:paraId="1414F414" w14:textId="4CBC8AEA" w:rsidR="00AE711E" w:rsidRPr="00851A95" w:rsidRDefault="00AE711E" w:rsidP="00AE711E">
      <w:pPr>
        <w:widowControl/>
        <w:spacing w:line="360" w:lineRule="auto"/>
        <w:ind w:firstLine="567"/>
        <w:jc w:val="both"/>
        <w:rPr>
          <w:rFonts w:ascii="Arial Narrow" w:eastAsia="Times New Roman" w:hAnsi="Arial Narrow" w:cs="Arial"/>
          <w:color w:val="000000"/>
          <w:sz w:val="24"/>
          <w:szCs w:val="24"/>
          <w:lang w:val="pt-BR"/>
        </w:rPr>
      </w:pPr>
      <w:r w:rsidRPr="00851A95">
        <w:rPr>
          <w:rFonts w:ascii="Arial Narrow" w:eastAsia="Calibri" w:hAnsi="Arial Narrow" w:cs="Times New Roman"/>
          <w:sz w:val="24"/>
          <w:szCs w:val="16"/>
          <w:lang w:val="pt-BR" w:eastAsia="en-US"/>
        </w:rPr>
        <w:t xml:space="preserve">Além disso, é forçoso mencionar que, </w:t>
      </w:r>
      <w:r w:rsidRPr="00851A95">
        <w:rPr>
          <w:rFonts w:ascii="Arial Narrow" w:eastAsia="Calibri" w:hAnsi="Arial Narrow" w:cs="Times New Roman"/>
          <w:b/>
          <w:bCs/>
          <w:sz w:val="24"/>
          <w:szCs w:val="16"/>
          <w:lang w:val="pt-BR" w:eastAsia="en-US"/>
        </w:rPr>
        <w:t>de acordo com os dados do IBGE</w:t>
      </w:r>
      <w:r w:rsidRPr="00851A95">
        <w:rPr>
          <w:rFonts w:ascii="Arial Narrow" w:eastAsia="Calibri" w:hAnsi="Arial Narrow" w:cs="Times New Roman"/>
          <w:sz w:val="24"/>
          <w:szCs w:val="16"/>
          <w:lang w:val="pt-BR" w:eastAsia="en-US"/>
        </w:rPr>
        <w:footnoteReference w:id="1"/>
      </w:r>
      <w:r w:rsidRPr="00851A95">
        <w:rPr>
          <w:rFonts w:ascii="Arial Narrow" w:eastAsia="Calibri" w:hAnsi="Arial Narrow" w:cs="Times New Roman"/>
          <w:b/>
          <w:bCs/>
          <w:sz w:val="24"/>
          <w:szCs w:val="16"/>
          <w:lang w:val="pt-BR" w:eastAsia="en-US"/>
        </w:rPr>
        <w:t>,</w:t>
      </w:r>
      <w:r w:rsidRPr="00851A95">
        <w:rPr>
          <w:rFonts w:ascii="Arial Narrow" w:eastAsia="Times New Roman" w:hAnsi="Arial Narrow" w:cs="Arial"/>
          <w:b/>
          <w:bCs/>
          <w:color w:val="000000"/>
          <w:sz w:val="24"/>
          <w:szCs w:val="24"/>
          <w:lang w:val="pt-BR"/>
        </w:rPr>
        <w:t xml:space="preserve"> </w:t>
      </w:r>
      <w:r w:rsidRPr="00851A95">
        <w:rPr>
          <w:rFonts w:ascii="Arial Narrow" w:eastAsia="Calibri" w:hAnsi="Arial Narrow" w:cs="Times New Roman"/>
          <w:sz w:val="24"/>
          <w:szCs w:val="16"/>
          <w:lang w:val="pt-BR" w:eastAsia="en-US"/>
        </w:rPr>
        <w:t xml:space="preserve">o Município de Brasilândia – MS possui cerca de </w:t>
      </w:r>
      <w:r w:rsidRPr="00851A95">
        <w:rPr>
          <w:rFonts w:ascii="Arial Narrow" w:eastAsia="Calibri" w:hAnsi="Arial Narrow" w:cs="Times New Roman"/>
          <w:b/>
          <w:bCs/>
          <w:sz w:val="24"/>
          <w:szCs w:val="16"/>
          <w:lang w:val="pt-BR" w:eastAsia="en-US"/>
        </w:rPr>
        <w:t>11.8</w:t>
      </w:r>
      <w:r w:rsidR="00B32AB5">
        <w:rPr>
          <w:rFonts w:ascii="Arial Narrow" w:eastAsia="Calibri" w:hAnsi="Arial Narrow" w:cs="Times New Roman"/>
          <w:b/>
          <w:bCs/>
          <w:sz w:val="24"/>
          <w:szCs w:val="16"/>
          <w:lang w:val="pt-BR" w:eastAsia="en-US"/>
        </w:rPr>
        <w:t>40</w:t>
      </w:r>
      <w:r w:rsidRPr="00851A95">
        <w:rPr>
          <w:rFonts w:ascii="Arial Narrow" w:eastAsia="Calibri" w:hAnsi="Arial Narrow" w:cs="Times New Roman"/>
          <w:b/>
          <w:bCs/>
          <w:sz w:val="24"/>
          <w:szCs w:val="16"/>
          <w:lang w:val="pt-BR" w:eastAsia="en-US"/>
        </w:rPr>
        <w:t xml:space="preserve"> (onze mil, oitocentos e </w:t>
      </w:r>
      <w:r w:rsidR="00B32AB5">
        <w:rPr>
          <w:rFonts w:ascii="Arial Narrow" w:eastAsia="Calibri" w:hAnsi="Arial Narrow" w:cs="Times New Roman"/>
          <w:b/>
          <w:bCs/>
          <w:sz w:val="24"/>
          <w:szCs w:val="16"/>
          <w:lang w:val="pt-BR" w:eastAsia="en-US"/>
        </w:rPr>
        <w:t>quarenta</w:t>
      </w:r>
      <w:r w:rsidRPr="00851A95">
        <w:rPr>
          <w:rFonts w:ascii="Arial Narrow" w:eastAsia="Calibri" w:hAnsi="Arial Narrow" w:cs="Times New Roman"/>
          <w:b/>
          <w:bCs/>
          <w:sz w:val="24"/>
          <w:szCs w:val="16"/>
          <w:lang w:val="pt-BR" w:eastAsia="en-US"/>
        </w:rPr>
        <w:t>) habitantes</w:t>
      </w:r>
      <w:r w:rsidRPr="00851A95">
        <w:rPr>
          <w:rFonts w:ascii="Arial Narrow" w:eastAsia="Calibri" w:hAnsi="Arial Narrow" w:cs="Times New Roman"/>
          <w:sz w:val="24"/>
          <w:szCs w:val="16"/>
          <w:lang w:val="pt-BR" w:eastAsia="en-US"/>
        </w:rPr>
        <w:t>, sendo, assim, considerado um município</w:t>
      </w:r>
      <w:r w:rsidR="00B32AB5">
        <w:rPr>
          <w:rFonts w:ascii="Arial Narrow" w:eastAsia="Calibri" w:hAnsi="Arial Narrow" w:cs="Times New Roman"/>
          <w:sz w:val="24"/>
          <w:szCs w:val="16"/>
          <w:lang w:val="pt-BR" w:eastAsia="en-US"/>
        </w:rPr>
        <w:t xml:space="preserve"> </w:t>
      </w:r>
      <w:r w:rsidRPr="00851A95">
        <w:rPr>
          <w:rFonts w:ascii="Arial Narrow" w:eastAsia="Calibri" w:hAnsi="Arial Narrow" w:cs="Times New Roman"/>
          <w:sz w:val="24"/>
          <w:szCs w:val="16"/>
          <w:lang w:val="pt-BR" w:eastAsia="en-US"/>
        </w:rPr>
        <w:t>de pequeno porte.</w:t>
      </w:r>
      <w:r w:rsidRPr="00851A95">
        <w:rPr>
          <w:rFonts w:ascii="Arial Narrow" w:eastAsia="Calibri" w:hAnsi="Arial Narrow" w:cs="Times New Roman"/>
          <w:sz w:val="24"/>
          <w:szCs w:val="16"/>
          <w:lang w:val="pt-BR" w:eastAsia="en-US"/>
        </w:rPr>
        <w:br/>
      </w:r>
      <w:r w:rsidRPr="00851A95">
        <w:rPr>
          <w:rFonts w:ascii="Arial Narrow" w:eastAsia="Calibri" w:hAnsi="Arial Narrow" w:cs="Times New Roman"/>
          <w:b/>
          <w:bCs/>
          <w:sz w:val="24"/>
          <w:szCs w:val="16"/>
          <w:lang w:val="pt-BR" w:eastAsia="en-US"/>
        </w:rPr>
        <w:t>A dificuldade</w:t>
      </w:r>
      <w:r w:rsidRPr="00851A95">
        <w:rPr>
          <w:rFonts w:ascii="Arial Narrow" w:eastAsia="Calibri" w:hAnsi="Arial Narrow" w:cs="Times New Roman"/>
          <w:sz w:val="24"/>
          <w:szCs w:val="16"/>
          <w:lang w:val="pt-BR" w:eastAsia="en-US"/>
        </w:rPr>
        <w:t xml:space="preserve"> é tão grande que </w:t>
      </w:r>
      <w:r w:rsidRPr="00851A95">
        <w:rPr>
          <w:rFonts w:ascii="Arial Narrow" w:eastAsia="Calibri" w:hAnsi="Arial Narrow" w:cs="Times New Roman"/>
          <w:b/>
          <w:bCs/>
          <w:sz w:val="24"/>
          <w:szCs w:val="16"/>
          <w:lang w:val="pt-BR" w:eastAsia="en-US"/>
        </w:rPr>
        <w:t>a própria lei reconheceu</w:t>
      </w:r>
      <w:r w:rsidRPr="00851A95">
        <w:rPr>
          <w:rFonts w:ascii="Arial Narrow" w:eastAsia="Calibri" w:hAnsi="Arial Narrow" w:cs="Times New Roman"/>
          <w:sz w:val="24"/>
          <w:szCs w:val="16"/>
          <w:lang w:val="pt-BR" w:eastAsia="en-US"/>
        </w:rPr>
        <w:t xml:space="preserve"> isso em </w:t>
      </w:r>
      <w:r w:rsidRPr="00851A95">
        <w:rPr>
          <w:rFonts w:ascii="Arial Narrow" w:eastAsia="Calibri" w:hAnsi="Arial Narrow" w:cs="Times New Roman"/>
          <w:b/>
          <w:bCs/>
          <w:sz w:val="24"/>
          <w:szCs w:val="16"/>
          <w:lang w:val="pt-BR" w:eastAsia="en-US"/>
        </w:rPr>
        <w:t>seu art. 176, §2º</w:t>
      </w:r>
      <w:r w:rsidRPr="00851A95">
        <w:rPr>
          <w:rFonts w:ascii="Arial Narrow" w:eastAsia="Calibri" w:hAnsi="Arial Narrow" w:cs="Times New Roman"/>
          <w:sz w:val="24"/>
          <w:szCs w:val="16"/>
          <w:lang w:val="pt-BR" w:eastAsia="en-US"/>
        </w:rPr>
        <w:t xml:space="preserve">, da Lei 14.133/2021, ao </w:t>
      </w:r>
      <w:r w:rsidRPr="00851A95">
        <w:rPr>
          <w:rFonts w:ascii="Arial Narrow" w:eastAsia="Calibri" w:hAnsi="Arial Narrow" w:cs="Times New Roman"/>
          <w:b/>
          <w:bCs/>
          <w:sz w:val="24"/>
          <w:szCs w:val="16"/>
          <w:lang w:val="pt-BR" w:eastAsia="en-US"/>
        </w:rPr>
        <w:t>conceder o prazo de 6 (seis) anos para que os municípios com até 20.000 (vinte mil) habitantes</w:t>
      </w:r>
      <w:r w:rsidRPr="00851A95">
        <w:rPr>
          <w:rFonts w:ascii="Arial Narrow" w:eastAsia="Calibri" w:hAnsi="Arial Narrow" w:cs="Times New Roman"/>
          <w:sz w:val="24"/>
          <w:szCs w:val="16"/>
          <w:lang w:val="pt-BR" w:eastAsia="en-US"/>
        </w:rPr>
        <w:t xml:space="preserve"> realizem as licitações preferencialmente na forma eletrônica. Vejamos:</w:t>
      </w:r>
    </w:p>
    <w:p w14:paraId="02E45F23"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Art. 176. Os Municípios com até 20.000 (vinte mil) habitantes terão o prazo de 6 (seis) anos, contado da data de publicação desta Lei, para cumprimento:</w:t>
      </w:r>
    </w:p>
    <w:p w14:paraId="0E227A37"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II - da obrigatoriedade de realização da licitação sob a forma eletrônica a que se refere o § 2º do art. 17 desta Lei;</w:t>
      </w:r>
    </w:p>
    <w:p w14:paraId="5BB741CF" w14:textId="77777777" w:rsidR="00AE711E" w:rsidRPr="00851A95" w:rsidRDefault="00AE711E" w:rsidP="00AE711E">
      <w:pPr>
        <w:widowControl/>
        <w:spacing w:line="360" w:lineRule="auto"/>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Ato contínuo, considerando as disposições legais, especialmente o disposto no artigo 176, Marçal Justen Filho aborda que:</w:t>
      </w:r>
    </w:p>
    <w:p w14:paraId="20648B07"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xml:space="preserve">O art. 176 dispõe sobre a eficácia de determinadas exigências contempladas na Lei 14.133/2021 </w:t>
      </w:r>
      <w:r w:rsidRPr="00851A95">
        <w:rPr>
          <w:rFonts w:ascii="Arial Narrow" w:eastAsia="Calibri" w:hAnsi="Arial Narrow" w:cs="Times New Roman"/>
          <w:b/>
          <w:bCs/>
          <w:i/>
          <w:iCs/>
          <w:szCs w:val="14"/>
          <w:lang w:val="pt-BR" w:eastAsia="en-US"/>
        </w:rPr>
        <w:t xml:space="preserve">relativamente aos Municípios com população inferior a vinte mil </w:t>
      </w:r>
      <w:r w:rsidRPr="00851A95">
        <w:rPr>
          <w:rFonts w:ascii="Arial Narrow" w:eastAsia="Calibri" w:hAnsi="Arial Narrow" w:cs="Times New Roman"/>
          <w:b/>
          <w:bCs/>
          <w:i/>
          <w:iCs/>
          <w:szCs w:val="14"/>
          <w:lang w:val="pt-BR" w:eastAsia="en-US"/>
        </w:rPr>
        <w:lastRenderedPageBreak/>
        <w:t>habitantes</w:t>
      </w:r>
      <w:r w:rsidRPr="00851A95">
        <w:rPr>
          <w:rFonts w:ascii="Arial Narrow" w:eastAsia="Calibri" w:hAnsi="Arial Narrow" w:cs="Times New Roman"/>
          <w:i/>
          <w:iCs/>
          <w:szCs w:val="14"/>
          <w:lang w:val="pt-BR" w:eastAsia="en-US"/>
        </w:rPr>
        <w:t xml:space="preserve">. Foi previsto </w:t>
      </w:r>
      <w:r w:rsidRPr="00851A95">
        <w:rPr>
          <w:rFonts w:ascii="Arial Narrow" w:eastAsia="Calibri" w:hAnsi="Arial Narrow" w:cs="Times New Roman"/>
          <w:b/>
          <w:bCs/>
          <w:i/>
          <w:iCs/>
          <w:szCs w:val="14"/>
          <w:lang w:val="pt-BR" w:eastAsia="en-US"/>
        </w:rPr>
        <w:t xml:space="preserve">o prazo de até 6 (seis) anos para o </w:t>
      </w:r>
      <w:r w:rsidRPr="00851A95">
        <w:rPr>
          <w:rFonts w:ascii="Arial Narrow" w:eastAsia="Calibri" w:hAnsi="Arial Narrow" w:cs="Times New Roman"/>
          <w:b/>
          <w:bCs/>
          <w:i/>
          <w:iCs/>
          <w:szCs w:val="14"/>
          <w:u w:val="single"/>
          <w:lang w:val="pt-BR" w:eastAsia="en-US"/>
        </w:rPr>
        <w:t>atendimento</w:t>
      </w:r>
      <w:r w:rsidRPr="00851A95">
        <w:rPr>
          <w:rFonts w:ascii="Arial Narrow" w:eastAsia="Calibri" w:hAnsi="Arial Narrow" w:cs="Times New Roman"/>
          <w:b/>
          <w:bCs/>
          <w:i/>
          <w:iCs/>
          <w:szCs w:val="14"/>
          <w:lang w:val="pt-BR" w:eastAsia="en-US"/>
        </w:rPr>
        <w:t xml:space="preserve"> a certas exigências</w:t>
      </w:r>
      <w:r w:rsidRPr="00851A95">
        <w:rPr>
          <w:rFonts w:ascii="Arial Narrow" w:eastAsia="Calibri" w:hAnsi="Arial Narrow" w:cs="Times New Roman"/>
          <w:i/>
          <w:iCs/>
          <w:szCs w:val="14"/>
          <w:lang w:val="pt-BR" w:eastAsia="en-US"/>
        </w:rPr>
        <w:t xml:space="preserve"> que não seriam compatíveis com os recursos e as </w:t>
      </w:r>
      <w:r w:rsidRPr="00851A95">
        <w:rPr>
          <w:rFonts w:ascii="Arial Narrow" w:eastAsia="Calibri" w:hAnsi="Arial Narrow" w:cs="Times New Roman"/>
          <w:b/>
          <w:bCs/>
          <w:i/>
          <w:iCs/>
          <w:szCs w:val="14"/>
          <w:u w:val="single"/>
          <w:lang w:val="pt-BR" w:eastAsia="en-US"/>
        </w:rPr>
        <w:t xml:space="preserve">necessidades de comunidades </w:t>
      </w:r>
      <w:r w:rsidRPr="00851A95">
        <w:rPr>
          <w:rFonts w:ascii="Arial Narrow" w:eastAsia="Calibri" w:hAnsi="Arial Narrow" w:cs="Times New Roman"/>
          <w:i/>
          <w:iCs/>
          <w:szCs w:val="14"/>
          <w:lang w:val="pt-BR" w:eastAsia="en-US"/>
        </w:rPr>
        <w:t>integradas por população mais reduzida</w:t>
      </w:r>
      <w:r w:rsidRPr="00851A95">
        <w:rPr>
          <w:rFonts w:ascii="Arial Narrow" w:eastAsia="Calibri" w:hAnsi="Arial Narrow" w:cs="Times New Roman"/>
          <w:szCs w:val="14"/>
          <w:vertAlign w:val="superscript"/>
          <w:lang w:val="pt-BR" w:eastAsia="en-US"/>
        </w:rPr>
        <w:footnoteReference w:id="2"/>
      </w:r>
      <w:r w:rsidRPr="00851A95">
        <w:rPr>
          <w:rFonts w:ascii="Arial Narrow" w:eastAsia="Calibri" w:hAnsi="Arial Narrow" w:cs="Times New Roman"/>
          <w:i/>
          <w:iCs/>
          <w:szCs w:val="14"/>
          <w:lang w:val="pt-BR" w:eastAsia="en-US"/>
        </w:rPr>
        <w:t>. (grifo nosso)</w:t>
      </w:r>
    </w:p>
    <w:p w14:paraId="4C364370" w14:textId="77777777" w:rsidR="00AE711E" w:rsidRPr="00851A95" w:rsidRDefault="00AE711E" w:rsidP="00AE711E">
      <w:pPr>
        <w:widowControl/>
        <w:spacing w:line="360" w:lineRule="auto"/>
        <w:jc w:val="both"/>
        <w:rPr>
          <w:rFonts w:ascii="Arial Narrow" w:eastAsia="Times New Roman" w:hAnsi="Arial Narrow" w:cs="Arial"/>
          <w:color w:val="000000"/>
          <w:sz w:val="24"/>
          <w:szCs w:val="24"/>
          <w:lang w:val="pt-BR"/>
        </w:rPr>
      </w:pPr>
      <w:r w:rsidRPr="00851A95">
        <w:rPr>
          <w:rFonts w:ascii="Arial Narrow" w:eastAsia="Times New Roman" w:hAnsi="Arial Narrow" w:cs="Arial"/>
          <w:color w:val="000000"/>
          <w:sz w:val="24"/>
          <w:szCs w:val="24"/>
          <w:lang w:val="pt-BR"/>
        </w:rPr>
        <w:t>Similar ao entendimento do nobre doutrinador, Ronny Charles observa que:</w:t>
      </w:r>
    </w:p>
    <w:p w14:paraId="58C60CDB" w14:textId="77777777" w:rsidR="00AE711E" w:rsidRPr="00851A95" w:rsidRDefault="00AE711E" w:rsidP="00AE711E">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xml:space="preserve">Nos termos do </w:t>
      </w:r>
      <w:r w:rsidRPr="00851A95">
        <w:rPr>
          <w:rFonts w:ascii="Arial Narrow" w:eastAsia="Calibri" w:hAnsi="Arial Narrow" w:cs="Times New Roman"/>
          <w:b/>
          <w:bCs/>
          <w:i/>
          <w:iCs/>
          <w:szCs w:val="14"/>
          <w:lang w:val="pt-BR" w:eastAsia="en-US"/>
        </w:rPr>
        <w:t>§2° do artigo 17</w:t>
      </w:r>
      <w:r w:rsidRPr="00851A95">
        <w:rPr>
          <w:rFonts w:ascii="Arial Narrow" w:eastAsia="Calibri" w:hAnsi="Arial Narrow" w:cs="Times New Roman"/>
          <w:i/>
          <w:iCs/>
          <w:szCs w:val="14"/>
          <w:lang w:val="pt-BR" w:eastAsia="en-US"/>
        </w:rPr>
        <w:t xml:space="preserve">, tanto no pregão como na concorrência deve-se ser adotar preferencialmente o formato eletrônico, </w:t>
      </w:r>
      <w:r w:rsidRPr="00851A95">
        <w:rPr>
          <w:rFonts w:ascii="Arial Narrow" w:eastAsia="Calibri" w:hAnsi="Arial Narrow" w:cs="Times New Roman"/>
          <w:b/>
          <w:bCs/>
          <w:i/>
          <w:iCs/>
          <w:szCs w:val="14"/>
          <w:lang w:val="pt-BR" w:eastAsia="en-US"/>
        </w:rPr>
        <w:t>admitindo-se a utilização da forma presencial</w:t>
      </w:r>
      <w:r w:rsidRPr="00851A95">
        <w:rPr>
          <w:rFonts w:ascii="Arial Narrow" w:eastAsia="Calibri" w:hAnsi="Arial Narrow" w:cs="Times New Roman"/>
          <w:i/>
          <w:iCs/>
          <w:szCs w:val="14"/>
          <w:lang w:val="pt-BR" w:eastAsia="en-US"/>
        </w:rPr>
        <w:t xml:space="preserve">, desde que </w:t>
      </w:r>
      <w:r w:rsidRPr="00851A95">
        <w:rPr>
          <w:rFonts w:ascii="Arial Narrow" w:eastAsia="Calibri" w:hAnsi="Arial Narrow" w:cs="Times New Roman"/>
          <w:i/>
          <w:iCs/>
          <w:szCs w:val="14"/>
          <w:u w:val="single"/>
          <w:lang w:val="pt-BR" w:eastAsia="en-US"/>
        </w:rPr>
        <w:t>motivada</w:t>
      </w:r>
      <w:r w:rsidRPr="00851A95">
        <w:rPr>
          <w:rFonts w:ascii="Arial Narrow" w:eastAsia="Calibri" w:hAnsi="Arial Narrow" w:cs="Times New Roman"/>
          <w:i/>
          <w:iCs/>
          <w:szCs w:val="14"/>
          <w:lang w:val="pt-BR" w:eastAsia="en-US"/>
        </w:rPr>
        <w:t xml:space="preserve">, </w:t>
      </w:r>
      <w:r w:rsidRPr="00851A95">
        <w:rPr>
          <w:rFonts w:ascii="Arial Narrow" w:eastAsia="Calibri" w:hAnsi="Arial Narrow" w:cs="Times New Roman"/>
          <w:b/>
          <w:bCs/>
          <w:i/>
          <w:iCs/>
          <w:szCs w:val="14"/>
          <w:lang w:val="pt-BR" w:eastAsia="en-US"/>
        </w:rPr>
        <w:t>devendo a sessão pública ser registrada em ata e gravada em áudio e vídeo</w:t>
      </w:r>
      <w:r w:rsidRPr="00851A95">
        <w:rPr>
          <w:rFonts w:ascii="Arial Narrow" w:eastAsia="Calibri" w:hAnsi="Arial Narrow" w:cs="Times New Roman"/>
          <w:szCs w:val="14"/>
          <w:vertAlign w:val="superscript"/>
          <w:lang w:val="pt-BR" w:eastAsia="en-US"/>
        </w:rPr>
        <w:footnoteReference w:id="3"/>
      </w:r>
      <w:r w:rsidRPr="00851A95">
        <w:rPr>
          <w:rFonts w:ascii="Arial Narrow" w:eastAsia="Calibri" w:hAnsi="Arial Narrow" w:cs="Times New Roman"/>
          <w:i/>
          <w:iCs/>
          <w:szCs w:val="14"/>
          <w:lang w:val="pt-BR" w:eastAsia="en-US"/>
        </w:rPr>
        <w:t>. (grifo nosso)</w:t>
      </w:r>
    </w:p>
    <w:p w14:paraId="40E82059" w14:textId="77777777" w:rsidR="00AE711E" w:rsidRPr="00851A95" w:rsidRDefault="00AE711E" w:rsidP="00AE711E">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 xml:space="preserve">Desta forma, a </w:t>
      </w:r>
      <w:r w:rsidRPr="00851A95">
        <w:rPr>
          <w:rFonts w:ascii="Arial Narrow" w:eastAsia="Calibri" w:hAnsi="Arial Narrow" w:cs="Times New Roman"/>
          <w:b/>
          <w:bCs/>
          <w:sz w:val="24"/>
          <w:szCs w:val="16"/>
          <w:lang w:val="pt-BR" w:eastAsia="en-US"/>
        </w:rPr>
        <w:t>nova lei concede</w:t>
      </w:r>
      <w:r w:rsidRPr="00851A95">
        <w:rPr>
          <w:rFonts w:ascii="Arial Narrow" w:eastAsia="Calibri" w:hAnsi="Arial Narrow" w:cs="Times New Roman"/>
          <w:sz w:val="24"/>
          <w:szCs w:val="16"/>
          <w:lang w:val="pt-BR" w:eastAsia="en-US"/>
        </w:rPr>
        <w:t xml:space="preserve"> ao órgão ou entidade pública </w:t>
      </w:r>
      <w:r w:rsidRPr="00851A95">
        <w:rPr>
          <w:rFonts w:ascii="Arial Narrow" w:eastAsia="Calibri" w:hAnsi="Arial Narrow" w:cs="Times New Roman"/>
          <w:b/>
          <w:bCs/>
          <w:sz w:val="24"/>
          <w:szCs w:val="16"/>
          <w:lang w:val="pt-BR" w:eastAsia="en-US"/>
        </w:rPr>
        <w:t>a possibilidade</w:t>
      </w:r>
      <w:r w:rsidRPr="00851A95">
        <w:rPr>
          <w:rFonts w:ascii="Arial Narrow" w:eastAsia="Calibri" w:hAnsi="Arial Narrow" w:cs="Times New Roman"/>
          <w:sz w:val="24"/>
          <w:szCs w:val="16"/>
          <w:lang w:val="pt-BR" w:eastAsia="en-US"/>
        </w:rPr>
        <w:t xml:space="preserve"> de realizar o procedimento licitatório na forma presencial, em casos de inviabilidade técnica ou desvantagem na utilização da forma eletrônica, desde que atendidos os requisitos legais.</w:t>
      </w:r>
    </w:p>
    <w:p w14:paraId="242DDAAA" w14:textId="77777777" w:rsidR="00AE711E" w:rsidRPr="00851A95" w:rsidRDefault="00AE711E" w:rsidP="00AE711E">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0E2A678E" w14:textId="77777777" w:rsidR="00AE711E" w:rsidRPr="00851A95" w:rsidRDefault="00AE711E" w:rsidP="00AE711E">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0BD3641E" w14:textId="77777777" w:rsidR="00AE711E" w:rsidRPr="00851A95" w:rsidRDefault="00AE711E" w:rsidP="00AE711E">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47B488D9" w14:textId="77777777" w:rsidR="00AE711E" w:rsidRPr="00851A95" w:rsidRDefault="00AE711E" w:rsidP="00AE711E">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Reduz-se o uso de papel, já que os atos são realizados pela Internet.</w:t>
      </w:r>
    </w:p>
    <w:p w14:paraId="73F2BE47" w14:textId="77777777" w:rsidR="00AE711E" w:rsidRPr="00851A95" w:rsidRDefault="00AE711E" w:rsidP="00AE711E">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Redução do uso de papel, desde que o processo administrativo também esteja em formato digital; caso contrário, os relatórios emitidos pelas plataformas devem ser impressos e anexados ao processo físico.</w:t>
      </w:r>
    </w:p>
    <w:p w14:paraId="427A94A4" w14:textId="77777777" w:rsidR="00AE711E" w:rsidRPr="00851A95" w:rsidRDefault="00AE711E" w:rsidP="00AE711E">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 Há menor sobrecarga para o pregoeiro, pois há menos documentos a serem analisados, desde que ele atue exclusivamente como pregoeiro, o que não é uma realidade em municípios pequenos, onde, </w:t>
      </w:r>
      <w:r w:rsidRPr="00851A95">
        <w:rPr>
          <w:rFonts w:ascii="Arial Narrow" w:eastAsia="Times New Roman" w:hAnsi="Arial Narrow" w:cs="Times New Roman"/>
          <w:sz w:val="24"/>
          <w:szCs w:val="24"/>
          <w:lang w:val="pt-BR"/>
        </w:rPr>
        <w:lastRenderedPageBreak/>
        <w:t>apesar do princípio da segregação de funções, o pregoeiro muitas vezes atua em outras áreas da Administração.</w:t>
      </w:r>
    </w:p>
    <w:p w14:paraId="73A53250" w14:textId="77777777" w:rsidR="00AE711E" w:rsidRPr="00851A95" w:rsidRDefault="00AE711E" w:rsidP="00AE711E">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238825FE" w14:textId="77777777" w:rsidR="00AE711E" w:rsidRPr="00851A95" w:rsidRDefault="00AE711E" w:rsidP="00AE711E">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4F52A7E6" w14:textId="77777777" w:rsidR="00AE711E" w:rsidRPr="00851A95" w:rsidRDefault="00AE711E" w:rsidP="00AE711E">
      <w:pPr>
        <w:widowControl/>
        <w:spacing w:line="360" w:lineRule="auto"/>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 xml:space="preserve">Por outro lado, </w:t>
      </w:r>
      <w:r w:rsidRPr="00851A95">
        <w:rPr>
          <w:rFonts w:ascii="Arial Narrow" w:eastAsia="Calibri" w:hAnsi="Arial Narrow" w:cs="Times New Roman"/>
          <w:b/>
          <w:bCs/>
          <w:sz w:val="24"/>
          <w:szCs w:val="16"/>
          <w:lang w:val="pt-BR" w:eastAsia="en-US"/>
        </w:rPr>
        <w:t>a adoção do pregão eletrônico pela Lei nº 14.133/2021 em municípios de pequeno porte</w:t>
      </w:r>
      <w:r w:rsidRPr="00851A95">
        <w:rPr>
          <w:rFonts w:ascii="Arial Narrow" w:eastAsia="Calibri" w:hAnsi="Arial Narrow" w:cs="Times New Roman"/>
          <w:sz w:val="24"/>
          <w:szCs w:val="16"/>
          <w:lang w:val="pt-BR" w:eastAsia="en-US"/>
        </w:rPr>
        <w:t xml:space="preserve">, especialmente aqueles com menos de 20 mil habitantes, </w:t>
      </w:r>
      <w:r w:rsidRPr="00851A95">
        <w:rPr>
          <w:rFonts w:ascii="Arial Narrow" w:eastAsia="Calibri" w:hAnsi="Arial Narrow" w:cs="Times New Roman"/>
          <w:b/>
          <w:bCs/>
          <w:sz w:val="24"/>
          <w:szCs w:val="16"/>
          <w:lang w:val="pt-BR" w:eastAsia="en-US"/>
        </w:rPr>
        <w:t>tem trazido outros desafios significativos</w:t>
      </w:r>
      <w:r w:rsidRPr="00851A95">
        <w:rPr>
          <w:rFonts w:ascii="Arial Narrow" w:eastAsia="Calibri" w:hAnsi="Arial Narrow" w:cs="Times New Roman"/>
          <w:sz w:val="24"/>
          <w:szCs w:val="16"/>
          <w:lang w:val="pt-BR" w:eastAsia="en-US"/>
        </w:rPr>
        <w:t>, os quais destacamos a seguir:</w:t>
      </w:r>
    </w:p>
    <w:p w14:paraId="4B77D276" w14:textId="77777777" w:rsidR="00AE711E" w:rsidRPr="00851A95" w:rsidRDefault="00AE711E" w:rsidP="00AE711E">
      <w:pPr>
        <w:widowControl/>
        <w:spacing w:line="360" w:lineRule="auto"/>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1 - DIFICULDADES EM SUPORTE TÉCNICO</w:t>
      </w:r>
      <w:r w:rsidRPr="00851A95">
        <w:rPr>
          <w:rFonts w:ascii="Arial Narrow" w:eastAsia="Times New Roman" w:hAnsi="Arial Narrow" w:cs="Times New Roman"/>
          <w:sz w:val="24"/>
          <w:szCs w:val="24"/>
          <w:lang w:val="pt-BR"/>
        </w:rPr>
        <w:t xml:space="preserve">: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2C46F639" w14:textId="25E65033" w:rsidR="00AE711E" w:rsidRPr="00851A95" w:rsidRDefault="00AE711E" w:rsidP="00AE711E">
      <w:pPr>
        <w:widowControl/>
        <w:spacing w:line="360" w:lineRule="auto"/>
        <w:ind w:left="2268"/>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Mato Grosso do Sul tem a pior internet banda larga do Centro-Oeste, segundo comparador de operadoras - Publicado em 26/03/2024, fonte: </w:t>
      </w:r>
      <w:hyperlink r:id="rId34" w:history="1">
        <w:r w:rsidRPr="00851A95">
          <w:rPr>
            <w:rStyle w:val="Hyperlink"/>
            <w:rFonts w:ascii="Arial Narrow" w:eastAsia="Times New Roman" w:hAnsi="Arial Narrow" w:cs="Times New Roman"/>
            <w:sz w:val="24"/>
            <w:szCs w:val="24"/>
            <w:lang w:val="pt-BR"/>
          </w:rPr>
          <w:t>https://encurtador.com.br/5yZGp. acesso em 08/10/2024</w:t>
        </w:r>
      </w:hyperlink>
    </w:p>
    <w:p w14:paraId="40FEA420" w14:textId="6B4547F1" w:rsidR="00AE711E" w:rsidRPr="00851A95" w:rsidRDefault="00AE711E" w:rsidP="00AE711E">
      <w:pPr>
        <w:widowControl/>
        <w:spacing w:line="360" w:lineRule="auto"/>
        <w:ind w:left="2268"/>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MS tem o menor desempenho em internet fixa da região. Fonte: </w:t>
      </w:r>
      <w:hyperlink r:id="rId35" w:history="1">
        <w:r w:rsidRPr="00851A95">
          <w:rPr>
            <w:rStyle w:val="Hyperlink"/>
            <w:rFonts w:ascii="Arial Narrow" w:eastAsia="Times New Roman" w:hAnsi="Arial Narrow" w:cs="Times New Roman"/>
            <w:sz w:val="24"/>
            <w:szCs w:val="24"/>
            <w:lang w:val="pt-BR"/>
          </w:rPr>
          <w:t>https://encurtador.com.br/nNtxB acesso em 08/10/2024</w:t>
        </w:r>
      </w:hyperlink>
      <w:r w:rsidRPr="00851A95">
        <w:rPr>
          <w:rFonts w:ascii="Arial Narrow" w:eastAsia="Times New Roman" w:hAnsi="Arial Narrow" w:cs="Times New Roman"/>
          <w:sz w:val="24"/>
          <w:szCs w:val="24"/>
          <w:lang w:val="pt-BR"/>
        </w:rPr>
        <w:t>.</w:t>
      </w:r>
    </w:p>
    <w:p w14:paraId="2426F443" w14:textId="05756AD0" w:rsidR="00AE711E" w:rsidRPr="00851A95" w:rsidRDefault="00AE711E" w:rsidP="00AE711E">
      <w:pPr>
        <w:pStyle w:val="PargrafodaLista"/>
        <w:widowControl/>
        <w:numPr>
          <w:ilvl w:val="0"/>
          <w:numId w:val="14"/>
        </w:numPr>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 DIFICULDADES DE INFRAESTRUTURA</w:t>
      </w:r>
      <w:r w:rsidRPr="00851A95">
        <w:rPr>
          <w:rFonts w:ascii="Arial Narrow" w:eastAsia="Times New Roman" w:hAnsi="Arial Narrow" w:cs="Times New Roman"/>
          <w:sz w:val="24"/>
          <w:szCs w:val="24"/>
          <w:lang w:val="pt-BR"/>
        </w:rPr>
        <w:t>: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555F24A2" w14:textId="77777777" w:rsidR="00AE711E" w:rsidRPr="00851A95" w:rsidRDefault="00AE711E" w:rsidP="00AE711E">
      <w:pPr>
        <w:pStyle w:val="PargrafodaLista"/>
        <w:widowControl/>
        <w:spacing w:line="360" w:lineRule="auto"/>
        <w:ind w:left="0" w:firstLine="0"/>
        <w:rPr>
          <w:rFonts w:ascii="Arial Narrow" w:eastAsia="Times New Roman" w:hAnsi="Arial Narrow" w:cs="Times New Roman"/>
          <w:sz w:val="24"/>
          <w:szCs w:val="24"/>
          <w:lang w:val="pt-BR" w:eastAsia="en-US"/>
        </w:rPr>
      </w:pPr>
      <w:r w:rsidRPr="00851A95">
        <w:rPr>
          <w:rFonts w:ascii="Arial Narrow" w:eastAsia="Times New Roman" w:hAnsi="Arial Narrow" w:cs="Times New Roman"/>
          <w:sz w:val="24"/>
          <w:szCs w:val="24"/>
          <w:lang w:val="pt-BR" w:eastAsia="en-US"/>
        </w:rPr>
        <w:t xml:space="preserve">A limitação das redes móveis e a falta de investimentos em infraestrutura de telecomunicações agravam os problemas de conectividade em Brasilândia. Iniciativas como o Novo PAC buscam melhorar o acesso ao 4G e </w:t>
      </w:r>
      <w:r w:rsidRPr="00851A95">
        <w:rPr>
          <w:rFonts w:ascii="Arial Narrow" w:eastAsia="Times New Roman" w:hAnsi="Arial Narrow" w:cs="Times New Roman"/>
          <w:sz w:val="24"/>
          <w:szCs w:val="24"/>
          <w:lang w:val="pt-BR" w:eastAsia="en-US"/>
        </w:rPr>
        <w:lastRenderedPageBreak/>
        <w:t xml:space="preserve">5G, mas a escolha do pregão presencial se justifica devido à instabilidade do sinal de internet, que compromete a transparência e a competitividade dos processos licitatórios eletrônicos. </w:t>
      </w:r>
    </w:p>
    <w:p w14:paraId="5A0EF148" w14:textId="77777777" w:rsidR="00AE711E" w:rsidRPr="00851A95" w:rsidRDefault="00AE711E" w:rsidP="00AE711E">
      <w:pPr>
        <w:pStyle w:val="PargrafodaLista"/>
        <w:widowControl/>
        <w:spacing w:line="360" w:lineRule="auto"/>
        <w:ind w:left="0" w:firstLine="0"/>
        <w:rPr>
          <w:rFonts w:ascii="Arial Narrow" w:eastAsia="Times New Roman" w:hAnsi="Arial Narrow" w:cs="Times New Roman"/>
          <w:sz w:val="24"/>
          <w:szCs w:val="24"/>
          <w:lang w:val="pt-BR" w:eastAsia="en-US"/>
        </w:rPr>
      </w:pPr>
      <w:r w:rsidRPr="00851A95">
        <w:rPr>
          <w:rFonts w:ascii="Arial Narrow" w:eastAsia="Times New Roman" w:hAnsi="Arial Narrow" w:cs="Times New Roman"/>
          <w:sz w:val="24"/>
          <w:szCs w:val="24"/>
          <w:lang w:val="pt-BR" w:eastAsia="en-US"/>
        </w:rPr>
        <w:t>Programas como "Wi-Fi Brasil" visam mitigar a situação, mas ainda há lacunas na cobertura e na qualidade do serviço, especialmente em áreas centrais da cidade. 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1FCAD3F" w14:textId="77777777" w:rsidR="00AE711E" w:rsidRPr="00851A95" w:rsidRDefault="00AE711E" w:rsidP="00AE711E">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3 - TEMPO ENTRE LICITAÇÃO E HOMOLOGAÇÃO</w:t>
      </w:r>
      <w:r w:rsidRPr="00851A95">
        <w:rPr>
          <w:rFonts w:ascii="Arial Narrow" w:eastAsia="Times New Roman" w:hAnsi="Arial Narrow" w:cs="Times New Roman"/>
          <w:sz w:val="24"/>
          <w:szCs w:val="24"/>
          <w:lang w:val="pt-BR"/>
        </w:rPr>
        <w:t xml:space="preserve">: A fase entre a abertura da licitação e sua homologação tem se mostrado, algumas vezes, morosa, em pregões eletrônicos com muitos itens. A quantidade de etapas de lances, </w:t>
      </w:r>
      <w:r w:rsidRPr="00851A95">
        <w:rPr>
          <w:rFonts w:ascii="Arial Narrow" w:eastAsia="Times New Roman" w:hAnsi="Arial Narrow" w:cs="Times New Roman"/>
          <w:b/>
          <w:bCs/>
          <w:sz w:val="24"/>
          <w:szCs w:val="24"/>
          <w:lang w:val="pt-BR"/>
        </w:rPr>
        <w:t xml:space="preserve">tempo randômico </w:t>
      </w:r>
      <w:r w:rsidRPr="00851A95">
        <w:rPr>
          <w:rFonts w:ascii="Arial Narrow" w:eastAsia="Times New Roman" w:hAnsi="Arial Narrow" w:cs="Times New Roman"/>
          <w:sz w:val="24"/>
          <w:szCs w:val="24"/>
          <w:lang w:val="pt-BR"/>
        </w:rPr>
        <w:t>e a necessidade de análise detalhada das propostas levam a um processo prolongado, impactando a eficiência da contratação e, consequentemente, o cumprimento dos contratos dentro dos prazos estabelecidos.</w:t>
      </w:r>
    </w:p>
    <w:p w14:paraId="54A2FE7B" w14:textId="77777777" w:rsidR="00AE711E" w:rsidRPr="00851A95" w:rsidRDefault="00AE711E" w:rsidP="00AE711E">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4 - CUMPRIMENTO DOS CONTRATOS</w:t>
      </w:r>
      <w:r w:rsidRPr="00851A95">
        <w:rPr>
          <w:rFonts w:ascii="Arial Narrow" w:eastAsia="Times New Roman" w:hAnsi="Arial Narrow" w:cs="Times New Roman"/>
          <w:sz w:val="24"/>
          <w:szCs w:val="24"/>
          <w:lang w:val="pt-BR"/>
        </w:rPr>
        <w:t>: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1C846586" w14:textId="77777777" w:rsidR="00B32AB5" w:rsidRDefault="00AE711E" w:rsidP="00B32AB5">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5 - DESPREPARO TECNOLÓGICO DOS COMERCIANTES LOCAIS:</w:t>
      </w:r>
      <w:r w:rsidRPr="00851A95">
        <w:rPr>
          <w:rFonts w:ascii="Arial Narrow" w:eastAsia="Times New Roman" w:hAnsi="Arial Narrow" w:cs="Times New Roman"/>
          <w:sz w:val="24"/>
          <w:szCs w:val="24"/>
          <w:lang w:val="pt-BR"/>
        </w:rPr>
        <w:t xml:space="preserve">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50D81D8A" w14:textId="147D0DBA" w:rsidR="00AE711E" w:rsidRPr="00851A95" w:rsidRDefault="00AE711E" w:rsidP="00B32AB5">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w:t>
      </w:r>
      <w:r w:rsidRPr="00851A95">
        <w:rPr>
          <w:rFonts w:ascii="Arial Narrow" w:eastAsia="Times New Roman" w:hAnsi="Arial Narrow" w:cs="Times New Roman"/>
          <w:b/>
          <w:bCs/>
          <w:sz w:val="24"/>
          <w:szCs w:val="24"/>
          <w:lang w:val="pt-BR"/>
        </w:rPr>
        <w:t>dentro do percentual de 79%, existem empresas regionais que vêm participar dos certames, abastecendo, se alimentando e, algumas vezes, se hospedando no município, movimentando a economia local</w:t>
      </w:r>
      <w:r w:rsidRPr="00851A95">
        <w:rPr>
          <w:rFonts w:ascii="Arial Narrow" w:eastAsia="Times New Roman" w:hAnsi="Arial Narrow" w:cs="Times New Roman"/>
          <w:sz w:val="24"/>
          <w:szCs w:val="24"/>
          <w:lang w:val="pt-BR"/>
        </w:rPr>
        <w:t>. A falta de capacitação técnica e as barreiras tecnológicas acabam limitando a participação de fornecedores locais, resultando em um número menor de propostas e, por consequência, em menor competitividade, o que pode ser prejudicial ao erário público.</w:t>
      </w:r>
    </w:p>
    <w:p w14:paraId="0DF20B6E" w14:textId="77777777" w:rsidR="00AE711E" w:rsidRPr="00AE711E" w:rsidRDefault="00AE711E" w:rsidP="00AE711E">
      <w:pPr>
        <w:widowControl/>
        <w:spacing w:after="160" w:line="259" w:lineRule="auto"/>
        <w:ind w:left="720"/>
        <w:contextualSpacing/>
        <w:rPr>
          <w:rFonts w:ascii="Times New Roman" w:eastAsia="Times New Roman" w:hAnsi="Times New Roman" w:cs="Times New Roman"/>
          <w:sz w:val="24"/>
          <w:szCs w:val="24"/>
          <w:lang w:val="pt-BR"/>
        </w:rPr>
      </w:pPr>
      <w:r w:rsidRPr="00AE711E">
        <w:rPr>
          <w:rFonts w:ascii="Times New Roman" w:eastAsia="Calibri" w:hAnsi="Times New Roman" w:cs="Times New Roman"/>
          <w:noProof/>
          <w:sz w:val="24"/>
          <w:szCs w:val="24"/>
          <w:lang w:val="pt-BR"/>
        </w:rPr>
        <w:lastRenderedPageBreak/>
        <w:drawing>
          <wp:anchor distT="0" distB="0" distL="114300" distR="114300" simplePos="0" relativeHeight="251674624" behindDoc="0" locked="0" layoutInCell="1" allowOverlap="1" wp14:anchorId="31A788C5" wp14:editId="0336C6F6">
            <wp:simplePos x="0" y="0"/>
            <wp:positionH relativeFrom="column">
              <wp:posOffset>653415</wp:posOffset>
            </wp:positionH>
            <wp:positionV relativeFrom="paragraph">
              <wp:posOffset>25400</wp:posOffset>
            </wp:positionV>
            <wp:extent cx="4048125" cy="409575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068438" cy="4116302"/>
                    </a:xfrm>
                    <a:prstGeom prst="rect">
                      <a:avLst/>
                    </a:prstGeom>
                  </pic:spPr>
                </pic:pic>
              </a:graphicData>
            </a:graphic>
            <wp14:sizeRelH relativeFrom="margin">
              <wp14:pctWidth>0</wp14:pctWidth>
            </wp14:sizeRelH>
            <wp14:sizeRelV relativeFrom="margin">
              <wp14:pctHeight>0</wp14:pctHeight>
            </wp14:sizeRelV>
          </wp:anchor>
        </w:drawing>
      </w:r>
    </w:p>
    <w:p w14:paraId="19AD3BB4"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25D81978"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6E55E975"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70EA17AD"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5F9B3085"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5FA15513"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4B49B648"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65E2D613"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4A3B82A6" w14:textId="77777777" w:rsidR="00AE711E" w:rsidRPr="00AE711E" w:rsidRDefault="00AE711E" w:rsidP="00AE711E">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680FFBC9" w14:textId="77777777" w:rsidR="00AE711E" w:rsidRPr="00851A95" w:rsidRDefault="00AE711E" w:rsidP="00AE711E">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6 - DIFICULDADES NA APLICAÇÃO DA LEI COMPLEMENTAR 123/2006</w:t>
      </w:r>
      <w:r w:rsidRPr="00851A95">
        <w:rPr>
          <w:rFonts w:ascii="Arial Narrow" w:eastAsia="Times New Roman" w:hAnsi="Arial Narrow" w:cs="Times New Roman"/>
          <w:sz w:val="24"/>
          <w:szCs w:val="24"/>
          <w:lang w:val="pt-BR"/>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83B33EC" w14:textId="77777777" w:rsidR="00AE711E" w:rsidRPr="00851A95" w:rsidRDefault="00AE711E" w:rsidP="00AE711E">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lastRenderedPageBreak/>
        <w:t>7 - DIFICULDADES ENERGÉTICAS</w:t>
      </w:r>
      <w:r w:rsidRPr="00851A95">
        <w:rPr>
          <w:rFonts w:ascii="Arial Narrow" w:eastAsia="Times New Roman" w:hAnsi="Arial Narrow" w:cs="Times New Roman"/>
          <w:sz w:val="24"/>
          <w:szCs w:val="24"/>
          <w:lang w:val="pt-BR"/>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2243BFC6" w14:textId="77777777" w:rsidR="00AE711E" w:rsidRPr="00851A95" w:rsidRDefault="00AE711E" w:rsidP="00AE711E">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Para mitigar esses problemas, projetos de lei como o proposto pela Assembleia Legislativa de Mato Grosso do Sul desde 2018 visam obrigar as concessionárias a publicar dados sobre as oscilações de energia (</w:t>
      </w:r>
      <w:hyperlink r:id="rId37" w:history="1">
        <w:r w:rsidRPr="00851A95">
          <w:rPr>
            <w:rFonts w:ascii="Arial Narrow" w:eastAsia="Times New Roman" w:hAnsi="Arial Narrow" w:cs="Times New Roman"/>
            <w:color w:val="0563C1"/>
            <w:sz w:val="24"/>
            <w:szCs w:val="24"/>
            <w:u w:val="single"/>
            <w:lang w:val="pt-BR"/>
          </w:rPr>
          <w:t>https://encurtador.com.br/7ZLV1</w:t>
        </w:r>
      </w:hyperlink>
      <w:r w:rsidRPr="00851A95">
        <w:rPr>
          <w:rFonts w:ascii="Arial Narrow" w:eastAsia="Times New Roman" w:hAnsi="Arial Narrow" w:cs="Times New Roman"/>
          <w:sz w:val="24"/>
          <w:szCs w:val="24"/>
          <w:lang w:val="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38" w:history="1">
        <w:r w:rsidRPr="00851A95">
          <w:rPr>
            <w:rFonts w:ascii="Arial Narrow" w:eastAsia="Times New Roman" w:hAnsi="Arial Narrow" w:cs="Times New Roman"/>
            <w:color w:val="0563C1"/>
            <w:sz w:val="24"/>
            <w:szCs w:val="24"/>
            <w:u w:val="single"/>
            <w:lang w:val="pt-BR"/>
          </w:rPr>
          <w:t>https://encurtador.com.br/HgLZS</w:t>
        </w:r>
      </w:hyperlink>
      <w:r w:rsidRPr="00851A95">
        <w:rPr>
          <w:rFonts w:ascii="Arial Narrow" w:eastAsia="Times New Roman" w:hAnsi="Arial Narrow" w:cs="Times New Roman"/>
          <w:sz w:val="24"/>
          <w:szCs w:val="24"/>
          <w:lang w:val="pt-BR"/>
        </w:rPr>
        <w:t xml:space="preserve"> )</w:t>
      </w:r>
    </w:p>
    <w:p w14:paraId="1C20DD02" w14:textId="77777777" w:rsidR="00AE711E" w:rsidRPr="00851A95" w:rsidRDefault="00AE711E" w:rsidP="00AE711E">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33CB538B" w14:textId="03985747" w:rsidR="00AE711E" w:rsidRPr="00851A95" w:rsidRDefault="00AE711E" w:rsidP="00AE711E">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Calibri" w:hAnsi="Arial Narrow" w:cs="Times New Roman"/>
          <w:b/>
          <w:bCs/>
          <w:sz w:val="24"/>
          <w:szCs w:val="16"/>
          <w:lang w:val="pt-BR" w:eastAsia="en-US"/>
        </w:rPr>
        <w:t>8 - A FALSA IDEIA DE QUE O PREGÃO ELETRÔNICO SEMPRE PROMOVERÁ ECONOMIA</w:t>
      </w:r>
      <w:r w:rsidRPr="00851A95">
        <w:rPr>
          <w:rFonts w:ascii="Arial Narrow" w:eastAsia="Calibri" w:hAnsi="Arial Narrow" w:cs="Times New Roman"/>
          <w:sz w:val="24"/>
          <w:szCs w:val="16"/>
          <w:lang w:val="pt-BR" w:eastAsia="en-US"/>
        </w:rPr>
        <w:t xml:space="preserve">: A afirmação de muitos doutrinadores e até tribunais de que a adoção do pregão eletrônico desenvolve maior economia é uma representação equivocada, visto que </w:t>
      </w:r>
      <w:r w:rsidRPr="00851A95">
        <w:rPr>
          <w:rFonts w:ascii="Arial Narrow" w:eastAsia="Calibri" w:hAnsi="Arial Narrow" w:cs="Times New Roman"/>
          <w:b/>
          <w:bCs/>
          <w:sz w:val="24"/>
          <w:szCs w:val="16"/>
          <w:lang w:val="pt-BR" w:eastAsia="en-US"/>
        </w:rPr>
        <w:t>o menor preço não significa necessariamente a melhor compra em licitações públicas</w:t>
      </w:r>
      <w:r w:rsidRPr="00851A95">
        <w:rPr>
          <w:rFonts w:ascii="Arial Narrow" w:eastAsia="Calibri" w:hAnsi="Arial Narrow" w:cs="Times New Roman"/>
          <w:sz w:val="24"/>
          <w:szCs w:val="16"/>
          <w:lang w:val="pt-BR" w:eastAsia="en-US"/>
        </w:rPr>
        <w:t xml:space="preserve">. </w:t>
      </w:r>
      <w:r w:rsidRPr="00851A95">
        <w:rPr>
          <w:rFonts w:ascii="Arial Narrow" w:eastAsia="Calibri" w:hAnsi="Arial Narrow" w:cs="Times New Roman"/>
          <w:b/>
          <w:bCs/>
          <w:sz w:val="24"/>
          <w:szCs w:val="16"/>
          <w:lang w:val="pt-BR" w:eastAsia="en-US"/>
        </w:rPr>
        <w:t>Nem sempre o menor preço representa a melhor aquisição</w:t>
      </w:r>
      <w:r w:rsidRPr="00851A95">
        <w:rPr>
          <w:rFonts w:ascii="Arial Narrow" w:eastAsia="Calibri" w:hAnsi="Arial Narrow" w:cs="Times New Roman"/>
          <w:sz w:val="24"/>
          <w:szCs w:val="16"/>
          <w:lang w:val="pt-BR" w:eastAsia="en-US"/>
        </w:rPr>
        <w:t xml:space="preserve">,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w:t>
      </w:r>
      <w:r w:rsidR="00851A95" w:rsidRPr="00851A95">
        <w:rPr>
          <w:rFonts w:ascii="Arial Narrow" w:eastAsia="Calibri" w:hAnsi="Arial Narrow" w:cs="Times New Roman"/>
          <w:sz w:val="24"/>
          <w:szCs w:val="16"/>
          <w:lang w:val="pt-BR" w:eastAsia="en-US"/>
        </w:rPr>
        <w:t>em um edital,</w:t>
      </w:r>
      <w:r w:rsidRPr="00851A95">
        <w:rPr>
          <w:rFonts w:ascii="Arial Narrow" w:eastAsia="Calibri" w:hAnsi="Arial Narrow" w:cs="Times New Roman"/>
          <w:sz w:val="24"/>
          <w:szCs w:val="16"/>
          <w:lang w:val="pt-BR" w:eastAsia="en-US"/>
        </w:rPr>
        <w:t xml:space="preserve"> todavia no quesito qualidade, tais produtos não atendem satisfatoriamente e os </w:t>
      </w:r>
      <w:r w:rsidRPr="00851A95">
        <w:rPr>
          <w:rFonts w:ascii="Arial Narrow" w:eastAsia="Calibri" w:hAnsi="Arial Narrow" w:cs="Times New Roman"/>
          <w:sz w:val="24"/>
          <w:szCs w:val="16"/>
          <w:lang w:val="pt-BR" w:eastAsia="en-US"/>
        </w:rPr>
        <w:lastRenderedPageBreak/>
        <w:t>municípios de menor porte, como o caso de Brasilândia, não possuem condições técnicas de laudar produtos de baixa qualidade.</w:t>
      </w:r>
    </w:p>
    <w:p w14:paraId="1A50CFB8"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Não bastasse o exposto, pontua-se ainda que o Tribunal de Contas da União TCU) já se manifestou favorável à adoção do pregão presencial em detrimento do eletrônico, desde que devidamente justificado pela autoridade competente. Vide:</w:t>
      </w:r>
    </w:p>
    <w:p w14:paraId="293D7F9D" w14:textId="77777777" w:rsidR="00AE711E" w:rsidRPr="00851A95" w:rsidRDefault="00AE711E" w:rsidP="00AE711E">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37558599" w14:textId="77777777" w:rsidR="00AE711E" w:rsidRPr="00851A95" w:rsidRDefault="00AE711E" w:rsidP="00AE711E">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66F31712" w14:textId="77777777" w:rsidR="00AE711E" w:rsidRPr="00851A95" w:rsidRDefault="00AE711E" w:rsidP="00AE711E">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“Adote a forma eletrônica nos pregões, salvo nos casos de comprovada inviabilidade, a ser justificada nos autos pela autoridade competente, observando o disposto no item 9.2.1 do Acórdão 2471/2008 Plenário. Acórdão 2340/2009 Plenário”</w:t>
      </w:r>
    </w:p>
    <w:p w14:paraId="16C8FB3D" w14:textId="77777777" w:rsidR="00AE711E" w:rsidRPr="00851A95" w:rsidRDefault="00AE711E" w:rsidP="00AE711E">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375B03A4"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9A7720F" w14:textId="77777777" w:rsidR="00AE711E" w:rsidRPr="00851A95" w:rsidRDefault="00AE711E" w:rsidP="00215EDC">
      <w:pPr>
        <w:widowControl/>
        <w:numPr>
          <w:ilvl w:val="0"/>
          <w:numId w:val="34"/>
        </w:numPr>
        <w:spacing w:after="160" w:line="360" w:lineRule="auto"/>
        <w:ind w:hanging="11"/>
        <w:contextualSpacing/>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INCLUSÃO DE PEQUENOS FORNECEDORES LOCAIS</w:t>
      </w:r>
      <w:r w:rsidRPr="00851A95">
        <w:rPr>
          <w:rFonts w:ascii="Arial Narrow" w:eastAsia="Times New Roman" w:hAnsi="Arial Narrow" w:cs="Times New Roman"/>
          <w:sz w:val="24"/>
          <w:szCs w:val="24"/>
          <w:lang w:val="pt-BR"/>
        </w:rPr>
        <w:t xml:space="preserve">: Justifica utilização do pregão presencial por ser uma garantia maior de participação preferencialmente das empresas locais, e também regionais, promovendo o desenvolvimento econômico local. A participação de empresas </w:t>
      </w:r>
      <w:r w:rsidRPr="00851A95">
        <w:rPr>
          <w:rFonts w:ascii="Arial Narrow" w:eastAsia="Times New Roman" w:hAnsi="Arial Narrow" w:cs="Times New Roman"/>
          <w:sz w:val="24"/>
          <w:szCs w:val="24"/>
          <w:lang w:val="pt-BR"/>
        </w:rPr>
        <w:lastRenderedPageBreak/>
        <w:t>locais em pregões presenciais também pode ser uma garantia que os recursos públicos sejam reinvestidos na própria comunidade, fortalecendo o comércio local.</w:t>
      </w:r>
    </w:p>
    <w:p w14:paraId="67CF8E3A" w14:textId="77777777" w:rsidR="00AE711E" w:rsidRPr="00851A95" w:rsidRDefault="00AE711E" w:rsidP="00215EDC">
      <w:pPr>
        <w:widowControl/>
        <w:numPr>
          <w:ilvl w:val="0"/>
          <w:numId w:val="34"/>
        </w:numPr>
        <w:spacing w:after="160" w:line="360" w:lineRule="auto"/>
        <w:ind w:hanging="11"/>
        <w:contextualSpacing/>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EFICIÊNCIA NA CONDUÇÃO DO PROCESSO LICITATÓRIO</w:t>
      </w:r>
      <w:r w:rsidRPr="00851A95">
        <w:rPr>
          <w:rFonts w:ascii="Arial Narrow" w:eastAsia="Times New Roman" w:hAnsi="Arial Narrow" w:cs="Times New Roman"/>
          <w:sz w:val="24"/>
          <w:szCs w:val="24"/>
          <w:lang w:val="pt-BR"/>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851A95">
        <w:rPr>
          <w:rFonts w:ascii="Arial Narrow" w:eastAsia="Times New Roman" w:hAnsi="Arial Narrow" w:cs="Times New Roman"/>
          <w:b/>
          <w:bCs/>
          <w:sz w:val="24"/>
          <w:szCs w:val="24"/>
          <w:lang w:val="pt-BR"/>
        </w:rPr>
        <w:t>evitando quase sempre a morosidade do tempo randômico</w:t>
      </w:r>
      <w:r w:rsidRPr="00851A95">
        <w:rPr>
          <w:rFonts w:ascii="Arial Narrow" w:eastAsia="Times New Roman" w:hAnsi="Arial Narrow" w:cs="Times New Roman"/>
          <w:sz w:val="24"/>
          <w:szCs w:val="24"/>
          <w:lang w:val="pt-BR"/>
        </w:rPr>
        <w:t>. Em determinados casos, o pregão presencial pode permitir uma condução mais ágil do certame, com menos interrupções causadas por falhas técnicas, reduzindo o tempo entre a licitação e a homologação.</w:t>
      </w:r>
    </w:p>
    <w:p w14:paraId="20902CAD" w14:textId="77777777" w:rsidR="00AE711E" w:rsidRPr="00851A95" w:rsidRDefault="00AE711E" w:rsidP="00215EDC">
      <w:pPr>
        <w:widowControl/>
        <w:numPr>
          <w:ilvl w:val="0"/>
          <w:numId w:val="34"/>
        </w:numPr>
        <w:spacing w:after="160" w:line="360" w:lineRule="auto"/>
        <w:ind w:hanging="11"/>
        <w:contextualSpacing/>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APLICAÇÃO DA LEI COMPLEMENTAR 123/2006</w:t>
      </w:r>
      <w:r w:rsidRPr="00851A95">
        <w:rPr>
          <w:rFonts w:ascii="Arial Narrow" w:eastAsia="Times New Roman" w:hAnsi="Arial Narrow" w:cs="Times New Roman"/>
          <w:sz w:val="24"/>
          <w:szCs w:val="24"/>
          <w:lang w:val="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560EA803"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p>
    <w:p w14:paraId="0B5059A7"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851A95">
        <w:rPr>
          <w:rFonts w:ascii="Arial" w:eastAsia="Times New Roman" w:hAnsi="Arial" w:cs="Arial"/>
          <w:sz w:val="24"/>
          <w:szCs w:val="24"/>
          <w:lang w:val="pt-BR"/>
        </w:rPr>
        <w:t>​​</w:t>
      </w:r>
      <w:r w:rsidRPr="00851A95">
        <w:rPr>
          <w:rFonts w:ascii="Arial Narrow" w:eastAsia="Times New Roman" w:hAnsi="Arial Narrow" w:cs="Times New Roman"/>
          <w:sz w:val="24"/>
          <w:szCs w:val="24"/>
          <w:lang w:val="pt-BR"/>
        </w:rPr>
        <w:t>problemas de execu</w:t>
      </w:r>
      <w:r w:rsidRPr="00851A95">
        <w:rPr>
          <w:rFonts w:ascii="Arial Narrow" w:eastAsia="Times New Roman" w:hAnsi="Arial Narrow" w:cs="Arial Narrow"/>
          <w:sz w:val="24"/>
          <w:szCs w:val="24"/>
          <w:lang w:val="pt-BR"/>
        </w:rPr>
        <w:t>çã</w:t>
      </w:r>
      <w:r w:rsidRPr="00851A95">
        <w:rPr>
          <w:rFonts w:ascii="Arial Narrow" w:eastAsia="Times New Roman" w:hAnsi="Arial Narrow" w:cs="Times New Roman"/>
          <w:sz w:val="24"/>
          <w:szCs w:val="24"/>
          <w:lang w:val="pt-BR"/>
        </w:rPr>
        <w:t>o contratual, j</w:t>
      </w:r>
      <w:r w:rsidRPr="00851A95">
        <w:rPr>
          <w:rFonts w:ascii="Arial Narrow" w:eastAsia="Times New Roman" w:hAnsi="Arial Narrow" w:cs="Arial Narrow"/>
          <w:sz w:val="24"/>
          <w:szCs w:val="24"/>
          <w:lang w:val="pt-BR"/>
        </w:rPr>
        <w:t>á</w:t>
      </w:r>
      <w:r w:rsidRPr="00851A95">
        <w:rPr>
          <w:rFonts w:ascii="Arial Narrow" w:eastAsia="Times New Roman" w:hAnsi="Arial Narrow" w:cs="Times New Roman"/>
          <w:sz w:val="24"/>
          <w:szCs w:val="24"/>
          <w:lang w:val="pt-BR"/>
        </w:rPr>
        <w:t xml:space="preserve"> observados pelo pa</w:t>
      </w:r>
      <w:r w:rsidRPr="00851A95">
        <w:rPr>
          <w:rFonts w:ascii="Arial Narrow" w:eastAsia="Times New Roman" w:hAnsi="Arial Narrow" w:cs="Arial Narrow"/>
          <w:sz w:val="24"/>
          <w:szCs w:val="24"/>
          <w:lang w:val="pt-BR"/>
        </w:rPr>
        <w:t>í</w:t>
      </w:r>
      <w:r w:rsidRPr="00851A95">
        <w:rPr>
          <w:rFonts w:ascii="Arial Narrow" w:eastAsia="Times New Roman" w:hAnsi="Arial Narrow" w:cs="Times New Roman"/>
          <w:sz w:val="24"/>
          <w:szCs w:val="24"/>
          <w:lang w:val="pt-BR"/>
        </w:rPr>
        <w:t>s, bem como, ter impacto direto nas compras de empresas locais, resultando em consequ</w:t>
      </w:r>
      <w:r w:rsidRPr="00851A95">
        <w:rPr>
          <w:rFonts w:ascii="Arial Narrow" w:eastAsia="Times New Roman" w:hAnsi="Arial Narrow" w:cs="Arial Narrow"/>
          <w:sz w:val="24"/>
          <w:szCs w:val="24"/>
          <w:lang w:val="pt-BR"/>
        </w:rPr>
        <w:t>ê</w:t>
      </w:r>
      <w:r w:rsidRPr="00851A95">
        <w:rPr>
          <w:rFonts w:ascii="Arial Narrow" w:eastAsia="Times New Roman" w:hAnsi="Arial Narrow" w:cs="Times New Roman"/>
          <w:sz w:val="24"/>
          <w:szCs w:val="24"/>
          <w:lang w:val="pt-BR"/>
        </w:rPr>
        <w:t>ncias negativas na economia local.</w:t>
      </w:r>
    </w:p>
    <w:p w14:paraId="248C17FD"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490A9106"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Além do que já citado as vantagens mais evidenciadas do pregão presencial são</w:t>
      </w:r>
      <w:r w:rsidRPr="00851A95">
        <w:rPr>
          <w:rFonts w:ascii="Arial Narrow" w:eastAsia="Times New Roman" w:hAnsi="Arial Narrow" w:cs="Times New Roman"/>
          <w:sz w:val="24"/>
          <w:szCs w:val="24"/>
          <w:lang w:val="pt-BR"/>
        </w:rPr>
        <w:t xml:space="preserve">: </w:t>
      </w:r>
    </w:p>
    <w:p w14:paraId="356A6740" w14:textId="77777777" w:rsidR="00AE711E" w:rsidRPr="00851A95" w:rsidRDefault="00AE711E" w:rsidP="00215EDC">
      <w:pPr>
        <w:widowControl/>
        <w:numPr>
          <w:ilvl w:val="0"/>
          <w:numId w:val="35"/>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Negociação direta com o fornecedor; </w:t>
      </w:r>
    </w:p>
    <w:p w14:paraId="4E07D472" w14:textId="77777777" w:rsidR="00AE711E" w:rsidRPr="00851A95" w:rsidRDefault="00AE711E" w:rsidP="00215EDC">
      <w:pPr>
        <w:widowControl/>
        <w:numPr>
          <w:ilvl w:val="0"/>
          <w:numId w:val="35"/>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Rapidez na coleta de documentos; </w:t>
      </w:r>
    </w:p>
    <w:p w14:paraId="1D6DFD39" w14:textId="77777777" w:rsidR="00AE711E" w:rsidRPr="00851A95" w:rsidRDefault="00AE711E" w:rsidP="00215EDC">
      <w:pPr>
        <w:widowControl/>
        <w:numPr>
          <w:ilvl w:val="0"/>
          <w:numId w:val="35"/>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Facilidade na resolução de dúvidas; </w:t>
      </w:r>
    </w:p>
    <w:p w14:paraId="1F982516" w14:textId="77777777" w:rsidR="00AE711E" w:rsidRPr="00851A95" w:rsidRDefault="00AE711E" w:rsidP="00215EDC">
      <w:pPr>
        <w:widowControl/>
        <w:numPr>
          <w:ilvl w:val="0"/>
          <w:numId w:val="35"/>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Desburocratização e;</w:t>
      </w:r>
    </w:p>
    <w:p w14:paraId="2AD38B5E" w14:textId="77777777" w:rsidR="00AE711E" w:rsidRPr="00851A95" w:rsidRDefault="00AE711E" w:rsidP="00215EDC">
      <w:pPr>
        <w:widowControl/>
        <w:numPr>
          <w:ilvl w:val="0"/>
          <w:numId w:val="35"/>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lastRenderedPageBreak/>
        <w:t xml:space="preserve">Transparência, </w:t>
      </w:r>
    </w:p>
    <w:p w14:paraId="10966ED7"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7626F1D6"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4F18A6BD"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No próprio estado de Mato Grosso do Sul em matéria do site “www.campograndenews.com.br” denunciava fraude em pregão eletrônico. (</w:t>
      </w:r>
      <w:hyperlink r:id="rId39" w:history="1">
        <w:r w:rsidRPr="00851A95">
          <w:rPr>
            <w:rFonts w:ascii="Arial Narrow" w:eastAsia="Times New Roman" w:hAnsi="Arial Narrow" w:cs="Times New Roman"/>
            <w:color w:val="0563C1"/>
            <w:sz w:val="24"/>
            <w:szCs w:val="24"/>
            <w:u w:val="single"/>
            <w:lang w:val="pt-BR"/>
          </w:rPr>
          <w:t>https://encurtador.com.br/SuN0B</w:t>
        </w:r>
      </w:hyperlink>
      <w:r w:rsidRPr="00851A95">
        <w:rPr>
          <w:rFonts w:ascii="Arial Narrow" w:eastAsia="Times New Roman" w:hAnsi="Arial Narrow" w:cs="Times New Roman"/>
          <w:sz w:val="24"/>
          <w:szCs w:val="24"/>
          <w:lang w:val="pt-BR"/>
        </w:rPr>
        <w:t xml:space="preserve">) </w:t>
      </w:r>
    </w:p>
    <w:p w14:paraId="7FC16E35"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sidRPr="00851A95">
        <w:rPr>
          <w:rFonts w:ascii="Arial Narrow" w:eastAsia="Times New Roman" w:hAnsi="Arial Narrow" w:cs="Times New Roman"/>
          <w:b/>
          <w:bCs/>
          <w:sz w:val="24"/>
          <w:szCs w:val="24"/>
          <w:lang w:val="pt-BR"/>
        </w:rPr>
        <w:t>ademais a própria Lei de Licitações facultou a Administração Pública o poder discricionário para decidir sobre as modalidades licitatórias de acordo com sua necessidade e conveniência desde que motivadas</w:t>
      </w:r>
      <w:r w:rsidRPr="00851A95">
        <w:rPr>
          <w:rFonts w:ascii="Arial Narrow" w:eastAsia="Times New Roman" w:hAnsi="Arial Narrow" w:cs="Times New Roman"/>
          <w:sz w:val="24"/>
          <w:szCs w:val="24"/>
          <w:lang w:val="pt-BR"/>
        </w:rPr>
        <w:t xml:space="preserve">, conforme já demonstrado, </w:t>
      </w:r>
    </w:p>
    <w:p w14:paraId="3AADE762" w14:textId="77777777" w:rsidR="00AE711E" w:rsidRPr="00851A95" w:rsidRDefault="00AE711E" w:rsidP="00AE711E">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3C926575" w14:textId="77777777" w:rsidR="00AE711E" w:rsidRPr="00851A95" w:rsidRDefault="00AE711E" w:rsidP="00AE711E">
      <w:pPr>
        <w:widowControl/>
        <w:tabs>
          <w:tab w:val="left" w:pos="2977"/>
        </w:tabs>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Face ao exposto, o processo licitatório está em conformidade com a legislação de licitações, não possuindo ilegalidades ou irregularidades que comprometam a competitividade.</w:t>
      </w:r>
    </w:p>
    <w:sectPr w:rsidR="00AE711E" w:rsidRPr="00851A95" w:rsidSect="00C4637B">
      <w:headerReference w:type="default" r:id="rId40"/>
      <w:footerReference w:type="default" r:id="rId41"/>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D1689" w14:textId="77777777" w:rsidR="006B5C64" w:rsidRDefault="006B5C64" w:rsidP="001A12BB">
      <w:r>
        <w:separator/>
      </w:r>
    </w:p>
  </w:endnote>
  <w:endnote w:type="continuationSeparator" w:id="0">
    <w:p w14:paraId="054A159F" w14:textId="77777777" w:rsidR="006B5C64" w:rsidRDefault="006B5C64"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SimHei">
    <w:altName w:val="黑体"/>
    <w:panose1 w:val="02010600030101010101"/>
    <w:charset w:val="86"/>
    <w:family w:val="modern"/>
    <w:pitch w:val="fixed"/>
    <w:sig w:usb0="800002BF" w:usb1="38CF7CFA" w:usb2="00000016" w:usb3="00000000" w:csb0="00040001"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1B735" w14:textId="77777777" w:rsidR="006B5C64" w:rsidRDefault="006B5C64"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6B5C64" w:rsidRPr="000D318B" w:rsidRDefault="006B5C64"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6B5C64" w:rsidRDefault="006B5C64">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803E1" w14:textId="77777777" w:rsidR="006B5C64" w:rsidRDefault="006B5C64"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6B5C64" w:rsidRPr="000D318B" w:rsidRDefault="006B5C64"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CF07B" w14:textId="77777777" w:rsidR="006B5C64" w:rsidRDefault="006B5C64" w:rsidP="001A12BB">
      <w:r>
        <w:separator/>
      </w:r>
    </w:p>
  </w:footnote>
  <w:footnote w:type="continuationSeparator" w:id="0">
    <w:p w14:paraId="0C7BE0ED" w14:textId="77777777" w:rsidR="006B5C64" w:rsidRDefault="006B5C64" w:rsidP="001A12BB">
      <w:r>
        <w:continuationSeparator/>
      </w:r>
    </w:p>
  </w:footnote>
  <w:footnote w:id="1">
    <w:p w14:paraId="677B733A" w14:textId="77777777" w:rsidR="006B5C64" w:rsidRDefault="006B5C64" w:rsidP="00AE711E">
      <w:pPr>
        <w:pStyle w:val="Textodenotaderodap"/>
      </w:pPr>
      <w:r>
        <w:rPr>
          <w:rStyle w:val="Refdenotaderodap"/>
        </w:rPr>
        <w:footnoteRef/>
      </w:r>
      <w:r w:rsidRPr="000C4D43">
        <w:t>Disponível em:</w:t>
      </w:r>
      <w:r>
        <w:t xml:space="preserve"> </w:t>
      </w:r>
      <w:r w:rsidRPr="00D501BD">
        <w:t xml:space="preserve"> https://www.ibge.gov.br/cidades-e-estados/ms/brasilandia.html</w:t>
      </w:r>
      <w:r w:rsidRPr="000C4D43">
        <w:t xml:space="preserve"> Acesso </w:t>
      </w:r>
      <w:r w:rsidRPr="00AE711E">
        <w:rPr>
          <w:color w:val="000000"/>
        </w:rPr>
        <w:t xml:space="preserve">em </w:t>
      </w:r>
      <w:r w:rsidRPr="00AE711E">
        <w:rPr>
          <w:rFonts w:ascii="Arial" w:eastAsia="Times New Roman" w:hAnsi="Arial" w:cs="Arial"/>
          <w:color w:val="000000"/>
          <w:lang w:eastAsia="pt-BR"/>
        </w:rPr>
        <w:t>28/02/2024.</w:t>
      </w:r>
    </w:p>
  </w:footnote>
  <w:footnote w:id="2">
    <w:p w14:paraId="06006A31" w14:textId="77777777" w:rsidR="006B5C64" w:rsidRDefault="006B5C64" w:rsidP="00AE711E">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8F6966B" w14:textId="77777777" w:rsidR="006B5C64" w:rsidRDefault="006B5C64" w:rsidP="00AE711E">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44DF" w14:textId="77777777" w:rsidR="006B5C64" w:rsidRDefault="006B5C64"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6B5C64" w:rsidRDefault="006B5C64" w:rsidP="00C4637B">
    <w:pPr>
      <w:pStyle w:val="Cabealho"/>
      <w:jc w:val="center"/>
      <w:rPr>
        <w:rFonts w:ascii="Arial" w:hAnsi="Arial" w:cs="Arial"/>
        <w:b/>
        <w:color w:val="FF0000"/>
      </w:rPr>
    </w:pPr>
  </w:p>
  <w:p w14:paraId="774923EC" w14:textId="77777777" w:rsidR="006B5C64" w:rsidRDefault="006B5C64" w:rsidP="00C4637B">
    <w:pPr>
      <w:pStyle w:val="Cabealho"/>
      <w:jc w:val="center"/>
      <w:rPr>
        <w:rFonts w:ascii="Arial" w:hAnsi="Arial" w:cs="Arial"/>
        <w:b/>
        <w:color w:val="FF0000"/>
      </w:rPr>
    </w:pPr>
  </w:p>
  <w:p w14:paraId="4BF411B7" w14:textId="77777777" w:rsidR="006B5C64" w:rsidRDefault="006B5C64" w:rsidP="00C4637B">
    <w:pPr>
      <w:pStyle w:val="Cabealho"/>
      <w:jc w:val="center"/>
      <w:rPr>
        <w:rFonts w:ascii="Arial" w:hAnsi="Arial" w:cs="Arial"/>
        <w:b/>
        <w:color w:val="FF0000"/>
      </w:rPr>
    </w:pPr>
  </w:p>
  <w:p w14:paraId="6D58726B" w14:textId="77777777" w:rsidR="006B5C64" w:rsidRDefault="006B5C64" w:rsidP="00C4637B">
    <w:pPr>
      <w:pStyle w:val="Cabealho"/>
      <w:jc w:val="center"/>
      <w:rPr>
        <w:rFonts w:ascii="Arial" w:hAnsi="Arial" w:cs="Arial"/>
        <w:b/>
        <w:color w:val="FF0000"/>
      </w:rPr>
    </w:pPr>
  </w:p>
  <w:p w14:paraId="752A6403" w14:textId="77777777" w:rsidR="006B5C64" w:rsidRDefault="00374763" w:rsidP="00C4637B">
    <w:pPr>
      <w:pStyle w:val="Cabealho"/>
      <w:jc w:val="center"/>
      <w:rPr>
        <w:rFonts w:ascii="Arial" w:hAnsi="Arial" w:cs="Arial"/>
        <w:b/>
        <w:color w:val="FF0000"/>
      </w:rPr>
    </w:pPr>
    <w:r>
      <w:rPr>
        <w:noProof/>
      </w:rPr>
      <w:pict w14:anchorId="72783B4E">
        <v:shapetype id="_x0000_t202" coordsize="21600,21600" o:spt="202" path="m,l,21600r21600,l21600,xe">
          <v:stroke joinstyle="miter"/>
          <v:path gradientshapeok="t" o:connecttype="rect"/>
        </v:shapetype>
        <v:shape id="_x0000_s2060" type="#_x0000_t202" style="position:absolute;left:0;text-align:left;margin-left:168.95pt;margin-top:10.55pt;width:272.85pt;height:40.9pt;z-index:2516654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60">
            <w:txbxContent>
              <w:p w14:paraId="50B3BEB7" w14:textId="77777777" w:rsidR="006B5C64" w:rsidRPr="006D3A14" w:rsidRDefault="006B5C64"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6B5C64" w:rsidRPr="00931426" w:rsidRDefault="006B5C64"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6B5C64" w:rsidRPr="006D3A14" w:rsidRDefault="006B5C64" w:rsidP="00C4637B">
                <w:pPr>
                  <w:ind w:left="1110"/>
                  <w:jc w:val="center"/>
                </w:pPr>
              </w:p>
            </w:txbxContent>
          </v:textbox>
          <w10:wrap anchorx="page"/>
        </v:shape>
      </w:pict>
    </w:r>
  </w:p>
  <w:p w14:paraId="764BABB7" w14:textId="77777777" w:rsidR="006B5C64" w:rsidRDefault="006B5C64" w:rsidP="00C4637B">
    <w:pPr>
      <w:pStyle w:val="Cabealho"/>
      <w:jc w:val="center"/>
      <w:rPr>
        <w:rFonts w:ascii="Arial" w:hAnsi="Arial" w:cs="Arial"/>
        <w:b/>
        <w:color w:val="FF0000"/>
      </w:rPr>
    </w:pPr>
  </w:p>
  <w:p w14:paraId="50078996" w14:textId="77777777" w:rsidR="006B5C64" w:rsidRDefault="006B5C64">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77777777" w:rsidR="006B5C64" w:rsidRDefault="006B5C64"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6B5C64" w:rsidRDefault="006B5C64" w:rsidP="009A46E4">
    <w:pPr>
      <w:pStyle w:val="Cabealho"/>
      <w:jc w:val="center"/>
      <w:rPr>
        <w:rFonts w:ascii="Arial" w:hAnsi="Arial" w:cs="Arial"/>
        <w:b/>
        <w:color w:val="FF0000"/>
      </w:rPr>
    </w:pPr>
  </w:p>
  <w:p w14:paraId="70AC19E7" w14:textId="77777777" w:rsidR="006B5C64" w:rsidRDefault="006B5C64" w:rsidP="009A46E4">
    <w:pPr>
      <w:pStyle w:val="Cabealho"/>
      <w:jc w:val="center"/>
      <w:rPr>
        <w:rFonts w:ascii="Arial" w:hAnsi="Arial" w:cs="Arial"/>
        <w:b/>
        <w:color w:val="FF0000"/>
      </w:rPr>
    </w:pPr>
  </w:p>
  <w:p w14:paraId="156A9394" w14:textId="77777777" w:rsidR="006B5C64" w:rsidRDefault="006B5C64" w:rsidP="009A46E4">
    <w:pPr>
      <w:pStyle w:val="Cabealho"/>
      <w:jc w:val="center"/>
      <w:rPr>
        <w:rFonts w:ascii="Arial" w:hAnsi="Arial" w:cs="Arial"/>
        <w:b/>
        <w:color w:val="FF0000"/>
      </w:rPr>
    </w:pPr>
  </w:p>
  <w:p w14:paraId="34AC5488" w14:textId="77777777" w:rsidR="006B5C64" w:rsidRDefault="006B5C64" w:rsidP="009A46E4">
    <w:pPr>
      <w:pStyle w:val="Cabealho"/>
      <w:jc w:val="center"/>
      <w:rPr>
        <w:rFonts w:ascii="Arial" w:hAnsi="Arial" w:cs="Arial"/>
        <w:b/>
        <w:color w:val="FF0000"/>
      </w:rPr>
    </w:pPr>
  </w:p>
  <w:p w14:paraId="5233AEFC" w14:textId="77777777" w:rsidR="006B5C64" w:rsidRDefault="00374763"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6B5C64" w:rsidRPr="006D3A14" w:rsidRDefault="006B5C64"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6B5C64" w:rsidRPr="00931426" w:rsidRDefault="006B5C64"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6B5C64" w:rsidRPr="006D3A14" w:rsidRDefault="006B5C64" w:rsidP="009A46E4">
                <w:pPr>
                  <w:ind w:left="1110"/>
                  <w:jc w:val="center"/>
                </w:pPr>
              </w:p>
            </w:txbxContent>
          </v:textbox>
          <w10:wrap anchorx="page"/>
        </v:shape>
      </w:pict>
    </w:r>
  </w:p>
  <w:p w14:paraId="23CCE1A0" w14:textId="77777777" w:rsidR="006B5C64" w:rsidRDefault="006B5C64" w:rsidP="009A46E4">
    <w:pPr>
      <w:pStyle w:val="Cabealho"/>
      <w:jc w:val="center"/>
      <w:rPr>
        <w:rFonts w:ascii="Arial" w:hAnsi="Arial" w:cs="Arial"/>
        <w:b/>
        <w:color w:val="FF0000"/>
      </w:rPr>
    </w:pPr>
  </w:p>
  <w:p w14:paraId="05F87612" w14:textId="77777777" w:rsidR="006B5C64" w:rsidRPr="005F1785" w:rsidRDefault="006B5C64" w:rsidP="009A46E4">
    <w:pPr>
      <w:pStyle w:val="Cabealho"/>
      <w:jc w:val="center"/>
      <w:rPr>
        <w:rFonts w:ascii="Arial" w:hAnsi="Arial" w:cs="Arial"/>
        <w:b/>
        <w:color w:val="FF0000"/>
        <w:szCs w:val="20"/>
      </w:rPr>
    </w:pPr>
  </w:p>
  <w:p w14:paraId="27D633D5" w14:textId="77777777" w:rsidR="006B5C64" w:rsidRDefault="006B5C64" w:rsidP="009A46E4">
    <w:pPr>
      <w:pStyle w:val="Cabealho"/>
      <w:jc w:val="center"/>
      <w:rPr>
        <w:color w:val="000000"/>
        <w:sz w:val="20"/>
        <w:szCs w:val="20"/>
      </w:rPr>
    </w:pPr>
  </w:p>
  <w:p w14:paraId="5F8F3B0F" w14:textId="77777777" w:rsidR="006B5C64" w:rsidRDefault="006B5C64">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7330"/>
    <w:multiLevelType w:val="hybridMultilevel"/>
    <w:tmpl w:val="6F4AE0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983857"/>
    <w:multiLevelType w:val="multilevel"/>
    <w:tmpl w:val="C1FC6C48"/>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9394454"/>
    <w:multiLevelType w:val="multilevel"/>
    <w:tmpl w:val="14AC5EE4"/>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287520"/>
    <w:multiLevelType w:val="multilevel"/>
    <w:tmpl w:val="671E663C"/>
    <w:lvl w:ilvl="0">
      <w:start w:val="20"/>
      <w:numFmt w:val="decimal"/>
      <w:lvlText w:val="%1."/>
      <w:lvlJc w:val="left"/>
      <w:pPr>
        <w:ind w:left="480" w:hanging="480"/>
      </w:pPr>
      <w:rPr>
        <w:rFonts w:hint="default"/>
      </w:rPr>
    </w:lvl>
    <w:lvl w:ilvl="1">
      <w:start w:val="1"/>
      <w:numFmt w:val="decimal"/>
      <w:lvlText w:val="%1.%2."/>
      <w:lvlJc w:val="left"/>
      <w:pPr>
        <w:ind w:left="720" w:hanging="720"/>
      </w:pPr>
      <w:rPr>
        <w:rFonts w:ascii="Arial Narrow" w:hAnsi="Arial Narrow"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06674F"/>
    <w:multiLevelType w:val="multilevel"/>
    <w:tmpl w:val="46BC051E"/>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1B75E0"/>
    <w:multiLevelType w:val="hybridMultilevel"/>
    <w:tmpl w:val="479A377A"/>
    <w:lvl w:ilvl="0" w:tplc="84121998">
      <w:start w:val="2"/>
      <w:numFmt w:val="decimal"/>
      <w:lvlText w:val="%1."/>
      <w:lvlJc w:val="left"/>
      <w:pPr>
        <w:ind w:left="501" w:hanging="360"/>
      </w:pPr>
      <w:rPr>
        <w:rFonts w:hint="default"/>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1"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7F4664"/>
    <w:multiLevelType w:val="hybridMultilevel"/>
    <w:tmpl w:val="4BCC3E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6" w15:restartNumberingAfterBreak="0">
    <w:nsid w:val="348216B5"/>
    <w:multiLevelType w:val="multilevel"/>
    <w:tmpl w:val="4F54CABC"/>
    <w:lvl w:ilvl="0">
      <w:start w:val="1"/>
      <w:numFmt w:val="decimal"/>
      <w:lvlText w:val="%1."/>
      <w:lvlJc w:val="left"/>
      <w:pPr>
        <w:ind w:left="501" w:hanging="360"/>
      </w:pPr>
      <w:rPr>
        <w:rFonts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8"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4505A3"/>
    <w:multiLevelType w:val="multilevel"/>
    <w:tmpl w:val="0BC03B76"/>
    <w:lvl w:ilvl="0">
      <w:start w:val="1"/>
      <w:numFmt w:val="decimal"/>
      <w:lvlText w:val="%1."/>
      <w:lvlJc w:val="left"/>
      <w:pPr>
        <w:ind w:left="360" w:hanging="360"/>
      </w:pPr>
      <w:rPr>
        <w:rFonts w:hint="default"/>
      </w:rPr>
    </w:lvl>
    <w:lvl w:ilvl="1">
      <w:start w:val="1"/>
      <w:numFmt w:val="decimal"/>
      <w:lvlText w:val="%1.%2."/>
      <w:lvlJc w:val="left"/>
      <w:pPr>
        <w:ind w:left="1001"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D150546"/>
    <w:multiLevelType w:val="multilevel"/>
    <w:tmpl w:val="72989CC0"/>
    <w:lvl w:ilvl="0">
      <w:start w:val="5"/>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3" w15:restartNumberingAfterBreak="0">
    <w:nsid w:val="3DB16E19"/>
    <w:multiLevelType w:val="multilevel"/>
    <w:tmpl w:val="6548D47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4" w15:restartNumberingAfterBreak="0">
    <w:nsid w:val="40F66E07"/>
    <w:multiLevelType w:val="multilevel"/>
    <w:tmpl w:val="3CEC92D2"/>
    <w:lvl w:ilvl="0">
      <w:start w:val="1"/>
      <w:numFmt w:val="decimal"/>
      <w:lvlText w:val="%1."/>
      <w:lvlJc w:val="left"/>
      <w:pPr>
        <w:ind w:left="851" w:hanging="283"/>
      </w:pPr>
      <w:rPr>
        <w:rFonts w:ascii="Arial Narrow" w:eastAsia="Arial" w:hAnsi="Arial Narrow" w:cs="Arial" w:hint="default"/>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5"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7"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2120F3"/>
    <w:multiLevelType w:val="multilevel"/>
    <w:tmpl w:val="6B8C6C76"/>
    <w:lvl w:ilvl="0">
      <w:start w:val="11"/>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638B22EB"/>
    <w:multiLevelType w:val="multilevel"/>
    <w:tmpl w:val="8E3C15CA"/>
    <w:lvl w:ilvl="0">
      <w:start w:val="4"/>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57045F2"/>
    <w:multiLevelType w:val="multilevel"/>
    <w:tmpl w:val="46BC051E"/>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6AC00A7F"/>
    <w:multiLevelType w:val="multilevel"/>
    <w:tmpl w:val="AC18ADC4"/>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32D499B"/>
    <w:multiLevelType w:val="multilevel"/>
    <w:tmpl w:val="FF365D18"/>
    <w:lvl w:ilvl="0">
      <w:start w:val="16"/>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8"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0"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3"/>
  </w:num>
  <w:num w:numId="2">
    <w:abstractNumId w:val="24"/>
  </w:num>
  <w:num w:numId="3">
    <w:abstractNumId w:val="26"/>
  </w:num>
  <w:num w:numId="4">
    <w:abstractNumId w:val="12"/>
  </w:num>
  <w:num w:numId="5">
    <w:abstractNumId w:val="23"/>
  </w:num>
  <w:num w:numId="6">
    <w:abstractNumId w:val="18"/>
  </w:num>
  <w:num w:numId="7">
    <w:abstractNumId w:val="6"/>
  </w:num>
  <w:num w:numId="8">
    <w:abstractNumId w:val="22"/>
  </w:num>
  <w:num w:numId="9">
    <w:abstractNumId w:val="40"/>
  </w:num>
  <w:num w:numId="10">
    <w:abstractNumId w:val="25"/>
  </w:num>
  <w:num w:numId="11">
    <w:abstractNumId w:val="2"/>
  </w:num>
  <w:num w:numId="12">
    <w:abstractNumId w:val="27"/>
  </w:num>
  <w:num w:numId="13">
    <w:abstractNumId w:val="38"/>
  </w:num>
  <w:num w:numId="14">
    <w:abstractNumId w:val="35"/>
  </w:num>
  <w:num w:numId="15">
    <w:abstractNumId w:val="37"/>
  </w:num>
  <w:num w:numId="16">
    <w:abstractNumId w:val="17"/>
    <w:lvlOverride w:ilvl="0">
      <w:startOverride w:val="19"/>
    </w:lvlOverride>
    <w:lvlOverride w:ilvl="1">
      <w:startOverride w:val="2"/>
    </w:lvlOverride>
  </w:num>
  <w:num w:numId="17">
    <w:abstractNumId w:val="17"/>
    <w:lvlOverride w:ilvl="0">
      <w:startOverride w:val="20"/>
    </w:lvlOverride>
    <w:lvlOverride w:ilvl="1">
      <w:startOverride w:val="1"/>
    </w:lvlOverride>
  </w:num>
  <w:num w:numId="18">
    <w:abstractNumId w:val="5"/>
  </w:num>
  <w:num w:numId="19">
    <w:abstractNumId w:val="31"/>
  </w:num>
  <w:num w:numId="20">
    <w:abstractNumId w:val="15"/>
  </w:num>
  <w:num w:numId="21">
    <w:abstractNumId w:val="19"/>
  </w:num>
  <w:num w:numId="22">
    <w:abstractNumId w:val="14"/>
  </w:num>
  <w:num w:numId="23">
    <w:abstractNumId w:val="8"/>
  </w:num>
  <w:num w:numId="24">
    <w:abstractNumId w:val="17"/>
  </w:num>
  <w:num w:numId="25">
    <w:abstractNumId w:val="39"/>
  </w:num>
  <w:num w:numId="26">
    <w:abstractNumId w:val="30"/>
  </w:num>
  <w:num w:numId="27">
    <w:abstractNumId w:val="11"/>
  </w:num>
  <w:num w:numId="28">
    <w:abstractNumId w:val="1"/>
  </w:num>
  <w:num w:numId="29">
    <w:abstractNumId w:val="29"/>
  </w:num>
  <w:num w:numId="3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21"/>
  </w:num>
  <w:num w:numId="33">
    <w:abstractNumId w:val="20"/>
  </w:num>
  <w:num w:numId="34">
    <w:abstractNumId w:val="7"/>
  </w:num>
  <w:num w:numId="35">
    <w:abstractNumId w:val="33"/>
  </w:num>
  <w:num w:numId="36">
    <w:abstractNumId w:val="36"/>
  </w:num>
  <w:num w:numId="37">
    <w:abstractNumId w:val="34"/>
  </w:num>
  <w:num w:numId="38">
    <w:abstractNumId w:val="10"/>
  </w:num>
  <w:num w:numId="39">
    <w:abstractNumId w:val="13"/>
  </w:num>
  <w:num w:numId="40">
    <w:abstractNumId w:val="32"/>
  </w:num>
  <w:num w:numId="41">
    <w:abstractNumId w:val="4"/>
  </w:num>
  <w:num w:numId="42">
    <w:abstractNumId w:val="28"/>
  </w:num>
  <w:num w:numId="43">
    <w:abstractNumId w:val="9"/>
  </w:num>
  <w:num w:numId="44">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A12BB"/>
    <w:rsid w:val="00014ACD"/>
    <w:rsid w:val="00041C2E"/>
    <w:rsid w:val="00044F24"/>
    <w:rsid w:val="000457A9"/>
    <w:rsid w:val="00047DC6"/>
    <w:rsid w:val="00052982"/>
    <w:rsid w:val="00055528"/>
    <w:rsid w:val="00061EE9"/>
    <w:rsid w:val="00063A81"/>
    <w:rsid w:val="00067B4E"/>
    <w:rsid w:val="00071711"/>
    <w:rsid w:val="00073364"/>
    <w:rsid w:val="000742C8"/>
    <w:rsid w:val="000A5764"/>
    <w:rsid w:val="000A61B0"/>
    <w:rsid w:val="000B60B2"/>
    <w:rsid w:val="000D2326"/>
    <w:rsid w:val="000D2C82"/>
    <w:rsid w:val="000D318B"/>
    <w:rsid w:val="000D7DE4"/>
    <w:rsid w:val="000F55AA"/>
    <w:rsid w:val="0010212D"/>
    <w:rsid w:val="00113BDE"/>
    <w:rsid w:val="00124837"/>
    <w:rsid w:val="0014387E"/>
    <w:rsid w:val="0014439E"/>
    <w:rsid w:val="001447EE"/>
    <w:rsid w:val="00147A4A"/>
    <w:rsid w:val="00150DB1"/>
    <w:rsid w:val="00155114"/>
    <w:rsid w:val="0016085E"/>
    <w:rsid w:val="001619DB"/>
    <w:rsid w:val="00177C0A"/>
    <w:rsid w:val="00182691"/>
    <w:rsid w:val="001836BE"/>
    <w:rsid w:val="00187A50"/>
    <w:rsid w:val="001A12BB"/>
    <w:rsid w:val="001A1B46"/>
    <w:rsid w:val="001B4ECB"/>
    <w:rsid w:val="001C10AA"/>
    <w:rsid w:val="001D3E39"/>
    <w:rsid w:val="001E06B2"/>
    <w:rsid w:val="00215EDC"/>
    <w:rsid w:val="00261BEC"/>
    <w:rsid w:val="0026387F"/>
    <w:rsid w:val="002658C5"/>
    <w:rsid w:val="00266C13"/>
    <w:rsid w:val="00275ABB"/>
    <w:rsid w:val="00280CDB"/>
    <w:rsid w:val="00282B9B"/>
    <w:rsid w:val="00290164"/>
    <w:rsid w:val="00291A44"/>
    <w:rsid w:val="00296F00"/>
    <w:rsid w:val="002A06AA"/>
    <w:rsid w:val="002A13B6"/>
    <w:rsid w:val="002A5F63"/>
    <w:rsid w:val="002A6861"/>
    <w:rsid w:val="002C5415"/>
    <w:rsid w:val="002D3B25"/>
    <w:rsid w:val="002D42D9"/>
    <w:rsid w:val="00300AAD"/>
    <w:rsid w:val="00307302"/>
    <w:rsid w:val="00332D2B"/>
    <w:rsid w:val="00355F2C"/>
    <w:rsid w:val="0036277E"/>
    <w:rsid w:val="00374763"/>
    <w:rsid w:val="003768DA"/>
    <w:rsid w:val="00390A3D"/>
    <w:rsid w:val="00394841"/>
    <w:rsid w:val="00395AB5"/>
    <w:rsid w:val="003A5BF0"/>
    <w:rsid w:val="003B2D76"/>
    <w:rsid w:val="003B7AE1"/>
    <w:rsid w:val="003C6FE5"/>
    <w:rsid w:val="003D2C06"/>
    <w:rsid w:val="003E660D"/>
    <w:rsid w:val="003F07BB"/>
    <w:rsid w:val="003F3455"/>
    <w:rsid w:val="003F54CF"/>
    <w:rsid w:val="004157E6"/>
    <w:rsid w:val="00426F1D"/>
    <w:rsid w:val="00436EAB"/>
    <w:rsid w:val="0045285E"/>
    <w:rsid w:val="00452A19"/>
    <w:rsid w:val="004615E3"/>
    <w:rsid w:val="00461E8C"/>
    <w:rsid w:val="00477AE9"/>
    <w:rsid w:val="004817D1"/>
    <w:rsid w:val="004843D7"/>
    <w:rsid w:val="00495B9D"/>
    <w:rsid w:val="00495FA0"/>
    <w:rsid w:val="00495FB8"/>
    <w:rsid w:val="004B0FDA"/>
    <w:rsid w:val="004C0E12"/>
    <w:rsid w:val="004C2707"/>
    <w:rsid w:val="004C3B4A"/>
    <w:rsid w:val="004C5C7B"/>
    <w:rsid w:val="004D5486"/>
    <w:rsid w:val="004D648A"/>
    <w:rsid w:val="004E08B1"/>
    <w:rsid w:val="004E16E6"/>
    <w:rsid w:val="004E47EF"/>
    <w:rsid w:val="004E56C1"/>
    <w:rsid w:val="004E73C1"/>
    <w:rsid w:val="00500130"/>
    <w:rsid w:val="00510CFE"/>
    <w:rsid w:val="0052065F"/>
    <w:rsid w:val="00524FFC"/>
    <w:rsid w:val="005262C4"/>
    <w:rsid w:val="00554FCB"/>
    <w:rsid w:val="0057407D"/>
    <w:rsid w:val="00574461"/>
    <w:rsid w:val="00581CAE"/>
    <w:rsid w:val="0058646B"/>
    <w:rsid w:val="00586A84"/>
    <w:rsid w:val="00591F00"/>
    <w:rsid w:val="005963D1"/>
    <w:rsid w:val="00597C9E"/>
    <w:rsid w:val="005A1F70"/>
    <w:rsid w:val="005B4A86"/>
    <w:rsid w:val="005C0D35"/>
    <w:rsid w:val="005C0D9E"/>
    <w:rsid w:val="005C1013"/>
    <w:rsid w:val="005C32F6"/>
    <w:rsid w:val="005C7E1C"/>
    <w:rsid w:val="005D1995"/>
    <w:rsid w:val="005D1D93"/>
    <w:rsid w:val="005D2C1B"/>
    <w:rsid w:val="005E2FD4"/>
    <w:rsid w:val="005E4241"/>
    <w:rsid w:val="005F01C4"/>
    <w:rsid w:val="005F1785"/>
    <w:rsid w:val="005F2212"/>
    <w:rsid w:val="005F2BEE"/>
    <w:rsid w:val="005F2CE4"/>
    <w:rsid w:val="005F42A3"/>
    <w:rsid w:val="00600141"/>
    <w:rsid w:val="00602F3B"/>
    <w:rsid w:val="00603D12"/>
    <w:rsid w:val="00614318"/>
    <w:rsid w:val="00620C60"/>
    <w:rsid w:val="00621093"/>
    <w:rsid w:val="00621F8D"/>
    <w:rsid w:val="00623260"/>
    <w:rsid w:val="0062416C"/>
    <w:rsid w:val="00640B7F"/>
    <w:rsid w:val="0064284E"/>
    <w:rsid w:val="00674534"/>
    <w:rsid w:val="006770C7"/>
    <w:rsid w:val="00677409"/>
    <w:rsid w:val="00677CF6"/>
    <w:rsid w:val="0069180D"/>
    <w:rsid w:val="006B0612"/>
    <w:rsid w:val="006B321A"/>
    <w:rsid w:val="006B57D9"/>
    <w:rsid w:val="006B5C64"/>
    <w:rsid w:val="006D4727"/>
    <w:rsid w:val="006E109C"/>
    <w:rsid w:val="006F0F37"/>
    <w:rsid w:val="00700AA4"/>
    <w:rsid w:val="00703165"/>
    <w:rsid w:val="007067CD"/>
    <w:rsid w:val="0071291A"/>
    <w:rsid w:val="0071538D"/>
    <w:rsid w:val="00736159"/>
    <w:rsid w:val="00742BE7"/>
    <w:rsid w:val="00743E4F"/>
    <w:rsid w:val="00770282"/>
    <w:rsid w:val="00780409"/>
    <w:rsid w:val="007A4C50"/>
    <w:rsid w:val="007A734E"/>
    <w:rsid w:val="007A73AC"/>
    <w:rsid w:val="007B33E2"/>
    <w:rsid w:val="007B4AC8"/>
    <w:rsid w:val="007C0DD3"/>
    <w:rsid w:val="007C775D"/>
    <w:rsid w:val="007D2E11"/>
    <w:rsid w:val="007F2558"/>
    <w:rsid w:val="007F3ADC"/>
    <w:rsid w:val="007F40EE"/>
    <w:rsid w:val="0080310F"/>
    <w:rsid w:val="008046F7"/>
    <w:rsid w:val="00806A22"/>
    <w:rsid w:val="00813E49"/>
    <w:rsid w:val="00814F23"/>
    <w:rsid w:val="008167B5"/>
    <w:rsid w:val="00816A1F"/>
    <w:rsid w:val="00816CD6"/>
    <w:rsid w:val="00826416"/>
    <w:rsid w:val="00833E29"/>
    <w:rsid w:val="00837242"/>
    <w:rsid w:val="008374E0"/>
    <w:rsid w:val="00837B80"/>
    <w:rsid w:val="00842458"/>
    <w:rsid w:val="008435D0"/>
    <w:rsid w:val="00843EF5"/>
    <w:rsid w:val="008500B0"/>
    <w:rsid w:val="0085020F"/>
    <w:rsid w:val="00851A95"/>
    <w:rsid w:val="00853308"/>
    <w:rsid w:val="008534DA"/>
    <w:rsid w:val="00853C19"/>
    <w:rsid w:val="0086012E"/>
    <w:rsid w:val="0086276C"/>
    <w:rsid w:val="008645B3"/>
    <w:rsid w:val="008673CF"/>
    <w:rsid w:val="008713E6"/>
    <w:rsid w:val="00871CDD"/>
    <w:rsid w:val="00874387"/>
    <w:rsid w:val="008832A5"/>
    <w:rsid w:val="008840E7"/>
    <w:rsid w:val="00886BF8"/>
    <w:rsid w:val="00890EDE"/>
    <w:rsid w:val="00891C9C"/>
    <w:rsid w:val="008977BF"/>
    <w:rsid w:val="008A2DCE"/>
    <w:rsid w:val="008A3E46"/>
    <w:rsid w:val="008A420B"/>
    <w:rsid w:val="008B753D"/>
    <w:rsid w:val="008C01D4"/>
    <w:rsid w:val="008E060B"/>
    <w:rsid w:val="008E2708"/>
    <w:rsid w:val="008E6011"/>
    <w:rsid w:val="008F5297"/>
    <w:rsid w:val="00907073"/>
    <w:rsid w:val="00911906"/>
    <w:rsid w:val="009314F2"/>
    <w:rsid w:val="00936054"/>
    <w:rsid w:val="009362E2"/>
    <w:rsid w:val="00941590"/>
    <w:rsid w:val="00946422"/>
    <w:rsid w:val="00946BD1"/>
    <w:rsid w:val="00947990"/>
    <w:rsid w:val="00960F45"/>
    <w:rsid w:val="00961583"/>
    <w:rsid w:val="009632D4"/>
    <w:rsid w:val="00963F88"/>
    <w:rsid w:val="00973A92"/>
    <w:rsid w:val="009A06C2"/>
    <w:rsid w:val="009A085E"/>
    <w:rsid w:val="009A46E4"/>
    <w:rsid w:val="009A6DD3"/>
    <w:rsid w:val="009C08D0"/>
    <w:rsid w:val="009D37CA"/>
    <w:rsid w:val="009D5366"/>
    <w:rsid w:val="009F72BC"/>
    <w:rsid w:val="00A01790"/>
    <w:rsid w:val="00A16FEB"/>
    <w:rsid w:val="00A30B3E"/>
    <w:rsid w:val="00A30B48"/>
    <w:rsid w:val="00A54963"/>
    <w:rsid w:val="00A6463C"/>
    <w:rsid w:val="00A646DF"/>
    <w:rsid w:val="00A83E26"/>
    <w:rsid w:val="00AA5403"/>
    <w:rsid w:val="00AB787C"/>
    <w:rsid w:val="00AC12DA"/>
    <w:rsid w:val="00AE5F51"/>
    <w:rsid w:val="00AE711E"/>
    <w:rsid w:val="00AE7E10"/>
    <w:rsid w:val="00AF7A95"/>
    <w:rsid w:val="00B034B2"/>
    <w:rsid w:val="00B05729"/>
    <w:rsid w:val="00B11A37"/>
    <w:rsid w:val="00B32AB5"/>
    <w:rsid w:val="00B35956"/>
    <w:rsid w:val="00B36FE8"/>
    <w:rsid w:val="00B4397D"/>
    <w:rsid w:val="00B4420E"/>
    <w:rsid w:val="00B443F9"/>
    <w:rsid w:val="00B44AD9"/>
    <w:rsid w:val="00B45988"/>
    <w:rsid w:val="00B538EC"/>
    <w:rsid w:val="00B5489C"/>
    <w:rsid w:val="00B73BC5"/>
    <w:rsid w:val="00B74C99"/>
    <w:rsid w:val="00B76B58"/>
    <w:rsid w:val="00B76FD8"/>
    <w:rsid w:val="00B774B4"/>
    <w:rsid w:val="00B835A7"/>
    <w:rsid w:val="00B87566"/>
    <w:rsid w:val="00BB05E0"/>
    <w:rsid w:val="00BC57EB"/>
    <w:rsid w:val="00C11480"/>
    <w:rsid w:val="00C140DC"/>
    <w:rsid w:val="00C158C4"/>
    <w:rsid w:val="00C15DD2"/>
    <w:rsid w:val="00C22C6A"/>
    <w:rsid w:val="00C23E86"/>
    <w:rsid w:val="00C268BB"/>
    <w:rsid w:val="00C302EC"/>
    <w:rsid w:val="00C34055"/>
    <w:rsid w:val="00C4637B"/>
    <w:rsid w:val="00C54B66"/>
    <w:rsid w:val="00C60233"/>
    <w:rsid w:val="00C672D5"/>
    <w:rsid w:val="00C70E28"/>
    <w:rsid w:val="00C71AF2"/>
    <w:rsid w:val="00C85CF3"/>
    <w:rsid w:val="00C900F7"/>
    <w:rsid w:val="00C9189F"/>
    <w:rsid w:val="00CC1392"/>
    <w:rsid w:val="00CC55D2"/>
    <w:rsid w:val="00CE0A45"/>
    <w:rsid w:val="00D17C5A"/>
    <w:rsid w:val="00D23159"/>
    <w:rsid w:val="00D276BF"/>
    <w:rsid w:val="00D34FD9"/>
    <w:rsid w:val="00D40D1D"/>
    <w:rsid w:val="00D447D7"/>
    <w:rsid w:val="00D509DC"/>
    <w:rsid w:val="00D53560"/>
    <w:rsid w:val="00D601BA"/>
    <w:rsid w:val="00D61BED"/>
    <w:rsid w:val="00D85460"/>
    <w:rsid w:val="00D86471"/>
    <w:rsid w:val="00D925E6"/>
    <w:rsid w:val="00DA2971"/>
    <w:rsid w:val="00DA4F24"/>
    <w:rsid w:val="00DB4451"/>
    <w:rsid w:val="00DF19F9"/>
    <w:rsid w:val="00DF51DF"/>
    <w:rsid w:val="00E018DE"/>
    <w:rsid w:val="00E030BD"/>
    <w:rsid w:val="00E11357"/>
    <w:rsid w:val="00E53784"/>
    <w:rsid w:val="00E54157"/>
    <w:rsid w:val="00E5445D"/>
    <w:rsid w:val="00E66218"/>
    <w:rsid w:val="00E73EE9"/>
    <w:rsid w:val="00E83EC8"/>
    <w:rsid w:val="00E8611C"/>
    <w:rsid w:val="00EA4D9E"/>
    <w:rsid w:val="00EA629E"/>
    <w:rsid w:val="00EA6974"/>
    <w:rsid w:val="00EC04B3"/>
    <w:rsid w:val="00EC2B70"/>
    <w:rsid w:val="00EE2D71"/>
    <w:rsid w:val="00EF3A05"/>
    <w:rsid w:val="00F1479F"/>
    <w:rsid w:val="00F266D0"/>
    <w:rsid w:val="00F3068B"/>
    <w:rsid w:val="00F36EE3"/>
    <w:rsid w:val="00F41473"/>
    <w:rsid w:val="00F43119"/>
    <w:rsid w:val="00F456D4"/>
    <w:rsid w:val="00F52344"/>
    <w:rsid w:val="00F650C5"/>
    <w:rsid w:val="00F712A4"/>
    <w:rsid w:val="00F75810"/>
    <w:rsid w:val="00F77A47"/>
    <w:rsid w:val="00F83DA0"/>
    <w:rsid w:val="00F84498"/>
    <w:rsid w:val="00FA12F5"/>
    <w:rsid w:val="00FA5B1E"/>
    <w:rsid w:val="00FB33F0"/>
    <w:rsid w:val="00FB5D10"/>
    <w:rsid w:val="00FC3436"/>
    <w:rsid w:val="00FC47FD"/>
    <w:rsid w:val="00FD29D9"/>
    <w:rsid w:val="00FD6674"/>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5C7E1C"/>
    <w:pPr>
      <w:widowControl/>
      <w:spacing w:before="240" w:after="60"/>
      <w:outlineLvl w:val="6"/>
    </w:pPr>
    <w:rPr>
      <w:rFonts w:ascii="Times New Roman" w:eastAsia="Times New Roman" w:hAnsi="Times New Roman" w:cs="Times New Roman"/>
      <w:sz w:val="24"/>
      <w:szCs w:val="24"/>
      <w:lang w:val="pt-BR"/>
    </w:rPr>
  </w:style>
  <w:style w:type="paragraph" w:styleId="Ttulo8">
    <w:name w:val="heading 8"/>
    <w:basedOn w:val="Normal"/>
    <w:next w:val="Normal"/>
    <w:link w:val="Ttulo8Char"/>
    <w:unhideWhenUsed/>
    <w:qFormat/>
    <w:rsid w:val="005C7E1C"/>
    <w:pPr>
      <w:keepNext/>
      <w:keepLines/>
      <w:widowControl/>
      <w:spacing w:before="200"/>
      <w:outlineLvl w:val="7"/>
    </w:pPr>
    <w:rPr>
      <w:rFonts w:asciiTheme="majorHAnsi" w:eastAsiaTheme="majorEastAsia" w:hAnsiTheme="majorHAnsi" w:cstheme="majorBidi"/>
      <w:color w:val="404040" w:themeColor="text1" w:themeTint="BF"/>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28"/>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947990"/>
    <w:pPr>
      <w:numPr>
        <w:numId w:val="28"/>
      </w:numPr>
      <w:ind w:left="0" w:firstLine="0"/>
    </w:pPr>
    <w:rPr>
      <w:rFonts w:ascii="Arial Narrow" w:eastAsia="Times New Roman" w:hAnsi="Arial Narrow"/>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947990"/>
    <w:rPr>
      <w:rFonts w:ascii="Arial Narrow" w:eastAsia="Times New Roman" w:hAnsi="Arial Narrow" w:cs="Arial"/>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character" w:customStyle="1" w:styleId="Ttulo7Char">
    <w:name w:val="Título 7 Char"/>
    <w:basedOn w:val="Fontepargpadro"/>
    <w:link w:val="Ttulo7"/>
    <w:rsid w:val="005C7E1C"/>
    <w:rPr>
      <w:rFonts w:ascii="Times New Roman" w:eastAsia="Times New Roman" w:hAnsi="Times New Roman" w:cs="Times New Roman"/>
      <w:sz w:val="24"/>
      <w:szCs w:val="24"/>
      <w:lang w:val="pt-BR"/>
    </w:rPr>
  </w:style>
  <w:style w:type="character" w:customStyle="1" w:styleId="Ttulo8Char">
    <w:name w:val="Título 8 Char"/>
    <w:basedOn w:val="Fontepargpadro"/>
    <w:link w:val="Ttulo8"/>
    <w:rsid w:val="005C7E1C"/>
    <w:rPr>
      <w:rFonts w:asciiTheme="majorHAnsi" w:eastAsiaTheme="majorEastAsia" w:hAnsiTheme="majorHAnsi" w:cstheme="majorBidi"/>
      <w:color w:val="404040" w:themeColor="text1" w:themeTint="BF"/>
      <w:sz w:val="20"/>
      <w:szCs w:val="20"/>
      <w:lang w:val="pt-BR"/>
    </w:rPr>
  </w:style>
  <w:style w:type="character" w:styleId="Nmerodepgina">
    <w:name w:val="page number"/>
    <w:basedOn w:val="Fontepargpadro"/>
    <w:rsid w:val="005C7E1C"/>
  </w:style>
  <w:style w:type="paragraph" w:styleId="Recuodecorpodetexto2">
    <w:name w:val="Body Text Indent 2"/>
    <w:basedOn w:val="Normal"/>
    <w:link w:val="Recuodecorpodetexto2Char"/>
    <w:rsid w:val="005C7E1C"/>
    <w:pPr>
      <w:widowControl/>
      <w:ind w:left="720"/>
    </w:pPr>
    <w:rPr>
      <w:rFonts w:ascii="Arial" w:eastAsia="Times New Roman" w:hAnsi="Arial" w:cs="Arial"/>
      <w:b/>
      <w:bCs/>
      <w:sz w:val="20"/>
      <w:szCs w:val="24"/>
      <w:lang w:val="pt-BR"/>
    </w:rPr>
  </w:style>
  <w:style w:type="character" w:customStyle="1" w:styleId="Recuodecorpodetexto2Char">
    <w:name w:val="Recuo de corpo de texto 2 Char"/>
    <w:basedOn w:val="Fontepargpadro"/>
    <w:link w:val="Recuodecorpodetexto2"/>
    <w:rsid w:val="005C7E1C"/>
    <w:rPr>
      <w:rFonts w:ascii="Arial" w:eastAsia="Times New Roman" w:hAnsi="Arial" w:cs="Arial"/>
      <w:b/>
      <w:bCs/>
      <w:sz w:val="20"/>
      <w:szCs w:val="24"/>
      <w:lang w:val="pt-BR"/>
    </w:rPr>
  </w:style>
  <w:style w:type="paragraph" w:customStyle="1" w:styleId="ecxmsonormal">
    <w:name w:val="ecxmsonormal"/>
    <w:basedOn w:val="Normal"/>
    <w:rsid w:val="005C7E1C"/>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ecxspelle">
    <w:name w:val="ecxspelle"/>
    <w:basedOn w:val="Fontepargpadro"/>
    <w:rsid w:val="005C7E1C"/>
  </w:style>
  <w:style w:type="character" w:customStyle="1" w:styleId="ecxgrame">
    <w:name w:val="ecxgrame"/>
    <w:basedOn w:val="Fontepargpadro"/>
    <w:rsid w:val="005C7E1C"/>
  </w:style>
  <w:style w:type="paragraph" w:styleId="Corpodetexto2">
    <w:name w:val="Body Text 2"/>
    <w:basedOn w:val="Normal"/>
    <w:link w:val="Corpodetexto2Char"/>
    <w:rsid w:val="005C7E1C"/>
    <w:pPr>
      <w:widowControl/>
      <w:spacing w:after="120" w:line="480" w:lineRule="auto"/>
    </w:pPr>
    <w:rPr>
      <w:rFonts w:ascii="Times New Roman" w:eastAsia="Times New Roman" w:hAnsi="Times New Roman" w:cs="Times New Roman"/>
      <w:sz w:val="20"/>
      <w:szCs w:val="20"/>
      <w:lang w:val="pt-BR"/>
    </w:rPr>
  </w:style>
  <w:style w:type="character" w:customStyle="1" w:styleId="Corpodetexto2Char">
    <w:name w:val="Corpo de texto 2 Char"/>
    <w:basedOn w:val="Fontepargpadro"/>
    <w:link w:val="Corpodetexto2"/>
    <w:rsid w:val="005C7E1C"/>
    <w:rPr>
      <w:rFonts w:ascii="Times New Roman" w:eastAsia="Times New Roman" w:hAnsi="Times New Roman" w:cs="Times New Roman"/>
      <w:sz w:val="20"/>
      <w:szCs w:val="20"/>
      <w:lang w:val="pt-BR"/>
    </w:rPr>
  </w:style>
  <w:style w:type="paragraph" w:styleId="Corpodetexto3">
    <w:name w:val="Body Text 3"/>
    <w:basedOn w:val="Normal"/>
    <w:link w:val="Corpodetexto3Char"/>
    <w:rsid w:val="005C7E1C"/>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5C7E1C"/>
    <w:rPr>
      <w:rFonts w:ascii="Times New Roman" w:eastAsia="Times New Roman" w:hAnsi="Times New Roman" w:cs="Times New Roman"/>
      <w:sz w:val="16"/>
      <w:szCs w:val="16"/>
      <w:lang w:val="pt-BR"/>
    </w:rPr>
  </w:style>
  <w:style w:type="numbering" w:customStyle="1" w:styleId="Semlista1">
    <w:name w:val="Sem lista1"/>
    <w:next w:val="Semlista"/>
    <w:uiPriority w:val="99"/>
    <w:semiHidden/>
    <w:unhideWhenUsed/>
    <w:rsid w:val="005C7E1C"/>
  </w:style>
  <w:style w:type="table" w:customStyle="1" w:styleId="Tabelacomgrade1">
    <w:name w:val="Tabela com grade1"/>
    <w:basedOn w:val="Tabelanormal"/>
    <w:next w:val="Tabelacomgrade"/>
    <w:rsid w:val="005C7E1C"/>
    <w:pPr>
      <w:widowControl/>
    </w:pPr>
    <w:rPr>
      <w:rFonts w:asciiTheme="minorHAnsi" w:eastAsiaTheme="minorHAnsi" w:hAnsiTheme="minorHAnsi" w:cstheme="minorBidi"/>
      <w:lang w:val="pt-B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5C7E1C"/>
  </w:style>
  <w:style w:type="character" w:customStyle="1" w:styleId="tgc">
    <w:name w:val="_tgc"/>
    <w:basedOn w:val="Fontepargpadro"/>
    <w:rsid w:val="005C7E1C"/>
  </w:style>
  <w:style w:type="character" w:customStyle="1" w:styleId="d8e">
    <w:name w:val="_d8e"/>
    <w:basedOn w:val="Fontepargpadro"/>
    <w:rsid w:val="005C7E1C"/>
  </w:style>
  <w:style w:type="character" w:styleId="Forte">
    <w:name w:val="Strong"/>
    <w:basedOn w:val="Fontepargpadro"/>
    <w:uiPriority w:val="22"/>
    <w:qFormat/>
    <w:rsid w:val="005C7E1C"/>
    <w:rPr>
      <w:b/>
      <w:bCs/>
    </w:rPr>
  </w:style>
  <w:style w:type="character" w:customStyle="1" w:styleId="titagrupamento">
    <w:name w:val="tit_agrupamento"/>
    <w:basedOn w:val="Fontepargpadro"/>
    <w:rsid w:val="005C7E1C"/>
  </w:style>
  <w:style w:type="character" w:customStyle="1" w:styleId="descagruplongo">
    <w:name w:val="desc_agrup_longo"/>
    <w:basedOn w:val="Fontepargpadro"/>
    <w:rsid w:val="005C7E1C"/>
  </w:style>
  <w:style w:type="paragraph" w:styleId="Pr-formataoHTML">
    <w:name w:val="HTML Preformatted"/>
    <w:basedOn w:val="Normal"/>
    <w:link w:val="Pr-formataoHTMLChar"/>
    <w:uiPriority w:val="99"/>
    <w:unhideWhenUsed/>
    <w:rsid w:val="005C7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BR"/>
    </w:rPr>
  </w:style>
  <w:style w:type="character" w:customStyle="1" w:styleId="Pr-formataoHTMLChar">
    <w:name w:val="Pré-formatação HTML Char"/>
    <w:basedOn w:val="Fontepargpadro"/>
    <w:link w:val="Pr-formataoHTML"/>
    <w:uiPriority w:val="99"/>
    <w:rsid w:val="005C7E1C"/>
    <w:rPr>
      <w:rFonts w:ascii="Courier New" w:eastAsia="Times New Roman" w:hAnsi="Courier New" w:cs="Courier New"/>
      <w:sz w:val="20"/>
      <w:szCs w:val="20"/>
      <w:lang w:val="pt-BR"/>
    </w:rPr>
  </w:style>
  <w:style w:type="paragraph" w:styleId="MapadoDocumento">
    <w:name w:val="Document Map"/>
    <w:basedOn w:val="Normal"/>
    <w:link w:val="MapadoDocumentoChar"/>
    <w:uiPriority w:val="99"/>
    <w:rsid w:val="005C7E1C"/>
    <w:pPr>
      <w:widowControl/>
      <w:shd w:val="clear" w:color="auto" w:fill="000080"/>
    </w:pPr>
    <w:rPr>
      <w:rFonts w:ascii="Times New Roman" w:eastAsia="Times New Roman" w:hAnsi="Times New Roman" w:cs="Times New Roman"/>
      <w:sz w:val="0"/>
      <w:szCs w:val="0"/>
      <w:lang w:val="pt-BR"/>
    </w:rPr>
  </w:style>
  <w:style w:type="character" w:customStyle="1" w:styleId="MapadoDocumentoChar">
    <w:name w:val="Mapa do Documento Char"/>
    <w:basedOn w:val="Fontepargpadro"/>
    <w:link w:val="MapadoDocumento"/>
    <w:uiPriority w:val="99"/>
    <w:rsid w:val="005C7E1C"/>
    <w:rPr>
      <w:rFonts w:ascii="Times New Roman" w:eastAsia="Times New Roman" w:hAnsi="Times New Roman" w:cs="Times New Roman"/>
      <w:sz w:val="0"/>
      <w:szCs w:val="0"/>
      <w:shd w:val="clear" w:color="auto" w:fill="000080"/>
      <w:lang w:val="pt-BR"/>
    </w:rPr>
  </w:style>
  <w:style w:type="paragraph" w:styleId="Recuodecorpodetexto3">
    <w:name w:val="Body Text Indent 3"/>
    <w:basedOn w:val="Normal"/>
    <w:link w:val="Recuodecorpodetexto3Char"/>
    <w:uiPriority w:val="99"/>
    <w:rsid w:val="005C7E1C"/>
    <w:pPr>
      <w:widowControl/>
      <w:spacing w:after="120"/>
      <w:ind w:left="283"/>
    </w:pPr>
    <w:rPr>
      <w:rFonts w:ascii="Times New Roman" w:eastAsia="Times New Roman" w:hAnsi="Times New Roman" w:cs="Times New Roman"/>
      <w:sz w:val="16"/>
      <w:szCs w:val="16"/>
      <w:lang w:val="pt-BR"/>
    </w:rPr>
  </w:style>
  <w:style w:type="character" w:customStyle="1" w:styleId="Recuodecorpodetexto3Char">
    <w:name w:val="Recuo de corpo de texto 3 Char"/>
    <w:basedOn w:val="Fontepargpadro"/>
    <w:link w:val="Recuodecorpodetexto3"/>
    <w:uiPriority w:val="99"/>
    <w:rsid w:val="005C7E1C"/>
    <w:rPr>
      <w:rFonts w:ascii="Times New Roman" w:eastAsia="Times New Roman" w:hAnsi="Times New Roman" w:cs="Times New Roman"/>
      <w:sz w:val="16"/>
      <w:szCs w:val="16"/>
      <w:lang w:val="pt-BR"/>
    </w:rPr>
  </w:style>
  <w:style w:type="paragraph" w:styleId="Recuodecorpodetexto">
    <w:name w:val="Body Text Indent"/>
    <w:basedOn w:val="Normal"/>
    <w:link w:val="RecuodecorpodetextoChar"/>
    <w:uiPriority w:val="99"/>
    <w:rsid w:val="005C7E1C"/>
    <w:pPr>
      <w:widowControl/>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5C7E1C"/>
    <w:rPr>
      <w:rFonts w:ascii="Times New Roman" w:eastAsia="Times New Roman" w:hAnsi="Times New Roman" w:cs="Times New Roman"/>
      <w:sz w:val="20"/>
      <w:szCs w:val="20"/>
      <w:lang w:val="pt-BR"/>
    </w:rPr>
  </w:style>
  <w:style w:type="paragraph" w:styleId="Textoembloco">
    <w:name w:val="Block Text"/>
    <w:basedOn w:val="Normal"/>
    <w:uiPriority w:val="99"/>
    <w:rsid w:val="005C7E1C"/>
    <w:pPr>
      <w:widowControl/>
      <w:ind w:left="-720" w:right="708"/>
      <w:jc w:val="both"/>
    </w:pPr>
    <w:rPr>
      <w:rFonts w:ascii="Arial" w:eastAsia="Times New Roman" w:hAnsi="Arial" w:cs="Times New Roman"/>
      <w:szCs w:val="24"/>
      <w:lang w:val="pt-BR"/>
    </w:rPr>
  </w:style>
  <w:style w:type="paragraph" w:customStyle="1" w:styleId="TextoProminer">
    <w:name w:val="Texto Prominer"/>
    <w:basedOn w:val="Normal"/>
    <w:link w:val="TextoProminerChar"/>
    <w:qFormat/>
    <w:rsid w:val="005C7E1C"/>
    <w:pPr>
      <w:widowControl/>
      <w:spacing w:line="300" w:lineRule="atLeast"/>
      <w:jc w:val="both"/>
    </w:pPr>
    <w:rPr>
      <w:rFonts w:ascii="Bookman Old Style" w:eastAsia="Times New Roman" w:hAnsi="Bookman Old Style" w:cs="Times New Roman"/>
      <w:sz w:val="24"/>
      <w:szCs w:val="20"/>
      <w:lang w:val="pt-BR"/>
    </w:rPr>
  </w:style>
  <w:style w:type="character" w:customStyle="1" w:styleId="TextoProminerChar">
    <w:name w:val="Texto Prominer Char"/>
    <w:link w:val="TextoProminer"/>
    <w:locked/>
    <w:rsid w:val="005C7E1C"/>
    <w:rPr>
      <w:rFonts w:ascii="Bookman Old Style" w:eastAsia="Times New Roman" w:hAnsi="Bookman Old Style" w:cs="Times New Roman"/>
      <w:sz w:val="24"/>
      <w:szCs w:val="20"/>
      <w:lang w:val="pt-BR"/>
    </w:rPr>
  </w:style>
  <w:style w:type="paragraph" w:styleId="Textodenotaderodap">
    <w:name w:val="footnote text"/>
    <w:basedOn w:val="Normal"/>
    <w:link w:val="TextodenotaderodapChar"/>
    <w:uiPriority w:val="99"/>
    <w:semiHidden/>
    <w:unhideWhenUsed/>
    <w:rsid w:val="005C7E1C"/>
    <w:pPr>
      <w:widowControl/>
    </w:pPr>
    <w:rPr>
      <w:rFonts w:ascii="Times New Roman" w:eastAsiaTheme="minorHAnsi" w:hAnsi="Times New Roman" w:cs="Times New Roman"/>
      <w:sz w:val="20"/>
      <w:szCs w:val="20"/>
      <w:lang w:val="en-GB" w:eastAsia="en-GB"/>
    </w:rPr>
  </w:style>
  <w:style w:type="character" w:customStyle="1" w:styleId="TextodenotaderodapChar">
    <w:name w:val="Texto de nota de rodapé Char"/>
    <w:basedOn w:val="Fontepargpadro"/>
    <w:link w:val="Textodenotaderodap"/>
    <w:uiPriority w:val="99"/>
    <w:semiHidden/>
    <w:rsid w:val="005C7E1C"/>
    <w:rPr>
      <w:rFonts w:ascii="Times New Roman" w:eastAsiaTheme="minorHAnsi" w:hAnsi="Times New Roman" w:cs="Times New Roman"/>
      <w:sz w:val="20"/>
      <w:szCs w:val="20"/>
      <w:lang w:val="en-GB" w:eastAsia="en-GB"/>
    </w:rPr>
  </w:style>
  <w:style w:type="character" w:styleId="Refdenotaderodap">
    <w:name w:val="footnote reference"/>
    <w:basedOn w:val="Fontepargpadro"/>
    <w:uiPriority w:val="99"/>
    <w:unhideWhenUsed/>
    <w:rsid w:val="005C7E1C"/>
    <w:rPr>
      <w:vertAlign w:val="superscript"/>
    </w:rPr>
  </w:style>
  <w:style w:type="table" w:customStyle="1" w:styleId="Tabelacomgrade2">
    <w:name w:val="Tabela com grade2"/>
    <w:basedOn w:val="Tabelanormal"/>
    <w:next w:val="Tabelacomgrade"/>
    <w:uiPriority w:val="39"/>
    <w:rsid w:val="008435D0"/>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kpdqfm">
    <w:name w:val="sc-kpdqfm"/>
    <w:basedOn w:val="Fontepargpadro"/>
    <w:rsid w:val="00853C19"/>
  </w:style>
  <w:style w:type="paragraph" w:customStyle="1" w:styleId="item">
    <w:name w:val="item"/>
    <w:basedOn w:val="Normal"/>
    <w:rsid w:val="00853C19"/>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Default">
    <w:name w:val="Default"/>
    <w:rsid w:val="00853C19"/>
    <w:pPr>
      <w:widowControl/>
      <w:autoSpaceDE w:val="0"/>
      <w:autoSpaceDN w:val="0"/>
      <w:adjustRightInd w:val="0"/>
    </w:pPr>
    <w:rPr>
      <w:rFonts w:ascii="Arial" w:eastAsiaTheme="minorHAnsi" w:hAnsi="Arial" w:cs="Arial"/>
      <w:color w:val="000000"/>
      <w:sz w:val="24"/>
      <w:szCs w:val="24"/>
      <w:lang w:val="pt-BR" w:eastAsia="en-US"/>
    </w:rPr>
  </w:style>
  <w:style w:type="paragraph" w:customStyle="1" w:styleId="Ttulo41">
    <w:name w:val="Título 41"/>
    <w:basedOn w:val="Normal"/>
    <w:next w:val="Normal"/>
    <w:semiHidden/>
    <w:unhideWhenUsed/>
    <w:qFormat/>
    <w:rsid w:val="00853C19"/>
    <w:pPr>
      <w:keepNext/>
      <w:keepLines/>
      <w:widowControl/>
      <w:spacing w:before="200"/>
      <w:outlineLvl w:val="3"/>
    </w:pPr>
    <w:rPr>
      <w:rFonts w:ascii="Cambria" w:eastAsia="Times New Roman" w:hAnsi="Cambria" w:cs="Times New Roman"/>
      <w:b/>
      <w:bCs/>
      <w:i/>
      <w:iCs/>
      <w:color w:val="4F81BD"/>
      <w:sz w:val="20"/>
      <w:szCs w:val="20"/>
      <w:lang w:val="pt-BR"/>
    </w:rPr>
  </w:style>
  <w:style w:type="paragraph" w:customStyle="1" w:styleId="Ttulo51">
    <w:name w:val="Título 51"/>
    <w:basedOn w:val="Normal"/>
    <w:next w:val="Normal"/>
    <w:semiHidden/>
    <w:unhideWhenUsed/>
    <w:qFormat/>
    <w:rsid w:val="00853C19"/>
    <w:pPr>
      <w:keepNext/>
      <w:keepLines/>
      <w:widowControl/>
      <w:spacing w:before="200"/>
      <w:outlineLvl w:val="4"/>
    </w:pPr>
    <w:rPr>
      <w:rFonts w:ascii="Cambria" w:eastAsia="Times New Roman" w:hAnsi="Cambria" w:cs="Times New Roman"/>
      <w:color w:val="243F60"/>
      <w:sz w:val="20"/>
      <w:szCs w:val="20"/>
      <w:lang w:val="pt-BR"/>
    </w:rPr>
  </w:style>
  <w:style w:type="paragraph" w:customStyle="1" w:styleId="Ttulo61">
    <w:name w:val="Título 61"/>
    <w:basedOn w:val="Normal"/>
    <w:next w:val="Normal"/>
    <w:semiHidden/>
    <w:unhideWhenUsed/>
    <w:qFormat/>
    <w:rsid w:val="00853C19"/>
    <w:pPr>
      <w:keepNext/>
      <w:keepLines/>
      <w:widowControl/>
      <w:spacing w:before="200"/>
      <w:outlineLvl w:val="5"/>
    </w:pPr>
    <w:rPr>
      <w:rFonts w:ascii="Cambria" w:eastAsia="Times New Roman" w:hAnsi="Cambria" w:cs="Times New Roman"/>
      <w:i/>
      <w:iCs/>
      <w:color w:val="243F60"/>
      <w:sz w:val="20"/>
      <w:szCs w:val="20"/>
      <w:lang w:val="pt-BR"/>
    </w:rPr>
  </w:style>
  <w:style w:type="paragraph" w:customStyle="1" w:styleId="Ttulo81">
    <w:name w:val="Título 81"/>
    <w:basedOn w:val="Normal"/>
    <w:next w:val="Normal"/>
    <w:unhideWhenUsed/>
    <w:qFormat/>
    <w:rsid w:val="00853C19"/>
    <w:pPr>
      <w:keepNext/>
      <w:keepLines/>
      <w:widowControl/>
      <w:spacing w:before="200"/>
      <w:outlineLvl w:val="7"/>
    </w:pPr>
    <w:rPr>
      <w:rFonts w:ascii="Cambria" w:eastAsia="Times New Roman" w:hAnsi="Cambria" w:cs="Times New Roman"/>
      <w:color w:val="404040"/>
      <w:sz w:val="20"/>
      <w:szCs w:val="20"/>
      <w:lang w:val="pt-BR"/>
    </w:rPr>
  </w:style>
  <w:style w:type="numbering" w:customStyle="1" w:styleId="Semlista11">
    <w:name w:val="Sem lista11"/>
    <w:next w:val="Semlista"/>
    <w:uiPriority w:val="99"/>
    <w:semiHidden/>
    <w:unhideWhenUsed/>
    <w:rsid w:val="00853C19"/>
  </w:style>
  <w:style w:type="table" w:customStyle="1" w:styleId="Tabelacomgrade11">
    <w:name w:val="Tabela com grade11"/>
    <w:basedOn w:val="Tabelanormal"/>
    <w:next w:val="Tabelacomgrade"/>
    <w:uiPriority w:val="39"/>
    <w:rsid w:val="00853C19"/>
    <w:pPr>
      <w:widowControl/>
    </w:pPr>
    <w:rPr>
      <w:rFonts w:asciiTheme="minorHAnsi" w:eastAsiaTheme="minorHAnsi" w:hAnsiTheme="minorHAnsi" w:cstheme="minorBidi"/>
      <w:lang w:val="pt-B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0">
    <w:name w:val="Título1"/>
    <w:basedOn w:val="Normal"/>
    <w:next w:val="Normal"/>
    <w:qFormat/>
    <w:rsid w:val="00853C19"/>
    <w:pPr>
      <w:widowControl/>
      <w:pBdr>
        <w:bottom w:val="single" w:sz="8" w:space="4" w:color="4F81BD"/>
      </w:pBdr>
      <w:spacing w:after="300"/>
      <w:contextualSpacing/>
    </w:pPr>
    <w:rPr>
      <w:rFonts w:ascii="Cambria" w:eastAsia="Times New Roman" w:hAnsi="Cambria" w:cs="Times New Roman"/>
      <w:color w:val="17365D"/>
      <w:spacing w:val="5"/>
      <w:kern w:val="28"/>
      <w:sz w:val="52"/>
      <w:szCs w:val="52"/>
      <w:lang w:val="pt-BR"/>
    </w:rPr>
  </w:style>
  <w:style w:type="character" w:customStyle="1" w:styleId="Ttulo4Char1">
    <w:name w:val="Título 4 Char1"/>
    <w:basedOn w:val="Fontepargpadro"/>
    <w:uiPriority w:val="9"/>
    <w:semiHidden/>
    <w:rsid w:val="00853C19"/>
    <w:rPr>
      <w:rFonts w:asciiTheme="majorHAnsi" w:eastAsiaTheme="majorEastAsia" w:hAnsiTheme="majorHAnsi" w:cstheme="majorBidi"/>
      <w:i/>
      <w:iCs/>
      <w:color w:val="365F91" w:themeColor="accent1" w:themeShade="BF"/>
      <w:sz w:val="20"/>
      <w:szCs w:val="20"/>
      <w:lang w:eastAsia="pt-BR"/>
    </w:rPr>
  </w:style>
  <w:style w:type="character" w:customStyle="1" w:styleId="Ttulo5Char1">
    <w:name w:val="Título 5 Char1"/>
    <w:basedOn w:val="Fontepargpadro"/>
    <w:uiPriority w:val="9"/>
    <w:semiHidden/>
    <w:rsid w:val="00853C19"/>
    <w:rPr>
      <w:rFonts w:asciiTheme="majorHAnsi" w:eastAsiaTheme="majorEastAsia" w:hAnsiTheme="majorHAnsi" w:cstheme="majorBidi"/>
      <w:color w:val="365F91" w:themeColor="accent1" w:themeShade="BF"/>
      <w:sz w:val="20"/>
      <w:szCs w:val="20"/>
      <w:lang w:eastAsia="pt-BR"/>
    </w:rPr>
  </w:style>
  <w:style w:type="character" w:customStyle="1" w:styleId="Ttulo6Char1">
    <w:name w:val="Título 6 Char1"/>
    <w:basedOn w:val="Fontepargpadro"/>
    <w:uiPriority w:val="9"/>
    <w:semiHidden/>
    <w:rsid w:val="00853C19"/>
    <w:rPr>
      <w:rFonts w:asciiTheme="majorHAnsi" w:eastAsiaTheme="majorEastAsia" w:hAnsiTheme="majorHAnsi" w:cstheme="majorBidi"/>
      <w:color w:val="243F60" w:themeColor="accent1" w:themeShade="7F"/>
      <w:sz w:val="20"/>
      <w:szCs w:val="20"/>
      <w:lang w:eastAsia="pt-BR"/>
    </w:rPr>
  </w:style>
  <w:style w:type="character" w:customStyle="1" w:styleId="Ttulo8Char1">
    <w:name w:val="Título 8 Char1"/>
    <w:basedOn w:val="Fontepargpadro"/>
    <w:uiPriority w:val="9"/>
    <w:semiHidden/>
    <w:rsid w:val="00853C19"/>
    <w:rPr>
      <w:rFonts w:asciiTheme="majorHAnsi" w:eastAsiaTheme="majorEastAsia" w:hAnsiTheme="majorHAnsi" w:cstheme="majorBidi"/>
      <w:color w:val="272727" w:themeColor="text1" w:themeTint="D8"/>
      <w:sz w:val="21"/>
      <w:szCs w:val="21"/>
      <w:lang w:eastAsia="pt-BR"/>
    </w:rPr>
  </w:style>
  <w:style w:type="character" w:customStyle="1" w:styleId="TtuloChar1">
    <w:name w:val="Título Char1"/>
    <w:basedOn w:val="Fontepargpadro"/>
    <w:uiPriority w:val="10"/>
    <w:rsid w:val="00853C19"/>
    <w:rPr>
      <w:rFonts w:asciiTheme="majorHAnsi" w:eastAsiaTheme="majorEastAsia" w:hAnsiTheme="majorHAnsi" w:cstheme="majorBidi"/>
      <w:spacing w:val="-10"/>
      <w:kern w:val="28"/>
      <w:sz w:val="56"/>
      <w:szCs w:val="56"/>
      <w:lang w:eastAsia="pt-BR"/>
    </w:rPr>
  </w:style>
  <w:style w:type="character" w:customStyle="1" w:styleId="MenoPendente2">
    <w:name w:val="Menção Pendente2"/>
    <w:basedOn w:val="Fontepargpadro"/>
    <w:uiPriority w:val="99"/>
    <w:semiHidden/>
    <w:unhideWhenUsed/>
    <w:rsid w:val="00AE711E"/>
    <w:rPr>
      <w:color w:val="605E5C"/>
      <w:shd w:val="clear" w:color="auto" w:fill="E1DFDD"/>
    </w:rPr>
  </w:style>
  <w:style w:type="character" w:customStyle="1" w:styleId="UnresolvedMention">
    <w:name w:val="Unresolved Mention"/>
    <w:basedOn w:val="Fontepargpadro"/>
    <w:uiPriority w:val="99"/>
    <w:semiHidden/>
    <w:unhideWhenUsed/>
    <w:rsid w:val="00F758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s://cidades.ibge.gov.br/brasil/ms/brasilandia/panoram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encurtador.com.br/SuN0B" TargetMode="External"/><Relationship Id="rId3" Type="http://schemas.openxmlformats.org/officeDocument/2006/relationships/styles" Target="styles.xml"/><Relationship Id="rId21" Type="http://schemas.openxmlformats.org/officeDocument/2006/relationships/hyperlink" Target="mailto:licitacao@brasilandia.ms.gov.br" TargetMode="External"/><Relationship Id="rId34" Type="http://schemas.openxmlformats.org/officeDocument/2006/relationships/hyperlink" Target="https://encurtador.com.br/5yZGp.%20acesso%20em%2008/10/2024"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planalto.gov.br/ccivil_03/LEIS/L6404consol.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encurtador.com.br/HgLZS" TargetMode="Externa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mailto:samuelturquetto@hotmail.com" TargetMode="External"/><Relationship Id="rId29" Type="http://schemas.openxmlformats.org/officeDocument/2006/relationships/hyperlink" Target="mailto:licitacao@brasilandia.ms.gov.br"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encurtador.com.br/7ZLV1"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portal.brasilandia.ms.gov.br:8079/transparencia/" TargetMode="External"/><Relationship Id="rId36" Type="http://schemas.openxmlformats.org/officeDocument/2006/relationships/image" Target="media/image2.png"/><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mailto:samuelturquetto@hotmail.com" TargetMode="External"/><Relationship Id="rId30" Type="http://schemas.openxmlformats.org/officeDocument/2006/relationships/hyperlink" Target="https://www.brasilandia.ms.gov.br/portal/download/licitacoes/ddxzPA/" TargetMode="External"/><Relationship Id="rId35" Type="http://schemas.openxmlformats.org/officeDocument/2006/relationships/hyperlink" Target="https://encurtador.com.br/nNtxB%20acesso%20em%2008/10/2024"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91</Pages>
  <Words>31129</Words>
  <Characters>168101</Characters>
  <Application>Microsoft Office Word</Application>
  <DocSecurity>0</DocSecurity>
  <Lines>1400</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Aline Gomes Barbosa</cp:lastModifiedBy>
  <cp:revision>152</cp:revision>
  <cp:lastPrinted>2024-11-12T16:08:00Z</cp:lastPrinted>
  <dcterms:created xsi:type="dcterms:W3CDTF">2024-05-14T18:35:00Z</dcterms:created>
  <dcterms:modified xsi:type="dcterms:W3CDTF">2024-11-14T16:10:00Z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