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79F7A" w14:textId="7D6A327C" w:rsidR="00843EF5" w:rsidRPr="00990984" w:rsidRDefault="00843EF5" w:rsidP="00115144">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990984">
        <w:rPr>
          <w:rFonts w:ascii="Arial Narrow" w:hAnsi="Arial Narrow" w:cs="Arial"/>
          <w:b/>
          <w:bCs/>
          <w:sz w:val="24"/>
          <w:szCs w:val="24"/>
        </w:rPr>
        <w:t>EDITAL DE LICITAÇÃO</w:t>
      </w:r>
    </w:p>
    <w:p w14:paraId="41DDD114" w14:textId="4FB6EE92" w:rsidR="00843EF5" w:rsidRPr="00990984" w:rsidRDefault="00843EF5" w:rsidP="007067CD">
      <w:pPr>
        <w:pStyle w:val="Ttulo1"/>
        <w:tabs>
          <w:tab w:val="left" w:pos="9498"/>
        </w:tabs>
        <w:spacing w:line="320" w:lineRule="atLeast"/>
        <w:ind w:left="0" w:right="-24"/>
        <w:jc w:val="center"/>
        <w:rPr>
          <w:rFonts w:ascii="Arial Narrow" w:hAnsi="Arial Narrow"/>
          <w:sz w:val="24"/>
          <w:szCs w:val="24"/>
        </w:rPr>
      </w:pPr>
      <w:r w:rsidRPr="00990984">
        <w:rPr>
          <w:rFonts w:ascii="Arial Narrow" w:hAnsi="Arial Narrow"/>
          <w:sz w:val="24"/>
          <w:szCs w:val="24"/>
        </w:rPr>
        <w:t xml:space="preserve">PROCESSO ADMINISTRATIVO N º </w:t>
      </w:r>
      <w:r w:rsidR="00D718AA">
        <w:rPr>
          <w:rFonts w:ascii="Arial Narrow" w:hAnsi="Arial Narrow"/>
          <w:sz w:val="24"/>
          <w:szCs w:val="24"/>
        </w:rPr>
        <w:t>1935</w:t>
      </w:r>
      <w:r w:rsidRPr="00990984">
        <w:rPr>
          <w:rFonts w:ascii="Arial Narrow" w:hAnsi="Arial Narrow"/>
          <w:sz w:val="24"/>
          <w:szCs w:val="24"/>
        </w:rPr>
        <w:t>/202</w:t>
      </w:r>
      <w:r w:rsidR="00D718AA">
        <w:rPr>
          <w:rFonts w:ascii="Arial Narrow" w:hAnsi="Arial Narrow"/>
          <w:sz w:val="24"/>
          <w:szCs w:val="24"/>
        </w:rPr>
        <w:t>6</w:t>
      </w:r>
    </w:p>
    <w:p w14:paraId="75AACA39" w14:textId="428A0F25" w:rsidR="00843EF5" w:rsidRPr="00990984" w:rsidRDefault="00843EF5" w:rsidP="007067CD">
      <w:pPr>
        <w:tabs>
          <w:tab w:val="left" w:pos="9498"/>
        </w:tabs>
        <w:spacing w:line="320" w:lineRule="atLeast"/>
        <w:ind w:right="-24"/>
        <w:jc w:val="center"/>
        <w:rPr>
          <w:rFonts w:ascii="Arial Narrow" w:eastAsia="Arial" w:hAnsi="Arial Narrow" w:cs="Arial"/>
          <w:b/>
          <w:sz w:val="24"/>
          <w:szCs w:val="24"/>
        </w:rPr>
      </w:pPr>
      <w:r w:rsidRPr="00990984">
        <w:rPr>
          <w:rFonts w:ascii="Arial Narrow" w:eastAsia="Arial" w:hAnsi="Arial Narrow" w:cs="Arial"/>
          <w:b/>
          <w:sz w:val="24"/>
          <w:szCs w:val="24"/>
        </w:rPr>
        <w:t xml:space="preserve">PREGÃO PRESENCIAL N.º </w:t>
      </w:r>
      <w:r w:rsidR="005E2D74">
        <w:rPr>
          <w:rFonts w:ascii="Arial Narrow" w:eastAsia="Arial" w:hAnsi="Arial Narrow" w:cs="Arial"/>
          <w:b/>
          <w:sz w:val="24"/>
          <w:szCs w:val="24"/>
        </w:rPr>
        <w:t>0</w:t>
      </w:r>
      <w:r w:rsidR="00D718AA">
        <w:rPr>
          <w:rFonts w:ascii="Arial Narrow" w:eastAsia="Arial" w:hAnsi="Arial Narrow" w:cs="Arial"/>
          <w:b/>
          <w:sz w:val="24"/>
          <w:szCs w:val="24"/>
        </w:rPr>
        <w:t>27</w:t>
      </w:r>
      <w:r w:rsidRPr="00990984">
        <w:rPr>
          <w:rFonts w:ascii="Arial Narrow" w:eastAsia="Arial" w:hAnsi="Arial Narrow" w:cs="Arial"/>
          <w:b/>
          <w:sz w:val="24"/>
          <w:szCs w:val="24"/>
        </w:rPr>
        <w:t>/202</w:t>
      </w:r>
      <w:r w:rsidR="00D718AA">
        <w:rPr>
          <w:rFonts w:ascii="Arial Narrow" w:eastAsia="Arial" w:hAnsi="Arial Narrow" w:cs="Arial"/>
          <w:b/>
          <w:sz w:val="24"/>
          <w:szCs w:val="24"/>
        </w:rPr>
        <w:t>6</w:t>
      </w:r>
    </w:p>
    <w:p w14:paraId="341CE45E" w14:textId="032ED178" w:rsidR="00843EF5" w:rsidRPr="00990984" w:rsidRDefault="00F650C5" w:rsidP="007067CD">
      <w:pPr>
        <w:tabs>
          <w:tab w:val="left" w:pos="9498"/>
        </w:tabs>
        <w:spacing w:line="320" w:lineRule="atLeast"/>
        <w:ind w:right="-24"/>
        <w:jc w:val="center"/>
        <w:rPr>
          <w:rFonts w:ascii="Arial Narrow" w:eastAsia="Arial" w:hAnsi="Arial Narrow" w:cs="Arial"/>
          <w:b/>
          <w:sz w:val="24"/>
          <w:szCs w:val="24"/>
        </w:rPr>
      </w:pPr>
      <w:r w:rsidRPr="00990984">
        <w:rPr>
          <w:rFonts w:ascii="Arial Narrow" w:eastAsia="Arial" w:hAnsi="Arial Narrow" w:cs="Arial"/>
          <w:b/>
          <w:sz w:val="24"/>
          <w:szCs w:val="24"/>
        </w:rPr>
        <w:t>REGISTRO DE PREÇO</w:t>
      </w:r>
      <w:r w:rsidR="00464618" w:rsidRPr="00990984">
        <w:rPr>
          <w:rFonts w:ascii="Arial Narrow" w:eastAsia="Arial" w:hAnsi="Arial Narrow" w:cs="Arial"/>
          <w:b/>
          <w:sz w:val="24"/>
          <w:szCs w:val="24"/>
        </w:rPr>
        <w:t xml:space="preserve"> </w:t>
      </w:r>
      <w:r w:rsidR="00843EF5" w:rsidRPr="00990984">
        <w:rPr>
          <w:rFonts w:ascii="Arial Narrow" w:eastAsia="Arial" w:hAnsi="Arial Narrow" w:cs="Arial"/>
          <w:b/>
          <w:sz w:val="24"/>
          <w:szCs w:val="24"/>
        </w:rPr>
        <w:t>LEI 14.133/2021</w:t>
      </w:r>
    </w:p>
    <w:p w14:paraId="5371C722" w14:textId="4573D9B4" w:rsidR="00843EF5" w:rsidRPr="00990984" w:rsidRDefault="00843EF5" w:rsidP="00E74A86">
      <w:pPr>
        <w:pBdr>
          <w:top w:val="nil"/>
          <w:left w:val="nil"/>
          <w:bottom w:val="nil"/>
          <w:right w:val="nil"/>
          <w:between w:val="nil"/>
        </w:pBdr>
        <w:tabs>
          <w:tab w:val="left" w:pos="9498"/>
        </w:tabs>
        <w:spacing w:before="10" w:line="320" w:lineRule="atLeast"/>
        <w:ind w:right="-24"/>
        <w:jc w:val="center"/>
        <w:rPr>
          <w:rFonts w:ascii="Arial Narrow" w:eastAsia="Arial" w:hAnsi="Arial Narrow" w:cs="Arial"/>
          <w:b/>
          <w:color w:val="000000"/>
          <w:sz w:val="24"/>
          <w:szCs w:val="24"/>
        </w:rPr>
      </w:pPr>
    </w:p>
    <w:p w14:paraId="4EF14D26" w14:textId="77777777" w:rsidR="00843EF5" w:rsidRPr="00990984" w:rsidRDefault="00843EF5" w:rsidP="007067CD">
      <w:pPr>
        <w:pStyle w:val="Ttulo1"/>
        <w:tabs>
          <w:tab w:val="left" w:pos="9498"/>
        </w:tabs>
        <w:spacing w:before="93" w:after="4" w:line="320" w:lineRule="atLeast"/>
        <w:ind w:left="0" w:right="-24"/>
        <w:jc w:val="center"/>
        <w:rPr>
          <w:rFonts w:ascii="Arial Narrow" w:hAnsi="Arial Narrow"/>
          <w:sz w:val="24"/>
          <w:szCs w:val="24"/>
        </w:rPr>
      </w:pPr>
      <w:r w:rsidRPr="00990984">
        <w:rPr>
          <w:rFonts w:ascii="Arial Narrow" w:hAnsi="Arial Narrow"/>
          <w:sz w:val="24"/>
          <w:szCs w:val="24"/>
        </w:rPr>
        <w:t>PREÂMBULO</w:t>
      </w:r>
    </w:p>
    <w:p w14:paraId="1A2996EE" w14:textId="0A58F8DB" w:rsidR="00843EF5" w:rsidRPr="00990984"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990984">
        <w:rPr>
          <w:rFonts w:ascii="Arial Narrow" w:hAnsi="Arial Narrow"/>
          <w:sz w:val="24"/>
          <w:szCs w:val="24"/>
        </w:rPr>
        <w:t xml:space="preserve">PROCESSO Nº: </w:t>
      </w:r>
      <w:r w:rsidR="00D718AA">
        <w:rPr>
          <w:rFonts w:ascii="Arial Narrow" w:hAnsi="Arial Narrow"/>
          <w:b w:val="0"/>
          <w:bCs w:val="0"/>
          <w:sz w:val="24"/>
          <w:szCs w:val="24"/>
        </w:rPr>
        <w:t>1935</w:t>
      </w:r>
      <w:r w:rsidRPr="00990984">
        <w:rPr>
          <w:rFonts w:ascii="Arial Narrow" w:hAnsi="Arial Narrow"/>
          <w:b w:val="0"/>
          <w:bCs w:val="0"/>
          <w:sz w:val="24"/>
          <w:szCs w:val="24"/>
        </w:rPr>
        <w:t>/202</w:t>
      </w:r>
      <w:r w:rsidR="00D718AA">
        <w:rPr>
          <w:rFonts w:ascii="Arial Narrow" w:hAnsi="Arial Narrow"/>
          <w:b w:val="0"/>
          <w:bCs w:val="0"/>
          <w:sz w:val="24"/>
          <w:szCs w:val="24"/>
        </w:rPr>
        <w:t>6</w:t>
      </w:r>
    </w:p>
    <w:p w14:paraId="488FE00F" w14:textId="77777777" w:rsidR="00843EF5" w:rsidRPr="00990984"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990984">
        <w:rPr>
          <w:rFonts w:ascii="Arial Narrow" w:hAnsi="Arial Narrow"/>
          <w:sz w:val="24"/>
          <w:szCs w:val="24"/>
        </w:rPr>
        <w:t xml:space="preserve">INTERESSADO: </w:t>
      </w:r>
      <w:r w:rsidRPr="00990984">
        <w:rPr>
          <w:rFonts w:ascii="Arial Narrow" w:hAnsi="Arial Narrow"/>
          <w:b w:val="0"/>
          <w:bCs w:val="0"/>
          <w:sz w:val="24"/>
          <w:szCs w:val="24"/>
        </w:rPr>
        <w:t>MUNICÍPIO DE BRASIL</w:t>
      </w:r>
      <w:r w:rsidR="003B2D76" w:rsidRPr="00990984">
        <w:rPr>
          <w:rFonts w:ascii="Arial Narrow" w:hAnsi="Arial Narrow"/>
          <w:b w:val="0"/>
          <w:bCs w:val="0"/>
          <w:sz w:val="24"/>
          <w:szCs w:val="24"/>
        </w:rPr>
        <w:t>Â</w:t>
      </w:r>
      <w:r w:rsidRPr="00990984">
        <w:rPr>
          <w:rFonts w:ascii="Arial Narrow" w:hAnsi="Arial Narrow"/>
          <w:b w:val="0"/>
          <w:bCs w:val="0"/>
          <w:sz w:val="24"/>
          <w:szCs w:val="24"/>
        </w:rPr>
        <w:t>NDIA MS</w:t>
      </w:r>
    </w:p>
    <w:p w14:paraId="529370BF" w14:textId="2E7F54A5" w:rsidR="00843EF5" w:rsidRPr="00990984"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990984">
        <w:rPr>
          <w:rFonts w:ascii="Arial Narrow" w:hAnsi="Arial Narrow"/>
          <w:sz w:val="24"/>
          <w:szCs w:val="24"/>
        </w:rPr>
        <w:t>DATA E HORÁRIO DA SESSÃO:</w:t>
      </w:r>
      <w:r w:rsidR="008A3E46" w:rsidRPr="00990984">
        <w:rPr>
          <w:rFonts w:ascii="Arial Narrow" w:hAnsi="Arial Narrow"/>
          <w:sz w:val="24"/>
          <w:szCs w:val="24"/>
        </w:rPr>
        <w:t xml:space="preserve"> </w:t>
      </w:r>
      <w:r w:rsidR="00D3343B">
        <w:rPr>
          <w:rFonts w:ascii="Arial Narrow" w:hAnsi="Arial Narrow"/>
          <w:b w:val="0"/>
          <w:bCs w:val="0"/>
          <w:sz w:val="24"/>
          <w:szCs w:val="24"/>
        </w:rPr>
        <w:t>29/06/2026</w:t>
      </w:r>
      <w:r w:rsidRPr="00990984">
        <w:rPr>
          <w:rFonts w:ascii="Arial Narrow" w:hAnsi="Arial Narrow"/>
          <w:b w:val="0"/>
          <w:bCs w:val="0"/>
          <w:sz w:val="24"/>
          <w:szCs w:val="24"/>
        </w:rPr>
        <w:t xml:space="preserve"> às </w:t>
      </w:r>
      <w:r w:rsidR="005E2D74">
        <w:rPr>
          <w:rFonts w:ascii="Arial Narrow" w:hAnsi="Arial Narrow"/>
          <w:b w:val="0"/>
          <w:bCs w:val="0"/>
          <w:sz w:val="24"/>
          <w:szCs w:val="24"/>
        </w:rPr>
        <w:t>08</w:t>
      </w:r>
      <w:r w:rsidRPr="00990984">
        <w:rPr>
          <w:rFonts w:ascii="Arial Narrow" w:hAnsi="Arial Narrow"/>
          <w:b w:val="0"/>
          <w:bCs w:val="0"/>
          <w:sz w:val="24"/>
          <w:szCs w:val="24"/>
        </w:rPr>
        <w:t>:</w:t>
      </w:r>
      <w:r w:rsidR="005E2D74">
        <w:rPr>
          <w:rFonts w:ascii="Arial Narrow" w:hAnsi="Arial Narrow"/>
          <w:b w:val="0"/>
          <w:bCs w:val="0"/>
          <w:sz w:val="24"/>
          <w:szCs w:val="24"/>
        </w:rPr>
        <w:t>00</w:t>
      </w:r>
      <w:r w:rsidRPr="00990984">
        <w:rPr>
          <w:rFonts w:ascii="Arial Narrow" w:hAnsi="Arial Narrow"/>
          <w:b w:val="0"/>
          <w:bCs w:val="0"/>
          <w:sz w:val="24"/>
          <w:szCs w:val="24"/>
        </w:rPr>
        <w:t xml:space="preserve"> (horário local)</w:t>
      </w:r>
    </w:p>
    <w:p w14:paraId="7D592C4B" w14:textId="344F605C" w:rsidR="00843EF5" w:rsidRPr="00990984"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990984">
        <w:rPr>
          <w:rFonts w:ascii="Arial Narrow" w:hAnsi="Arial Narrow"/>
          <w:sz w:val="24"/>
          <w:szCs w:val="24"/>
        </w:rPr>
        <w:t xml:space="preserve">OBJETO: </w:t>
      </w:r>
      <w:r w:rsidR="00C573A6" w:rsidRPr="00C573A6">
        <w:rPr>
          <w:rFonts w:ascii="Arial Narrow" w:hAnsi="Arial Narrow"/>
          <w:b w:val="0"/>
          <w:bCs w:val="0"/>
          <w:sz w:val="24"/>
          <w:szCs w:val="24"/>
        </w:rPr>
        <w:t>Registro de preço para eventual a</w:t>
      </w:r>
      <w:r w:rsidR="00AC03B3" w:rsidRPr="00990984">
        <w:rPr>
          <w:rFonts w:ascii="Arial Narrow" w:hAnsi="Arial Narrow"/>
          <w:b w:val="0"/>
          <w:bCs w:val="0"/>
          <w:sz w:val="24"/>
          <w:szCs w:val="24"/>
        </w:rPr>
        <w:t xml:space="preserve">quisição de material odontológico de consumo, </w:t>
      </w:r>
      <w:r w:rsidR="00010827">
        <w:rPr>
          <w:rFonts w:ascii="Arial Narrow" w:hAnsi="Arial Narrow"/>
          <w:b w:val="0"/>
          <w:bCs w:val="0"/>
          <w:sz w:val="24"/>
          <w:szCs w:val="24"/>
        </w:rPr>
        <w:t xml:space="preserve">instrumntais e equipamentos odontológicos, destinados à manutenção e ampliação dos serviços prestados nos </w:t>
      </w:r>
      <w:r w:rsidR="00AC03B3" w:rsidRPr="00990984">
        <w:rPr>
          <w:rFonts w:ascii="Arial Narrow" w:hAnsi="Arial Narrow"/>
          <w:b w:val="0"/>
          <w:bCs w:val="0"/>
          <w:sz w:val="24"/>
          <w:szCs w:val="24"/>
        </w:rPr>
        <w:t xml:space="preserve">consultórios odontológicos das Unidades de Saúde e </w:t>
      </w:r>
      <w:r w:rsidR="00010827">
        <w:rPr>
          <w:rFonts w:ascii="Arial Narrow" w:hAnsi="Arial Narrow"/>
          <w:b w:val="0"/>
          <w:bCs w:val="0"/>
          <w:sz w:val="24"/>
          <w:szCs w:val="24"/>
        </w:rPr>
        <w:t>n</w:t>
      </w:r>
      <w:r w:rsidR="00AC03B3" w:rsidRPr="00990984">
        <w:rPr>
          <w:rFonts w:ascii="Arial Narrow" w:hAnsi="Arial Narrow"/>
          <w:b w:val="0"/>
          <w:bCs w:val="0"/>
          <w:sz w:val="24"/>
          <w:szCs w:val="24"/>
        </w:rPr>
        <w:t xml:space="preserve">as </w:t>
      </w:r>
      <w:r w:rsidR="00010827">
        <w:rPr>
          <w:rFonts w:ascii="Arial Narrow" w:hAnsi="Arial Narrow"/>
          <w:b w:val="0"/>
          <w:bCs w:val="0"/>
          <w:sz w:val="24"/>
          <w:szCs w:val="24"/>
        </w:rPr>
        <w:t xml:space="preserve">ações </w:t>
      </w:r>
      <w:r w:rsidR="00AC03B3" w:rsidRPr="00990984">
        <w:rPr>
          <w:rFonts w:ascii="Arial Narrow" w:hAnsi="Arial Narrow"/>
          <w:b w:val="0"/>
          <w:bCs w:val="0"/>
          <w:sz w:val="24"/>
          <w:szCs w:val="24"/>
        </w:rPr>
        <w:t xml:space="preserve">coletivas do Município de Brasilândia-MS. </w:t>
      </w:r>
    </w:p>
    <w:p w14:paraId="61054270" w14:textId="18910537" w:rsidR="00124837" w:rsidRPr="00990984" w:rsidRDefault="00124837"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990984">
        <w:rPr>
          <w:rFonts w:ascii="Arial Narrow" w:hAnsi="Arial Narrow"/>
          <w:bCs w:val="0"/>
          <w:sz w:val="24"/>
          <w:szCs w:val="24"/>
        </w:rPr>
        <w:t>LICITAÇÃO:</w:t>
      </w:r>
      <w:r w:rsidR="008A3E46" w:rsidRPr="00990984">
        <w:rPr>
          <w:rFonts w:ascii="Arial Narrow" w:hAnsi="Arial Narrow"/>
          <w:bCs w:val="0"/>
          <w:sz w:val="24"/>
          <w:szCs w:val="24"/>
        </w:rPr>
        <w:t xml:space="preserve"> </w:t>
      </w:r>
      <w:r w:rsidRPr="00990984">
        <w:rPr>
          <w:rFonts w:ascii="Arial Narrow" w:hAnsi="Arial Narrow"/>
          <w:bCs w:val="0"/>
          <w:sz w:val="24"/>
          <w:szCs w:val="24"/>
        </w:rPr>
        <w:t>AMPLA CONCORRÊNCIA</w:t>
      </w:r>
      <w:r w:rsidR="00010827">
        <w:rPr>
          <w:rFonts w:ascii="Arial Narrow" w:hAnsi="Arial Narrow"/>
          <w:bCs w:val="0"/>
          <w:sz w:val="24"/>
          <w:szCs w:val="24"/>
        </w:rPr>
        <w:t xml:space="preserve"> – Conforme justificativa anexada ao processo. </w:t>
      </w:r>
    </w:p>
    <w:p w14:paraId="21D2B302" w14:textId="7FDDD5CE" w:rsidR="00843EF5" w:rsidRPr="00990984"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990984">
        <w:rPr>
          <w:rFonts w:ascii="Arial Narrow" w:hAnsi="Arial Narrow"/>
          <w:sz w:val="24"/>
          <w:szCs w:val="24"/>
        </w:rPr>
        <w:t xml:space="preserve">TIPO DE LICITAÇÃO E CRITÉRIO DE JULGAMENTO: MENOR PREÇO </w:t>
      </w:r>
      <w:r w:rsidR="0095441D">
        <w:rPr>
          <w:rFonts w:ascii="Arial Narrow" w:hAnsi="Arial Narrow"/>
          <w:sz w:val="24"/>
          <w:szCs w:val="24"/>
        </w:rPr>
        <w:t>POR ITEM</w:t>
      </w:r>
    </w:p>
    <w:p w14:paraId="2B2A11EB" w14:textId="1F39696D" w:rsidR="00843EF5" w:rsidRPr="00990984"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990984">
        <w:rPr>
          <w:rFonts w:ascii="Arial Narrow" w:hAnsi="Arial Narrow"/>
          <w:sz w:val="24"/>
          <w:szCs w:val="24"/>
        </w:rPr>
        <w:t xml:space="preserve">MODO DE DISPUTA: ABERTO </w:t>
      </w:r>
    </w:p>
    <w:p w14:paraId="07FE3513" w14:textId="77777777" w:rsidR="00843EF5" w:rsidRPr="00990984"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990984">
        <w:rPr>
          <w:rFonts w:ascii="Arial Narrow" w:hAnsi="Arial Narrow"/>
          <w:sz w:val="24"/>
          <w:szCs w:val="24"/>
        </w:rPr>
        <w:t xml:space="preserve">LOCAL: </w:t>
      </w:r>
      <w:r w:rsidRPr="00990984">
        <w:rPr>
          <w:rFonts w:ascii="Arial Narrow" w:hAnsi="Arial Narrow"/>
          <w:b w:val="0"/>
          <w:bCs w:val="0"/>
          <w:sz w:val="24"/>
          <w:szCs w:val="24"/>
        </w:rPr>
        <w:t>Sala de reuniões e licitações, localizada Rua Elviro Mancini, 530, centro de Brasilandia MS</w:t>
      </w:r>
    </w:p>
    <w:p w14:paraId="3E46BF11" w14:textId="77777777" w:rsidR="008A3E46" w:rsidRPr="00990984"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990984">
        <w:rPr>
          <w:rFonts w:ascii="Arial Narrow" w:hAnsi="Arial Narrow"/>
          <w:sz w:val="24"/>
          <w:szCs w:val="24"/>
        </w:rPr>
        <w:t xml:space="preserve">AMPARO LEGAL: </w:t>
      </w:r>
    </w:p>
    <w:p w14:paraId="3B1CCC9D" w14:textId="77777777" w:rsidR="008A3E46" w:rsidRPr="00A40F63"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990984">
        <w:rPr>
          <w:rFonts w:ascii="Arial Narrow" w:hAnsi="Arial Narrow"/>
          <w:b w:val="0"/>
          <w:bCs w:val="0"/>
          <w:sz w:val="24"/>
          <w:szCs w:val="24"/>
        </w:rPr>
        <w:t>REGIDA PELA LEI FEDERAL 14.133/2021</w:t>
      </w:r>
      <w:r w:rsidRPr="00A40F63">
        <w:rPr>
          <w:rFonts w:ascii="Arial Narrow" w:hAnsi="Arial Narrow"/>
          <w:b w:val="0"/>
          <w:bCs w:val="0"/>
          <w:sz w:val="24"/>
          <w:szCs w:val="24"/>
        </w:rPr>
        <w:t xml:space="preserve"> </w:t>
      </w:r>
    </w:p>
    <w:p w14:paraId="5AE269EA" w14:textId="77777777" w:rsidR="008A3E46" w:rsidRPr="00A40F63" w:rsidRDefault="008A3E46" w:rsidP="008A3E46">
      <w:pPr>
        <w:pStyle w:val="Ttulo1"/>
        <w:tabs>
          <w:tab w:val="left" w:pos="9498"/>
        </w:tabs>
        <w:spacing w:before="93" w:after="4"/>
        <w:ind w:left="0" w:right="-24"/>
        <w:jc w:val="both"/>
        <w:rPr>
          <w:rFonts w:ascii="Arial Narrow" w:hAnsi="Arial Narrow"/>
          <w:b w:val="0"/>
          <w:bCs w:val="0"/>
          <w:i/>
          <w:sz w:val="24"/>
          <w:szCs w:val="24"/>
        </w:rPr>
      </w:pPr>
      <w:r w:rsidRPr="00A40F63">
        <w:rPr>
          <w:rFonts w:ascii="Arial Narrow" w:hAnsi="Arial Narrow"/>
          <w:b w:val="0"/>
          <w:bCs w:val="0"/>
          <w:i/>
          <w:sz w:val="24"/>
          <w:szCs w:val="24"/>
        </w:rPr>
        <w:t>DECRETO MUNICIPAL Nº 5974-2023 - PREGÃO PRESENCIAL</w:t>
      </w:r>
    </w:p>
    <w:p w14:paraId="3B062FC4" w14:textId="77777777" w:rsidR="008A3E46" w:rsidRDefault="008A3E46" w:rsidP="008A3E46">
      <w:pPr>
        <w:pStyle w:val="Ttulo1"/>
        <w:tabs>
          <w:tab w:val="left" w:pos="9498"/>
        </w:tabs>
        <w:spacing w:before="93" w:after="4"/>
        <w:ind w:left="0" w:right="-24"/>
        <w:jc w:val="both"/>
        <w:rPr>
          <w:rFonts w:ascii="Arial Narrow" w:hAnsi="Arial Narrow"/>
          <w:b w:val="0"/>
          <w:bCs w:val="0"/>
          <w:i/>
          <w:sz w:val="24"/>
          <w:szCs w:val="24"/>
        </w:rPr>
      </w:pPr>
      <w:r w:rsidRPr="00A40F63">
        <w:rPr>
          <w:rFonts w:ascii="Arial Narrow" w:hAnsi="Arial Narrow"/>
          <w:b w:val="0"/>
          <w:bCs w:val="0"/>
          <w:i/>
          <w:sz w:val="24"/>
          <w:szCs w:val="24"/>
        </w:rPr>
        <w:t>DECRETO MUNICIPAL Nº 6037-2024 - REGISTRO DE PREÇO</w:t>
      </w:r>
    </w:p>
    <w:p w14:paraId="142969F0" w14:textId="34534E13" w:rsidR="0095441D" w:rsidRPr="00A40F63" w:rsidRDefault="0095441D" w:rsidP="008A3E46">
      <w:pPr>
        <w:pStyle w:val="Ttulo1"/>
        <w:tabs>
          <w:tab w:val="left" w:pos="9498"/>
        </w:tabs>
        <w:spacing w:before="93" w:after="4"/>
        <w:ind w:left="0" w:right="-24"/>
        <w:jc w:val="both"/>
        <w:rPr>
          <w:rFonts w:ascii="Arial Narrow" w:hAnsi="Arial Narrow"/>
          <w:b w:val="0"/>
          <w:bCs w:val="0"/>
          <w:i/>
          <w:sz w:val="24"/>
          <w:szCs w:val="24"/>
        </w:rPr>
      </w:pPr>
      <w:r>
        <w:rPr>
          <w:rFonts w:ascii="Arial Narrow" w:hAnsi="Arial Narrow"/>
          <w:b w:val="0"/>
          <w:bCs w:val="0"/>
          <w:i/>
          <w:sz w:val="24"/>
          <w:szCs w:val="24"/>
        </w:rPr>
        <w:t>LEI MUNICIPAL Nº 3190/2025</w:t>
      </w:r>
    </w:p>
    <w:p w14:paraId="77635268" w14:textId="77777777" w:rsidR="00843EF5" w:rsidRPr="003D2C06" w:rsidRDefault="008A3E46"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A40F63">
        <w:rPr>
          <w:rFonts w:ascii="Arial Narrow" w:hAnsi="Arial Narrow"/>
          <w:b w:val="0"/>
          <w:bCs w:val="0"/>
          <w:sz w:val="24"/>
          <w:szCs w:val="24"/>
        </w:rPr>
        <w:t xml:space="preserve">[...] </w:t>
      </w:r>
      <w:r w:rsidR="00843EF5" w:rsidRPr="00A40F63">
        <w:rPr>
          <w:rFonts w:ascii="Arial Narrow" w:hAnsi="Arial Narrow"/>
          <w:b w:val="0"/>
          <w:bCs w:val="0"/>
          <w:sz w:val="24"/>
          <w:szCs w:val="24"/>
        </w:rPr>
        <w:t>E DEMAIS LEGISLAÇÕES PERTINENTES</w:t>
      </w:r>
    </w:p>
    <w:p w14:paraId="385D68AD" w14:textId="24982747" w:rsidR="00843EF5" w:rsidRPr="003D2C0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sz w:val="24"/>
          <w:szCs w:val="24"/>
        </w:rPr>
        <w:t xml:space="preserve">PREGOEIRO(A): </w:t>
      </w:r>
      <w:r w:rsidRPr="003D2C06">
        <w:rPr>
          <w:rFonts w:ascii="Arial Narrow" w:hAnsi="Arial Narrow"/>
          <w:b w:val="0"/>
          <w:bCs w:val="0"/>
          <w:sz w:val="24"/>
          <w:szCs w:val="24"/>
        </w:rPr>
        <w:t xml:space="preserve">Conforme Decreto Municipal nº </w:t>
      </w:r>
      <w:r w:rsidR="00145E50">
        <w:rPr>
          <w:rFonts w:ascii="Arial Narrow" w:hAnsi="Arial Narrow"/>
          <w:b w:val="0"/>
          <w:bCs w:val="0"/>
          <w:sz w:val="24"/>
          <w:szCs w:val="24"/>
        </w:rPr>
        <w:t>6</w:t>
      </w:r>
      <w:r w:rsidR="0095441D">
        <w:rPr>
          <w:rFonts w:ascii="Arial Narrow" w:hAnsi="Arial Narrow"/>
          <w:b w:val="0"/>
          <w:bCs w:val="0"/>
          <w:sz w:val="24"/>
          <w:szCs w:val="24"/>
        </w:rPr>
        <w:t>368</w:t>
      </w:r>
      <w:r w:rsidR="00145E50">
        <w:rPr>
          <w:rFonts w:ascii="Arial Narrow" w:hAnsi="Arial Narrow"/>
          <w:b w:val="0"/>
          <w:bCs w:val="0"/>
          <w:sz w:val="24"/>
          <w:szCs w:val="24"/>
        </w:rPr>
        <w:t>/2025.</w:t>
      </w:r>
    </w:p>
    <w:p w14:paraId="5F3BAA54" w14:textId="77777777" w:rsidR="00145E50" w:rsidRDefault="00145E50" w:rsidP="007067CD">
      <w:pPr>
        <w:spacing w:line="320" w:lineRule="atLeast"/>
        <w:ind w:right="-24"/>
        <w:jc w:val="both"/>
        <w:rPr>
          <w:rFonts w:ascii="Arial Narrow" w:hAnsi="Arial Narrow" w:cs="Arial"/>
          <w:sz w:val="24"/>
          <w:szCs w:val="24"/>
        </w:rPr>
      </w:pPr>
    </w:p>
    <w:p w14:paraId="3C1DCA7F" w14:textId="77777777" w:rsidR="00B47F87" w:rsidRPr="003D2C06" w:rsidRDefault="00B47F87" w:rsidP="00B47F87">
      <w:pPr>
        <w:spacing w:line="320" w:lineRule="atLeast"/>
        <w:ind w:left="56" w:right="-24"/>
        <w:jc w:val="both"/>
        <w:rPr>
          <w:rFonts w:ascii="Arial Narrow" w:hAnsi="Arial Narrow" w:cs="Arial"/>
          <w:sz w:val="24"/>
          <w:szCs w:val="24"/>
        </w:rPr>
      </w:pPr>
      <w:r w:rsidRPr="003D2C06">
        <w:rPr>
          <w:rFonts w:ascii="Arial Narrow" w:hAnsi="Arial Narrow" w:cs="Arial"/>
          <w:sz w:val="24"/>
          <w:szCs w:val="24"/>
        </w:rPr>
        <w:t>O Edital poderá ser obtido no site Portal da Transparência do Município de Brasil</w:t>
      </w:r>
      <w:r>
        <w:rPr>
          <w:rFonts w:ascii="Arial Narrow" w:hAnsi="Arial Narrow" w:cs="Arial"/>
          <w:sz w:val="24"/>
          <w:szCs w:val="24"/>
        </w:rPr>
        <w:t>â</w:t>
      </w:r>
      <w:r w:rsidRPr="003D2C06">
        <w:rPr>
          <w:rFonts w:ascii="Arial Narrow" w:hAnsi="Arial Narrow" w:cs="Arial"/>
          <w:sz w:val="24"/>
          <w:szCs w:val="24"/>
        </w:rPr>
        <w:t xml:space="preserve">ndia </w:t>
      </w:r>
      <w:r>
        <w:rPr>
          <w:rFonts w:ascii="Arial Narrow" w:hAnsi="Arial Narrow" w:cs="Arial"/>
          <w:sz w:val="24"/>
          <w:szCs w:val="24"/>
        </w:rPr>
        <w:t xml:space="preserve">- </w:t>
      </w:r>
      <w:r w:rsidRPr="003D2C06">
        <w:rPr>
          <w:rFonts w:ascii="Arial Narrow" w:hAnsi="Arial Narrow" w:cs="Arial"/>
          <w:sz w:val="24"/>
          <w:szCs w:val="24"/>
        </w:rPr>
        <w:t>MS, no endereço ele</w:t>
      </w:r>
      <w:r>
        <w:rPr>
          <w:rFonts w:ascii="Arial Narrow" w:hAnsi="Arial Narrow" w:cs="Arial"/>
          <w:sz w:val="24"/>
          <w:szCs w:val="24"/>
        </w:rPr>
        <w:t>trô</w:t>
      </w:r>
      <w:r w:rsidRPr="003D2C06">
        <w:rPr>
          <w:rFonts w:ascii="Arial Narrow" w:hAnsi="Arial Narrow" w:cs="Arial"/>
          <w:sz w:val="24"/>
          <w:szCs w:val="24"/>
        </w:rPr>
        <w:t xml:space="preserve">nico </w:t>
      </w:r>
      <w:hyperlink r:id="rId8" w:history="1">
        <w:r w:rsidRPr="003D2C06">
          <w:rPr>
            <w:rStyle w:val="Hyperlink"/>
            <w:rFonts w:ascii="Arial Narrow" w:hAnsi="Arial Narrow" w:cs="Arial"/>
            <w:sz w:val="24"/>
            <w:szCs w:val="24"/>
          </w:rPr>
          <w:t>http://portal.brasilandia.ms.gov.br:8079/transparencia/</w:t>
        </w:r>
      </w:hyperlink>
      <w:r w:rsidRPr="003D2C06">
        <w:rPr>
          <w:rFonts w:ascii="Arial Narrow" w:hAnsi="Arial Narrow" w:cs="Arial"/>
          <w:color w:val="000000" w:themeColor="text1"/>
          <w:sz w:val="24"/>
          <w:szCs w:val="24"/>
        </w:rPr>
        <w:t xml:space="preserve">e no Portal Nacional de Contratações Públicas </w:t>
      </w:r>
      <w:r>
        <w:fldChar w:fldCharType="begin"/>
      </w:r>
      <w:r>
        <w:instrText>HYPERLINK "https://pncp.gov.br/app/editais?q=&amp;status=recebendo_proposta&amp;pagina=1"</w:instrText>
      </w:r>
      <w:r>
        <w:fldChar w:fldCharType="separate"/>
      </w:r>
      <w:r w:rsidRPr="003D2C06">
        <w:rPr>
          <w:rStyle w:val="Hyperlink"/>
          <w:rFonts w:ascii="Arial Narrow" w:eastAsia="Arial" w:hAnsi="Arial Narrow" w:cs="Arial"/>
          <w:sz w:val="24"/>
          <w:szCs w:val="24"/>
        </w:rPr>
        <w:t>https://pncp.gov.br/app/editais?q=&amp;status=recebendo_proposta&amp;pagina=1</w:t>
      </w:r>
      <w:r>
        <w:fldChar w:fldCharType="end"/>
      </w:r>
      <w:r w:rsidRPr="003D2C06">
        <w:rPr>
          <w:rFonts w:ascii="Arial Narrow" w:hAnsi="Arial Narrow" w:cs="Arial"/>
          <w:color w:val="000000" w:themeColor="text1"/>
          <w:sz w:val="24"/>
          <w:szCs w:val="24"/>
        </w:rPr>
        <w:t xml:space="preserve"> a</w:t>
      </w:r>
      <w:r w:rsidRPr="003D2C06">
        <w:rPr>
          <w:rFonts w:ascii="Arial Narrow" w:hAnsi="Arial Narrow" w:cs="Arial"/>
          <w:sz w:val="24"/>
          <w:szCs w:val="24"/>
        </w:rPr>
        <w:t xml:space="preserve"> partir da data de sua publicação; Informações adicionais podem ser obtidas junto a </w:t>
      </w:r>
      <w:r>
        <w:rPr>
          <w:rFonts w:ascii="Arial Narrow" w:hAnsi="Arial Narrow" w:cs="Arial"/>
          <w:sz w:val="24"/>
          <w:szCs w:val="24"/>
        </w:rPr>
        <w:t>Coordenadoria Geral</w:t>
      </w:r>
      <w:r w:rsidRPr="003D2C06">
        <w:rPr>
          <w:rFonts w:ascii="Arial Narrow" w:hAnsi="Arial Narrow" w:cs="Arial"/>
          <w:sz w:val="24"/>
          <w:szCs w:val="24"/>
        </w:rPr>
        <w:t xml:space="preserve"> de Licitações através do   E-mail: </w:t>
      </w:r>
      <w:r>
        <w:fldChar w:fldCharType="begin"/>
      </w:r>
      <w:r>
        <w:instrText>HYPERLINK "mailto:licitacao@brasilandia.ms.gov.br"</w:instrText>
      </w:r>
      <w:r>
        <w:fldChar w:fldCharType="separate"/>
      </w:r>
      <w:r w:rsidRPr="003D2C06">
        <w:rPr>
          <w:rStyle w:val="Hyperlink"/>
          <w:rFonts w:ascii="Arial Narrow" w:eastAsia="Arial" w:hAnsi="Arial Narrow" w:cs="Arial"/>
          <w:sz w:val="24"/>
          <w:szCs w:val="24"/>
        </w:rPr>
        <w:t>licitacao@brasilandia.ms.gov.br</w:t>
      </w:r>
      <w:r>
        <w:fldChar w:fldCharType="end"/>
      </w:r>
      <w:r>
        <w:rPr>
          <w:rStyle w:val="Hyperlink"/>
          <w:rFonts w:ascii="Arial Narrow" w:eastAsia="Arial" w:hAnsi="Arial Narrow" w:cs="Arial"/>
          <w:sz w:val="24"/>
          <w:szCs w:val="24"/>
        </w:rPr>
        <w:t xml:space="preserve"> </w:t>
      </w:r>
      <w:r>
        <w:rPr>
          <w:rFonts w:ascii="Arial Narrow" w:hAnsi="Arial Narrow" w:cs="Arial"/>
          <w:sz w:val="24"/>
          <w:szCs w:val="24"/>
        </w:rPr>
        <w:t xml:space="preserve"> ou pelo telefone 08000670053.</w:t>
      </w:r>
    </w:p>
    <w:p w14:paraId="3C8BBD15" w14:textId="77777777" w:rsidR="00843EF5" w:rsidRPr="003D2C06" w:rsidRDefault="00843EF5" w:rsidP="007067CD">
      <w:pPr>
        <w:spacing w:line="320" w:lineRule="atLeast"/>
        <w:ind w:right="-24"/>
        <w:jc w:val="both"/>
        <w:rPr>
          <w:rFonts w:ascii="Arial Narrow" w:hAnsi="Arial Narrow" w:cs="Arial"/>
          <w:sz w:val="24"/>
          <w:szCs w:val="24"/>
        </w:rPr>
      </w:pPr>
    </w:p>
    <w:p w14:paraId="0F9AC4E7" w14:textId="77777777" w:rsidR="008A3E46" w:rsidRDefault="008A3E46" w:rsidP="007067CD">
      <w:pPr>
        <w:spacing w:line="320" w:lineRule="atLeast"/>
        <w:jc w:val="both"/>
        <w:rPr>
          <w:rFonts w:ascii="Arial Narrow" w:hAnsi="Arial Narrow"/>
        </w:rPr>
      </w:pPr>
    </w:p>
    <w:p w14:paraId="2BA6DFFB" w14:textId="068CF8FB" w:rsidR="0095441D" w:rsidRPr="0095441D" w:rsidRDefault="0095441D" w:rsidP="007067CD">
      <w:pPr>
        <w:spacing w:line="320" w:lineRule="atLeast"/>
        <w:jc w:val="both"/>
        <w:rPr>
          <w:rFonts w:ascii="Arial Narrow" w:hAnsi="Arial Narrow"/>
          <w:b/>
          <w:bCs/>
        </w:rPr>
        <w:sectPr w:rsidR="0095441D" w:rsidRPr="0095441D" w:rsidSect="00C4637B">
          <w:headerReference w:type="default" r:id="rId9"/>
          <w:footerReference w:type="default" r:id="rId10"/>
          <w:pgSz w:w="11910" w:h="16850"/>
          <w:pgMar w:top="2836" w:right="1137" w:bottom="993" w:left="1300" w:header="425" w:footer="340" w:gutter="0"/>
          <w:pgNumType w:start="1"/>
          <w:cols w:space="720"/>
        </w:sectPr>
      </w:pPr>
      <w:r w:rsidRPr="00FB5702">
        <w:rPr>
          <w:rFonts w:ascii="Arial Narrow" w:hAnsi="Arial Narrow"/>
          <w:b/>
          <w:bCs/>
          <w:highlight w:val="yellow"/>
        </w:rPr>
        <w:t>Código de Registro da Informação:</w:t>
      </w:r>
      <w:r w:rsidR="00FB5702" w:rsidRPr="00FB5702">
        <w:rPr>
          <w:rFonts w:ascii="Arial Narrow" w:hAnsi="Arial Narrow"/>
          <w:b/>
          <w:bCs/>
          <w:highlight w:val="yellow"/>
        </w:rPr>
        <w:t xml:space="preserve"> </w:t>
      </w:r>
      <w:r w:rsidR="00FB5702" w:rsidRPr="00FB5702">
        <w:rPr>
          <w:rFonts w:ascii="Arial Narrow" w:hAnsi="Arial Narrow"/>
          <w:b/>
          <w:bCs/>
          <w:highlight w:val="yellow"/>
          <w:lang w:val="pt-BR"/>
        </w:rPr>
        <w:t>2F578E62017745D95BCF863761CB77D18AFCA594</w:t>
      </w:r>
    </w:p>
    <w:p w14:paraId="3BEB584E" w14:textId="122B8EA3" w:rsidR="00843EF5" w:rsidRPr="00990984" w:rsidRDefault="00843EF5"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990984">
        <w:rPr>
          <w:rFonts w:ascii="Arial Narrow" w:hAnsi="Arial Narrow" w:cs="Arial"/>
          <w:b/>
          <w:bCs/>
          <w:sz w:val="24"/>
          <w:szCs w:val="24"/>
        </w:rPr>
        <w:lastRenderedPageBreak/>
        <w:t>EDITAL DE LICITAÇÃO</w:t>
      </w:r>
    </w:p>
    <w:p w14:paraId="4EA7840C" w14:textId="7FCD34C2" w:rsidR="00843EF5" w:rsidRPr="00990984" w:rsidRDefault="00843EF5" w:rsidP="007067CD">
      <w:pPr>
        <w:pStyle w:val="Ttulo1"/>
        <w:tabs>
          <w:tab w:val="left" w:pos="9498"/>
        </w:tabs>
        <w:spacing w:line="320" w:lineRule="atLeast"/>
        <w:ind w:left="0" w:right="-24"/>
        <w:jc w:val="center"/>
        <w:rPr>
          <w:rFonts w:ascii="Arial Narrow" w:hAnsi="Arial Narrow"/>
          <w:sz w:val="24"/>
          <w:szCs w:val="24"/>
        </w:rPr>
      </w:pPr>
      <w:r w:rsidRPr="00990984">
        <w:rPr>
          <w:rFonts w:ascii="Arial Narrow" w:hAnsi="Arial Narrow"/>
          <w:sz w:val="24"/>
          <w:szCs w:val="24"/>
        </w:rPr>
        <w:t xml:space="preserve">PROCESSO ADMINISTRATIVO N º </w:t>
      </w:r>
      <w:r w:rsidR="0095441D">
        <w:rPr>
          <w:rFonts w:ascii="Arial Narrow" w:hAnsi="Arial Narrow"/>
          <w:sz w:val="24"/>
          <w:szCs w:val="24"/>
        </w:rPr>
        <w:t>1935</w:t>
      </w:r>
      <w:r w:rsidRPr="00D73B2A">
        <w:rPr>
          <w:rFonts w:ascii="Arial Narrow" w:hAnsi="Arial Narrow"/>
          <w:sz w:val="24"/>
          <w:szCs w:val="24"/>
        </w:rPr>
        <w:t>/</w:t>
      </w:r>
      <w:r w:rsidRPr="00990984">
        <w:rPr>
          <w:rFonts w:ascii="Arial Narrow" w:hAnsi="Arial Narrow"/>
          <w:sz w:val="24"/>
          <w:szCs w:val="24"/>
        </w:rPr>
        <w:t>202</w:t>
      </w:r>
      <w:r w:rsidR="0095441D">
        <w:rPr>
          <w:rFonts w:ascii="Arial Narrow" w:hAnsi="Arial Narrow"/>
          <w:sz w:val="24"/>
          <w:szCs w:val="24"/>
        </w:rPr>
        <w:t>6</w:t>
      </w:r>
    </w:p>
    <w:p w14:paraId="0B81A6CA" w14:textId="52FB3B0F" w:rsidR="00843EF5" w:rsidRPr="00990984" w:rsidRDefault="00843EF5" w:rsidP="007067CD">
      <w:pPr>
        <w:tabs>
          <w:tab w:val="left" w:pos="9498"/>
        </w:tabs>
        <w:spacing w:line="320" w:lineRule="atLeast"/>
        <w:ind w:right="-24"/>
        <w:jc w:val="center"/>
        <w:rPr>
          <w:rFonts w:ascii="Arial Narrow" w:eastAsia="Arial" w:hAnsi="Arial Narrow" w:cs="Arial"/>
          <w:b/>
          <w:sz w:val="24"/>
          <w:szCs w:val="24"/>
        </w:rPr>
      </w:pPr>
      <w:r w:rsidRPr="00990984">
        <w:rPr>
          <w:rFonts w:ascii="Arial Narrow" w:eastAsia="Arial" w:hAnsi="Arial Narrow" w:cs="Arial"/>
          <w:b/>
          <w:sz w:val="24"/>
          <w:szCs w:val="24"/>
        </w:rPr>
        <w:t xml:space="preserve">PREGÃO PRESENCIAL N.º </w:t>
      </w:r>
      <w:r w:rsidR="005E2D74">
        <w:rPr>
          <w:rFonts w:ascii="Arial Narrow" w:eastAsia="Arial" w:hAnsi="Arial Narrow" w:cs="Arial"/>
          <w:b/>
          <w:sz w:val="24"/>
          <w:szCs w:val="24"/>
        </w:rPr>
        <w:t>0</w:t>
      </w:r>
      <w:r w:rsidR="0095441D">
        <w:rPr>
          <w:rFonts w:ascii="Arial Narrow" w:eastAsia="Arial" w:hAnsi="Arial Narrow" w:cs="Arial"/>
          <w:b/>
          <w:sz w:val="24"/>
          <w:szCs w:val="24"/>
        </w:rPr>
        <w:t>27</w:t>
      </w:r>
      <w:r w:rsidRPr="00990984">
        <w:rPr>
          <w:rFonts w:ascii="Arial Narrow" w:eastAsia="Arial" w:hAnsi="Arial Narrow" w:cs="Arial"/>
          <w:b/>
          <w:sz w:val="24"/>
          <w:szCs w:val="24"/>
        </w:rPr>
        <w:t>/202</w:t>
      </w:r>
      <w:r w:rsidR="0095441D">
        <w:rPr>
          <w:rFonts w:ascii="Arial Narrow" w:eastAsia="Arial" w:hAnsi="Arial Narrow" w:cs="Arial"/>
          <w:b/>
          <w:sz w:val="24"/>
          <w:szCs w:val="24"/>
        </w:rPr>
        <w:t>6</w:t>
      </w:r>
    </w:p>
    <w:p w14:paraId="09353595" w14:textId="00B68477" w:rsidR="00F650C5" w:rsidRPr="00990984" w:rsidRDefault="00F650C5" w:rsidP="007067CD">
      <w:pPr>
        <w:tabs>
          <w:tab w:val="left" w:pos="9498"/>
        </w:tabs>
        <w:spacing w:line="320" w:lineRule="atLeast"/>
        <w:ind w:right="-24"/>
        <w:jc w:val="center"/>
        <w:rPr>
          <w:rFonts w:ascii="Arial Narrow" w:eastAsia="Arial" w:hAnsi="Arial Narrow" w:cs="Arial"/>
          <w:b/>
          <w:sz w:val="24"/>
          <w:szCs w:val="24"/>
        </w:rPr>
      </w:pPr>
      <w:r w:rsidRPr="00990984">
        <w:rPr>
          <w:rFonts w:ascii="Arial Narrow" w:eastAsia="Arial" w:hAnsi="Arial Narrow" w:cs="Arial"/>
          <w:b/>
          <w:sz w:val="24"/>
          <w:szCs w:val="24"/>
        </w:rPr>
        <w:t>REGISTRO DE PREÇO</w:t>
      </w:r>
    </w:p>
    <w:p w14:paraId="07E8527A" w14:textId="77777777" w:rsidR="00843EF5" w:rsidRPr="00990984" w:rsidRDefault="00843EF5" w:rsidP="007067CD">
      <w:pPr>
        <w:tabs>
          <w:tab w:val="left" w:pos="9498"/>
        </w:tabs>
        <w:spacing w:line="320" w:lineRule="atLeast"/>
        <w:ind w:right="-24"/>
        <w:jc w:val="center"/>
        <w:rPr>
          <w:rFonts w:ascii="Arial Narrow" w:eastAsia="Arial" w:hAnsi="Arial Narrow" w:cs="Arial"/>
          <w:b/>
          <w:sz w:val="24"/>
          <w:szCs w:val="24"/>
        </w:rPr>
      </w:pPr>
      <w:r w:rsidRPr="00990984">
        <w:rPr>
          <w:rFonts w:ascii="Arial Narrow" w:eastAsia="Arial" w:hAnsi="Arial Narrow" w:cs="Arial"/>
          <w:b/>
          <w:sz w:val="24"/>
          <w:szCs w:val="24"/>
        </w:rPr>
        <w:t>LEI 14.133/2021</w:t>
      </w:r>
    </w:p>
    <w:p w14:paraId="76B0C38C" w14:textId="59C5D071" w:rsidR="00124837" w:rsidRPr="00990984" w:rsidRDefault="00124837" w:rsidP="00124837">
      <w:pPr>
        <w:pStyle w:val="Ttulo1"/>
        <w:tabs>
          <w:tab w:val="left" w:pos="9498"/>
        </w:tabs>
        <w:spacing w:before="93" w:after="4" w:line="320" w:lineRule="atLeast"/>
        <w:ind w:left="0" w:right="-24"/>
        <w:jc w:val="center"/>
        <w:rPr>
          <w:rFonts w:ascii="Arial Narrow" w:hAnsi="Arial Narrow"/>
          <w:b w:val="0"/>
          <w:bCs w:val="0"/>
          <w:sz w:val="24"/>
          <w:szCs w:val="24"/>
        </w:rPr>
      </w:pPr>
      <w:r w:rsidRPr="00990984">
        <w:rPr>
          <w:rFonts w:ascii="Arial Narrow" w:hAnsi="Arial Narrow"/>
          <w:bCs w:val="0"/>
          <w:sz w:val="24"/>
          <w:szCs w:val="24"/>
        </w:rPr>
        <w:t>AMPLA CONCORRÊNCIA</w:t>
      </w:r>
    </w:p>
    <w:p w14:paraId="764AB8A8" w14:textId="77777777" w:rsidR="00124837" w:rsidRPr="00990984" w:rsidRDefault="00124837" w:rsidP="007067CD">
      <w:pPr>
        <w:tabs>
          <w:tab w:val="left" w:pos="9498"/>
        </w:tabs>
        <w:spacing w:line="320" w:lineRule="atLeast"/>
        <w:ind w:right="-24"/>
        <w:jc w:val="center"/>
        <w:rPr>
          <w:rFonts w:ascii="Arial Narrow" w:eastAsia="Arial" w:hAnsi="Arial Narrow" w:cs="Arial"/>
          <w:b/>
          <w:sz w:val="24"/>
          <w:szCs w:val="24"/>
        </w:rPr>
      </w:pPr>
    </w:p>
    <w:p w14:paraId="2B9B0D54" w14:textId="2B30DD05" w:rsidR="003B2D76" w:rsidRPr="00990984" w:rsidRDefault="003B2D76" w:rsidP="003B2D76">
      <w:pPr>
        <w:jc w:val="both"/>
        <w:rPr>
          <w:rFonts w:ascii="Arial Narrow" w:hAnsi="Arial Narrow" w:cs="Arial"/>
          <w:sz w:val="24"/>
          <w:szCs w:val="24"/>
        </w:rPr>
      </w:pPr>
      <w:r w:rsidRPr="00990984">
        <w:rPr>
          <w:rFonts w:ascii="Arial Narrow" w:eastAsia="Arial" w:hAnsi="Arial Narrow" w:cs="Arial"/>
          <w:b/>
          <w:sz w:val="24"/>
          <w:szCs w:val="24"/>
        </w:rPr>
        <w:t>O Municipio de Brasilândia - MS, Pessoa Jurídica de Direito Público Interno, inscrito no CNPJ/MF  sob o n.º 03.184.058/0001-20</w:t>
      </w:r>
      <w:r w:rsidRPr="00990984">
        <w:rPr>
          <w:rFonts w:ascii="Arial Narrow" w:hAnsi="Arial Narrow" w:cs="Arial"/>
          <w:sz w:val="24"/>
          <w:szCs w:val="24"/>
        </w:rPr>
        <w:t xml:space="preserve">, </w:t>
      </w:r>
      <w:r w:rsidRPr="00990984">
        <w:rPr>
          <w:rFonts w:ascii="Arial Narrow" w:eastAsia="Times New Roman" w:hAnsi="Arial Narrow" w:cs="Arial"/>
          <w:color w:val="000000"/>
          <w:sz w:val="24"/>
          <w:szCs w:val="24"/>
        </w:rPr>
        <w:t xml:space="preserve">com sede administrativa localizada </w:t>
      </w:r>
      <w:r w:rsidRPr="00990984">
        <w:rPr>
          <w:rFonts w:ascii="Arial Narrow" w:eastAsia="Times New Roman" w:hAnsi="Arial Narrow" w:cs="Arial"/>
          <w:sz w:val="24"/>
          <w:szCs w:val="24"/>
        </w:rPr>
        <w:t>na Rua Elviro Mancini, n.530, bairro: centro, nesta cidade de Brasilândia - MS, através da Secretaria Municipal</w:t>
      </w:r>
      <w:r w:rsidRPr="00990984">
        <w:rPr>
          <w:rFonts w:ascii="Arial Narrow" w:eastAsia="Times New Roman" w:hAnsi="Arial Narrow" w:cs="Arial"/>
          <w:color w:val="000000"/>
          <w:sz w:val="24"/>
          <w:szCs w:val="24"/>
        </w:rPr>
        <w:t xml:space="preserve"> de Administração – </w:t>
      </w:r>
      <w:r w:rsidR="005A0867">
        <w:rPr>
          <w:rFonts w:ascii="Arial Narrow" w:eastAsia="Times New Roman" w:hAnsi="Arial Narrow" w:cs="Arial"/>
          <w:color w:val="000000"/>
          <w:sz w:val="24"/>
          <w:szCs w:val="24"/>
        </w:rPr>
        <w:t>Coordenadoria Geral</w:t>
      </w:r>
      <w:r w:rsidRPr="00990984">
        <w:rPr>
          <w:rFonts w:ascii="Arial Narrow" w:eastAsia="Times New Roman" w:hAnsi="Arial Narrow" w:cs="Arial"/>
          <w:color w:val="000000"/>
          <w:sz w:val="24"/>
          <w:szCs w:val="24"/>
        </w:rPr>
        <w:t xml:space="preserve"> de Licitações </w:t>
      </w:r>
      <w:r w:rsidRPr="00990984">
        <w:rPr>
          <w:rFonts w:ascii="Arial Narrow" w:hAnsi="Arial Narrow" w:cs="Arial"/>
          <w:sz w:val="24"/>
          <w:szCs w:val="24"/>
        </w:rPr>
        <w:t xml:space="preserve">faz saber aos interessados que fará realizar, licitação na modalidade de </w:t>
      </w:r>
      <w:r w:rsidRPr="00990984">
        <w:rPr>
          <w:rFonts w:ascii="Arial Narrow" w:eastAsia="Arial" w:hAnsi="Arial Narrow" w:cs="Arial"/>
          <w:b/>
          <w:sz w:val="24"/>
          <w:szCs w:val="24"/>
        </w:rPr>
        <w:t xml:space="preserve">PREGÃO PRESENCIAL N.º </w:t>
      </w:r>
      <w:r w:rsidR="005E2D74">
        <w:rPr>
          <w:rFonts w:ascii="Arial Narrow" w:eastAsia="Arial" w:hAnsi="Arial Narrow" w:cs="Arial"/>
          <w:b/>
          <w:sz w:val="24"/>
          <w:szCs w:val="24"/>
        </w:rPr>
        <w:t>0</w:t>
      </w:r>
      <w:r w:rsidR="00D3343B">
        <w:rPr>
          <w:rFonts w:ascii="Arial Narrow" w:eastAsia="Arial" w:hAnsi="Arial Narrow" w:cs="Arial"/>
          <w:b/>
          <w:sz w:val="24"/>
          <w:szCs w:val="24"/>
        </w:rPr>
        <w:t>2</w:t>
      </w:r>
      <w:r w:rsidR="005A0867">
        <w:rPr>
          <w:rFonts w:ascii="Arial Narrow" w:eastAsia="Arial" w:hAnsi="Arial Narrow" w:cs="Arial"/>
          <w:b/>
          <w:sz w:val="24"/>
          <w:szCs w:val="24"/>
        </w:rPr>
        <w:t>7</w:t>
      </w:r>
      <w:r w:rsidRPr="00990984">
        <w:rPr>
          <w:rFonts w:ascii="Arial Narrow" w:eastAsia="Arial" w:hAnsi="Arial Narrow" w:cs="Arial"/>
          <w:b/>
          <w:sz w:val="24"/>
          <w:szCs w:val="24"/>
        </w:rPr>
        <w:t>/202</w:t>
      </w:r>
      <w:r w:rsidR="005A0867">
        <w:rPr>
          <w:rFonts w:ascii="Arial Narrow" w:eastAsia="Arial" w:hAnsi="Arial Narrow" w:cs="Arial"/>
          <w:b/>
          <w:sz w:val="24"/>
          <w:szCs w:val="24"/>
        </w:rPr>
        <w:t>6</w:t>
      </w:r>
      <w:r w:rsidRPr="00990984">
        <w:rPr>
          <w:rFonts w:ascii="Arial Narrow" w:eastAsia="Arial" w:hAnsi="Arial Narrow" w:cs="Arial"/>
          <w:b/>
          <w:sz w:val="24"/>
          <w:szCs w:val="24"/>
        </w:rPr>
        <w:t xml:space="preserve">, do tipo MENOR PREÇO </w:t>
      </w:r>
      <w:r w:rsidR="005A0867">
        <w:rPr>
          <w:rFonts w:ascii="Arial Narrow" w:eastAsia="Arial" w:hAnsi="Arial Narrow" w:cs="Arial"/>
          <w:b/>
          <w:sz w:val="24"/>
          <w:szCs w:val="24"/>
        </w:rPr>
        <w:t>POR ITEM</w:t>
      </w:r>
      <w:r w:rsidRPr="00990984">
        <w:rPr>
          <w:rFonts w:ascii="Arial Narrow" w:eastAsia="Arial" w:hAnsi="Arial Narrow" w:cs="Arial"/>
          <w:b/>
          <w:sz w:val="24"/>
          <w:szCs w:val="24"/>
        </w:rPr>
        <w:t xml:space="preserve">, </w:t>
      </w:r>
      <w:r w:rsidRPr="00990984">
        <w:rPr>
          <w:rFonts w:ascii="Arial Narrow" w:hAnsi="Arial Narrow" w:cs="Arial"/>
          <w:sz w:val="24"/>
          <w:szCs w:val="24"/>
        </w:rPr>
        <w:t xml:space="preserve">para </w:t>
      </w:r>
      <w:r w:rsidRPr="00990984">
        <w:rPr>
          <w:rFonts w:ascii="Arial Narrow" w:hAnsi="Arial Narrow" w:cs="Arial"/>
          <w:b/>
          <w:sz w:val="24"/>
          <w:szCs w:val="24"/>
        </w:rPr>
        <w:t>o objeto abaixo discriminado.</w:t>
      </w:r>
    </w:p>
    <w:p w14:paraId="765B1293" w14:textId="77777777" w:rsidR="00843EF5" w:rsidRPr="00990984" w:rsidRDefault="00843EF5" w:rsidP="007067CD">
      <w:pPr>
        <w:spacing w:line="320" w:lineRule="atLeast"/>
        <w:jc w:val="both"/>
        <w:rPr>
          <w:rFonts w:ascii="Arial Narrow" w:eastAsia="Arial" w:hAnsi="Arial Narrow" w:cs="Arial"/>
          <w:sz w:val="24"/>
          <w:szCs w:val="24"/>
        </w:rPr>
      </w:pPr>
    </w:p>
    <w:p w14:paraId="1EE4810C" w14:textId="26AA3CE0" w:rsidR="00843EF5" w:rsidRPr="00990984" w:rsidRDefault="00843EF5" w:rsidP="007067CD">
      <w:pPr>
        <w:spacing w:line="320" w:lineRule="atLeast"/>
        <w:jc w:val="both"/>
        <w:rPr>
          <w:rFonts w:ascii="Arial Narrow" w:eastAsia="Arial" w:hAnsi="Arial Narrow" w:cs="Arial"/>
          <w:sz w:val="24"/>
          <w:szCs w:val="24"/>
        </w:rPr>
      </w:pPr>
      <w:r w:rsidRPr="00990984">
        <w:rPr>
          <w:rFonts w:ascii="Arial Narrow" w:eastAsia="Arial" w:hAnsi="Arial Narrow" w:cs="Arial"/>
          <w:b/>
          <w:sz w:val="24"/>
          <w:szCs w:val="24"/>
        </w:rPr>
        <w:t>DATA:</w:t>
      </w:r>
      <w:r w:rsidR="008A3E46" w:rsidRPr="00990984">
        <w:rPr>
          <w:rFonts w:ascii="Arial Narrow" w:eastAsia="Arial" w:hAnsi="Arial Narrow" w:cs="Arial"/>
          <w:b/>
          <w:sz w:val="24"/>
          <w:szCs w:val="24"/>
        </w:rPr>
        <w:t xml:space="preserve"> </w:t>
      </w:r>
      <w:r w:rsidR="00D3343B">
        <w:rPr>
          <w:rFonts w:ascii="Arial Narrow" w:eastAsia="Arial" w:hAnsi="Arial Narrow" w:cs="Arial"/>
          <w:sz w:val="24"/>
          <w:szCs w:val="24"/>
        </w:rPr>
        <w:t>29/06/2026</w:t>
      </w:r>
    </w:p>
    <w:p w14:paraId="3F3775B6" w14:textId="34DF8A24" w:rsidR="00843EF5" w:rsidRPr="00990984" w:rsidRDefault="00843EF5" w:rsidP="007067CD">
      <w:pPr>
        <w:pBdr>
          <w:top w:val="nil"/>
          <w:left w:val="nil"/>
          <w:bottom w:val="nil"/>
          <w:right w:val="nil"/>
          <w:between w:val="nil"/>
        </w:pBdr>
        <w:spacing w:before="1" w:line="320" w:lineRule="atLeast"/>
        <w:jc w:val="both"/>
        <w:rPr>
          <w:rFonts w:ascii="Arial Narrow" w:hAnsi="Arial Narrow" w:cs="Arial"/>
          <w:sz w:val="24"/>
          <w:szCs w:val="24"/>
        </w:rPr>
      </w:pPr>
      <w:r w:rsidRPr="00990984">
        <w:rPr>
          <w:rFonts w:ascii="Arial Narrow" w:eastAsia="Arial" w:hAnsi="Arial Narrow" w:cs="Arial"/>
          <w:b/>
          <w:sz w:val="24"/>
          <w:szCs w:val="24"/>
        </w:rPr>
        <w:t>HORA:</w:t>
      </w:r>
      <w:r w:rsidR="008A3E46" w:rsidRPr="00990984">
        <w:rPr>
          <w:rFonts w:ascii="Arial Narrow" w:eastAsia="Arial" w:hAnsi="Arial Narrow" w:cs="Arial"/>
          <w:b/>
          <w:sz w:val="24"/>
          <w:szCs w:val="24"/>
        </w:rPr>
        <w:t xml:space="preserve"> </w:t>
      </w:r>
      <w:r w:rsidR="005E2D74">
        <w:rPr>
          <w:rFonts w:ascii="Arial Narrow" w:eastAsia="Arial" w:hAnsi="Arial Narrow" w:cs="Arial"/>
          <w:sz w:val="24"/>
          <w:szCs w:val="24"/>
        </w:rPr>
        <w:t>08</w:t>
      </w:r>
      <w:r w:rsidRPr="00990984">
        <w:rPr>
          <w:rFonts w:ascii="Arial Narrow" w:eastAsia="Arial" w:hAnsi="Arial Narrow" w:cs="Arial"/>
          <w:sz w:val="24"/>
          <w:szCs w:val="24"/>
        </w:rPr>
        <w:t>:</w:t>
      </w:r>
      <w:r w:rsidR="005E2D74">
        <w:rPr>
          <w:rFonts w:ascii="Arial Narrow" w:eastAsia="Arial" w:hAnsi="Arial Narrow" w:cs="Arial"/>
          <w:sz w:val="24"/>
          <w:szCs w:val="24"/>
        </w:rPr>
        <w:t>00</w:t>
      </w:r>
      <w:r w:rsidR="00A40F63" w:rsidRPr="00990984">
        <w:rPr>
          <w:rFonts w:ascii="Arial Narrow" w:eastAsia="Arial" w:hAnsi="Arial Narrow" w:cs="Arial"/>
          <w:sz w:val="24"/>
          <w:szCs w:val="24"/>
        </w:rPr>
        <w:t xml:space="preserve"> </w:t>
      </w:r>
      <w:r w:rsidRPr="00990984">
        <w:rPr>
          <w:rFonts w:ascii="Arial Narrow" w:hAnsi="Arial Narrow" w:cs="Arial"/>
          <w:sz w:val="24"/>
          <w:szCs w:val="24"/>
        </w:rPr>
        <w:t>(HORÁRIO LOCAL)</w:t>
      </w:r>
    </w:p>
    <w:p w14:paraId="4DABA47A" w14:textId="77777777" w:rsidR="00843EF5" w:rsidRPr="00990984" w:rsidRDefault="00843EF5" w:rsidP="007067CD">
      <w:pPr>
        <w:pBdr>
          <w:top w:val="nil"/>
          <w:left w:val="nil"/>
          <w:bottom w:val="nil"/>
          <w:right w:val="nil"/>
          <w:between w:val="nil"/>
        </w:pBdr>
        <w:spacing w:line="320" w:lineRule="atLeast"/>
        <w:jc w:val="both"/>
        <w:rPr>
          <w:rFonts w:ascii="Arial Narrow" w:hAnsi="Arial Narrow" w:cs="Arial"/>
          <w:sz w:val="24"/>
          <w:szCs w:val="24"/>
        </w:rPr>
      </w:pPr>
      <w:r w:rsidRPr="00990984">
        <w:rPr>
          <w:rFonts w:ascii="Arial Narrow" w:eastAsia="Arial" w:hAnsi="Arial Narrow" w:cs="Arial"/>
          <w:b/>
          <w:sz w:val="24"/>
          <w:szCs w:val="24"/>
        </w:rPr>
        <w:t>Local: Sala de reuniões e licitações, localizada Rua Elviro Mancini, 530, centro de Brasilandia MS.</w:t>
      </w:r>
    </w:p>
    <w:p w14:paraId="4CD1C299" w14:textId="77777777" w:rsidR="00C4637B" w:rsidRPr="00990984" w:rsidRDefault="00C4637B" w:rsidP="007067CD">
      <w:pPr>
        <w:spacing w:line="320" w:lineRule="atLeast"/>
        <w:jc w:val="both"/>
        <w:rPr>
          <w:rFonts w:ascii="Arial Narrow" w:hAnsi="Arial Narrow"/>
          <w:sz w:val="24"/>
          <w:szCs w:val="24"/>
        </w:rPr>
      </w:pPr>
    </w:p>
    <w:p w14:paraId="26233F1A" w14:textId="77777777" w:rsidR="00C4637B" w:rsidRPr="00990984"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990984">
        <w:rPr>
          <w:rFonts w:ascii="Arial Narrow" w:hAnsi="Arial Narrow"/>
          <w:b/>
          <w:bCs/>
          <w:sz w:val="28"/>
          <w:szCs w:val="24"/>
        </w:rPr>
        <w:t>DO OBJETO</w:t>
      </w:r>
    </w:p>
    <w:p w14:paraId="313881EB" w14:textId="26305F3D" w:rsidR="00843EF5" w:rsidRPr="006B321A" w:rsidRDefault="00C4637B" w:rsidP="00C573A6">
      <w:pPr>
        <w:numPr>
          <w:ilvl w:val="1"/>
          <w:numId w:val="2"/>
        </w:numPr>
        <w:pBdr>
          <w:top w:val="nil"/>
          <w:left w:val="nil"/>
          <w:bottom w:val="nil"/>
          <w:right w:val="nil"/>
          <w:between w:val="nil"/>
        </w:pBdr>
        <w:spacing w:line="320" w:lineRule="atLeast"/>
        <w:ind w:left="-14" w:firstLine="1"/>
        <w:jc w:val="both"/>
        <w:rPr>
          <w:rFonts w:ascii="Arial Narrow" w:hAnsi="Arial Narrow" w:cs="Arial"/>
          <w:sz w:val="24"/>
          <w:szCs w:val="24"/>
        </w:rPr>
      </w:pPr>
      <w:r w:rsidRPr="00990984">
        <w:rPr>
          <w:rFonts w:ascii="Arial Narrow" w:hAnsi="Arial Narrow"/>
          <w:sz w:val="24"/>
          <w:szCs w:val="24"/>
        </w:rPr>
        <w:t xml:space="preserve">A presente licitação tem como objeto o </w:t>
      </w:r>
      <w:r w:rsidRPr="00990984">
        <w:rPr>
          <w:rFonts w:ascii="Arial Narrow" w:hAnsi="Arial Narrow"/>
          <w:b/>
          <w:sz w:val="24"/>
          <w:szCs w:val="24"/>
        </w:rPr>
        <w:t xml:space="preserve">Registro de Preço para eventual </w:t>
      </w:r>
      <w:r w:rsidR="00A40F63" w:rsidRPr="00990984">
        <w:rPr>
          <w:rFonts w:ascii="Arial Narrow" w:hAnsi="Arial Narrow"/>
          <w:b/>
          <w:bCs/>
          <w:sz w:val="24"/>
          <w:szCs w:val="24"/>
        </w:rPr>
        <w:t xml:space="preserve">aquisição de material odontológico de consumo, </w:t>
      </w:r>
      <w:r w:rsidR="005A0867" w:rsidRPr="005A0867">
        <w:rPr>
          <w:rFonts w:ascii="Arial Narrow" w:hAnsi="Arial Narrow"/>
          <w:b/>
          <w:bCs/>
          <w:sz w:val="24"/>
          <w:szCs w:val="24"/>
        </w:rPr>
        <w:t>destinados à manutenção e ampliação dos serviços prestados nos consultórios odontológicos das Unidades de Saúde e nas ações coletivas do Município de Brasilândia-MS</w:t>
      </w:r>
      <w:r w:rsidRPr="00C4637B">
        <w:rPr>
          <w:rFonts w:ascii="Arial Narrow" w:hAnsi="Arial Narrow"/>
          <w:sz w:val="24"/>
          <w:szCs w:val="24"/>
        </w:rPr>
        <w:t xml:space="preserve">, </w:t>
      </w:r>
      <w:r w:rsidR="00843EF5" w:rsidRPr="00524FFC">
        <w:rPr>
          <w:rFonts w:ascii="Arial Narrow" w:hAnsi="Arial Narrow" w:cs="Arial"/>
          <w:color w:val="000000"/>
          <w:sz w:val="24"/>
          <w:szCs w:val="24"/>
        </w:rPr>
        <w:t>conforme especificados no Anexo I – Termo de Referência/Especificações do objeto, parte integrante do presente Edital.</w:t>
      </w:r>
    </w:p>
    <w:p w14:paraId="34072461" w14:textId="77777777" w:rsidR="005A0867" w:rsidRPr="006B321A" w:rsidRDefault="005A0867" w:rsidP="005A0867">
      <w:pPr>
        <w:pStyle w:val="PargrafodaLista"/>
        <w:pBdr>
          <w:top w:val="nil"/>
          <w:left w:val="nil"/>
          <w:bottom w:val="nil"/>
          <w:right w:val="nil"/>
          <w:between w:val="nil"/>
        </w:pBdr>
        <w:spacing w:line="320" w:lineRule="atLeast"/>
        <w:ind w:left="56" w:firstLine="0"/>
        <w:rPr>
          <w:rFonts w:ascii="Arial Narrow" w:hAnsi="Arial Narrow" w:cs="Arial"/>
          <w:sz w:val="24"/>
          <w:szCs w:val="24"/>
        </w:rPr>
      </w:pPr>
    </w:p>
    <w:p w14:paraId="110B5C5E" w14:textId="71479B01" w:rsidR="005A0867" w:rsidRPr="005A0867" w:rsidRDefault="005A0867" w:rsidP="005A0867">
      <w:pPr>
        <w:pStyle w:val="PargrafodaLista"/>
        <w:numPr>
          <w:ilvl w:val="1"/>
          <w:numId w:val="2"/>
        </w:numPr>
        <w:pBdr>
          <w:top w:val="nil"/>
          <w:left w:val="nil"/>
          <w:bottom w:val="nil"/>
          <w:right w:val="nil"/>
          <w:between w:val="nil"/>
        </w:pBdr>
        <w:spacing w:before="4"/>
        <w:ind w:left="0" w:firstLine="0"/>
        <w:rPr>
          <w:rFonts w:ascii="Arial Narrow" w:hAnsi="Arial Narrow" w:cs="Arial"/>
          <w:color w:val="000000"/>
          <w:sz w:val="24"/>
          <w:szCs w:val="24"/>
        </w:rPr>
      </w:pPr>
      <w:r w:rsidRPr="005A0867">
        <w:rPr>
          <w:rFonts w:ascii="Arial Narrow" w:hAnsi="Arial Narrow" w:cs="Arial"/>
          <w:b/>
          <w:bCs/>
          <w:sz w:val="24"/>
          <w:szCs w:val="24"/>
        </w:rPr>
        <w:t>Poderá</w:t>
      </w:r>
      <w:r w:rsidRPr="005A0867">
        <w:rPr>
          <w:rFonts w:ascii="Arial Narrow" w:hAnsi="Arial Narrow" w:cs="Arial"/>
          <w:sz w:val="24"/>
          <w:szCs w:val="24"/>
        </w:rPr>
        <w:t xml:space="preserve"> ser concedida a prioridade de contratação de </w:t>
      </w:r>
      <w:r w:rsidRPr="005A0867">
        <w:rPr>
          <w:rFonts w:ascii="Arial Narrow" w:hAnsi="Arial Narrow" w:cs="Arial"/>
          <w:b/>
          <w:bCs/>
          <w:sz w:val="24"/>
          <w:szCs w:val="24"/>
        </w:rPr>
        <w:t xml:space="preserve">empresas sediadas local </w:t>
      </w:r>
      <w:r w:rsidRPr="005A0867">
        <w:rPr>
          <w:rFonts w:ascii="Arial Narrow" w:hAnsi="Arial Narrow" w:cs="Arial"/>
          <w:sz w:val="24"/>
          <w:szCs w:val="24"/>
        </w:rPr>
        <w:t xml:space="preserve">nos termos da Lei Complementar nº 123/2006 e atualizada pela Lei Complementar nº 147/2014 </w:t>
      </w:r>
      <w:r w:rsidRPr="005A0867">
        <w:rPr>
          <w:rFonts w:ascii="Arial Narrow" w:hAnsi="Arial Narrow" w:cs="Arial"/>
          <w:b/>
          <w:bCs/>
          <w:sz w:val="24"/>
          <w:szCs w:val="24"/>
        </w:rPr>
        <w:t>caso haja interesse</w:t>
      </w:r>
      <w:r w:rsidRPr="005A0867">
        <w:rPr>
          <w:rFonts w:ascii="Arial Narrow" w:hAnsi="Arial Narrow" w:cs="Arial"/>
          <w:sz w:val="24"/>
          <w:szCs w:val="24"/>
        </w:rPr>
        <w:t xml:space="preserve"> por parte da(s) empresa(s) equadrada neste dispositivo legal. </w:t>
      </w:r>
    </w:p>
    <w:p w14:paraId="7BE34A0A" w14:textId="77777777" w:rsidR="005A0867" w:rsidRPr="004B3796" w:rsidRDefault="005A0867" w:rsidP="005A0867">
      <w:pPr>
        <w:pStyle w:val="PargrafodaLista"/>
        <w:pBdr>
          <w:top w:val="nil"/>
          <w:left w:val="nil"/>
          <w:bottom w:val="nil"/>
          <w:right w:val="nil"/>
          <w:between w:val="nil"/>
        </w:pBdr>
        <w:spacing w:before="4"/>
        <w:ind w:left="2835" w:firstLine="0"/>
        <w:rPr>
          <w:rFonts w:ascii="Arial Narrow" w:hAnsi="Arial Narrow" w:cs="Arial"/>
          <w:i/>
          <w:iCs/>
        </w:rPr>
      </w:pPr>
      <w:r w:rsidRPr="004B3796">
        <w:rPr>
          <w:rFonts w:ascii="Arial Narrow" w:hAnsi="Arial Narrow" w:cs="Arial"/>
          <w:i/>
          <w:iCs/>
        </w:rPr>
        <w:t>Art. 47.  </w:t>
      </w:r>
      <w:r w:rsidRPr="004B3796">
        <w:rPr>
          <w:rFonts w:ascii="Arial Narrow" w:hAnsi="Arial Narrow" w:cs="Arial"/>
          <w:b/>
          <w:bCs/>
          <w:i/>
          <w:iCs/>
        </w:rPr>
        <w:t>Nas contratações públicas</w:t>
      </w:r>
      <w:r w:rsidRPr="004B3796">
        <w:rPr>
          <w:rFonts w:ascii="Arial Narrow" w:hAnsi="Arial Narrow" w:cs="Arial"/>
          <w:i/>
          <w:iCs/>
        </w:rPr>
        <w:t xml:space="preserve"> da administração direta e indireta, autárquica e fundacional, federal, estadual e municipal, </w:t>
      </w:r>
      <w:r w:rsidRPr="004B3796">
        <w:rPr>
          <w:rFonts w:ascii="Arial Narrow" w:hAnsi="Arial Narrow" w:cs="Arial"/>
          <w:b/>
          <w:bCs/>
          <w:i/>
          <w:iCs/>
        </w:rPr>
        <w:t>deverá ser concedido tratamento diferenciado e simplificado para as microempresas e empresas de pequeno porte objetivando a promoção do desenvolvimento econômico e social no âmbito municipal e regional</w:t>
      </w:r>
      <w:r w:rsidRPr="004B3796">
        <w:rPr>
          <w:rFonts w:ascii="Arial Narrow" w:hAnsi="Arial Narrow" w:cs="Arial"/>
          <w:i/>
          <w:iCs/>
        </w:rPr>
        <w:t>, a ampliação da eficiência das políticas públicas e o incentivo à inovação tecnológica.</w:t>
      </w:r>
    </w:p>
    <w:p w14:paraId="599C598E" w14:textId="77777777" w:rsidR="005A0867" w:rsidRPr="004B3796" w:rsidRDefault="005A0867" w:rsidP="005A0867">
      <w:pPr>
        <w:pStyle w:val="PargrafodaLista"/>
        <w:pBdr>
          <w:top w:val="nil"/>
          <w:left w:val="nil"/>
          <w:bottom w:val="nil"/>
          <w:right w:val="nil"/>
          <w:between w:val="nil"/>
        </w:pBdr>
        <w:spacing w:before="4"/>
        <w:ind w:left="2835" w:firstLine="0"/>
        <w:rPr>
          <w:rFonts w:ascii="Arial Narrow" w:hAnsi="Arial Narrow" w:cs="Arial"/>
          <w:i/>
          <w:iCs/>
        </w:rPr>
      </w:pPr>
      <w:r w:rsidRPr="004B3796">
        <w:rPr>
          <w:rFonts w:ascii="Arial Narrow" w:hAnsi="Arial Narrow" w:cs="Arial"/>
          <w:i/>
          <w:iCs/>
        </w:rPr>
        <w:t>Art. 48.  </w:t>
      </w:r>
      <w:r w:rsidRPr="004B3796">
        <w:rPr>
          <w:rFonts w:ascii="Arial Narrow" w:hAnsi="Arial Narrow" w:cs="Arial"/>
          <w:b/>
          <w:bCs/>
          <w:i/>
          <w:iCs/>
        </w:rPr>
        <w:t>Para o cumprimento do disposto no art. 47</w:t>
      </w:r>
      <w:r w:rsidRPr="004B3796">
        <w:rPr>
          <w:rFonts w:ascii="Arial Narrow" w:hAnsi="Arial Narrow" w:cs="Arial"/>
          <w:i/>
          <w:iCs/>
        </w:rPr>
        <w:t xml:space="preserve"> desta Lei Complementar, a administração pública:</w:t>
      </w:r>
    </w:p>
    <w:p w14:paraId="5E247ED1" w14:textId="77777777" w:rsidR="005A0867" w:rsidRPr="004B3796" w:rsidRDefault="005A0867" w:rsidP="005A0867">
      <w:pPr>
        <w:pStyle w:val="PargrafodaLista"/>
        <w:pBdr>
          <w:top w:val="nil"/>
          <w:left w:val="nil"/>
          <w:bottom w:val="nil"/>
          <w:right w:val="nil"/>
          <w:between w:val="nil"/>
        </w:pBdr>
        <w:spacing w:before="4"/>
        <w:ind w:left="2835" w:firstLine="0"/>
        <w:rPr>
          <w:rFonts w:ascii="Arial Narrow" w:hAnsi="Arial Narrow" w:cs="Arial"/>
          <w:i/>
          <w:iCs/>
        </w:rPr>
      </w:pPr>
      <w:r w:rsidRPr="004B3796">
        <w:rPr>
          <w:rFonts w:ascii="Arial Narrow" w:hAnsi="Arial Narrow" w:cs="Arial"/>
          <w:i/>
          <w:iCs/>
        </w:rPr>
        <w:t xml:space="preserve">§ 3o  Os benefícios referidos no caput deste artigo </w:t>
      </w:r>
      <w:r w:rsidRPr="004B3796">
        <w:rPr>
          <w:rFonts w:ascii="Arial Narrow" w:hAnsi="Arial Narrow" w:cs="Arial"/>
          <w:b/>
          <w:bCs/>
          <w:i/>
          <w:iCs/>
        </w:rPr>
        <w:t>poderão</w:t>
      </w:r>
      <w:r w:rsidRPr="004B3796">
        <w:rPr>
          <w:rFonts w:ascii="Arial Narrow" w:hAnsi="Arial Narrow" w:cs="Arial"/>
          <w:i/>
          <w:iCs/>
        </w:rPr>
        <w:t xml:space="preserve">, justificadamente, </w:t>
      </w:r>
      <w:r w:rsidRPr="004B3796">
        <w:rPr>
          <w:rFonts w:ascii="Arial Narrow" w:hAnsi="Arial Narrow" w:cs="Arial"/>
          <w:b/>
          <w:bCs/>
          <w:i/>
          <w:iCs/>
        </w:rPr>
        <w:t>estabelecer a prioridade de contratação para as microempresas e empresas de pequeno porte sediadas local ou regionalmente, até o limite de 10% (dez por cento) do melhor preço válido</w:t>
      </w:r>
      <w:r w:rsidRPr="004B3796">
        <w:rPr>
          <w:rFonts w:ascii="Arial Narrow" w:hAnsi="Arial Narrow" w:cs="Arial"/>
          <w:i/>
          <w:iCs/>
        </w:rPr>
        <w:t>.</w:t>
      </w:r>
    </w:p>
    <w:p w14:paraId="3921F6C9" w14:textId="77777777" w:rsidR="005A0867" w:rsidRPr="004B3796" w:rsidRDefault="005A0867" w:rsidP="005A0867">
      <w:pPr>
        <w:pStyle w:val="PargrafodaLista"/>
        <w:pBdr>
          <w:top w:val="nil"/>
          <w:left w:val="nil"/>
          <w:bottom w:val="nil"/>
          <w:right w:val="nil"/>
          <w:between w:val="nil"/>
        </w:pBdr>
        <w:spacing w:before="4"/>
        <w:ind w:left="56" w:firstLine="0"/>
        <w:rPr>
          <w:rFonts w:ascii="Arial Narrow" w:hAnsi="Arial Narrow" w:cs="Arial"/>
          <w:i/>
          <w:iCs/>
        </w:rPr>
      </w:pPr>
    </w:p>
    <w:p w14:paraId="67055535" w14:textId="77777777" w:rsidR="005A0867" w:rsidRDefault="005A0867" w:rsidP="005A0867">
      <w:pPr>
        <w:pStyle w:val="PargrafodaLista"/>
        <w:pBdr>
          <w:top w:val="nil"/>
          <w:left w:val="nil"/>
          <w:bottom w:val="nil"/>
          <w:right w:val="nil"/>
          <w:between w:val="nil"/>
        </w:pBdr>
        <w:spacing w:before="4"/>
        <w:ind w:left="56" w:firstLine="0"/>
        <w:rPr>
          <w:rFonts w:ascii="Arial Narrow" w:hAnsi="Arial Narrow" w:cs="Arial"/>
        </w:rPr>
      </w:pPr>
      <w:r w:rsidRPr="004B3796">
        <w:rPr>
          <w:rFonts w:ascii="Arial Narrow" w:hAnsi="Arial Narrow" w:cs="Arial"/>
          <w:b/>
          <w:bCs/>
        </w:rPr>
        <w:t>JUSTIFICATIVA:</w:t>
      </w:r>
      <w:r w:rsidRPr="004B3796">
        <w:rPr>
          <w:rFonts w:ascii="Arial Narrow" w:hAnsi="Arial Narrow" w:cs="Arial"/>
        </w:rPr>
        <w:t xml:space="preserve"> De acordo com o artigo 49 inciso II da Lei 123/2006 caso “</w:t>
      </w:r>
      <w:r w:rsidRPr="004B3796">
        <w:rPr>
          <w:rFonts w:ascii="Arial Narrow" w:hAnsi="Arial Narrow" w:cs="Arial"/>
          <w:b/>
          <w:bCs/>
          <w:i/>
          <w:iCs/>
        </w:rPr>
        <w:t>não houver um mínimo de 3 (três) fornecedores competitivos enquadrados como microempresas ou empresas de pequeno porte sediados local e capazes de cumprir as exigências estabelecidas no instrumento convocatório</w:t>
      </w:r>
      <w:r w:rsidRPr="004B3796">
        <w:rPr>
          <w:rFonts w:ascii="Arial Narrow" w:hAnsi="Arial Narrow" w:cs="Arial"/>
        </w:rPr>
        <w:t xml:space="preserve">;” desta feita havendo três empresas </w:t>
      </w:r>
      <w:r w:rsidRPr="004B3796">
        <w:rPr>
          <w:rFonts w:ascii="Arial Narrow" w:hAnsi="Arial Narrow" w:cs="Arial"/>
        </w:rPr>
        <w:lastRenderedPageBreak/>
        <w:t>presentes no ato do certame capazes de cumprir as exigências e que tenham interesse na prioridade será concedido tratamento diferenciado e simplificado para as mesmas objetivando a promoção do desenvolvimento econômico e social no âmbito municipal e regional.</w:t>
      </w:r>
      <w:r>
        <w:rPr>
          <w:rFonts w:ascii="Arial Narrow" w:hAnsi="Arial Narrow" w:cs="Arial"/>
        </w:rPr>
        <w:t xml:space="preserve"> </w:t>
      </w:r>
    </w:p>
    <w:p w14:paraId="569D85ED" w14:textId="77777777" w:rsidR="005A0867" w:rsidRPr="006B321A" w:rsidRDefault="005A0867" w:rsidP="007067CD">
      <w:pPr>
        <w:pBdr>
          <w:top w:val="nil"/>
          <w:left w:val="nil"/>
          <w:bottom w:val="nil"/>
          <w:right w:val="nil"/>
          <w:between w:val="nil"/>
        </w:pBdr>
        <w:spacing w:line="320" w:lineRule="atLeast"/>
        <w:ind w:left="-13"/>
        <w:rPr>
          <w:rFonts w:ascii="Arial Narrow" w:hAnsi="Arial Narrow" w:cs="Arial"/>
          <w:sz w:val="24"/>
          <w:szCs w:val="24"/>
        </w:rPr>
      </w:pPr>
    </w:p>
    <w:p w14:paraId="61B506AB" w14:textId="77777777" w:rsidR="005A0867" w:rsidRDefault="005A0867" w:rsidP="005A0867">
      <w:pPr>
        <w:pStyle w:val="PargrafodaLista"/>
        <w:pBdr>
          <w:top w:val="nil"/>
          <w:left w:val="nil"/>
          <w:bottom w:val="nil"/>
          <w:right w:val="nil"/>
          <w:between w:val="nil"/>
        </w:pBdr>
        <w:spacing w:before="4"/>
        <w:ind w:left="56" w:firstLine="0"/>
        <w:rPr>
          <w:rFonts w:ascii="Arial Narrow" w:hAnsi="Arial Narrow" w:cs="Arial"/>
        </w:rPr>
      </w:pPr>
      <w:r w:rsidRPr="00E77C00">
        <w:rPr>
          <w:rFonts w:ascii="Arial Narrow" w:hAnsi="Arial Narrow" w:cs="Arial"/>
          <w:b/>
          <w:bCs/>
        </w:rPr>
        <w:t>1.2.1.</w:t>
      </w:r>
      <w:r>
        <w:rPr>
          <w:rFonts w:ascii="Arial Narrow" w:hAnsi="Arial Narrow" w:cs="Arial"/>
        </w:rPr>
        <w:t xml:space="preserve"> A prioridade ainda deverá seguir a ordem do texto da lei, primeiro o benefício deve ser concendido a empresas sediadas localmente, na ausência destas, para regionais. </w:t>
      </w:r>
      <w:r w:rsidRPr="00003B4A">
        <w:rPr>
          <w:rFonts w:ascii="Arial Narrow" w:hAnsi="Arial Narrow" w:cs="Arial"/>
        </w:rPr>
        <w:t xml:space="preserve"> </w:t>
      </w:r>
      <w:r>
        <w:rPr>
          <w:rFonts w:ascii="Arial Narrow" w:hAnsi="Arial Narrow" w:cs="Arial"/>
        </w:rPr>
        <w:t xml:space="preserve"> </w:t>
      </w:r>
    </w:p>
    <w:p w14:paraId="78CDC614" w14:textId="77777777" w:rsidR="005A0867" w:rsidRPr="00003B4A" w:rsidRDefault="005A0867" w:rsidP="005A0867">
      <w:pPr>
        <w:pStyle w:val="PargrafodaLista"/>
        <w:pBdr>
          <w:top w:val="nil"/>
          <w:left w:val="nil"/>
          <w:bottom w:val="nil"/>
          <w:right w:val="nil"/>
          <w:between w:val="nil"/>
        </w:pBdr>
        <w:spacing w:before="4"/>
        <w:ind w:left="56" w:firstLine="0"/>
        <w:rPr>
          <w:rFonts w:ascii="Arial Narrow" w:hAnsi="Arial Narrow" w:cs="Arial"/>
        </w:rPr>
      </w:pPr>
    </w:p>
    <w:p w14:paraId="0934E60E" w14:textId="77777777" w:rsidR="005A0867" w:rsidRPr="006F7B45" w:rsidRDefault="005A0867" w:rsidP="005A0867">
      <w:pPr>
        <w:pStyle w:val="PargrafodaLista"/>
        <w:numPr>
          <w:ilvl w:val="1"/>
          <w:numId w:val="2"/>
        </w:numPr>
        <w:pBdr>
          <w:top w:val="nil"/>
          <w:left w:val="nil"/>
          <w:bottom w:val="nil"/>
          <w:right w:val="nil"/>
          <w:between w:val="nil"/>
        </w:pBdr>
        <w:spacing w:before="4" w:line="320" w:lineRule="atLeast"/>
        <w:ind w:left="56" w:firstLine="0"/>
        <w:rPr>
          <w:rFonts w:ascii="Arial Narrow" w:hAnsi="Arial Narrow" w:cs="Arial"/>
          <w:color w:val="000000"/>
          <w:sz w:val="24"/>
          <w:szCs w:val="24"/>
        </w:rPr>
      </w:pPr>
      <w:r w:rsidRPr="00A8537D">
        <w:rPr>
          <w:rFonts w:ascii="Arial Narrow" w:hAnsi="Arial Narrow"/>
          <w:sz w:val="24"/>
          <w:szCs w:val="24"/>
        </w:rPr>
        <w:t xml:space="preserve">A licitação será dividida </w:t>
      </w:r>
      <w:r w:rsidRPr="002359F6">
        <w:rPr>
          <w:rFonts w:ascii="Arial Narrow" w:hAnsi="Arial Narrow"/>
          <w:sz w:val="24"/>
          <w:szCs w:val="24"/>
        </w:rPr>
        <w:t>em itens, conforme</w:t>
      </w:r>
      <w:r w:rsidRPr="00A8537D">
        <w:rPr>
          <w:rFonts w:ascii="Arial Narrow" w:hAnsi="Arial Narrow"/>
          <w:sz w:val="24"/>
          <w:szCs w:val="24"/>
        </w:rPr>
        <w:t xml:space="preserve"> tabela constante do Termo de Referência, facultando-se ao licitante a participação em quantos itens/grupos forem de seu interesse.</w:t>
      </w:r>
    </w:p>
    <w:p w14:paraId="12B9490C" w14:textId="77777777" w:rsidR="006F7B45" w:rsidRDefault="006F7B45" w:rsidP="006F7B45">
      <w:pPr>
        <w:pStyle w:val="PargrafodaLista"/>
        <w:pBdr>
          <w:top w:val="nil"/>
          <w:left w:val="nil"/>
          <w:bottom w:val="nil"/>
          <w:right w:val="nil"/>
          <w:between w:val="nil"/>
        </w:pBdr>
        <w:spacing w:before="4" w:line="320" w:lineRule="atLeast"/>
        <w:ind w:left="851" w:firstLine="0"/>
        <w:rPr>
          <w:rFonts w:ascii="Arial Narrow" w:hAnsi="Arial Narrow"/>
          <w:sz w:val="24"/>
          <w:szCs w:val="24"/>
        </w:rPr>
      </w:pPr>
    </w:p>
    <w:p w14:paraId="48EF5A81" w14:textId="77A6D934" w:rsidR="006F7B45" w:rsidRPr="008A5BDF" w:rsidRDefault="006F7B45" w:rsidP="006F7B45">
      <w:pPr>
        <w:pStyle w:val="PargrafodaLista"/>
        <w:numPr>
          <w:ilvl w:val="1"/>
          <w:numId w:val="2"/>
        </w:numPr>
        <w:pBdr>
          <w:top w:val="nil"/>
          <w:left w:val="nil"/>
          <w:bottom w:val="nil"/>
          <w:right w:val="nil"/>
          <w:between w:val="nil"/>
        </w:pBdr>
        <w:spacing w:before="4" w:line="320" w:lineRule="atLeast"/>
        <w:ind w:left="0" w:firstLine="0"/>
        <w:rPr>
          <w:rFonts w:ascii="Arial Narrow" w:hAnsi="Arial Narrow" w:cs="Arial"/>
          <w:b/>
          <w:bCs/>
          <w:color w:val="000000"/>
          <w:sz w:val="24"/>
          <w:szCs w:val="24"/>
        </w:rPr>
      </w:pPr>
      <w:r w:rsidRPr="008A5BDF">
        <w:rPr>
          <w:rFonts w:ascii="Arial Narrow" w:hAnsi="Arial Narrow" w:cs="Arial"/>
          <w:b/>
          <w:bCs/>
          <w:color w:val="000000"/>
          <w:sz w:val="24"/>
          <w:szCs w:val="24"/>
        </w:rPr>
        <w:t>REQUISITOS DA CONTRATAÇÃO</w:t>
      </w:r>
    </w:p>
    <w:p w14:paraId="66330641" w14:textId="76E1E990" w:rsidR="006F7B45" w:rsidRPr="008A5BDF" w:rsidRDefault="006F7B45" w:rsidP="006F7B45">
      <w:pPr>
        <w:pStyle w:val="PargrafodaLista"/>
        <w:pBdr>
          <w:top w:val="nil"/>
          <w:left w:val="nil"/>
          <w:bottom w:val="nil"/>
          <w:right w:val="nil"/>
          <w:between w:val="nil"/>
        </w:pBdr>
        <w:spacing w:before="4" w:line="320" w:lineRule="atLeast"/>
        <w:ind w:left="0" w:firstLine="0"/>
        <w:rPr>
          <w:rFonts w:ascii="Arial Narrow" w:hAnsi="Arial Narrow" w:cs="Arial"/>
          <w:b/>
          <w:bCs/>
          <w:color w:val="000000"/>
          <w:sz w:val="24"/>
          <w:szCs w:val="24"/>
        </w:rPr>
      </w:pPr>
      <w:r w:rsidRPr="008A5BDF">
        <w:rPr>
          <w:rFonts w:ascii="Arial Narrow" w:hAnsi="Arial Narrow" w:cs="Arial"/>
          <w:b/>
          <w:bCs/>
          <w:color w:val="000000"/>
          <w:sz w:val="24"/>
          <w:szCs w:val="24"/>
        </w:rPr>
        <w:t>MATERIAIS DE CONSUMO:</w:t>
      </w:r>
    </w:p>
    <w:p w14:paraId="7131F955" w14:textId="3CBAD5F0" w:rsidR="008A5BDF" w:rsidRPr="008A5BDF" w:rsidRDefault="008A5BDF" w:rsidP="008A5BDF">
      <w:pPr>
        <w:spacing w:line="360" w:lineRule="auto"/>
        <w:jc w:val="both"/>
        <w:rPr>
          <w:rFonts w:ascii="Arial Narrow" w:hAnsi="Arial Narrow" w:cs="Arial"/>
          <w:sz w:val="24"/>
          <w:szCs w:val="24"/>
        </w:rPr>
      </w:pPr>
      <w:r w:rsidRPr="008A5BDF">
        <w:rPr>
          <w:rFonts w:ascii="Arial Narrow" w:hAnsi="Arial Narrow" w:cs="Arial"/>
          <w:b/>
          <w:sz w:val="24"/>
          <w:szCs w:val="24"/>
        </w:rPr>
        <w:t>1.4.1</w:t>
      </w:r>
      <w:r w:rsidRPr="008A5BDF">
        <w:rPr>
          <w:rFonts w:ascii="Arial Narrow" w:hAnsi="Arial Narrow" w:cs="Arial"/>
          <w:sz w:val="24"/>
          <w:szCs w:val="24"/>
        </w:rPr>
        <w:t xml:space="preserve">. </w:t>
      </w:r>
      <w:r w:rsidRPr="008A5BDF">
        <w:rPr>
          <w:rFonts w:ascii="Arial Narrow" w:hAnsi="Arial Narrow" w:cs="Arial"/>
          <w:b/>
          <w:bCs/>
          <w:sz w:val="24"/>
          <w:szCs w:val="24"/>
        </w:rPr>
        <w:t>O prazo de entrega dos materiais de consumo será de 10 (dez) dias corridos</w:t>
      </w:r>
      <w:r w:rsidRPr="008A5BDF">
        <w:rPr>
          <w:rFonts w:ascii="Arial Narrow" w:hAnsi="Arial Narrow" w:cs="Arial"/>
          <w:sz w:val="24"/>
          <w:szCs w:val="24"/>
        </w:rPr>
        <w:t xml:space="preserve"> a contar do recebimento da autorização de fornecimento;</w:t>
      </w:r>
    </w:p>
    <w:p w14:paraId="253733E2" w14:textId="09C94785" w:rsidR="008A5BDF" w:rsidRPr="008A5BDF" w:rsidRDefault="008A5BDF" w:rsidP="008A5BDF">
      <w:pPr>
        <w:spacing w:line="360" w:lineRule="auto"/>
        <w:jc w:val="both"/>
        <w:rPr>
          <w:rFonts w:ascii="Arial Narrow" w:hAnsi="Arial Narrow" w:cs="Arial"/>
          <w:sz w:val="24"/>
          <w:szCs w:val="24"/>
        </w:rPr>
      </w:pPr>
      <w:r w:rsidRPr="008A5BDF">
        <w:rPr>
          <w:rFonts w:ascii="Arial Narrow" w:hAnsi="Arial Narrow" w:cs="Arial"/>
          <w:b/>
          <w:sz w:val="24"/>
          <w:szCs w:val="24"/>
        </w:rPr>
        <w:t>1.4.2.</w:t>
      </w:r>
      <w:r w:rsidRPr="008A5BDF">
        <w:rPr>
          <w:rFonts w:ascii="Arial Narrow" w:hAnsi="Arial Narrow" w:cs="Arial"/>
          <w:sz w:val="24"/>
          <w:szCs w:val="24"/>
        </w:rPr>
        <w:t xml:space="preserve"> O material deve ser entregue na embalagem original, em perfeito estado, sem sinais de violação, aderência ao produto e umidade; sem inadequação de conteúdo e identificadas às condições de temperatura exigida em rótulo;</w:t>
      </w:r>
    </w:p>
    <w:p w14:paraId="51CE1E45" w14:textId="2DF5F697" w:rsidR="008A5BDF" w:rsidRPr="008A5BDF" w:rsidRDefault="008A5BDF" w:rsidP="008A5BDF">
      <w:pPr>
        <w:spacing w:line="360" w:lineRule="auto"/>
        <w:jc w:val="both"/>
        <w:rPr>
          <w:rFonts w:ascii="Arial Narrow" w:hAnsi="Arial Narrow" w:cs="Arial"/>
          <w:sz w:val="24"/>
          <w:szCs w:val="24"/>
        </w:rPr>
      </w:pPr>
      <w:r w:rsidRPr="008A5BDF">
        <w:rPr>
          <w:rFonts w:ascii="Arial Narrow" w:hAnsi="Arial Narrow" w:cs="Arial"/>
          <w:b/>
          <w:sz w:val="24"/>
          <w:szCs w:val="24"/>
        </w:rPr>
        <w:t>1.4.3</w:t>
      </w:r>
      <w:r w:rsidRPr="008A5BDF">
        <w:rPr>
          <w:rFonts w:ascii="Arial Narrow" w:hAnsi="Arial Narrow" w:cs="Arial"/>
          <w:sz w:val="24"/>
          <w:szCs w:val="24"/>
        </w:rPr>
        <w:t>. Todos os materiais, nacionais ou importados, devem apresentar nos rótulos e bulas todas as informações. Ou seja: número de lote data de fabricação e validade, nome do responsável técnico, número do registro, nome genérico e concentração de acordo com legislação sanitária vigente e nos termos do Art. 31 do Código de Defesa do Consumidor, entre outros;</w:t>
      </w:r>
    </w:p>
    <w:p w14:paraId="6B6C2D9B" w14:textId="12B430E1" w:rsidR="008A5BDF" w:rsidRPr="008A5BDF" w:rsidRDefault="008A5BDF" w:rsidP="008A5BDF">
      <w:pPr>
        <w:spacing w:line="360" w:lineRule="auto"/>
        <w:jc w:val="both"/>
        <w:rPr>
          <w:rFonts w:ascii="Arial Narrow" w:hAnsi="Arial Narrow" w:cs="Arial"/>
          <w:b/>
          <w:bCs/>
          <w:sz w:val="24"/>
          <w:szCs w:val="24"/>
        </w:rPr>
      </w:pPr>
      <w:r w:rsidRPr="008A5BDF">
        <w:rPr>
          <w:rFonts w:ascii="Arial Narrow" w:hAnsi="Arial Narrow" w:cs="Arial"/>
          <w:b/>
          <w:sz w:val="24"/>
          <w:szCs w:val="24"/>
        </w:rPr>
        <w:t>1.4.4.</w:t>
      </w:r>
      <w:r w:rsidRPr="008A5BDF">
        <w:rPr>
          <w:rFonts w:ascii="Arial Narrow" w:hAnsi="Arial Narrow" w:cs="Arial"/>
          <w:sz w:val="24"/>
          <w:szCs w:val="24"/>
        </w:rPr>
        <w:t xml:space="preserve"> </w:t>
      </w:r>
      <w:r w:rsidRPr="008A5BDF">
        <w:rPr>
          <w:rFonts w:ascii="Arial Narrow" w:hAnsi="Arial Narrow" w:cs="Arial"/>
          <w:b/>
          <w:bCs/>
          <w:sz w:val="24"/>
          <w:szCs w:val="24"/>
        </w:rPr>
        <w:t>O Prazo de validade deverá ser entregue com prazo equivalente a, no mínimo 75% (setenta e cinco por cento) de sua validade</w:t>
      </w:r>
      <w:r w:rsidRPr="008A5BDF">
        <w:rPr>
          <w:rFonts w:ascii="Arial Narrow" w:hAnsi="Arial Narrow" w:cs="Arial"/>
          <w:sz w:val="24"/>
          <w:szCs w:val="24"/>
        </w:rPr>
        <w:t xml:space="preserve">, </w:t>
      </w:r>
      <w:r w:rsidRPr="008A5BDF">
        <w:rPr>
          <w:rFonts w:ascii="Arial Narrow" w:hAnsi="Arial Narrow" w:cs="Arial"/>
          <w:b/>
          <w:bCs/>
          <w:sz w:val="24"/>
          <w:szCs w:val="24"/>
        </w:rPr>
        <w:t>contados da data de fabricação.</w:t>
      </w:r>
    </w:p>
    <w:p w14:paraId="301E8CC5" w14:textId="7B75D195" w:rsidR="008A5BDF" w:rsidRPr="008A5BDF" w:rsidRDefault="008A5BDF" w:rsidP="008A5BDF">
      <w:pPr>
        <w:spacing w:line="360" w:lineRule="auto"/>
        <w:jc w:val="both"/>
        <w:rPr>
          <w:rFonts w:ascii="Arial Narrow" w:eastAsia="Times New Roman" w:hAnsi="Arial Narrow" w:cs="Arial"/>
          <w:sz w:val="24"/>
          <w:szCs w:val="24"/>
          <w:lang w:val="pt-BR"/>
        </w:rPr>
      </w:pPr>
      <w:r w:rsidRPr="008A5BDF">
        <w:rPr>
          <w:rFonts w:ascii="Arial Narrow" w:hAnsi="Arial Narrow" w:cs="Arial"/>
          <w:b/>
          <w:sz w:val="24"/>
          <w:szCs w:val="24"/>
        </w:rPr>
        <w:t>1.4.5</w:t>
      </w:r>
      <w:r w:rsidRPr="008A5BDF">
        <w:rPr>
          <w:rFonts w:ascii="Arial Narrow" w:hAnsi="Arial Narrow" w:cs="Arial"/>
          <w:sz w:val="24"/>
          <w:szCs w:val="24"/>
        </w:rPr>
        <w:t>. A Administração rejeitará, no todo ou em parte, a entrega do material em desacordo com as especificações mínimas exigidas na proposta,</w:t>
      </w:r>
      <w:r w:rsidRPr="008A5BDF">
        <w:rPr>
          <w:rFonts w:ascii="Arial Narrow" w:eastAsia="Times New Roman" w:hAnsi="Arial Narrow" w:cs="Arial"/>
          <w:sz w:val="24"/>
          <w:szCs w:val="24"/>
          <w:lang w:val="pt-BR"/>
        </w:rPr>
        <w:t xml:space="preserve"> </w:t>
      </w:r>
      <w:r w:rsidRPr="008A5BDF">
        <w:rPr>
          <w:rFonts w:ascii="Arial Narrow" w:hAnsi="Arial Narrow" w:cs="Arial"/>
          <w:sz w:val="24"/>
          <w:szCs w:val="24"/>
          <w:lang w:val="pt-BR"/>
        </w:rPr>
        <w:t xml:space="preserve">ou em quantidades inferiores ao estabelecidos, </w:t>
      </w:r>
      <w:r w:rsidRPr="008A5BDF">
        <w:rPr>
          <w:rFonts w:ascii="Arial Narrow" w:hAnsi="Arial Narrow" w:cs="Arial"/>
          <w:b/>
          <w:bCs/>
          <w:sz w:val="24"/>
          <w:szCs w:val="24"/>
          <w:lang w:val="pt-BR"/>
        </w:rPr>
        <w:t>a empresa deverá substituí-los ou complement</w:t>
      </w:r>
      <w:r w:rsidR="002C3E8A">
        <w:rPr>
          <w:rFonts w:ascii="Arial Narrow" w:hAnsi="Arial Narrow" w:cs="Arial"/>
          <w:b/>
          <w:bCs/>
          <w:sz w:val="24"/>
          <w:szCs w:val="24"/>
          <w:lang w:val="pt-BR"/>
        </w:rPr>
        <w:t>á</w:t>
      </w:r>
      <w:r w:rsidRPr="008A5BDF">
        <w:rPr>
          <w:rFonts w:ascii="Arial Narrow" w:hAnsi="Arial Narrow" w:cs="Arial"/>
          <w:b/>
          <w:bCs/>
          <w:sz w:val="24"/>
          <w:szCs w:val="24"/>
          <w:lang w:val="pt-BR"/>
        </w:rPr>
        <w:t>-las</w:t>
      </w:r>
      <w:r w:rsidRPr="008A5BDF">
        <w:rPr>
          <w:rFonts w:ascii="Arial Narrow" w:hAnsi="Arial Narrow" w:cs="Arial"/>
          <w:b/>
          <w:bCs/>
          <w:sz w:val="24"/>
          <w:szCs w:val="24"/>
        </w:rPr>
        <w:t xml:space="preserve">, sendo que a empresa vencedora terá o prazo </w:t>
      </w:r>
      <w:r w:rsidRPr="008A5BDF">
        <w:rPr>
          <w:rFonts w:ascii="Arial Narrow" w:hAnsi="Arial Narrow" w:cs="Arial"/>
          <w:b/>
          <w:bCs/>
          <w:sz w:val="24"/>
          <w:szCs w:val="24"/>
          <w:u w:val="single"/>
        </w:rPr>
        <w:t>máximo de 10 (dez) dias úteis</w:t>
      </w:r>
      <w:r w:rsidRPr="008A5BDF">
        <w:rPr>
          <w:rFonts w:ascii="Arial Narrow" w:hAnsi="Arial Narrow" w:cs="Arial"/>
          <w:b/>
          <w:bCs/>
          <w:sz w:val="24"/>
          <w:szCs w:val="24"/>
        </w:rPr>
        <w:t>, improrrogáveis</w:t>
      </w:r>
      <w:r w:rsidRPr="008A5BDF">
        <w:rPr>
          <w:rFonts w:ascii="Arial Narrow" w:hAnsi="Arial Narrow" w:cs="Arial"/>
          <w:sz w:val="24"/>
          <w:szCs w:val="24"/>
        </w:rPr>
        <w:t xml:space="preserve">, contados da data em que a mesma receber notificação expedida pelo contratante, ainda que constatados depois do recebimento ou </w:t>
      </w:r>
      <w:r w:rsidRPr="008A5BDF">
        <w:rPr>
          <w:rFonts w:ascii="Arial Narrow" w:hAnsi="Arial Narrow" w:cs="Arial"/>
          <w:sz w:val="24"/>
          <w:szCs w:val="24"/>
          <w:u w:val="single"/>
        </w:rPr>
        <w:t>pagamento</w:t>
      </w:r>
      <w:r w:rsidRPr="008A5BDF">
        <w:rPr>
          <w:rFonts w:ascii="Arial Narrow" w:hAnsi="Arial Narrow" w:cs="Arial"/>
          <w:sz w:val="24"/>
          <w:szCs w:val="24"/>
        </w:rPr>
        <w:t xml:space="preserve">. </w:t>
      </w:r>
      <w:r w:rsidRPr="008A5BDF">
        <w:rPr>
          <w:rFonts w:ascii="Arial Narrow" w:eastAsia="Times New Roman" w:hAnsi="Arial Narrow" w:cs="Arial"/>
          <w:i/>
          <w:iCs/>
          <w:sz w:val="24"/>
          <w:szCs w:val="24"/>
          <w:u w:val="single"/>
          <w:lang w:val="pt-BR"/>
        </w:rPr>
        <w:t>Sendo que o ato do recebimento não importará sua aceitação</w:t>
      </w:r>
      <w:r w:rsidRPr="008A5BDF">
        <w:rPr>
          <w:rFonts w:ascii="Arial Narrow" w:eastAsia="Times New Roman" w:hAnsi="Arial Narrow" w:cs="Arial"/>
          <w:sz w:val="24"/>
          <w:szCs w:val="24"/>
          <w:lang w:val="pt-BR"/>
        </w:rPr>
        <w:t xml:space="preserve">. </w:t>
      </w:r>
    </w:p>
    <w:p w14:paraId="1F0B25FA" w14:textId="6339A0D0" w:rsidR="008A5BDF" w:rsidRPr="008A5BDF" w:rsidRDefault="008A5BDF" w:rsidP="008A5BDF">
      <w:pPr>
        <w:spacing w:line="360" w:lineRule="auto"/>
        <w:jc w:val="both"/>
        <w:rPr>
          <w:rFonts w:ascii="Arial Narrow" w:hAnsi="Arial Narrow" w:cs="Arial"/>
          <w:sz w:val="24"/>
          <w:szCs w:val="24"/>
        </w:rPr>
      </w:pPr>
      <w:r w:rsidRPr="008A5BDF">
        <w:rPr>
          <w:rFonts w:ascii="Arial Narrow" w:hAnsi="Arial Narrow" w:cs="Arial"/>
          <w:b/>
          <w:sz w:val="24"/>
          <w:szCs w:val="24"/>
        </w:rPr>
        <w:t>1.4.6.</w:t>
      </w:r>
      <w:r w:rsidRPr="008A5BDF">
        <w:rPr>
          <w:rFonts w:ascii="Arial Narrow" w:hAnsi="Arial Narrow" w:cs="Arial"/>
          <w:sz w:val="24"/>
          <w:szCs w:val="24"/>
        </w:rPr>
        <w:t xml:space="preserve"> A(s) empresa(s) vencedora(s) deverá responsabilizar-se pelo transporte apropriado dos produtos, assumindo exclusivamente a responsabilidade por todas as despesas e impostos diretos e/ou indiretos relativas à entrega do objeto, inclusive taxas e fretes.</w:t>
      </w:r>
    </w:p>
    <w:p w14:paraId="09BCBB72" w14:textId="71F64E24" w:rsidR="008A5BDF" w:rsidRPr="008A5BDF" w:rsidRDefault="008A5BDF" w:rsidP="008A5BDF">
      <w:pPr>
        <w:spacing w:line="360" w:lineRule="auto"/>
        <w:jc w:val="both"/>
        <w:rPr>
          <w:rFonts w:ascii="Arial Narrow" w:hAnsi="Arial Narrow" w:cs="Arial"/>
          <w:sz w:val="24"/>
          <w:szCs w:val="24"/>
        </w:rPr>
      </w:pPr>
      <w:r w:rsidRPr="008A5BDF">
        <w:rPr>
          <w:rFonts w:ascii="Arial Narrow" w:hAnsi="Arial Narrow" w:cs="Arial"/>
          <w:b/>
          <w:sz w:val="24"/>
          <w:szCs w:val="24"/>
        </w:rPr>
        <w:t>1.4.7</w:t>
      </w:r>
      <w:r w:rsidRPr="008A5BDF">
        <w:rPr>
          <w:rFonts w:ascii="Arial Narrow" w:hAnsi="Arial Narrow" w:cs="Arial"/>
          <w:sz w:val="24"/>
          <w:szCs w:val="24"/>
        </w:rPr>
        <w:t>. As empresas participantes devem aprese</w:t>
      </w:r>
      <w:r w:rsidR="002C3E8A">
        <w:rPr>
          <w:rFonts w:ascii="Arial Narrow" w:hAnsi="Arial Narrow" w:cs="Arial"/>
          <w:sz w:val="24"/>
          <w:szCs w:val="24"/>
        </w:rPr>
        <w:t>n</w:t>
      </w:r>
      <w:r w:rsidRPr="008A5BDF">
        <w:rPr>
          <w:rFonts w:ascii="Arial Narrow" w:hAnsi="Arial Narrow" w:cs="Arial"/>
          <w:sz w:val="24"/>
          <w:szCs w:val="24"/>
        </w:rPr>
        <w:t>tar declaração do prazo de validade vigente em no mínimo 75%.</w:t>
      </w:r>
    </w:p>
    <w:p w14:paraId="286FACCD" w14:textId="2EE314BC" w:rsidR="008A5BDF" w:rsidRPr="008A5BDF" w:rsidRDefault="008A5BDF" w:rsidP="008A5BDF">
      <w:pPr>
        <w:spacing w:line="360" w:lineRule="auto"/>
        <w:jc w:val="both"/>
        <w:rPr>
          <w:rFonts w:ascii="Arial Narrow" w:hAnsi="Arial Narrow" w:cs="Arial"/>
          <w:bCs/>
          <w:sz w:val="24"/>
          <w:szCs w:val="24"/>
        </w:rPr>
      </w:pPr>
      <w:r w:rsidRPr="008A5BDF">
        <w:rPr>
          <w:rFonts w:ascii="Arial Narrow" w:hAnsi="Arial Narrow" w:cs="Arial"/>
          <w:b/>
          <w:bCs/>
          <w:sz w:val="24"/>
          <w:szCs w:val="24"/>
        </w:rPr>
        <w:lastRenderedPageBreak/>
        <w:t>1.4.8</w:t>
      </w:r>
      <w:r w:rsidRPr="008A5BDF">
        <w:rPr>
          <w:rFonts w:ascii="Arial Narrow" w:hAnsi="Arial Narrow" w:cs="Arial"/>
          <w:bCs/>
          <w:sz w:val="24"/>
          <w:szCs w:val="24"/>
        </w:rPr>
        <w:t xml:space="preserve">. </w:t>
      </w:r>
      <w:r w:rsidR="002C3E8A">
        <w:rPr>
          <w:rFonts w:ascii="Arial Narrow" w:hAnsi="Arial Narrow" w:cs="Arial"/>
          <w:bCs/>
          <w:sz w:val="24"/>
          <w:szCs w:val="24"/>
        </w:rPr>
        <w:t>T</w:t>
      </w:r>
      <w:r w:rsidRPr="008A5BDF">
        <w:rPr>
          <w:rFonts w:ascii="Arial Narrow" w:hAnsi="Arial Narrow" w:cs="Arial"/>
          <w:bCs/>
          <w:sz w:val="24"/>
          <w:szCs w:val="24"/>
        </w:rPr>
        <w:t>odos participantes no ato do certame, deverão apresentar</w:t>
      </w:r>
      <w:r w:rsidRPr="008A5BDF">
        <w:rPr>
          <w:rFonts w:ascii="Arial Narrow" w:hAnsi="Arial Narrow" w:cs="Arial"/>
          <w:b/>
          <w:sz w:val="24"/>
          <w:szCs w:val="24"/>
        </w:rPr>
        <w:t xml:space="preserve"> ALVARÁ DE LICENÇA SANITÁRIA</w:t>
      </w:r>
      <w:r w:rsidRPr="008A5BDF">
        <w:rPr>
          <w:rFonts w:ascii="Arial Narrow" w:hAnsi="Arial Narrow" w:cs="Arial"/>
          <w:bCs/>
          <w:sz w:val="24"/>
          <w:szCs w:val="24"/>
        </w:rPr>
        <w:t xml:space="preserve"> de titularidade da empresa licitante, em vigência, expedido pelo Órgão competente da esfera Federal, Estadual ou Municipal da sede do licitante, compatível com o objeto licitado.</w:t>
      </w:r>
    </w:p>
    <w:p w14:paraId="5F450AA3" w14:textId="77777777" w:rsidR="008A5BDF" w:rsidRPr="008A5BDF" w:rsidRDefault="008A5BDF" w:rsidP="008A5BDF">
      <w:pPr>
        <w:spacing w:line="360" w:lineRule="auto"/>
        <w:rPr>
          <w:rFonts w:ascii="Arial Narrow" w:hAnsi="Arial Narrow" w:cs="Arial"/>
          <w:sz w:val="24"/>
          <w:szCs w:val="24"/>
        </w:rPr>
      </w:pPr>
    </w:p>
    <w:p w14:paraId="76B60B11" w14:textId="570202CC" w:rsidR="008A5BDF" w:rsidRPr="008A5BDF" w:rsidRDefault="008A5BDF" w:rsidP="008A5BDF">
      <w:pPr>
        <w:spacing w:line="360" w:lineRule="auto"/>
        <w:rPr>
          <w:rFonts w:ascii="Arial Narrow" w:hAnsi="Arial Narrow" w:cs="Arial"/>
          <w:b/>
          <w:bCs/>
          <w:sz w:val="24"/>
          <w:szCs w:val="24"/>
        </w:rPr>
      </w:pPr>
      <w:r w:rsidRPr="008A5BDF">
        <w:rPr>
          <w:rFonts w:ascii="Arial Narrow" w:hAnsi="Arial Narrow" w:cs="Arial"/>
          <w:b/>
          <w:bCs/>
          <w:sz w:val="24"/>
          <w:szCs w:val="24"/>
        </w:rPr>
        <w:t>MATERIAL PERMANENTE:</w:t>
      </w:r>
    </w:p>
    <w:p w14:paraId="40D3950B" w14:textId="31AE3FBD" w:rsidR="008A5BDF" w:rsidRPr="008A5BDF" w:rsidRDefault="008A5BDF" w:rsidP="008A5BDF">
      <w:pPr>
        <w:spacing w:line="360" w:lineRule="auto"/>
        <w:jc w:val="both"/>
        <w:rPr>
          <w:rFonts w:ascii="Arial Narrow" w:hAnsi="Arial Narrow" w:cs="Arial"/>
          <w:sz w:val="24"/>
          <w:szCs w:val="24"/>
        </w:rPr>
      </w:pPr>
      <w:r w:rsidRPr="008A5BDF">
        <w:rPr>
          <w:rFonts w:ascii="Arial Narrow" w:hAnsi="Arial Narrow" w:cs="Arial"/>
          <w:b/>
          <w:bCs/>
          <w:sz w:val="24"/>
          <w:szCs w:val="24"/>
        </w:rPr>
        <w:t>1.4.9.</w:t>
      </w:r>
      <w:r w:rsidRPr="008A5BDF">
        <w:rPr>
          <w:rFonts w:ascii="Arial Narrow" w:hAnsi="Arial Narrow" w:cs="Arial"/>
          <w:sz w:val="24"/>
          <w:szCs w:val="24"/>
        </w:rPr>
        <w:t xml:space="preserve"> </w:t>
      </w:r>
      <w:r w:rsidRPr="008A5BDF">
        <w:rPr>
          <w:rFonts w:ascii="Arial Narrow" w:hAnsi="Arial Narrow" w:cs="Arial"/>
          <w:bCs/>
          <w:sz w:val="24"/>
          <w:szCs w:val="24"/>
        </w:rPr>
        <w:t>A empresa vencedora deverá fornecer os dados da empresa que fará a manutenção em garantia, preventiva e corretiva, dos equipamentos que necessitam desses serviços, no estado de Mato Grosso do Sul.</w:t>
      </w:r>
    </w:p>
    <w:p w14:paraId="1009A93B" w14:textId="36D16B3B" w:rsidR="008A5BDF" w:rsidRPr="008A5BDF" w:rsidRDefault="008A5BDF" w:rsidP="008A5BDF">
      <w:pPr>
        <w:spacing w:line="360" w:lineRule="auto"/>
        <w:jc w:val="both"/>
        <w:rPr>
          <w:rFonts w:ascii="Arial Narrow" w:hAnsi="Arial Narrow" w:cs="Arial"/>
          <w:sz w:val="24"/>
          <w:szCs w:val="24"/>
        </w:rPr>
      </w:pPr>
      <w:r>
        <w:rPr>
          <w:rFonts w:ascii="Arial Narrow" w:hAnsi="Arial Narrow" w:cs="Arial"/>
          <w:b/>
          <w:sz w:val="24"/>
          <w:szCs w:val="24"/>
        </w:rPr>
        <w:t>1.4.10.</w:t>
      </w:r>
      <w:r w:rsidRPr="008A5BDF">
        <w:rPr>
          <w:rFonts w:ascii="Arial Narrow" w:hAnsi="Arial Narrow" w:cs="Arial"/>
          <w:sz w:val="24"/>
          <w:szCs w:val="24"/>
        </w:rPr>
        <w:t xml:space="preserve"> </w:t>
      </w:r>
      <w:r w:rsidRPr="008A5BDF">
        <w:rPr>
          <w:rFonts w:ascii="Arial Narrow" w:hAnsi="Arial Narrow" w:cs="Arial"/>
          <w:bCs/>
          <w:sz w:val="24"/>
          <w:szCs w:val="24"/>
        </w:rPr>
        <w:t>Juntamente com os equipamentos deverão acompanhar todos os dispositivos e acessórios necessários à montagem e ao funcionamento do equipamento</w:t>
      </w:r>
      <w:r w:rsidRPr="008A5BDF">
        <w:rPr>
          <w:rFonts w:ascii="Arial Narrow" w:hAnsi="Arial Narrow" w:cs="Arial"/>
          <w:sz w:val="24"/>
          <w:szCs w:val="24"/>
        </w:rPr>
        <w:t>.</w:t>
      </w:r>
    </w:p>
    <w:p w14:paraId="5DADF4EE" w14:textId="33F360DD" w:rsidR="008A5BDF" w:rsidRPr="008A5BDF" w:rsidRDefault="008A5BDF" w:rsidP="008A5BDF">
      <w:pPr>
        <w:spacing w:line="360" w:lineRule="auto"/>
        <w:jc w:val="both"/>
        <w:rPr>
          <w:rFonts w:ascii="Arial Narrow" w:hAnsi="Arial Narrow" w:cs="Arial"/>
          <w:sz w:val="24"/>
          <w:szCs w:val="24"/>
        </w:rPr>
      </w:pPr>
      <w:r w:rsidRPr="008A5BDF">
        <w:rPr>
          <w:rFonts w:ascii="Arial Narrow" w:hAnsi="Arial Narrow" w:cs="Arial"/>
          <w:b/>
          <w:bCs/>
          <w:sz w:val="24"/>
          <w:szCs w:val="24"/>
        </w:rPr>
        <w:t>1.4.11.</w:t>
      </w:r>
      <w:r w:rsidRPr="008A5BDF">
        <w:rPr>
          <w:rFonts w:ascii="Arial Narrow" w:hAnsi="Arial Narrow" w:cs="Arial"/>
          <w:sz w:val="24"/>
          <w:szCs w:val="24"/>
        </w:rPr>
        <w:t xml:space="preserve"> As empresas vencedoras devem apresetar Declaração de Garantia para os produtos enquadrados como permanentes, o prazo de garantia dos equipamentos não poderá ser inferior a um ano, contados da instalação dos mesmos.</w:t>
      </w:r>
    </w:p>
    <w:p w14:paraId="759A26A6" w14:textId="1D9A6FC4" w:rsidR="008A5BDF" w:rsidRPr="008A5BDF" w:rsidRDefault="008A5BDF" w:rsidP="00EA2542">
      <w:pPr>
        <w:pStyle w:val="PargrafodaLista"/>
        <w:numPr>
          <w:ilvl w:val="2"/>
          <w:numId w:val="46"/>
        </w:numPr>
        <w:spacing w:line="360" w:lineRule="auto"/>
        <w:ind w:left="0" w:firstLine="0"/>
        <w:rPr>
          <w:rFonts w:ascii="Arial Narrow" w:hAnsi="Arial Narrow" w:cs="Arial"/>
          <w:sz w:val="24"/>
          <w:szCs w:val="24"/>
        </w:rPr>
      </w:pPr>
      <w:r w:rsidRPr="008A5BDF">
        <w:rPr>
          <w:rFonts w:ascii="Arial Narrow" w:hAnsi="Arial Narrow" w:cs="Arial"/>
          <w:sz w:val="24"/>
          <w:szCs w:val="24"/>
        </w:rPr>
        <w:t xml:space="preserve">A empresa vencedora deverá reparar, corrigir, remover, as suas expensas, no todo em parte o(s) produto(s) ou equipamentos em que se verifiquem danos em decorrência de qualquer evento (problemas de transporte, defeito de fabricação ou de armazenagem, reprovado pela CONTRATANTE, e outros), ainda que constatados depois do recebimento ou pagamento, </w:t>
      </w:r>
      <w:r w:rsidRPr="008A5BDF">
        <w:rPr>
          <w:rFonts w:ascii="Arial Narrow" w:hAnsi="Arial Narrow" w:cs="Arial"/>
          <w:b/>
          <w:bCs/>
          <w:sz w:val="24"/>
          <w:szCs w:val="24"/>
          <w:u w:val="single"/>
        </w:rPr>
        <w:t>no prazo máximo de 10 (dez) dias úteis</w:t>
      </w:r>
      <w:r w:rsidRPr="008A5BDF">
        <w:rPr>
          <w:rFonts w:ascii="Arial Narrow" w:hAnsi="Arial Narrow" w:cs="Arial"/>
          <w:b/>
          <w:bCs/>
          <w:sz w:val="24"/>
          <w:szCs w:val="24"/>
        </w:rPr>
        <w:t>, improrrogáveis</w:t>
      </w:r>
      <w:r w:rsidRPr="008A5BDF">
        <w:rPr>
          <w:rFonts w:ascii="Arial Narrow" w:hAnsi="Arial Narrow" w:cs="Arial"/>
          <w:sz w:val="24"/>
          <w:szCs w:val="24"/>
        </w:rPr>
        <w:t xml:space="preserve">, contados da data em que a mesma receber notificação expedida pelo contratante, providenciando sua substituição. </w:t>
      </w:r>
    </w:p>
    <w:p w14:paraId="35C9A67E" w14:textId="1CD0CD9C" w:rsidR="008A5BDF" w:rsidRPr="008A5BDF" w:rsidRDefault="008A5BDF" w:rsidP="008A5BDF">
      <w:pPr>
        <w:spacing w:line="360" w:lineRule="auto"/>
        <w:jc w:val="both"/>
        <w:rPr>
          <w:rFonts w:ascii="Arial Narrow" w:hAnsi="Arial Narrow" w:cs="Arial"/>
          <w:sz w:val="24"/>
          <w:szCs w:val="24"/>
        </w:rPr>
      </w:pPr>
      <w:r w:rsidRPr="008A5BDF">
        <w:rPr>
          <w:rFonts w:ascii="Arial Narrow" w:hAnsi="Arial Narrow" w:cs="Arial"/>
          <w:b/>
          <w:bCs/>
          <w:sz w:val="24"/>
          <w:szCs w:val="24"/>
        </w:rPr>
        <w:t>1.4.13.</w:t>
      </w:r>
      <w:r w:rsidRPr="008A5BDF">
        <w:rPr>
          <w:rFonts w:ascii="Arial Narrow" w:hAnsi="Arial Narrow" w:cs="Arial"/>
          <w:sz w:val="24"/>
          <w:szCs w:val="24"/>
        </w:rPr>
        <w:t xml:space="preserve"> A empresa vencedora deverá responsabilizar-se pelo transporte apropriado dos produtos, assumindo exclusivamente a responsabilidade por todas as despesas e impostos diretos e/ou indiretos relativas à entrega do objeto, inclusive taxas e fretes dos equipamentos a serem entregues e instalados nas Unidades. Todos os equipamentos deverão ser de fabricação nacional com assistência técnica na região</w:t>
      </w:r>
    </w:p>
    <w:p w14:paraId="1404F0BD" w14:textId="2022FA35" w:rsidR="008A5BDF" w:rsidRPr="008A5BDF" w:rsidRDefault="008A5BDF" w:rsidP="008A5BDF">
      <w:pPr>
        <w:spacing w:line="360" w:lineRule="auto"/>
        <w:jc w:val="both"/>
        <w:rPr>
          <w:rFonts w:ascii="Arial Narrow" w:hAnsi="Arial Narrow" w:cs="Arial"/>
          <w:bCs/>
          <w:iCs/>
          <w:sz w:val="24"/>
          <w:szCs w:val="24"/>
        </w:rPr>
      </w:pPr>
      <w:r w:rsidRPr="008A5BDF">
        <w:rPr>
          <w:rFonts w:ascii="Arial Narrow" w:hAnsi="Arial Narrow" w:cs="Arial"/>
          <w:b/>
          <w:bCs/>
          <w:sz w:val="24"/>
          <w:szCs w:val="24"/>
        </w:rPr>
        <w:t>1.4.14.</w:t>
      </w:r>
      <w:r w:rsidRPr="008A5BDF">
        <w:rPr>
          <w:rFonts w:ascii="Arial Narrow" w:hAnsi="Arial Narrow" w:cs="Arial"/>
          <w:sz w:val="24"/>
          <w:szCs w:val="24"/>
        </w:rPr>
        <w:t xml:space="preserve"> </w:t>
      </w:r>
      <w:r w:rsidRPr="008A5BDF">
        <w:rPr>
          <w:rFonts w:ascii="Arial Narrow" w:hAnsi="Arial Narrow" w:cs="Arial"/>
          <w:b/>
          <w:bCs/>
          <w:sz w:val="24"/>
          <w:szCs w:val="24"/>
        </w:rPr>
        <w:t>Prazo de entrega: prazo</w:t>
      </w:r>
      <w:r w:rsidRPr="008A5BDF">
        <w:rPr>
          <w:rFonts w:ascii="Arial Narrow" w:hAnsi="Arial Narrow" w:cs="Arial"/>
          <w:b/>
          <w:bCs/>
          <w:iCs/>
          <w:sz w:val="24"/>
          <w:szCs w:val="24"/>
        </w:rPr>
        <w:t xml:space="preserve"> máximo de </w:t>
      </w:r>
      <w:r w:rsidRPr="008A5BDF">
        <w:rPr>
          <w:rFonts w:ascii="Arial Narrow" w:hAnsi="Arial Narrow" w:cs="Arial"/>
          <w:b/>
          <w:bCs/>
          <w:iCs/>
          <w:sz w:val="24"/>
          <w:szCs w:val="24"/>
          <w:u w:val="single"/>
        </w:rPr>
        <w:t>10 (dez) dias corridos</w:t>
      </w:r>
      <w:r w:rsidRPr="008A5BDF">
        <w:rPr>
          <w:rFonts w:ascii="Arial Narrow" w:hAnsi="Arial Narrow" w:cs="Arial"/>
          <w:bCs/>
          <w:iCs/>
          <w:sz w:val="24"/>
          <w:szCs w:val="24"/>
        </w:rPr>
        <w:t>, a contar da Autorização de Fornecimento ou documento similar.</w:t>
      </w:r>
    </w:p>
    <w:p w14:paraId="1C9448A5" w14:textId="77777777" w:rsidR="008A5BDF" w:rsidRPr="008A5BDF" w:rsidRDefault="008A5BDF" w:rsidP="008A5BDF">
      <w:pPr>
        <w:pStyle w:val="PargrafodaLista"/>
        <w:spacing w:line="360" w:lineRule="auto"/>
        <w:ind w:left="600" w:firstLine="0"/>
        <w:rPr>
          <w:rFonts w:ascii="Arial Narrow" w:hAnsi="Arial Narrow" w:cs="Arial"/>
          <w:bCs/>
          <w:iCs/>
          <w:sz w:val="24"/>
          <w:szCs w:val="24"/>
        </w:rPr>
      </w:pPr>
    </w:p>
    <w:p w14:paraId="7FB3AE71" w14:textId="0C84ED04" w:rsidR="008A5BDF" w:rsidRPr="008A5BDF" w:rsidRDefault="008A5BDF" w:rsidP="008A5BDF">
      <w:pPr>
        <w:spacing w:line="360" w:lineRule="auto"/>
        <w:jc w:val="both"/>
        <w:rPr>
          <w:rFonts w:ascii="Arial Narrow" w:hAnsi="Arial Narrow" w:cs="Arial"/>
          <w:b/>
          <w:bCs/>
          <w:iCs/>
          <w:sz w:val="24"/>
          <w:szCs w:val="24"/>
        </w:rPr>
      </w:pPr>
      <w:r w:rsidRPr="008A5BDF">
        <w:rPr>
          <w:rFonts w:ascii="Arial Narrow" w:hAnsi="Arial Narrow" w:cs="Arial"/>
          <w:b/>
          <w:bCs/>
          <w:iCs/>
          <w:sz w:val="24"/>
          <w:szCs w:val="24"/>
        </w:rPr>
        <w:t>MATERIAIS DE CONSUMO / MATERIAL PERMAN</w:t>
      </w:r>
      <w:r>
        <w:rPr>
          <w:rFonts w:ascii="Arial Narrow" w:hAnsi="Arial Narrow" w:cs="Arial"/>
          <w:b/>
          <w:bCs/>
          <w:iCs/>
          <w:sz w:val="24"/>
          <w:szCs w:val="24"/>
        </w:rPr>
        <w:t>EN</w:t>
      </w:r>
      <w:r w:rsidRPr="008A5BDF">
        <w:rPr>
          <w:rFonts w:ascii="Arial Narrow" w:hAnsi="Arial Narrow" w:cs="Arial"/>
          <w:b/>
          <w:bCs/>
          <w:iCs/>
          <w:sz w:val="24"/>
          <w:szCs w:val="24"/>
        </w:rPr>
        <w:t>TE:</w:t>
      </w:r>
    </w:p>
    <w:p w14:paraId="2B38105A" w14:textId="6E17BE7C" w:rsidR="008A5BDF" w:rsidRPr="008A5BDF" w:rsidRDefault="008A5BDF" w:rsidP="008A5BDF">
      <w:pPr>
        <w:spacing w:line="360" w:lineRule="auto"/>
        <w:jc w:val="both"/>
        <w:rPr>
          <w:rFonts w:ascii="Arial Narrow" w:hAnsi="Arial Narrow" w:cs="Arial"/>
          <w:sz w:val="24"/>
          <w:szCs w:val="24"/>
        </w:rPr>
      </w:pPr>
      <w:r w:rsidRPr="008A5BDF">
        <w:rPr>
          <w:rFonts w:ascii="Arial Narrow" w:hAnsi="Arial Narrow" w:cs="Arial"/>
          <w:b/>
          <w:bCs/>
          <w:sz w:val="24"/>
          <w:szCs w:val="24"/>
        </w:rPr>
        <w:t>1.4.15.</w:t>
      </w:r>
      <w:r w:rsidRPr="008A5BDF">
        <w:rPr>
          <w:rFonts w:ascii="Arial Narrow" w:hAnsi="Arial Narrow" w:cs="Arial"/>
          <w:sz w:val="24"/>
          <w:szCs w:val="24"/>
        </w:rPr>
        <w:t xml:space="preserve"> </w:t>
      </w:r>
      <w:r w:rsidRPr="008A5BDF">
        <w:rPr>
          <w:rFonts w:ascii="Arial Narrow" w:hAnsi="Arial Narrow" w:cs="Arial"/>
          <w:b/>
          <w:bCs/>
          <w:sz w:val="24"/>
          <w:szCs w:val="24"/>
        </w:rPr>
        <w:t>Referente aos registros na ANVISA, dos materiais e produtos ofertados</w:t>
      </w:r>
      <w:r w:rsidRPr="008A5BDF">
        <w:rPr>
          <w:rFonts w:ascii="Arial Narrow" w:hAnsi="Arial Narrow" w:cs="Arial"/>
          <w:sz w:val="24"/>
          <w:szCs w:val="24"/>
        </w:rPr>
        <w:t>, deverão ser indicados na proposta de preço do edital em coluna própria o número do registro da marca/ responsável técnico do produto ofertado pelas licitantes, ressaltando que tais registros serão confrontados pela Coordenação do Setor de Odontologia para confer</w:t>
      </w:r>
      <w:r w:rsidR="002C3E8A">
        <w:rPr>
          <w:rFonts w:ascii="Arial Narrow" w:hAnsi="Arial Narrow" w:cs="Arial"/>
          <w:sz w:val="24"/>
          <w:szCs w:val="24"/>
        </w:rPr>
        <w:t>ê</w:t>
      </w:r>
      <w:r w:rsidRPr="008A5BDF">
        <w:rPr>
          <w:rFonts w:ascii="Arial Narrow" w:hAnsi="Arial Narrow" w:cs="Arial"/>
          <w:sz w:val="24"/>
          <w:szCs w:val="24"/>
        </w:rPr>
        <w:t>ncia de marca/laboratório e validade do registro na entrega dos materiais.</w:t>
      </w:r>
    </w:p>
    <w:p w14:paraId="20D8045F" w14:textId="7A9C9F27" w:rsidR="008A5BDF" w:rsidRPr="008A5BDF" w:rsidRDefault="008A5BDF" w:rsidP="00EA2542">
      <w:pPr>
        <w:pStyle w:val="PargrafodaLista"/>
        <w:numPr>
          <w:ilvl w:val="2"/>
          <w:numId w:val="47"/>
        </w:numPr>
        <w:spacing w:line="360" w:lineRule="auto"/>
        <w:ind w:left="0" w:firstLine="0"/>
        <w:rPr>
          <w:rFonts w:ascii="Arial Narrow" w:hAnsi="Arial Narrow" w:cs="Arial"/>
          <w:sz w:val="24"/>
          <w:szCs w:val="24"/>
        </w:rPr>
      </w:pPr>
      <w:r w:rsidRPr="008A5BDF">
        <w:rPr>
          <w:rFonts w:ascii="Arial Narrow" w:hAnsi="Arial Narrow" w:cs="Arial"/>
          <w:sz w:val="24"/>
          <w:szCs w:val="24"/>
        </w:rPr>
        <w:lastRenderedPageBreak/>
        <w:t>Com relação aos materiais e produtos que por ventura sejam isentos de registro, na coluna de informação do número de registro deverá constar o termo “ISENTO”, ressalvando que a coordenação do setor de Odontologia solicitará comprovação da isenção em caso de dúvida.</w:t>
      </w:r>
    </w:p>
    <w:p w14:paraId="1A2C626B" w14:textId="45175BA7" w:rsidR="008A5BDF" w:rsidRPr="008A5BDF" w:rsidRDefault="008A5BDF" w:rsidP="008A5BDF">
      <w:pPr>
        <w:widowControl/>
        <w:spacing w:line="360" w:lineRule="auto"/>
        <w:jc w:val="both"/>
        <w:rPr>
          <w:rFonts w:ascii="Arial Narrow" w:eastAsia="Times New Roman" w:hAnsi="Arial Narrow" w:cs="Arial"/>
          <w:b/>
          <w:color w:val="000000"/>
          <w:sz w:val="24"/>
          <w:szCs w:val="24"/>
          <w:lang w:val="pt-BR"/>
        </w:rPr>
      </w:pPr>
      <w:r w:rsidRPr="008A5BDF">
        <w:rPr>
          <w:rFonts w:ascii="Arial Narrow" w:eastAsia="Times New Roman" w:hAnsi="Arial Narrow" w:cs="Arial"/>
          <w:b/>
          <w:bCs/>
          <w:sz w:val="24"/>
          <w:szCs w:val="24"/>
          <w:lang w:val="pt-BR"/>
        </w:rPr>
        <w:t>1.4.17.</w:t>
      </w:r>
      <w:r w:rsidRPr="008A5BDF">
        <w:rPr>
          <w:rFonts w:ascii="Arial Narrow" w:eastAsia="Times New Roman" w:hAnsi="Arial Narrow" w:cs="Arial"/>
          <w:sz w:val="24"/>
          <w:szCs w:val="24"/>
          <w:lang w:val="pt-BR"/>
        </w:rPr>
        <w:t xml:space="preserve"> Independentemente da aceitação, a adjudicatária garantirá a qualidade dos materiais, obrigando-se a repor aquele que apresentar defeito ou for entregue em desacordo com o apresentado na proposta.</w:t>
      </w:r>
    </w:p>
    <w:p w14:paraId="33C8554D" w14:textId="6E4168E6" w:rsidR="008A5BDF" w:rsidRPr="008A5BDF" w:rsidRDefault="008A5BDF" w:rsidP="008A5BDF">
      <w:pPr>
        <w:widowControl/>
        <w:spacing w:line="360" w:lineRule="auto"/>
        <w:jc w:val="both"/>
        <w:rPr>
          <w:rFonts w:ascii="Arial Narrow" w:eastAsia="Times New Roman" w:hAnsi="Arial Narrow" w:cs="Arial"/>
          <w:sz w:val="24"/>
          <w:szCs w:val="24"/>
          <w:lang w:val="pt-BR"/>
        </w:rPr>
      </w:pPr>
      <w:r>
        <w:rPr>
          <w:rFonts w:ascii="Arial Narrow" w:eastAsia="Times New Roman" w:hAnsi="Arial Narrow" w:cs="Arial"/>
          <w:b/>
          <w:sz w:val="24"/>
          <w:szCs w:val="24"/>
          <w:lang w:val="pt-BR"/>
        </w:rPr>
        <w:t>1.4.18</w:t>
      </w:r>
      <w:r w:rsidRPr="008A5BDF">
        <w:rPr>
          <w:rFonts w:ascii="Arial Narrow" w:eastAsia="Times New Roman" w:hAnsi="Arial Narrow" w:cs="Arial"/>
          <w:b/>
          <w:sz w:val="24"/>
          <w:szCs w:val="24"/>
          <w:lang w:val="pt-BR"/>
        </w:rPr>
        <w:t xml:space="preserve">. </w:t>
      </w:r>
      <w:r w:rsidRPr="008A5BDF">
        <w:rPr>
          <w:rFonts w:ascii="Arial Narrow" w:eastAsia="Times New Roman" w:hAnsi="Arial Narrow" w:cs="Arial"/>
          <w:sz w:val="24"/>
          <w:szCs w:val="24"/>
          <w:lang w:val="pt-BR"/>
        </w:rPr>
        <w:t xml:space="preserve">Em caso de </w:t>
      </w:r>
      <w:r w:rsidRPr="008A5BDF">
        <w:rPr>
          <w:rFonts w:ascii="Arial Narrow" w:eastAsia="Times New Roman" w:hAnsi="Arial Narrow" w:cs="Arial"/>
          <w:b/>
          <w:bCs/>
          <w:sz w:val="24"/>
          <w:szCs w:val="24"/>
          <w:lang w:val="pt-BR"/>
        </w:rPr>
        <w:t>solicitação de troca de marca</w:t>
      </w:r>
      <w:r w:rsidRPr="008A5BDF">
        <w:rPr>
          <w:rFonts w:ascii="Arial Narrow" w:eastAsia="Times New Roman" w:hAnsi="Arial Narrow" w:cs="Arial"/>
          <w:sz w:val="24"/>
          <w:szCs w:val="24"/>
          <w:lang w:val="pt-BR"/>
        </w:rPr>
        <w:t xml:space="preserve">, a empresa deverá realizar o procedimento por meio de um pedido formal via e-mail. Sendo que o </w:t>
      </w:r>
      <w:r w:rsidRPr="008A5BDF">
        <w:rPr>
          <w:rFonts w:ascii="Arial Narrow" w:eastAsia="Times New Roman" w:hAnsi="Arial Narrow" w:cs="Arial"/>
          <w:b/>
          <w:bCs/>
          <w:sz w:val="24"/>
          <w:szCs w:val="24"/>
          <w:lang w:val="pt-BR"/>
        </w:rPr>
        <w:t>prazo de análise e posterior aceitação ou recusa</w:t>
      </w:r>
      <w:r w:rsidRPr="008A5BDF">
        <w:rPr>
          <w:rFonts w:ascii="Arial Narrow" w:eastAsia="Times New Roman" w:hAnsi="Arial Narrow" w:cs="Arial"/>
          <w:sz w:val="24"/>
          <w:szCs w:val="24"/>
          <w:lang w:val="pt-BR"/>
        </w:rPr>
        <w:t xml:space="preserve"> por parte do técnico responsável será </w:t>
      </w:r>
      <w:r w:rsidRPr="008A5BDF">
        <w:rPr>
          <w:rFonts w:ascii="Arial Narrow" w:eastAsia="Times New Roman" w:hAnsi="Arial Narrow" w:cs="Arial"/>
          <w:b/>
          <w:bCs/>
          <w:sz w:val="24"/>
          <w:szCs w:val="24"/>
          <w:lang w:val="pt-BR"/>
        </w:rPr>
        <w:t>em até 5 (cinco) dias</w:t>
      </w:r>
      <w:r w:rsidRPr="008A5BDF">
        <w:rPr>
          <w:rFonts w:ascii="Arial Narrow" w:eastAsia="Times New Roman" w:hAnsi="Arial Narrow" w:cs="Arial"/>
          <w:sz w:val="24"/>
          <w:szCs w:val="24"/>
          <w:lang w:val="pt-BR"/>
        </w:rPr>
        <w:t>.</w:t>
      </w:r>
    </w:p>
    <w:p w14:paraId="277D27D1" w14:textId="3B827581" w:rsidR="008A5BDF" w:rsidRPr="008A5BDF" w:rsidRDefault="008A5BDF" w:rsidP="008A5BDF">
      <w:pPr>
        <w:widowControl/>
        <w:spacing w:line="360" w:lineRule="auto"/>
        <w:jc w:val="both"/>
        <w:rPr>
          <w:rFonts w:ascii="Arial Narrow" w:eastAsia="Times New Roman" w:hAnsi="Arial Narrow" w:cs="Arial"/>
          <w:b/>
          <w:color w:val="000000"/>
          <w:sz w:val="24"/>
          <w:szCs w:val="24"/>
          <w:lang w:val="pt-BR"/>
        </w:rPr>
      </w:pPr>
      <w:r>
        <w:rPr>
          <w:rFonts w:ascii="Arial Narrow" w:eastAsia="Times New Roman" w:hAnsi="Arial Narrow" w:cs="Arial"/>
          <w:b/>
          <w:sz w:val="24"/>
          <w:szCs w:val="24"/>
          <w:lang w:val="pt-BR"/>
        </w:rPr>
        <w:t>1.4.19</w:t>
      </w:r>
      <w:r w:rsidRPr="008A5BDF">
        <w:rPr>
          <w:rFonts w:ascii="Arial Narrow" w:eastAsia="Times New Roman" w:hAnsi="Arial Narrow" w:cs="Arial"/>
          <w:b/>
          <w:sz w:val="24"/>
          <w:szCs w:val="24"/>
          <w:lang w:val="pt-BR"/>
        </w:rPr>
        <w:t>.</w:t>
      </w:r>
      <w:r w:rsidRPr="008A5BDF">
        <w:rPr>
          <w:rFonts w:ascii="Arial Narrow" w:eastAsia="Times New Roman" w:hAnsi="Arial Narrow" w:cs="Arial"/>
          <w:sz w:val="24"/>
          <w:szCs w:val="24"/>
          <w:lang w:val="pt-BR"/>
        </w:rPr>
        <w:t xml:space="preserve">  A licitante vencedora sujeitar-se-á a mais ampla fiscalização por parte da Prefeitura, encarregada de acompanhar a entrega dos materiais, devendo prestar esclarecimentos solicitados e atender as reclamações formuladas.</w:t>
      </w:r>
    </w:p>
    <w:p w14:paraId="0E752111" w14:textId="44A4A6DE" w:rsidR="006F7B45" w:rsidRPr="008A5BDF" w:rsidRDefault="008A5BDF" w:rsidP="008A5BDF">
      <w:pPr>
        <w:widowControl/>
        <w:spacing w:line="360" w:lineRule="auto"/>
        <w:jc w:val="both"/>
        <w:rPr>
          <w:rFonts w:ascii="Arial Narrow" w:eastAsia="Times New Roman" w:hAnsi="Arial Narrow" w:cs="Arial"/>
          <w:sz w:val="24"/>
          <w:szCs w:val="24"/>
          <w:lang w:val="pt-BR"/>
        </w:rPr>
      </w:pPr>
      <w:r w:rsidRPr="008A5BDF">
        <w:rPr>
          <w:rFonts w:ascii="Arial Narrow" w:eastAsia="Times New Roman" w:hAnsi="Arial Narrow" w:cs="Arial"/>
          <w:b/>
          <w:bCs/>
          <w:sz w:val="24"/>
          <w:szCs w:val="24"/>
          <w:lang w:val="pt-BR"/>
        </w:rPr>
        <w:t>1.4.20.</w:t>
      </w:r>
      <w:r w:rsidRPr="008A5BDF">
        <w:rPr>
          <w:rFonts w:ascii="Arial Narrow" w:eastAsia="Times New Roman" w:hAnsi="Arial Narrow" w:cs="Arial"/>
          <w:sz w:val="24"/>
          <w:szCs w:val="24"/>
          <w:lang w:val="pt-BR"/>
        </w:rPr>
        <w:t xml:space="preserve"> O objeto contratado terá que estar dentro das normas de legislação vigente de qualidade/técnica, aplicando-se subsidiariamente, no que couber, as disposições da Lei n° 8.078 de 11/09/90 – Código de Defesa do Consumidor.</w:t>
      </w:r>
    </w:p>
    <w:p w14:paraId="48CF39B8" w14:textId="77777777" w:rsidR="005C0D9E" w:rsidRPr="00EA4D9E" w:rsidRDefault="005C0D9E" w:rsidP="00EA4D9E">
      <w:pPr>
        <w:rPr>
          <w:rFonts w:ascii="Arial Narrow" w:hAnsi="Arial Narrow"/>
          <w:sz w:val="24"/>
          <w:szCs w:val="24"/>
        </w:rPr>
      </w:pPr>
    </w:p>
    <w:p w14:paraId="50E6219B" w14:textId="429116D9" w:rsidR="00C4637B" w:rsidRPr="00B47F87" w:rsidRDefault="00C4637B" w:rsidP="00EA2542">
      <w:pPr>
        <w:pStyle w:val="PargrafodaLista"/>
        <w:numPr>
          <w:ilvl w:val="0"/>
          <w:numId w:val="47"/>
        </w:numPr>
        <w:shd w:val="clear" w:color="auto" w:fill="D9D9D9" w:themeFill="background1" w:themeFillShade="D9"/>
        <w:spacing w:line="320" w:lineRule="atLeast"/>
        <w:ind w:left="0" w:firstLine="0"/>
        <w:rPr>
          <w:rFonts w:ascii="Arial Narrow" w:hAnsi="Arial Narrow"/>
          <w:b/>
          <w:bCs/>
          <w:sz w:val="28"/>
          <w:szCs w:val="24"/>
        </w:rPr>
      </w:pPr>
      <w:r w:rsidRPr="00B47F87">
        <w:rPr>
          <w:rFonts w:ascii="Arial Narrow" w:hAnsi="Arial Narrow"/>
          <w:b/>
          <w:bCs/>
          <w:sz w:val="28"/>
          <w:szCs w:val="24"/>
        </w:rPr>
        <w:t>DAS DISPOSIÇÕES PRELIMINARES:</w:t>
      </w:r>
    </w:p>
    <w:p w14:paraId="5FADC862" w14:textId="629B5C34" w:rsidR="00843EF5" w:rsidRPr="00B47F87" w:rsidRDefault="00843EF5" w:rsidP="00EA2542">
      <w:pPr>
        <w:pStyle w:val="PargrafodaLista"/>
        <w:numPr>
          <w:ilvl w:val="1"/>
          <w:numId w:val="47"/>
        </w:numPr>
        <w:pBdr>
          <w:top w:val="nil"/>
          <w:left w:val="nil"/>
          <w:bottom w:val="nil"/>
          <w:right w:val="nil"/>
          <w:between w:val="nil"/>
        </w:pBdr>
        <w:tabs>
          <w:tab w:val="left" w:pos="567"/>
        </w:tabs>
        <w:spacing w:before="1" w:line="320" w:lineRule="atLeast"/>
        <w:ind w:left="0" w:firstLine="0"/>
        <w:rPr>
          <w:rFonts w:ascii="Arial Narrow" w:hAnsi="Arial Narrow" w:cs="Arial"/>
          <w:color w:val="000000"/>
          <w:sz w:val="24"/>
          <w:szCs w:val="24"/>
        </w:rPr>
      </w:pPr>
      <w:r w:rsidRPr="00B47F87">
        <w:rPr>
          <w:rFonts w:ascii="Arial Narrow" w:hAnsi="Arial Narrow" w:cs="Arial"/>
          <w:color w:val="000000"/>
          <w:sz w:val="24"/>
          <w:szCs w:val="24"/>
        </w:rPr>
        <w:t xml:space="preserve">Esta licitação será realizada com as condições estabelecidas neste Edital, e será regida pela Lei Federal n.º 14.133/2021, pelo </w:t>
      </w:r>
      <w:r w:rsidRPr="00B47F87">
        <w:rPr>
          <w:rFonts w:ascii="Arial Narrow" w:hAnsi="Arial Narrow" w:cs="Arial"/>
          <w:b/>
          <w:color w:val="000000"/>
          <w:sz w:val="24"/>
          <w:szCs w:val="24"/>
        </w:rPr>
        <w:t>Decreto Mun</w:t>
      </w:r>
      <w:r w:rsidR="000C36CC" w:rsidRPr="00B47F87">
        <w:rPr>
          <w:rFonts w:ascii="Arial Narrow" w:hAnsi="Arial Narrow" w:cs="Arial"/>
          <w:b/>
          <w:color w:val="000000"/>
          <w:sz w:val="24"/>
          <w:szCs w:val="24"/>
        </w:rPr>
        <w:t>i</w:t>
      </w:r>
      <w:r w:rsidRPr="00B47F87">
        <w:rPr>
          <w:rFonts w:ascii="Arial Narrow" w:hAnsi="Arial Narrow" w:cs="Arial"/>
          <w:b/>
          <w:color w:val="000000"/>
          <w:sz w:val="24"/>
          <w:szCs w:val="24"/>
        </w:rPr>
        <w:t>cipal n. 5974/2023 e Decreto Mun</w:t>
      </w:r>
      <w:r w:rsidR="000C36CC" w:rsidRPr="00B47F87">
        <w:rPr>
          <w:rFonts w:ascii="Arial Narrow" w:hAnsi="Arial Narrow" w:cs="Arial"/>
          <w:b/>
          <w:color w:val="000000"/>
          <w:sz w:val="24"/>
          <w:szCs w:val="24"/>
        </w:rPr>
        <w:t>i</w:t>
      </w:r>
      <w:r w:rsidRPr="00B47F87">
        <w:rPr>
          <w:rFonts w:ascii="Arial Narrow" w:hAnsi="Arial Narrow" w:cs="Arial"/>
          <w:b/>
          <w:color w:val="000000"/>
          <w:sz w:val="24"/>
          <w:szCs w:val="24"/>
        </w:rPr>
        <w:t>cipal n. 6037/2024</w:t>
      </w:r>
      <w:r w:rsidRPr="00B47F87">
        <w:rPr>
          <w:rFonts w:ascii="Arial Narrow" w:hAnsi="Arial Narrow" w:cs="Arial"/>
          <w:color w:val="000000"/>
          <w:sz w:val="24"/>
          <w:szCs w:val="24"/>
        </w:rPr>
        <w:t xml:space="preserve"> e demais legislações pertinentes ao objeto.</w:t>
      </w:r>
    </w:p>
    <w:p w14:paraId="4FCCCABA" w14:textId="77777777" w:rsidR="00FB4ED2" w:rsidRPr="00FB4ED2" w:rsidRDefault="00FB4ED2" w:rsidP="00FB4ED2">
      <w:pPr>
        <w:pBdr>
          <w:top w:val="nil"/>
          <w:left w:val="nil"/>
          <w:bottom w:val="nil"/>
          <w:right w:val="nil"/>
          <w:between w:val="nil"/>
        </w:pBdr>
        <w:tabs>
          <w:tab w:val="left" w:pos="567"/>
        </w:tabs>
        <w:spacing w:before="1" w:line="320" w:lineRule="atLeast"/>
        <w:ind w:left="1"/>
        <w:rPr>
          <w:rFonts w:ascii="Arial Narrow" w:hAnsi="Arial Narrow" w:cs="Arial"/>
          <w:color w:val="000000"/>
          <w:sz w:val="24"/>
          <w:szCs w:val="24"/>
        </w:rPr>
      </w:pPr>
    </w:p>
    <w:p w14:paraId="34702636" w14:textId="66F1651A" w:rsidR="00FB4ED2" w:rsidRPr="00FB4ED2" w:rsidRDefault="00843EF5" w:rsidP="00EA2542">
      <w:pPr>
        <w:numPr>
          <w:ilvl w:val="1"/>
          <w:numId w:val="47"/>
        </w:numPr>
        <w:pBdr>
          <w:top w:val="nil"/>
          <w:left w:val="nil"/>
          <w:bottom w:val="nil"/>
          <w:right w:val="nil"/>
          <w:between w:val="nil"/>
        </w:pBdr>
        <w:tabs>
          <w:tab w:val="left" w:pos="567"/>
        </w:tabs>
        <w:spacing w:before="1" w:line="320" w:lineRule="atLeast"/>
        <w:ind w:left="0" w:firstLine="1"/>
        <w:rPr>
          <w:rFonts w:ascii="Arial Narrow" w:hAnsi="Arial Narrow" w:cs="Arial"/>
          <w:color w:val="000000"/>
          <w:sz w:val="24"/>
          <w:szCs w:val="24"/>
        </w:rPr>
      </w:pPr>
      <w:r w:rsidRPr="003D2C06">
        <w:rPr>
          <w:rFonts w:ascii="Arial Narrow" w:hAnsi="Arial Narrow" w:cs="Arial"/>
          <w:color w:val="000000"/>
          <w:sz w:val="24"/>
          <w:szCs w:val="24"/>
        </w:rPr>
        <w:t xml:space="preserve">O(a) Pregoeiro(a) e equipe que conduzirá esse certame foi nomeada pelo </w:t>
      </w:r>
      <w:r w:rsidRPr="005E2FD4">
        <w:rPr>
          <w:rFonts w:ascii="Arial Narrow" w:hAnsi="Arial Narrow" w:cs="Arial"/>
          <w:b/>
          <w:color w:val="000000"/>
          <w:sz w:val="24"/>
          <w:szCs w:val="24"/>
        </w:rPr>
        <w:t xml:space="preserve">Decreto n.º </w:t>
      </w:r>
      <w:r w:rsidR="005A0867">
        <w:rPr>
          <w:rFonts w:ascii="Arial Narrow" w:hAnsi="Arial Narrow" w:cs="Arial"/>
          <w:b/>
          <w:color w:val="000000"/>
          <w:sz w:val="24"/>
          <w:szCs w:val="24"/>
        </w:rPr>
        <w:t>6368</w:t>
      </w:r>
      <w:r w:rsidRPr="005E2FD4">
        <w:rPr>
          <w:rFonts w:ascii="Arial Narrow" w:hAnsi="Arial Narrow" w:cs="Arial"/>
          <w:b/>
          <w:color w:val="000000"/>
          <w:sz w:val="24"/>
          <w:szCs w:val="24"/>
        </w:rPr>
        <w:t>/202</w:t>
      </w:r>
      <w:r w:rsidR="001C2652">
        <w:rPr>
          <w:rFonts w:ascii="Arial Narrow" w:hAnsi="Arial Narrow" w:cs="Arial"/>
          <w:b/>
          <w:color w:val="000000"/>
          <w:sz w:val="24"/>
          <w:szCs w:val="24"/>
        </w:rPr>
        <w:t>5</w:t>
      </w:r>
      <w:r w:rsidRPr="003D2C06">
        <w:rPr>
          <w:rFonts w:ascii="Arial Narrow" w:hAnsi="Arial Narrow" w:cs="Arial"/>
          <w:color w:val="000000"/>
          <w:sz w:val="24"/>
          <w:szCs w:val="24"/>
        </w:rPr>
        <w:t>.</w:t>
      </w:r>
      <w:r w:rsidR="00FB4ED2" w:rsidRPr="00FB4ED2">
        <w:rPr>
          <w:lang w:val="pt-BR"/>
        </w:rPr>
        <w:tab/>
      </w:r>
    </w:p>
    <w:p w14:paraId="24743EFA" w14:textId="77777777" w:rsidR="00FB4ED2" w:rsidRDefault="00FB4ED2" w:rsidP="00FB4ED2">
      <w:pPr>
        <w:pStyle w:val="PargrafodaLista"/>
        <w:rPr>
          <w:rFonts w:ascii="Arial Narrow" w:hAnsi="Arial Narrow" w:cs="Arial"/>
          <w:color w:val="000000"/>
          <w:sz w:val="24"/>
          <w:szCs w:val="24"/>
        </w:rPr>
      </w:pPr>
    </w:p>
    <w:p w14:paraId="0680C22F" w14:textId="68AC5866" w:rsidR="00055528" w:rsidRDefault="00C4637B" w:rsidP="00EA2542">
      <w:pPr>
        <w:numPr>
          <w:ilvl w:val="1"/>
          <w:numId w:val="47"/>
        </w:numPr>
        <w:spacing w:line="320" w:lineRule="atLeast"/>
        <w:ind w:left="0" w:firstLine="1"/>
        <w:jc w:val="both"/>
        <w:rPr>
          <w:rFonts w:ascii="Arial Narrow" w:hAnsi="Arial Narrow"/>
          <w:sz w:val="24"/>
          <w:szCs w:val="24"/>
        </w:rPr>
      </w:pPr>
      <w:r w:rsidRPr="00C4637B">
        <w:rPr>
          <w:rFonts w:ascii="Arial Narrow" w:hAnsi="Arial Narrow"/>
          <w:sz w:val="24"/>
          <w:szCs w:val="24"/>
        </w:rPr>
        <w:t xml:space="preserve">Considerando que o Município de </w:t>
      </w:r>
      <w:r w:rsidR="00843EF5">
        <w:rPr>
          <w:rFonts w:ascii="Arial Narrow" w:hAnsi="Arial Narrow"/>
          <w:sz w:val="24"/>
          <w:szCs w:val="24"/>
        </w:rPr>
        <w:t>Brasilândia - MS</w:t>
      </w:r>
      <w:r w:rsidRPr="00C4637B">
        <w:rPr>
          <w:rFonts w:ascii="Arial Narrow" w:hAnsi="Arial Narrow"/>
          <w:sz w:val="24"/>
          <w:szCs w:val="24"/>
        </w:rPr>
        <w:t xml:space="preserve"> possui</w:t>
      </w:r>
      <w:r w:rsidR="003F78E4">
        <w:rPr>
          <w:rFonts w:ascii="Arial Narrow" w:hAnsi="Arial Narrow"/>
          <w:sz w:val="24"/>
          <w:szCs w:val="24"/>
        </w:rPr>
        <w:t xml:space="preserve"> estimadamente cerca de </w:t>
      </w:r>
      <w:r w:rsidR="003F78E4" w:rsidRPr="008A1646">
        <w:rPr>
          <w:rFonts w:ascii="Arial Narrow" w:hAnsi="Arial Narrow"/>
          <w:b/>
          <w:bCs/>
          <w:sz w:val="24"/>
          <w:szCs w:val="24"/>
        </w:rPr>
        <w:t>11</w:t>
      </w:r>
      <w:r w:rsidR="005A0867">
        <w:rPr>
          <w:rFonts w:ascii="Arial Narrow" w:hAnsi="Arial Narrow"/>
          <w:b/>
          <w:bCs/>
          <w:sz w:val="24"/>
          <w:szCs w:val="24"/>
        </w:rPr>
        <w:t>.840</w:t>
      </w:r>
      <w:r w:rsidR="003F78E4" w:rsidRPr="008A1646">
        <w:rPr>
          <w:rFonts w:ascii="Arial Narrow" w:hAnsi="Arial Narrow"/>
          <w:b/>
          <w:bCs/>
          <w:sz w:val="24"/>
          <w:szCs w:val="24"/>
        </w:rPr>
        <w:t xml:space="preserve"> habitantes</w:t>
      </w:r>
      <w:r w:rsidR="003F78E4">
        <w:rPr>
          <w:rFonts w:ascii="Arial Narrow" w:hAnsi="Arial Narrow"/>
          <w:sz w:val="24"/>
          <w:szCs w:val="24"/>
        </w:rPr>
        <w:t>,</w:t>
      </w:r>
      <w:r w:rsidRPr="00C4637B">
        <w:rPr>
          <w:rFonts w:ascii="Arial Narrow" w:hAnsi="Arial Narrow"/>
          <w:sz w:val="24"/>
          <w:szCs w:val="24"/>
        </w:rPr>
        <w:t xml:space="preserve"> conforme</w:t>
      </w:r>
      <w:r w:rsidR="003F78E4">
        <w:rPr>
          <w:rFonts w:ascii="Arial Narrow" w:hAnsi="Arial Narrow"/>
          <w:sz w:val="24"/>
          <w:szCs w:val="24"/>
        </w:rPr>
        <w:t xml:space="preserve"> </w:t>
      </w:r>
      <w:r w:rsidRPr="00C4637B">
        <w:rPr>
          <w:rFonts w:ascii="Arial Narrow" w:hAnsi="Arial Narrow"/>
          <w:sz w:val="24"/>
          <w:szCs w:val="24"/>
        </w:rPr>
        <w:t>último senso</w:t>
      </w:r>
      <w:r w:rsidR="003F78E4">
        <w:rPr>
          <w:rFonts w:ascii="Arial Narrow" w:hAnsi="Arial Narrow"/>
          <w:sz w:val="24"/>
          <w:szCs w:val="24"/>
        </w:rPr>
        <w:t xml:space="preserve"> </w:t>
      </w:r>
      <w:r w:rsidR="00B47F87">
        <w:rPr>
          <w:rFonts w:ascii="Arial Narrow" w:hAnsi="Arial Narrow"/>
          <w:sz w:val="24"/>
          <w:szCs w:val="24"/>
        </w:rPr>
        <w:t>(</w:t>
      </w:r>
      <w:hyperlink r:id="rId11" w:history="1">
        <w:r w:rsidR="00B47F87" w:rsidRPr="00815863">
          <w:rPr>
            <w:rStyle w:val="Hyperlink"/>
            <w:rFonts w:ascii="Arial Narrow" w:hAnsi="Arial Narrow"/>
            <w:sz w:val="24"/>
            <w:szCs w:val="24"/>
          </w:rPr>
          <w:t>https://cidades.ibge.gov.br/brasil/ms/brasilandia/panorama</w:t>
        </w:r>
      </w:hyperlink>
      <w:r w:rsidR="00055528">
        <w:rPr>
          <w:rFonts w:ascii="Arial Narrow" w:hAnsi="Arial Narrow"/>
          <w:sz w:val="24"/>
          <w:szCs w:val="24"/>
        </w:rPr>
        <w:t>)</w:t>
      </w:r>
      <w:r w:rsidRPr="00C4637B">
        <w:rPr>
          <w:rFonts w:ascii="Arial Narrow" w:hAnsi="Arial Narrow"/>
          <w:sz w:val="24"/>
          <w:szCs w:val="24"/>
        </w:rPr>
        <w:t>, justifica-se utilização da forma presencial no presente Pregão, uma vez que o artigo 176, inciso II, da Lei 14.133/2021, concede aos Municípios até 20.000 (vinte mil) habitantes o prazo de 6 (seis) anos para se adequarem à forma eletrônica.</w:t>
      </w:r>
    </w:p>
    <w:p w14:paraId="230534DC" w14:textId="77777777" w:rsidR="00FB4ED2" w:rsidRPr="00FB4ED2" w:rsidRDefault="00FB4ED2" w:rsidP="00FB4ED2">
      <w:pPr>
        <w:spacing w:line="320" w:lineRule="atLeast"/>
        <w:ind w:left="1"/>
        <w:jc w:val="both"/>
        <w:rPr>
          <w:rFonts w:ascii="Arial Narrow" w:hAnsi="Arial Narrow"/>
          <w:sz w:val="24"/>
          <w:szCs w:val="24"/>
        </w:rPr>
      </w:pPr>
    </w:p>
    <w:p w14:paraId="49ABB5AF" w14:textId="299648E3" w:rsidR="00DA4F24" w:rsidRDefault="00C4637B" w:rsidP="00EA2542">
      <w:pPr>
        <w:numPr>
          <w:ilvl w:val="1"/>
          <w:numId w:val="47"/>
        </w:numPr>
        <w:spacing w:line="320" w:lineRule="atLeast"/>
        <w:ind w:left="0" w:firstLine="0"/>
        <w:jc w:val="both"/>
        <w:rPr>
          <w:rFonts w:ascii="Arial Narrow" w:hAnsi="Arial Narrow"/>
          <w:sz w:val="24"/>
          <w:szCs w:val="24"/>
        </w:rPr>
      </w:pPr>
      <w:r w:rsidRPr="00C4637B">
        <w:rPr>
          <w:rFonts w:ascii="Arial Narrow" w:hAnsi="Arial Narrow"/>
          <w:sz w:val="24"/>
          <w:szCs w:val="24"/>
        </w:rPr>
        <w:t>Os envelopes de proposta e documentação deverão ser entregues n</w:t>
      </w:r>
      <w:r w:rsidR="005A0867">
        <w:rPr>
          <w:rFonts w:ascii="Arial Narrow" w:hAnsi="Arial Narrow"/>
          <w:sz w:val="24"/>
          <w:szCs w:val="24"/>
        </w:rPr>
        <w:t>a Coordenadoria Geral</w:t>
      </w:r>
      <w:r w:rsidRPr="00C4637B">
        <w:rPr>
          <w:rFonts w:ascii="Arial Narrow" w:hAnsi="Arial Narrow"/>
          <w:sz w:val="24"/>
          <w:szCs w:val="24"/>
        </w:rPr>
        <w:t xml:space="preserve"> de Licitações, localizada na sede deste Município </w:t>
      </w:r>
      <w:r w:rsidR="00055528">
        <w:rPr>
          <w:rFonts w:ascii="Arial Narrow" w:hAnsi="Arial Narrow"/>
          <w:sz w:val="24"/>
          <w:szCs w:val="24"/>
        </w:rPr>
        <w:t>- MS</w:t>
      </w:r>
      <w:r w:rsidRPr="00C4637B">
        <w:rPr>
          <w:rFonts w:ascii="Arial Narrow" w:hAnsi="Arial Narrow"/>
          <w:sz w:val="24"/>
          <w:szCs w:val="24"/>
        </w:rPr>
        <w:t>. O Credenciamento será feito na própria sessão de abertura.</w:t>
      </w:r>
    </w:p>
    <w:p w14:paraId="20413EF3" w14:textId="77777777" w:rsidR="00B47F87" w:rsidRDefault="00B47F87" w:rsidP="00B47F87">
      <w:pPr>
        <w:pStyle w:val="PargrafodaLista"/>
        <w:rPr>
          <w:rFonts w:ascii="Arial Narrow" w:hAnsi="Arial Narrow"/>
          <w:sz w:val="24"/>
          <w:szCs w:val="24"/>
        </w:rPr>
      </w:pPr>
    </w:p>
    <w:p w14:paraId="45DF3D58" w14:textId="0218ABED" w:rsidR="00B47F87" w:rsidRDefault="00B47F87" w:rsidP="00EA2542">
      <w:pPr>
        <w:numPr>
          <w:ilvl w:val="1"/>
          <w:numId w:val="47"/>
        </w:numPr>
        <w:spacing w:line="320" w:lineRule="atLeast"/>
        <w:ind w:left="0" w:firstLine="0"/>
        <w:jc w:val="both"/>
        <w:rPr>
          <w:rFonts w:ascii="Arial Narrow" w:hAnsi="Arial Narrow"/>
          <w:sz w:val="24"/>
          <w:szCs w:val="24"/>
        </w:rPr>
      </w:pPr>
      <w:r w:rsidRPr="005E2FD4">
        <w:rPr>
          <w:rFonts w:ascii="Arial Narrow" w:hAnsi="Arial Narrow" w:cs="Arial"/>
          <w:color w:val="000000"/>
          <w:sz w:val="24"/>
          <w:szCs w:val="24"/>
        </w:rPr>
        <w:t xml:space="preserve">As empresas interessadas em participar do certame poderão, obter o Edital pelo site: </w:t>
      </w:r>
      <w:r w:rsidRPr="005E2FD4">
        <w:rPr>
          <w:rStyle w:val="Hyperlink"/>
          <w:rFonts w:ascii="Arial Narrow" w:hAnsi="Arial Narrow" w:cs="Arial"/>
          <w:sz w:val="24"/>
          <w:szCs w:val="24"/>
        </w:rPr>
        <w:t>http://portal.brasilandia.ms.gov.br:8079/transparencia/</w:t>
      </w:r>
      <w:r w:rsidRPr="005E2FD4">
        <w:rPr>
          <w:rFonts w:ascii="Arial Narrow" w:hAnsi="Arial Narrow" w:cs="Arial"/>
          <w:sz w:val="24"/>
          <w:szCs w:val="24"/>
        </w:rPr>
        <w:t xml:space="preserve"> e no Portal Nacional de Contratações Públicas: </w:t>
      </w:r>
      <w:r>
        <w:fldChar w:fldCharType="begin"/>
      </w:r>
      <w:r>
        <w:instrText>HYPERLINK "https://pncp.gov.br/app/editais?q=&amp;status=recebendo_proposta&amp;pagina=1"</w:instrText>
      </w:r>
      <w:r>
        <w:fldChar w:fldCharType="separate"/>
      </w:r>
      <w:r w:rsidRPr="005E2FD4">
        <w:rPr>
          <w:rStyle w:val="Hyperlink"/>
          <w:rFonts w:ascii="Arial Narrow" w:hAnsi="Arial Narrow" w:cs="Arial"/>
          <w:sz w:val="24"/>
          <w:szCs w:val="24"/>
        </w:rPr>
        <w:t>https://pncp.gov.br/app/editais?q=&amp;status=recebendo_proposta&amp;pagina=1</w:t>
      </w:r>
      <w:r>
        <w:fldChar w:fldCharType="end"/>
      </w:r>
      <w:r w:rsidRPr="00A4473C">
        <w:rPr>
          <w:rStyle w:val="Hyperlink"/>
          <w:rFonts w:ascii="Arial Narrow" w:hAnsi="Arial Narrow" w:cs="Arial"/>
          <w:sz w:val="24"/>
          <w:szCs w:val="24"/>
        </w:rPr>
        <w:t xml:space="preserve"> </w:t>
      </w:r>
      <w:r w:rsidRPr="005E2FD4">
        <w:rPr>
          <w:rFonts w:ascii="Arial Narrow" w:hAnsi="Arial Narrow" w:cs="Arial"/>
          <w:color w:val="000000" w:themeColor="text1"/>
          <w:sz w:val="24"/>
          <w:szCs w:val="24"/>
        </w:rPr>
        <w:t>dúvidas poderão ser informadas através do e-mail</w:t>
      </w:r>
      <w:r w:rsidRPr="005E2FD4">
        <w:rPr>
          <w:rFonts w:ascii="Arial Narrow" w:hAnsi="Arial Narrow" w:cs="Arial"/>
          <w:sz w:val="24"/>
          <w:szCs w:val="24"/>
        </w:rPr>
        <w:t>:</w:t>
      </w:r>
      <w:r>
        <w:rPr>
          <w:rFonts w:ascii="Arial Narrow" w:hAnsi="Arial Narrow" w:cs="Arial"/>
          <w:sz w:val="24"/>
          <w:szCs w:val="24"/>
        </w:rPr>
        <w:t xml:space="preserve"> </w:t>
      </w:r>
      <w:hyperlink r:id="rId12" w:history="1">
        <w:r w:rsidRPr="007C2FE0">
          <w:rPr>
            <w:rStyle w:val="Hyperlink"/>
            <w:rFonts w:ascii="Arial Narrow" w:hAnsi="Arial Narrow" w:cs="Arial"/>
            <w:sz w:val="24"/>
            <w:szCs w:val="24"/>
          </w:rPr>
          <w:t>licitacao@brasilandia.ms.gov.br</w:t>
        </w:r>
      </w:hyperlink>
      <w:r w:rsidRPr="005E2FD4">
        <w:rPr>
          <w:rFonts w:ascii="Arial Narrow" w:hAnsi="Arial Narrow" w:cs="Arial"/>
          <w:color w:val="000000"/>
          <w:sz w:val="24"/>
          <w:szCs w:val="24"/>
        </w:rPr>
        <w:t xml:space="preserve"> </w:t>
      </w:r>
      <w:r>
        <w:rPr>
          <w:rFonts w:ascii="Arial Narrow" w:hAnsi="Arial Narrow" w:cs="Arial"/>
          <w:color w:val="000000"/>
          <w:sz w:val="24"/>
          <w:szCs w:val="24"/>
        </w:rPr>
        <w:t xml:space="preserve">informando </w:t>
      </w:r>
      <w:r w:rsidRPr="005E2FD4">
        <w:rPr>
          <w:rFonts w:ascii="Arial Narrow" w:hAnsi="Arial Narrow" w:cs="Arial"/>
          <w:color w:val="000000"/>
          <w:sz w:val="24"/>
          <w:szCs w:val="24"/>
        </w:rPr>
        <w:t xml:space="preserve">os dados básicos </w:t>
      </w:r>
      <w:r>
        <w:rPr>
          <w:rFonts w:ascii="Arial Narrow" w:hAnsi="Arial Narrow" w:cs="Arial"/>
          <w:color w:val="000000"/>
          <w:sz w:val="24"/>
          <w:szCs w:val="24"/>
        </w:rPr>
        <w:t>da solicitante</w:t>
      </w:r>
      <w:r w:rsidRPr="005E2FD4">
        <w:rPr>
          <w:rFonts w:ascii="Arial Narrow" w:hAnsi="Arial Narrow" w:cs="Arial"/>
          <w:color w:val="000000"/>
          <w:sz w:val="24"/>
          <w:szCs w:val="24"/>
        </w:rPr>
        <w:t xml:space="preserve"> </w:t>
      </w:r>
      <w:r>
        <w:rPr>
          <w:rFonts w:ascii="Arial Narrow" w:hAnsi="Arial Narrow" w:cs="Arial"/>
          <w:color w:val="000000"/>
          <w:sz w:val="24"/>
          <w:szCs w:val="24"/>
        </w:rPr>
        <w:t xml:space="preserve">tais como: </w:t>
      </w:r>
      <w:r w:rsidRPr="005E2FD4">
        <w:rPr>
          <w:rFonts w:ascii="Arial Narrow" w:hAnsi="Arial Narrow" w:cs="Arial"/>
          <w:color w:val="000000"/>
          <w:sz w:val="24"/>
          <w:szCs w:val="24"/>
        </w:rPr>
        <w:t xml:space="preserve">Razão </w:t>
      </w:r>
      <w:r w:rsidRPr="005E2FD4">
        <w:rPr>
          <w:rFonts w:ascii="Arial Narrow" w:hAnsi="Arial Narrow" w:cs="Arial"/>
          <w:color w:val="000000"/>
          <w:sz w:val="24"/>
          <w:szCs w:val="24"/>
        </w:rPr>
        <w:lastRenderedPageBreak/>
        <w:t>Social, Endereço, CNPJ, Telefone Comercial, Pessoa de Contato e telefones</w:t>
      </w:r>
    </w:p>
    <w:p w14:paraId="0B895349" w14:textId="77777777" w:rsidR="00FB4ED2" w:rsidRPr="00FB4ED2" w:rsidRDefault="00FB4ED2" w:rsidP="00FB4ED2">
      <w:pPr>
        <w:pBdr>
          <w:top w:val="nil"/>
          <w:left w:val="nil"/>
          <w:bottom w:val="nil"/>
          <w:right w:val="nil"/>
          <w:between w:val="nil"/>
        </w:pBdr>
        <w:tabs>
          <w:tab w:val="left" w:pos="567"/>
          <w:tab w:val="left" w:pos="851"/>
          <w:tab w:val="left" w:pos="9498"/>
        </w:tabs>
        <w:spacing w:line="320" w:lineRule="atLeast"/>
        <w:ind w:right="-24"/>
        <w:jc w:val="both"/>
        <w:rPr>
          <w:rFonts w:ascii="Arial Narrow" w:hAnsi="Arial Narrow" w:cs="Arial"/>
          <w:sz w:val="24"/>
          <w:szCs w:val="24"/>
        </w:rPr>
      </w:pPr>
    </w:p>
    <w:p w14:paraId="2B1EB846" w14:textId="3DD968A0" w:rsidR="00055528" w:rsidRDefault="00C4637B" w:rsidP="00EA2542">
      <w:pPr>
        <w:numPr>
          <w:ilvl w:val="1"/>
          <w:numId w:val="47"/>
        </w:numPr>
        <w:spacing w:line="320" w:lineRule="atLeast"/>
        <w:ind w:left="0" w:firstLine="0"/>
        <w:jc w:val="both"/>
        <w:rPr>
          <w:rFonts w:ascii="Arial Narrow" w:hAnsi="Arial Narrow"/>
          <w:sz w:val="24"/>
          <w:szCs w:val="24"/>
        </w:rPr>
      </w:pPr>
      <w:r w:rsidRPr="00C4637B">
        <w:rPr>
          <w:rFonts w:ascii="Arial Narrow" w:hAnsi="Arial Narrow"/>
          <w:sz w:val="24"/>
          <w:szCs w:val="24"/>
        </w:rPr>
        <w:t>A empresa poderá realizar um pré agendamento, não obrigatório, para propiciar que a Comissão de Licitação possa enviar quaisquer comunicados, esclarecimentos  e/ou observações pertinentes ao processo licitatório, caso seja necessário. O cadastro será realizado com o envio de dados básicos de cadastramento (Razão Social, Endereço, CNPJ, Telefone Comercial, Pessoa de Contato e telefones) para o e-mail</w:t>
      </w:r>
      <w:r w:rsidR="00B47F87">
        <w:rPr>
          <w:rFonts w:ascii="Arial Narrow" w:hAnsi="Arial Narrow"/>
          <w:sz w:val="24"/>
          <w:szCs w:val="24"/>
        </w:rPr>
        <w:t xml:space="preserve"> </w:t>
      </w:r>
      <w:hyperlink r:id="rId13" w:history="1">
        <w:r w:rsidR="00B47F87" w:rsidRPr="005E2FD4">
          <w:rPr>
            <w:rStyle w:val="Hyperlink"/>
            <w:rFonts w:ascii="Arial Narrow" w:hAnsi="Arial Narrow" w:cs="Arial"/>
            <w:sz w:val="24"/>
            <w:szCs w:val="24"/>
          </w:rPr>
          <w:t>licitacao@brasilandia.ms.gov.br</w:t>
        </w:r>
      </w:hyperlink>
      <w:r w:rsidRPr="00C4637B">
        <w:rPr>
          <w:rFonts w:ascii="Arial Narrow" w:hAnsi="Arial Narrow"/>
          <w:sz w:val="24"/>
          <w:szCs w:val="24"/>
        </w:rPr>
        <w:t xml:space="preserve"> </w:t>
      </w:r>
    </w:p>
    <w:p w14:paraId="198FFA2A" w14:textId="77777777" w:rsidR="00FB4ED2" w:rsidRDefault="00FB4ED2" w:rsidP="00FB4ED2">
      <w:pPr>
        <w:pStyle w:val="PargrafodaLista"/>
        <w:rPr>
          <w:rFonts w:ascii="Arial Narrow" w:hAnsi="Arial Narrow"/>
          <w:sz w:val="24"/>
          <w:szCs w:val="24"/>
        </w:rPr>
      </w:pPr>
    </w:p>
    <w:p w14:paraId="36D78541" w14:textId="588FA0AF" w:rsidR="00055528" w:rsidRDefault="00C4637B" w:rsidP="00EA2542">
      <w:pPr>
        <w:numPr>
          <w:ilvl w:val="1"/>
          <w:numId w:val="47"/>
        </w:numPr>
        <w:spacing w:line="320" w:lineRule="atLeast"/>
        <w:ind w:left="0" w:firstLine="0"/>
        <w:jc w:val="both"/>
        <w:rPr>
          <w:rFonts w:ascii="Arial Narrow" w:hAnsi="Arial Narrow"/>
          <w:sz w:val="24"/>
          <w:szCs w:val="24"/>
        </w:rPr>
      </w:pPr>
      <w:r w:rsidRPr="00C4637B">
        <w:rPr>
          <w:rFonts w:ascii="Arial Narrow" w:hAnsi="Arial Narrow"/>
          <w:sz w:val="24"/>
          <w:szCs w:val="24"/>
        </w:rPr>
        <w:t>O presente Edital se submete integralmente ao disposto nos art. 42, 43, 44, 45 e 46 da Lei Complementar n.º 123, de 14 de dezembro de 2006, assegurando o direito de prioridade para a Microempresa e Empresa de Pequeno Porte, no critério do desempate, quando verificado ao final da disputa de preços, na forma do art. 60, § 2º, da Lei n.º 14.133/2021.</w:t>
      </w:r>
      <w:r w:rsidR="00B47F87">
        <w:rPr>
          <w:rFonts w:ascii="Arial Narrow" w:hAnsi="Arial Narrow"/>
          <w:sz w:val="24"/>
          <w:szCs w:val="24"/>
        </w:rPr>
        <w:t xml:space="preserve"> </w:t>
      </w:r>
      <w:r w:rsidRPr="00C4637B">
        <w:rPr>
          <w:rFonts w:ascii="Arial Narrow" w:hAnsi="Arial Narrow"/>
          <w:sz w:val="24"/>
          <w:szCs w:val="24"/>
        </w:rPr>
        <w:t>Exceto quando a situação for a prevista no art. 4º, §1º, da Lei 14.133/2021.</w:t>
      </w:r>
    </w:p>
    <w:p w14:paraId="298849A1" w14:textId="77777777" w:rsidR="00FB4ED2" w:rsidRPr="00FB4ED2" w:rsidRDefault="00FB4ED2" w:rsidP="00FB4ED2">
      <w:pPr>
        <w:spacing w:line="320" w:lineRule="atLeast"/>
        <w:jc w:val="both"/>
        <w:rPr>
          <w:rFonts w:ascii="Arial Narrow" w:hAnsi="Arial Narrow"/>
          <w:sz w:val="24"/>
          <w:szCs w:val="24"/>
        </w:rPr>
      </w:pPr>
    </w:p>
    <w:p w14:paraId="311A7EDC" w14:textId="6C7D77C2" w:rsidR="00055528" w:rsidRDefault="00C4637B" w:rsidP="00EA2542">
      <w:pPr>
        <w:numPr>
          <w:ilvl w:val="1"/>
          <w:numId w:val="47"/>
        </w:numPr>
        <w:spacing w:line="320" w:lineRule="atLeast"/>
        <w:ind w:left="0" w:firstLine="0"/>
        <w:jc w:val="both"/>
        <w:rPr>
          <w:rFonts w:ascii="Arial Narrow" w:hAnsi="Arial Narrow"/>
          <w:sz w:val="24"/>
          <w:szCs w:val="24"/>
        </w:rPr>
      </w:pPr>
      <w:r w:rsidRPr="00C4637B">
        <w:rPr>
          <w:rFonts w:ascii="Arial Narrow" w:hAnsi="Arial Narrow"/>
          <w:sz w:val="24"/>
          <w:szCs w:val="24"/>
        </w:rPr>
        <w:t>Será concedida vistas de toda a documentação apresentada durante a disputa, de maneira individual, para cada um dos licitantes.</w:t>
      </w:r>
    </w:p>
    <w:p w14:paraId="4D42C2F2" w14:textId="77777777" w:rsidR="00FB4ED2" w:rsidRDefault="00FB4ED2" w:rsidP="00FB4ED2">
      <w:pPr>
        <w:pStyle w:val="PargrafodaLista"/>
        <w:rPr>
          <w:rFonts w:ascii="Arial Narrow" w:hAnsi="Arial Narrow"/>
          <w:sz w:val="24"/>
          <w:szCs w:val="24"/>
        </w:rPr>
      </w:pPr>
    </w:p>
    <w:p w14:paraId="60819B95" w14:textId="77777777" w:rsidR="00C4637B" w:rsidRDefault="00C4637B" w:rsidP="00EA2542">
      <w:pPr>
        <w:numPr>
          <w:ilvl w:val="1"/>
          <w:numId w:val="47"/>
        </w:numPr>
        <w:spacing w:line="320" w:lineRule="atLeast"/>
        <w:ind w:left="0" w:firstLine="0"/>
        <w:jc w:val="both"/>
        <w:rPr>
          <w:rFonts w:ascii="Arial Narrow" w:hAnsi="Arial Narrow"/>
          <w:sz w:val="24"/>
          <w:szCs w:val="24"/>
        </w:rPr>
      </w:pPr>
      <w:r w:rsidRPr="00C4637B">
        <w:rPr>
          <w:rFonts w:ascii="Arial Narrow" w:hAnsi="Arial Narrow"/>
          <w:sz w:val="24"/>
          <w:szCs w:val="24"/>
        </w:rPr>
        <w:t>São partes integrantes deste Edital os seguintes anexos:</w:t>
      </w:r>
    </w:p>
    <w:p w14:paraId="7424AB38" w14:textId="77777777" w:rsidR="00B47F87" w:rsidRPr="00B47F87" w:rsidRDefault="00B47F87" w:rsidP="00B47F87">
      <w:pPr>
        <w:spacing w:line="320" w:lineRule="atLeast"/>
        <w:jc w:val="both"/>
        <w:rPr>
          <w:rFonts w:ascii="Arial Narrow" w:hAnsi="Arial Narrow"/>
          <w:sz w:val="24"/>
          <w:szCs w:val="24"/>
        </w:rPr>
      </w:pPr>
      <w:r w:rsidRPr="00B47F87">
        <w:rPr>
          <w:rFonts w:ascii="Arial Narrow" w:hAnsi="Arial Narrow"/>
          <w:sz w:val="24"/>
          <w:szCs w:val="24"/>
        </w:rPr>
        <w:t>ANEXO I – TERMO DE REFERÊNCIA – ESPECIFICAÇÕES DO OBJETO;</w:t>
      </w:r>
    </w:p>
    <w:p w14:paraId="3DC9713A" w14:textId="77777777" w:rsidR="00B47F87" w:rsidRPr="00B47F87" w:rsidRDefault="00B47F87" w:rsidP="00B47F87">
      <w:pPr>
        <w:spacing w:line="320" w:lineRule="atLeast"/>
        <w:jc w:val="both"/>
        <w:rPr>
          <w:rFonts w:ascii="Arial Narrow" w:hAnsi="Arial Narrow"/>
          <w:sz w:val="24"/>
          <w:szCs w:val="24"/>
        </w:rPr>
      </w:pPr>
      <w:r w:rsidRPr="00B47F87">
        <w:rPr>
          <w:rFonts w:ascii="Arial Narrow" w:hAnsi="Arial Narrow"/>
          <w:sz w:val="24"/>
          <w:szCs w:val="24"/>
        </w:rPr>
        <w:t>ANEXO II – PROPOSTA DE PREÇO;</w:t>
      </w:r>
    </w:p>
    <w:p w14:paraId="74099343" w14:textId="77777777" w:rsidR="00B47F87" w:rsidRPr="00B47F87" w:rsidRDefault="00B47F87" w:rsidP="00B47F87">
      <w:pPr>
        <w:spacing w:line="320" w:lineRule="atLeast"/>
        <w:jc w:val="both"/>
        <w:rPr>
          <w:rFonts w:ascii="Arial Narrow" w:hAnsi="Arial Narrow"/>
          <w:sz w:val="24"/>
          <w:szCs w:val="24"/>
        </w:rPr>
      </w:pPr>
      <w:r w:rsidRPr="00B47F87">
        <w:rPr>
          <w:rFonts w:ascii="Arial Narrow" w:hAnsi="Arial Narrow"/>
          <w:sz w:val="24"/>
          <w:szCs w:val="24"/>
        </w:rPr>
        <w:t xml:space="preserve">ANEXO III – DECLARAÇÃO DE PLENO ATENDIMENTO AOS REQUISITOS DO EDITAL, </w:t>
      </w:r>
    </w:p>
    <w:p w14:paraId="2E635F56" w14:textId="77777777" w:rsidR="00B47F87" w:rsidRPr="00B47F87" w:rsidRDefault="00B47F87" w:rsidP="00B47F87">
      <w:pPr>
        <w:spacing w:line="320" w:lineRule="atLeast"/>
        <w:jc w:val="both"/>
        <w:rPr>
          <w:rFonts w:ascii="Arial Narrow" w:hAnsi="Arial Narrow"/>
          <w:sz w:val="24"/>
          <w:szCs w:val="24"/>
        </w:rPr>
      </w:pPr>
      <w:r w:rsidRPr="00B47F87">
        <w:rPr>
          <w:rFonts w:ascii="Arial Narrow" w:hAnsi="Arial Narrow"/>
          <w:sz w:val="24"/>
          <w:szCs w:val="24"/>
        </w:rPr>
        <w:t>ANEXO IV – DECLARAÇÃO DE MICROEMPRESA E EMPRESA DE PEQUENO PORTE;</w:t>
      </w:r>
    </w:p>
    <w:p w14:paraId="354D3298" w14:textId="77777777" w:rsidR="00B47F87" w:rsidRPr="00B47F87" w:rsidRDefault="00B47F87" w:rsidP="00B47F87">
      <w:pPr>
        <w:spacing w:line="320" w:lineRule="atLeast"/>
        <w:jc w:val="both"/>
        <w:rPr>
          <w:rFonts w:ascii="Arial Narrow" w:hAnsi="Arial Narrow"/>
          <w:sz w:val="24"/>
          <w:szCs w:val="24"/>
        </w:rPr>
      </w:pPr>
      <w:r w:rsidRPr="00B47F87">
        <w:rPr>
          <w:rFonts w:ascii="Arial Narrow" w:hAnsi="Arial Narrow"/>
          <w:sz w:val="24"/>
          <w:szCs w:val="24"/>
        </w:rPr>
        <w:t>ANEXO V – DECLARAÇÃO QUE NÃO EMPREGA MENOR;</w:t>
      </w:r>
    </w:p>
    <w:p w14:paraId="6D9ACE94" w14:textId="77777777" w:rsidR="00B47F87" w:rsidRPr="00B47F87" w:rsidRDefault="00B47F87" w:rsidP="00B47F87">
      <w:pPr>
        <w:spacing w:line="320" w:lineRule="atLeast"/>
        <w:jc w:val="both"/>
        <w:rPr>
          <w:rFonts w:ascii="Arial Narrow" w:hAnsi="Arial Narrow"/>
          <w:sz w:val="24"/>
          <w:szCs w:val="24"/>
        </w:rPr>
      </w:pPr>
      <w:r w:rsidRPr="00B47F87">
        <w:rPr>
          <w:rFonts w:ascii="Arial Narrow" w:hAnsi="Arial Narrow"/>
          <w:sz w:val="24"/>
          <w:szCs w:val="24"/>
        </w:rPr>
        <w:t>ANEXO VI – DECLARAÇÃO DE INEXISTÊNCIA DE FATO SUPERVENIENTE IMPEDITIVO;</w:t>
      </w:r>
    </w:p>
    <w:p w14:paraId="66F3EA0A" w14:textId="77777777" w:rsidR="00B47F87" w:rsidRPr="00B47F87" w:rsidRDefault="00B47F87" w:rsidP="00B47F87">
      <w:pPr>
        <w:spacing w:line="320" w:lineRule="atLeast"/>
        <w:jc w:val="both"/>
        <w:rPr>
          <w:rFonts w:ascii="Arial Narrow" w:hAnsi="Arial Narrow"/>
          <w:sz w:val="24"/>
          <w:szCs w:val="24"/>
        </w:rPr>
      </w:pPr>
      <w:r w:rsidRPr="00B47F87">
        <w:rPr>
          <w:rFonts w:ascii="Arial Narrow" w:hAnsi="Arial Narrow"/>
          <w:sz w:val="24"/>
          <w:szCs w:val="24"/>
        </w:rPr>
        <w:t>ANEXO VII – DECLARAÇÃO DE AUSÊNCIA DE VÍNCULO;</w:t>
      </w:r>
    </w:p>
    <w:p w14:paraId="36667F97" w14:textId="77777777" w:rsidR="00B47F87" w:rsidRPr="00B47F87" w:rsidRDefault="00B47F87" w:rsidP="00B47F87">
      <w:pPr>
        <w:spacing w:line="320" w:lineRule="atLeast"/>
        <w:jc w:val="both"/>
        <w:rPr>
          <w:rFonts w:ascii="Arial Narrow" w:hAnsi="Arial Narrow"/>
          <w:sz w:val="24"/>
          <w:szCs w:val="24"/>
        </w:rPr>
      </w:pPr>
      <w:r w:rsidRPr="00B47F87">
        <w:rPr>
          <w:rFonts w:ascii="Arial Narrow" w:hAnsi="Arial Narrow"/>
          <w:sz w:val="24"/>
          <w:szCs w:val="24"/>
        </w:rPr>
        <w:t>ANEXO VIII – DECLARAÇÃO TRABALHO FORÇADO;</w:t>
      </w:r>
    </w:p>
    <w:p w14:paraId="1539844C" w14:textId="77777777" w:rsidR="00B47F87" w:rsidRPr="00B47F87" w:rsidRDefault="00B47F87" w:rsidP="00B47F87">
      <w:pPr>
        <w:spacing w:line="320" w:lineRule="atLeast"/>
        <w:jc w:val="both"/>
        <w:rPr>
          <w:rFonts w:ascii="Arial Narrow" w:hAnsi="Arial Narrow"/>
          <w:sz w:val="24"/>
          <w:szCs w:val="24"/>
        </w:rPr>
      </w:pPr>
      <w:r w:rsidRPr="00B47F87">
        <w:rPr>
          <w:rFonts w:ascii="Arial Narrow" w:hAnsi="Arial Narrow"/>
          <w:sz w:val="24"/>
          <w:szCs w:val="24"/>
        </w:rPr>
        <w:t>ANEXO IX – DECLARAÇÃO DE RESERVA DE CARGOS;</w:t>
      </w:r>
    </w:p>
    <w:p w14:paraId="5A95132D" w14:textId="77777777" w:rsidR="00B47F87" w:rsidRPr="00B47F87" w:rsidRDefault="00B47F87" w:rsidP="00B47F87">
      <w:pPr>
        <w:spacing w:line="320" w:lineRule="atLeast"/>
        <w:jc w:val="both"/>
        <w:rPr>
          <w:rFonts w:ascii="Arial Narrow" w:hAnsi="Arial Narrow"/>
          <w:sz w:val="24"/>
          <w:szCs w:val="24"/>
        </w:rPr>
      </w:pPr>
      <w:r w:rsidRPr="00B47F87">
        <w:rPr>
          <w:rFonts w:ascii="Arial Narrow" w:hAnsi="Arial Narrow"/>
          <w:sz w:val="24"/>
          <w:szCs w:val="24"/>
        </w:rPr>
        <w:t>ANEXO X – DECLARAÇÃO DE IDONEIDADE;</w:t>
      </w:r>
    </w:p>
    <w:p w14:paraId="240D8EB3" w14:textId="77777777" w:rsidR="00B47F87" w:rsidRPr="00B47F87" w:rsidRDefault="00B47F87" w:rsidP="00B47F87">
      <w:pPr>
        <w:spacing w:line="320" w:lineRule="atLeast"/>
        <w:jc w:val="both"/>
        <w:rPr>
          <w:rFonts w:ascii="Arial Narrow" w:hAnsi="Arial Narrow"/>
          <w:sz w:val="24"/>
          <w:szCs w:val="24"/>
        </w:rPr>
      </w:pPr>
      <w:r w:rsidRPr="00B47F87">
        <w:rPr>
          <w:rFonts w:ascii="Arial Narrow" w:hAnsi="Arial Narrow"/>
          <w:sz w:val="24"/>
          <w:szCs w:val="24"/>
        </w:rPr>
        <w:t>ANEXO XI – MINUTA DA ATA DE REGISTRO DE PREÇO (ANEXO XI/A CADASTRO RESERVA)</w:t>
      </w:r>
    </w:p>
    <w:p w14:paraId="37282B57" w14:textId="77777777" w:rsidR="00B47F87" w:rsidRPr="00B47F87" w:rsidRDefault="00B47F87" w:rsidP="00B47F87">
      <w:pPr>
        <w:spacing w:line="320" w:lineRule="atLeast"/>
        <w:jc w:val="both"/>
        <w:rPr>
          <w:rFonts w:ascii="Arial Narrow" w:hAnsi="Arial Narrow"/>
          <w:sz w:val="24"/>
          <w:szCs w:val="24"/>
        </w:rPr>
      </w:pPr>
      <w:r w:rsidRPr="00B47F87">
        <w:rPr>
          <w:rFonts w:ascii="Arial Narrow" w:hAnsi="Arial Narrow"/>
          <w:sz w:val="24"/>
          <w:szCs w:val="24"/>
        </w:rPr>
        <w:t>ANEXO XII – MINUTA DO CONTRATO.</w:t>
      </w:r>
    </w:p>
    <w:p w14:paraId="1B1378EE" w14:textId="77777777" w:rsidR="00B47F87" w:rsidRPr="00B47F87" w:rsidRDefault="00B47F87" w:rsidP="00B47F87">
      <w:pPr>
        <w:spacing w:line="320" w:lineRule="atLeast"/>
        <w:jc w:val="both"/>
        <w:rPr>
          <w:rFonts w:ascii="Arial Narrow" w:hAnsi="Arial Narrow"/>
          <w:sz w:val="24"/>
          <w:szCs w:val="24"/>
        </w:rPr>
      </w:pPr>
      <w:r w:rsidRPr="00B47F87">
        <w:rPr>
          <w:rFonts w:ascii="Arial Narrow" w:hAnsi="Arial Narrow"/>
          <w:sz w:val="24"/>
          <w:szCs w:val="24"/>
        </w:rPr>
        <w:t>ANEXO XIII – JUSTIFICATIVA PREGÃO PRESENCIAL</w:t>
      </w:r>
    </w:p>
    <w:p w14:paraId="55131182" w14:textId="77777777" w:rsidR="00B47F87" w:rsidRPr="00B47F87" w:rsidRDefault="00B47F87" w:rsidP="00B47F87">
      <w:pPr>
        <w:spacing w:line="320" w:lineRule="atLeast"/>
        <w:jc w:val="both"/>
        <w:rPr>
          <w:rFonts w:ascii="Arial Narrow" w:hAnsi="Arial Narrow"/>
          <w:sz w:val="24"/>
          <w:szCs w:val="24"/>
        </w:rPr>
      </w:pPr>
      <w:r w:rsidRPr="00B47F87">
        <w:rPr>
          <w:rFonts w:ascii="Arial Narrow" w:hAnsi="Arial Narrow"/>
          <w:sz w:val="24"/>
          <w:szCs w:val="24"/>
        </w:rPr>
        <w:t>ANEXO XIV – DECRETO 6368/2025 E LEI MUNICIPAL Nº 3190/2025</w:t>
      </w:r>
    </w:p>
    <w:p w14:paraId="43C354B6" w14:textId="1BE63490" w:rsidR="00FB4ED2" w:rsidRDefault="00B47F87" w:rsidP="00B47F87">
      <w:pPr>
        <w:spacing w:line="320" w:lineRule="atLeast"/>
        <w:jc w:val="both"/>
        <w:rPr>
          <w:rFonts w:ascii="Arial Narrow" w:hAnsi="Arial Narrow"/>
          <w:sz w:val="24"/>
          <w:szCs w:val="24"/>
        </w:rPr>
      </w:pPr>
      <w:r w:rsidRPr="00B47F87">
        <w:rPr>
          <w:rFonts w:ascii="Arial Narrow" w:hAnsi="Arial Narrow"/>
          <w:sz w:val="24"/>
          <w:szCs w:val="24"/>
        </w:rPr>
        <w:t>ANEXO XV</w:t>
      </w:r>
      <w:r w:rsidR="001A0612">
        <w:rPr>
          <w:rFonts w:ascii="Arial Narrow" w:hAnsi="Arial Narrow"/>
          <w:sz w:val="24"/>
          <w:szCs w:val="24"/>
        </w:rPr>
        <w:t xml:space="preserve"> - </w:t>
      </w:r>
      <w:r w:rsidRPr="00B47F87">
        <w:rPr>
          <w:rFonts w:ascii="Arial Narrow" w:hAnsi="Arial Narrow"/>
          <w:sz w:val="24"/>
          <w:szCs w:val="24"/>
        </w:rPr>
        <w:t>DECLARAÇÃO DE COMPROMISSO</w:t>
      </w:r>
    </w:p>
    <w:p w14:paraId="0232D3E9" w14:textId="77777777" w:rsidR="00B47F87" w:rsidRPr="00FB4ED2" w:rsidRDefault="00B47F87" w:rsidP="00B47F87">
      <w:pPr>
        <w:spacing w:line="320" w:lineRule="atLeast"/>
        <w:jc w:val="both"/>
        <w:rPr>
          <w:rFonts w:ascii="Arial Narrow" w:hAnsi="Arial Narrow"/>
          <w:sz w:val="24"/>
          <w:szCs w:val="24"/>
        </w:rPr>
      </w:pPr>
    </w:p>
    <w:p w14:paraId="275135FA" w14:textId="77777777" w:rsidR="00FD29D9" w:rsidRPr="006B321A" w:rsidRDefault="00FD29D9" w:rsidP="00EA2542">
      <w:pPr>
        <w:numPr>
          <w:ilvl w:val="1"/>
          <w:numId w:val="47"/>
        </w:numPr>
        <w:pBdr>
          <w:top w:val="nil"/>
          <w:left w:val="nil"/>
          <w:bottom w:val="nil"/>
          <w:right w:val="nil"/>
          <w:between w:val="nil"/>
        </w:pBdr>
        <w:spacing w:line="320" w:lineRule="atLeast"/>
        <w:ind w:left="-14" w:firstLine="1"/>
        <w:rPr>
          <w:rFonts w:ascii="Arial Narrow" w:hAnsi="Arial Narrow" w:cs="Arial"/>
          <w:sz w:val="24"/>
          <w:szCs w:val="24"/>
        </w:rPr>
      </w:pPr>
      <w:r>
        <w:rPr>
          <w:rFonts w:ascii="Arial Narrow" w:hAnsi="Arial Narrow" w:cs="Arial"/>
          <w:sz w:val="24"/>
          <w:szCs w:val="24"/>
        </w:rPr>
        <w:t>Sempre que pertinente s</w:t>
      </w:r>
      <w:r w:rsidRPr="006B321A">
        <w:rPr>
          <w:rFonts w:ascii="Arial Narrow" w:hAnsi="Arial Narrow" w:cs="Arial"/>
          <w:sz w:val="24"/>
          <w:szCs w:val="24"/>
        </w:rPr>
        <w:t>erá concedida a prioridade de contratação de empresas sediadas localmente nos termos da L</w:t>
      </w:r>
      <w:r>
        <w:rPr>
          <w:rFonts w:ascii="Arial Narrow" w:hAnsi="Arial Narrow" w:cs="Arial"/>
          <w:sz w:val="24"/>
          <w:szCs w:val="24"/>
        </w:rPr>
        <w:t xml:space="preserve">ei </w:t>
      </w:r>
      <w:r w:rsidRPr="006B321A">
        <w:rPr>
          <w:rFonts w:ascii="Arial Narrow" w:hAnsi="Arial Narrow" w:cs="Arial"/>
          <w:sz w:val="24"/>
          <w:szCs w:val="24"/>
        </w:rPr>
        <w:t>C</w:t>
      </w:r>
      <w:r>
        <w:rPr>
          <w:rFonts w:ascii="Arial Narrow" w:hAnsi="Arial Narrow" w:cs="Arial"/>
          <w:sz w:val="24"/>
          <w:szCs w:val="24"/>
        </w:rPr>
        <w:t>omplementar nº 123/2006 e atualizada pela Lei Complementar nº</w:t>
      </w:r>
      <w:r w:rsidRPr="006B321A">
        <w:rPr>
          <w:rFonts w:ascii="Arial Narrow" w:hAnsi="Arial Narrow" w:cs="Arial"/>
          <w:sz w:val="24"/>
          <w:szCs w:val="24"/>
        </w:rPr>
        <w:t xml:space="preserve"> 147/2014.</w:t>
      </w:r>
      <w:r>
        <w:rPr>
          <w:rFonts w:ascii="Arial Narrow" w:hAnsi="Arial Narrow" w:cs="Arial"/>
          <w:sz w:val="24"/>
          <w:szCs w:val="24"/>
        </w:rPr>
        <w:t xml:space="preserve"> Nos seguintes termos:</w:t>
      </w:r>
    </w:p>
    <w:p w14:paraId="71907CAD" w14:textId="77777777" w:rsidR="00FD29D9" w:rsidRPr="00585E10" w:rsidRDefault="00FD29D9" w:rsidP="00B2181D">
      <w:pPr>
        <w:widowControl/>
        <w:numPr>
          <w:ilvl w:val="0"/>
          <w:numId w:val="20"/>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 xml:space="preserve">Com o objetivo de promover o desenvolvimento econômico e social no âmbito local, ampliar a eficiência das políticas públicas locais; e incentivar a inovação tecnológica no Município de Brasilândia - MS, por meio de política pública </w:t>
      </w:r>
      <w:r w:rsidRPr="00585E10">
        <w:rPr>
          <w:rFonts w:ascii="Arial Narrow" w:hAnsi="Arial Narrow"/>
          <w:color w:val="000000"/>
        </w:rPr>
        <w:lastRenderedPageBreak/>
        <w:t>de promoção de acesso ao mercado de compras governamentais, neste certame será concedida a prioridade de contratação de Microempresas, Empresas de Pequeno Porte e Equiparadas sediados no Município de Brasilândia - MS, nos seguintes termos:</w:t>
      </w:r>
    </w:p>
    <w:p w14:paraId="4F0BF647" w14:textId="77777777" w:rsidR="00FD29D9" w:rsidRPr="00585E10" w:rsidRDefault="00FD29D9" w:rsidP="00B2181D">
      <w:pPr>
        <w:widowControl/>
        <w:numPr>
          <w:ilvl w:val="0"/>
          <w:numId w:val="20"/>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Quando as ofertas apresentadas pelas licitantes Microempresas, Empresas de Pequeno Porte e Equiparadas sediadas no Município de Brasilândia - MS sejam iguais ou até dez por cento superior ao menor preço, a licitante melhor classificada poderá apresentar proposta de preço inferior àquela considerada vencedora da licitação, situação em que será adjudicado o objeto em seu favor.</w:t>
      </w:r>
    </w:p>
    <w:p w14:paraId="18F3DE55" w14:textId="77777777" w:rsidR="00FD29D9" w:rsidRPr="00585E10" w:rsidRDefault="00FD29D9" w:rsidP="00B2181D">
      <w:pPr>
        <w:widowControl/>
        <w:numPr>
          <w:ilvl w:val="0"/>
          <w:numId w:val="20"/>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Na hipótese de não contratação da licitante Microempresa, da Empresa de Pequeno Porte ou Equiparada sediada localmente melhor classificada, serão convocadas as licitantes Microempresas, Empresas de Pequeno Porte ou Equiparadas locais remanescentes, na ordem classificatória, para o exercício do mesmo direito.</w:t>
      </w:r>
    </w:p>
    <w:p w14:paraId="5EA522DE" w14:textId="77777777" w:rsidR="00FD29D9" w:rsidRPr="00585E10" w:rsidRDefault="00FD29D9" w:rsidP="00B2181D">
      <w:pPr>
        <w:widowControl/>
        <w:numPr>
          <w:ilvl w:val="0"/>
          <w:numId w:val="20"/>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 xml:space="preserve">No caso de equivalência dos valores apresentados pelas licitantes, Microempresas, Empresas de Pequeno Porte e Equiparadas, sediadas localmente realizar-se-á sorteio entre elas para que se identifique aquela que primeiro apresentará a melhor oferta. </w:t>
      </w:r>
    </w:p>
    <w:p w14:paraId="00377D23" w14:textId="77777777" w:rsidR="00FD29D9" w:rsidRPr="00585E10" w:rsidRDefault="00FD29D9" w:rsidP="00B2181D">
      <w:pPr>
        <w:widowControl/>
        <w:numPr>
          <w:ilvl w:val="0"/>
          <w:numId w:val="20"/>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Na hipótese da não contratação nos termos previstos na letra “</w:t>
      </w:r>
      <w:r>
        <w:rPr>
          <w:rFonts w:ascii="Arial Narrow" w:hAnsi="Arial Narrow"/>
          <w:color w:val="000000"/>
        </w:rPr>
        <w:t>a</w:t>
      </w:r>
      <w:r w:rsidRPr="00585E10">
        <w:rPr>
          <w:rFonts w:ascii="Arial Narrow" w:hAnsi="Arial Narrow"/>
          <w:color w:val="000000"/>
        </w:rPr>
        <w:t>”, o objeto licitado será adjudicado em favor da proposta originalmente vencedora do certame.</w:t>
      </w:r>
    </w:p>
    <w:p w14:paraId="6BC85D10" w14:textId="77777777" w:rsidR="00FD29D9" w:rsidRPr="00585E10" w:rsidRDefault="00FD29D9" w:rsidP="00B2181D">
      <w:pPr>
        <w:widowControl/>
        <w:numPr>
          <w:ilvl w:val="0"/>
          <w:numId w:val="20"/>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As disposições na letra “</w:t>
      </w:r>
      <w:r>
        <w:rPr>
          <w:rFonts w:ascii="Arial Narrow" w:hAnsi="Arial Narrow"/>
          <w:color w:val="000000"/>
        </w:rPr>
        <w:t>a</w:t>
      </w:r>
      <w:r w:rsidRPr="00585E10">
        <w:rPr>
          <w:rFonts w:ascii="Arial Narrow" w:hAnsi="Arial Narrow"/>
          <w:color w:val="000000"/>
        </w:rPr>
        <w:t>” e subitens somente se aplicarão quando a melhor oferta inicial não tiver sido apresentada por Microempresa, Empresa de Pequeno Porte ou Equiparada local.</w:t>
      </w:r>
    </w:p>
    <w:p w14:paraId="00A7153F" w14:textId="77777777" w:rsidR="00FD29D9" w:rsidRPr="00585E10" w:rsidRDefault="00FD29D9" w:rsidP="00B2181D">
      <w:pPr>
        <w:widowControl/>
        <w:numPr>
          <w:ilvl w:val="0"/>
          <w:numId w:val="20"/>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 xml:space="preserve">A licitante Microempresa, Empresa de Pequeno Porte ou Equiparada local, melhor classificada, será convocada pelo </w:t>
      </w:r>
      <w:r w:rsidR="00D23159">
        <w:rPr>
          <w:rFonts w:ascii="Arial Narrow" w:hAnsi="Arial Narrow"/>
          <w:color w:val="000000"/>
        </w:rPr>
        <w:t>o(a) Pregoeiro</w:t>
      </w:r>
      <w:r w:rsidRPr="00585E10">
        <w:rPr>
          <w:rFonts w:ascii="Arial Narrow" w:hAnsi="Arial Narrow"/>
          <w:color w:val="000000"/>
        </w:rPr>
        <w:t xml:space="preserve">(a) para apresentar nova proposta no prazo máximo de </w:t>
      </w:r>
      <w:r w:rsidRPr="00BD22FF">
        <w:rPr>
          <w:rFonts w:ascii="Arial Narrow" w:hAnsi="Arial Narrow"/>
          <w:b/>
          <w:color w:val="000000"/>
        </w:rPr>
        <w:t>05 (cinco) minutos</w:t>
      </w:r>
      <w:r w:rsidRPr="00585E10">
        <w:rPr>
          <w:rFonts w:ascii="Arial Narrow" w:hAnsi="Arial Narrow"/>
          <w:color w:val="000000"/>
        </w:rPr>
        <w:t xml:space="preserve"> após o encerramento dos lances, sob pena de preclusão.</w:t>
      </w:r>
    </w:p>
    <w:p w14:paraId="24E6B914" w14:textId="77777777" w:rsidR="00FD29D9" w:rsidRPr="00585E10" w:rsidRDefault="00FD29D9" w:rsidP="00B2181D">
      <w:pPr>
        <w:widowControl/>
        <w:numPr>
          <w:ilvl w:val="0"/>
          <w:numId w:val="20"/>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A prioridade para Microempresa, Empresa de Pequeno Porte ou Equiparada local dependerá da verificação prévia pelo Pregoeiro da existência de pelo menos três fornecedores competitivos enquadrados como Microempresas, Empresas de Pequeno Porte ou Equiparada sediados localmente e capazes de cumprir as exigências estabelecidas no instrumento convocatório.</w:t>
      </w:r>
    </w:p>
    <w:p w14:paraId="4256E7AB" w14:textId="77777777" w:rsidR="00FD29D9" w:rsidRDefault="00FD29D9" w:rsidP="00B2181D">
      <w:pPr>
        <w:widowControl/>
        <w:numPr>
          <w:ilvl w:val="0"/>
          <w:numId w:val="20"/>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A licitante interessada em valer-se do direito de prioridade de contratação para ME/EPP e equiparadas locais, conforme LC 147/2014, deverá imediatamente se manifestar no momento do encerramento do lance do item pretendido. Iniciada outra rodada de lance para o item subseqüente sem manifestação prévia da licitante nos termos antes mencionado, será entendido como declínio do direito de evocar a prioridade da Lei supracitada.</w:t>
      </w:r>
    </w:p>
    <w:p w14:paraId="02F5207C" w14:textId="77777777" w:rsidR="002270EF" w:rsidRPr="00585E10" w:rsidRDefault="002270EF" w:rsidP="002270EF">
      <w:pPr>
        <w:widowControl/>
        <w:autoSpaceDE w:val="0"/>
        <w:autoSpaceDN w:val="0"/>
        <w:adjustRightInd w:val="0"/>
        <w:spacing w:line="320" w:lineRule="atLeast"/>
        <w:ind w:left="-14" w:right="1"/>
        <w:jc w:val="both"/>
        <w:rPr>
          <w:rFonts w:ascii="Arial Narrow" w:hAnsi="Arial Narrow"/>
          <w:color w:val="000000"/>
        </w:rPr>
      </w:pPr>
    </w:p>
    <w:p w14:paraId="455C9959" w14:textId="77777777" w:rsidR="00C4637B" w:rsidRPr="00A6463C" w:rsidRDefault="00C4637B" w:rsidP="00EA2542">
      <w:pPr>
        <w:numPr>
          <w:ilvl w:val="0"/>
          <w:numId w:val="47"/>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LOCAL E DATA</w:t>
      </w:r>
    </w:p>
    <w:p w14:paraId="0C73D044" w14:textId="4E9988A8" w:rsidR="00FD29D9" w:rsidRDefault="00C4637B" w:rsidP="00EA2542">
      <w:pPr>
        <w:numPr>
          <w:ilvl w:val="1"/>
          <w:numId w:val="47"/>
        </w:numPr>
        <w:spacing w:line="320" w:lineRule="atLeast"/>
        <w:ind w:left="0" w:firstLine="0"/>
        <w:jc w:val="both"/>
        <w:rPr>
          <w:rFonts w:ascii="Arial Narrow" w:hAnsi="Arial Narrow"/>
          <w:sz w:val="24"/>
          <w:szCs w:val="24"/>
        </w:rPr>
      </w:pPr>
      <w:r w:rsidRPr="00FD29D9">
        <w:rPr>
          <w:rFonts w:ascii="Arial Narrow" w:hAnsi="Arial Narrow"/>
          <w:sz w:val="24"/>
          <w:szCs w:val="24"/>
        </w:rPr>
        <w:t xml:space="preserve">A licitação será realizada no </w:t>
      </w:r>
      <w:r w:rsidRPr="00D3343B">
        <w:rPr>
          <w:rFonts w:ascii="Arial Narrow" w:hAnsi="Arial Narrow"/>
          <w:sz w:val="24"/>
          <w:szCs w:val="24"/>
        </w:rPr>
        <w:t xml:space="preserve">dia </w:t>
      </w:r>
      <w:r w:rsidR="00D3343B" w:rsidRPr="00D3343B">
        <w:rPr>
          <w:rFonts w:ascii="Arial Narrow" w:eastAsia="Arial" w:hAnsi="Arial Narrow" w:cs="Arial"/>
          <w:b/>
          <w:sz w:val="24"/>
          <w:szCs w:val="24"/>
          <w:u w:val="single"/>
        </w:rPr>
        <w:t>29</w:t>
      </w:r>
      <w:r w:rsidR="00FD29D9" w:rsidRPr="00D3343B">
        <w:rPr>
          <w:rFonts w:ascii="Arial Narrow" w:eastAsia="Arial" w:hAnsi="Arial Narrow" w:cs="Arial"/>
          <w:b/>
          <w:sz w:val="24"/>
          <w:szCs w:val="24"/>
          <w:u w:val="single"/>
        </w:rPr>
        <w:t xml:space="preserve"> de </w:t>
      </w:r>
      <w:r w:rsidR="00D3343B" w:rsidRPr="00D3343B">
        <w:rPr>
          <w:rFonts w:ascii="Arial Narrow" w:eastAsia="Arial" w:hAnsi="Arial Narrow" w:cs="Arial"/>
          <w:b/>
          <w:sz w:val="24"/>
          <w:szCs w:val="24"/>
          <w:u w:val="single"/>
        </w:rPr>
        <w:t>junho</w:t>
      </w:r>
      <w:r w:rsidR="00D3343B">
        <w:rPr>
          <w:rFonts w:ascii="Arial Narrow" w:eastAsia="Arial" w:hAnsi="Arial Narrow" w:cs="Arial"/>
          <w:b/>
          <w:sz w:val="24"/>
          <w:szCs w:val="24"/>
          <w:u w:val="single"/>
        </w:rPr>
        <w:t xml:space="preserve"> </w:t>
      </w:r>
      <w:r w:rsidR="00FD29D9" w:rsidRPr="00990984">
        <w:rPr>
          <w:rFonts w:ascii="Arial Narrow" w:eastAsia="Arial" w:hAnsi="Arial Narrow" w:cs="Arial"/>
          <w:b/>
          <w:sz w:val="24"/>
          <w:szCs w:val="24"/>
          <w:u w:val="single"/>
        </w:rPr>
        <w:t>de 202</w:t>
      </w:r>
      <w:r w:rsidR="002270EF">
        <w:rPr>
          <w:rFonts w:ascii="Arial Narrow" w:eastAsia="Arial" w:hAnsi="Arial Narrow" w:cs="Arial"/>
          <w:b/>
          <w:sz w:val="24"/>
          <w:szCs w:val="24"/>
          <w:u w:val="single"/>
        </w:rPr>
        <w:t>6</w:t>
      </w:r>
      <w:r w:rsidR="00FD29D9" w:rsidRPr="00990984">
        <w:rPr>
          <w:rFonts w:ascii="Arial Narrow" w:eastAsia="Arial" w:hAnsi="Arial Narrow" w:cs="Arial"/>
          <w:b/>
          <w:sz w:val="24"/>
          <w:szCs w:val="24"/>
          <w:u w:val="single"/>
        </w:rPr>
        <w:t xml:space="preserve">, </w:t>
      </w:r>
      <w:r w:rsidR="00F31B2B" w:rsidRPr="00990984">
        <w:rPr>
          <w:rFonts w:ascii="Arial Narrow" w:eastAsia="Arial" w:hAnsi="Arial Narrow" w:cs="Arial"/>
          <w:b/>
          <w:sz w:val="24"/>
          <w:szCs w:val="24"/>
          <w:u w:val="single"/>
        </w:rPr>
        <w:t>à</w:t>
      </w:r>
      <w:r w:rsidR="00FD29D9" w:rsidRPr="00990984">
        <w:rPr>
          <w:rFonts w:ascii="Arial Narrow" w:eastAsia="Arial" w:hAnsi="Arial Narrow" w:cs="Arial"/>
          <w:b/>
          <w:sz w:val="24"/>
          <w:szCs w:val="24"/>
          <w:u w:val="single"/>
        </w:rPr>
        <w:t xml:space="preserve">s </w:t>
      </w:r>
      <w:r w:rsidR="005E2D74">
        <w:rPr>
          <w:rFonts w:ascii="Arial Narrow" w:eastAsia="Arial" w:hAnsi="Arial Narrow" w:cs="Arial"/>
          <w:b/>
          <w:sz w:val="24"/>
          <w:szCs w:val="24"/>
          <w:u w:val="single"/>
        </w:rPr>
        <w:t>08</w:t>
      </w:r>
      <w:r w:rsidR="00FD29D9" w:rsidRPr="00990984">
        <w:rPr>
          <w:rFonts w:ascii="Arial Narrow" w:eastAsia="Arial" w:hAnsi="Arial Narrow" w:cs="Arial"/>
          <w:b/>
          <w:sz w:val="24"/>
          <w:szCs w:val="24"/>
          <w:u w:val="single"/>
        </w:rPr>
        <w:t>h</w:t>
      </w:r>
      <w:r w:rsidR="005E2D74">
        <w:rPr>
          <w:rFonts w:ascii="Arial Narrow" w:eastAsia="Arial" w:hAnsi="Arial Narrow" w:cs="Arial"/>
          <w:b/>
          <w:sz w:val="24"/>
          <w:szCs w:val="24"/>
          <w:u w:val="single"/>
        </w:rPr>
        <w:t>00</w:t>
      </w:r>
      <w:r w:rsidR="00FD29D9" w:rsidRPr="00990984">
        <w:rPr>
          <w:rFonts w:ascii="Arial Narrow" w:eastAsia="Arial" w:hAnsi="Arial Narrow" w:cs="Arial"/>
          <w:b/>
          <w:sz w:val="24"/>
          <w:szCs w:val="24"/>
          <w:u w:val="single"/>
        </w:rPr>
        <w:t>min (</w:t>
      </w:r>
      <w:r w:rsidR="00FD29D9" w:rsidRPr="00990984">
        <w:rPr>
          <w:rFonts w:ascii="Arial Narrow" w:hAnsi="Arial Narrow" w:cs="Arial"/>
          <w:b/>
          <w:sz w:val="24"/>
          <w:szCs w:val="24"/>
          <w:u w:val="single"/>
        </w:rPr>
        <w:t>horário local),</w:t>
      </w:r>
      <w:r w:rsidR="00FD29D9" w:rsidRPr="00990984">
        <w:rPr>
          <w:rFonts w:ascii="Arial Narrow" w:hAnsi="Arial Narrow" w:cs="Arial"/>
          <w:color w:val="000000"/>
          <w:sz w:val="24"/>
          <w:szCs w:val="24"/>
        </w:rPr>
        <w:t xml:space="preserve"> no</w:t>
      </w:r>
      <w:r w:rsidR="00FD29D9">
        <w:rPr>
          <w:rFonts w:ascii="Arial Narrow" w:hAnsi="Arial Narrow" w:cs="Arial"/>
          <w:color w:val="000000"/>
          <w:sz w:val="24"/>
          <w:szCs w:val="24"/>
        </w:rPr>
        <w:t xml:space="preserve"> endereço: </w:t>
      </w:r>
      <w:r w:rsidR="00FD29D9" w:rsidRPr="00524FFC">
        <w:rPr>
          <w:rFonts w:ascii="Arial Narrow" w:eastAsia="Arial" w:hAnsi="Arial Narrow" w:cs="Arial"/>
          <w:b/>
          <w:sz w:val="24"/>
          <w:szCs w:val="24"/>
        </w:rPr>
        <w:t>Rua Elviro Mancini, 530, centro de Brasilandia MS</w:t>
      </w:r>
    </w:p>
    <w:p w14:paraId="52096784" w14:textId="77777777" w:rsidR="00FD29D9" w:rsidRDefault="00FD29D9" w:rsidP="00C573A6"/>
    <w:p w14:paraId="4DD5103D" w14:textId="77777777" w:rsidR="00C4637B" w:rsidRPr="00FD29D9" w:rsidRDefault="00C4637B" w:rsidP="00EA2542">
      <w:pPr>
        <w:numPr>
          <w:ilvl w:val="1"/>
          <w:numId w:val="47"/>
        </w:numPr>
        <w:spacing w:line="320" w:lineRule="atLeast"/>
        <w:ind w:left="0" w:firstLine="0"/>
        <w:jc w:val="both"/>
        <w:rPr>
          <w:rFonts w:ascii="Arial Narrow" w:hAnsi="Arial Narrow"/>
          <w:sz w:val="24"/>
          <w:szCs w:val="24"/>
        </w:rPr>
      </w:pPr>
      <w:r w:rsidRPr="00FD29D9">
        <w:rPr>
          <w:rFonts w:ascii="Arial Narrow" w:hAnsi="Arial Narrow"/>
          <w:sz w:val="24"/>
          <w:szCs w:val="24"/>
        </w:rPr>
        <w:t>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do(a) Pregoeiro(a) em contrário.</w:t>
      </w:r>
    </w:p>
    <w:p w14:paraId="01DCD379" w14:textId="77777777" w:rsidR="00C4637B" w:rsidRPr="00C4637B" w:rsidRDefault="00C4637B" w:rsidP="007067CD">
      <w:pPr>
        <w:spacing w:line="320" w:lineRule="atLeast"/>
        <w:jc w:val="both"/>
        <w:rPr>
          <w:rFonts w:ascii="Arial Narrow" w:hAnsi="Arial Narrow"/>
          <w:sz w:val="24"/>
          <w:szCs w:val="24"/>
        </w:rPr>
      </w:pPr>
    </w:p>
    <w:p w14:paraId="0FA97E3C" w14:textId="77777777" w:rsidR="00C4637B" w:rsidRPr="00A6463C" w:rsidRDefault="00C4637B" w:rsidP="00EA2542">
      <w:pPr>
        <w:numPr>
          <w:ilvl w:val="0"/>
          <w:numId w:val="47"/>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CONDIÇÕES DE PARTICIPAÇÃO</w:t>
      </w:r>
    </w:p>
    <w:p w14:paraId="745C7CE4" w14:textId="39EE3EB4" w:rsidR="00C4637B" w:rsidRDefault="00C4637B" w:rsidP="00EA2542">
      <w:pPr>
        <w:numPr>
          <w:ilvl w:val="1"/>
          <w:numId w:val="47"/>
        </w:numPr>
        <w:spacing w:line="320" w:lineRule="atLeast"/>
        <w:ind w:left="0" w:firstLine="0"/>
        <w:jc w:val="both"/>
        <w:rPr>
          <w:rFonts w:ascii="Arial Narrow" w:hAnsi="Arial Narrow"/>
          <w:sz w:val="24"/>
          <w:szCs w:val="24"/>
        </w:rPr>
      </w:pPr>
      <w:r w:rsidRPr="00C4637B">
        <w:rPr>
          <w:rFonts w:ascii="Arial Narrow" w:hAnsi="Arial Narrow"/>
          <w:sz w:val="24"/>
          <w:szCs w:val="24"/>
        </w:rPr>
        <w:lastRenderedPageBreak/>
        <w:t>Poderão participar desta Licitação as empresas (pessoas jurídicas) legalmente constituídas e estabelecidas anteriormente à data de abertura do presente certame, com objeto social pertinente e compatível com o certame, e que atenderem às exigências deste edital e seus Anexos.</w:t>
      </w:r>
    </w:p>
    <w:p w14:paraId="03E85EC7" w14:textId="77777777" w:rsidR="00C573A6" w:rsidRDefault="00C573A6" w:rsidP="00C573A6">
      <w:pPr>
        <w:spacing w:line="320" w:lineRule="atLeast"/>
        <w:jc w:val="both"/>
        <w:rPr>
          <w:rFonts w:ascii="Arial Narrow" w:hAnsi="Arial Narrow"/>
          <w:sz w:val="24"/>
          <w:szCs w:val="24"/>
        </w:rPr>
      </w:pPr>
    </w:p>
    <w:p w14:paraId="25FBAFF5" w14:textId="59E1C8AD" w:rsidR="002270EF" w:rsidRPr="002270EF" w:rsidRDefault="002270EF" w:rsidP="00EA2542">
      <w:pPr>
        <w:pStyle w:val="PargrafodaLista"/>
        <w:numPr>
          <w:ilvl w:val="2"/>
          <w:numId w:val="47"/>
        </w:numPr>
        <w:spacing w:line="320" w:lineRule="atLeast"/>
        <w:ind w:left="0" w:firstLine="0"/>
        <w:rPr>
          <w:rFonts w:ascii="Arial Narrow" w:hAnsi="Arial Narrow"/>
          <w:sz w:val="24"/>
          <w:szCs w:val="24"/>
        </w:rPr>
      </w:pPr>
      <w:r>
        <w:rPr>
          <w:rFonts w:ascii="Arial Narrow" w:hAnsi="Arial Narrow"/>
          <w:sz w:val="24"/>
          <w:szCs w:val="24"/>
        </w:rPr>
        <w:t xml:space="preserve">Considera-se microempresas e empresas de pequeno porte as licitantes que, no ano-calendário de realização da licitação, ainda não tenham celebrado contratos com a Administração Pública cujos valores somados extrapolem a receita bruta máxima admitida para fins de enquadramento como empresa de pequeno porte. </w:t>
      </w:r>
    </w:p>
    <w:p w14:paraId="6A799C01" w14:textId="77777777" w:rsidR="002270EF" w:rsidRPr="00C4637B" w:rsidRDefault="002270EF" w:rsidP="00C573A6">
      <w:pPr>
        <w:spacing w:line="320" w:lineRule="atLeast"/>
        <w:jc w:val="both"/>
        <w:rPr>
          <w:rFonts w:ascii="Arial Narrow" w:hAnsi="Arial Narrow"/>
          <w:sz w:val="24"/>
          <w:szCs w:val="24"/>
        </w:rPr>
      </w:pPr>
    </w:p>
    <w:p w14:paraId="22DCD29C" w14:textId="4D100AA6" w:rsidR="002270EF" w:rsidRPr="002270EF" w:rsidRDefault="002270EF" w:rsidP="00EA2542">
      <w:pPr>
        <w:pStyle w:val="PargrafodaLista"/>
        <w:numPr>
          <w:ilvl w:val="1"/>
          <w:numId w:val="47"/>
        </w:numPr>
        <w:ind w:left="0" w:firstLine="0"/>
        <w:rPr>
          <w:rFonts w:ascii="Arial Narrow" w:hAnsi="Arial Narrow" w:cs="Arial"/>
          <w:color w:val="000000"/>
          <w:sz w:val="24"/>
          <w:szCs w:val="24"/>
        </w:rPr>
      </w:pPr>
      <w:r w:rsidRPr="002270EF">
        <w:rPr>
          <w:rFonts w:ascii="Arial Narrow" w:hAnsi="Arial Narrow" w:cs="Arial"/>
          <w:color w:val="000000"/>
          <w:sz w:val="24"/>
          <w:szCs w:val="24"/>
        </w:rPr>
        <w:t>A participação em licitação expressamente reservada à Microempresa (ME), Empresa de Pequeno Porte (EPP) e Microempreendedor Individual, por licitante que não se enquadre na definição legal reservada a essas categorias, configura fraude ao certame, ficando o autor da conduta fraudulenta sujeito à aplicação de penalidade de impedimento de licitar e contratar com o Município de Brasilândia/MS, sem prejuízo de multas previstas neste Edital e das demais cominações legais.</w:t>
      </w:r>
    </w:p>
    <w:p w14:paraId="0C886545" w14:textId="77777777" w:rsidR="002270EF" w:rsidRPr="002270EF" w:rsidRDefault="002270EF" w:rsidP="002270EF">
      <w:pPr>
        <w:rPr>
          <w:rFonts w:ascii="Arial Narrow" w:hAnsi="Arial Narrow" w:cs="Arial"/>
          <w:color w:val="000000"/>
          <w:sz w:val="24"/>
          <w:szCs w:val="24"/>
        </w:rPr>
      </w:pPr>
    </w:p>
    <w:p w14:paraId="67A1BD30" w14:textId="4FE38370" w:rsidR="002270EF" w:rsidRPr="002270EF" w:rsidRDefault="002270EF" w:rsidP="00EA2542">
      <w:pPr>
        <w:pStyle w:val="PargrafodaLista"/>
        <w:numPr>
          <w:ilvl w:val="1"/>
          <w:numId w:val="47"/>
        </w:numPr>
        <w:ind w:left="0" w:firstLine="0"/>
        <w:rPr>
          <w:rFonts w:ascii="Arial Narrow" w:hAnsi="Arial Narrow" w:cs="Arial"/>
          <w:color w:val="000000"/>
          <w:sz w:val="24"/>
          <w:szCs w:val="24"/>
        </w:rPr>
      </w:pPr>
      <w:r w:rsidRPr="002270EF">
        <w:rPr>
          <w:rFonts w:ascii="Arial Narrow" w:hAnsi="Arial Narrow" w:cs="Arial"/>
          <w:color w:val="000000"/>
          <w:sz w:val="24"/>
          <w:szCs w:val="24"/>
        </w:rPr>
        <w:t xml:space="preserve">Admite-se a participação de empresas reunidas sob a forma de consórcio de empresas, observadas as disposições deste edital (e de suas partes integrantes) e da Lei, notadamente no tocante às regras do art.15 da Lei n.º 14.133/2021. </w:t>
      </w:r>
    </w:p>
    <w:p w14:paraId="42E3D253" w14:textId="77777777" w:rsidR="002270EF" w:rsidRPr="002270EF" w:rsidRDefault="002270EF" w:rsidP="002270EF">
      <w:pPr>
        <w:rPr>
          <w:rFonts w:ascii="Arial Narrow" w:hAnsi="Arial Narrow" w:cs="Arial"/>
          <w:color w:val="000000"/>
          <w:sz w:val="24"/>
          <w:szCs w:val="24"/>
        </w:rPr>
      </w:pPr>
    </w:p>
    <w:p w14:paraId="3908859B" w14:textId="2E0E9C78" w:rsidR="002270EF" w:rsidRPr="002270EF" w:rsidRDefault="002270EF" w:rsidP="00EA2542">
      <w:pPr>
        <w:pStyle w:val="PargrafodaLista"/>
        <w:numPr>
          <w:ilvl w:val="1"/>
          <w:numId w:val="47"/>
        </w:numPr>
        <w:ind w:left="0" w:firstLine="0"/>
        <w:rPr>
          <w:rFonts w:ascii="Arial Narrow" w:hAnsi="Arial Narrow" w:cs="Arial"/>
          <w:color w:val="000000"/>
          <w:sz w:val="24"/>
          <w:szCs w:val="24"/>
        </w:rPr>
      </w:pPr>
      <w:r w:rsidRPr="002270EF">
        <w:rPr>
          <w:rFonts w:ascii="Arial Narrow" w:hAnsi="Arial Narrow" w:cs="Arial"/>
          <w:color w:val="000000"/>
          <w:sz w:val="24"/>
          <w:szCs w:val="24"/>
        </w:rPr>
        <w:t>As licitantes arcarão com todos os custos decorrentes da elaboração e apresentação de suas propostas, sendo que o Município de Brasilândia - MS, não será, em nenhum caso, responsável por esses custos, independentemente da condução ou do resultado do processo licitatório.</w:t>
      </w:r>
    </w:p>
    <w:p w14:paraId="16FA61C7" w14:textId="77777777" w:rsidR="002270EF" w:rsidRPr="002270EF" w:rsidRDefault="002270EF" w:rsidP="002270EF">
      <w:pPr>
        <w:rPr>
          <w:rFonts w:ascii="Arial Narrow" w:hAnsi="Arial Narrow" w:cs="Arial"/>
          <w:color w:val="000000"/>
          <w:sz w:val="24"/>
          <w:szCs w:val="24"/>
        </w:rPr>
      </w:pPr>
    </w:p>
    <w:p w14:paraId="1E85DA4C" w14:textId="1AD36348" w:rsidR="002270EF" w:rsidRPr="002270EF" w:rsidRDefault="002270EF" w:rsidP="00EA2542">
      <w:pPr>
        <w:pStyle w:val="PargrafodaLista"/>
        <w:numPr>
          <w:ilvl w:val="1"/>
          <w:numId w:val="47"/>
        </w:numPr>
        <w:ind w:left="0" w:firstLine="0"/>
        <w:rPr>
          <w:rFonts w:ascii="Arial Narrow" w:hAnsi="Arial Narrow" w:cs="Arial"/>
          <w:color w:val="000000"/>
          <w:sz w:val="24"/>
          <w:szCs w:val="24"/>
        </w:rPr>
      </w:pPr>
      <w:r w:rsidRPr="002270EF">
        <w:rPr>
          <w:rFonts w:ascii="Arial Narrow" w:hAnsi="Arial Narrow" w:cs="Arial"/>
          <w:color w:val="000000"/>
          <w:sz w:val="24"/>
          <w:szCs w:val="24"/>
        </w:rPr>
        <w:t>A participação na licitação implica,automaticamente, aceitação integral dos termos deste Edital, seus Anexos e leis aplicáveis.</w:t>
      </w:r>
    </w:p>
    <w:p w14:paraId="101468A2" w14:textId="77777777" w:rsidR="002270EF" w:rsidRPr="002270EF" w:rsidRDefault="002270EF" w:rsidP="002270EF">
      <w:pPr>
        <w:rPr>
          <w:rFonts w:ascii="Arial Narrow" w:hAnsi="Arial Narrow" w:cs="Arial"/>
          <w:color w:val="000000"/>
          <w:sz w:val="24"/>
          <w:szCs w:val="24"/>
        </w:rPr>
      </w:pPr>
    </w:p>
    <w:p w14:paraId="79FECC37" w14:textId="5E987ECD" w:rsidR="002270EF" w:rsidRPr="002270EF" w:rsidRDefault="002270EF" w:rsidP="00EA2542">
      <w:pPr>
        <w:pStyle w:val="PargrafodaLista"/>
        <w:numPr>
          <w:ilvl w:val="1"/>
          <w:numId w:val="47"/>
        </w:numPr>
        <w:ind w:left="0" w:firstLine="0"/>
        <w:rPr>
          <w:rFonts w:ascii="Arial Narrow" w:hAnsi="Arial Narrow" w:cs="Arial"/>
          <w:color w:val="000000"/>
          <w:sz w:val="24"/>
          <w:szCs w:val="24"/>
        </w:rPr>
      </w:pPr>
      <w:r w:rsidRPr="002270EF">
        <w:rPr>
          <w:rFonts w:ascii="Arial Narrow" w:hAnsi="Arial Narrow" w:cs="Arial"/>
          <w:color w:val="000000"/>
          <w:sz w:val="24"/>
          <w:szCs w:val="24"/>
        </w:rPr>
        <w:t>Os documentos exigidos deverão ser apresentados em original ou com publicação em órgão da imprensa oficial, por qualquer processo de cópia simples, desde que devidamente LEGÍVEL, ressaltado o direito da comissão em solicitar o original para comparação.</w:t>
      </w:r>
    </w:p>
    <w:p w14:paraId="3EED511E" w14:textId="77777777" w:rsidR="002270EF" w:rsidRPr="002270EF" w:rsidRDefault="002270EF" w:rsidP="002270EF">
      <w:pPr>
        <w:rPr>
          <w:rFonts w:ascii="Arial Narrow" w:hAnsi="Arial Narrow" w:cs="Arial"/>
          <w:color w:val="000000"/>
          <w:sz w:val="24"/>
          <w:szCs w:val="24"/>
        </w:rPr>
      </w:pPr>
    </w:p>
    <w:p w14:paraId="314DBE8C" w14:textId="3266CEFC" w:rsidR="002270EF" w:rsidRPr="003F0E5A" w:rsidRDefault="002270EF" w:rsidP="00EA2542">
      <w:pPr>
        <w:pStyle w:val="PargrafodaLista"/>
        <w:numPr>
          <w:ilvl w:val="1"/>
          <w:numId w:val="47"/>
        </w:numPr>
        <w:ind w:left="0" w:firstLine="0"/>
        <w:rPr>
          <w:rFonts w:ascii="Arial Narrow" w:hAnsi="Arial Narrow" w:cs="Arial"/>
          <w:color w:val="000000"/>
          <w:sz w:val="24"/>
          <w:szCs w:val="24"/>
        </w:rPr>
      </w:pPr>
      <w:r w:rsidRPr="003F0E5A">
        <w:rPr>
          <w:rFonts w:ascii="Arial Narrow" w:hAnsi="Arial Narrow" w:cs="Arial"/>
          <w:color w:val="000000"/>
          <w:sz w:val="24"/>
          <w:szCs w:val="24"/>
        </w:rPr>
        <w:t>Só terão direito de usar a palavra, rubricar as documentações, propostas, apresentar reclamações ou recursos e assinar as Atas os licitantes credenciados, o(a) Pregoeir(o) e os membros da Equipe de Apoio.</w:t>
      </w:r>
    </w:p>
    <w:p w14:paraId="0E93C1C0" w14:textId="77777777" w:rsidR="002270EF" w:rsidRPr="002270EF" w:rsidRDefault="002270EF" w:rsidP="002270EF">
      <w:pPr>
        <w:rPr>
          <w:rFonts w:ascii="Arial Narrow" w:hAnsi="Arial Narrow" w:cs="Arial"/>
          <w:color w:val="000000"/>
          <w:sz w:val="24"/>
          <w:szCs w:val="24"/>
        </w:rPr>
      </w:pPr>
    </w:p>
    <w:p w14:paraId="557CA1C4" w14:textId="2A4FFAA0" w:rsidR="002270EF" w:rsidRPr="003F0E5A" w:rsidRDefault="002270EF" w:rsidP="00EA2542">
      <w:pPr>
        <w:pStyle w:val="PargrafodaLista"/>
        <w:numPr>
          <w:ilvl w:val="1"/>
          <w:numId w:val="47"/>
        </w:numPr>
        <w:ind w:left="0" w:firstLine="0"/>
        <w:rPr>
          <w:rFonts w:ascii="Arial Narrow" w:hAnsi="Arial Narrow" w:cs="Arial"/>
          <w:color w:val="000000"/>
          <w:sz w:val="24"/>
          <w:szCs w:val="24"/>
        </w:rPr>
      </w:pPr>
      <w:r w:rsidRPr="003F0E5A">
        <w:rPr>
          <w:rFonts w:ascii="Arial Narrow" w:hAnsi="Arial Narrow" w:cs="Arial"/>
          <w:color w:val="000000"/>
          <w:sz w:val="24"/>
          <w:szCs w:val="24"/>
        </w:rPr>
        <w:t>Não poderão disputar esta licitação:</w:t>
      </w:r>
    </w:p>
    <w:p w14:paraId="2956ACD4" w14:textId="27CEB243" w:rsidR="002270EF" w:rsidRPr="003F0E5A" w:rsidRDefault="002270EF" w:rsidP="00EA2542">
      <w:pPr>
        <w:pStyle w:val="PargrafodaLista"/>
        <w:numPr>
          <w:ilvl w:val="2"/>
          <w:numId w:val="47"/>
        </w:numPr>
        <w:ind w:left="0" w:firstLine="0"/>
        <w:rPr>
          <w:rFonts w:ascii="Arial Narrow" w:hAnsi="Arial Narrow" w:cs="Arial"/>
          <w:color w:val="000000"/>
          <w:sz w:val="24"/>
          <w:szCs w:val="24"/>
        </w:rPr>
      </w:pPr>
      <w:r w:rsidRPr="003F0E5A">
        <w:rPr>
          <w:rFonts w:ascii="Arial Narrow" w:hAnsi="Arial Narrow" w:cs="Arial"/>
          <w:color w:val="000000"/>
          <w:sz w:val="24"/>
          <w:szCs w:val="24"/>
        </w:rPr>
        <w:t>Aquele que não atenda às condições deste Edital e seu(s) anexo(s);</w:t>
      </w:r>
    </w:p>
    <w:p w14:paraId="7D310592" w14:textId="525977A8" w:rsidR="002270EF" w:rsidRPr="003F0E5A" w:rsidRDefault="002270EF" w:rsidP="00EA2542">
      <w:pPr>
        <w:pStyle w:val="PargrafodaLista"/>
        <w:numPr>
          <w:ilvl w:val="2"/>
          <w:numId w:val="47"/>
        </w:numPr>
        <w:ind w:left="0" w:firstLine="0"/>
        <w:rPr>
          <w:rFonts w:ascii="Arial Narrow" w:hAnsi="Arial Narrow" w:cs="Arial"/>
          <w:color w:val="000000"/>
          <w:sz w:val="24"/>
          <w:szCs w:val="24"/>
        </w:rPr>
      </w:pPr>
      <w:r w:rsidRPr="003F0E5A">
        <w:rPr>
          <w:rFonts w:ascii="Arial Narrow" w:hAnsi="Arial Narrow" w:cs="Arial"/>
          <w:color w:val="000000"/>
          <w:sz w:val="24"/>
          <w:szCs w:val="24"/>
        </w:rPr>
        <w:t>Autor do anteprojeto, do projeto básico ou do projeto executivo, pessoa física ou jurídica, quando a licitação versar sobre obra, serviços ou fornecimento de bens a ele relacionados;</w:t>
      </w:r>
    </w:p>
    <w:p w14:paraId="5CAFB9F5" w14:textId="09148373" w:rsidR="002270EF" w:rsidRPr="003F0E5A" w:rsidRDefault="002270EF" w:rsidP="00EA2542">
      <w:pPr>
        <w:pStyle w:val="PargrafodaLista"/>
        <w:numPr>
          <w:ilvl w:val="2"/>
          <w:numId w:val="47"/>
        </w:numPr>
        <w:ind w:left="0" w:firstLine="0"/>
        <w:rPr>
          <w:rFonts w:ascii="Arial Narrow" w:hAnsi="Arial Narrow" w:cs="Arial"/>
          <w:color w:val="000000"/>
          <w:sz w:val="24"/>
          <w:szCs w:val="24"/>
        </w:rPr>
      </w:pPr>
      <w:r w:rsidRPr="003F0E5A">
        <w:rPr>
          <w:rFonts w:ascii="Arial Narrow" w:hAnsi="Arial Narrow" w:cs="Arial"/>
          <w:color w:val="000000"/>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C7DD906" w14:textId="16F5B132" w:rsidR="002270EF" w:rsidRPr="003F0E5A" w:rsidRDefault="002270EF" w:rsidP="00EA2542">
      <w:pPr>
        <w:pStyle w:val="PargrafodaLista"/>
        <w:numPr>
          <w:ilvl w:val="2"/>
          <w:numId w:val="47"/>
        </w:numPr>
        <w:ind w:left="0" w:firstLine="0"/>
        <w:rPr>
          <w:rFonts w:ascii="Arial Narrow" w:hAnsi="Arial Narrow" w:cs="Arial"/>
          <w:color w:val="000000"/>
          <w:sz w:val="24"/>
          <w:szCs w:val="24"/>
        </w:rPr>
      </w:pPr>
      <w:r w:rsidRPr="003F0E5A">
        <w:rPr>
          <w:rFonts w:ascii="Arial Narrow" w:hAnsi="Arial Narrow" w:cs="Arial"/>
          <w:color w:val="000000"/>
          <w:sz w:val="24"/>
          <w:szCs w:val="24"/>
        </w:rPr>
        <w:t>Pessoa física ou jurídica que se encontre, ao tempo da licitação, impossibilitada de participar da licitação em decorrência de sanção que lhe foi imposta;</w:t>
      </w:r>
    </w:p>
    <w:p w14:paraId="62FBA008" w14:textId="07EE7B0A" w:rsidR="002270EF" w:rsidRPr="003F0E5A" w:rsidRDefault="002270EF" w:rsidP="00EA2542">
      <w:pPr>
        <w:pStyle w:val="PargrafodaLista"/>
        <w:numPr>
          <w:ilvl w:val="2"/>
          <w:numId w:val="47"/>
        </w:numPr>
        <w:ind w:left="0" w:firstLine="0"/>
        <w:rPr>
          <w:rFonts w:ascii="Arial Narrow" w:hAnsi="Arial Narrow" w:cs="Arial"/>
          <w:color w:val="000000"/>
          <w:sz w:val="24"/>
          <w:szCs w:val="24"/>
        </w:rPr>
      </w:pPr>
      <w:r w:rsidRPr="003F0E5A">
        <w:rPr>
          <w:rFonts w:ascii="Arial Narrow" w:hAnsi="Arial Narrow" w:cs="Arial"/>
          <w:color w:val="000000"/>
          <w:sz w:val="24"/>
          <w:szCs w:val="24"/>
        </w:rPr>
        <w:t xml:space="preserve">Aquele que mantenha vínculo de natureza técnica, comercial, econômica, financeira, trabalhista ou civil </w:t>
      </w:r>
      <w:r w:rsidRPr="003F0E5A">
        <w:rPr>
          <w:rFonts w:ascii="Arial Narrow" w:hAnsi="Arial Narrow" w:cs="Arial"/>
          <w:color w:val="000000"/>
          <w:sz w:val="24"/>
          <w:szCs w:val="24"/>
        </w:rPr>
        <w:lastRenderedPageBreak/>
        <w:t>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A373F7A" w14:textId="60784363" w:rsidR="002270EF" w:rsidRPr="003F0E5A" w:rsidRDefault="002270EF" w:rsidP="00EA2542">
      <w:pPr>
        <w:pStyle w:val="PargrafodaLista"/>
        <w:numPr>
          <w:ilvl w:val="2"/>
          <w:numId w:val="47"/>
        </w:numPr>
        <w:ind w:left="0" w:firstLine="0"/>
        <w:rPr>
          <w:rFonts w:ascii="Arial Narrow" w:hAnsi="Arial Narrow" w:cs="Arial"/>
          <w:color w:val="000000"/>
          <w:sz w:val="24"/>
          <w:szCs w:val="24"/>
        </w:rPr>
      </w:pPr>
      <w:r w:rsidRPr="003F0E5A">
        <w:rPr>
          <w:rFonts w:ascii="Arial Narrow" w:hAnsi="Arial Narrow" w:cs="Arial"/>
          <w:color w:val="000000"/>
          <w:sz w:val="24"/>
          <w:szCs w:val="24"/>
        </w:rPr>
        <w:t>Empresas controladoras, controladas ou coligadas, nos termos da Lei nº 6.404, de 15 de dezembro de 1976, concorrendo entre si;</w:t>
      </w:r>
    </w:p>
    <w:p w14:paraId="648B0CBA" w14:textId="21824F56" w:rsidR="002270EF" w:rsidRPr="003F0E5A" w:rsidRDefault="002270EF" w:rsidP="00EA2542">
      <w:pPr>
        <w:pStyle w:val="PargrafodaLista"/>
        <w:numPr>
          <w:ilvl w:val="2"/>
          <w:numId w:val="47"/>
        </w:numPr>
        <w:ind w:left="0" w:firstLine="0"/>
        <w:rPr>
          <w:rFonts w:ascii="Arial Narrow" w:hAnsi="Arial Narrow" w:cs="Arial"/>
          <w:color w:val="000000"/>
          <w:sz w:val="24"/>
          <w:szCs w:val="24"/>
        </w:rPr>
      </w:pPr>
      <w:r w:rsidRPr="003F0E5A">
        <w:rPr>
          <w:rFonts w:ascii="Arial Narrow" w:hAnsi="Arial Narrow" w:cs="Arial"/>
          <w:color w:val="000000"/>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741A81" w14:textId="443AF1B7" w:rsidR="002270EF" w:rsidRPr="003F0E5A" w:rsidRDefault="002270EF" w:rsidP="00EA2542">
      <w:pPr>
        <w:pStyle w:val="PargrafodaLista"/>
        <w:numPr>
          <w:ilvl w:val="2"/>
          <w:numId w:val="47"/>
        </w:numPr>
        <w:ind w:left="0" w:firstLine="0"/>
        <w:rPr>
          <w:rFonts w:ascii="Arial Narrow" w:hAnsi="Arial Narrow" w:cs="Arial"/>
          <w:color w:val="000000"/>
          <w:sz w:val="24"/>
          <w:szCs w:val="24"/>
        </w:rPr>
      </w:pPr>
      <w:r w:rsidRPr="003F0E5A">
        <w:rPr>
          <w:rFonts w:ascii="Arial Narrow" w:hAnsi="Arial Narrow" w:cs="Arial"/>
          <w:color w:val="000000"/>
          <w:sz w:val="24"/>
          <w:szCs w:val="24"/>
        </w:rPr>
        <w:t>Agente público do órgão ou entidade licitante;</w:t>
      </w:r>
    </w:p>
    <w:p w14:paraId="1229A606" w14:textId="5FD7948D" w:rsidR="002270EF" w:rsidRPr="003F0E5A" w:rsidRDefault="002270EF" w:rsidP="00EA2542">
      <w:pPr>
        <w:pStyle w:val="PargrafodaLista"/>
        <w:numPr>
          <w:ilvl w:val="2"/>
          <w:numId w:val="47"/>
        </w:numPr>
        <w:ind w:left="0" w:firstLine="0"/>
        <w:rPr>
          <w:rFonts w:ascii="Arial Narrow" w:hAnsi="Arial Narrow" w:cs="Arial"/>
          <w:color w:val="000000"/>
          <w:sz w:val="24"/>
          <w:szCs w:val="24"/>
        </w:rPr>
      </w:pPr>
      <w:r w:rsidRPr="003F0E5A">
        <w:rPr>
          <w:rFonts w:ascii="Arial Narrow" w:hAnsi="Arial Narrow" w:cs="Arial"/>
          <w:color w:val="000000"/>
          <w:sz w:val="24"/>
          <w:szCs w:val="24"/>
        </w:rPr>
        <w:t>Organizações da Sociedade Civil de Interesse Público - OSCIP, atuando nessa condição;</w:t>
      </w:r>
    </w:p>
    <w:p w14:paraId="62D301E1" w14:textId="2A99D2F5" w:rsidR="002270EF" w:rsidRPr="003F0E5A" w:rsidRDefault="002270EF" w:rsidP="00EA2542">
      <w:pPr>
        <w:pStyle w:val="PargrafodaLista"/>
        <w:numPr>
          <w:ilvl w:val="2"/>
          <w:numId w:val="47"/>
        </w:numPr>
        <w:ind w:left="0" w:firstLine="0"/>
        <w:rPr>
          <w:rFonts w:ascii="Arial Narrow" w:hAnsi="Arial Narrow" w:cs="Arial"/>
          <w:color w:val="000000"/>
          <w:sz w:val="24"/>
          <w:szCs w:val="24"/>
        </w:rPr>
      </w:pPr>
      <w:r w:rsidRPr="003F0E5A">
        <w:rPr>
          <w:rFonts w:ascii="Arial Narrow" w:hAnsi="Arial Narrow" w:cs="Arial"/>
          <w:color w:val="000000"/>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53FBFC70" w14:textId="77777777" w:rsidR="002270EF" w:rsidRPr="002270EF" w:rsidRDefault="002270EF" w:rsidP="002270EF">
      <w:pPr>
        <w:rPr>
          <w:rFonts w:ascii="Arial Narrow" w:hAnsi="Arial Narrow" w:cs="Arial"/>
          <w:color w:val="000000"/>
          <w:sz w:val="24"/>
          <w:szCs w:val="24"/>
        </w:rPr>
      </w:pPr>
    </w:p>
    <w:p w14:paraId="05103D84" w14:textId="2C3EA541" w:rsidR="002270EF" w:rsidRDefault="002270EF" w:rsidP="00EA2542">
      <w:pPr>
        <w:pStyle w:val="PargrafodaLista"/>
        <w:numPr>
          <w:ilvl w:val="1"/>
          <w:numId w:val="47"/>
        </w:numPr>
        <w:ind w:left="0" w:firstLine="0"/>
        <w:rPr>
          <w:rFonts w:ascii="Arial Narrow" w:hAnsi="Arial Narrow" w:cs="Arial"/>
          <w:color w:val="000000"/>
          <w:sz w:val="24"/>
          <w:szCs w:val="24"/>
        </w:rPr>
      </w:pPr>
      <w:r w:rsidRPr="003F0E5A">
        <w:rPr>
          <w:rFonts w:ascii="Arial Narrow" w:hAnsi="Arial Narrow" w:cs="Arial"/>
          <w:color w:val="000000"/>
          <w:sz w:val="24"/>
          <w:szCs w:val="24"/>
        </w:rPr>
        <w:t xml:space="preserve">O impedimento de que trata o item </w:t>
      </w:r>
      <w:r w:rsidRPr="003F0E5A">
        <w:rPr>
          <w:rFonts w:ascii="Arial Narrow" w:hAnsi="Arial Narrow" w:cs="Arial"/>
          <w:b/>
          <w:bCs/>
          <w:color w:val="000000"/>
          <w:sz w:val="24"/>
          <w:szCs w:val="24"/>
        </w:rPr>
        <w:t xml:space="preserve">4.8.4 </w:t>
      </w:r>
      <w:r w:rsidRPr="003F0E5A">
        <w:rPr>
          <w:rFonts w:ascii="Arial Narrow" w:hAnsi="Arial Narrow" w:cs="Arial"/>
          <w:color w:val="000000"/>
          <w:sz w:val="24"/>
          <w:szCs w:val="24"/>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9848B8B" w14:textId="77777777" w:rsidR="003F0E5A" w:rsidRPr="003F0E5A" w:rsidRDefault="003F0E5A" w:rsidP="003F0E5A">
      <w:pPr>
        <w:pStyle w:val="PargrafodaLista"/>
        <w:ind w:left="0" w:firstLine="0"/>
        <w:rPr>
          <w:rFonts w:ascii="Arial Narrow" w:hAnsi="Arial Narrow" w:cs="Arial"/>
          <w:color w:val="000000"/>
          <w:sz w:val="24"/>
          <w:szCs w:val="24"/>
        </w:rPr>
      </w:pPr>
    </w:p>
    <w:p w14:paraId="5B14A8D9" w14:textId="688847F0" w:rsidR="002270EF" w:rsidRDefault="002270EF" w:rsidP="00EA2542">
      <w:pPr>
        <w:pStyle w:val="PargrafodaLista"/>
        <w:numPr>
          <w:ilvl w:val="1"/>
          <w:numId w:val="47"/>
        </w:numPr>
        <w:ind w:left="0" w:firstLine="0"/>
        <w:rPr>
          <w:rFonts w:ascii="Arial Narrow" w:hAnsi="Arial Narrow" w:cs="Arial"/>
          <w:color w:val="000000"/>
          <w:sz w:val="24"/>
          <w:szCs w:val="24"/>
        </w:rPr>
      </w:pPr>
      <w:r w:rsidRPr="003F0E5A">
        <w:rPr>
          <w:rFonts w:ascii="Arial Narrow" w:hAnsi="Arial Narrow" w:cs="Arial"/>
          <w:color w:val="000000"/>
          <w:sz w:val="24"/>
          <w:szCs w:val="24"/>
        </w:rPr>
        <w:t xml:space="preserve">A critério da Administração e exclusivamente a seu serviço, o autor dos projetos e a empresa a que se referem os itens </w:t>
      </w:r>
      <w:r w:rsidRPr="003F0E5A">
        <w:rPr>
          <w:rFonts w:ascii="Arial Narrow" w:hAnsi="Arial Narrow" w:cs="Arial"/>
          <w:b/>
          <w:bCs/>
          <w:color w:val="000000"/>
          <w:sz w:val="24"/>
          <w:szCs w:val="24"/>
        </w:rPr>
        <w:t>4.8.2</w:t>
      </w:r>
      <w:r w:rsidRPr="003F0E5A">
        <w:rPr>
          <w:rFonts w:ascii="Arial Narrow" w:hAnsi="Arial Narrow" w:cs="Arial"/>
          <w:color w:val="000000"/>
          <w:sz w:val="24"/>
          <w:szCs w:val="24"/>
        </w:rPr>
        <w:t xml:space="preserve"> e </w:t>
      </w:r>
      <w:r w:rsidRPr="003F0E5A">
        <w:rPr>
          <w:rFonts w:ascii="Arial Narrow" w:hAnsi="Arial Narrow" w:cs="Arial"/>
          <w:b/>
          <w:bCs/>
          <w:color w:val="000000"/>
          <w:sz w:val="24"/>
          <w:szCs w:val="24"/>
        </w:rPr>
        <w:t>4.8.3</w:t>
      </w:r>
      <w:r w:rsidRPr="003F0E5A">
        <w:rPr>
          <w:rFonts w:ascii="Arial Narrow" w:hAnsi="Arial Narrow" w:cs="Arial"/>
          <w:color w:val="000000"/>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1C534B04" w14:textId="77777777" w:rsidR="003F0E5A" w:rsidRPr="003F0E5A" w:rsidRDefault="003F0E5A" w:rsidP="003F0E5A">
      <w:pPr>
        <w:pStyle w:val="PargrafodaLista"/>
        <w:ind w:left="0" w:firstLine="0"/>
        <w:rPr>
          <w:rFonts w:ascii="Arial Narrow" w:hAnsi="Arial Narrow" w:cs="Arial"/>
          <w:color w:val="000000"/>
          <w:sz w:val="24"/>
          <w:szCs w:val="24"/>
        </w:rPr>
      </w:pPr>
    </w:p>
    <w:p w14:paraId="429E7A01" w14:textId="5B4669E6" w:rsidR="002270EF" w:rsidRDefault="002270EF" w:rsidP="00EA2542">
      <w:pPr>
        <w:pStyle w:val="PargrafodaLista"/>
        <w:numPr>
          <w:ilvl w:val="1"/>
          <w:numId w:val="47"/>
        </w:numPr>
        <w:ind w:left="0" w:firstLine="0"/>
        <w:rPr>
          <w:rFonts w:ascii="Arial Narrow" w:hAnsi="Arial Narrow" w:cs="Arial"/>
          <w:color w:val="000000"/>
          <w:sz w:val="24"/>
          <w:szCs w:val="24"/>
        </w:rPr>
      </w:pPr>
      <w:r w:rsidRPr="003F0E5A">
        <w:rPr>
          <w:rFonts w:ascii="Arial Narrow" w:hAnsi="Arial Narrow" w:cs="Arial"/>
          <w:color w:val="000000"/>
          <w:sz w:val="24"/>
          <w:szCs w:val="24"/>
        </w:rPr>
        <w:t>Equiparam-se aos autores do projeto as empresas integrantes do mesmo grupo econômico.</w:t>
      </w:r>
    </w:p>
    <w:p w14:paraId="3885145B" w14:textId="77777777" w:rsidR="003F0E5A" w:rsidRPr="003F0E5A" w:rsidRDefault="003F0E5A" w:rsidP="003F0E5A">
      <w:pPr>
        <w:pStyle w:val="PargrafodaLista"/>
        <w:ind w:left="0" w:firstLine="0"/>
        <w:rPr>
          <w:rFonts w:ascii="Arial Narrow" w:hAnsi="Arial Narrow" w:cs="Arial"/>
          <w:color w:val="000000"/>
          <w:sz w:val="24"/>
          <w:szCs w:val="24"/>
        </w:rPr>
      </w:pPr>
    </w:p>
    <w:p w14:paraId="54BB44CA" w14:textId="68905AF9" w:rsidR="002270EF" w:rsidRDefault="002270EF" w:rsidP="00EA2542">
      <w:pPr>
        <w:pStyle w:val="PargrafodaLista"/>
        <w:numPr>
          <w:ilvl w:val="1"/>
          <w:numId w:val="47"/>
        </w:numPr>
        <w:ind w:left="0" w:firstLine="0"/>
        <w:rPr>
          <w:rFonts w:ascii="Arial Narrow" w:hAnsi="Arial Narrow" w:cs="Arial"/>
          <w:color w:val="000000"/>
          <w:sz w:val="24"/>
          <w:szCs w:val="24"/>
        </w:rPr>
      </w:pPr>
      <w:r w:rsidRPr="003F0E5A">
        <w:rPr>
          <w:rFonts w:ascii="Arial Narrow" w:hAnsi="Arial Narrow" w:cs="Arial"/>
          <w:color w:val="000000"/>
          <w:sz w:val="24"/>
          <w:szCs w:val="24"/>
        </w:rPr>
        <w:t xml:space="preserve">O disposto nos itens </w:t>
      </w:r>
      <w:r w:rsidRPr="003F0E5A">
        <w:rPr>
          <w:rFonts w:ascii="Arial Narrow" w:hAnsi="Arial Narrow" w:cs="Arial"/>
          <w:b/>
          <w:bCs/>
          <w:color w:val="000000"/>
          <w:sz w:val="24"/>
          <w:szCs w:val="24"/>
        </w:rPr>
        <w:t>4.8.2</w:t>
      </w:r>
      <w:r w:rsidRPr="003F0E5A">
        <w:rPr>
          <w:rFonts w:ascii="Arial Narrow" w:hAnsi="Arial Narrow" w:cs="Arial"/>
          <w:color w:val="000000"/>
          <w:sz w:val="24"/>
          <w:szCs w:val="24"/>
        </w:rPr>
        <w:t xml:space="preserve"> e </w:t>
      </w:r>
      <w:r w:rsidRPr="003F0E5A">
        <w:rPr>
          <w:rFonts w:ascii="Arial Narrow" w:hAnsi="Arial Narrow" w:cs="Arial"/>
          <w:b/>
          <w:bCs/>
          <w:color w:val="000000"/>
          <w:sz w:val="24"/>
          <w:szCs w:val="24"/>
        </w:rPr>
        <w:t xml:space="preserve">4.8.3 </w:t>
      </w:r>
      <w:r w:rsidRPr="003F0E5A">
        <w:rPr>
          <w:rFonts w:ascii="Arial Narrow" w:hAnsi="Arial Narrow" w:cs="Arial"/>
          <w:color w:val="000000"/>
          <w:sz w:val="24"/>
          <w:szCs w:val="24"/>
        </w:rPr>
        <w:t>não impede a licitação ou a contratação de serviço que inclua como encargo do contratado a elaboração do projeto básico e do projeto executivo, nas contratações integradas, e do projeto executivo, nos demais regimes de execução.</w:t>
      </w:r>
    </w:p>
    <w:p w14:paraId="114E1C4D" w14:textId="77777777" w:rsidR="003F0E5A" w:rsidRPr="003F0E5A" w:rsidRDefault="003F0E5A" w:rsidP="003F0E5A">
      <w:pPr>
        <w:pStyle w:val="PargrafodaLista"/>
        <w:rPr>
          <w:rFonts w:ascii="Arial Narrow" w:hAnsi="Arial Narrow" w:cs="Arial"/>
          <w:color w:val="000000"/>
          <w:sz w:val="24"/>
          <w:szCs w:val="24"/>
        </w:rPr>
      </w:pPr>
    </w:p>
    <w:p w14:paraId="6CBC5D24" w14:textId="77777777" w:rsidR="003F0E5A" w:rsidRPr="003F0E5A" w:rsidRDefault="003F0E5A" w:rsidP="003F0E5A">
      <w:pPr>
        <w:pStyle w:val="PargrafodaLista"/>
        <w:ind w:left="0" w:firstLine="0"/>
        <w:rPr>
          <w:rFonts w:ascii="Arial Narrow" w:hAnsi="Arial Narrow" w:cs="Arial"/>
          <w:color w:val="000000"/>
          <w:sz w:val="24"/>
          <w:szCs w:val="24"/>
        </w:rPr>
      </w:pPr>
    </w:p>
    <w:p w14:paraId="2F4ADDB7" w14:textId="65AE9777" w:rsidR="002270EF" w:rsidRDefault="002270EF" w:rsidP="00EA2542">
      <w:pPr>
        <w:pStyle w:val="PargrafodaLista"/>
        <w:numPr>
          <w:ilvl w:val="1"/>
          <w:numId w:val="47"/>
        </w:numPr>
        <w:ind w:left="0" w:firstLine="0"/>
        <w:rPr>
          <w:rFonts w:ascii="Arial Narrow" w:hAnsi="Arial Narrow" w:cs="Arial"/>
          <w:color w:val="000000"/>
          <w:sz w:val="24"/>
          <w:szCs w:val="24"/>
        </w:rPr>
      </w:pPr>
      <w:r w:rsidRPr="003F0E5A">
        <w:rPr>
          <w:rFonts w:ascii="Arial Narrow" w:hAnsi="Arial Narrow" w:cs="Arial"/>
          <w:color w:val="000000"/>
          <w:sz w:val="24"/>
          <w:szCs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10974438" w14:textId="77777777" w:rsidR="003F0E5A" w:rsidRPr="003F0E5A" w:rsidRDefault="003F0E5A" w:rsidP="003F0E5A">
      <w:pPr>
        <w:pStyle w:val="PargrafodaLista"/>
        <w:ind w:left="0" w:firstLine="0"/>
        <w:rPr>
          <w:rFonts w:ascii="Arial Narrow" w:hAnsi="Arial Narrow" w:cs="Arial"/>
          <w:color w:val="000000"/>
          <w:sz w:val="24"/>
          <w:szCs w:val="24"/>
        </w:rPr>
      </w:pPr>
    </w:p>
    <w:p w14:paraId="66287145" w14:textId="0C1A762D" w:rsidR="002270EF" w:rsidRPr="003F0E5A" w:rsidRDefault="002270EF" w:rsidP="00EA2542">
      <w:pPr>
        <w:pStyle w:val="PargrafodaLista"/>
        <w:numPr>
          <w:ilvl w:val="1"/>
          <w:numId w:val="47"/>
        </w:numPr>
        <w:ind w:left="0" w:firstLine="0"/>
        <w:rPr>
          <w:rFonts w:ascii="Arial Narrow" w:hAnsi="Arial Narrow" w:cs="Arial"/>
          <w:color w:val="000000"/>
          <w:sz w:val="24"/>
          <w:szCs w:val="24"/>
        </w:rPr>
      </w:pPr>
      <w:r w:rsidRPr="003F0E5A">
        <w:rPr>
          <w:rFonts w:ascii="Arial Narrow" w:hAnsi="Arial Narrow" w:cs="Arial"/>
          <w:color w:val="000000"/>
          <w:sz w:val="24"/>
          <w:szCs w:val="24"/>
        </w:rPr>
        <w:t xml:space="preserve">A vedação de que trata o item </w:t>
      </w:r>
      <w:r w:rsidRPr="003F0E5A">
        <w:rPr>
          <w:rFonts w:ascii="Arial Narrow" w:hAnsi="Arial Narrow" w:cs="Arial"/>
          <w:b/>
          <w:bCs/>
          <w:color w:val="000000"/>
          <w:sz w:val="24"/>
          <w:szCs w:val="24"/>
        </w:rPr>
        <w:t>4.8.8</w:t>
      </w:r>
      <w:r w:rsidRPr="003F0E5A">
        <w:rPr>
          <w:rFonts w:ascii="Arial Narrow" w:hAnsi="Arial Narrow" w:cs="Arial"/>
          <w:color w:val="000000"/>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627BED5C" w14:textId="77777777" w:rsidR="007067CD" w:rsidRPr="00C4637B" w:rsidRDefault="007067CD" w:rsidP="00C573A6"/>
    <w:p w14:paraId="474DCD45" w14:textId="77777777" w:rsidR="00C4637B" w:rsidRPr="00A6463C" w:rsidRDefault="00C4637B" w:rsidP="00B2181D">
      <w:pPr>
        <w:numPr>
          <w:ilvl w:val="0"/>
          <w:numId w:val="19"/>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 FORMA DE APRESENTAÇÃO DOS ENVELOPES CONTENDO A PROPOSTA DE PREÇO (A) E DOCUMENTAÇÃO DE HABILITAÇÃO (B)</w:t>
      </w:r>
    </w:p>
    <w:p w14:paraId="0EC8AAA8" w14:textId="77777777" w:rsidR="00C4637B" w:rsidRPr="007067CD" w:rsidRDefault="00C4637B" w:rsidP="00B2181D">
      <w:pPr>
        <w:numPr>
          <w:ilvl w:val="1"/>
          <w:numId w:val="21"/>
        </w:numPr>
        <w:spacing w:line="320" w:lineRule="atLeast"/>
        <w:ind w:left="0" w:firstLine="4"/>
        <w:rPr>
          <w:rFonts w:ascii="Arial Narrow" w:hAnsi="Arial Narrow"/>
          <w:sz w:val="24"/>
          <w:szCs w:val="24"/>
        </w:rPr>
      </w:pPr>
      <w:r w:rsidRPr="007067CD">
        <w:rPr>
          <w:rFonts w:ascii="Arial Narrow" w:hAnsi="Arial Narrow"/>
          <w:sz w:val="24"/>
          <w:szCs w:val="24"/>
        </w:rPr>
        <w:t xml:space="preserve">Os envelopes devem ser apresentados de forma fechada e indevassáveis, sendo denominados como </w:t>
      </w:r>
      <w:r w:rsidRPr="007067CD">
        <w:rPr>
          <w:rFonts w:ascii="Arial Narrow" w:hAnsi="Arial Narrow"/>
          <w:sz w:val="24"/>
          <w:szCs w:val="24"/>
        </w:rPr>
        <w:lastRenderedPageBreak/>
        <w:t>'Envelope A' para a Proposta de Preços e 'Envelope B' para os Documentos de Habilitação. Cada envelope deve conter, em sua parte externa, as seguintes informações:</w:t>
      </w:r>
    </w:p>
    <w:p w14:paraId="4347B9A9" w14:textId="77777777" w:rsidR="007067CD" w:rsidRPr="00C4637B" w:rsidRDefault="007067CD" w:rsidP="007067CD">
      <w:pPr>
        <w:spacing w:line="320" w:lineRule="atLeast"/>
        <w:jc w:val="both"/>
        <w:rPr>
          <w:rFonts w:ascii="Arial Narrow" w:hAnsi="Arial Narrow"/>
          <w:sz w:val="24"/>
          <w:szCs w:val="24"/>
        </w:rPr>
      </w:pPr>
    </w:p>
    <w:p w14:paraId="31AA5EF0" w14:textId="77777777" w:rsidR="007067CD" w:rsidRPr="00990984"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90984">
        <w:rPr>
          <w:rFonts w:ascii="Arial Narrow" w:eastAsia="Arial" w:hAnsi="Arial Narrow" w:cs="Arial"/>
          <w:b/>
          <w:bCs/>
          <w:sz w:val="24"/>
        </w:rPr>
        <w:t>NOME DA EMPRESA XXXXXXX</w:t>
      </w:r>
    </w:p>
    <w:p w14:paraId="7008EF28" w14:textId="77777777" w:rsidR="007067CD" w:rsidRPr="00990984"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90984">
        <w:rPr>
          <w:rFonts w:ascii="Arial Narrow" w:eastAsia="Arial" w:hAnsi="Arial Narrow" w:cs="Arial"/>
          <w:b/>
          <w:bCs/>
          <w:sz w:val="24"/>
        </w:rPr>
        <w:t>CNPJ XXXXXX</w:t>
      </w:r>
    </w:p>
    <w:p w14:paraId="21CBC6CC" w14:textId="77777777" w:rsidR="007067CD" w:rsidRPr="00990984"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spacing w:before="2"/>
        <w:ind w:right="-24"/>
        <w:jc w:val="both"/>
        <w:rPr>
          <w:rFonts w:ascii="Arial Narrow" w:eastAsia="Arial" w:hAnsi="Arial Narrow" w:cs="Arial"/>
          <w:b/>
          <w:bCs/>
          <w:sz w:val="24"/>
        </w:rPr>
      </w:pPr>
      <w:r w:rsidRPr="00990984">
        <w:rPr>
          <w:rFonts w:ascii="Arial Narrow" w:eastAsia="Arial" w:hAnsi="Arial Narrow" w:cs="Arial"/>
          <w:b/>
          <w:bCs/>
          <w:sz w:val="24"/>
        </w:rPr>
        <w:t xml:space="preserve">ENVELOPE N.º 1 - PROPOSTA DE PREÇOS </w:t>
      </w:r>
    </w:p>
    <w:p w14:paraId="21963DED" w14:textId="77777777" w:rsidR="007067CD" w:rsidRPr="00990984"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90984">
        <w:rPr>
          <w:rFonts w:ascii="Arial Narrow" w:eastAsia="Arial" w:hAnsi="Arial Narrow" w:cs="Arial"/>
          <w:b/>
          <w:bCs/>
          <w:sz w:val="24"/>
        </w:rPr>
        <w:t xml:space="preserve">MUNICÍPIO DE BRASILÂNDIA - MS </w:t>
      </w:r>
    </w:p>
    <w:p w14:paraId="1BD28152" w14:textId="0DD14631" w:rsidR="007067CD" w:rsidRPr="00990984"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90984">
        <w:rPr>
          <w:rFonts w:ascii="Arial Narrow" w:eastAsia="Arial" w:hAnsi="Arial Narrow" w:cs="Arial"/>
          <w:b/>
          <w:bCs/>
          <w:sz w:val="24"/>
        </w:rPr>
        <w:t xml:space="preserve">PREGÃO PRESENCIAL N.º </w:t>
      </w:r>
      <w:r w:rsidR="005E2D74">
        <w:rPr>
          <w:rFonts w:ascii="Arial Narrow" w:eastAsia="Arial" w:hAnsi="Arial Narrow" w:cs="Arial"/>
          <w:b/>
          <w:bCs/>
          <w:sz w:val="24"/>
        </w:rPr>
        <w:t>0</w:t>
      </w:r>
      <w:r w:rsidR="003F0E5A">
        <w:rPr>
          <w:rFonts w:ascii="Arial Narrow" w:eastAsia="Arial" w:hAnsi="Arial Narrow" w:cs="Arial"/>
          <w:b/>
          <w:bCs/>
          <w:sz w:val="24"/>
        </w:rPr>
        <w:t>27</w:t>
      </w:r>
      <w:r w:rsidRPr="00990984">
        <w:rPr>
          <w:rFonts w:ascii="Arial Narrow" w:eastAsia="Arial" w:hAnsi="Arial Narrow" w:cs="Arial"/>
          <w:b/>
          <w:bCs/>
          <w:sz w:val="24"/>
        </w:rPr>
        <w:t>/202</w:t>
      </w:r>
      <w:r w:rsidR="003F0E5A">
        <w:rPr>
          <w:rFonts w:ascii="Arial Narrow" w:eastAsia="Arial" w:hAnsi="Arial Narrow" w:cs="Arial"/>
          <w:b/>
          <w:bCs/>
          <w:sz w:val="24"/>
        </w:rPr>
        <w:t>6</w:t>
      </w:r>
    </w:p>
    <w:p w14:paraId="75B7E08E" w14:textId="57D9B6BB" w:rsidR="007067CD" w:rsidRPr="00990984"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90984">
        <w:rPr>
          <w:rFonts w:ascii="Arial Narrow" w:eastAsia="Arial" w:hAnsi="Arial Narrow" w:cs="Arial"/>
          <w:b/>
          <w:bCs/>
          <w:sz w:val="24"/>
        </w:rPr>
        <w:t xml:space="preserve">PROCESSO ADMINISTRATIVO Nº </w:t>
      </w:r>
      <w:r w:rsidR="003F0E5A">
        <w:rPr>
          <w:rFonts w:ascii="Arial Narrow" w:eastAsia="Arial" w:hAnsi="Arial Narrow" w:cs="Arial"/>
          <w:b/>
          <w:bCs/>
          <w:sz w:val="24"/>
        </w:rPr>
        <w:t>1935</w:t>
      </w:r>
      <w:r w:rsidRPr="00990984">
        <w:rPr>
          <w:rFonts w:ascii="Arial Narrow" w:eastAsia="Arial" w:hAnsi="Arial Narrow" w:cs="Arial"/>
          <w:b/>
          <w:bCs/>
          <w:sz w:val="24"/>
        </w:rPr>
        <w:t>/202</w:t>
      </w:r>
      <w:r w:rsidR="003F0E5A">
        <w:rPr>
          <w:rFonts w:ascii="Arial Narrow" w:eastAsia="Arial" w:hAnsi="Arial Narrow" w:cs="Arial"/>
          <w:b/>
          <w:bCs/>
          <w:sz w:val="24"/>
        </w:rPr>
        <w:t>6</w:t>
      </w:r>
    </w:p>
    <w:p w14:paraId="2A2EA983" w14:textId="77777777" w:rsidR="007067CD" w:rsidRPr="00990984" w:rsidRDefault="007067CD" w:rsidP="007067CD">
      <w:pPr>
        <w:pBdr>
          <w:top w:val="nil"/>
          <w:left w:val="nil"/>
          <w:bottom w:val="nil"/>
          <w:right w:val="nil"/>
          <w:between w:val="nil"/>
        </w:pBdr>
        <w:tabs>
          <w:tab w:val="left" w:pos="9498"/>
        </w:tabs>
        <w:spacing w:before="10"/>
        <w:ind w:right="-24"/>
        <w:jc w:val="both"/>
        <w:rPr>
          <w:rFonts w:ascii="Arial Narrow" w:hAnsi="Arial Narrow" w:cs="Arial"/>
          <w:color w:val="000000"/>
          <w:sz w:val="24"/>
        </w:rPr>
      </w:pPr>
    </w:p>
    <w:p w14:paraId="5B29DF3B" w14:textId="77777777" w:rsidR="007067CD" w:rsidRPr="00990984"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90984">
        <w:rPr>
          <w:rFonts w:ascii="Arial Narrow" w:eastAsia="Arial" w:hAnsi="Arial Narrow" w:cs="Arial"/>
          <w:b/>
          <w:bCs/>
          <w:sz w:val="24"/>
        </w:rPr>
        <w:t>NOME DA EMPRESA XXXXXXX</w:t>
      </w:r>
    </w:p>
    <w:p w14:paraId="7065AFB3" w14:textId="77777777" w:rsidR="007067CD" w:rsidRPr="00990984"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90984">
        <w:rPr>
          <w:rFonts w:ascii="Arial Narrow" w:eastAsia="Arial" w:hAnsi="Arial Narrow" w:cs="Arial"/>
          <w:b/>
          <w:bCs/>
          <w:sz w:val="24"/>
        </w:rPr>
        <w:t>CNPJ XXXXXX</w:t>
      </w:r>
    </w:p>
    <w:p w14:paraId="08125AFF" w14:textId="77777777" w:rsidR="007067CD" w:rsidRPr="00990984"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90984">
        <w:rPr>
          <w:rFonts w:ascii="Arial Narrow" w:eastAsia="Arial" w:hAnsi="Arial Narrow" w:cs="Arial"/>
          <w:b/>
          <w:bCs/>
          <w:sz w:val="24"/>
        </w:rPr>
        <w:t xml:space="preserve">ENVELOPE N.º 2 - DOCUMENTAÇÃO DE HABILITAÇÃO </w:t>
      </w:r>
    </w:p>
    <w:p w14:paraId="43398A94" w14:textId="77777777" w:rsidR="007067CD" w:rsidRPr="00990984"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90984">
        <w:rPr>
          <w:rFonts w:ascii="Arial Narrow" w:eastAsia="Arial" w:hAnsi="Arial Narrow" w:cs="Arial"/>
          <w:b/>
          <w:bCs/>
          <w:sz w:val="24"/>
        </w:rPr>
        <w:t xml:space="preserve">MUNICÍPIO DE BRASILÂNDIA - MS </w:t>
      </w:r>
    </w:p>
    <w:p w14:paraId="11863479" w14:textId="2D0270A0" w:rsidR="007067CD" w:rsidRPr="00990984"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90984">
        <w:rPr>
          <w:rFonts w:ascii="Arial Narrow" w:eastAsia="Arial" w:hAnsi="Arial Narrow" w:cs="Arial"/>
          <w:b/>
          <w:bCs/>
          <w:sz w:val="24"/>
        </w:rPr>
        <w:t xml:space="preserve">PREGÃO PRESENCIAL N. </w:t>
      </w:r>
      <w:r w:rsidR="005E2D74">
        <w:rPr>
          <w:rFonts w:ascii="Arial Narrow" w:eastAsia="Arial" w:hAnsi="Arial Narrow" w:cs="Arial"/>
          <w:b/>
          <w:bCs/>
          <w:sz w:val="24"/>
        </w:rPr>
        <w:t>0</w:t>
      </w:r>
      <w:r w:rsidR="00317D75">
        <w:rPr>
          <w:rFonts w:ascii="Arial Narrow" w:eastAsia="Arial" w:hAnsi="Arial Narrow" w:cs="Arial"/>
          <w:b/>
          <w:bCs/>
          <w:sz w:val="24"/>
        </w:rPr>
        <w:t>27</w:t>
      </w:r>
      <w:r w:rsidRPr="00990984">
        <w:rPr>
          <w:rFonts w:ascii="Arial Narrow" w:eastAsia="Arial" w:hAnsi="Arial Narrow" w:cs="Arial"/>
          <w:b/>
          <w:bCs/>
          <w:sz w:val="24"/>
        </w:rPr>
        <w:t>/202</w:t>
      </w:r>
      <w:r w:rsidR="00317D75">
        <w:rPr>
          <w:rFonts w:ascii="Arial Narrow" w:eastAsia="Arial" w:hAnsi="Arial Narrow" w:cs="Arial"/>
          <w:b/>
          <w:bCs/>
          <w:sz w:val="24"/>
        </w:rPr>
        <w:t>6</w:t>
      </w:r>
    </w:p>
    <w:p w14:paraId="6497BE3A" w14:textId="04CEDA1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90984">
        <w:rPr>
          <w:rFonts w:ascii="Arial Narrow" w:eastAsia="Arial" w:hAnsi="Arial Narrow" w:cs="Arial"/>
          <w:b/>
          <w:bCs/>
          <w:sz w:val="24"/>
        </w:rPr>
        <w:t xml:space="preserve">PROCESSO ADMINISTRATIVO Nº </w:t>
      </w:r>
      <w:r w:rsidR="00317D75">
        <w:rPr>
          <w:rFonts w:ascii="Arial Narrow" w:eastAsia="Arial" w:hAnsi="Arial Narrow" w:cs="Arial"/>
          <w:b/>
          <w:bCs/>
          <w:sz w:val="24"/>
        </w:rPr>
        <w:t>1</w:t>
      </w:r>
      <w:r w:rsidR="00D3343B">
        <w:rPr>
          <w:rFonts w:ascii="Arial Narrow" w:eastAsia="Arial" w:hAnsi="Arial Narrow" w:cs="Arial"/>
          <w:b/>
          <w:bCs/>
          <w:sz w:val="24"/>
        </w:rPr>
        <w:t>935</w:t>
      </w:r>
      <w:r w:rsidRPr="00990984">
        <w:rPr>
          <w:rFonts w:ascii="Arial Narrow" w:eastAsia="Arial" w:hAnsi="Arial Narrow" w:cs="Arial"/>
          <w:b/>
          <w:bCs/>
          <w:sz w:val="24"/>
        </w:rPr>
        <w:t>/202</w:t>
      </w:r>
      <w:r w:rsidR="00317D75">
        <w:rPr>
          <w:rFonts w:ascii="Arial Narrow" w:eastAsia="Arial" w:hAnsi="Arial Narrow" w:cs="Arial"/>
          <w:b/>
          <w:bCs/>
          <w:sz w:val="24"/>
        </w:rPr>
        <w:t>6</w:t>
      </w:r>
    </w:p>
    <w:p w14:paraId="6B479107" w14:textId="77777777" w:rsidR="00C4637B" w:rsidRPr="00C4637B" w:rsidRDefault="00C4637B" w:rsidP="00B2181D">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constantes dos envelopes deverão ser apresentados em 01 (uma) via redigida com clareza, em língua portuguesa, salvo quanto às expressões técnicas de uso corrente, sem rasuras ou entrelinhas que prejudiquem sua análise.</w:t>
      </w:r>
    </w:p>
    <w:p w14:paraId="33939FBF" w14:textId="77777777" w:rsidR="00C4637B" w:rsidRPr="00C4637B" w:rsidRDefault="00C4637B" w:rsidP="00C573A6"/>
    <w:p w14:paraId="416432EF" w14:textId="77777777" w:rsidR="00C4637B" w:rsidRPr="00C4637B" w:rsidRDefault="00C4637B" w:rsidP="00B2181D">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A proposta deverá estar rubricada em suas páginas, datada e assinada na última folha e rubricada nas demais pelo representante legal;</w:t>
      </w:r>
    </w:p>
    <w:p w14:paraId="3C02DEC7" w14:textId="77777777" w:rsidR="00C4637B" w:rsidRPr="00C4637B" w:rsidRDefault="00C4637B" w:rsidP="00C573A6"/>
    <w:p w14:paraId="55295DF8" w14:textId="77777777" w:rsidR="00C4637B" w:rsidRPr="00C4637B" w:rsidRDefault="00C4637B" w:rsidP="00B2181D">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A proponente somente poderá apresentar uma única proposta podendo concorrer por quantos itens for de seu interesse.</w:t>
      </w:r>
    </w:p>
    <w:p w14:paraId="2F06DF97" w14:textId="77777777" w:rsidR="00C4637B" w:rsidRPr="00C4637B" w:rsidRDefault="00C4637B" w:rsidP="00C573A6"/>
    <w:p w14:paraId="35BC7E4B" w14:textId="77777777" w:rsidR="00C4637B" w:rsidRPr="00C4637B" w:rsidRDefault="00C4637B" w:rsidP="00B2181D">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Os documentos de habilitação </w:t>
      </w:r>
      <w:r w:rsidRPr="0086012E">
        <w:rPr>
          <w:rFonts w:ascii="Arial Narrow" w:hAnsi="Arial Narrow"/>
          <w:b/>
          <w:sz w:val="24"/>
          <w:szCs w:val="24"/>
        </w:rPr>
        <w:t>(Envelope B)</w:t>
      </w:r>
      <w:r w:rsidRPr="00C4637B">
        <w:rPr>
          <w:rFonts w:ascii="Arial Narrow" w:hAnsi="Arial Narrow"/>
          <w:sz w:val="24"/>
          <w:szCs w:val="24"/>
        </w:rPr>
        <w:t xml:space="preserve"> poderão ser apresentados em original, por cópia simples, cópias autenticadas por cartório competente ou por servidor municipal, ou por meio de publicação em órgão da imprensa oficial, e inclusive expedidos via Internet;</w:t>
      </w:r>
    </w:p>
    <w:p w14:paraId="1B45E64E" w14:textId="77777777" w:rsidR="00C4637B" w:rsidRPr="00C4637B" w:rsidRDefault="00C4637B" w:rsidP="00C573A6"/>
    <w:p w14:paraId="312741B3" w14:textId="32AF4BA3" w:rsidR="00C4637B" w:rsidRDefault="00C4637B" w:rsidP="00317D75">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A aceitação da documentação por cópia simples de documento público ou particular ficará condicionada à apresentação do original ao/a Pregoeira(o) e equipe, para a devida autenticação ou de declaração de autenticidade por advogado, sob sua responsabilidade pessoal.</w:t>
      </w:r>
    </w:p>
    <w:p w14:paraId="1C71C34A" w14:textId="77777777" w:rsidR="00317D75" w:rsidRDefault="00317D75" w:rsidP="00317D75">
      <w:pPr>
        <w:pStyle w:val="PargrafodaLista"/>
        <w:rPr>
          <w:rFonts w:ascii="Arial Narrow" w:hAnsi="Arial Narrow"/>
          <w:sz w:val="24"/>
          <w:szCs w:val="24"/>
        </w:rPr>
      </w:pPr>
    </w:p>
    <w:p w14:paraId="2AFF3A71" w14:textId="77777777" w:rsidR="00317D75" w:rsidRPr="00317D75" w:rsidRDefault="00317D75" w:rsidP="00317D75">
      <w:pPr>
        <w:spacing w:line="320" w:lineRule="atLeast"/>
        <w:jc w:val="both"/>
        <w:rPr>
          <w:rFonts w:ascii="Arial Narrow" w:hAnsi="Arial Narrow"/>
          <w:sz w:val="24"/>
          <w:szCs w:val="24"/>
        </w:rPr>
      </w:pPr>
    </w:p>
    <w:p w14:paraId="4A1045F8" w14:textId="77777777" w:rsidR="00C4637B" w:rsidRDefault="00C4637B" w:rsidP="00B2181D">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expedidos via Internet e, inclusive, aqueles outros apresentados terão, sempre que necessário, suas autenticidades/validades comprovadas por parte do(a) Pregoeir(o)a;</w:t>
      </w:r>
    </w:p>
    <w:p w14:paraId="6D59220B" w14:textId="77777777" w:rsidR="0086012E" w:rsidRDefault="0086012E" w:rsidP="0086012E">
      <w:pPr>
        <w:rPr>
          <w:rFonts w:ascii="Arial Narrow" w:hAnsi="Arial Narrow"/>
          <w:sz w:val="24"/>
          <w:szCs w:val="24"/>
        </w:rPr>
      </w:pPr>
    </w:p>
    <w:p w14:paraId="0F7BEFDE" w14:textId="77777777" w:rsidR="0086012E" w:rsidRPr="0086012E" w:rsidRDefault="0086012E" w:rsidP="00B2181D">
      <w:pPr>
        <w:numPr>
          <w:ilvl w:val="1"/>
          <w:numId w:val="21"/>
        </w:numPr>
        <w:pBdr>
          <w:top w:val="nil"/>
          <w:left w:val="nil"/>
          <w:bottom w:val="nil"/>
          <w:right w:val="nil"/>
          <w:between w:val="nil"/>
        </w:pBdr>
        <w:tabs>
          <w:tab w:val="left" w:pos="851"/>
        </w:tabs>
        <w:spacing w:before="1" w:line="276" w:lineRule="auto"/>
        <w:ind w:left="0" w:firstLine="4"/>
        <w:jc w:val="both"/>
        <w:rPr>
          <w:rFonts w:ascii="Arial Narrow" w:hAnsi="Arial Narrow" w:cs="Arial"/>
          <w:sz w:val="24"/>
          <w:szCs w:val="24"/>
        </w:rPr>
      </w:pP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não se responsabilizará pela eventual indisponibilidade dos meios eletrônicos de informações, no momento da verificação. Ocorrendo a indisponibilidade referida, e não tendo sido apresentados os documentos preconizados, inclusive quanto à forma exigida, a proponente será considerada inabilitada.</w:t>
      </w:r>
    </w:p>
    <w:p w14:paraId="20ADD278" w14:textId="77777777" w:rsidR="00C4637B" w:rsidRPr="0086012E" w:rsidRDefault="00C4637B" w:rsidP="00C573A6"/>
    <w:p w14:paraId="47700F9F" w14:textId="77777777" w:rsidR="0086012E" w:rsidRPr="0086012E" w:rsidRDefault="00C4637B" w:rsidP="00B2181D">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lastRenderedPageBreak/>
        <w:t>Inexistindo prazo de validade nas Certidões, serão aceitas aquelas cujas expedições/emissões não ultrapassem a 60 (sessenta) dias da data final para a entrega dos envelopes.</w:t>
      </w:r>
    </w:p>
    <w:p w14:paraId="31143249" w14:textId="77777777" w:rsidR="0086012E" w:rsidRPr="00C4637B" w:rsidRDefault="0086012E" w:rsidP="00C573A6"/>
    <w:p w14:paraId="6ED9E718" w14:textId="77777777" w:rsidR="00C4637B" w:rsidRPr="00A6463C" w:rsidRDefault="00C4637B" w:rsidP="00B2181D">
      <w:pPr>
        <w:numPr>
          <w:ilvl w:val="0"/>
          <w:numId w:val="21"/>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DOS ENVELOPES “PROPOSTA DE PREÇOS”</w:t>
      </w:r>
    </w:p>
    <w:p w14:paraId="388375FC" w14:textId="77777777" w:rsidR="00C4637B" w:rsidRDefault="00C4637B" w:rsidP="00B2181D">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No Envelope “Proposta de Preços” constará a carta-proposta, devendo esta informar o prazo para entrega, informações complementares contidas no ANEXO II, caso existam, e:</w:t>
      </w:r>
    </w:p>
    <w:p w14:paraId="26521E8A" w14:textId="77777777" w:rsidR="0086012E" w:rsidRPr="00C4637B" w:rsidRDefault="0086012E" w:rsidP="00C573A6"/>
    <w:p w14:paraId="376A4D61" w14:textId="77777777" w:rsidR="00C4637B" w:rsidRPr="00C4637B" w:rsidRDefault="00C4637B" w:rsidP="00B2181D">
      <w:pPr>
        <w:numPr>
          <w:ilvl w:val="2"/>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Indicar na proposta os seguintes itens:</w:t>
      </w:r>
    </w:p>
    <w:p w14:paraId="04275364" w14:textId="77777777" w:rsidR="00C4637B" w:rsidRPr="00C4637B" w:rsidRDefault="0086012E" w:rsidP="008713E6">
      <w:pPr>
        <w:numPr>
          <w:ilvl w:val="0"/>
          <w:numId w:val="1"/>
        </w:numPr>
        <w:tabs>
          <w:tab w:val="left" w:pos="714"/>
        </w:tabs>
        <w:spacing w:line="320" w:lineRule="atLeast"/>
        <w:ind w:left="0" w:firstLine="0"/>
        <w:jc w:val="both"/>
        <w:rPr>
          <w:rFonts w:ascii="Arial Narrow" w:hAnsi="Arial Narrow"/>
          <w:b/>
          <w:bCs/>
          <w:sz w:val="24"/>
          <w:szCs w:val="24"/>
        </w:rPr>
      </w:pPr>
      <w:r>
        <w:rPr>
          <w:rFonts w:ascii="Arial Narrow" w:hAnsi="Arial Narrow"/>
          <w:b/>
          <w:bCs/>
          <w:sz w:val="24"/>
          <w:szCs w:val="24"/>
        </w:rPr>
        <w:t>R</w:t>
      </w:r>
      <w:r w:rsidR="00C4637B" w:rsidRPr="00C4637B">
        <w:rPr>
          <w:rFonts w:ascii="Arial Narrow" w:hAnsi="Arial Narrow"/>
          <w:b/>
          <w:bCs/>
          <w:sz w:val="24"/>
          <w:szCs w:val="24"/>
        </w:rPr>
        <w:t>azão social da Proponente</w:t>
      </w:r>
    </w:p>
    <w:p w14:paraId="73B6CBF0"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sz w:val="24"/>
          <w:szCs w:val="24"/>
        </w:rPr>
      </w:pPr>
      <w:r w:rsidRPr="00C4637B">
        <w:rPr>
          <w:rFonts w:ascii="Arial Narrow" w:hAnsi="Arial Narrow"/>
          <w:b/>
          <w:sz w:val="24"/>
          <w:szCs w:val="24"/>
        </w:rPr>
        <w:t>endereço completo (rua/avenida, número, bairro, cidade, CEP, (UF).</w:t>
      </w:r>
    </w:p>
    <w:p w14:paraId="46BAA143"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telefone e endereço eletrônico (e-mail).</w:t>
      </w:r>
    </w:p>
    <w:p w14:paraId="00C9508D" w14:textId="77777777" w:rsidR="00C4637B" w:rsidRPr="00990984" w:rsidRDefault="00C4637B" w:rsidP="008713E6">
      <w:pPr>
        <w:numPr>
          <w:ilvl w:val="0"/>
          <w:numId w:val="1"/>
        </w:numPr>
        <w:tabs>
          <w:tab w:val="left" w:pos="714"/>
        </w:tabs>
        <w:spacing w:line="320" w:lineRule="atLeast"/>
        <w:ind w:left="0" w:firstLine="0"/>
        <w:jc w:val="both"/>
        <w:rPr>
          <w:rFonts w:ascii="Arial Narrow" w:hAnsi="Arial Narrow"/>
          <w:b/>
          <w:sz w:val="24"/>
          <w:szCs w:val="24"/>
        </w:rPr>
      </w:pPr>
      <w:r w:rsidRPr="00C4637B">
        <w:rPr>
          <w:rFonts w:ascii="Arial Narrow" w:hAnsi="Arial Narrow"/>
          <w:sz w:val="24"/>
          <w:szCs w:val="24"/>
        </w:rPr>
        <w:tab/>
      </w:r>
      <w:r w:rsidRPr="00C4637B">
        <w:rPr>
          <w:rFonts w:ascii="Arial Narrow" w:hAnsi="Arial Narrow"/>
          <w:b/>
          <w:sz w:val="24"/>
          <w:szCs w:val="24"/>
        </w:rPr>
        <w:t xml:space="preserve">Banco, número da conta corrente e da Agência no qual serão depositados os pagamentos se a Licitante se </w:t>
      </w:r>
      <w:r w:rsidRPr="00990984">
        <w:rPr>
          <w:rFonts w:ascii="Arial Narrow" w:hAnsi="Arial Narrow"/>
          <w:b/>
          <w:sz w:val="24"/>
          <w:szCs w:val="24"/>
        </w:rPr>
        <w:t>sagrar vencedora do certame.</w:t>
      </w:r>
    </w:p>
    <w:p w14:paraId="4623D018" w14:textId="2669C8ED" w:rsidR="00C4637B" w:rsidRPr="00990984" w:rsidRDefault="00C4637B" w:rsidP="008713E6">
      <w:pPr>
        <w:numPr>
          <w:ilvl w:val="0"/>
          <w:numId w:val="1"/>
        </w:numPr>
        <w:tabs>
          <w:tab w:val="left" w:pos="714"/>
        </w:tabs>
        <w:spacing w:line="320" w:lineRule="atLeast"/>
        <w:ind w:left="0" w:firstLine="0"/>
        <w:jc w:val="both"/>
        <w:rPr>
          <w:rFonts w:ascii="Arial Narrow" w:hAnsi="Arial Narrow"/>
          <w:b/>
          <w:bCs/>
          <w:sz w:val="24"/>
          <w:szCs w:val="24"/>
        </w:rPr>
      </w:pPr>
      <w:r w:rsidRPr="00990984">
        <w:rPr>
          <w:rFonts w:ascii="Arial Narrow" w:hAnsi="Arial Narrow"/>
          <w:b/>
          <w:bCs/>
          <w:sz w:val="24"/>
          <w:szCs w:val="24"/>
        </w:rPr>
        <w:t>Prazo de entrega.</w:t>
      </w:r>
    </w:p>
    <w:p w14:paraId="434DF78D" w14:textId="211EB2B1" w:rsidR="00DF19F9" w:rsidRPr="00990984" w:rsidRDefault="00DF19F9" w:rsidP="00DF19F9">
      <w:pPr>
        <w:tabs>
          <w:tab w:val="left" w:pos="714"/>
        </w:tabs>
        <w:spacing w:line="320" w:lineRule="atLeast"/>
        <w:jc w:val="both"/>
        <w:rPr>
          <w:rFonts w:ascii="Arial Narrow" w:hAnsi="Arial Narrow"/>
          <w:b/>
          <w:bCs/>
          <w:sz w:val="24"/>
          <w:szCs w:val="24"/>
        </w:rPr>
      </w:pPr>
    </w:p>
    <w:p w14:paraId="46EAB25B" w14:textId="3544C823" w:rsidR="00DF19F9" w:rsidRPr="00990984" w:rsidRDefault="00DF19F9" w:rsidP="00DF19F9">
      <w:pPr>
        <w:pStyle w:val="Ttulo1"/>
        <w:tabs>
          <w:tab w:val="left" w:pos="567"/>
        </w:tabs>
        <w:spacing w:line="276" w:lineRule="auto"/>
        <w:ind w:left="0"/>
        <w:jc w:val="both"/>
        <w:rPr>
          <w:rFonts w:ascii="Arial Narrow" w:hAnsi="Arial Narrow"/>
          <w:sz w:val="24"/>
          <w:szCs w:val="24"/>
        </w:rPr>
      </w:pPr>
      <w:bookmarkStart w:id="0" w:name="_Hlk170982463"/>
      <w:r w:rsidRPr="00893FB8">
        <w:rPr>
          <w:rFonts w:ascii="Arial Narrow" w:hAnsi="Arial Narrow"/>
          <w:sz w:val="24"/>
          <w:szCs w:val="24"/>
          <w:highlight w:val="yellow"/>
        </w:rPr>
        <w:t>6.</w:t>
      </w:r>
      <w:r w:rsidR="00893FB8" w:rsidRPr="00893FB8">
        <w:rPr>
          <w:rFonts w:ascii="Arial Narrow" w:hAnsi="Arial Narrow"/>
          <w:sz w:val="24"/>
          <w:szCs w:val="24"/>
          <w:highlight w:val="yellow"/>
        </w:rPr>
        <w:t>2.</w:t>
      </w:r>
      <w:r w:rsidRPr="00893FB8">
        <w:rPr>
          <w:rFonts w:ascii="Arial Narrow" w:hAnsi="Arial Narrow"/>
          <w:sz w:val="24"/>
          <w:szCs w:val="24"/>
          <w:highlight w:val="yellow"/>
        </w:rPr>
        <w:t xml:space="preserve"> DEVERÃO AS EMPRESAS ATENTAR-SE AS TRÊS DECLARAÇÕES CONSTANTES NO MODELO DE PROPOSTA DE PREÇO – ANEXO II, EVITANDO A EXCLUSÃO DAS MESMAS NO MOMENTO DA FORMATAÇÃO DE SUAS PROPOSTAS.</w:t>
      </w:r>
      <w:r w:rsidRPr="00990984">
        <w:rPr>
          <w:rFonts w:ascii="Arial Narrow" w:hAnsi="Arial Narrow"/>
          <w:sz w:val="24"/>
          <w:szCs w:val="24"/>
        </w:rPr>
        <w:t xml:space="preserve"> </w:t>
      </w:r>
    </w:p>
    <w:bookmarkEnd w:id="0"/>
    <w:p w14:paraId="66F2FC43" w14:textId="77777777" w:rsidR="00C4637B" w:rsidRPr="00990984" w:rsidRDefault="00C4637B" w:rsidP="00C573A6"/>
    <w:p w14:paraId="12C48FF4" w14:textId="223D1954" w:rsidR="00C4637B" w:rsidRPr="00893FB8" w:rsidRDefault="00C4637B" w:rsidP="00EA2542">
      <w:pPr>
        <w:pStyle w:val="PargrafodaLista"/>
        <w:numPr>
          <w:ilvl w:val="1"/>
          <w:numId w:val="44"/>
        </w:numPr>
        <w:spacing w:line="320" w:lineRule="atLeast"/>
        <w:ind w:left="0" w:firstLine="0"/>
        <w:rPr>
          <w:rFonts w:ascii="Arial Narrow" w:hAnsi="Arial Narrow"/>
          <w:sz w:val="24"/>
          <w:szCs w:val="24"/>
        </w:rPr>
      </w:pPr>
      <w:r w:rsidRPr="00893FB8">
        <w:rPr>
          <w:rFonts w:ascii="Arial Narrow" w:hAnsi="Arial Narrow"/>
          <w:sz w:val="24"/>
          <w:szCs w:val="24"/>
        </w:rPr>
        <w:t xml:space="preserve">A validade da proposta </w:t>
      </w:r>
      <w:r w:rsidRPr="008A287F">
        <w:rPr>
          <w:rFonts w:ascii="Arial Narrow" w:hAnsi="Arial Narrow"/>
          <w:b/>
          <w:bCs/>
          <w:sz w:val="24"/>
          <w:szCs w:val="24"/>
        </w:rPr>
        <w:t>não poderá ser inferior a</w:t>
      </w:r>
      <w:r w:rsidRPr="00893FB8">
        <w:rPr>
          <w:rFonts w:ascii="Arial Narrow" w:hAnsi="Arial Narrow"/>
          <w:sz w:val="24"/>
          <w:szCs w:val="24"/>
        </w:rPr>
        <w:t xml:space="preserve"> </w:t>
      </w:r>
      <w:r w:rsidRPr="00893FB8">
        <w:rPr>
          <w:rFonts w:ascii="Arial Narrow" w:hAnsi="Arial Narrow"/>
          <w:b/>
          <w:sz w:val="24"/>
          <w:szCs w:val="24"/>
        </w:rPr>
        <w:t xml:space="preserve">60 (sessenta) </w:t>
      </w:r>
      <w:r w:rsidRPr="00893FB8">
        <w:rPr>
          <w:rFonts w:ascii="Arial Narrow" w:hAnsi="Arial Narrow"/>
          <w:sz w:val="24"/>
          <w:szCs w:val="24"/>
        </w:rPr>
        <w:t>dias, contados da data de abertura do envelope “proposta”. Se a proposta não informar este prazo será esta a validade considerada.</w:t>
      </w:r>
    </w:p>
    <w:p w14:paraId="19D32F8D" w14:textId="77777777" w:rsidR="00C4637B" w:rsidRPr="00990984" w:rsidRDefault="00C4637B" w:rsidP="00893FB8"/>
    <w:p w14:paraId="55D3F8A2" w14:textId="05767632" w:rsidR="00C4637B" w:rsidRPr="00893FB8" w:rsidRDefault="00C4637B" w:rsidP="00EA2542">
      <w:pPr>
        <w:pStyle w:val="PargrafodaLista"/>
        <w:numPr>
          <w:ilvl w:val="1"/>
          <w:numId w:val="44"/>
        </w:numPr>
        <w:spacing w:line="320" w:lineRule="atLeast"/>
        <w:ind w:left="0" w:firstLine="0"/>
        <w:rPr>
          <w:rFonts w:ascii="Arial Narrow" w:hAnsi="Arial Narrow"/>
          <w:sz w:val="24"/>
          <w:szCs w:val="24"/>
        </w:rPr>
      </w:pPr>
      <w:r w:rsidRPr="00893FB8">
        <w:rPr>
          <w:rFonts w:ascii="Arial Narrow" w:hAnsi="Arial Narrow"/>
          <w:sz w:val="24"/>
          <w:szCs w:val="24"/>
        </w:rPr>
        <w:t xml:space="preserve">As propostas </w:t>
      </w:r>
      <w:r w:rsidRPr="00893FB8">
        <w:rPr>
          <w:rFonts w:ascii="Arial Narrow" w:hAnsi="Arial Narrow"/>
          <w:b/>
          <w:sz w:val="24"/>
          <w:szCs w:val="24"/>
        </w:rPr>
        <w:t xml:space="preserve">deverão conter: item; unidade; quantidade cotada, devendo respeitar o mínimo </w:t>
      </w:r>
      <w:r w:rsidR="0086012E" w:rsidRPr="00893FB8">
        <w:rPr>
          <w:rFonts w:ascii="Arial Narrow" w:hAnsi="Arial Narrow"/>
          <w:b/>
          <w:sz w:val="24"/>
          <w:szCs w:val="24"/>
        </w:rPr>
        <w:t>constante no modelo de proposta</w:t>
      </w:r>
      <w:r w:rsidRPr="00893FB8">
        <w:rPr>
          <w:rFonts w:ascii="Arial Narrow" w:hAnsi="Arial Narrow"/>
          <w:b/>
          <w:sz w:val="24"/>
          <w:szCs w:val="24"/>
        </w:rPr>
        <w:t>; descrição do produto; preço unitário e total e marca dos produtos ofertados</w:t>
      </w:r>
      <w:r w:rsidRPr="00893FB8">
        <w:rPr>
          <w:rFonts w:ascii="Arial Narrow" w:hAnsi="Arial Narrow"/>
          <w:sz w:val="24"/>
          <w:szCs w:val="24"/>
        </w:rPr>
        <w:t>, vedada a indicação de mais de uma fabricante para cada item, bem como sua substituição durante o julgamento desta licitação. Se houver dúvidas quanto aos produtos ofertados em relação ao solicitado no edital poderá ser solicitado amostra para fins de conferência e esclarecimento, conforme o caso.</w:t>
      </w:r>
    </w:p>
    <w:p w14:paraId="3FF63279" w14:textId="77777777" w:rsidR="00C4637B" w:rsidRPr="00C4637B" w:rsidRDefault="00C4637B" w:rsidP="00893FB8"/>
    <w:p w14:paraId="62FB1AB4" w14:textId="28A568AE" w:rsidR="00C4637B" w:rsidRPr="008A287F" w:rsidRDefault="00C4637B" w:rsidP="00EA2542">
      <w:pPr>
        <w:pStyle w:val="PargrafodaLista"/>
        <w:numPr>
          <w:ilvl w:val="1"/>
          <w:numId w:val="44"/>
        </w:numPr>
        <w:spacing w:line="320" w:lineRule="atLeast"/>
        <w:ind w:left="0" w:firstLine="0"/>
        <w:rPr>
          <w:rFonts w:ascii="Arial Narrow" w:hAnsi="Arial Narrow"/>
          <w:b/>
          <w:bCs/>
          <w:sz w:val="24"/>
          <w:szCs w:val="24"/>
        </w:rPr>
      </w:pPr>
      <w:r w:rsidRPr="008A287F">
        <w:rPr>
          <w:rFonts w:ascii="Arial Narrow" w:hAnsi="Arial Narrow"/>
          <w:b/>
          <w:bCs/>
          <w:sz w:val="24"/>
          <w:szCs w:val="24"/>
        </w:rPr>
        <w:t>O licitante NÃO poderá oferecer proposta em quantitativo inferior ao máximo previsto para contratação.</w:t>
      </w:r>
    </w:p>
    <w:p w14:paraId="563C67EC" w14:textId="77777777" w:rsidR="00C4637B" w:rsidRPr="0086012E" w:rsidRDefault="00C4637B" w:rsidP="00893FB8"/>
    <w:p w14:paraId="666B9E3A" w14:textId="572FC395" w:rsidR="0086012E" w:rsidRPr="00893FB8" w:rsidRDefault="00C4637B" w:rsidP="00EA2542">
      <w:pPr>
        <w:pStyle w:val="PargrafodaLista"/>
        <w:numPr>
          <w:ilvl w:val="1"/>
          <w:numId w:val="44"/>
        </w:numPr>
        <w:spacing w:line="320" w:lineRule="atLeast"/>
        <w:ind w:left="0" w:firstLine="0"/>
        <w:rPr>
          <w:rFonts w:ascii="Arial Narrow" w:hAnsi="Arial Narrow"/>
          <w:sz w:val="24"/>
          <w:szCs w:val="24"/>
        </w:rPr>
      </w:pPr>
      <w:r w:rsidRPr="00893FB8">
        <w:rPr>
          <w:rFonts w:ascii="Arial Narrow" w:hAnsi="Arial Narrow"/>
          <w:sz w:val="24"/>
          <w:szCs w:val="24"/>
        </w:rPr>
        <w:t xml:space="preserve"> Ser apresentada sem emendas ou rasuras, com preços expressos em moeda corrente nacional, utilizando </w:t>
      </w:r>
      <w:r w:rsidRPr="008A287F">
        <w:rPr>
          <w:rFonts w:ascii="Arial Narrow" w:hAnsi="Arial Narrow"/>
          <w:bCs/>
          <w:sz w:val="24"/>
          <w:szCs w:val="24"/>
        </w:rPr>
        <w:t xml:space="preserve">apenas </w:t>
      </w:r>
      <w:r w:rsidR="0086012E" w:rsidRPr="008A287F">
        <w:rPr>
          <w:rFonts w:ascii="Arial Narrow" w:hAnsi="Arial Narrow"/>
          <w:bCs/>
          <w:sz w:val="24"/>
          <w:szCs w:val="24"/>
        </w:rPr>
        <w:t xml:space="preserve">(02) </w:t>
      </w:r>
      <w:r w:rsidRPr="008A287F">
        <w:rPr>
          <w:rFonts w:ascii="Arial Narrow" w:hAnsi="Arial Narrow"/>
          <w:bCs/>
          <w:sz w:val="24"/>
          <w:szCs w:val="24"/>
        </w:rPr>
        <w:t>duas casas decimais após a vírgula,</w:t>
      </w:r>
      <w:r w:rsidRPr="00893FB8">
        <w:rPr>
          <w:rFonts w:ascii="Arial Narrow" w:hAnsi="Arial Narrow"/>
          <w:sz w:val="24"/>
          <w:szCs w:val="24"/>
        </w:rPr>
        <w:t xml:space="preserve"> discriminados por item, em algarismo (unitário e total). </w:t>
      </w:r>
    </w:p>
    <w:p w14:paraId="49A1FA93" w14:textId="77777777" w:rsidR="0086012E" w:rsidRPr="00DA4F24" w:rsidRDefault="0086012E" w:rsidP="00893FB8">
      <w:pPr>
        <w:rPr>
          <w:rFonts w:ascii="Arial Narrow" w:hAnsi="Arial Narrow"/>
          <w:sz w:val="16"/>
          <w:szCs w:val="24"/>
        </w:rPr>
      </w:pPr>
    </w:p>
    <w:p w14:paraId="6616BBA2" w14:textId="626A29F7" w:rsidR="00C4637B" w:rsidRPr="00893FB8" w:rsidRDefault="00C4637B" w:rsidP="00EA2542">
      <w:pPr>
        <w:pStyle w:val="PargrafodaLista"/>
        <w:numPr>
          <w:ilvl w:val="1"/>
          <w:numId w:val="44"/>
        </w:numPr>
        <w:spacing w:line="320" w:lineRule="atLeast"/>
        <w:ind w:left="0" w:firstLine="0"/>
        <w:rPr>
          <w:rFonts w:ascii="Arial Narrow" w:hAnsi="Arial Narrow"/>
          <w:sz w:val="24"/>
          <w:szCs w:val="24"/>
        </w:rPr>
      </w:pPr>
      <w:r w:rsidRPr="00893FB8">
        <w:rPr>
          <w:rFonts w:ascii="Arial Narrow" w:hAnsi="Arial Narrow"/>
          <w:sz w:val="24"/>
          <w:szCs w:val="24"/>
        </w:rPr>
        <w:t>No preço ofertado deverão estar incluídas todas as despesas que incidam ou venham a incidir, tais como: fretes, impostos, taxas, encargos enfim, todos os custos diretos e indiretos necessários ao cumprimento do  objeto ora licitado, inclusive os decorrentes de troca do objeto dentro do prazo de garantia, se for o caso.</w:t>
      </w:r>
    </w:p>
    <w:p w14:paraId="112914B7" w14:textId="77777777" w:rsidR="00C4637B" w:rsidRPr="00C4637B" w:rsidRDefault="00C4637B" w:rsidP="00893FB8">
      <w:pPr>
        <w:jc w:val="both"/>
      </w:pPr>
    </w:p>
    <w:p w14:paraId="700C624E" w14:textId="26245398" w:rsidR="00C4637B" w:rsidRPr="00893FB8" w:rsidRDefault="00C4637B" w:rsidP="00EA2542">
      <w:pPr>
        <w:pStyle w:val="PargrafodaLista"/>
        <w:numPr>
          <w:ilvl w:val="1"/>
          <w:numId w:val="44"/>
        </w:numPr>
        <w:spacing w:line="320" w:lineRule="atLeast"/>
        <w:ind w:left="0" w:firstLine="0"/>
        <w:rPr>
          <w:rFonts w:ascii="Arial Narrow" w:hAnsi="Arial Narrow"/>
          <w:sz w:val="24"/>
          <w:szCs w:val="24"/>
        </w:rPr>
      </w:pPr>
      <w:r w:rsidRPr="00893FB8">
        <w:rPr>
          <w:rFonts w:ascii="Arial Narrow" w:hAnsi="Arial Narrow"/>
          <w:sz w:val="24"/>
          <w:szCs w:val="24"/>
        </w:rPr>
        <w:t>As Propostas que atenderem aos requisitos do Edital e seus Anexos serão verificados quanto a erros, os quais serão corrigidos pelo(a) Pregoeiro(a) da forma seguinte:</w:t>
      </w:r>
    </w:p>
    <w:p w14:paraId="26244286" w14:textId="77777777" w:rsidR="00C4637B" w:rsidRPr="00C4637B" w:rsidRDefault="00C4637B" w:rsidP="00893FB8">
      <w:pPr>
        <w:spacing w:line="320" w:lineRule="atLeast"/>
        <w:jc w:val="both"/>
        <w:rPr>
          <w:rFonts w:ascii="Arial Narrow" w:hAnsi="Arial Narrow"/>
          <w:sz w:val="24"/>
          <w:szCs w:val="24"/>
        </w:rPr>
      </w:pPr>
      <w:r w:rsidRPr="00C4637B">
        <w:rPr>
          <w:rFonts w:ascii="Arial Narrow" w:hAnsi="Arial Narrow"/>
          <w:sz w:val="24"/>
          <w:szCs w:val="24"/>
        </w:rPr>
        <w:lastRenderedPageBreak/>
        <w:t>a) Discrepância entre valor total grafado em algarismos e por extenso: prevalecerá o que mais se aproximar da soma total da proposta, mantendo-se os valores unitários;</w:t>
      </w:r>
    </w:p>
    <w:p w14:paraId="5818CFA4" w14:textId="77777777" w:rsidR="00C4637B" w:rsidRPr="00C4637B" w:rsidRDefault="00C4637B" w:rsidP="00893FB8">
      <w:pPr>
        <w:spacing w:line="320" w:lineRule="atLeast"/>
        <w:jc w:val="both"/>
        <w:rPr>
          <w:rFonts w:ascii="Arial Narrow" w:hAnsi="Arial Narrow"/>
          <w:sz w:val="24"/>
          <w:szCs w:val="24"/>
        </w:rPr>
      </w:pPr>
      <w:r w:rsidRPr="00C4637B">
        <w:rPr>
          <w:rFonts w:ascii="Arial Narrow" w:hAnsi="Arial Narrow"/>
          <w:sz w:val="24"/>
          <w:szCs w:val="24"/>
        </w:rPr>
        <w:t>b) Erros de transcrição das quantidades previstas: o item será corrigido, mantendo-se o preço unitário e corrigindo-se a quantidade e o preço total;</w:t>
      </w:r>
    </w:p>
    <w:p w14:paraId="4AE2B2ED" w14:textId="77777777" w:rsidR="00C4637B" w:rsidRPr="00C4637B" w:rsidRDefault="00C4637B" w:rsidP="00893FB8">
      <w:pPr>
        <w:spacing w:line="320" w:lineRule="atLeast"/>
        <w:jc w:val="both"/>
        <w:rPr>
          <w:rFonts w:ascii="Arial Narrow" w:hAnsi="Arial Narrow"/>
          <w:sz w:val="24"/>
          <w:szCs w:val="24"/>
        </w:rPr>
      </w:pPr>
      <w:r w:rsidRPr="00C4637B">
        <w:rPr>
          <w:rFonts w:ascii="Arial Narrow" w:hAnsi="Arial Narrow"/>
          <w:sz w:val="24"/>
          <w:szCs w:val="24"/>
        </w:rPr>
        <w:t>c) Erro de multiplicação do preço unitário pela quantidade correspondente: será retificado, mantendo-se o preço unitário e a quantidade e corrigindo-se o total;</w:t>
      </w:r>
    </w:p>
    <w:p w14:paraId="75F6FA99" w14:textId="77777777" w:rsidR="00C4637B" w:rsidRPr="00C4637B" w:rsidRDefault="00C4637B" w:rsidP="00893FB8">
      <w:pPr>
        <w:spacing w:line="320" w:lineRule="atLeast"/>
        <w:jc w:val="both"/>
        <w:rPr>
          <w:rFonts w:ascii="Arial Narrow" w:hAnsi="Arial Narrow"/>
          <w:sz w:val="24"/>
          <w:szCs w:val="24"/>
        </w:rPr>
      </w:pPr>
      <w:r w:rsidRPr="00C4637B">
        <w:rPr>
          <w:rFonts w:ascii="Arial Narrow" w:hAnsi="Arial Narrow"/>
          <w:sz w:val="24"/>
          <w:szCs w:val="24"/>
        </w:rPr>
        <w:t>d) Erro de adição: será retificado, considerando-se as parcelas corretas e retificando-se a soma.</w:t>
      </w:r>
    </w:p>
    <w:p w14:paraId="1EF8AAE2" w14:textId="77777777" w:rsidR="00C4637B" w:rsidRPr="00C4637B" w:rsidRDefault="00C4637B" w:rsidP="00893FB8"/>
    <w:p w14:paraId="44C057C6" w14:textId="61A866F4" w:rsidR="00C4637B" w:rsidRPr="00893FB8" w:rsidRDefault="00C4637B" w:rsidP="00EA2542">
      <w:pPr>
        <w:pStyle w:val="PargrafodaLista"/>
        <w:numPr>
          <w:ilvl w:val="1"/>
          <w:numId w:val="44"/>
        </w:numPr>
        <w:spacing w:line="320" w:lineRule="atLeast"/>
        <w:ind w:left="0" w:firstLine="0"/>
        <w:rPr>
          <w:rFonts w:ascii="Arial Narrow" w:hAnsi="Arial Narrow"/>
          <w:sz w:val="24"/>
          <w:szCs w:val="24"/>
        </w:rPr>
      </w:pPr>
      <w:r w:rsidRPr="00893FB8">
        <w:rPr>
          <w:rFonts w:ascii="Arial Narrow" w:hAnsi="Arial Narrow"/>
          <w:sz w:val="24"/>
          <w:szCs w:val="24"/>
        </w:rPr>
        <w:t>O valor total da proposta será ajustado pelo(a) Pregoeiro(a) em conformidade com os procedimentos acima para correção de erros. O valor resultante constituirá o total da proposta.</w:t>
      </w:r>
    </w:p>
    <w:p w14:paraId="21F41F33" w14:textId="77777777" w:rsidR="00C4637B" w:rsidRPr="00C4637B" w:rsidRDefault="00C4637B" w:rsidP="00893FB8">
      <w:pPr>
        <w:spacing w:line="320" w:lineRule="atLeast"/>
        <w:jc w:val="both"/>
        <w:rPr>
          <w:rFonts w:ascii="Arial Narrow" w:hAnsi="Arial Narrow"/>
          <w:sz w:val="24"/>
          <w:szCs w:val="24"/>
        </w:rPr>
      </w:pPr>
    </w:p>
    <w:p w14:paraId="2D5D99F5" w14:textId="6581B269" w:rsidR="00C4637B" w:rsidRPr="00893FB8" w:rsidRDefault="00C4637B" w:rsidP="00EA2542">
      <w:pPr>
        <w:pStyle w:val="PargrafodaLista"/>
        <w:numPr>
          <w:ilvl w:val="1"/>
          <w:numId w:val="44"/>
        </w:numPr>
        <w:spacing w:line="320" w:lineRule="atLeast"/>
        <w:ind w:left="0" w:firstLine="0"/>
        <w:rPr>
          <w:rFonts w:ascii="Arial Narrow" w:hAnsi="Arial Narrow"/>
          <w:b/>
          <w:sz w:val="24"/>
          <w:szCs w:val="24"/>
        </w:rPr>
      </w:pPr>
      <w:r w:rsidRPr="00893FB8">
        <w:rPr>
          <w:rFonts w:ascii="Arial Narrow" w:hAnsi="Arial Narrow"/>
          <w:b/>
          <w:sz w:val="24"/>
          <w:szCs w:val="24"/>
        </w:rPr>
        <w:t>O valor final total ofertado na fase de lances poderá ser ajustado no valor do lance ou a menor quando da apresentação de nova proposta, devendo esta ser apresentada com cálculos exatos observando a quantidade de casas decimais estabelecidas no item 6.1.</w:t>
      </w:r>
      <w:r w:rsidR="00C96B68" w:rsidRPr="00893FB8">
        <w:rPr>
          <w:rFonts w:ascii="Arial Narrow" w:hAnsi="Arial Narrow"/>
          <w:b/>
          <w:sz w:val="24"/>
          <w:szCs w:val="24"/>
        </w:rPr>
        <w:t>5</w:t>
      </w:r>
      <w:r w:rsidRPr="00893FB8">
        <w:rPr>
          <w:rFonts w:ascii="Arial Narrow" w:hAnsi="Arial Narrow"/>
          <w:b/>
          <w:sz w:val="24"/>
          <w:szCs w:val="24"/>
        </w:rPr>
        <w:t>.</w:t>
      </w:r>
    </w:p>
    <w:p w14:paraId="7AE808D8" w14:textId="77777777" w:rsidR="00C4637B" w:rsidRPr="00990984" w:rsidRDefault="00C4637B" w:rsidP="00893FB8"/>
    <w:p w14:paraId="32A83331" w14:textId="5AF6E085" w:rsidR="00C4637B" w:rsidRPr="00893FB8" w:rsidRDefault="00C4637B" w:rsidP="00EA2542">
      <w:pPr>
        <w:pStyle w:val="PargrafodaLista"/>
        <w:numPr>
          <w:ilvl w:val="1"/>
          <w:numId w:val="44"/>
        </w:numPr>
        <w:spacing w:line="320" w:lineRule="atLeast"/>
        <w:ind w:left="0" w:firstLine="0"/>
        <w:rPr>
          <w:rFonts w:ascii="Arial Narrow" w:hAnsi="Arial Narrow"/>
          <w:b/>
          <w:sz w:val="24"/>
          <w:szCs w:val="24"/>
        </w:rPr>
      </w:pPr>
      <w:r w:rsidRPr="00893FB8">
        <w:rPr>
          <w:rFonts w:ascii="Arial Narrow" w:hAnsi="Arial Narrow"/>
          <w:b/>
          <w:sz w:val="24"/>
          <w:szCs w:val="24"/>
        </w:rPr>
        <w:t>A proposta deverá conter preço para os itens cotados a qual a empresa esteja apresentado preço.</w:t>
      </w:r>
    </w:p>
    <w:p w14:paraId="79C0A7DA" w14:textId="77777777" w:rsidR="00C4637B" w:rsidRPr="00C4637B" w:rsidRDefault="00C4637B" w:rsidP="00893FB8"/>
    <w:p w14:paraId="6EF45A37" w14:textId="05EBB3CA" w:rsidR="00C4637B" w:rsidRPr="00893FB8" w:rsidRDefault="00C4637B" w:rsidP="00EA2542">
      <w:pPr>
        <w:pStyle w:val="PargrafodaLista"/>
        <w:numPr>
          <w:ilvl w:val="1"/>
          <w:numId w:val="44"/>
        </w:numPr>
        <w:spacing w:line="320" w:lineRule="atLeast"/>
        <w:ind w:left="0" w:firstLine="0"/>
        <w:rPr>
          <w:rFonts w:ascii="Arial Narrow" w:hAnsi="Arial Narrow"/>
          <w:sz w:val="24"/>
          <w:szCs w:val="24"/>
        </w:rPr>
      </w:pPr>
      <w:r w:rsidRPr="00893FB8">
        <w:rPr>
          <w:rFonts w:ascii="Arial Narrow" w:hAnsi="Arial Narrow"/>
          <w:sz w:val="24"/>
          <w:szCs w:val="24"/>
        </w:rPr>
        <w:t>A centésima parte do Real, denominada “centavos”, será escrita sob a forma decimal, precedida da vírgula que segue a unidade.</w:t>
      </w:r>
    </w:p>
    <w:p w14:paraId="2F35F248" w14:textId="77777777" w:rsidR="00C4637B" w:rsidRPr="00C4637B" w:rsidRDefault="00C4637B" w:rsidP="00893FB8"/>
    <w:p w14:paraId="439C8933" w14:textId="77777777" w:rsidR="00C4637B" w:rsidRPr="00C4637B" w:rsidRDefault="00C4637B" w:rsidP="00EA2542">
      <w:pPr>
        <w:numPr>
          <w:ilvl w:val="1"/>
          <w:numId w:val="44"/>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na proposta ou incorretamente cotados, serão considerados como inclusos nos preços, não sendo aceitos pleitos de acréscimos, a esse ou qualquer outro título, devendo o objeto ser fornecido sem ônus adicionais.</w:t>
      </w:r>
    </w:p>
    <w:p w14:paraId="67484995" w14:textId="77777777" w:rsidR="00C4637B" w:rsidRPr="00C4637B" w:rsidRDefault="00C4637B" w:rsidP="00C573A6"/>
    <w:p w14:paraId="5B3BD416" w14:textId="7DBD50CA" w:rsidR="00C4637B" w:rsidRPr="0086012E" w:rsidRDefault="00C4637B" w:rsidP="00EA2542">
      <w:pPr>
        <w:numPr>
          <w:ilvl w:val="1"/>
          <w:numId w:val="44"/>
        </w:numPr>
        <w:spacing w:line="320" w:lineRule="atLeast"/>
        <w:ind w:left="0" w:firstLine="0"/>
        <w:jc w:val="both"/>
        <w:rPr>
          <w:rFonts w:ascii="Arial Narrow" w:hAnsi="Arial Narrow"/>
          <w:b/>
          <w:sz w:val="24"/>
          <w:szCs w:val="24"/>
        </w:rPr>
      </w:pPr>
      <w:r w:rsidRPr="00C4637B">
        <w:rPr>
          <w:rFonts w:ascii="Arial Narrow" w:hAnsi="Arial Narrow"/>
          <w:sz w:val="24"/>
          <w:szCs w:val="24"/>
        </w:rPr>
        <w:t xml:space="preserve">O licitante poderá concorrer e a adjudicação do objeto ocorrerá como consequência da melhor proposta ofertada, pelo </w:t>
      </w:r>
      <w:r w:rsidRPr="00553CF3">
        <w:rPr>
          <w:rFonts w:ascii="Arial Narrow" w:hAnsi="Arial Narrow"/>
          <w:b/>
          <w:sz w:val="24"/>
          <w:szCs w:val="24"/>
        </w:rPr>
        <w:t xml:space="preserve">MENOR PREÇO </w:t>
      </w:r>
      <w:r w:rsidR="0037679C">
        <w:rPr>
          <w:rFonts w:ascii="Arial Narrow" w:hAnsi="Arial Narrow"/>
          <w:b/>
          <w:sz w:val="24"/>
          <w:szCs w:val="24"/>
        </w:rPr>
        <w:t>POR ITEM</w:t>
      </w:r>
      <w:r w:rsidRPr="00C4637B">
        <w:rPr>
          <w:rFonts w:ascii="Arial Narrow" w:hAnsi="Arial Narrow"/>
          <w:sz w:val="24"/>
          <w:szCs w:val="24"/>
        </w:rPr>
        <w:t xml:space="preserve">, sendo que a adjudicação do objeto dependerá ainda que o ofertante da melhor proposta atenda as condições previstas no </w:t>
      </w:r>
      <w:r w:rsidRPr="0086012E">
        <w:rPr>
          <w:rFonts w:ascii="Arial Narrow" w:hAnsi="Arial Narrow"/>
          <w:b/>
          <w:sz w:val="24"/>
          <w:szCs w:val="24"/>
        </w:rPr>
        <w:t>ANEXO I – TERMO DE REFERÊNCIA.</w:t>
      </w:r>
    </w:p>
    <w:p w14:paraId="21442C9B" w14:textId="77777777" w:rsidR="00C4637B" w:rsidRPr="00C4637B" w:rsidRDefault="00C4637B" w:rsidP="00C573A6"/>
    <w:p w14:paraId="4F6FFD44" w14:textId="77777777" w:rsidR="00C4637B" w:rsidRPr="00C4637B" w:rsidRDefault="00C4637B" w:rsidP="00EA2542">
      <w:pPr>
        <w:numPr>
          <w:ilvl w:val="1"/>
          <w:numId w:val="44"/>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da proposta, serão considerados como inclusos nos preços, não sendo considerados pleitos de acréscimos, a esse ou qualquer título, devendo os serviços serem prestados sem ônus adicionais.</w:t>
      </w:r>
    </w:p>
    <w:p w14:paraId="1653F412" w14:textId="77777777" w:rsidR="00C4637B" w:rsidRPr="00C4637B" w:rsidRDefault="00C4637B" w:rsidP="00C573A6"/>
    <w:p w14:paraId="2DC70C44" w14:textId="77777777" w:rsidR="00C4637B" w:rsidRPr="00C4637B" w:rsidRDefault="00C4637B" w:rsidP="00EA2542">
      <w:pPr>
        <w:numPr>
          <w:ilvl w:val="1"/>
          <w:numId w:val="44"/>
        </w:numPr>
        <w:spacing w:line="320" w:lineRule="atLeast"/>
        <w:ind w:left="0" w:firstLine="0"/>
        <w:jc w:val="both"/>
        <w:rPr>
          <w:rFonts w:ascii="Arial Narrow" w:hAnsi="Arial Narrow"/>
          <w:sz w:val="24"/>
          <w:szCs w:val="24"/>
        </w:rPr>
      </w:pPr>
      <w:r w:rsidRPr="00C4637B">
        <w:rPr>
          <w:rFonts w:ascii="Arial Narrow" w:hAnsi="Arial Narrow"/>
          <w:sz w:val="24"/>
          <w:szCs w:val="24"/>
        </w:rPr>
        <w:t>Em nenhuma hipótese poderá ser alterado o conteúdo da proposta apresentada, seja com relação a preço, pagamento, prazo ou qualquer condição que importe a modificação dos termos originais. Serão corrigidas automaticamente pel</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Pregoeir</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quaisquer erros de soma e/ou multiplicação. Havendo divergência entre os valores, prevalecerá o menor preço por item.</w:t>
      </w:r>
    </w:p>
    <w:p w14:paraId="482E493F" w14:textId="77777777" w:rsidR="00C4637B" w:rsidRPr="00C4637B" w:rsidRDefault="00C4637B" w:rsidP="00C573A6"/>
    <w:p w14:paraId="32BCC6BC" w14:textId="77777777" w:rsidR="00C4637B" w:rsidRPr="00C4637B" w:rsidRDefault="00C4637B" w:rsidP="00EA2542">
      <w:pPr>
        <w:numPr>
          <w:ilvl w:val="1"/>
          <w:numId w:val="44"/>
        </w:numPr>
        <w:spacing w:line="320" w:lineRule="atLeast"/>
        <w:ind w:left="0" w:firstLine="0"/>
        <w:jc w:val="both"/>
        <w:rPr>
          <w:rFonts w:ascii="Arial Narrow" w:hAnsi="Arial Narrow"/>
          <w:sz w:val="24"/>
          <w:szCs w:val="24"/>
        </w:rPr>
      </w:pPr>
      <w:r w:rsidRPr="00C4637B">
        <w:rPr>
          <w:rFonts w:ascii="Arial Narrow" w:hAnsi="Arial Narrow"/>
          <w:sz w:val="24"/>
          <w:szCs w:val="24"/>
        </w:rPr>
        <w:t>As correções efetuadas serão consideradas para apuração do valor da proposta. Não serão admitidas, posteriormente, alegações ou enganos, erros ou distrações na apresentação das propostas, como justificativas de quaisquer acréscimos ou solicitações de reembolsos ou indenizações de qualquer natureza.</w:t>
      </w:r>
    </w:p>
    <w:p w14:paraId="0F20F3C4" w14:textId="77777777" w:rsidR="00C4637B" w:rsidRPr="00C4637B" w:rsidRDefault="00C4637B" w:rsidP="00C573A6"/>
    <w:p w14:paraId="7E345508" w14:textId="77777777" w:rsidR="00C4637B" w:rsidRPr="00C4637B" w:rsidRDefault="00C4637B" w:rsidP="00EA2542">
      <w:pPr>
        <w:numPr>
          <w:ilvl w:val="1"/>
          <w:numId w:val="44"/>
        </w:numPr>
        <w:spacing w:line="320" w:lineRule="atLeast"/>
        <w:ind w:left="0" w:firstLine="0"/>
        <w:jc w:val="both"/>
        <w:rPr>
          <w:rFonts w:ascii="Arial Narrow" w:hAnsi="Arial Narrow"/>
          <w:sz w:val="24"/>
          <w:szCs w:val="24"/>
        </w:rPr>
      </w:pPr>
      <w:r w:rsidRPr="00C4637B">
        <w:rPr>
          <w:rFonts w:ascii="Arial Narrow" w:hAnsi="Arial Narrow"/>
          <w:sz w:val="24"/>
          <w:szCs w:val="24"/>
        </w:rPr>
        <w:t>Serão desclassificadas as propostas que não atenderem às exigências deste Edital, sejam omissas ou apresentem irregularidades ou defeitos capazes de dificultar o julgamento, ou ainda os manifestamente inexequíveis, comparados aos preços de mercado.</w:t>
      </w:r>
    </w:p>
    <w:p w14:paraId="38AF01E7" w14:textId="77777777" w:rsidR="00C4637B" w:rsidRPr="00C4637B" w:rsidRDefault="00C4637B" w:rsidP="00C573A6"/>
    <w:p w14:paraId="2CE8C745" w14:textId="50E1555E" w:rsidR="00C4637B" w:rsidRDefault="00C4637B" w:rsidP="00EA2542">
      <w:pPr>
        <w:numPr>
          <w:ilvl w:val="1"/>
          <w:numId w:val="44"/>
        </w:numPr>
        <w:spacing w:line="320" w:lineRule="atLeast"/>
        <w:ind w:left="0" w:firstLine="0"/>
        <w:jc w:val="both"/>
        <w:rPr>
          <w:rFonts w:ascii="Arial Narrow" w:hAnsi="Arial Narrow"/>
          <w:sz w:val="24"/>
          <w:szCs w:val="24"/>
        </w:rPr>
      </w:pPr>
      <w:r w:rsidRPr="00C4637B">
        <w:rPr>
          <w:rFonts w:ascii="Arial Narrow" w:hAnsi="Arial Narrow"/>
          <w:sz w:val="24"/>
          <w:szCs w:val="24"/>
        </w:rPr>
        <w:t>A apresentação da proposta implicará na plena aceitação, por parte do licitante, das condições estabelecidas neste Edital e seus Anexos.</w:t>
      </w:r>
    </w:p>
    <w:p w14:paraId="760B34BD" w14:textId="77777777" w:rsidR="00DF19F9" w:rsidRDefault="00DF19F9" w:rsidP="00C573A6">
      <w:pPr>
        <w:jc w:val="both"/>
        <w:rPr>
          <w:rFonts w:ascii="Arial Narrow" w:hAnsi="Arial Narrow" w:cs="Arial"/>
          <w:sz w:val="24"/>
          <w:szCs w:val="24"/>
        </w:rPr>
      </w:pPr>
    </w:p>
    <w:p w14:paraId="26F3337E" w14:textId="56513192" w:rsidR="00DF19F9" w:rsidRPr="0024319D" w:rsidRDefault="00DF19F9" w:rsidP="00C573A6">
      <w:pPr>
        <w:pBdr>
          <w:top w:val="nil"/>
          <w:left w:val="nil"/>
          <w:bottom w:val="nil"/>
          <w:right w:val="nil"/>
          <w:between w:val="nil"/>
        </w:pBdr>
        <w:tabs>
          <w:tab w:val="left" w:pos="567"/>
          <w:tab w:val="left" w:pos="851"/>
          <w:tab w:val="left" w:pos="1134"/>
        </w:tabs>
        <w:spacing w:line="276" w:lineRule="auto"/>
        <w:jc w:val="both"/>
        <w:rPr>
          <w:rFonts w:ascii="Arial Narrow" w:hAnsi="Arial Narrow" w:cs="Arial"/>
          <w:sz w:val="24"/>
          <w:szCs w:val="24"/>
        </w:rPr>
      </w:pPr>
      <w:r>
        <w:rPr>
          <w:rFonts w:ascii="Arial Narrow" w:hAnsi="Arial Narrow" w:cs="Arial"/>
          <w:sz w:val="24"/>
          <w:szCs w:val="24"/>
        </w:rPr>
        <w:t>6.8.1. Diante da aus</w:t>
      </w:r>
      <w:r w:rsidR="00553CF3">
        <w:rPr>
          <w:rFonts w:ascii="Arial Narrow" w:hAnsi="Arial Narrow" w:cs="Arial"/>
          <w:sz w:val="24"/>
          <w:szCs w:val="24"/>
        </w:rPr>
        <w:t>ê</w:t>
      </w:r>
      <w:r>
        <w:rPr>
          <w:rFonts w:ascii="Arial Narrow" w:hAnsi="Arial Narrow" w:cs="Arial"/>
          <w:sz w:val="24"/>
          <w:szCs w:val="24"/>
        </w:rPr>
        <w:t>ncia do item 6.</w:t>
      </w:r>
      <w:r w:rsidR="0037679C">
        <w:rPr>
          <w:rFonts w:ascii="Arial Narrow" w:hAnsi="Arial Narrow" w:cs="Arial"/>
          <w:sz w:val="24"/>
          <w:szCs w:val="24"/>
        </w:rPr>
        <w:t>2</w:t>
      </w:r>
      <w:r>
        <w:rPr>
          <w:rFonts w:ascii="Arial Narrow" w:hAnsi="Arial Narrow" w:cs="Arial"/>
          <w:sz w:val="24"/>
          <w:szCs w:val="24"/>
        </w:rPr>
        <w:t>, as mesmas poderão ser providenciadas no ato da an</w:t>
      </w:r>
      <w:r w:rsidR="00553CF3">
        <w:rPr>
          <w:rFonts w:ascii="Arial Narrow" w:hAnsi="Arial Narrow" w:cs="Arial"/>
          <w:sz w:val="24"/>
          <w:szCs w:val="24"/>
        </w:rPr>
        <w:t>á</w:t>
      </w:r>
      <w:r>
        <w:rPr>
          <w:rFonts w:ascii="Arial Narrow" w:hAnsi="Arial Narrow" w:cs="Arial"/>
          <w:sz w:val="24"/>
          <w:szCs w:val="24"/>
        </w:rPr>
        <w:t>lise das propostas.</w:t>
      </w:r>
    </w:p>
    <w:p w14:paraId="79317F6D" w14:textId="77777777" w:rsidR="00C4637B" w:rsidRPr="00C4637B" w:rsidRDefault="00C4637B" w:rsidP="00C573A6"/>
    <w:p w14:paraId="7AF25EDF" w14:textId="77777777" w:rsidR="00C4637B" w:rsidRDefault="00C4637B" w:rsidP="00EA2542">
      <w:pPr>
        <w:numPr>
          <w:ilvl w:val="1"/>
          <w:numId w:val="44"/>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Após apresentação da proposta, não caberá desistência, salvo por motivo justo decorrente de fato superveniente e aceito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w:t>
      </w:r>
    </w:p>
    <w:p w14:paraId="3F2E8EF7" w14:textId="77777777" w:rsidR="00DA4F24" w:rsidRPr="00C4637B" w:rsidRDefault="00DA4F24" w:rsidP="00C573A6">
      <w:pPr>
        <w:spacing w:line="320" w:lineRule="atLeast"/>
        <w:jc w:val="both"/>
        <w:rPr>
          <w:rFonts w:ascii="Arial Narrow" w:hAnsi="Arial Narrow"/>
          <w:sz w:val="24"/>
          <w:szCs w:val="24"/>
        </w:rPr>
      </w:pPr>
    </w:p>
    <w:p w14:paraId="782F809B" w14:textId="77777777" w:rsidR="00C4637B" w:rsidRPr="00A6463C" w:rsidRDefault="00C4637B" w:rsidP="00EA2542">
      <w:pPr>
        <w:numPr>
          <w:ilvl w:val="0"/>
          <w:numId w:val="44"/>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ENVELOPE “DOCUMENTOS DE HABILITAÇÃO”</w:t>
      </w:r>
    </w:p>
    <w:p w14:paraId="5165A335" w14:textId="7FD3DA34" w:rsidR="00C4637B" w:rsidRPr="00452BB6" w:rsidRDefault="00C4637B" w:rsidP="00EA2542">
      <w:pPr>
        <w:pStyle w:val="PargrafodaLista"/>
        <w:numPr>
          <w:ilvl w:val="1"/>
          <w:numId w:val="45"/>
        </w:numPr>
        <w:spacing w:line="320" w:lineRule="atLeast"/>
        <w:ind w:left="0" w:firstLine="0"/>
        <w:rPr>
          <w:rFonts w:ascii="Arial Narrow" w:hAnsi="Arial Narrow"/>
          <w:sz w:val="24"/>
          <w:szCs w:val="24"/>
        </w:rPr>
      </w:pPr>
      <w:r w:rsidRPr="00452BB6">
        <w:rPr>
          <w:rFonts w:ascii="Arial Narrow" w:hAnsi="Arial Narrow"/>
          <w:sz w:val="24"/>
          <w:szCs w:val="24"/>
        </w:rPr>
        <w:t>A licitante deverá apresentar dentro do ENVELOPE DOCUMENTAÇÃO, os documentos relacionados a seguir. Os documentos exigidos deverão ser apresentados em original ou publicação em órgão da imprensa oficial, por qualquer processo de cópia simples, desde que devidamente LEGÍVEL, ressaltado o direito da comissão em solicitar o original para comparação.</w:t>
      </w:r>
    </w:p>
    <w:p w14:paraId="43330D7B" w14:textId="77777777" w:rsidR="00C4637B" w:rsidRPr="00C4637B" w:rsidRDefault="00C4637B" w:rsidP="007067CD">
      <w:pPr>
        <w:spacing w:line="320" w:lineRule="atLeast"/>
        <w:jc w:val="both"/>
        <w:rPr>
          <w:rFonts w:ascii="Arial Narrow" w:hAnsi="Arial Narrow"/>
          <w:sz w:val="24"/>
          <w:szCs w:val="24"/>
        </w:rPr>
      </w:pPr>
    </w:p>
    <w:p w14:paraId="189910BC" w14:textId="77777777" w:rsidR="00C4637B" w:rsidRPr="00A6463C" w:rsidRDefault="00C4637B" w:rsidP="00EA2542">
      <w:pPr>
        <w:numPr>
          <w:ilvl w:val="1"/>
          <w:numId w:val="45"/>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 JURÍDICA</w:t>
      </w:r>
    </w:p>
    <w:p w14:paraId="4323C919" w14:textId="46F2A4AF"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Simplificada</w:t>
      </w:r>
      <w:r w:rsidR="00553CF3" w:rsidRPr="00553CF3">
        <w:rPr>
          <w:rFonts w:ascii="Arial Narrow" w:hAnsi="Arial Narrow"/>
          <w:b/>
          <w:sz w:val="24"/>
          <w:szCs w:val="24"/>
        </w:rPr>
        <w:t xml:space="preserve"> </w:t>
      </w:r>
      <w:r w:rsidRPr="00C4637B">
        <w:rPr>
          <w:rFonts w:ascii="Arial Narrow" w:hAnsi="Arial Narrow"/>
          <w:sz w:val="24"/>
          <w:szCs w:val="24"/>
        </w:rPr>
        <w:t>de arquivamento ou formulário de Registro de Empresário Individual na Junta Comercial, no caso de firma individual.</w:t>
      </w:r>
    </w:p>
    <w:p w14:paraId="4EE6A4E4" w14:textId="65A4A11E"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Ato constitutivo</w:t>
      </w:r>
      <w:r w:rsidRPr="00C4637B">
        <w:rPr>
          <w:rFonts w:ascii="Arial Narrow" w:hAnsi="Arial Narrow"/>
          <w:sz w:val="24"/>
          <w:szCs w:val="24"/>
        </w:rPr>
        <w:t xml:space="preserve"> Estatuto ou Contrato Social em vigor (que poderá ser apresentada na forma consolidada, substituindo o contrato original), devidamente registrado, em se tratando de </w:t>
      </w:r>
      <w:r w:rsidRPr="00C4637B">
        <w:rPr>
          <w:rFonts w:ascii="Arial Narrow" w:hAnsi="Arial Narrow"/>
          <w:sz w:val="24"/>
          <w:szCs w:val="24"/>
          <w:u w:val="single"/>
        </w:rPr>
        <w:t>Sociedades Empresariais</w:t>
      </w:r>
      <w:r w:rsidRPr="00C4637B">
        <w:rPr>
          <w:rFonts w:ascii="Arial Narrow" w:hAnsi="Arial Narrow"/>
          <w:sz w:val="24"/>
          <w:szCs w:val="24"/>
        </w:rPr>
        <w:t xml:space="preserve"> e, especificamente, no caso de sociedades por ações, acompanhado de documentos de eleição e posse de seus administradores, com a publicação no Diário Oficial da Ata de Assembleia que aprovou o Estatuto.</w:t>
      </w:r>
    </w:p>
    <w:p w14:paraId="01508C62" w14:textId="77777777" w:rsidR="00C4637B" w:rsidRPr="00C4637B" w:rsidRDefault="00C4637B" w:rsidP="008713E6">
      <w:pPr>
        <w:numPr>
          <w:ilvl w:val="1"/>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em apreço deverão estar acompanhados de todas as alterações ou da consolidação respectiva;</w:t>
      </w:r>
    </w:p>
    <w:p w14:paraId="0A263F02"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Inscrição do ato constitutivo, no caso de Sociedades Simples, acompanhada de prova da diretoria em exercício.</w:t>
      </w:r>
    </w:p>
    <w:p w14:paraId="10137931" w14:textId="62387C6E" w:rsidR="00C4637B" w:rsidRDefault="00C4637B" w:rsidP="00452BB6">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Decreto de autorização, em se tratando de empresas ou sociedade estrangeira em funcionamento no País, e ato de registro ou autorização para funcionamento expedido pelo órgão competente, quando a atividade assim o exigir.</w:t>
      </w:r>
    </w:p>
    <w:p w14:paraId="2584C514" w14:textId="77777777" w:rsidR="00452BB6" w:rsidRPr="00452BB6" w:rsidRDefault="00452BB6" w:rsidP="00452BB6">
      <w:pPr>
        <w:spacing w:line="320" w:lineRule="atLeast"/>
        <w:jc w:val="both"/>
        <w:rPr>
          <w:rFonts w:ascii="Arial Narrow" w:hAnsi="Arial Narrow"/>
          <w:sz w:val="24"/>
          <w:szCs w:val="24"/>
        </w:rPr>
      </w:pPr>
    </w:p>
    <w:p w14:paraId="3207F0CF" w14:textId="292294B2" w:rsidR="00C4637B" w:rsidRDefault="00C4637B" w:rsidP="00EA2542">
      <w:pPr>
        <w:numPr>
          <w:ilvl w:val="2"/>
          <w:numId w:val="45"/>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relacionados nas Alíneas "a" a "d" deste Subitem não precisarão constar do Envelope 02 - “Documentos de Habilitação", se tiverem sido apresentados para o credenciamento neste Pregão.</w:t>
      </w:r>
    </w:p>
    <w:p w14:paraId="6C89DFBB" w14:textId="77777777" w:rsidR="00452BB6" w:rsidRPr="00FB4ED2" w:rsidRDefault="00452BB6" w:rsidP="00452BB6">
      <w:pPr>
        <w:spacing w:line="320" w:lineRule="atLeast"/>
        <w:jc w:val="both"/>
        <w:rPr>
          <w:rFonts w:ascii="Arial Narrow" w:hAnsi="Arial Narrow"/>
          <w:sz w:val="24"/>
          <w:szCs w:val="24"/>
        </w:rPr>
      </w:pPr>
    </w:p>
    <w:p w14:paraId="75AE13AE" w14:textId="77777777" w:rsidR="00C4637B" w:rsidRPr="00A6463C" w:rsidRDefault="00C4637B" w:rsidP="00EA2542">
      <w:pPr>
        <w:numPr>
          <w:ilvl w:val="1"/>
          <w:numId w:val="45"/>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REGULARIDADES FISCAL SOCIAL E TRABALHISTA</w:t>
      </w:r>
    </w:p>
    <w:p w14:paraId="3235FC4A" w14:textId="77777777"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inscrição no Cadastro Nacional de Pessoa Jurídica</w:t>
      </w:r>
      <w:r w:rsidRPr="00C4637B">
        <w:rPr>
          <w:rFonts w:ascii="Arial Narrow" w:hAnsi="Arial Narrow"/>
          <w:sz w:val="24"/>
          <w:szCs w:val="24"/>
        </w:rPr>
        <w:t xml:space="preserve"> – </w:t>
      </w:r>
      <w:r w:rsidRPr="00C4637B">
        <w:rPr>
          <w:rFonts w:ascii="Arial Narrow" w:hAnsi="Arial Narrow"/>
          <w:b/>
          <w:sz w:val="24"/>
          <w:szCs w:val="24"/>
        </w:rPr>
        <w:t xml:space="preserve">CNPJ </w:t>
      </w:r>
      <w:r w:rsidRPr="00C4637B">
        <w:rPr>
          <w:rFonts w:ascii="Arial Narrow" w:hAnsi="Arial Narrow"/>
          <w:sz w:val="24"/>
          <w:szCs w:val="24"/>
        </w:rPr>
        <w:t>do Ministério da Fazenda.</w:t>
      </w:r>
    </w:p>
    <w:p w14:paraId="5C1C62F2" w14:textId="47CE4AFF"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lastRenderedPageBreak/>
        <w:t>Prova de inscrição no cadastro de contribuintes</w:t>
      </w:r>
      <w:r w:rsidR="00EA629E">
        <w:rPr>
          <w:rFonts w:ascii="Arial Narrow" w:hAnsi="Arial Narrow"/>
          <w:b/>
          <w:sz w:val="24"/>
          <w:szCs w:val="24"/>
        </w:rPr>
        <w:t xml:space="preserve"> </w:t>
      </w:r>
      <w:r w:rsidRPr="00A16FEB">
        <w:rPr>
          <w:rFonts w:ascii="Arial Narrow" w:hAnsi="Arial Narrow"/>
          <w:b/>
          <w:i/>
          <w:iCs/>
          <w:color w:val="FF0000"/>
          <w:sz w:val="24"/>
          <w:szCs w:val="24"/>
        </w:rPr>
        <w:t>[Estadual]</w:t>
      </w:r>
      <w:r w:rsidR="00A916C6">
        <w:rPr>
          <w:rFonts w:ascii="Arial Narrow" w:hAnsi="Arial Narrow"/>
          <w:b/>
          <w:color w:val="FF0000"/>
          <w:sz w:val="24"/>
          <w:szCs w:val="24"/>
        </w:rPr>
        <w:t xml:space="preserve"> </w:t>
      </w:r>
      <w:r w:rsidRPr="00C4637B">
        <w:rPr>
          <w:rFonts w:ascii="Arial Narrow" w:hAnsi="Arial Narrow"/>
          <w:sz w:val="24"/>
          <w:szCs w:val="24"/>
        </w:rPr>
        <w:t>relativo ao domicílio ou sede do fornecedor, pertinente ao seu ramo de atividade e compatível com o objeto contratual</w:t>
      </w:r>
    </w:p>
    <w:p w14:paraId="480CC35E" w14:textId="5D5F37CF"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regularidade para com a</w:t>
      </w:r>
      <w:r w:rsidR="00E94960">
        <w:rPr>
          <w:rFonts w:ascii="Arial Narrow" w:hAnsi="Arial Narrow"/>
          <w:b/>
          <w:sz w:val="24"/>
          <w:szCs w:val="24"/>
        </w:rPr>
        <w:t xml:space="preserve"> </w:t>
      </w:r>
      <w:r w:rsidRPr="00C4637B">
        <w:rPr>
          <w:rFonts w:ascii="Arial Narrow" w:hAnsi="Arial Narrow"/>
          <w:b/>
          <w:sz w:val="24"/>
          <w:szCs w:val="24"/>
        </w:rPr>
        <w:t>Fazenda Federal</w:t>
      </w:r>
      <w:r w:rsidRPr="00C4637B">
        <w:rPr>
          <w:rFonts w:ascii="Arial Narrow" w:hAnsi="Arial Narrow"/>
          <w:sz w:val="24"/>
          <w:szCs w:val="24"/>
        </w:rPr>
        <w:t xml:space="preserve"> através de Certidão conjunta emitida relativa à Dívida Ativa da União, expedida pela Procuradoria Geral da Fazenda Nacional </w:t>
      </w:r>
      <w:r w:rsidR="00E94960">
        <w:rPr>
          <w:rFonts w:ascii="Arial Narrow" w:hAnsi="Arial Narrow"/>
          <w:sz w:val="24"/>
          <w:szCs w:val="24"/>
        </w:rPr>
        <w:t>ou</w:t>
      </w:r>
      <w:r w:rsidRPr="00C4637B">
        <w:rPr>
          <w:rFonts w:ascii="Arial Narrow" w:hAnsi="Arial Narrow"/>
          <w:sz w:val="24"/>
          <w:szCs w:val="24"/>
        </w:rPr>
        <w:t xml:space="preserve"> Certidão expedida pela Delegacia da Receita Federal, ambas da unidade da federação onde a empresa licitante tem a sua sede.</w:t>
      </w:r>
    </w:p>
    <w:p w14:paraId="513197A3" w14:textId="77777777" w:rsidR="00D44065" w:rsidRDefault="00C4637B" w:rsidP="00FC62A4">
      <w:pPr>
        <w:numPr>
          <w:ilvl w:val="0"/>
          <w:numId w:val="3"/>
        </w:numPr>
        <w:spacing w:line="320" w:lineRule="atLeast"/>
        <w:ind w:left="0" w:firstLine="0"/>
        <w:jc w:val="both"/>
        <w:rPr>
          <w:rFonts w:ascii="Arial Narrow" w:hAnsi="Arial Narrow"/>
          <w:sz w:val="24"/>
          <w:szCs w:val="24"/>
        </w:rPr>
      </w:pPr>
      <w:r w:rsidRPr="00D44065">
        <w:rPr>
          <w:rFonts w:ascii="Arial Narrow" w:hAnsi="Arial Narrow"/>
          <w:b/>
          <w:sz w:val="24"/>
          <w:szCs w:val="24"/>
        </w:rPr>
        <w:t>Prova de regularidade com a Fazenda</w:t>
      </w:r>
      <w:r w:rsidR="00EA629E" w:rsidRPr="00D44065">
        <w:rPr>
          <w:rFonts w:ascii="Arial Narrow" w:hAnsi="Arial Narrow"/>
          <w:b/>
          <w:sz w:val="24"/>
          <w:szCs w:val="24"/>
        </w:rPr>
        <w:t xml:space="preserve"> </w:t>
      </w:r>
      <w:r w:rsidRPr="00D44065">
        <w:rPr>
          <w:rFonts w:ascii="Arial Narrow" w:hAnsi="Arial Narrow"/>
          <w:b/>
          <w:i/>
          <w:iCs/>
          <w:color w:val="FF0000"/>
          <w:sz w:val="24"/>
          <w:szCs w:val="24"/>
        </w:rPr>
        <w:t xml:space="preserve">[Estadual] </w:t>
      </w:r>
      <w:r w:rsidRPr="00D44065">
        <w:rPr>
          <w:rFonts w:ascii="Arial Narrow" w:hAnsi="Arial Narrow"/>
          <w:sz w:val="24"/>
          <w:szCs w:val="24"/>
        </w:rPr>
        <w:t>do domicílio ou sede do fornecedor, relativa à atividade em cujo exercício contrata ou concorre;</w:t>
      </w:r>
    </w:p>
    <w:p w14:paraId="6E1B6D76" w14:textId="152BED0C" w:rsidR="00C4637B" w:rsidRPr="00D44065" w:rsidRDefault="00C4637B" w:rsidP="00FC62A4">
      <w:pPr>
        <w:numPr>
          <w:ilvl w:val="0"/>
          <w:numId w:val="3"/>
        </w:numPr>
        <w:spacing w:line="320" w:lineRule="atLeast"/>
        <w:ind w:left="0" w:firstLine="0"/>
        <w:jc w:val="both"/>
        <w:rPr>
          <w:rFonts w:ascii="Arial Narrow" w:hAnsi="Arial Narrow"/>
          <w:sz w:val="24"/>
          <w:szCs w:val="24"/>
        </w:rPr>
      </w:pPr>
      <w:r w:rsidRPr="00D44065">
        <w:rPr>
          <w:rFonts w:ascii="Arial Narrow" w:hAnsi="Arial Narrow"/>
          <w:sz w:val="24"/>
          <w:szCs w:val="24"/>
        </w:rPr>
        <w:t xml:space="preserve">Fundo de Garantia por Tempo de Serviço </w:t>
      </w:r>
      <w:r w:rsidRPr="00D44065">
        <w:rPr>
          <w:rFonts w:ascii="Arial Narrow" w:hAnsi="Arial Narrow"/>
          <w:b/>
          <w:sz w:val="24"/>
          <w:szCs w:val="24"/>
        </w:rPr>
        <w:t>(FGTS</w:t>
      </w:r>
      <w:r w:rsidRPr="00D44065">
        <w:rPr>
          <w:rFonts w:ascii="Arial Narrow" w:hAnsi="Arial Narrow"/>
          <w:sz w:val="24"/>
          <w:szCs w:val="24"/>
        </w:rPr>
        <w:t>), demonstrando situação regular no cumprimento dos encargos sociais instituídos por lei.</w:t>
      </w:r>
    </w:p>
    <w:p w14:paraId="2D4329CD" w14:textId="77777777"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w:t>
      </w:r>
      <w:r w:rsidR="00886BF8">
        <w:rPr>
          <w:rFonts w:ascii="Arial Narrow" w:hAnsi="Arial Narrow"/>
          <w:b/>
          <w:sz w:val="24"/>
          <w:szCs w:val="24"/>
        </w:rPr>
        <w:t>ova de regularidade relativa à J</w:t>
      </w:r>
      <w:r w:rsidRPr="00886BF8">
        <w:rPr>
          <w:rFonts w:ascii="Arial Narrow" w:hAnsi="Arial Narrow"/>
          <w:b/>
          <w:sz w:val="24"/>
          <w:szCs w:val="24"/>
        </w:rPr>
        <w:t>ustiça do Trabalho</w:t>
      </w:r>
      <w:r w:rsidRPr="00C4637B">
        <w:rPr>
          <w:rFonts w:ascii="Arial Narrow" w:hAnsi="Arial Narrow"/>
          <w:sz w:val="24"/>
          <w:szCs w:val="24"/>
        </w:rPr>
        <w:t xml:space="preserve">, através da Certidão Negativa de Débitos Trabalhistas </w:t>
      </w:r>
      <w:r w:rsidRPr="00C4637B">
        <w:rPr>
          <w:rFonts w:ascii="Arial Narrow" w:hAnsi="Arial Narrow"/>
          <w:b/>
          <w:sz w:val="24"/>
          <w:szCs w:val="24"/>
        </w:rPr>
        <w:t>(CNDT)</w:t>
      </w:r>
      <w:r w:rsidRPr="00C4637B">
        <w:rPr>
          <w:rFonts w:ascii="Arial Narrow" w:hAnsi="Arial Narrow"/>
          <w:sz w:val="24"/>
          <w:szCs w:val="24"/>
        </w:rPr>
        <w:t>, em atendimento ao exposto na Lei Federal 12.440/11.</w:t>
      </w:r>
    </w:p>
    <w:p w14:paraId="04A7608A" w14:textId="77777777" w:rsidR="00C4637B" w:rsidRPr="00C4637B" w:rsidRDefault="00C4637B" w:rsidP="007067CD">
      <w:pPr>
        <w:spacing w:line="320" w:lineRule="atLeast"/>
        <w:jc w:val="both"/>
        <w:rPr>
          <w:rFonts w:ascii="Arial Narrow" w:hAnsi="Arial Narrow"/>
          <w:sz w:val="24"/>
          <w:szCs w:val="24"/>
        </w:rPr>
      </w:pPr>
    </w:p>
    <w:p w14:paraId="242F310D" w14:textId="77777777" w:rsidR="00C4637B" w:rsidRPr="00A6463C" w:rsidRDefault="00C4637B" w:rsidP="00EA2542">
      <w:pPr>
        <w:numPr>
          <w:ilvl w:val="1"/>
          <w:numId w:val="45"/>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QUALIFICAÇÃO ECONÔMICA</w:t>
      </w:r>
    </w:p>
    <w:p w14:paraId="13830937" w14:textId="270A4244" w:rsidR="00EA629E" w:rsidRPr="00990984" w:rsidRDefault="00C4637B" w:rsidP="00EA2542">
      <w:pPr>
        <w:numPr>
          <w:ilvl w:val="2"/>
          <w:numId w:val="45"/>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 xml:space="preserve">Certidão Negativa de pedido de </w:t>
      </w:r>
      <w:r w:rsidRPr="00990984">
        <w:rPr>
          <w:rFonts w:ascii="Arial Narrow" w:hAnsi="Arial Narrow"/>
          <w:b/>
          <w:sz w:val="24"/>
          <w:szCs w:val="24"/>
          <w:u w:val="single"/>
        </w:rPr>
        <w:t>Falência</w:t>
      </w:r>
      <w:r w:rsidRPr="00990984">
        <w:rPr>
          <w:rFonts w:ascii="Arial Narrow" w:hAnsi="Arial Narrow"/>
          <w:sz w:val="24"/>
          <w:szCs w:val="24"/>
        </w:rPr>
        <w:t>, impresso pela Internet ou expedido por Cartório Distribuidor da sede da pessoa jurídica, com data não superior a 60 (sessenta) dias corridos. Para esta certidão só será aceita outra validade se estiver expresso no próprio documento.</w:t>
      </w:r>
    </w:p>
    <w:p w14:paraId="474190C4" w14:textId="77777777" w:rsidR="00C4637B" w:rsidRPr="00990984" w:rsidRDefault="00C4637B" w:rsidP="005864CC"/>
    <w:p w14:paraId="32AB61A8" w14:textId="24374682" w:rsidR="00E66218" w:rsidRPr="00990984" w:rsidRDefault="00E66218" w:rsidP="00EA2542">
      <w:pPr>
        <w:pStyle w:val="Ttulo1"/>
        <w:numPr>
          <w:ilvl w:val="1"/>
          <w:numId w:val="45"/>
        </w:numPr>
        <w:shd w:val="clear" w:color="auto" w:fill="D9D9D9" w:themeFill="background1" w:themeFillShade="D9"/>
        <w:tabs>
          <w:tab w:val="left" w:pos="567"/>
        </w:tabs>
        <w:spacing w:after="240"/>
        <w:ind w:left="426" w:hanging="426"/>
        <w:jc w:val="both"/>
        <w:rPr>
          <w:rFonts w:ascii="Arial Narrow" w:hAnsi="Arial Narrow"/>
          <w:sz w:val="24"/>
          <w:szCs w:val="24"/>
        </w:rPr>
      </w:pPr>
      <w:r w:rsidRPr="00990984">
        <w:rPr>
          <w:rFonts w:ascii="Arial Narrow" w:hAnsi="Arial Narrow"/>
          <w:sz w:val="24"/>
          <w:szCs w:val="24"/>
        </w:rPr>
        <w:t>OUTROS DOCUMENTOS</w:t>
      </w:r>
      <w:r w:rsidRPr="00990984">
        <w:rPr>
          <w:rFonts w:ascii="Arial Narrow" w:hAnsi="Arial Narrow"/>
          <w:color w:val="FF0000"/>
          <w:sz w:val="24"/>
          <w:szCs w:val="24"/>
        </w:rPr>
        <w:t xml:space="preserve"> </w:t>
      </w:r>
      <w:r w:rsidRPr="00990984">
        <w:rPr>
          <w:rFonts w:ascii="Arial Narrow" w:hAnsi="Arial Narrow"/>
          <w:sz w:val="24"/>
          <w:szCs w:val="24"/>
        </w:rPr>
        <w:t>(DECLARAÇÕES/ AMOSTRAS / QUALIFICAÇÃO TÉCNICA)</w:t>
      </w:r>
    </w:p>
    <w:p w14:paraId="73CE2D50" w14:textId="77777777" w:rsidR="00E66218" w:rsidRPr="00990984" w:rsidRDefault="00E66218" w:rsidP="00EA2542">
      <w:pPr>
        <w:numPr>
          <w:ilvl w:val="2"/>
          <w:numId w:val="45"/>
        </w:numPr>
        <w:tabs>
          <w:tab w:val="left" w:pos="567"/>
        </w:tabs>
        <w:spacing w:line="320" w:lineRule="atLeast"/>
        <w:ind w:left="709"/>
        <w:jc w:val="both"/>
        <w:rPr>
          <w:rFonts w:ascii="Arial Narrow" w:hAnsi="Arial Narrow" w:cs="Arial"/>
          <w:b/>
          <w:bCs/>
          <w:sz w:val="24"/>
          <w:szCs w:val="24"/>
        </w:rPr>
      </w:pPr>
      <w:r w:rsidRPr="00990984">
        <w:rPr>
          <w:rFonts w:ascii="Arial Narrow" w:hAnsi="Arial Narrow" w:cs="Arial"/>
          <w:b/>
          <w:bCs/>
          <w:sz w:val="24"/>
          <w:szCs w:val="24"/>
        </w:rPr>
        <w:t>DAS DECLARAÇÕES</w:t>
      </w:r>
    </w:p>
    <w:p w14:paraId="381D794D" w14:textId="77777777" w:rsidR="00D44065" w:rsidRPr="0024319D" w:rsidRDefault="00D44065" w:rsidP="00D44065">
      <w:pPr>
        <w:numPr>
          <w:ilvl w:val="0"/>
          <w:numId w:val="22"/>
        </w:numPr>
        <w:tabs>
          <w:tab w:val="left" w:pos="567"/>
        </w:tabs>
        <w:spacing w:line="320" w:lineRule="atLeast"/>
        <w:ind w:left="0" w:firstLine="0"/>
        <w:jc w:val="both"/>
        <w:rPr>
          <w:rFonts w:ascii="Arial Narrow" w:hAnsi="Arial Narrow" w:cs="Arial"/>
          <w:sz w:val="24"/>
          <w:szCs w:val="24"/>
        </w:rPr>
      </w:pPr>
      <w:r w:rsidRPr="00990984">
        <w:rPr>
          <w:rFonts w:ascii="Arial Narrow" w:hAnsi="Arial Narrow" w:cs="Arial"/>
          <w:b/>
          <w:bCs/>
          <w:sz w:val="24"/>
          <w:szCs w:val="24"/>
        </w:rPr>
        <w:t>DECLARAÇÃO de cumprimento do disposto no</w:t>
      </w:r>
      <w:r w:rsidRPr="0024319D">
        <w:rPr>
          <w:rFonts w:ascii="Arial Narrow" w:hAnsi="Arial Narrow" w:cs="Arial"/>
          <w:b/>
          <w:bCs/>
          <w:sz w:val="24"/>
          <w:szCs w:val="24"/>
        </w:rPr>
        <w:t xml:space="preserve"> inciso XXXIII do art. 7º</w:t>
      </w:r>
      <w:r w:rsidRPr="0024319D">
        <w:rPr>
          <w:rFonts w:ascii="Arial Narrow" w:hAnsi="Arial Narrow" w:cs="Arial"/>
          <w:sz w:val="24"/>
          <w:szCs w:val="24"/>
        </w:rPr>
        <w:t xml:space="preserve"> da Constituição Federal, de que a empresa não possui menores de dezoito anos em condições de trabalho noturno, perigoso ou insalubre a e de qualquer trabalho a menores de dezesseis anos, salvo na condição de aprendiz, a partir de quatorze anos, de acordo com o inciso VI do art. 68 da Lei n.º 14.133, de 1 de abril de 2021, conforme modelo constante no </w:t>
      </w:r>
      <w:r w:rsidRPr="0024319D">
        <w:rPr>
          <w:rFonts w:ascii="Arial Narrow" w:hAnsi="Arial Narrow" w:cs="Arial"/>
          <w:b/>
          <w:sz w:val="24"/>
          <w:szCs w:val="24"/>
        </w:rPr>
        <w:t>ANEXO V</w:t>
      </w:r>
      <w:r w:rsidRPr="0024319D">
        <w:rPr>
          <w:rFonts w:ascii="Arial Narrow" w:hAnsi="Arial Narrow" w:cs="Arial"/>
          <w:sz w:val="24"/>
          <w:szCs w:val="24"/>
        </w:rPr>
        <w:t>.</w:t>
      </w:r>
    </w:p>
    <w:p w14:paraId="1D967649" w14:textId="77777777" w:rsidR="00D44065" w:rsidRPr="00990984" w:rsidRDefault="00D44065" w:rsidP="00D44065">
      <w:pPr>
        <w:numPr>
          <w:ilvl w:val="0"/>
          <w:numId w:val="22"/>
        </w:numPr>
        <w:tabs>
          <w:tab w:val="left" w:pos="567"/>
        </w:tabs>
        <w:spacing w:line="320" w:lineRule="atLeast"/>
        <w:ind w:left="0" w:firstLine="0"/>
        <w:jc w:val="both"/>
        <w:rPr>
          <w:rFonts w:ascii="Arial Narrow" w:hAnsi="Arial Narrow" w:cs="Arial"/>
          <w:b/>
          <w:bCs/>
          <w:sz w:val="24"/>
          <w:szCs w:val="24"/>
        </w:rPr>
      </w:pPr>
      <w:r w:rsidRPr="00990984">
        <w:rPr>
          <w:rFonts w:ascii="Arial Narrow" w:eastAsia="Arial" w:hAnsi="Arial Narrow" w:cs="Arial"/>
          <w:b/>
          <w:bCs/>
          <w:sz w:val="24"/>
          <w:szCs w:val="24"/>
        </w:rPr>
        <w:t xml:space="preserve">DECLARAÇÃO de inexistência de fato superveniente </w:t>
      </w:r>
      <w:r w:rsidRPr="00990984">
        <w:rPr>
          <w:rFonts w:ascii="Arial Narrow" w:hAnsi="Arial Narrow" w:cs="Arial"/>
          <w:b/>
          <w:bCs/>
          <w:sz w:val="24"/>
          <w:szCs w:val="24"/>
        </w:rPr>
        <w:t>impeditivo</w:t>
      </w:r>
      <w:r w:rsidRPr="00990984">
        <w:rPr>
          <w:rFonts w:ascii="Arial Narrow" w:hAnsi="Arial Narrow" w:cs="Arial"/>
          <w:sz w:val="24"/>
          <w:szCs w:val="24"/>
        </w:rPr>
        <w:t xml:space="preserve">, conforme modelo do </w:t>
      </w:r>
      <w:r w:rsidRPr="00990984">
        <w:rPr>
          <w:rFonts w:ascii="Arial Narrow" w:hAnsi="Arial Narrow" w:cs="Arial"/>
          <w:b/>
          <w:bCs/>
          <w:sz w:val="24"/>
          <w:szCs w:val="24"/>
        </w:rPr>
        <w:t>ANEXO VI;</w:t>
      </w:r>
    </w:p>
    <w:p w14:paraId="68582E33" w14:textId="77777777" w:rsidR="00D44065" w:rsidRPr="00990984" w:rsidRDefault="00D44065" w:rsidP="00D44065">
      <w:pPr>
        <w:numPr>
          <w:ilvl w:val="0"/>
          <w:numId w:val="22"/>
        </w:numPr>
        <w:tabs>
          <w:tab w:val="left" w:pos="567"/>
        </w:tabs>
        <w:spacing w:line="320" w:lineRule="atLeast"/>
        <w:ind w:left="0" w:firstLine="0"/>
        <w:jc w:val="both"/>
        <w:rPr>
          <w:rFonts w:ascii="Arial Narrow" w:eastAsia="Arial" w:hAnsi="Arial Narrow" w:cs="Arial"/>
          <w:b/>
          <w:sz w:val="24"/>
          <w:szCs w:val="24"/>
        </w:rPr>
      </w:pPr>
      <w:r w:rsidRPr="00990984">
        <w:rPr>
          <w:rFonts w:ascii="Arial Narrow" w:eastAsia="Arial" w:hAnsi="Arial Narrow" w:cs="Arial"/>
          <w:b/>
          <w:bCs/>
          <w:sz w:val="24"/>
          <w:szCs w:val="24"/>
        </w:rPr>
        <w:t>DECLARAÇÃO</w:t>
      </w:r>
      <w:r w:rsidRPr="00990984">
        <w:rPr>
          <w:rFonts w:ascii="Arial Narrow" w:eastAsia="Arial" w:hAnsi="Arial Narrow" w:cs="Arial"/>
          <w:sz w:val="24"/>
          <w:szCs w:val="24"/>
        </w:rPr>
        <w:t xml:space="preserve"> da empresa informando que seus sócios, proprietários, dirigentes ou assemelhados </w:t>
      </w:r>
      <w:r w:rsidRPr="00990984">
        <w:rPr>
          <w:rFonts w:ascii="Arial Narrow" w:hAnsi="Arial Narrow" w:cs="Arial"/>
          <w:b/>
          <w:bCs/>
          <w:sz w:val="24"/>
          <w:szCs w:val="24"/>
        </w:rPr>
        <w:t>não possuem qualquer vínculo</w:t>
      </w:r>
      <w:r w:rsidRPr="00990984">
        <w:rPr>
          <w:rFonts w:ascii="Arial Narrow" w:hAnsi="Arial Narrow" w:cs="Arial"/>
          <w:sz w:val="24"/>
          <w:szCs w:val="24"/>
        </w:rPr>
        <w:t xml:space="preserve"> com o Município de Brasilandia MS, conforme modelo do </w:t>
      </w:r>
      <w:r w:rsidRPr="00990984">
        <w:rPr>
          <w:rFonts w:ascii="Arial Narrow" w:eastAsia="Arial" w:hAnsi="Arial Narrow" w:cs="Arial"/>
          <w:b/>
          <w:sz w:val="24"/>
          <w:szCs w:val="24"/>
        </w:rPr>
        <w:t>ANEXO VII;</w:t>
      </w:r>
    </w:p>
    <w:p w14:paraId="28DF6E2A" w14:textId="77777777" w:rsidR="00D44065" w:rsidRPr="0024319D" w:rsidRDefault="00D44065" w:rsidP="00D44065">
      <w:pPr>
        <w:numPr>
          <w:ilvl w:val="0"/>
          <w:numId w:val="22"/>
        </w:numPr>
        <w:tabs>
          <w:tab w:val="left" w:pos="567"/>
        </w:tabs>
        <w:spacing w:line="320" w:lineRule="atLeast"/>
        <w:ind w:left="0" w:firstLine="0"/>
        <w:jc w:val="both"/>
        <w:rPr>
          <w:rFonts w:ascii="Arial Narrow" w:eastAsia="Arial" w:hAnsi="Arial Narrow" w:cs="Arial"/>
          <w:sz w:val="24"/>
          <w:szCs w:val="24"/>
        </w:rPr>
      </w:pPr>
      <w:r w:rsidRPr="0024319D">
        <w:rPr>
          <w:rFonts w:ascii="Arial Narrow" w:hAnsi="Arial Narrow" w:cs="Arial"/>
          <w:b/>
          <w:bCs/>
          <w:sz w:val="24"/>
          <w:szCs w:val="24"/>
        </w:rPr>
        <w:t>DECLARAÇÃO que não possui</w:t>
      </w:r>
      <w:r>
        <w:rPr>
          <w:rFonts w:ascii="Arial Narrow" w:hAnsi="Arial Narrow" w:cs="Arial"/>
          <w:b/>
          <w:bCs/>
          <w:sz w:val="24"/>
          <w:szCs w:val="24"/>
        </w:rPr>
        <w:t xml:space="preserve"> </w:t>
      </w:r>
      <w:r w:rsidRPr="0024319D">
        <w:rPr>
          <w:rFonts w:ascii="Arial Narrow" w:hAnsi="Arial Narrow" w:cs="Arial"/>
          <w:b/>
          <w:bCs/>
          <w:sz w:val="24"/>
          <w:szCs w:val="24"/>
        </w:rPr>
        <w:t>empregados executando trabalho degradante ou forçado</w:t>
      </w:r>
      <w:r w:rsidRPr="0024319D">
        <w:rPr>
          <w:rFonts w:ascii="Arial Narrow" w:hAnsi="Arial Narrow" w:cs="Arial"/>
          <w:sz w:val="24"/>
          <w:szCs w:val="24"/>
        </w:rPr>
        <w:t xml:space="preserve">, observando o disposto nos incisos III e IV do art. 1º e no inciso III do art. 5º da Constituição Federal, conforme modelo sugestivo – </w:t>
      </w:r>
      <w:r w:rsidRPr="0024319D">
        <w:rPr>
          <w:rFonts w:ascii="Arial Narrow" w:hAnsi="Arial Narrow" w:cs="Arial"/>
          <w:b/>
          <w:sz w:val="24"/>
          <w:szCs w:val="24"/>
        </w:rPr>
        <w:t>ANEXO VIII DO EDITAL;</w:t>
      </w:r>
    </w:p>
    <w:p w14:paraId="58595B05" w14:textId="77777777" w:rsidR="00D44065" w:rsidRDefault="00D44065" w:rsidP="00D44065">
      <w:pPr>
        <w:numPr>
          <w:ilvl w:val="0"/>
          <w:numId w:val="22"/>
        </w:numPr>
        <w:tabs>
          <w:tab w:val="left" w:pos="567"/>
        </w:tabs>
        <w:spacing w:line="320" w:lineRule="atLeast"/>
        <w:ind w:left="0" w:firstLine="0"/>
        <w:jc w:val="both"/>
        <w:rPr>
          <w:rFonts w:ascii="Arial Narrow" w:eastAsia="Arial" w:hAnsi="Arial Narrow" w:cs="Arial"/>
          <w:sz w:val="24"/>
          <w:szCs w:val="24"/>
        </w:rPr>
      </w:pPr>
      <w:r w:rsidRPr="0024319D">
        <w:rPr>
          <w:rFonts w:ascii="Arial Narrow" w:eastAsia="Arial" w:hAnsi="Arial Narrow" w:cs="Arial"/>
          <w:b/>
          <w:bCs/>
          <w:sz w:val="24"/>
          <w:szCs w:val="24"/>
        </w:rPr>
        <w:t xml:space="preserve">DECLARAÇÃO que cumpre as exigências de reserva de cargos para pessoa com deficiência e para reabilitado </w:t>
      </w:r>
      <w:r w:rsidRPr="0024319D">
        <w:rPr>
          <w:rFonts w:ascii="Arial Narrow" w:eastAsia="Arial" w:hAnsi="Arial Narrow" w:cs="Arial"/>
          <w:sz w:val="24"/>
          <w:szCs w:val="24"/>
        </w:rPr>
        <w:t xml:space="preserve">da Previdência Social, previstas em lei e em outras normas específicas, conforme modelo sugestivo – </w:t>
      </w:r>
      <w:r w:rsidRPr="0024319D">
        <w:rPr>
          <w:rFonts w:ascii="Arial Narrow" w:eastAsia="Arial" w:hAnsi="Arial Narrow" w:cs="Arial"/>
          <w:b/>
          <w:bCs/>
          <w:sz w:val="24"/>
          <w:szCs w:val="24"/>
        </w:rPr>
        <w:t>ANEXO IX DO EDITAL</w:t>
      </w:r>
      <w:r w:rsidRPr="0024319D">
        <w:rPr>
          <w:rFonts w:ascii="Arial Narrow" w:eastAsia="Arial" w:hAnsi="Arial Narrow" w:cs="Arial"/>
          <w:sz w:val="24"/>
          <w:szCs w:val="24"/>
        </w:rPr>
        <w:t>.</w:t>
      </w:r>
    </w:p>
    <w:p w14:paraId="47AD5A9C" w14:textId="77777777" w:rsidR="00E66218" w:rsidRPr="00990984" w:rsidRDefault="00E66218" w:rsidP="00D44065">
      <w:pPr>
        <w:numPr>
          <w:ilvl w:val="0"/>
          <w:numId w:val="22"/>
        </w:numPr>
        <w:tabs>
          <w:tab w:val="left" w:pos="567"/>
        </w:tabs>
        <w:spacing w:line="320" w:lineRule="atLeast"/>
        <w:ind w:left="0" w:firstLine="0"/>
        <w:jc w:val="both"/>
        <w:rPr>
          <w:rFonts w:ascii="Arial Narrow" w:hAnsi="Arial Narrow" w:cs="Arial"/>
          <w:b/>
          <w:bCs/>
          <w:sz w:val="24"/>
          <w:szCs w:val="24"/>
        </w:rPr>
      </w:pPr>
      <w:r w:rsidRPr="00990984">
        <w:rPr>
          <w:rFonts w:ascii="Arial Narrow" w:hAnsi="Arial Narrow" w:cs="Arial"/>
          <w:b/>
          <w:bCs/>
          <w:sz w:val="24"/>
          <w:szCs w:val="24"/>
        </w:rPr>
        <w:t>DECLARAÇÃO de que empresa não se encontre declarada inidônea</w:t>
      </w:r>
      <w:r w:rsidRPr="00990984">
        <w:rPr>
          <w:rFonts w:ascii="Arial Narrow" w:hAnsi="Arial Narrow" w:cs="Arial"/>
          <w:sz w:val="24"/>
          <w:szCs w:val="24"/>
        </w:rPr>
        <w:t xml:space="preserve"> para licitar e contratar com o  Poder Público ou suspensa do direito de licitar ou contratar com a Administração, conforme  modelo constante no </w:t>
      </w:r>
      <w:r w:rsidRPr="00990984">
        <w:rPr>
          <w:rFonts w:ascii="Arial Narrow" w:hAnsi="Arial Narrow" w:cs="Arial"/>
          <w:b/>
          <w:sz w:val="24"/>
          <w:szCs w:val="24"/>
        </w:rPr>
        <w:t>ANEXO X</w:t>
      </w:r>
      <w:r w:rsidRPr="00990984">
        <w:rPr>
          <w:rFonts w:ascii="Arial Narrow" w:hAnsi="Arial Narrow" w:cs="Arial"/>
          <w:sz w:val="24"/>
          <w:szCs w:val="24"/>
        </w:rPr>
        <w:t xml:space="preserve"> – </w:t>
      </w:r>
      <w:r w:rsidRPr="00990984">
        <w:rPr>
          <w:rFonts w:ascii="Arial Narrow" w:hAnsi="Arial Narrow" w:cs="Arial"/>
          <w:b/>
          <w:bCs/>
          <w:sz w:val="24"/>
          <w:szCs w:val="24"/>
        </w:rPr>
        <w:t>DECLARAÇÃO DE IDONEIDADE.</w:t>
      </w:r>
    </w:p>
    <w:p w14:paraId="6079F8F3" w14:textId="2E01E793" w:rsidR="00E66218" w:rsidRPr="00990984" w:rsidRDefault="00D44065" w:rsidP="00D44065">
      <w:pPr>
        <w:tabs>
          <w:tab w:val="left" w:pos="567"/>
        </w:tabs>
        <w:spacing w:line="320" w:lineRule="atLeast"/>
        <w:jc w:val="both"/>
        <w:rPr>
          <w:rFonts w:ascii="Arial Narrow" w:hAnsi="Arial Narrow" w:cs="Arial"/>
          <w:b/>
          <w:bCs/>
          <w:sz w:val="24"/>
          <w:szCs w:val="24"/>
        </w:rPr>
      </w:pPr>
      <w:r>
        <w:rPr>
          <w:rFonts w:ascii="Arial Narrow" w:hAnsi="Arial Narrow" w:cs="Arial"/>
          <w:bCs/>
          <w:sz w:val="24"/>
          <w:szCs w:val="24"/>
        </w:rPr>
        <w:t>f</w:t>
      </w:r>
      <w:r w:rsidR="00E66218" w:rsidRPr="00990984">
        <w:rPr>
          <w:rFonts w:ascii="Arial Narrow" w:hAnsi="Arial Narrow" w:cs="Arial"/>
          <w:bCs/>
          <w:sz w:val="24"/>
          <w:szCs w:val="24"/>
        </w:rPr>
        <w:t xml:space="preserve">1) </w:t>
      </w:r>
      <w:r w:rsidR="00E66218" w:rsidRPr="00990984">
        <w:rPr>
          <w:rFonts w:ascii="Arial Narrow" w:hAnsi="Arial Narrow" w:cs="Arial"/>
          <w:sz w:val="24"/>
          <w:szCs w:val="24"/>
        </w:rPr>
        <w:t xml:space="preserve">A declaração acima poderá ser substituída pela(s) apresentação da(s) certidão(ões) negativa(s) de inidoneidade emitida conforme </w:t>
      </w:r>
      <w:r w:rsidR="00E66218" w:rsidRPr="00990984">
        <w:rPr>
          <w:rFonts w:ascii="Arial Narrow" w:hAnsi="Arial Narrow" w:cs="Arial"/>
          <w:b/>
          <w:bCs/>
          <w:sz w:val="24"/>
          <w:szCs w:val="24"/>
        </w:rPr>
        <w:t xml:space="preserve">item </w:t>
      </w:r>
      <w:r w:rsidR="00440540" w:rsidRPr="00990984">
        <w:rPr>
          <w:rFonts w:ascii="Arial Narrow" w:hAnsi="Arial Narrow" w:cs="Arial"/>
          <w:b/>
          <w:bCs/>
          <w:sz w:val="24"/>
          <w:szCs w:val="24"/>
        </w:rPr>
        <w:t>1</w:t>
      </w:r>
      <w:r w:rsidR="00C13ED7">
        <w:rPr>
          <w:rFonts w:ascii="Arial Narrow" w:hAnsi="Arial Narrow" w:cs="Arial"/>
          <w:b/>
          <w:bCs/>
          <w:sz w:val="24"/>
          <w:szCs w:val="24"/>
        </w:rPr>
        <w:t>3</w:t>
      </w:r>
      <w:r w:rsidR="00440540" w:rsidRPr="00990984">
        <w:rPr>
          <w:rFonts w:ascii="Arial Narrow" w:hAnsi="Arial Narrow" w:cs="Arial"/>
          <w:b/>
          <w:bCs/>
          <w:sz w:val="24"/>
          <w:szCs w:val="24"/>
        </w:rPr>
        <w:t>.2</w:t>
      </w:r>
      <w:r w:rsidR="00E66218" w:rsidRPr="00990984">
        <w:rPr>
          <w:rFonts w:ascii="Arial Narrow" w:hAnsi="Arial Narrow" w:cs="Arial"/>
          <w:sz w:val="24"/>
          <w:szCs w:val="24"/>
        </w:rPr>
        <w:t>.</w:t>
      </w:r>
    </w:p>
    <w:p w14:paraId="3FC59322" w14:textId="334B9977" w:rsidR="006B293A" w:rsidRPr="00113AC0" w:rsidRDefault="006B293A" w:rsidP="00D44065">
      <w:pPr>
        <w:numPr>
          <w:ilvl w:val="0"/>
          <w:numId w:val="22"/>
        </w:numPr>
        <w:tabs>
          <w:tab w:val="left" w:pos="567"/>
        </w:tabs>
        <w:spacing w:line="320" w:lineRule="atLeast"/>
        <w:ind w:left="0" w:firstLine="0"/>
        <w:jc w:val="both"/>
        <w:rPr>
          <w:rFonts w:ascii="Arial Narrow" w:eastAsia="Arial" w:hAnsi="Arial Narrow" w:cs="Arial"/>
          <w:sz w:val="24"/>
          <w:szCs w:val="24"/>
          <w:highlight w:val="yellow"/>
        </w:rPr>
      </w:pPr>
      <w:r w:rsidRPr="00113AC0">
        <w:rPr>
          <w:rFonts w:ascii="Arial Narrow" w:eastAsia="Arial" w:hAnsi="Arial Narrow" w:cs="Arial"/>
          <w:b/>
          <w:bCs/>
          <w:sz w:val="24"/>
          <w:szCs w:val="24"/>
          <w:highlight w:val="yellow"/>
        </w:rPr>
        <w:t xml:space="preserve">APRESENTAR ALVARÁ DE LICENÇA SANITÁRIA DE TITULARIDADE DA EMPRESA LICITANTE, </w:t>
      </w:r>
      <w:r w:rsidRPr="00113AC0">
        <w:rPr>
          <w:rFonts w:ascii="Arial Narrow" w:eastAsia="Arial" w:hAnsi="Arial Narrow" w:cs="Arial"/>
          <w:b/>
          <w:bCs/>
          <w:sz w:val="24"/>
          <w:szCs w:val="24"/>
          <w:highlight w:val="yellow"/>
        </w:rPr>
        <w:lastRenderedPageBreak/>
        <w:t xml:space="preserve">em vigência, </w:t>
      </w:r>
      <w:r w:rsidRPr="00113AC0">
        <w:rPr>
          <w:rFonts w:ascii="Arial Narrow" w:eastAsia="Arial" w:hAnsi="Arial Narrow" w:cs="Arial"/>
          <w:sz w:val="24"/>
          <w:szCs w:val="24"/>
          <w:highlight w:val="yellow"/>
        </w:rPr>
        <w:t xml:space="preserve">expedido pelo órgão competente da esfera federal, estadual ou municipal da sede do licitante, compatível com o objeto licitado. No caso de isenção a empresa deverá comprovar mediante documentação pertinente. </w:t>
      </w:r>
    </w:p>
    <w:p w14:paraId="764B2BDD" w14:textId="739569DA" w:rsidR="006B293A" w:rsidRPr="00113AC0" w:rsidRDefault="006B293A" w:rsidP="00D44065">
      <w:pPr>
        <w:numPr>
          <w:ilvl w:val="0"/>
          <w:numId w:val="22"/>
        </w:numPr>
        <w:tabs>
          <w:tab w:val="left" w:pos="567"/>
        </w:tabs>
        <w:spacing w:line="320" w:lineRule="atLeast"/>
        <w:ind w:left="0" w:firstLine="0"/>
        <w:jc w:val="both"/>
        <w:rPr>
          <w:rFonts w:ascii="Arial Narrow" w:eastAsia="Arial" w:hAnsi="Arial Narrow" w:cs="Arial"/>
          <w:sz w:val="24"/>
          <w:szCs w:val="24"/>
          <w:highlight w:val="yellow"/>
        </w:rPr>
      </w:pPr>
      <w:r w:rsidRPr="00113AC0">
        <w:rPr>
          <w:rFonts w:ascii="Arial Narrow" w:eastAsia="Arial" w:hAnsi="Arial Narrow" w:cs="Arial"/>
          <w:b/>
          <w:bCs/>
          <w:sz w:val="24"/>
          <w:szCs w:val="24"/>
          <w:highlight w:val="yellow"/>
        </w:rPr>
        <w:t xml:space="preserve">APRESENTAÇÃO de DECLARAÇÃO </w:t>
      </w:r>
      <w:r w:rsidRPr="00113AC0">
        <w:rPr>
          <w:rFonts w:ascii="Arial Narrow" w:eastAsia="Arial" w:hAnsi="Arial Narrow" w:cs="Arial"/>
          <w:sz w:val="24"/>
          <w:szCs w:val="24"/>
          <w:highlight w:val="yellow"/>
        </w:rPr>
        <w:t>que no ato da entrega, garantirá a boa qualidade dos medicamentos, e entregá-las devidamente em segurança, em perfeito estado de conservação, embalados de forma a não serem danificados durante as operações de transporte e descarga no local in</w:t>
      </w:r>
      <w:r w:rsidR="0016026F">
        <w:rPr>
          <w:rFonts w:ascii="Arial Narrow" w:eastAsia="Arial" w:hAnsi="Arial Narrow" w:cs="Arial"/>
          <w:sz w:val="24"/>
          <w:szCs w:val="24"/>
          <w:highlight w:val="yellow"/>
        </w:rPr>
        <w:t>di</w:t>
      </w:r>
      <w:r w:rsidRPr="00113AC0">
        <w:rPr>
          <w:rFonts w:ascii="Arial Narrow" w:eastAsia="Arial" w:hAnsi="Arial Narrow" w:cs="Arial"/>
          <w:sz w:val="24"/>
          <w:szCs w:val="24"/>
          <w:highlight w:val="yellow"/>
        </w:rPr>
        <w:t>cado para entrega</w:t>
      </w:r>
      <w:r w:rsidR="002E4921" w:rsidRPr="00113AC0">
        <w:rPr>
          <w:rFonts w:ascii="Arial Narrow" w:eastAsia="Arial" w:hAnsi="Arial Narrow" w:cs="Arial"/>
          <w:sz w:val="24"/>
          <w:szCs w:val="24"/>
          <w:highlight w:val="yellow"/>
        </w:rPr>
        <w:t>, bem como os produtos deverão ser entregues com prazo de no mínimo ou equivalente a 75% (setenta e cinco por cento) do prazo entre a data de fabricação e a data do vencimento</w:t>
      </w:r>
      <w:r w:rsidR="00113AC0" w:rsidRPr="00113AC0">
        <w:rPr>
          <w:rFonts w:ascii="Arial Narrow" w:eastAsia="Arial" w:hAnsi="Arial Narrow" w:cs="Arial"/>
          <w:sz w:val="24"/>
          <w:szCs w:val="24"/>
          <w:highlight w:val="yellow"/>
        </w:rPr>
        <w:t xml:space="preserve"> -</w:t>
      </w:r>
      <w:r w:rsidR="002E4921" w:rsidRPr="00113AC0">
        <w:rPr>
          <w:rFonts w:ascii="Arial Narrow" w:eastAsia="Arial" w:hAnsi="Arial Narrow" w:cs="Arial"/>
          <w:b/>
          <w:bCs/>
          <w:sz w:val="24"/>
          <w:szCs w:val="24"/>
          <w:highlight w:val="yellow"/>
        </w:rPr>
        <w:t xml:space="preserve"> ANEXO XV DO EDITAL.</w:t>
      </w:r>
    </w:p>
    <w:p w14:paraId="1046DC34" w14:textId="0A35CF23" w:rsidR="00113AC0" w:rsidRPr="00113AC0" w:rsidRDefault="005F5BCF" w:rsidP="00D44065">
      <w:pPr>
        <w:numPr>
          <w:ilvl w:val="0"/>
          <w:numId w:val="22"/>
        </w:numPr>
        <w:tabs>
          <w:tab w:val="left" w:pos="567"/>
        </w:tabs>
        <w:spacing w:line="320" w:lineRule="atLeast"/>
        <w:ind w:left="0" w:firstLine="0"/>
        <w:jc w:val="both"/>
        <w:rPr>
          <w:rFonts w:ascii="Arial Narrow" w:eastAsia="Arial" w:hAnsi="Arial Narrow" w:cs="Arial"/>
          <w:sz w:val="24"/>
          <w:szCs w:val="24"/>
          <w:highlight w:val="yellow"/>
        </w:rPr>
      </w:pPr>
      <w:r>
        <w:rPr>
          <w:rFonts w:ascii="Arial Narrow" w:eastAsia="Arial" w:hAnsi="Arial Narrow" w:cs="Arial"/>
          <w:b/>
          <w:bCs/>
          <w:sz w:val="24"/>
          <w:szCs w:val="24"/>
          <w:highlight w:val="yellow"/>
        </w:rPr>
        <w:t xml:space="preserve">APRESENTAR </w:t>
      </w:r>
      <w:r w:rsidR="00113AC0" w:rsidRPr="00113AC0">
        <w:rPr>
          <w:rFonts w:ascii="Arial Narrow" w:eastAsia="Arial" w:hAnsi="Arial Narrow" w:cs="Arial"/>
          <w:b/>
          <w:bCs/>
          <w:sz w:val="24"/>
          <w:szCs w:val="24"/>
          <w:highlight w:val="yellow"/>
        </w:rPr>
        <w:t xml:space="preserve">DECLARAÇÃO de </w:t>
      </w:r>
      <w:r>
        <w:rPr>
          <w:rFonts w:ascii="Arial Narrow" w:eastAsia="Arial" w:hAnsi="Arial Narrow" w:cs="Arial"/>
          <w:b/>
          <w:bCs/>
          <w:sz w:val="24"/>
          <w:szCs w:val="24"/>
          <w:highlight w:val="yellow"/>
        </w:rPr>
        <w:t xml:space="preserve">GARANTIA e ASSISTÊNCIA TÉCNICA de no mínimo 12 (doze) </w:t>
      </w:r>
      <w:r w:rsidR="00113AC0" w:rsidRPr="00113AC0">
        <w:rPr>
          <w:rFonts w:ascii="Arial Narrow" w:eastAsia="Arial" w:hAnsi="Arial Narrow" w:cs="Arial"/>
          <w:b/>
          <w:bCs/>
          <w:sz w:val="24"/>
          <w:szCs w:val="24"/>
          <w:highlight w:val="yellow"/>
        </w:rPr>
        <w:t xml:space="preserve"> </w:t>
      </w:r>
      <w:r w:rsidR="00113AC0" w:rsidRPr="00113AC0">
        <w:rPr>
          <w:rFonts w:ascii="Arial Narrow" w:eastAsia="Arial" w:hAnsi="Arial Narrow" w:cs="Arial"/>
          <w:sz w:val="24"/>
          <w:szCs w:val="24"/>
          <w:highlight w:val="yellow"/>
        </w:rPr>
        <w:t>emitida pela própria licitante de que os procutos ofertados são de boa qualidade, embalados, armazenados e distribuídos conforme condições estabelecidas pelo fabricante e aprovadas pela ANVISA</w:t>
      </w:r>
      <w:r w:rsidR="00B96A1F">
        <w:rPr>
          <w:rFonts w:ascii="Arial Narrow" w:eastAsia="Arial" w:hAnsi="Arial Narrow" w:cs="Arial"/>
          <w:sz w:val="24"/>
          <w:szCs w:val="24"/>
          <w:highlight w:val="yellow"/>
        </w:rPr>
        <w:t xml:space="preserve"> – </w:t>
      </w:r>
      <w:r w:rsidR="00B96A1F" w:rsidRPr="00B96A1F">
        <w:rPr>
          <w:rFonts w:ascii="Arial Narrow" w:eastAsia="Arial" w:hAnsi="Arial Narrow" w:cs="Arial"/>
          <w:b/>
          <w:bCs/>
          <w:sz w:val="24"/>
          <w:szCs w:val="24"/>
          <w:highlight w:val="yellow"/>
        </w:rPr>
        <w:t>ANEXO XV DO EDITAL.</w:t>
      </w:r>
    </w:p>
    <w:p w14:paraId="3B692AAE" w14:textId="77777777" w:rsidR="00E66218" w:rsidRPr="0024319D" w:rsidRDefault="00E66218" w:rsidP="00D44065">
      <w:pPr>
        <w:tabs>
          <w:tab w:val="left" w:pos="567"/>
        </w:tabs>
        <w:spacing w:line="320" w:lineRule="atLeast"/>
        <w:jc w:val="both"/>
        <w:rPr>
          <w:rFonts w:ascii="Arial Narrow" w:eastAsia="Arial" w:hAnsi="Arial Narrow" w:cs="Arial"/>
          <w:sz w:val="24"/>
          <w:szCs w:val="24"/>
        </w:rPr>
      </w:pPr>
    </w:p>
    <w:p w14:paraId="4C972263" w14:textId="77777777" w:rsidR="00E66218" w:rsidRPr="00990984" w:rsidRDefault="00E66218" w:rsidP="00D44065">
      <w:pPr>
        <w:pBdr>
          <w:top w:val="nil"/>
          <w:left w:val="nil"/>
          <w:bottom w:val="nil"/>
          <w:right w:val="nil"/>
          <w:between w:val="nil"/>
        </w:pBdr>
        <w:tabs>
          <w:tab w:val="left" w:pos="851"/>
        </w:tabs>
        <w:spacing w:line="320" w:lineRule="atLeast"/>
        <w:jc w:val="both"/>
        <w:rPr>
          <w:rFonts w:ascii="Arial Narrow" w:hAnsi="Arial Narrow" w:cs="Arial"/>
          <w:color w:val="000000"/>
          <w:sz w:val="24"/>
          <w:szCs w:val="24"/>
        </w:rPr>
      </w:pPr>
      <w:r>
        <w:rPr>
          <w:rFonts w:ascii="Arial Narrow" w:hAnsi="Arial Narrow" w:cs="Arial"/>
          <w:color w:val="000000"/>
          <w:sz w:val="24"/>
          <w:szCs w:val="24"/>
        </w:rPr>
        <w:t xml:space="preserve">7.5.1.1 </w:t>
      </w:r>
      <w:r w:rsidRPr="0024319D">
        <w:rPr>
          <w:rFonts w:ascii="Arial Narrow" w:hAnsi="Arial Narrow" w:cs="Arial"/>
          <w:color w:val="000000"/>
          <w:sz w:val="24"/>
          <w:szCs w:val="24"/>
        </w:rPr>
        <w:t xml:space="preserve">Ainda que possuam restrições fiscais ou fazendárias, as Micros e Pequenas Empresas deverão apresentar a totalidade dos requisitos </w:t>
      </w:r>
      <w:r w:rsidRPr="00990984">
        <w:rPr>
          <w:rFonts w:ascii="Arial Narrow" w:hAnsi="Arial Narrow" w:cs="Arial"/>
          <w:color w:val="000000"/>
          <w:sz w:val="24"/>
          <w:szCs w:val="24"/>
        </w:rPr>
        <w:t xml:space="preserve">dispostos no </w:t>
      </w:r>
      <w:r w:rsidRPr="00990984">
        <w:rPr>
          <w:rFonts w:ascii="Arial Narrow" w:hAnsi="Arial Narrow" w:cs="Arial"/>
          <w:b/>
          <w:color w:val="000000"/>
          <w:sz w:val="24"/>
          <w:szCs w:val="24"/>
        </w:rPr>
        <w:t>item 7.3</w:t>
      </w:r>
      <w:r w:rsidRPr="00990984">
        <w:rPr>
          <w:rFonts w:ascii="Arial Narrow" w:hAnsi="Arial Narrow" w:cs="Arial"/>
          <w:color w:val="000000"/>
          <w:sz w:val="24"/>
          <w:szCs w:val="24"/>
        </w:rPr>
        <w:t>, letras “a”, “b”, “c”, “d”, “e” e “f”, exigidos para fins de comprovação da regularidade fiscal.</w:t>
      </w:r>
    </w:p>
    <w:p w14:paraId="5D0F0D40" w14:textId="77777777" w:rsidR="00E66218" w:rsidRPr="00990984" w:rsidRDefault="00E66218" w:rsidP="00D44065">
      <w:pPr>
        <w:pBdr>
          <w:top w:val="nil"/>
          <w:left w:val="nil"/>
          <w:bottom w:val="nil"/>
          <w:right w:val="nil"/>
          <w:between w:val="nil"/>
        </w:pBdr>
        <w:tabs>
          <w:tab w:val="left" w:pos="851"/>
        </w:tabs>
        <w:spacing w:line="320" w:lineRule="atLeast"/>
        <w:jc w:val="both"/>
        <w:rPr>
          <w:rFonts w:ascii="Arial Narrow" w:hAnsi="Arial Narrow" w:cs="Arial"/>
          <w:color w:val="000000"/>
          <w:sz w:val="24"/>
          <w:szCs w:val="24"/>
        </w:rPr>
      </w:pPr>
    </w:p>
    <w:p w14:paraId="257C2F90" w14:textId="77777777" w:rsidR="00E66218" w:rsidRPr="00990984" w:rsidRDefault="00E66218" w:rsidP="00D44065">
      <w:pPr>
        <w:pBdr>
          <w:top w:val="nil"/>
          <w:left w:val="nil"/>
          <w:bottom w:val="nil"/>
          <w:right w:val="nil"/>
          <w:between w:val="nil"/>
        </w:pBdr>
        <w:tabs>
          <w:tab w:val="left" w:pos="851"/>
        </w:tabs>
        <w:spacing w:after="240" w:line="320" w:lineRule="atLeast"/>
        <w:jc w:val="both"/>
        <w:rPr>
          <w:rFonts w:ascii="Arial Narrow" w:hAnsi="Arial Narrow" w:cs="Arial"/>
          <w:color w:val="000000"/>
          <w:sz w:val="24"/>
          <w:szCs w:val="24"/>
        </w:rPr>
      </w:pPr>
      <w:r w:rsidRPr="00990984">
        <w:rPr>
          <w:rFonts w:ascii="Arial Narrow" w:hAnsi="Arial Narrow" w:cs="Arial"/>
          <w:color w:val="000000"/>
          <w:sz w:val="24"/>
          <w:szCs w:val="24"/>
        </w:rPr>
        <w:t>7.5.1.2 Os documentos emitidos por via INTERNET poderão ter seus dados conferidos pela Equipe de Apoio perante o site correspondente.</w:t>
      </w:r>
    </w:p>
    <w:p w14:paraId="28395C97" w14:textId="77777777" w:rsidR="00E66218" w:rsidRPr="00990984" w:rsidRDefault="00E66218" w:rsidP="00D44065">
      <w:pPr>
        <w:pBdr>
          <w:top w:val="nil"/>
          <w:left w:val="nil"/>
          <w:bottom w:val="nil"/>
          <w:right w:val="nil"/>
          <w:between w:val="nil"/>
        </w:pBdr>
        <w:tabs>
          <w:tab w:val="left" w:pos="851"/>
        </w:tabs>
        <w:spacing w:after="240" w:line="320" w:lineRule="atLeast"/>
        <w:jc w:val="both"/>
        <w:rPr>
          <w:rFonts w:ascii="Arial Narrow" w:hAnsi="Arial Narrow" w:cs="Arial"/>
          <w:color w:val="000000"/>
          <w:sz w:val="24"/>
          <w:szCs w:val="24"/>
        </w:rPr>
      </w:pPr>
      <w:r w:rsidRPr="00990984">
        <w:rPr>
          <w:rFonts w:ascii="Arial Narrow" w:hAnsi="Arial Narrow" w:cs="Arial"/>
          <w:color w:val="000000"/>
          <w:sz w:val="24"/>
          <w:szCs w:val="24"/>
        </w:rPr>
        <w:t>7.5.1.3 Não serão aceitos protocolos de entrega ou solicitação de documento em substituição aos documentos requeridos no presente Edital e seus Anexos.</w:t>
      </w:r>
    </w:p>
    <w:p w14:paraId="3BA1C5F4" w14:textId="61350E78" w:rsidR="00E66218" w:rsidRPr="0024319D" w:rsidRDefault="00E66218" w:rsidP="00D44065">
      <w:pPr>
        <w:pBdr>
          <w:top w:val="nil"/>
          <w:left w:val="nil"/>
          <w:bottom w:val="nil"/>
          <w:right w:val="nil"/>
          <w:between w:val="nil"/>
        </w:pBdr>
        <w:tabs>
          <w:tab w:val="left" w:pos="851"/>
        </w:tabs>
        <w:spacing w:after="240" w:line="320" w:lineRule="atLeast"/>
        <w:jc w:val="both"/>
        <w:rPr>
          <w:rFonts w:ascii="Arial Narrow" w:hAnsi="Arial Narrow" w:cs="Arial"/>
          <w:color w:val="000000"/>
          <w:sz w:val="24"/>
          <w:szCs w:val="24"/>
        </w:rPr>
      </w:pPr>
      <w:r w:rsidRPr="00990984">
        <w:rPr>
          <w:rFonts w:ascii="Arial Narrow" w:hAnsi="Arial Narrow" w:cs="Arial"/>
          <w:color w:val="000000"/>
          <w:sz w:val="24"/>
          <w:szCs w:val="24"/>
        </w:rPr>
        <w:t>7.5.1.4 Se a documentação de habilitação não estiver de acordo com as exigências do edital ou contrariar qualquer dispositivo deste Edital e seus Anexos, o(a)</w:t>
      </w:r>
      <w:r w:rsidR="005F5BCF" w:rsidRPr="00990984">
        <w:rPr>
          <w:rFonts w:ascii="Arial Narrow" w:hAnsi="Arial Narrow" w:cs="Arial"/>
          <w:color w:val="000000"/>
          <w:sz w:val="24"/>
          <w:szCs w:val="24"/>
        </w:rPr>
        <w:t xml:space="preserve"> </w:t>
      </w:r>
      <w:r w:rsidRPr="00990984">
        <w:rPr>
          <w:rFonts w:ascii="Arial Narrow" w:hAnsi="Arial Narrow" w:cs="Arial"/>
          <w:color w:val="000000"/>
          <w:sz w:val="24"/>
          <w:szCs w:val="24"/>
        </w:rPr>
        <w:t>Pregoeiro(a) considerará</w:t>
      </w:r>
      <w:r w:rsidRPr="0024319D">
        <w:rPr>
          <w:rFonts w:ascii="Arial Narrow" w:hAnsi="Arial Narrow" w:cs="Arial"/>
          <w:color w:val="000000"/>
          <w:sz w:val="24"/>
          <w:szCs w:val="24"/>
        </w:rPr>
        <w:t xml:space="preserve"> a Proponente inabilitada.</w:t>
      </w:r>
    </w:p>
    <w:p w14:paraId="461C96B4" w14:textId="1B003033" w:rsidR="00E66218" w:rsidRDefault="00E66218" w:rsidP="00D44065">
      <w:pPr>
        <w:pBdr>
          <w:top w:val="nil"/>
          <w:left w:val="nil"/>
          <w:bottom w:val="nil"/>
          <w:right w:val="nil"/>
          <w:between w:val="nil"/>
        </w:pBdr>
        <w:tabs>
          <w:tab w:val="left" w:pos="851"/>
        </w:tabs>
        <w:spacing w:after="240" w:line="320" w:lineRule="atLeast"/>
        <w:jc w:val="both"/>
        <w:rPr>
          <w:rFonts w:ascii="Arial Narrow" w:hAnsi="Arial Narrow" w:cs="Arial"/>
          <w:color w:val="000000"/>
          <w:sz w:val="24"/>
          <w:szCs w:val="24"/>
        </w:rPr>
      </w:pPr>
      <w:r>
        <w:rPr>
          <w:rFonts w:ascii="Arial Narrow" w:hAnsi="Arial Narrow" w:cs="Arial"/>
          <w:color w:val="000000"/>
          <w:sz w:val="24"/>
          <w:szCs w:val="24"/>
        </w:rPr>
        <w:t xml:space="preserve">7.5.1.5 </w:t>
      </w:r>
      <w:r w:rsidRPr="0024319D">
        <w:rPr>
          <w:rFonts w:ascii="Arial Narrow" w:hAnsi="Arial Narrow" w:cs="Arial"/>
          <w:color w:val="000000"/>
          <w:sz w:val="24"/>
          <w:szCs w:val="24"/>
        </w:rPr>
        <w:t>Os Documentos apresentados com a validade expirada acarretarão a inabilitação do Proponente. As certidões que não possuírem prazo de validade, somente serão aceitas com data de emissão não superior a 60 (sessenta) dias, não se aplicando aos documentos em que a validade já esteja determinada neste Edital.</w:t>
      </w:r>
    </w:p>
    <w:p w14:paraId="7145CC32" w14:textId="77777777" w:rsidR="00D44065" w:rsidRPr="006066E9" w:rsidRDefault="00D44065" w:rsidP="005864CC"/>
    <w:p w14:paraId="0B6D1206" w14:textId="77777777" w:rsidR="00C4637B" w:rsidRPr="00A6463C" w:rsidRDefault="00C4637B" w:rsidP="00EA2542">
      <w:pPr>
        <w:numPr>
          <w:ilvl w:val="0"/>
          <w:numId w:val="45"/>
        </w:numPr>
        <w:shd w:val="clear" w:color="auto" w:fill="D9D9D9" w:themeFill="background1" w:themeFillShade="D9"/>
        <w:spacing w:line="320" w:lineRule="atLeast"/>
        <w:ind w:left="0" w:firstLine="0"/>
        <w:jc w:val="both"/>
        <w:rPr>
          <w:rFonts w:ascii="Arial Narrow" w:hAnsi="Arial Narrow"/>
          <w:b/>
          <w:sz w:val="28"/>
          <w:szCs w:val="24"/>
        </w:rPr>
      </w:pPr>
      <w:r w:rsidRPr="00A6463C">
        <w:rPr>
          <w:rFonts w:ascii="Arial Narrow" w:hAnsi="Arial Narrow"/>
          <w:b/>
          <w:sz w:val="28"/>
          <w:szCs w:val="24"/>
        </w:rPr>
        <w:t>DO PEDIDO DE ESCLARECIMENTO E IMPUGNAÇÃO AO EDITAL</w:t>
      </w:r>
    </w:p>
    <w:p w14:paraId="72593530"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8.1. </w:t>
      </w:r>
      <w:r w:rsidRPr="00743E4F">
        <w:rPr>
          <w:rFonts w:ascii="Arial Narrow" w:eastAsia="Arial MT" w:hAnsi="Arial Narrow"/>
          <w:b w:val="0"/>
          <w:bCs w:val="0"/>
          <w:color w:val="000000"/>
          <w:sz w:val="24"/>
          <w:szCs w:val="24"/>
        </w:rPr>
        <w:t xml:space="preserve">É facultado a qualquer interessado a apresentação de pedido de esclarecimento ou de impugnação ao ato convocatório do Pregão e seus anexos, observado, para tanto, o </w:t>
      </w:r>
      <w:r w:rsidRPr="00743E4F">
        <w:rPr>
          <w:rFonts w:ascii="Arial Narrow" w:eastAsia="Arial MT" w:hAnsi="Arial Narrow"/>
          <w:bCs w:val="0"/>
          <w:color w:val="000000"/>
          <w:sz w:val="24"/>
          <w:szCs w:val="24"/>
        </w:rPr>
        <w:t>prazo de até 03 (três) dias úteis</w:t>
      </w:r>
      <w:r w:rsidRPr="00743E4F">
        <w:rPr>
          <w:rFonts w:ascii="Arial Narrow" w:eastAsia="Arial MT" w:hAnsi="Arial Narrow"/>
          <w:b w:val="0"/>
          <w:bCs w:val="0"/>
          <w:color w:val="000000"/>
          <w:sz w:val="24"/>
          <w:szCs w:val="24"/>
        </w:rPr>
        <w:t xml:space="preserve"> anteriores à data fixada para recebimento das propostas, na forma do art. 164 da Lei n.º 14.133/2021. </w:t>
      </w:r>
    </w:p>
    <w:p w14:paraId="635A5770"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8.2. </w:t>
      </w:r>
      <w:r w:rsidRPr="00743E4F">
        <w:rPr>
          <w:rFonts w:ascii="Arial Narrow" w:eastAsia="Arial MT" w:hAnsi="Arial Narrow"/>
          <w:b w:val="0"/>
          <w:bCs w:val="0"/>
          <w:color w:val="000000"/>
          <w:sz w:val="24"/>
          <w:szCs w:val="24"/>
        </w:rPr>
        <w:t xml:space="preserve">A impugnação e o pedido de esclarecimento poderão ser realizados por forma eletrônica, no e-mail: </w:t>
      </w:r>
      <w:r w:rsidRPr="00743E4F">
        <w:rPr>
          <w:rFonts w:ascii="Arial Narrow" w:eastAsia="Arial MT" w:hAnsi="Arial Narrow"/>
          <w:bCs w:val="0"/>
          <w:color w:val="000000"/>
          <w:sz w:val="24"/>
          <w:szCs w:val="24"/>
        </w:rPr>
        <w:t>licitacao@brasilandia.ms.gov.br</w:t>
      </w:r>
      <w:r w:rsidRPr="00743E4F">
        <w:rPr>
          <w:rFonts w:ascii="Arial Narrow" w:eastAsia="Arial MT" w:hAnsi="Arial Narrow"/>
          <w:b w:val="0"/>
          <w:bCs w:val="0"/>
          <w:color w:val="000000"/>
          <w:sz w:val="24"/>
          <w:szCs w:val="24"/>
        </w:rPr>
        <w:t xml:space="preserve"> ou presencialmente no Nucleo de Licitações do Município de Brasil</w:t>
      </w:r>
      <w:r>
        <w:rPr>
          <w:rFonts w:ascii="Arial Narrow" w:eastAsia="Arial MT" w:hAnsi="Arial Narrow"/>
          <w:b w:val="0"/>
          <w:bCs w:val="0"/>
          <w:color w:val="000000"/>
          <w:sz w:val="24"/>
          <w:szCs w:val="24"/>
        </w:rPr>
        <w:t>â</w:t>
      </w:r>
      <w:r w:rsidRPr="00743E4F">
        <w:rPr>
          <w:rFonts w:ascii="Arial Narrow" w:eastAsia="Arial MT" w:hAnsi="Arial Narrow"/>
          <w:b w:val="0"/>
          <w:bCs w:val="0"/>
          <w:color w:val="000000"/>
          <w:sz w:val="24"/>
          <w:szCs w:val="24"/>
        </w:rPr>
        <w:t>ndia MS, devendo estar devidamente identificado com os dados do presente certame e endereçado ao Pregoeiro(a).</w:t>
      </w:r>
    </w:p>
    <w:p w14:paraId="1BD95E33"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8.3. </w:t>
      </w:r>
      <w:r w:rsidRPr="00743E4F">
        <w:rPr>
          <w:rFonts w:ascii="Arial Narrow" w:eastAsia="Arial MT" w:hAnsi="Arial Narrow"/>
          <w:b w:val="0"/>
          <w:bCs w:val="0"/>
          <w:color w:val="000000"/>
          <w:sz w:val="24"/>
          <w:szCs w:val="24"/>
        </w:rPr>
        <w:t xml:space="preserve">A decisão sobre o pedido de providências ou de impugnação será proferida pela autoridade subscritora do </w:t>
      </w:r>
      <w:r w:rsidRPr="00743E4F">
        <w:rPr>
          <w:rFonts w:ascii="Arial Narrow" w:eastAsia="Arial MT" w:hAnsi="Arial Narrow"/>
          <w:b w:val="0"/>
          <w:bCs w:val="0"/>
          <w:color w:val="000000"/>
          <w:sz w:val="24"/>
          <w:szCs w:val="24"/>
        </w:rPr>
        <w:lastRenderedPageBreak/>
        <w:t>ato convocatório do Pregão no prazo e observada a forma a que alude o parágrafo único do art. 164 da Lei n.º 14.133/2021.</w:t>
      </w:r>
    </w:p>
    <w:p w14:paraId="7CFF7D53"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8.4. </w:t>
      </w:r>
      <w:r w:rsidRPr="00743E4F">
        <w:rPr>
          <w:rFonts w:ascii="Arial Narrow" w:eastAsia="Arial MT" w:hAnsi="Arial Narrow"/>
          <w:b w:val="0"/>
          <w:bCs w:val="0"/>
          <w:color w:val="000000"/>
          <w:sz w:val="24"/>
          <w:szCs w:val="24"/>
        </w:rPr>
        <w:t>O acolhimento do pedido de esclarecimento ou de impugnação exige, desde que implique em modificações do ato convocatório do Pregão, além das alterações decorrentes, divulgação pela mesma forma que se deu o texto original e designação de nova data para a realização do certame.</w:t>
      </w:r>
    </w:p>
    <w:p w14:paraId="7077DF32" w14:textId="77777777" w:rsidR="00C4637B" w:rsidRPr="00A6463C" w:rsidRDefault="00C4637B" w:rsidP="00EA2542">
      <w:pPr>
        <w:numPr>
          <w:ilvl w:val="0"/>
          <w:numId w:val="45"/>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CREDENCIAMENTO</w:t>
      </w:r>
    </w:p>
    <w:p w14:paraId="41BA7FB8" w14:textId="77777777" w:rsidR="00C4637B" w:rsidRDefault="00C4637B" w:rsidP="00B2181D">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Aberta a sessão, iniciar-se-á o CREDENCIAMENTO das participantes do Pregão. O representante da proponente entregará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documento que o credencie para participar do aludido procedimento, respondendo por sua autenticidade e legitimidade, devendo, ainda, identificar-se e exibir a Carteira de Identidade ou outro documento equivalente, com fotografia.</w:t>
      </w:r>
    </w:p>
    <w:p w14:paraId="2AC287BE" w14:textId="77777777" w:rsidR="00941590" w:rsidRPr="00C4637B" w:rsidRDefault="00941590" w:rsidP="00D44065"/>
    <w:p w14:paraId="03DE4BF5" w14:textId="77777777" w:rsidR="00C4637B" w:rsidRDefault="00C4637B" w:rsidP="00B2181D">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credenciamento far-se-á por meio de instrumento público de procuração ou instrumento particular, com poderes específicos para, além de representar a proponente em todas as etapas/fases do PREGÃO, formular verbalmente lances ou ofertas na(s) etapa(s) de lances, desistir verbalmente de formular lances ou ofertas na(s) etapa(s) de lance(s), negociar a redução de preço, desistir expressamente da intenção de interpor recurso administrativo ao final da sessão, manifestar-se imediata e motivadamente sobre a intenção de interpor recurso administrativo ao final da sessão, assinar a ata da sessão, prestar todos os esclarecimentos solicitados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enfim, praticar todos os demais atos pertinentes ao certame.</w:t>
      </w:r>
    </w:p>
    <w:p w14:paraId="0214B7DF" w14:textId="77777777" w:rsidR="00941590" w:rsidRPr="00C4637B" w:rsidRDefault="00941590" w:rsidP="00D44065"/>
    <w:p w14:paraId="6FDE8C86" w14:textId="77777777" w:rsidR="00C4637B" w:rsidRDefault="00C4637B" w:rsidP="00B2181D">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Na hipótese de apresentação de Procuração por instrumento particular, a mesma deverá vir acompanhada do Ato Constitutivo da proponente ou de outro documento, onde esteja expressa a capacidade/competência do outorgante para constituir mandatário.</w:t>
      </w:r>
    </w:p>
    <w:p w14:paraId="47C1D875" w14:textId="77777777" w:rsidR="00941590" w:rsidRPr="00C4637B" w:rsidRDefault="00941590" w:rsidP="00D44065"/>
    <w:p w14:paraId="7299E0EF" w14:textId="77777777" w:rsidR="00C4637B" w:rsidRDefault="00C4637B" w:rsidP="00B2181D">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É admitida a participação de licitantes, sem a presença de representante credenciado, ainda que o encaminhamento dos envelopes e demais documentos exigidos neste Edital se faça por correio, obedecidos os prazos e condições estabelecidos neste edital.</w:t>
      </w:r>
    </w:p>
    <w:p w14:paraId="14572843" w14:textId="77777777" w:rsidR="00941590" w:rsidRPr="00C4637B" w:rsidRDefault="00941590" w:rsidP="00D44065"/>
    <w:p w14:paraId="6EB05A7E" w14:textId="77777777" w:rsidR="00C4637B" w:rsidRDefault="00C4637B" w:rsidP="00B2181D">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Se o representante da proponente ostentar a condição de sócio, proprietário, dirigente ou assemelhado da empresa, ao invés de instrumento público de procuração ou instrumento particular, deverá apresentar fotocópia do respectivo Estatuto/Contrato Social ou documento equivalente, no qual estejam expressos seus poderes para exercer direitos e assumir obrigações em decorrência de tal investidura.</w:t>
      </w:r>
    </w:p>
    <w:p w14:paraId="7E8C90E6" w14:textId="77777777" w:rsidR="00941590" w:rsidRPr="00C4637B" w:rsidRDefault="00941590" w:rsidP="00D44065"/>
    <w:p w14:paraId="719FD4F1" w14:textId="77777777" w:rsidR="00C4637B" w:rsidRDefault="00C4637B" w:rsidP="00B2181D">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É admitido somente </w:t>
      </w:r>
      <w:r w:rsidR="00941590">
        <w:rPr>
          <w:rFonts w:ascii="Arial Narrow" w:hAnsi="Arial Narrow"/>
          <w:sz w:val="24"/>
          <w:szCs w:val="24"/>
        </w:rPr>
        <w:t>um representante por proponente.</w:t>
      </w:r>
    </w:p>
    <w:p w14:paraId="1BB91877" w14:textId="77777777" w:rsidR="00941590" w:rsidRPr="00C4637B" w:rsidRDefault="00941590" w:rsidP="00D44065"/>
    <w:p w14:paraId="26EC4AE6" w14:textId="77777777" w:rsidR="00C4637B" w:rsidRDefault="00C4637B" w:rsidP="00B2181D">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ausência da documentação referida neste item ou a apresentação em desconformidade com as exigências previstas impossibilitará a participação da proponente neste Pregão, exclusivamente no tocante à formulação de lances e demais atos inclusive recurso. </w:t>
      </w:r>
    </w:p>
    <w:p w14:paraId="52021FD6" w14:textId="77777777" w:rsidR="00941590" w:rsidRPr="00C4637B" w:rsidRDefault="00941590" w:rsidP="00D44065"/>
    <w:p w14:paraId="368C3D1E" w14:textId="27C911E8" w:rsidR="00C4637B" w:rsidRDefault="00C4637B" w:rsidP="00B2181D">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Desenvolvido o CREDENCIAMENTO das proponentes que comparecerem,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F7388D">
        <w:rPr>
          <w:rFonts w:ascii="Arial Narrow" w:hAnsi="Arial Narrow"/>
          <w:sz w:val="24"/>
          <w:szCs w:val="24"/>
        </w:rPr>
        <w:t xml:space="preserve"> </w:t>
      </w:r>
      <w:r w:rsidRPr="00C4637B">
        <w:rPr>
          <w:rFonts w:ascii="Arial Narrow" w:hAnsi="Arial Narrow"/>
          <w:sz w:val="24"/>
          <w:szCs w:val="24"/>
        </w:rPr>
        <w:t xml:space="preserve">declarará </w:t>
      </w:r>
      <w:r w:rsidRPr="00C4637B">
        <w:rPr>
          <w:rFonts w:ascii="Arial Narrow" w:hAnsi="Arial Narrow"/>
          <w:sz w:val="24"/>
          <w:szCs w:val="24"/>
        </w:rPr>
        <w:lastRenderedPageBreak/>
        <w:t>encerrada esta etapa/fase, iniciando-se o procedimento seguinte consistente no recebimento/conferência da declaração exigida neste Edital, sendo facultado o saneamento da documentação de natureza declaratória na própria sessão pública.</w:t>
      </w:r>
    </w:p>
    <w:p w14:paraId="3D1182B6" w14:textId="77777777" w:rsidR="00941590" w:rsidRPr="00C4637B" w:rsidRDefault="00941590" w:rsidP="00941590">
      <w:pPr>
        <w:spacing w:line="320" w:lineRule="atLeast"/>
        <w:jc w:val="both"/>
        <w:rPr>
          <w:rFonts w:ascii="Arial Narrow" w:hAnsi="Arial Narrow"/>
          <w:sz w:val="24"/>
          <w:szCs w:val="24"/>
        </w:rPr>
      </w:pPr>
    </w:p>
    <w:p w14:paraId="63D05FA6" w14:textId="77777777" w:rsidR="00C4637B" w:rsidRPr="00A6463C" w:rsidRDefault="00C4637B" w:rsidP="00B2181D">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RECEBIMENTO DA DECLARAÇÃO DE PLENO ATENDIMENTO AOS REQUISITOS DE HABILITAÇÃO e DA DECLARAÇÃO DE MICROEMPRESA OU EMPRESA DE PEQUENO PORTE, SE FOR O CASO E DOS ENVELOPES CONTENDO   A PROPOSTA DE PREÇOS E DOCUMENTOS DE HABILITAÇÃO.</w:t>
      </w:r>
    </w:p>
    <w:p w14:paraId="5EFBB9FC" w14:textId="4B507F86" w:rsidR="00B07273" w:rsidRDefault="00C50F08" w:rsidP="00B2181D">
      <w:pPr>
        <w:numPr>
          <w:ilvl w:val="1"/>
          <w:numId w:val="8"/>
        </w:numPr>
        <w:spacing w:line="320" w:lineRule="atLeast"/>
        <w:ind w:left="0" w:firstLine="0"/>
        <w:jc w:val="both"/>
        <w:rPr>
          <w:rFonts w:ascii="Arial Narrow" w:hAnsi="Arial Narrow"/>
          <w:sz w:val="24"/>
          <w:szCs w:val="24"/>
        </w:rPr>
      </w:pPr>
      <w:r>
        <w:rPr>
          <w:rFonts w:ascii="Arial Narrow" w:hAnsi="Arial Narrow"/>
          <w:sz w:val="24"/>
          <w:szCs w:val="24"/>
        </w:rPr>
        <w:t>Durante</w:t>
      </w:r>
      <w:r w:rsidR="00C4637B" w:rsidRPr="00C4637B">
        <w:rPr>
          <w:rFonts w:ascii="Arial Narrow" w:hAnsi="Arial Narrow"/>
          <w:sz w:val="24"/>
          <w:szCs w:val="24"/>
        </w:rPr>
        <w:t xml:space="preserve"> a etapa de credenciamento, o(a) Pregoeiro(a) irá receber as seguintes declarações: </w:t>
      </w:r>
    </w:p>
    <w:p w14:paraId="6A390D52" w14:textId="77777777" w:rsidR="00B07273" w:rsidRPr="00B07273" w:rsidRDefault="00B07273" w:rsidP="00B07273">
      <w:pPr>
        <w:spacing w:line="320" w:lineRule="atLeast"/>
        <w:jc w:val="both"/>
        <w:rPr>
          <w:rFonts w:ascii="Arial Narrow" w:hAnsi="Arial Narrow"/>
          <w:sz w:val="24"/>
          <w:szCs w:val="24"/>
        </w:rPr>
      </w:pPr>
    </w:p>
    <w:p w14:paraId="2A877EEE" w14:textId="77777777" w:rsidR="00941590" w:rsidRPr="00743E4F" w:rsidRDefault="00941590" w:rsidP="00D44065">
      <w:pPr>
        <w:numPr>
          <w:ilvl w:val="0"/>
          <w:numId w:val="9"/>
        </w:numPr>
        <w:pBdr>
          <w:top w:val="nil"/>
          <w:left w:val="nil"/>
          <w:bottom w:val="nil"/>
          <w:right w:val="nil"/>
          <w:between w:val="nil"/>
        </w:pBdr>
        <w:tabs>
          <w:tab w:val="left" w:pos="567"/>
        </w:tabs>
        <w:spacing w:before="1"/>
        <w:ind w:left="0" w:firstLine="0"/>
        <w:jc w:val="both"/>
        <w:rPr>
          <w:rFonts w:ascii="Arial Narrow" w:hAnsi="Arial Narrow" w:cs="Arial"/>
          <w:sz w:val="24"/>
          <w:szCs w:val="24"/>
        </w:rPr>
      </w:pPr>
      <w:r w:rsidRPr="00743E4F">
        <w:rPr>
          <w:rFonts w:ascii="Arial Narrow" w:hAnsi="Arial Narrow" w:cs="Arial"/>
          <w:b/>
          <w:color w:val="000000"/>
          <w:sz w:val="24"/>
          <w:szCs w:val="24"/>
        </w:rPr>
        <w:t>DECLARAÇÃO DE MICROEMPRESA OU EMPRESA DE PEQUENO PORTE</w:t>
      </w:r>
      <w:r w:rsidRPr="003D2C06">
        <w:rPr>
          <w:rFonts w:ascii="Arial Narrow" w:hAnsi="Arial Narrow" w:cs="Arial"/>
          <w:color w:val="000000"/>
          <w:sz w:val="24"/>
          <w:szCs w:val="24"/>
        </w:rPr>
        <w:t xml:space="preserve">, se for o caso, será recebido exclusivamente nesta oportunidade, conforme modelo sugestivo constante no </w:t>
      </w:r>
      <w:r w:rsidRPr="00743E4F">
        <w:rPr>
          <w:rFonts w:ascii="Arial Narrow" w:hAnsi="Arial Narrow" w:cs="Arial"/>
          <w:b/>
          <w:color w:val="000000"/>
          <w:sz w:val="24"/>
          <w:szCs w:val="24"/>
        </w:rPr>
        <w:t>ANEXO IV</w:t>
      </w:r>
      <w:r w:rsidRPr="003D2C06">
        <w:rPr>
          <w:rFonts w:ascii="Arial Narrow" w:hAnsi="Arial Narrow" w:cs="Arial"/>
          <w:color w:val="000000"/>
          <w:sz w:val="24"/>
          <w:szCs w:val="24"/>
        </w:rPr>
        <w:t>;</w:t>
      </w:r>
    </w:p>
    <w:p w14:paraId="6A66556C" w14:textId="46E9029E" w:rsidR="00B07273" w:rsidRPr="00990984" w:rsidRDefault="00941590" w:rsidP="00D44065">
      <w:pPr>
        <w:tabs>
          <w:tab w:val="left" w:pos="567"/>
        </w:tabs>
        <w:autoSpaceDE w:val="0"/>
        <w:autoSpaceDN w:val="0"/>
        <w:adjustRightInd w:val="0"/>
        <w:spacing w:line="260" w:lineRule="atLeast"/>
        <w:jc w:val="both"/>
        <w:rPr>
          <w:rFonts w:ascii="Arial Narrow" w:hAnsi="Arial Narrow"/>
          <w:sz w:val="24"/>
          <w:szCs w:val="24"/>
        </w:rPr>
      </w:pPr>
      <w:r w:rsidRPr="00990984">
        <w:rPr>
          <w:rFonts w:ascii="Arial Narrow" w:hAnsi="Arial Narrow" w:cs="Arial"/>
          <w:sz w:val="24"/>
          <w:szCs w:val="24"/>
        </w:rPr>
        <w:t>a1)</w:t>
      </w:r>
      <w:r w:rsidR="00E66218" w:rsidRPr="00990984">
        <w:rPr>
          <w:rFonts w:ascii="Arial Narrow" w:hAnsi="Arial Narrow" w:cs="Arial"/>
          <w:sz w:val="24"/>
          <w:szCs w:val="24"/>
        </w:rPr>
        <w:t xml:space="preserve"> </w:t>
      </w:r>
      <w:r w:rsidRPr="00990984">
        <w:rPr>
          <w:rFonts w:ascii="Arial Narrow" w:hAnsi="Arial Narrow" w:cs="Arial"/>
          <w:sz w:val="24"/>
          <w:szCs w:val="24"/>
        </w:rPr>
        <w:t xml:space="preserve">A declaração supramencionada </w:t>
      </w:r>
      <w:r w:rsidR="00E66218" w:rsidRPr="00990984">
        <w:rPr>
          <w:rFonts w:ascii="Arial Narrow" w:hAnsi="Arial Narrow" w:cs="Arial"/>
          <w:b/>
          <w:sz w:val="24"/>
          <w:szCs w:val="24"/>
        </w:rPr>
        <w:t>DEVERÁ ESTAR ACOMPANHADA</w:t>
      </w:r>
      <w:r w:rsidR="00E66218" w:rsidRPr="00990984">
        <w:rPr>
          <w:rFonts w:ascii="Arial Narrow" w:hAnsi="Arial Narrow" w:cs="Arial"/>
          <w:sz w:val="24"/>
          <w:szCs w:val="24"/>
        </w:rPr>
        <w:t xml:space="preserve"> </w:t>
      </w:r>
      <w:r w:rsidRPr="00990984">
        <w:rPr>
          <w:rFonts w:ascii="Arial Narrow" w:hAnsi="Arial Narrow" w:cs="Arial"/>
          <w:sz w:val="24"/>
          <w:szCs w:val="24"/>
        </w:rPr>
        <w:t>da</w:t>
      </w:r>
      <w:r w:rsidR="00E66218" w:rsidRPr="00990984">
        <w:rPr>
          <w:rFonts w:ascii="Arial Narrow" w:hAnsi="Arial Narrow" w:cs="Arial"/>
          <w:sz w:val="24"/>
          <w:szCs w:val="24"/>
        </w:rPr>
        <w:t xml:space="preserve"> </w:t>
      </w:r>
      <w:r w:rsidRPr="00990984">
        <w:rPr>
          <w:rFonts w:ascii="Arial Narrow" w:hAnsi="Arial Narrow"/>
          <w:b/>
          <w:sz w:val="24"/>
          <w:szCs w:val="24"/>
        </w:rPr>
        <w:t xml:space="preserve">Certidão de Regularidade da Junta Comercial (Certidão Simplificada) da sede da licitante </w:t>
      </w:r>
      <w:r w:rsidRPr="00990984">
        <w:rPr>
          <w:rFonts w:ascii="Arial Narrow" w:hAnsi="Arial Narrow"/>
          <w:iCs/>
          <w:sz w:val="24"/>
          <w:szCs w:val="24"/>
        </w:rPr>
        <w:t xml:space="preserve">emitido nos </w:t>
      </w:r>
      <w:r w:rsidRPr="00990984">
        <w:rPr>
          <w:rFonts w:ascii="Arial Narrow" w:hAnsi="Arial Narrow"/>
          <w:b/>
          <w:iCs/>
          <w:sz w:val="24"/>
          <w:szCs w:val="24"/>
          <w:u w:val="single"/>
        </w:rPr>
        <w:t>60 (sessenta) dias</w:t>
      </w:r>
      <w:r w:rsidRPr="00990984">
        <w:rPr>
          <w:rFonts w:ascii="Arial Narrow" w:hAnsi="Arial Narrow"/>
          <w:iCs/>
          <w:sz w:val="24"/>
          <w:szCs w:val="24"/>
        </w:rPr>
        <w:t xml:space="preserve">, imediatamente anteriores à data prevista do certame, </w:t>
      </w:r>
      <w:r w:rsidRPr="00990984">
        <w:rPr>
          <w:rFonts w:ascii="Arial Narrow" w:hAnsi="Arial Narrow"/>
          <w:b/>
          <w:sz w:val="24"/>
          <w:szCs w:val="24"/>
        </w:rPr>
        <w:t xml:space="preserve">ou a DECLARAÇÃO DE ENQUADRAMENTO validada pela Junta Comercial ou ainda Certificado da Condição de Microempreendedor Individual – CCMEI para MEI </w:t>
      </w:r>
      <w:r w:rsidRPr="00990984">
        <w:rPr>
          <w:rFonts w:ascii="Arial Narrow" w:hAnsi="Arial Narrow"/>
          <w:iCs/>
          <w:sz w:val="24"/>
          <w:szCs w:val="24"/>
        </w:rPr>
        <w:t xml:space="preserve">emitido nos últimos </w:t>
      </w:r>
      <w:r w:rsidRPr="00990984">
        <w:rPr>
          <w:rFonts w:ascii="Arial Narrow" w:hAnsi="Arial Narrow"/>
          <w:b/>
          <w:iCs/>
          <w:sz w:val="24"/>
          <w:szCs w:val="24"/>
        </w:rPr>
        <w:t>60 (sessenta) dias</w:t>
      </w:r>
      <w:r w:rsidRPr="00990984">
        <w:rPr>
          <w:rFonts w:ascii="Arial Narrow" w:hAnsi="Arial Narrow"/>
          <w:sz w:val="24"/>
          <w:szCs w:val="24"/>
        </w:rPr>
        <w:t xml:space="preserve">, </w:t>
      </w:r>
      <w:r w:rsidRPr="00990984">
        <w:rPr>
          <w:rFonts w:ascii="Arial Narrow" w:hAnsi="Arial Narrow"/>
          <w:iCs/>
          <w:sz w:val="24"/>
          <w:szCs w:val="24"/>
        </w:rPr>
        <w:t>imediatamente anteriores à data prevista para o recebimento dos envelopes contendo “proposta” e “documentação,</w:t>
      </w:r>
      <w:r w:rsidRPr="00990984">
        <w:rPr>
          <w:rFonts w:ascii="Arial Narrow" w:hAnsi="Arial Narrow"/>
          <w:sz w:val="24"/>
          <w:szCs w:val="24"/>
          <w:u w:val="single"/>
        </w:rPr>
        <w:t>para comprovação de que a mesma se enquadra na condição de Microempresa, Empresa de Pequeno Porte ou Microempreendedor Individual</w:t>
      </w:r>
      <w:r w:rsidRPr="00990984">
        <w:rPr>
          <w:rFonts w:ascii="Arial Narrow" w:hAnsi="Arial Narrow"/>
          <w:sz w:val="24"/>
          <w:szCs w:val="24"/>
        </w:rPr>
        <w:t>, a fim de estando apta a usufruir do tratamento favorecido do art. 48, I, da Lei Complementar 123/2006 e alterações posteriores.</w:t>
      </w:r>
    </w:p>
    <w:p w14:paraId="74163672" w14:textId="77777777" w:rsidR="00B07273" w:rsidRPr="00990984" w:rsidRDefault="00B07273" w:rsidP="00D44065">
      <w:pPr>
        <w:tabs>
          <w:tab w:val="left" w:pos="567"/>
        </w:tabs>
        <w:autoSpaceDE w:val="0"/>
        <w:autoSpaceDN w:val="0"/>
        <w:adjustRightInd w:val="0"/>
        <w:spacing w:line="260" w:lineRule="atLeast"/>
        <w:jc w:val="both"/>
        <w:rPr>
          <w:rFonts w:ascii="Arial Narrow" w:hAnsi="Arial Narrow"/>
          <w:sz w:val="24"/>
          <w:szCs w:val="24"/>
        </w:rPr>
      </w:pPr>
    </w:p>
    <w:p w14:paraId="1A7F42C3" w14:textId="18332217" w:rsidR="00941590" w:rsidRPr="003D2C06" w:rsidRDefault="00941590" w:rsidP="00D44065">
      <w:pPr>
        <w:numPr>
          <w:ilvl w:val="0"/>
          <w:numId w:val="9"/>
        </w:numPr>
        <w:pBdr>
          <w:top w:val="nil"/>
          <w:left w:val="nil"/>
          <w:bottom w:val="nil"/>
          <w:right w:val="nil"/>
          <w:between w:val="nil"/>
        </w:pBdr>
        <w:tabs>
          <w:tab w:val="left" w:pos="567"/>
        </w:tabs>
        <w:spacing w:before="1"/>
        <w:ind w:left="0" w:firstLine="0"/>
        <w:jc w:val="both"/>
        <w:rPr>
          <w:rFonts w:ascii="Arial Narrow" w:hAnsi="Arial Narrow" w:cs="Arial"/>
          <w:sz w:val="24"/>
          <w:szCs w:val="24"/>
        </w:rPr>
      </w:pPr>
      <w:r w:rsidRPr="00990984">
        <w:rPr>
          <w:rFonts w:ascii="Arial Narrow" w:hAnsi="Arial Narrow" w:cs="Arial"/>
          <w:b/>
          <w:sz w:val="24"/>
          <w:szCs w:val="24"/>
        </w:rPr>
        <w:t>DECLARAÇÃO</w:t>
      </w:r>
      <w:r w:rsidR="00201F2F" w:rsidRPr="00990984">
        <w:rPr>
          <w:rFonts w:ascii="Arial Narrow" w:hAnsi="Arial Narrow" w:cs="Arial"/>
          <w:b/>
          <w:sz w:val="24"/>
          <w:szCs w:val="24"/>
        </w:rPr>
        <w:t xml:space="preserve"> </w:t>
      </w:r>
      <w:r w:rsidRPr="00990984">
        <w:rPr>
          <w:rFonts w:ascii="Arial Narrow" w:hAnsi="Arial Narrow"/>
          <w:b/>
          <w:sz w:val="24"/>
          <w:szCs w:val="24"/>
        </w:rPr>
        <w:t>DE PLENO ATENDIMENTO AOS REQUISITOS DE HABILITAÇÃO</w:t>
      </w:r>
      <w:r w:rsidRPr="00990984">
        <w:rPr>
          <w:rFonts w:ascii="Arial Narrow" w:hAnsi="Arial Narrow" w:cs="Arial"/>
          <w:sz w:val="24"/>
          <w:szCs w:val="24"/>
        </w:rPr>
        <w:t xml:space="preserv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w:t>
      </w:r>
      <w:r w:rsidRPr="003D2C06">
        <w:rPr>
          <w:rFonts w:ascii="Arial Narrow" w:hAnsi="Arial Narrow" w:cs="Arial"/>
          <w:sz w:val="24"/>
          <w:szCs w:val="24"/>
        </w:rPr>
        <w:t xml:space="preserve"> cumpre plenamente os requisitos de habilitação definidos no instrumento convocatório, conforme modelo sugestivo – </w:t>
      </w:r>
      <w:r w:rsidRPr="00743E4F">
        <w:rPr>
          <w:rFonts w:ascii="Arial Narrow" w:hAnsi="Arial Narrow" w:cs="Arial"/>
          <w:b/>
          <w:sz w:val="24"/>
          <w:szCs w:val="24"/>
        </w:rPr>
        <w:t>ANEXO III DO EDITAL</w:t>
      </w:r>
      <w:r w:rsidRPr="003D2C06">
        <w:rPr>
          <w:rFonts w:ascii="Arial Narrow" w:hAnsi="Arial Narrow" w:cs="Arial"/>
          <w:sz w:val="24"/>
          <w:szCs w:val="24"/>
        </w:rPr>
        <w:t>;</w:t>
      </w:r>
    </w:p>
    <w:p w14:paraId="1F3105B6" w14:textId="77777777" w:rsidR="00C4637B" w:rsidRPr="00C4637B" w:rsidRDefault="00C4637B" w:rsidP="00D44065"/>
    <w:p w14:paraId="36B4ECE9" w14:textId="2FEED2CF" w:rsidR="00C4637B" w:rsidRDefault="00C4637B" w:rsidP="00D44065">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As declarações acima não deverão integrar os envelopes de Proposta de Preços e de Documentos de Habilitação, constituindo-se em DOCUMENTOS a serem fornecidos separadamente</w:t>
      </w:r>
      <w:r w:rsidR="00B07273">
        <w:rPr>
          <w:rFonts w:ascii="Arial Narrow" w:hAnsi="Arial Narrow"/>
          <w:sz w:val="24"/>
          <w:szCs w:val="24"/>
        </w:rPr>
        <w:t xml:space="preserve"> fora dos envelopes</w:t>
      </w:r>
      <w:r w:rsidRPr="00C4637B">
        <w:rPr>
          <w:rFonts w:ascii="Arial Narrow" w:hAnsi="Arial Narrow"/>
          <w:sz w:val="24"/>
          <w:szCs w:val="24"/>
        </w:rPr>
        <w:t xml:space="preserve">. </w:t>
      </w:r>
    </w:p>
    <w:p w14:paraId="55F17FA9" w14:textId="77777777" w:rsidR="00941590" w:rsidRPr="00C4637B" w:rsidRDefault="00941590" w:rsidP="00D44065"/>
    <w:p w14:paraId="2CBB4825" w14:textId="53C46CA8" w:rsidR="00C4637B" w:rsidRDefault="00B07273" w:rsidP="00D44065">
      <w:pPr>
        <w:numPr>
          <w:ilvl w:val="1"/>
          <w:numId w:val="8"/>
        </w:numPr>
        <w:spacing w:line="320" w:lineRule="atLeast"/>
        <w:ind w:left="0" w:firstLine="0"/>
        <w:jc w:val="both"/>
        <w:rPr>
          <w:rFonts w:ascii="Arial Narrow" w:hAnsi="Arial Narrow"/>
          <w:sz w:val="24"/>
          <w:szCs w:val="24"/>
        </w:rPr>
      </w:pPr>
      <w:r>
        <w:rPr>
          <w:rFonts w:ascii="Arial Narrow" w:hAnsi="Arial Narrow" w:cs="Arial"/>
          <w:color w:val="000000"/>
          <w:sz w:val="24"/>
          <w:szCs w:val="24"/>
        </w:rPr>
        <w:t>Ato contínuo</w:t>
      </w:r>
      <w:r w:rsidR="00C4637B" w:rsidRPr="00C4637B">
        <w:rPr>
          <w:rFonts w:ascii="Arial Narrow" w:hAnsi="Arial Narrow"/>
          <w:sz w:val="24"/>
          <w:szCs w:val="24"/>
        </w:rPr>
        <w:t xml:space="preserve">,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470E37">
        <w:rPr>
          <w:rFonts w:ascii="Arial Narrow" w:hAnsi="Arial Narrow"/>
          <w:sz w:val="24"/>
          <w:szCs w:val="24"/>
        </w:rPr>
        <w:t xml:space="preserve"> </w:t>
      </w:r>
      <w:r w:rsidR="00C4637B" w:rsidRPr="00C4637B">
        <w:rPr>
          <w:rFonts w:ascii="Arial Narrow" w:hAnsi="Arial Narrow"/>
          <w:sz w:val="24"/>
          <w:szCs w:val="24"/>
        </w:rPr>
        <w:t>receberá e examinará as Declarações</w:t>
      </w:r>
      <w:r w:rsidR="00C21218">
        <w:rPr>
          <w:rFonts w:ascii="Arial Narrow" w:hAnsi="Arial Narrow"/>
          <w:sz w:val="24"/>
          <w:szCs w:val="24"/>
        </w:rPr>
        <w:t xml:space="preserve"> </w:t>
      </w:r>
      <w:r w:rsidR="00C4637B" w:rsidRPr="00C4637B">
        <w:rPr>
          <w:rFonts w:ascii="Arial Narrow" w:hAnsi="Arial Narrow"/>
          <w:sz w:val="24"/>
          <w:szCs w:val="24"/>
        </w:rPr>
        <w:t xml:space="preserve">apresentadas. </w:t>
      </w:r>
    </w:p>
    <w:p w14:paraId="27CB6D70" w14:textId="77777777" w:rsidR="00941590" w:rsidRPr="00C4637B" w:rsidRDefault="00941590" w:rsidP="00D44065"/>
    <w:p w14:paraId="42322BCB" w14:textId="77777777" w:rsidR="00C4637B" w:rsidRDefault="00C4637B" w:rsidP="00D44065">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A ausência da declaração que a empresa está ciente e concorda com as condições do Edital e que cumpre com os requisitos de habilitação (ANEXO III) ou a apresentação em desconformidade com a exigência prevista, inviabilizará a participação da proponente neste Pregão, impossibilitando, em consequência, o recebimento dos Envelopes contendo a Proposta de Preços e os Documentos de Habilitação.</w:t>
      </w:r>
    </w:p>
    <w:p w14:paraId="19C6D6E0" w14:textId="77777777" w:rsidR="00941590" w:rsidRPr="00C4637B" w:rsidRDefault="00941590" w:rsidP="00D44065"/>
    <w:p w14:paraId="7C2E17D4" w14:textId="77777777" w:rsidR="00C4637B" w:rsidRPr="00C4637B" w:rsidRDefault="00C4637B" w:rsidP="00D44065">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O atendimento desta exigência é condição para que a proponente continue participando do Pregão, devendo proceder, em seguida, à entrega dos Envelopes contendo a Proposta de Preços e a Documentação de Habilitação.</w:t>
      </w:r>
    </w:p>
    <w:p w14:paraId="0F5512A9" w14:textId="77777777" w:rsidR="00C4637B" w:rsidRPr="00C4637B" w:rsidRDefault="00C4637B" w:rsidP="007067CD">
      <w:pPr>
        <w:spacing w:line="320" w:lineRule="atLeast"/>
        <w:jc w:val="both"/>
        <w:rPr>
          <w:rFonts w:ascii="Arial Narrow" w:hAnsi="Arial Narrow"/>
          <w:sz w:val="24"/>
          <w:szCs w:val="24"/>
        </w:rPr>
      </w:pPr>
    </w:p>
    <w:p w14:paraId="4DB98D93" w14:textId="77777777" w:rsidR="00C4637B" w:rsidRPr="00A6463C" w:rsidRDefault="00C4637B" w:rsidP="00B2181D">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lastRenderedPageBreak/>
        <w:t>DA PARTICIPAÇÃO DE MICROEMPRESAS (ME) E EMPRESAS DE PEQUENO PORTE (EPP)</w:t>
      </w:r>
    </w:p>
    <w:p w14:paraId="6279125F" w14:textId="4788F2FB" w:rsidR="00941590" w:rsidRDefault="00C4637B" w:rsidP="00B2181D">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Nos termos dos arts. 42 e 43 da Lei Complementar n.º 123/06, as ME e EPP, deverão apresentar toda a documentação exigida no Edital, mesmo que está apresente alguma restrição com relação à regularidade fiscal.</w:t>
      </w:r>
    </w:p>
    <w:p w14:paraId="59C2BBC6" w14:textId="77777777" w:rsidR="00941590" w:rsidRDefault="00941590" w:rsidP="00D44065"/>
    <w:p w14:paraId="1EAA7F09" w14:textId="77777777" w:rsidR="00941590" w:rsidRDefault="00C4637B" w:rsidP="00B2181D">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Havendo alguma restrição com relação à regularidade fiscal, será assegurado as ME e EPP o </w:t>
      </w:r>
      <w:r w:rsidRPr="00941590">
        <w:rPr>
          <w:rFonts w:ascii="Arial Narrow" w:hAnsi="Arial Narrow"/>
          <w:b/>
          <w:sz w:val="24"/>
          <w:szCs w:val="24"/>
        </w:rPr>
        <w:t>prazo de 05 (cinco) dias úteis</w:t>
      </w:r>
      <w:r w:rsidRPr="00941590">
        <w:rPr>
          <w:rFonts w:ascii="Arial Narrow" w:hAnsi="Arial Narrow"/>
          <w:sz w:val="24"/>
          <w:szCs w:val="24"/>
        </w:rPr>
        <w:t xml:space="preserve"> para a sua regularização, prorrogável por igual período mediante justificativa tempestiva e aceita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941590">
        <w:rPr>
          <w:rFonts w:ascii="Arial Narrow" w:hAnsi="Arial Narrow"/>
          <w:sz w:val="24"/>
          <w:szCs w:val="24"/>
        </w:rPr>
        <w:t>, nos termos do § 1º, art. 43, da Lei Complementar n.º 123/2006 alteração trazida pela Lei  n.º 147/2014,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14:paraId="0DD84986" w14:textId="77777777" w:rsidR="00941590" w:rsidRDefault="00941590" w:rsidP="00D44065"/>
    <w:p w14:paraId="3D895792" w14:textId="77777777" w:rsidR="00941590" w:rsidRDefault="00C4637B" w:rsidP="00B2181D">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A não regularização da documentação no prazo previsto acima implicará na decadência do direito à contratação, conforme expresso no inciso IV do art. 155 da Lei n.º 14.133, de 1º de abril de 2021, sem prejuízo das sanções previstas no art. 156 da mesma Lei, sendo facultado à Administração convocar as licitantes remanescentes, na ordem de classificação, para cont</w:t>
      </w:r>
      <w:r w:rsidR="00941590">
        <w:rPr>
          <w:rFonts w:ascii="Arial Narrow" w:hAnsi="Arial Narrow"/>
          <w:sz w:val="24"/>
          <w:szCs w:val="24"/>
        </w:rPr>
        <w:t>ratação, ou revogar a licitação.</w:t>
      </w:r>
    </w:p>
    <w:p w14:paraId="58F1573A" w14:textId="77777777" w:rsidR="00941590" w:rsidRDefault="00941590" w:rsidP="00D44065"/>
    <w:p w14:paraId="3DAC2815" w14:textId="77777777" w:rsidR="00941590" w:rsidRDefault="00C4637B" w:rsidP="00B2181D">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Nos termos dos artigos 44 e 45 da Lei Complementar n.º 123/2006, nas licitações,  é assegurado, como critério de desempate, a preferência de contratação para as MEI, ME e EPP, entendendo-se por empate aquelas situações em que as propostas apresentadas por estas </w:t>
      </w:r>
      <w:r w:rsidRPr="00941590">
        <w:rPr>
          <w:rFonts w:ascii="Arial Narrow" w:hAnsi="Arial Narrow"/>
          <w:b/>
          <w:sz w:val="24"/>
          <w:szCs w:val="24"/>
        </w:rPr>
        <w:t>sejam iguais ou até 5% (cinco por cento) inferiores ao melhor preço</w:t>
      </w:r>
      <w:r w:rsidRPr="00941590">
        <w:rPr>
          <w:rFonts w:ascii="Arial Narrow" w:hAnsi="Arial Narrow"/>
          <w:sz w:val="24"/>
          <w:szCs w:val="24"/>
        </w:rPr>
        <w:t xml:space="preserve"> e desde que o melhor preço não seja de uma MEI, ME ou EPP.</w:t>
      </w:r>
    </w:p>
    <w:p w14:paraId="108A8992" w14:textId="77777777" w:rsidR="00941590" w:rsidRDefault="00941590" w:rsidP="00D44065"/>
    <w:p w14:paraId="2DCC54A5" w14:textId="77777777" w:rsidR="00941590" w:rsidRDefault="00C4637B" w:rsidP="00B2181D">
      <w:pPr>
        <w:numPr>
          <w:ilvl w:val="1"/>
          <w:numId w:val="8"/>
        </w:numPr>
        <w:spacing w:line="320" w:lineRule="atLeast"/>
        <w:ind w:left="0" w:firstLine="0"/>
        <w:jc w:val="both"/>
        <w:rPr>
          <w:rFonts w:ascii="Arial Narrow" w:hAnsi="Arial Narrow"/>
          <w:b/>
          <w:sz w:val="24"/>
          <w:szCs w:val="24"/>
        </w:rPr>
      </w:pPr>
      <w:r w:rsidRPr="00941590">
        <w:rPr>
          <w:rFonts w:ascii="Arial Narrow" w:hAnsi="Arial Narrow"/>
          <w:b/>
          <w:sz w:val="24"/>
          <w:szCs w:val="24"/>
        </w:rPr>
        <w:t>A regra acima não se aplica nos casos de itens/grupos destinados exclusivamente às Microempresas e Empresas de Pequeno Porte ou com cotas reservadas.</w:t>
      </w:r>
    </w:p>
    <w:p w14:paraId="12D81709" w14:textId="77777777" w:rsidR="00941590" w:rsidRDefault="00941590" w:rsidP="00D44065"/>
    <w:p w14:paraId="06F866A0" w14:textId="77777777" w:rsidR="00C4637B" w:rsidRPr="00941590" w:rsidRDefault="00C4637B" w:rsidP="00B2181D">
      <w:pPr>
        <w:numPr>
          <w:ilvl w:val="1"/>
          <w:numId w:val="8"/>
        </w:numPr>
        <w:spacing w:line="320" w:lineRule="atLeast"/>
        <w:ind w:left="0" w:firstLine="0"/>
        <w:jc w:val="both"/>
        <w:rPr>
          <w:rFonts w:ascii="Arial Narrow" w:hAnsi="Arial Narrow"/>
          <w:b/>
          <w:sz w:val="24"/>
          <w:szCs w:val="24"/>
        </w:rPr>
      </w:pPr>
      <w:r w:rsidRPr="00941590">
        <w:rPr>
          <w:rFonts w:ascii="Arial Narrow" w:hAnsi="Arial Narrow"/>
          <w:sz w:val="24"/>
          <w:szCs w:val="24"/>
        </w:rPr>
        <w:t>Ocorrendo o empate, proceder-se-á da seguinte forma:</w:t>
      </w:r>
    </w:p>
    <w:p w14:paraId="0285BE01"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A ME ou EPP mais bem classificada poderá apresentar proposta de preço superior àquela considerada vencedora da licitação, situação em que será adjudicado em seu favor o objeto licitado.</w:t>
      </w:r>
    </w:p>
    <w:p w14:paraId="5FD6D07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Não ocorrendo à contratação de ME ou EPP, na forma da letra “a”, serão convocadas a remanescentes que porventura se enquadrem na ordem classificatória, para o exercício do mesmo direito.</w:t>
      </w:r>
    </w:p>
    <w:p w14:paraId="4F08C74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No caso de equivalência dos valores apresentados pelos ME e EPP que encontrem no intervalo estabelecido no item </w:t>
      </w:r>
      <w:r w:rsidRPr="00941590">
        <w:rPr>
          <w:rFonts w:ascii="Arial Narrow" w:hAnsi="Arial Narrow"/>
          <w:b/>
          <w:sz w:val="24"/>
          <w:szCs w:val="24"/>
        </w:rPr>
        <w:t>11.</w:t>
      </w:r>
      <w:r w:rsidR="00941590" w:rsidRPr="00941590">
        <w:rPr>
          <w:rFonts w:ascii="Arial Narrow" w:hAnsi="Arial Narrow"/>
          <w:b/>
          <w:sz w:val="24"/>
          <w:szCs w:val="24"/>
        </w:rPr>
        <w:t>4</w:t>
      </w:r>
      <w:r w:rsidRPr="00C4637B">
        <w:rPr>
          <w:rFonts w:ascii="Arial Narrow" w:hAnsi="Arial Narrow"/>
          <w:sz w:val="24"/>
          <w:szCs w:val="24"/>
        </w:rPr>
        <w:t xml:space="preserve"> será realizado sorteio entre elas para que se identifique aquela que primeiro poderá apresentar melhor proposta.</w:t>
      </w:r>
    </w:p>
    <w:p w14:paraId="1ED2531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Na hipótese da não contratação nos termos previstos </w:t>
      </w:r>
      <w:r w:rsidR="00941590">
        <w:rPr>
          <w:rFonts w:ascii="Arial Narrow" w:hAnsi="Arial Narrow"/>
          <w:sz w:val="24"/>
          <w:szCs w:val="24"/>
        </w:rPr>
        <w:t xml:space="preserve">no </w:t>
      </w:r>
      <w:r w:rsidR="00941590" w:rsidRPr="003D2C06">
        <w:rPr>
          <w:rFonts w:ascii="Arial Narrow" w:hAnsi="Arial Narrow" w:cs="Arial"/>
          <w:color w:val="000000"/>
          <w:sz w:val="24"/>
          <w:szCs w:val="24"/>
        </w:rPr>
        <w:t xml:space="preserve">item </w:t>
      </w:r>
      <w:r w:rsidR="00941590" w:rsidRPr="008E060B">
        <w:rPr>
          <w:rFonts w:ascii="Arial Narrow" w:hAnsi="Arial Narrow" w:cs="Arial"/>
          <w:b/>
          <w:color w:val="000000"/>
          <w:sz w:val="24"/>
          <w:szCs w:val="24"/>
        </w:rPr>
        <w:t>11.4, 11.</w:t>
      </w:r>
      <w:r w:rsidR="00941590">
        <w:rPr>
          <w:rFonts w:ascii="Arial Narrow" w:hAnsi="Arial Narrow" w:cs="Arial"/>
          <w:b/>
          <w:color w:val="000000"/>
          <w:sz w:val="24"/>
          <w:szCs w:val="24"/>
        </w:rPr>
        <w:t>6</w:t>
      </w:r>
      <w:r w:rsidR="00941590" w:rsidRPr="008E060B">
        <w:rPr>
          <w:rFonts w:ascii="Arial Narrow" w:hAnsi="Arial Narrow" w:cs="Arial"/>
          <w:b/>
          <w:color w:val="000000"/>
          <w:sz w:val="24"/>
          <w:szCs w:val="24"/>
        </w:rPr>
        <w:t xml:space="preserve"> letra “a”, “b” e “c”</w:t>
      </w:r>
      <w:r w:rsidRPr="00C4637B">
        <w:rPr>
          <w:rFonts w:ascii="Arial Narrow" w:hAnsi="Arial Narrow"/>
          <w:sz w:val="24"/>
          <w:szCs w:val="24"/>
        </w:rPr>
        <w:t>, o objeto licitado será adjudicado em favor da proposta originalmente vencedora da licitação, após verificação da documentação de habilitação.</w:t>
      </w:r>
    </w:p>
    <w:p w14:paraId="05CAD188" w14:textId="14C07808"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disposto </w:t>
      </w:r>
      <w:r w:rsidR="00941590" w:rsidRPr="003D2C06">
        <w:rPr>
          <w:rFonts w:ascii="Arial Narrow" w:hAnsi="Arial Narrow" w:cs="Arial"/>
          <w:color w:val="000000"/>
          <w:sz w:val="24"/>
          <w:szCs w:val="24"/>
        </w:rPr>
        <w:t xml:space="preserve">no item </w:t>
      </w:r>
      <w:r w:rsidR="00941590" w:rsidRPr="008E060B">
        <w:rPr>
          <w:rFonts w:ascii="Arial Narrow" w:hAnsi="Arial Narrow" w:cs="Arial"/>
          <w:b/>
          <w:color w:val="000000"/>
          <w:sz w:val="24"/>
          <w:szCs w:val="24"/>
        </w:rPr>
        <w:t>11.</w:t>
      </w:r>
      <w:r w:rsidR="00941590">
        <w:rPr>
          <w:rFonts w:ascii="Arial Narrow" w:hAnsi="Arial Narrow" w:cs="Arial"/>
          <w:b/>
          <w:color w:val="000000"/>
          <w:sz w:val="24"/>
          <w:szCs w:val="24"/>
        </w:rPr>
        <w:t>6</w:t>
      </w:r>
      <w:r w:rsidR="00941590" w:rsidRPr="008E060B">
        <w:rPr>
          <w:rFonts w:ascii="Arial Narrow" w:hAnsi="Arial Narrow" w:cs="Arial"/>
          <w:b/>
          <w:color w:val="000000"/>
          <w:sz w:val="24"/>
          <w:szCs w:val="24"/>
        </w:rPr>
        <w:t xml:space="preserve"> letra “d”</w:t>
      </w:r>
      <w:r w:rsidR="00DA6D91">
        <w:rPr>
          <w:rFonts w:ascii="Arial Narrow" w:hAnsi="Arial Narrow" w:cs="Arial"/>
          <w:b/>
          <w:color w:val="000000"/>
          <w:sz w:val="24"/>
          <w:szCs w:val="24"/>
        </w:rPr>
        <w:t xml:space="preserve"> </w:t>
      </w:r>
      <w:r w:rsidRPr="00C4637B">
        <w:rPr>
          <w:rFonts w:ascii="Arial Narrow" w:hAnsi="Arial Narrow"/>
          <w:sz w:val="24"/>
          <w:szCs w:val="24"/>
        </w:rPr>
        <w:t>somente se aplicará quando a melhor oferta inicial não tiver sido apresentada por ME ou EPP.</w:t>
      </w:r>
    </w:p>
    <w:p w14:paraId="50D51404" w14:textId="77777777" w:rsid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ME ou EPP mais bem classificada será convocada para apresentar nova proposta </w:t>
      </w:r>
      <w:r w:rsidRPr="00941590">
        <w:rPr>
          <w:rFonts w:ascii="Arial Narrow" w:hAnsi="Arial Narrow"/>
          <w:b/>
          <w:sz w:val="24"/>
          <w:szCs w:val="24"/>
        </w:rPr>
        <w:t xml:space="preserve">no prazo máximo </w:t>
      </w:r>
      <w:r w:rsidRPr="00941590">
        <w:rPr>
          <w:rFonts w:ascii="Arial Narrow" w:hAnsi="Arial Narrow"/>
          <w:b/>
          <w:sz w:val="24"/>
          <w:szCs w:val="24"/>
        </w:rPr>
        <w:lastRenderedPageBreak/>
        <w:t>de 5 (cinco) minutos</w:t>
      </w:r>
      <w:r w:rsidRPr="00C4637B">
        <w:rPr>
          <w:rFonts w:ascii="Arial Narrow" w:hAnsi="Arial Narrow"/>
          <w:sz w:val="24"/>
          <w:szCs w:val="24"/>
        </w:rPr>
        <w:t xml:space="preserve"> após o encerramento dos lances, sob pena de preclusão.</w:t>
      </w:r>
    </w:p>
    <w:p w14:paraId="196DAD7B" w14:textId="77777777" w:rsidR="004C5C7B" w:rsidRDefault="004C5C7B" w:rsidP="004C5C7B">
      <w:pPr>
        <w:pBdr>
          <w:top w:val="nil"/>
          <w:left w:val="nil"/>
          <w:bottom w:val="nil"/>
          <w:right w:val="nil"/>
          <w:between w:val="nil"/>
        </w:pBdr>
        <w:tabs>
          <w:tab w:val="left" w:pos="567"/>
          <w:tab w:val="left" w:pos="709"/>
          <w:tab w:val="left" w:pos="851"/>
          <w:tab w:val="left" w:pos="1110"/>
        </w:tabs>
        <w:ind w:right="117"/>
        <w:jc w:val="both"/>
        <w:rPr>
          <w:rFonts w:ascii="Arial Narrow" w:hAnsi="Arial Narrow" w:cs="Arial"/>
          <w:color w:val="000000"/>
          <w:sz w:val="24"/>
          <w:szCs w:val="24"/>
          <w:highlight w:val="yellow"/>
        </w:rPr>
      </w:pPr>
    </w:p>
    <w:p w14:paraId="1FA4FADD" w14:textId="77777777" w:rsidR="004C5C7B" w:rsidRPr="00E66218" w:rsidRDefault="004C5C7B" w:rsidP="00B2181D">
      <w:pPr>
        <w:numPr>
          <w:ilvl w:val="1"/>
          <w:numId w:val="8"/>
        </w:numPr>
        <w:pBdr>
          <w:top w:val="nil"/>
          <w:left w:val="nil"/>
          <w:bottom w:val="nil"/>
          <w:right w:val="nil"/>
          <w:between w:val="nil"/>
        </w:pBdr>
        <w:tabs>
          <w:tab w:val="left" w:pos="567"/>
          <w:tab w:val="left" w:pos="709"/>
          <w:tab w:val="left" w:pos="851"/>
          <w:tab w:val="left" w:pos="1110"/>
        </w:tabs>
        <w:ind w:left="0" w:firstLine="0"/>
        <w:rPr>
          <w:rFonts w:ascii="Arial Narrow" w:hAnsi="Arial Narrow" w:cs="Arial"/>
          <w:color w:val="000000"/>
          <w:sz w:val="24"/>
          <w:szCs w:val="24"/>
        </w:rPr>
      </w:pPr>
      <w:r w:rsidRPr="00E66218">
        <w:rPr>
          <w:rFonts w:ascii="Arial Narrow" w:hAnsi="Arial Narrow" w:cs="Arial"/>
          <w:color w:val="000000"/>
          <w:sz w:val="24"/>
          <w:szCs w:val="24"/>
        </w:rPr>
        <w:t>O tratamento diferenciado conferido neste item não será aplicado nas hipóteses de vedações contidas no §1º e 2º, do art. 4º da Lei n. 14.133/2021.</w:t>
      </w:r>
      <w:r w:rsidRPr="00E66218">
        <w:t xml:space="preserve"> </w:t>
      </w:r>
    </w:p>
    <w:p w14:paraId="73485D80" w14:textId="77777777" w:rsidR="00C4637B" w:rsidRPr="00C4637B" w:rsidRDefault="00C4637B" w:rsidP="007067CD">
      <w:pPr>
        <w:spacing w:line="320" w:lineRule="atLeast"/>
        <w:jc w:val="both"/>
        <w:rPr>
          <w:rFonts w:ascii="Arial Narrow" w:hAnsi="Arial Narrow"/>
          <w:sz w:val="24"/>
          <w:szCs w:val="24"/>
        </w:rPr>
      </w:pPr>
    </w:p>
    <w:p w14:paraId="3A37EA97" w14:textId="77777777" w:rsidR="00C4637B" w:rsidRPr="00A6463C" w:rsidRDefault="00C4637B" w:rsidP="00B2181D">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 xml:space="preserve">DA SESSÃO PÚBLICA E DO JULGAMENTO: </w:t>
      </w:r>
    </w:p>
    <w:p w14:paraId="0E2F7CB3" w14:textId="05C36D4B" w:rsidR="00FB33F0" w:rsidRPr="003D2C06" w:rsidRDefault="00FB33F0" w:rsidP="00B2181D">
      <w:pPr>
        <w:numPr>
          <w:ilvl w:val="1"/>
          <w:numId w:val="8"/>
        </w:numPr>
        <w:pBdr>
          <w:top w:val="nil"/>
          <w:left w:val="nil"/>
          <w:bottom w:val="nil"/>
          <w:right w:val="nil"/>
          <w:between w:val="nil"/>
        </w:pBdr>
        <w:tabs>
          <w:tab w:val="left" w:pos="567"/>
        </w:tabs>
        <w:spacing w:after="240"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 xml:space="preserve">O modo de disputa </w:t>
      </w:r>
      <w:r w:rsidRPr="00F007F9">
        <w:rPr>
          <w:rFonts w:ascii="Arial Narrow" w:hAnsi="Arial Narrow" w:cs="Arial"/>
          <w:color w:val="000000"/>
          <w:sz w:val="24"/>
          <w:szCs w:val="24"/>
        </w:rPr>
        <w:t xml:space="preserve">será </w:t>
      </w:r>
      <w:r w:rsidRPr="00F007F9">
        <w:rPr>
          <w:rFonts w:ascii="Arial Narrow" w:hAnsi="Arial Narrow" w:cs="Arial"/>
          <w:b/>
          <w:sz w:val="24"/>
          <w:szCs w:val="24"/>
        </w:rPr>
        <w:t>ABERTO</w:t>
      </w:r>
      <w:r w:rsidRPr="00F007F9">
        <w:rPr>
          <w:rFonts w:ascii="Arial Narrow" w:hAnsi="Arial Narrow" w:cs="Arial"/>
          <w:color w:val="000000"/>
          <w:sz w:val="24"/>
          <w:szCs w:val="24"/>
        </w:rPr>
        <w:t>.</w:t>
      </w:r>
    </w:p>
    <w:p w14:paraId="4ECF8A56" w14:textId="77777777" w:rsidR="00FB33F0" w:rsidRPr="003D2C06" w:rsidRDefault="00FB33F0" w:rsidP="00C96B68">
      <w:pPr>
        <w:numPr>
          <w:ilvl w:val="1"/>
          <w:numId w:val="8"/>
        </w:numPr>
        <w:pBdr>
          <w:top w:val="nil"/>
          <w:left w:val="nil"/>
          <w:bottom w:val="nil"/>
          <w:right w:val="nil"/>
          <w:between w:val="nil"/>
        </w:pBdr>
        <w:tabs>
          <w:tab w:val="left" w:pos="567"/>
        </w:tabs>
        <w:spacing w:before="240"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No horário e local indicados neste edital, será aberta a sessão de processamento do Pregão, iniciando-se com o credenciamento dos interessados em participar do certame.</w:t>
      </w:r>
    </w:p>
    <w:p w14:paraId="0AFADEA3" w14:textId="77777777" w:rsidR="00FB33F0" w:rsidRPr="003D2C06" w:rsidRDefault="00FB33F0" w:rsidP="00C96B68">
      <w:pPr>
        <w:numPr>
          <w:ilvl w:val="1"/>
          <w:numId w:val="8"/>
        </w:numPr>
        <w:pBdr>
          <w:top w:val="nil"/>
          <w:left w:val="nil"/>
          <w:bottom w:val="nil"/>
          <w:right w:val="nil"/>
          <w:between w:val="nil"/>
        </w:pBdr>
        <w:tabs>
          <w:tab w:val="left" w:pos="567"/>
        </w:tabs>
        <w:spacing w:before="240" w:line="276" w:lineRule="auto"/>
        <w:ind w:left="0" w:firstLine="0"/>
        <w:jc w:val="both"/>
        <w:rPr>
          <w:rFonts w:ascii="Arial Narrow" w:hAnsi="Arial Narrow" w:cs="Arial"/>
          <w:sz w:val="24"/>
          <w:szCs w:val="24"/>
        </w:rPr>
      </w:pPr>
      <w:r w:rsidRPr="003D2C06">
        <w:rPr>
          <w:rFonts w:ascii="Arial Narrow" w:hAnsi="Arial Narrow" w:cs="Arial"/>
          <w:sz w:val="24"/>
          <w:szCs w:val="24"/>
        </w:rPr>
        <w:t>A sessão pública de abertura do certame e as demais necessárias à sua conclusão serão registradas em Ata e gravada em áudio e vídeo, nos termos no art. 17, §2º, da Lei n. 14.133/21.</w:t>
      </w:r>
    </w:p>
    <w:p w14:paraId="553BBB13" w14:textId="77777777" w:rsidR="00FB33F0" w:rsidRPr="003D2C06" w:rsidRDefault="00FB33F0" w:rsidP="00C96B68">
      <w:pPr>
        <w:numPr>
          <w:ilvl w:val="1"/>
          <w:numId w:val="8"/>
        </w:numPr>
        <w:pBdr>
          <w:top w:val="nil"/>
          <w:left w:val="nil"/>
          <w:bottom w:val="nil"/>
          <w:right w:val="nil"/>
          <w:between w:val="nil"/>
        </w:pBdr>
        <w:tabs>
          <w:tab w:val="left" w:pos="567"/>
        </w:tabs>
        <w:spacing w:before="240"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 xml:space="preserve">Após os respectivos credenciamentos, as licitantes entregarão para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a declaração de pleno atendimento aos requisitos de habilitação, de acordo com o modelo estabelecido no </w:t>
      </w:r>
      <w:r w:rsidRPr="00674534">
        <w:rPr>
          <w:rFonts w:ascii="Arial Narrow" w:hAnsi="Arial Narrow" w:cs="Arial"/>
          <w:b/>
          <w:color w:val="000000"/>
          <w:sz w:val="24"/>
          <w:szCs w:val="24"/>
        </w:rPr>
        <w:t>ANEXO III – DECLARAÇÃO DE PLENO ATENDIMENTO AO EDITAL, A INTEGRALIDADE DOS CUSTOS DA PROPOSTAS DE PREÇO E ATENDIMENTO AOS REQUISITOS DE HABILITAÇÃO</w:t>
      </w:r>
      <w:r w:rsidRPr="003D2C06">
        <w:rPr>
          <w:rFonts w:ascii="Arial Narrow" w:hAnsi="Arial Narrow" w:cs="Arial"/>
          <w:color w:val="000000"/>
          <w:sz w:val="24"/>
          <w:szCs w:val="24"/>
        </w:rPr>
        <w:t xml:space="preserve"> ao Edital e, em envelopes separados, a proposta de preços e os documentos de habilitação.</w:t>
      </w:r>
    </w:p>
    <w:p w14:paraId="6F84BA04" w14:textId="77777777" w:rsidR="00FB33F0" w:rsidRPr="003D2C06" w:rsidRDefault="00FB33F0" w:rsidP="00C96B68">
      <w:pPr>
        <w:numPr>
          <w:ilvl w:val="1"/>
          <w:numId w:val="8"/>
        </w:numPr>
        <w:pBdr>
          <w:top w:val="nil"/>
          <w:left w:val="nil"/>
          <w:bottom w:val="nil"/>
          <w:right w:val="nil"/>
          <w:between w:val="nil"/>
        </w:pBdr>
        <w:tabs>
          <w:tab w:val="left" w:pos="567"/>
        </w:tabs>
        <w:spacing w:before="240"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 xml:space="preserve">Após o encerramento do credenciamento e identificação dos representantes das empresas licitantes,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declarará aberta a sessão do Pregão, oportunidade em que não mais se aceitará novos licitantes, dando-se início ao recebimento dos envelopes contendo a Proposta Comercial e os Documentos de Habilitação, exclusivamente dos participantes devidamente credenciados.</w:t>
      </w:r>
    </w:p>
    <w:p w14:paraId="51E11DCB" w14:textId="77777777" w:rsidR="00FB33F0" w:rsidRPr="003D2C06" w:rsidRDefault="00FB33F0" w:rsidP="00C96B68">
      <w:pPr>
        <w:numPr>
          <w:ilvl w:val="1"/>
          <w:numId w:val="8"/>
        </w:numPr>
        <w:pBdr>
          <w:top w:val="nil"/>
          <w:left w:val="nil"/>
          <w:bottom w:val="nil"/>
          <w:right w:val="nil"/>
          <w:between w:val="nil"/>
        </w:pBdr>
        <w:tabs>
          <w:tab w:val="left" w:pos="567"/>
        </w:tabs>
        <w:spacing w:before="240" w:line="276" w:lineRule="auto"/>
        <w:ind w:left="0" w:firstLine="0"/>
        <w:jc w:val="both"/>
        <w:rPr>
          <w:rFonts w:ascii="Arial Narrow" w:hAnsi="Arial Narrow" w:cs="Arial"/>
          <w:color w:val="000000"/>
          <w:sz w:val="24"/>
          <w:szCs w:val="24"/>
        </w:rPr>
      </w:pPr>
      <w:r w:rsidRPr="003D2C06">
        <w:rPr>
          <w:rFonts w:ascii="Arial Narrow" w:hAnsi="Arial Narrow" w:cs="Arial"/>
          <w:color w:val="000000"/>
          <w:sz w:val="24"/>
          <w:szCs w:val="24"/>
        </w:rPr>
        <w:t>Iniciada a abertura do primeiro envelope proposta, estará encerrado o credenciamento e, por consequência, a possibilidade de admissão de novos participantes no certame.</w:t>
      </w:r>
    </w:p>
    <w:p w14:paraId="4440D5C7" w14:textId="77777777" w:rsidR="00FB33F0" w:rsidRPr="003D2C06" w:rsidRDefault="00FB33F0" w:rsidP="00C96B68">
      <w:pPr>
        <w:numPr>
          <w:ilvl w:val="1"/>
          <w:numId w:val="8"/>
        </w:numPr>
        <w:pBdr>
          <w:top w:val="nil"/>
          <w:left w:val="nil"/>
          <w:bottom w:val="nil"/>
          <w:right w:val="nil"/>
          <w:between w:val="nil"/>
        </w:pBdr>
        <w:tabs>
          <w:tab w:val="left" w:pos="567"/>
        </w:tabs>
        <w:spacing w:before="240" w:line="276" w:lineRule="auto"/>
        <w:ind w:left="0" w:firstLine="0"/>
        <w:jc w:val="both"/>
        <w:rPr>
          <w:rFonts w:ascii="Arial Narrow" w:hAnsi="Arial Narrow" w:cs="Arial"/>
          <w:color w:val="000000"/>
          <w:sz w:val="24"/>
          <w:szCs w:val="24"/>
        </w:rPr>
      </w:pPr>
      <w:r w:rsidRPr="003D2C06">
        <w:rPr>
          <w:rFonts w:ascii="Arial Narrow" w:hAnsi="Arial Narrow" w:cs="Arial"/>
          <w:sz w:val="24"/>
          <w:szCs w:val="24"/>
        </w:rPr>
        <w:t xml:space="preserve">Serão abertos os envelopes contendo as “PROPOSTA DE PREÇOS”, sendo feita a sua conferência e posterior rubrica por todos os presentes ou àqueles que forem designados pelo pregoeiro. </w:t>
      </w:r>
    </w:p>
    <w:p w14:paraId="065615C1" w14:textId="77777777" w:rsidR="00FB33F0" w:rsidRPr="003D2C06" w:rsidRDefault="00FB33F0" w:rsidP="00C96B68">
      <w:pPr>
        <w:numPr>
          <w:ilvl w:val="1"/>
          <w:numId w:val="8"/>
        </w:numPr>
        <w:pBdr>
          <w:top w:val="nil"/>
          <w:left w:val="nil"/>
          <w:bottom w:val="nil"/>
          <w:right w:val="nil"/>
          <w:between w:val="nil"/>
        </w:pBdr>
        <w:tabs>
          <w:tab w:val="left" w:pos="567"/>
        </w:tabs>
        <w:spacing w:before="240" w:line="276" w:lineRule="auto"/>
        <w:ind w:left="0" w:firstLine="0"/>
        <w:jc w:val="both"/>
        <w:rPr>
          <w:rFonts w:ascii="Arial Narrow" w:hAnsi="Arial Narrow" w:cs="Arial"/>
          <w:color w:val="000000"/>
          <w:sz w:val="24"/>
          <w:szCs w:val="24"/>
        </w:rPr>
      </w:pPr>
      <w:r w:rsidRPr="003D2C06">
        <w:rPr>
          <w:rFonts w:ascii="Arial Narrow" w:hAnsi="Arial Narrow" w:cs="Arial"/>
          <w:sz w:val="24"/>
          <w:szCs w:val="24"/>
        </w:rPr>
        <w:t xml:space="preserve"> Após a abertura das propostas, o pregoeiro iniciará a fase de lances.</w:t>
      </w:r>
    </w:p>
    <w:p w14:paraId="2F8D3427" w14:textId="77777777" w:rsidR="00FB33F0" w:rsidRPr="003D2C06" w:rsidRDefault="00FB33F0" w:rsidP="00C96B68">
      <w:pPr>
        <w:pBdr>
          <w:top w:val="nil"/>
          <w:left w:val="nil"/>
          <w:bottom w:val="nil"/>
          <w:right w:val="nil"/>
          <w:between w:val="nil"/>
        </w:pBdr>
        <w:tabs>
          <w:tab w:val="left" w:pos="851"/>
          <w:tab w:val="left" w:pos="1134"/>
        </w:tabs>
        <w:jc w:val="both"/>
        <w:rPr>
          <w:rFonts w:ascii="Arial Narrow" w:hAnsi="Arial Narrow" w:cs="Arial"/>
          <w:b/>
          <w:color w:val="000000"/>
          <w:sz w:val="24"/>
          <w:szCs w:val="24"/>
        </w:rPr>
      </w:pPr>
    </w:p>
    <w:p w14:paraId="571687FF" w14:textId="77777777" w:rsidR="00FB33F0" w:rsidRPr="00F007F9" w:rsidRDefault="00FB33F0" w:rsidP="00C96B68">
      <w:pPr>
        <w:numPr>
          <w:ilvl w:val="1"/>
          <w:numId w:val="8"/>
        </w:numPr>
        <w:pBdr>
          <w:top w:val="nil"/>
          <w:left w:val="nil"/>
          <w:bottom w:val="nil"/>
          <w:right w:val="nil"/>
          <w:between w:val="nil"/>
        </w:pBdr>
        <w:shd w:val="clear" w:color="auto" w:fill="FFFFFF" w:themeFill="background1"/>
        <w:tabs>
          <w:tab w:val="left" w:pos="851"/>
          <w:tab w:val="left" w:pos="1134"/>
        </w:tabs>
        <w:spacing w:after="240"/>
        <w:ind w:left="0" w:firstLine="0"/>
        <w:jc w:val="both"/>
        <w:rPr>
          <w:rFonts w:ascii="Arial Narrow" w:hAnsi="Arial Narrow" w:cs="Arial"/>
          <w:b/>
          <w:color w:val="000000"/>
          <w:sz w:val="24"/>
          <w:szCs w:val="24"/>
        </w:rPr>
      </w:pPr>
      <w:r w:rsidRPr="00A6463C">
        <w:rPr>
          <w:rFonts w:ascii="Arial Narrow" w:hAnsi="Arial Narrow" w:cs="Arial"/>
          <w:b/>
          <w:color w:val="000000"/>
          <w:sz w:val="24"/>
          <w:szCs w:val="24"/>
          <w:highlight w:val="lightGray"/>
        </w:rPr>
        <w:t>DOS LANCES:</w:t>
      </w:r>
    </w:p>
    <w:p w14:paraId="166C1496" w14:textId="4CA31D1D" w:rsidR="00FB33F0" w:rsidRPr="00F007F9" w:rsidRDefault="00FB33F0" w:rsidP="00C96B68">
      <w:pPr>
        <w:numPr>
          <w:ilvl w:val="2"/>
          <w:numId w:val="8"/>
        </w:numPr>
        <w:pBdr>
          <w:top w:val="nil"/>
          <w:left w:val="nil"/>
          <w:bottom w:val="nil"/>
          <w:right w:val="nil"/>
          <w:between w:val="nil"/>
        </w:pBdr>
        <w:tabs>
          <w:tab w:val="left" w:pos="851"/>
        </w:tabs>
        <w:spacing w:before="240" w:line="276" w:lineRule="auto"/>
        <w:ind w:left="0" w:firstLine="0"/>
        <w:jc w:val="both"/>
        <w:rPr>
          <w:rFonts w:ascii="Arial Narrow" w:hAnsi="Arial Narrow" w:cs="Arial"/>
          <w:sz w:val="24"/>
          <w:szCs w:val="24"/>
        </w:rPr>
      </w:pPr>
      <w:r w:rsidRPr="00F007F9">
        <w:rPr>
          <w:rFonts w:ascii="Arial Narrow" w:hAnsi="Arial Narrow" w:cs="Arial"/>
          <w:color w:val="000000"/>
          <w:sz w:val="24"/>
          <w:szCs w:val="24"/>
        </w:rPr>
        <w:t xml:space="preserve">O procedimento seguirá de acordo com o modo de disputa será o </w:t>
      </w:r>
      <w:r w:rsidRPr="00F007F9">
        <w:rPr>
          <w:rFonts w:ascii="Arial Narrow" w:hAnsi="Arial Narrow" w:cs="Arial"/>
          <w:b/>
          <w:sz w:val="24"/>
          <w:szCs w:val="24"/>
        </w:rPr>
        <w:t xml:space="preserve">ABERTO </w:t>
      </w:r>
      <w:r w:rsidRPr="00F007F9">
        <w:rPr>
          <w:rFonts w:ascii="Arial Narrow" w:hAnsi="Arial Narrow" w:cs="Arial"/>
          <w:sz w:val="24"/>
          <w:szCs w:val="24"/>
        </w:rPr>
        <w:t xml:space="preserve">cujo critério de julgamento será o </w:t>
      </w:r>
      <w:r w:rsidRPr="00F007F9">
        <w:rPr>
          <w:rFonts w:ascii="Arial Narrow" w:hAnsi="Arial Narrow" w:cs="Arial"/>
          <w:b/>
          <w:sz w:val="24"/>
          <w:szCs w:val="24"/>
        </w:rPr>
        <w:t xml:space="preserve">MENOR PREÇO </w:t>
      </w:r>
      <w:r w:rsidR="00F007F9" w:rsidRPr="00F007F9">
        <w:rPr>
          <w:rFonts w:ascii="Arial Narrow" w:hAnsi="Arial Narrow" w:cs="Arial"/>
          <w:b/>
          <w:sz w:val="24"/>
          <w:szCs w:val="24"/>
        </w:rPr>
        <w:t>UNITÁRIO</w:t>
      </w:r>
      <w:r w:rsidRPr="00F007F9">
        <w:rPr>
          <w:rFonts w:ascii="Arial Narrow" w:hAnsi="Arial Narrow" w:cs="Arial"/>
          <w:sz w:val="24"/>
          <w:szCs w:val="24"/>
        </w:rPr>
        <w:t>.</w:t>
      </w:r>
    </w:p>
    <w:p w14:paraId="0EC91755" w14:textId="6DE8DAFC" w:rsidR="00D47CB7" w:rsidRPr="00D47CB7" w:rsidRDefault="00FB33F0" w:rsidP="00C96B68">
      <w:pPr>
        <w:numPr>
          <w:ilvl w:val="2"/>
          <w:numId w:val="8"/>
        </w:numPr>
        <w:pBdr>
          <w:top w:val="nil"/>
          <w:left w:val="nil"/>
          <w:bottom w:val="nil"/>
          <w:right w:val="nil"/>
          <w:between w:val="nil"/>
        </w:pBdr>
        <w:tabs>
          <w:tab w:val="left" w:pos="851"/>
        </w:tabs>
        <w:spacing w:before="240" w:line="276" w:lineRule="auto"/>
        <w:ind w:left="0" w:firstLine="0"/>
        <w:jc w:val="both"/>
        <w:rPr>
          <w:rFonts w:ascii="Arial Narrow" w:hAnsi="Arial Narrow" w:cs="Arial"/>
          <w:color w:val="FF0000"/>
          <w:sz w:val="24"/>
          <w:szCs w:val="24"/>
        </w:rPr>
      </w:pPr>
      <w:r w:rsidRPr="003D2C06">
        <w:rPr>
          <w:rFonts w:ascii="Arial Narrow" w:hAnsi="Arial Narrow" w:cs="Arial"/>
          <w:sz w:val="24"/>
          <w:szCs w:val="24"/>
        </w:rPr>
        <w:t xml:space="preserve">O </w:t>
      </w:r>
      <w:r w:rsidRPr="003D2C06">
        <w:rPr>
          <w:rFonts w:ascii="Arial Narrow" w:hAnsi="Arial Narrow" w:cs="Arial"/>
          <w:b/>
          <w:sz w:val="24"/>
          <w:szCs w:val="24"/>
        </w:rPr>
        <w:t>intervalo mínimo</w:t>
      </w:r>
      <w:r w:rsidRPr="003D2C06">
        <w:rPr>
          <w:rFonts w:ascii="Arial Narrow" w:hAnsi="Arial Narrow" w:cs="Arial"/>
          <w:sz w:val="24"/>
          <w:szCs w:val="24"/>
        </w:rPr>
        <w:t xml:space="preserve"> de diferença de valores ou percentuais entre os lances, que incidirá tanto em relação aos lances intermediários quanto em relação à proposta que co</w:t>
      </w:r>
      <w:r>
        <w:rPr>
          <w:rFonts w:ascii="Arial Narrow" w:hAnsi="Arial Narrow" w:cs="Arial"/>
          <w:sz w:val="24"/>
          <w:szCs w:val="24"/>
        </w:rPr>
        <w:t xml:space="preserve">brir a melhor oferta </w:t>
      </w:r>
      <w:r w:rsidRPr="00674534">
        <w:rPr>
          <w:rFonts w:ascii="Arial Narrow" w:hAnsi="Arial Narrow" w:cs="Arial"/>
          <w:b/>
          <w:bCs/>
          <w:sz w:val="24"/>
          <w:szCs w:val="24"/>
        </w:rPr>
        <w:t>será optativo podendo ser definido em sessão pública pelo pregoeiro</w:t>
      </w:r>
      <w:r w:rsidR="00F007F9">
        <w:rPr>
          <w:rFonts w:ascii="Arial Narrow" w:hAnsi="Arial Narrow" w:cs="Arial"/>
          <w:b/>
          <w:bCs/>
          <w:sz w:val="24"/>
          <w:szCs w:val="24"/>
        </w:rPr>
        <w:t>.</w:t>
      </w:r>
    </w:p>
    <w:p w14:paraId="69E24254" w14:textId="77777777" w:rsidR="00FB33F0" w:rsidRPr="00674534" w:rsidRDefault="00FB33F0" w:rsidP="00C96B68">
      <w:pPr>
        <w:pStyle w:val="Nivel5"/>
        <w:numPr>
          <w:ilvl w:val="2"/>
          <w:numId w:val="8"/>
        </w:numPr>
        <w:tabs>
          <w:tab w:val="left" w:pos="851"/>
        </w:tabs>
        <w:ind w:left="0" w:hanging="11"/>
        <w:rPr>
          <w:rFonts w:ascii="Arial Narrow" w:hAnsi="Arial Narrow"/>
          <w:sz w:val="24"/>
          <w:szCs w:val="24"/>
        </w:rPr>
      </w:pPr>
      <w:r w:rsidRPr="00674534">
        <w:rPr>
          <w:rFonts w:ascii="Arial Narrow" w:hAnsi="Arial Narrow"/>
          <w:sz w:val="24"/>
          <w:szCs w:val="24"/>
        </w:rPr>
        <w:lastRenderedPageBreak/>
        <w:t>Abertos os envelopes indicados sob o n. 01, as propostas iniciais serão classificadas e ordenadas, de acordo com o critério de julgamento adotado.</w:t>
      </w:r>
    </w:p>
    <w:p w14:paraId="1618100B" w14:textId="07E4D005" w:rsidR="00F007F9" w:rsidRPr="00F007F9" w:rsidRDefault="00FB33F0" w:rsidP="00C96B68">
      <w:pPr>
        <w:numPr>
          <w:ilvl w:val="2"/>
          <w:numId w:val="8"/>
        </w:numPr>
        <w:pBdr>
          <w:top w:val="nil"/>
          <w:left w:val="nil"/>
          <w:bottom w:val="nil"/>
          <w:right w:val="nil"/>
          <w:between w:val="nil"/>
        </w:pBdr>
        <w:tabs>
          <w:tab w:val="left" w:pos="851"/>
        </w:tabs>
        <w:spacing w:before="240" w:line="276" w:lineRule="auto"/>
        <w:ind w:left="0" w:firstLine="0"/>
        <w:jc w:val="both"/>
        <w:rPr>
          <w:rFonts w:ascii="Arial Narrow" w:hAnsi="Arial Narrow" w:cs="Arial"/>
          <w:sz w:val="24"/>
          <w:szCs w:val="24"/>
        </w:rPr>
      </w:pPr>
      <w:r w:rsidRPr="00F007F9">
        <w:rPr>
          <w:rFonts w:ascii="Arial Narrow" w:hAnsi="Arial Narrow" w:cs="Arial"/>
          <w:sz w:val="24"/>
          <w:szCs w:val="24"/>
        </w:rPr>
        <w:t xml:space="preserve">Classificadas, o(a) </w:t>
      </w:r>
      <w:r w:rsidRPr="00F007F9">
        <w:rPr>
          <w:rFonts w:ascii="Arial Narrow" w:hAnsi="Arial Narrow" w:cs="Arial"/>
          <w:color w:val="000000"/>
          <w:sz w:val="24"/>
          <w:szCs w:val="24"/>
        </w:rPr>
        <w:t>Pregoeiro(a)</w:t>
      </w:r>
      <w:r w:rsidRPr="00F007F9">
        <w:rPr>
          <w:rFonts w:ascii="Arial Narrow" w:hAnsi="Arial Narrow" w:cs="Arial"/>
          <w:sz w:val="24"/>
          <w:szCs w:val="24"/>
        </w:rPr>
        <w:t xml:space="preserve"> convidará individual e sucessivamente os licitantes, de forma sequencial, a apresentar os lances sucessivos, a partir do autor da proposta menos vantajosa, seguidos dos demais; </w:t>
      </w:r>
    </w:p>
    <w:p w14:paraId="5DF4077A" w14:textId="77A58CE4" w:rsidR="00FB33F0" w:rsidRPr="003D2C06" w:rsidRDefault="00FB33F0" w:rsidP="00C96B68">
      <w:pPr>
        <w:numPr>
          <w:ilvl w:val="2"/>
          <w:numId w:val="8"/>
        </w:numPr>
        <w:pBdr>
          <w:top w:val="nil"/>
          <w:left w:val="nil"/>
          <w:bottom w:val="nil"/>
          <w:right w:val="nil"/>
          <w:between w:val="nil"/>
        </w:pBdr>
        <w:tabs>
          <w:tab w:val="left" w:pos="851"/>
        </w:tabs>
        <w:spacing w:after="240" w:line="276" w:lineRule="auto"/>
        <w:ind w:left="0" w:firstLine="0"/>
        <w:jc w:val="both"/>
        <w:rPr>
          <w:rFonts w:ascii="Arial Narrow" w:hAnsi="Arial Narrow" w:cs="Arial"/>
          <w:color w:val="000000"/>
          <w:sz w:val="24"/>
          <w:szCs w:val="24"/>
        </w:rPr>
      </w:pPr>
      <w:r w:rsidRPr="003D2C06">
        <w:rPr>
          <w:rFonts w:ascii="Arial Narrow" w:hAnsi="Arial Narrow" w:cs="Arial"/>
          <w:color w:val="000000"/>
          <w:sz w:val="24"/>
          <w:szCs w:val="24"/>
        </w:rPr>
        <w:t>Os licitantes somente poderão oferecer valor inferior ou de maior percentual de desconto ao último lance por ele ofertado, observado, quando houver, o intervalo mínimo de diferença de valores ou de percentuais entre os lances, que incidirá tanto em relação aos lances intermediários quanto em relação ao lance que cobrir a melhor oferta.</w:t>
      </w:r>
    </w:p>
    <w:p w14:paraId="75CFC06A" w14:textId="77777777" w:rsidR="00FB33F0" w:rsidRPr="003D2C06" w:rsidRDefault="00FB33F0" w:rsidP="00C96B68">
      <w:pPr>
        <w:numPr>
          <w:ilvl w:val="2"/>
          <w:numId w:val="8"/>
        </w:numPr>
        <w:pBdr>
          <w:top w:val="nil"/>
          <w:left w:val="nil"/>
          <w:bottom w:val="nil"/>
          <w:right w:val="nil"/>
          <w:between w:val="nil"/>
        </w:pBdr>
        <w:tabs>
          <w:tab w:val="left" w:pos="851"/>
          <w:tab w:val="left" w:pos="1560"/>
        </w:tabs>
        <w:spacing w:after="240" w:line="276" w:lineRule="auto"/>
        <w:ind w:left="0" w:firstLine="0"/>
        <w:jc w:val="both"/>
        <w:rPr>
          <w:rFonts w:ascii="Arial Narrow" w:hAnsi="Arial Narrow" w:cs="Arial"/>
          <w:color w:val="000000"/>
          <w:sz w:val="24"/>
          <w:szCs w:val="24"/>
        </w:rPr>
      </w:pPr>
      <w:r w:rsidRPr="003D2C06">
        <w:rPr>
          <w:rFonts w:ascii="Arial Narrow" w:hAnsi="Arial Narrow" w:cs="Arial"/>
          <w:color w:val="000000"/>
          <w:sz w:val="24"/>
          <w:szCs w:val="24"/>
        </w:rPr>
        <w:t xml:space="preserve"> Não serão aceitos dois ou mais lances iguais, prevalecendo aquele que for recebido e primeiro.</w:t>
      </w:r>
    </w:p>
    <w:p w14:paraId="3E158E54" w14:textId="77777777" w:rsidR="00FB33F0" w:rsidRPr="003D2C06" w:rsidRDefault="00FB33F0" w:rsidP="00C96B68">
      <w:pPr>
        <w:numPr>
          <w:ilvl w:val="2"/>
          <w:numId w:val="8"/>
        </w:numPr>
        <w:pBdr>
          <w:top w:val="nil"/>
          <w:left w:val="nil"/>
          <w:bottom w:val="nil"/>
          <w:right w:val="nil"/>
          <w:between w:val="nil"/>
        </w:pBdr>
        <w:tabs>
          <w:tab w:val="left" w:pos="851"/>
          <w:tab w:val="left" w:pos="1276"/>
          <w:tab w:val="left" w:pos="1560"/>
        </w:tabs>
        <w:spacing w:after="240" w:line="276" w:lineRule="auto"/>
        <w:ind w:left="0" w:firstLine="0"/>
        <w:jc w:val="both"/>
        <w:rPr>
          <w:rFonts w:ascii="Arial Narrow" w:hAnsi="Arial Narrow" w:cs="Arial"/>
          <w:color w:val="000000"/>
          <w:sz w:val="24"/>
          <w:szCs w:val="24"/>
        </w:rPr>
      </w:pPr>
      <w:r w:rsidRPr="003D2C06">
        <w:rPr>
          <w:rFonts w:ascii="Arial Narrow" w:hAnsi="Arial Narrow" w:cs="Arial"/>
          <w:color w:val="000000"/>
          <w:sz w:val="24"/>
          <w:szCs w:val="24"/>
        </w:rPr>
        <w:t xml:space="preserve"> Encerrada a sessão pública, o(a) Pregoeiro(a) </w:t>
      </w:r>
      <w:r w:rsidRPr="00674534">
        <w:rPr>
          <w:rFonts w:ascii="Arial Narrow" w:hAnsi="Arial Narrow" w:cs="Arial"/>
          <w:b/>
          <w:color w:val="000000"/>
          <w:sz w:val="24"/>
          <w:szCs w:val="24"/>
        </w:rPr>
        <w:t>poderá</w:t>
      </w:r>
      <w:r w:rsidRPr="003D2C06">
        <w:rPr>
          <w:rFonts w:ascii="Arial Narrow" w:hAnsi="Arial Narrow" w:cs="Arial"/>
          <w:color w:val="000000"/>
          <w:sz w:val="24"/>
          <w:szCs w:val="24"/>
        </w:rPr>
        <w:t xml:space="preserve"> admitir o reinício da disputa aberta, </w:t>
      </w:r>
      <w:r w:rsidRPr="00674534">
        <w:rPr>
          <w:rFonts w:ascii="Arial Narrow" w:hAnsi="Arial Narrow" w:cs="Arial"/>
          <w:b/>
          <w:color w:val="000000"/>
          <w:sz w:val="24"/>
          <w:szCs w:val="24"/>
        </w:rPr>
        <w:t>se a diferença em relação à proposta classificada em segundo lugar for de pelo menos 5% (cinco por cento)</w:t>
      </w:r>
      <w:r w:rsidRPr="003D2C06">
        <w:rPr>
          <w:rFonts w:ascii="Arial Narrow" w:hAnsi="Arial Narrow" w:cs="Arial"/>
          <w:color w:val="000000"/>
          <w:sz w:val="24"/>
          <w:szCs w:val="24"/>
        </w:rPr>
        <w:t>, para a definição das demais colocações.</w:t>
      </w:r>
    </w:p>
    <w:p w14:paraId="5C02150A" w14:textId="77777777" w:rsidR="00FB33F0" w:rsidRPr="003D2C06" w:rsidRDefault="00FB33F0" w:rsidP="00C96B68">
      <w:pPr>
        <w:numPr>
          <w:ilvl w:val="2"/>
          <w:numId w:val="8"/>
        </w:numPr>
        <w:pBdr>
          <w:top w:val="nil"/>
          <w:left w:val="nil"/>
          <w:bottom w:val="nil"/>
          <w:right w:val="nil"/>
          <w:between w:val="nil"/>
        </w:pBdr>
        <w:tabs>
          <w:tab w:val="left" w:pos="851"/>
          <w:tab w:val="left" w:pos="1276"/>
          <w:tab w:val="left" w:pos="1560"/>
          <w:tab w:val="left" w:pos="1843"/>
        </w:tabs>
        <w:spacing w:after="240" w:line="276" w:lineRule="auto"/>
        <w:ind w:left="0" w:firstLine="0"/>
        <w:jc w:val="both"/>
        <w:rPr>
          <w:rFonts w:ascii="Arial Narrow" w:hAnsi="Arial Narrow" w:cs="Arial"/>
          <w:color w:val="000000"/>
          <w:sz w:val="24"/>
          <w:szCs w:val="24"/>
        </w:rPr>
      </w:pPr>
      <w:r w:rsidRPr="003D2C06">
        <w:rPr>
          <w:rFonts w:ascii="Arial Narrow" w:hAnsi="Arial Narrow" w:cs="Arial"/>
          <w:color w:val="000000"/>
          <w:sz w:val="24"/>
          <w:szCs w:val="24"/>
        </w:rPr>
        <w:t>A etapa de lances será considerada encerrada quando todos os participantes dessa etapa declinarem da formulação de lances para aquele item.</w:t>
      </w:r>
    </w:p>
    <w:p w14:paraId="56EE0962" w14:textId="77777777" w:rsidR="00FB33F0" w:rsidRPr="008E6011" w:rsidRDefault="00FB33F0" w:rsidP="00C96B68">
      <w:pPr>
        <w:numPr>
          <w:ilvl w:val="2"/>
          <w:numId w:val="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674534">
        <w:rPr>
          <w:rFonts w:ascii="Arial Narrow" w:hAnsi="Arial Narrow" w:cs="Arial"/>
          <w:b/>
          <w:color w:val="000000"/>
          <w:sz w:val="24"/>
          <w:szCs w:val="24"/>
        </w:rPr>
        <w:t xml:space="preserve">Não poderá haver desistência dos lances ofertados, sujeitando-se a proponente </w:t>
      </w:r>
      <w:r w:rsidRPr="00674534">
        <w:rPr>
          <w:rFonts w:ascii="Arial Narrow" w:hAnsi="Arial Narrow" w:cs="Arial"/>
          <w:b/>
          <w:color w:val="000000" w:themeColor="text1"/>
          <w:sz w:val="24"/>
          <w:szCs w:val="24"/>
        </w:rPr>
        <w:t>desistente às penalidades constantes deste edital.</w:t>
      </w:r>
    </w:p>
    <w:p w14:paraId="04EACBE6" w14:textId="77777777" w:rsidR="00FB33F0" w:rsidRPr="008E6011" w:rsidRDefault="00FB33F0" w:rsidP="00C96B68">
      <w:pPr>
        <w:numPr>
          <w:ilvl w:val="2"/>
          <w:numId w:val="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8E6011">
        <w:rPr>
          <w:rFonts w:ascii="Arial Narrow" w:hAnsi="Arial Narrow" w:cs="Arial"/>
          <w:sz w:val="24"/>
          <w:szCs w:val="24"/>
        </w:rPr>
        <w:t>A desistência em apresentar lance verbal, quando convocado, implicará para o licitante sua exclusão desta etapa, sendo mantido o último lance por ele ofertado, para fins de ordenação dos licitantes no final da sessão.</w:t>
      </w:r>
    </w:p>
    <w:p w14:paraId="3E9CDB1F" w14:textId="77777777" w:rsidR="00FB33F0" w:rsidRPr="003D2C06" w:rsidRDefault="00FB33F0" w:rsidP="00C96B68">
      <w:pPr>
        <w:jc w:val="both"/>
      </w:pPr>
    </w:p>
    <w:p w14:paraId="228F0051" w14:textId="77777777" w:rsidR="00FB33F0" w:rsidRPr="00A6463C" w:rsidRDefault="00FB33F0" w:rsidP="00C96B68">
      <w:pPr>
        <w:numPr>
          <w:ilvl w:val="1"/>
          <w:numId w:val="8"/>
        </w:numPr>
        <w:pBdr>
          <w:top w:val="nil"/>
          <w:left w:val="nil"/>
          <w:bottom w:val="nil"/>
          <w:right w:val="nil"/>
          <w:between w:val="nil"/>
        </w:pBdr>
        <w:shd w:val="clear" w:color="auto" w:fill="FFFFFF" w:themeFill="background1"/>
        <w:ind w:left="0" w:firstLine="0"/>
        <w:jc w:val="both"/>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CRITÉRIO DE JULGAMENTO DAS PROPOSTAS DE PREÇO:</w:t>
      </w:r>
    </w:p>
    <w:p w14:paraId="630BE4E9" w14:textId="1E9C94DC" w:rsidR="00FB33F0" w:rsidRPr="008E6011" w:rsidRDefault="00FB33F0" w:rsidP="00C96B68">
      <w:pPr>
        <w:pBdr>
          <w:top w:val="nil"/>
          <w:left w:val="nil"/>
          <w:bottom w:val="nil"/>
          <w:right w:val="nil"/>
          <w:between w:val="nil"/>
        </w:pBdr>
        <w:tabs>
          <w:tab w:val="left" w:pos="1110"/>
          <w:tab w:val="left" w:pos="1418"/>
          <w:tab w:val="left" w:pos="1701"/>
        </w:tabs>
        <w:spacing w:before="240" w:line="276" w:lineRule="auto"/>
        <w:jc w:val="both"/>
        <w:rPr>
          <w:rFonts w:ascii="Arial Narrow" w:hAnsi="Arial Narrow" w:cs="Arial"/>
          <w:b/>
          <w:color w:val="FF0000"/>
          <w:sz w:val="24"/>
          <w:szCs w:val="24"/>
        </w:rPr>
      </w:pPr>
      <w:r w:rsidRPr="003D2C06">
        <w:rPr>
          <w:rFonts w:ascii="Arial Narrow" w:hAnsi="Arial Narrow" w:cs="Arial"/>
          <w:sz w:val="24"/>
          <w:szCs w:val="24"/>
        </w:rPr>
        <w:t>12.</w:t>
      </w:r>
      <w:r>
        <w:rPr>
          <w:rFonts w:ascii="Arial Narrow" w:hAnsi="Arial Narrow" w:cs="Arial"/>
          <w:sz w:val="24"/>
          <w:szCs w:val="24"/>
        </w:rPr>
        <w:t>10</w:t>
      </w:r>
      <w:r w:rsidRPr="003D2C06">
        <w:rPr>
          <w:rFonts w:ascii="Arial Narrow" w:hAnsi="Arial Narrow" w:cs="Arial"/>
          <w:sz w:val="24"/>
          <w:szCs w:val="24"/>
        </w:rPr>
        <w:t xml:space="preserve">.1.  A classificação das propostas será por ordem crescente a partir da mais vantajosa, sagrando-se vencedora desta fase a licitante que apresentar proposta em conformidade com este Edital e ofertar o </w:t>
      </w:r>
      <w:r w:rsidRPr="00D47CB7">
        <w:rPr>
          <w:rFonts w:ascii="Arial Narrow" w:hAnsi="Arial Narrow" w:cs="Arial"/>
          <w:b/>
          <w:sz w:val="24"/>
          <w:szCs w:val="24"/>
        </w:rPr>
        <w:t xml:space="preserve">MENOR PREÇO </w:t>
      </w:r>
      <w:r w:rsidR="00DA6D91">
        <w:rPr>
          <w:rFonts w:ascii="Arial Narrow" w:hAnsi="Arial Narrow" w:cs="Arial"/>
          <w:b/>
          <w:sz w:val="24"/>
          <w:szCs w:val="24"/>
        </w:rPr>
        <w:t>POR ITEM</w:t>
      </w:r>
      <w:r w:rsidRPr="00D47CB7">
        <w:rPr>
          <w:rFonts w:ascii="Arial Narrow" w:hAnsi="Arial Narrow" w:cs="Arial"/>
          <w:b/>
          <w:sz w:val="24"/>
          <w:szCs w:val="24"/>
        </w:rPr>
        <w:t>.</w:t>
      </w:r>
    </w:p>
    <w:p w14:paraId="5A59B568" w14:textId="77777777" w:rsidR="00FB33F0" w:rsidRDefault="00FB33F0" w:rsidP="005864CC"/>
    <w:p w14:paraId="3E912CC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12.10.2.</w:t>
      </w:r>
      <w:r w:rsidRPr="00674534">
        <w:rPr>
          <w:rFonts w:ascii="Arial Narrow" w:hAnsi="Arial Narrow" w:cs="Arial"/>
          <w:sz w:val="24"/>
          <w:szCs w:val="24"/>
        </w:rPr>
        <w:tab/>
        <w:t xml:space="preserve">Havendo eventual empate entre propostas ou lances, o critério de desempate será aquele previsto no art. 60 da Lei nº 14.133, de 2021, nesta ordem: </w:t>
      </w:r>
    </w:p>
    <w:p w14:paraId="62707C07"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D</w:t>
      </w:r>
      <w:r w:rsidRPr="00674534">
        <w:rPr>
          <w:rFonts w:ascii="Arial Narrow" w:hAnsi="Arial Narrow" w:cs="Arial"/>
          <w:sz w:val="24"/>
          <w:szCs w:val="24"/>
        </w:rPr>
        <w:t>isputa final, hipótese em que os licitantes empatados poderão apresentar nova proposta em ato contínuo à classificação;</w:t>
      </w:r>
    </w:p>
    <w:p w14:paraId="1053044B"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valiação do desempenho contratual prévio dos licitantes, para a qual deverão preferencialmente ser utilizados registros cadastrais para efeito de atesto de cumprimento de obrigações previstos nesta Lei;</w:t>
      </w:r>
    </w:p>
    <w:p w14:paraId="5BD86C5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D</w:t>
      </w:r>
      <w:r w:rsidRPr="00674534">
        <w:rPr>
          <w:rFonts w:ascii="Arial Narrow" w:hAnsi="Arial Narrow" w:cs="Arial"/>
          <w:sz w:val="24"/>
          <w:szCs w:val="24"/>
        </w:rPr>
        <w:t>esenvolvimento pelo licitante de ações de equidade entre homens e mulheres no ambiente de trabalho, conforme regulamento;</w:t>
      </w:r>
    </w:p>
    <w:p w14:paraId="18C211B1"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D</w:t>
      </w:r>
      <w:r w:rsidRPr="00674534">
        <w:rPr>
          <w:rFonts w:ascii="Arial Narrow" w:hAnsi="Arial Narrow" w:cs="Arial"/>
          <w:sz w:val="24"/>
          <w:szCs w:val="24"/>
        </w:rPr>
        <w:t xml:space="preserve">esenvolvimento pelo licitante de programa de integridade, conforme orientações dos órgãos de controle. </w:t>
      </w:r>
    </w:p>
    <w:p w14:paraId="682D67F9" w14:textId="77777777" w:rsidR="00FB33F0" w:rsidRPr="00674534" w:rsidRDefault="00FB33F0" w:rsidP="00C96B68"/>
    <w:p w14:paraId="30FAAFE6"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 Persistindo o empate, será assegurada preferência, sucessivamente, aos bens e serviços produzidos ou prestados por:</w:t>
      </w:r>
    </w:p>
    <w:p w14:paraId="1C3AC85F"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E</w:t>
      </w:r>
      <w:r w:rsidRPr="00674534">
        <w:rPr>
          <w:rFonts w:ascii="Arial Narrow" w:hAnsi="Arial Narrow" w:cs="Arial"/>
          <w:sz w:val="24"/>
          <w:szCs w:val="24"/>
        </w:rPr>
        <w:t xml:space="preserve">mpresas estabelecidas no território do Estado de Mato Grosso do Sul ou entidade da Administração Pública estadual; </w:t>
      </w:r>
    </w:p>
    <w:p w14:paraId="1625B8BC"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E</w:t>
      </w:r>
      <w:r w:rsidRPr="00674534">
        <w:rPr>
          <w:rFonts w:ascii="Arial Narrow" w:hAnsi="Arial Narrow" w:cs="Arial"/>
          <w:sz w:val="24"/>
          <w:szCs w:val="24"/>
        </w:rPr>
        <w:t xml:space="preserve">mpresas brasileiras; </w:t>
      </w:r>
    </w:p>
    <w:p w14:paraId="402CBE11"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E</w:t>
      </w:r>
      <w:r w:rsidRPr="00674534">
        <w:rPr>
          <w:rFonts w:ascii="Arial Narrow" w:hAnsi="Arial Narrow" w:cs="Arial"/>
          <w:sz w:val="24"/>
          <w:szCs w:val="24"/>
        </w:rPr>
        <w:t xml:space="preserve">mpresas que invistam em pesquisa e no desenvolvimento de tecnologia no País; </w:t>
      </w:r>
    </w:p>
    <w:p w14:paraId="0F846DB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E</w:t>
      </w:r>
      <w:r w:rsidRPr="00674534">
        <w:rPr>
          <w:rFonts w:ascii="Arial Narrow" w:hAnsi="Arial Narrow" w:cs="Arial"/>
          <w:sz w:val="24"/>
          <w:szCs w:val="24"/>
        </w:rPr>
        <w:t>mpresas que comprovem a prática de mitigação, nos termos da Lei nº 12.187, de 29 de dezembro de 2009.</w:t>
      </w:r>
    </w:p>
    <w:p w14:paraId="6672C426" w14:textId="77777777" w:rsidR="00FB33F0" w:rsidRPr="00674534" w:rsidRDefault="00FB33F0" w:rsidP="00C96B68"/>
    <w:p w14:paraId="5BDBD380"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w:t>
      </w:r>
      <w:r>
        <w:rPr>
          <w:rFonts w:ascii="Arial Narrow" w:hAnsi="Arial Narrow" w:cs="Arial"/>
          <w:sz w:val="24"/>
          <w:szCs w:val="24"/>
        </w:rPr>
        <w:t xml:space="preserve">1. </w:t>
      </w:r>
      <w:r w:rsidRPr="00674534">
        <w:rPr>
          <w:rFonts w:ascii="Arial Narrow" w:hAnsi="Arial Narrow" w:cs="Arial"/>
          <w:sz w:val="24"/>
          <w:szCs w:val="24"/>
        </w:rPr>
        <w:tab/>
        <w:t>Encerrada a etapa de lances, o pregoeiro examinará a aceitabilidade da melhor oferta, quanto ao objeto e valor, decidindo motivadamente a respeito.</w:t>
      </w:r>
    </w:p>
    <w:p w14:paraId="1B4DAC58" w14:textId="77777777" w:rsidR="00FB33F0" w:rsidRPr="00674534" w:rsidRDefault="00FB33F0" w:rsidP="00C96B68"/>
    <w:p w14:paraId="0DD97374"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12.10.4.</w:t>
      </w:r>
      <w:r w:rsidRPr="00674534">
        <w:rPr>
          <w:rFonts w:ascii="Arial Narrow" w:hAnsi="Arial Narrow" w:cs="Arial"/>
          <w:sz w:val="24"/>
          <w:szCs w:val="24"/>
        </w:rPr>
        <w:tab/>
        <w:t xml:space="preserve">Se eventualmente houver apresentação de apenas uma proposta, esta será aceita desde que atenda a todos os termos do Edital e seu preço seja compatível com o valor estimado para a contratação. </w:t>
      </w:r>
    </w:p>
    <w:p w14:paraId="6A2EE78E" w14:textId="77777777" w:rsidR="00FB33F0" w:rsidRPr="00674534" w:rsidRDefault="00FB33F0" w:rsidP="00C96B68"/>
    <w:p w14:paraId="24761831"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12.10.5.</w:t>
      </w:r>
      <w:r w:rsidRPr="00674534">
        <w:rPr>
          <w:rFonts w:ascii="Arial Narrow" w:hAnsi="Arial Narrow" w:cs="Arial"/>
          <w:sz w:val="24"/>
          <w:szCs w:val="24"/>
        </w:rPr>
        <w:tab/>
        <w:t xml:space="preserve">Após a apuração da melhor proposta válida, observada a classificação das propostas até o momento, será assegurado às Microempresas ou Empresas de Pequeno Porte, que assim optaram pelo direito de preferência à contratação, observadas as seguintes regras: </w:t>
      </w:r>
    </w:p>
    <w:p w14:paraId="618ACEF7"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a)</w:t>
      </w:r>
      <w:r w:rsidRPr="00674534">
        <w:rPr>
          <w:rFonts w:ascii="Arial Narrow" w:hAnsi="Arial Narrow" w:cs="Arial"/>
          <w:sz w:val="24"/>
          <w:szCs w:val="24"/>
        </w:rPr>
        <w:tab/>
        <w:t xml:space="preserve">O Pregoeiro convocará a Microempresa ou a Empresa de Pequeno Porte detentora da melhor proposta dentre aquelas que estejam na situação de empate, ou seja, cujos valores sejam iguais ou superiores até 5% (cinco por cento) em relação ao valor apresentado pelo proponente vencedor, para que apresente novo lance, inferior ao melhor lance, no prazo de até 5 (cinco) minutos, sob pena de preclusão do direito de preferência (art. 45, § 3º, da Lei 123/06). </w:t>
      </w:r>
    </w:p>
    <w:p w14:paraId="2532B84B"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b)</w:t>
      </w:r>
      <w:r w:rsidRPr="00674534">
        <w:rPr>
          <w:rFonts w:ascii="Arial Narrow" w:hAnsi="Arial Narrow" w:cs="Arial"/>
          <w:sz w:val="24"/>
          <w:szCs w:val="24"/>
        </w:rPr>
        <w:tab/>
        <w:t xml:space="preserve">Realizado novo lance, nos termos do subitem anterior, o Pregoeiro examinará a aceitabilidade deste, quanto ao objeto e valor, decidindo motivadamente a respeito. </w:t>
      </w:r>
    </w:p>
    <w:p w14:paraId="25D4D191"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c)</w:t>
      </w:r>
      <w:r w:rsidRPr="00674534">
        <w:rPr>
          <w:rFonts w:ascii="Arial Narrow" w:hAnsi="Arial Narrow" w:cs="Arial"/>
          <w:sz w:val="24"/>
          <w:szCs w:val="24"/>
        </w:rPr>
        <w:tab/>
        <w:t>Constatada a melhor proposta de preço, o Pregoeiro poderá negociar diretamente com o proponente para que seja obtido preço melhor.</w:t>
      </w:r>
    </w:p>
    <w:p w14:paraId="7078639E" w14:textId="77777777" w:rsidR="00FB33F0"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d)</w:t>
      </w:r>
      <w:r w:rsidRPr="00674534">
        <w:rPr>
          <w:rFonts w:ascii="Arial Narrow" w:hAnsi="Arial Narrow" w:cs="Arial"/>
          <w:sz w:val="24"/>
          <w:szCs w:val="24"/>
        </w:rPr>
        <w:tab/>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55928A3A" w14:textId="77777777" w:rsidR="00FB33F0" w:rsidRPr="00674534" w:rsidRDefault="00FB33F0" w:rsidP="005864CC"/>
    <w:p w14:paraId="71CDA736" w14:textId="65F6133D" w:rsidR="00FB33F0" w:rsidRPr="008E6011"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b/>
          <w:sz w:val="24"/>
          <w:szCs w:val="24"/>
        </w:rPr>
      </w:pPr>
      <w:r w:rsidRPr="008E6011">
        <w:rPr>
          <w:rFonts w:ascii="Arial Narrow" w:hAnsi="Arial Narrow" w:cs="Arial"/>
          <w:b/>
          <w:sz w:val="24"/>
          <w:szCs w:val="24"/>
        </w:rPr>
        <w:t>12.10.6.</w:t>
      </w:r>
      <w:r w:rsidRPr="008E6011">
        <w:rPr>
          <w:rFonts w:ascii="Arial Narrow" w:hAnsi="Arial Narrow" w:cs="Arial"/>
          <w:b/>
          <w:sz w:val="24"/>
          <w:szCs w:val="24"/>
        </w:rPr>
        <w:tab/>
        <w:t>O pregoeiro solicitará</w:t>
      </w:r>
      <w:r w:rsidR="006D41C8">
        <w:rPr>
          <w:rFonts w:ascii="Arial Narrow" w:hAnsi="Arial Narrow" w:cs="Arial"/>
          <w:b/>
          <w:sz w:val="24"/>
          <w:szCs w:val="24"/>
        </w:rPr>
        <w:t xml:space="preserve"> quando for o caso</w:t>
      </w:r>
      <w:r w:rsidRPr="008E6011">
        <w:rPr>
          <w:rFonts w:ascii="Arial Narrow" w:hAnsi="Arial Narrow" w:cs="Arial"/>
          <w:b/>
          <w:sz w:val="24"/>
          <w:szCs w:val="24"/>
        </w:rPr>
        <w:t xml:space="preserve"> ao licitante mais bem classificado que, no prazo de 02 (dois) dias úteis, no e-mail licitacao@brasilandia.ms.gov.br, envie a proposta adequada ao último lance ofertado após a negociação realizada.</w:t>
      </w:r>
    </w:p>
    <w:p w14:paraId="7994C224" w14:textId="77777777" w:rsidR="00FB33F0" w:rsidRPr="00674534" w:rsidRDefault="00FB33F0" w:rsidP="00C96B68"/>
    <w:p w14:paraId="5AE8E546" w14:textId="77777777" w:rsidR="00FB33F0" w:rsidRPr="0099098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12.10.7.</w:t>
      </w:r>
      <w:r w:rsidRPr="00674534">
        <w:rPr>
          <w:rFonts w:ascii="Arial Narrow" w:hAnsi="Arial Narrow" w:cs="Arial"/>
          <w:sz w:val="24"/>
          <w:szCs w:val="24"/>
        </w:rPr>
        <w:tab/>
        <w:t xml:space="preserve">Encerrada a etapa de negociação, o pregoeiro verificará se o licitante provisoriamente classificado em primeiro lugar atende às </w:t>
      </w:r>
      <w:r w:rsidRPr="00990984">
        <w:rPr>
          <w:rFonts w:ascii="Arial Narrow" w:hAnsi="Arial Narrow" w:cs="Arial"/>
          <w:sz w:val="24"/>
          <w:szCs w:val="24"/>
        </w:rPr>
        <w:t xml:space="preserve">condições de participação no certame, conforme previsto no art. 14 da Lei nº 14.133/2021, legislação correlata e no </w:t>
      </w:r>
      <w:r w:rsidRPr="00990984">
        <w:rPr>
          <w:rFonts w:ascii="Arial Narrow" w:hAnsi="Arial Narrow" w:cs="Arial"/>
          <w:b/>
          <w:sz w:val="24"/>
          <w:szCs w:val="24"/>
        </w:rPr>
        <w:t>item 03</w:t>
      </w:r>
      <w:r w:rsidRPr="00990984">
        <w:rPr>
          <w:rFonts w:ascii="Arial Narrow" w:hAnsi="Arial Narrow" w:cs="Arial"/>
          <w:sz w:val="24"/>
          <w:szCs w:val="24"/>
        </w:rPr>
        <w:t xml:space="preserve">. </w:t>
      </w:r>
    </w:p>
    <w:p w14:paraId="33B0948F" w14:textId="77777777" w:rsidR="00FB33F0" w:rsidRPr="00990984" w:rsidRDefault="00FB33F0" w:rsidP="00C96B68"/>
    <w:p w14:paraId="183FFB88" w14:textId="77777777" w:rsidR="00FB33F0" w:rsidRPr="0099098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990984">
        <w:rPr>
          <w:rFonts w:ascii="Arial Narrow" w:hAnsi="Arial Narrow" w:cs="Arial"/>
          <w:sz w:val="24"/>
          <w:szCs w:val="24"/>
        </w:rPr>
        <w:t>12.10.8.</w:t>
      </w:r>
      <w:r w:rsidRPr="00990984">
        <w:rPr>
          <w:rFonts w:ascii="Arial Narrow" w:hAnsi="Arial Narrow" w:cs="Arial"/>
          <w:sz w:val="24"/>
          <w:szCs w:val="24"/>
        </w:rPr>
        <w:tab/>
        <w:t xml:space="preserve">Será desclassificada a proposta vencedora que: </w:t>
      </w:r>
    </w:p>
    <w:p w14:paraId="69A1521E" w14:textId="77777777" w:rsidR="00FB33F0" w:rsidRPr="0099098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990984">
        <w:rPr>
          <w:rFonts w:ascii="Arial Narrow" w:hAnsi="Arial Narrow" w:cs="Arial"/>
          <w:sz w:val="24"/>
          <w:szCs w:val="24"/>
        </w:rPr>
        <w:t>a) Contiver vícios insanáveis;</w:t>
      </w:r>
    </w:p>
    <w:p w14:paraId="6CD82E33"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990984">
        <w:rPr>
          <w:rFonts w:ascii="Arial Narrow" w:hAnsi="Arial Narrow" w:cs="Arial"/>
          <w:sz w:val="24"/>
          <w:szCs w:val="24"/>
        </w:rPr>
        <w:lastRenderedPageBreak/>
        <w:t>b) Não obedecer às especificações técnicas</w:t>
      </w:r>
      <w:r w:rsidRPr="00674534">
        <w:rPr>
          <w:rFonts w:ascii="Arial Narrow" w:hAnsi="Arial Narrow" w:cs="Arial"/>
          <w:sz w:val="24"/>
          <w:szCs w:val="24"/>
        </w:rPr>
        <w:t xml:space="preserve"> contidas no Termo de Referência; </w:t>
      </w:r>
    </w:p>
    <w:p w14:paraId="25B6A45C" w14:textId="77777777" w:rsidR="00D47CB7"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A</w:t>
      </w:r>
      <w:r w:rsidRPr="00674534">
        <w:rPr>
          <w:rFonts w:ascii="Arial Narrow" w:hAnsi="Arial Narrow" w:cs="Arial"/>
          <w:sz w:val="24"/>
          <w:szCs w:val="24"/>
        </w:rPr>
        <w:t xml:space="preserve">presentar preços inexequíveis ou permanecerem acima do preço máximo definido para a contratação; </w:t>
      </w:r>
    </w:p>
    <w:p w14:paraId="3C714A8C" w14:textId="72F7C111"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d) não tiverem sua exequibilidade demonstrada, quando exigido pela Administração por meio da planilha de composição de custos;</w:t>
      </w:r>
    </w:p>
    <w:p w14:paraId="6145A59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e) </w:t>
      </w:r>
      <w:r>
        <w:rPr>
          <w:rFonts w:ascii="Arial Narrow" w:hAnsi="Arial Narrow" w:cs="Arial"/>
          <w:sz w:val="24"/>
          <w:szCs w:val="24"/>
        </w:rPr>
        <w:t>A</w:t>
      </w:r>
      <w:r w:rsidRPr="00674534">
        <w:rPr>
          <w:rFonts w:ascii="Arial Narrow" w:hAnsi="Arial Narrow" w:cs="Arial"/>
          <w:sz w:val="24"/>
          <w:szCs w:val="24"/>
        </w:rPr>
        <w:t>presentar desconformidade com quaisquer outras exigências deste Edital ou seus anexos, desde que insanável.</w:t>
      </w:r>
    </w:p>
    <w:p w14:paraId="47EF602F" w14:textId="77777777" w:rsidR="00FB33F0" w:rsidRPr="00674534" w:rsidRDefault="00FB33F0" w:rsidP="00C96B68"/>
    <w:p w14:paraId="4549D758"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12.10.9.</w:t>
      </w:r>
      <w:r w:rsidRPr="00674534">
        <w:rPr>
          <w:rFonts w:ascii="Arial Narrow" w:hAnsi="Arial Narrow" w:cs="Arial"/>
          <w:sz w:val="24"/>
          <w:szCs w:val="24"/>
        </w:rPr>
        <w:tab/>
        <w:t xml:space="preserve">Se houver indícios de inexequibilidade da proposta de preço, ou em caso da necessidade de esclarecimentos complementares, poderão ser efetuadas diligências, na forma do § 2º do art. 59 da Lei nº 14.133, de 2021, para que a empresa comprove a exequibilidade da proposta. São exemplos de critérios de presunção relativa de inexequibilidade: </w:t>
      </w:r>
    </w:p>
    <w:p w14:paraId="3CD736D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V</w:t>
      </w:r>
      <w:r w:rsidRPr="00674534">
        <w:rPr>
          <w:rFonts w:ascii="Arial Narrow" w:hAnsi="Arial Narrow" w:cs="Arial"/>
          <w:sz w:val="24"/>
          <w:szCs w:val="24"/>
        </w:rPr>
        <w:t xml:space="preserve">alor global da proposta inferior ao patamar de preço definido; </w:t>
      </w:r>
    </w:p>
    <w:p w14:paraId="2760ABB5"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usência ou valores irrisórios nos elementos de custos relacionados à cobertura tributária.</w:t>
      </w:r>
    </w:p>
    <w:p w14:paraId="42A7F60D" w14:textId="77777777" w:rsidR="00FB33F0" w:rsidRPr="00674534" w:rsidRDefault="00FB33F0" w:rsidP="00C96B68"/>
    <w:p w14:paraId="40972C83"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12.10.10. Erros no preenchimento da planilha de proposta de preço não constituem motivo para </w:t>
      </w:r>
      <w:r>
        <w:rPr>
          <w:rFonts w:ascii="Arial Narrow" w:hAnsi="Arial Narrow" w:cs="Arial"/>
          <w:sz w:val="24"/>
          <w:szCs w:val="24"/>
        </w:rPr>
        <w:t>o(</w:t>
      </w:r>
      <w:r w:rsidRPr="00674534">
        <w:rPr>
          <w:rFonts w:ascii="Arial Narrow" w:hAnsi="Arial Narrow" w:cs="Arial"/>
          <w:sz w:val="24"/>
          <w:szCs w:val="24"/>
        </w:rPr>
        <w:t>a</w:t>
      </w:r>
      <w:r>
        <w:rPr>
          <w:rFonts w:ascii="Arial Narrow" w:hAnsi="Arial Narrow" w:cs="Arial"/>
          <w:sz w:val="24"/>
          <w:szCs w:val="24"/>
        </w:rPr>
        <w:t>)</w:t>
      </w:r>
      <w:r w:rsidRPr="00674534">
        <w:rPr>
          <w:rFonts w:ascii="Arial Narrow" w:hAnsi="Arial Narrow" w:cs="Arial"/>
          <w:sz w:val="24"/>
          <w:szCs w:val="24"/>
        </w:rPr>
        <w:t xml:space="preserve"> desclassificação da proposta. A planilha poderá́ ser ajustada pelo fornecedor no prazo indicado pelo Pregoeiro, desde que não haja majoração do preço e que se comprove que este é o bastante para arcar com todos os custos da contratação; </w:t>
      </w:r>
    </w:p>
    <w:p w14:paraId="029364A0" w14:textId="77777777" w:rsidR="00FB33F0" w:rsidRPr="00674534" w:rsidRDefault="00FB33F0" w:rsidP="00C96B68"/>
    <w:p w14:paraId="6B880917"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12.10.11. O ajuste de que trata este dispositivo se limita a sanar erros ou falhas que não alterem a substância das propostas; </w:t>
      </w:r>
    </w:p>
    <w:p w14:paraId="5CD1B5AF" w14:textId="77777777" w:rsidR="00FB33F0" w:rsidRPr="00674534" w:rsidRDefault="00FB33F0" w:rsidP="00C96B68"/>
    <w:p w14:paraId="7433F4EE"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12.10.12. Considera-se erro no preenchimento da planilha passível de correção a indicação de recolhimento de impostos e contribuições na forma do Simples Nacional, quando não cabível esse regime. </w:t>
      </w:r>
    </w:p>
    <w:p w14:paraId="0848400E" w14:textId="77777777" w:rsidR="00FB33F0" w:rsidRPr="00674534" w:rsidRDefault="00FB33F0" w:rsidP="00C96B68"/>
    <w:p w14:paraId="3BE129AC" w14:textId="17BB48F4" w:rsidR="00C4637B" w:rsidRDefault="00FB33F0" w:rsidP="00586FA4">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12.10.13. Para fins de análise da proposta quanto ao cumprimento das especificações do objeto, poderá ser colhida a manifestação escrita do setor requisitante do serviço ou da área especializada no objeto.</w:t>
      </w:r>
    </w:p>
    <w:p w14:paraId="06EA7DE1" w14:textId="77777777" w:rsidR="00586FA4" w:rsidRPr="00586FA4" w:rsidRDefault="00586FA4" w:rsidP="00586FA4">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48087D61" w14:textId="77777777" w:rsidR="00F1479F" w:rsidRPr="00A6463C" w:rsidRDefault="00F1479F" w:rsidP="00F1479F">
      <w:pPr>
        <w:pBdr>
          <w:top w:val="nil"/>
          <w:left w:val="nil"/>
          <w:bottom w:val="nil"/>
          <w:right w:val="nil"/>
          <w:between w:val="nil"/>
        </w:pBdr>
        <w:shd w:val="clear" w:color="auto" w:fill="D9D9D9" w:themeFill="background1" w:themeFillShade="D9"/>
        <w:tabs>
          <w:tab w:val="left" w:pos="851"/>
          <w:tab w:val="left" w:pos="993"/>
        </w:tabs>
        <w:spacing w:line="276" w:lineRule="auto"/>
        <w:rPr>
          <w:rFonts w:ascii="Arial Narrow" w:hAnsi="Arial Narrow" w:cs="Arial"/>
          <w:b/>
          <w:sz w:val="28"/>
          <w:szCs w:val="24"/>
        </w:rPr>
      </w:pPr>
      <w:r w:rsidRPr="00A6463C">
        <w:rPr>
          <w:rFonts w:ascii="Arial Narrow" w:hAnsi="Arial Narrow" w:cs="Arial"/>
          <w:b/>
          <w:sz w:val="28"/>
          <w:szCs w:val="24"/>
        </w:rPr>
        <w:t>13. DA FASE DE HABILITAÇÃO.</w:t>
      </w:r>
    </w:p>
    <w:p w14:paraId="23941B74" w14:textId="6736A8B4" w:rsidR="00440540" w:rsidRDefault="00440540" w:rsidP="00C96B68">
      <w:pPr>
        <w:pBdr>
          <w:top w:val="nil"/>
          <w:left w:val="nil"/>
          <w:bottom w:val="nil"/>
          <w:right w:val="nil"/>
          <w:between w:val="nil"/>
        </w:pBdr>
        <w:spacing w:before="240" w:line="276" w:lineRule="auto"/>
        <w:jc w:val="both"/>
        <w:rPr>
          <w:rFonts w:ascii="Arial Narrow" w:hAnsi="Arial Narrow" w:cs="Arial"/>
          <w:sz w:val="24"/>
          <w:szCs w:val="24"/>
        </w:rPr>
      </w:pPr>
      <w:bookmarkStart w:id="1" w:name="_Hlk181270025"/>
      <w:r w:rsidRPr="00440540">
        <w:rPr>
          <w:rFonts w:ascii="Arial Narrow" w:hAnsi="Arial Narrow" w:cs="Arial"/>
          <w:sz w:val="24"/>
          <w:szCs w:val="24"/>
        </w:rPr>
        <w:t>13.1. Após a análise das propostas e encerrada a etapa de negociação, será aberto o o envelope n. 02 (dois)</w:t>
      </w:r>
      <w:r w:rsidR="00617F92">
        <w:rPr>
          <w:rFonts w:ascii="Arial Narrow" w:hAnsi="Arial Narrow" w:cs="Arial"/>
          <w:sz w:val="24"/>
          <w:szCs w:val="24"/>
        </w:rPr>
        <w:t xml:space="preserve"> </w:t>
      </w:r>
      <w:r w:rsidR="00617F92" w:rsidRPr="00440540">
        <w:rPr>
          <w:rFonts w:ascii="Arial Narrow" w:hAnsi="Arial Narrow" w:cs="Arial"/>
          <w:sz w:val="24"/>
          <w:szCs w:val="24"/>
        </w:rPr>
        <w:t xml:space="preserve">contendo os documentos exigidos no </w:t>
      </w:r>
      <w:r w:rsidR="00617F92" w:rsidRPr="009665AA">
        <w:rPr>
          <w:rFonts w:ascii="Arial Narrow" w:hAnsi="Arial Narrow" w:cs="Arial"/>
          <w:b/>
          <w:bCs/>
          <w:sz w:val="24"/>
          <w:szCs w:val="24"/>
        </w:rPr>
        <w:t>item 7 deste Edital</w:t>
      </w:r>
      <w:r w:rsidR="00617F92" w:rsidRPr="009665AA">
        <w:rPr>
          <w:rFonts w:ascii="Arial Narrow" w:hAnsi="Arial Narrow" w:cs="Arial"/>
          <w:sz w:val="24"/>
          <w:szCs w:val="24"/>
        </w:rPr>
        <w:t xml:space="preserve"> </w:t>
      </w:r>
      <w:r w:rsidRPr="009665AA">
        <w:rPr>
          <w:rFonts w:ascii="Arial Narrow" w:hAnsi="Arial Narrow" w:cs="Arial"/>
          <w:sz w:val="24"/>
          <w:szCs w:val="24"/>
        </w:rPr>
        <w:t>da</w:t>
      </w:r>
      <w:r w:rsidR="00617F92" w:rsidRPr="009665AA">
        <w:rPr>
          <w:rFonts w:ascii="Arial Narrow" w:hAnsi="Arial Narrow" w:cs="Arial"/>
          <w:sz w:val="24"/>
          <w:szCs w:val="24"/>
        </w:rPr>
        <w:t>(s)</w:t>
      </w:r>
      <w:r w:rsidRPr="009665AA">
        <w:rPr>
          <w:rFonts w:ascii="Arial Narrow" w:hAnsi="Arial Narrow" w:cs="Arial"/>
          <w:sz w:val="24"/>
          <w:szCs w:val="24"/>
        </w:rPr>
        <w:t xml:space="preserve"> empresa(s) classificada(s) em primeiro lugar, detentora</w:t>
      </w:r>
      <w:r w:rsidR="00617F92" w:rsidRPr="009665AA">
        <w:rPr>
          <w:rFonts w:ascii="Arial Narrow" w:hAnsi="Arial Narrow" w:cs="Arial"/>
          <w:sz w:val="24"/>
          <w:szCs w:val="24"/>
        </w:rPr>
        <w:t>(s)</w:t>
      </w:r>
      <w:r w:rsidRPr="009665AA">
        <w:rPr>
          <w:rFonts w:ascii="Arial Narrow" w:hAnsi="Arial Narrow" w:cs="Arial"/>
          <w:sz w:val="24"/>
          <w:szCs w:val="24"/>
        </w:rPr>
        <w:t xml:space="preserve"> do </w:t>
      </w:r>
      <w:r w:rsidRPr="009665AA">
        <w:rPr>
          <w:rFonts w:ascii="Arial Narrow" w:hAnsi="Arial Narrow" w:cs="Arial"/>
          <w:b/>
          <w:bCs/>
          <w:sz w:val="24"/>
          <w:szCs w:val="24"/>
        </w:rPr>
        <w:t>MENOR PREÇO POR ITEM</w:t>
      </w:r>
      <w:r w:rsidRPr="009665AA">
        <w:rPr>
          <w:rFonts w:ascii="Arial Narrow" w:hAnsi="Arial Narrow" w:cs="Arial"/>
          <w:sz w:val="24"/>
          <w:szCs w:val="24"/>
        </w:rPr>
        <w:t>.</w:t>
      </w:r>
    </w:p>
    <w:p w14:paraId="36F2FE86" w14:textId="0E358E8C" w:rsidR="009665AA" w:rsidRPr="009665AA" w:rsidRDefault="009665AA" w:rsidP="00C96B68">
      <w:pPr>
        <w:pBdr>
          <w:top w:val="nil"/>
          <w:left w:val="nil"/>
          <w:bottom w:val="nil"/>
          <w:right w:val="nil"/>
          <w:between w:val="nil"/>
        </w:pBdr>
        <w:spacing w:before="240" w:line="276" w:lineRule="auto"/>
        <w:jc w:val="both"/>
        <w:rPr>
          <w:rFonts w:ascii="Arial Narrow" w:hAnsi="Arial Narrow" w:cs="Arial"/>
          <w:sz w:val="24"/>
          <w:szCs w:val="24"/>
        </w:rPr>
      </w:pPr>
      <w:r>
        <w:rPr>
          <w:rFonts w:ascii="Arial Narrow" w:hAnsi="Arial Narrow" w:cs="Arial"/>
          <w:sz w:val="24"/>
          <w:szCs w:val="24"/>
        </w:rPr>
        <w:t>13.2. Eventuais documentos já apresentados na fase de credenciamento, não precisam ser repetidos, desde que observados os requesitos para a presente fase.</w:t>
      </w:r>
    </w:p>
    <w:p w14:paraId="18187C6F" w14:textId="546B3E22" w:rsidR="00A731CF" w:rsidRPr="009665AA" w:rsidRDefault="00440540" w:rsidP="00C96B68">
      <w:pPr>
        <w:spacing w:before="240" w:line="276" w:lineRule="auto"/>
        <w:jc w:val="both"/>
        <w:rPr>
          <w:rFonts w:ascii="Arial Narrow" w:hAnsi="Arial Narrow" w:cs="Arial"/>
          <w:sz w:val="24"/>
          <w:szCs w:val="24"/>
        </w:rPr>
      </w:pPr>
      <w:bookmarkStart w:id="2" w:name="_Hlk181268768"/>
      <w:r w:rsidRPr="009665AA">
        <w:rPr>
          <w:rFonts w:ascii="Arial Narrow" w:hAnsi="Arial Narrow"/>
          <w:sz w:val="24"/>
          <w:szCs w:val="24"/>
        </w:rPr>
        <w:t>13.</w:t>
      </w:r>
      <w:r w:rsidR="009665AA">
        <w:rPr>
          <w:rFonts w:ascii="Arial Narrow" w:hAnsi="Arial Narrow"/>
          <w:sz w:val="24"/>
          <w:szCs w:val="24"/>
        </w:rPr>
        <w:t>3</w:t>
      </w:r>
      <w:r w:rsidRPr="009665AA">
        <w:rPr>
          <w:rFonts w:ascii="Arial Narrow" w:hAnsi="Arial Narrow"/>
          <w:sz w:val="24"/>
          <w:szCs w:val="24"/>
        </w:rPr>
        <w:t xml:space="preserve">. </w:t>
      </w:r>
      <w:r w:rsidR="00A731CF" w:rsidRPr="009665AA">
        <w:rPr>
          <w:rFonts w:ascii="Arial Narrow" w:hAnsi="Arial Narrow" w:cs="Arial"/>
          <w:sz w:val="24"/>
          <w:szCs w:val="24"/>
        </w:rPr>
        <w:t>O agente de contratação</w:t>
      </w:r>
      <w:r w:rsidR="001A1E25" w:rsidRPr="009665AA">
        <w:rPr>
          <w:rFonts w:ascii="Arial Narrow" w:hAnsi="Arial Narrow" w:cs="Arial"/>
          <w:sz w:val="24"/>
          <w:szCs w:val="24"/>
        </w:rPr>
        <w:t>/pregoeiro</w:t>
      </w:r>
      <w:r w:rsidR="00A731CF" w:rsidRPr="009665AA">
        <w:rPr>
          <w:rFonts w:ascii="Arial Narrow" w:hAnsi="Arial Narrow" w:cs="Arial"/>
          <w:sz w:val="24"/>
          <w:szCs w:val="24"/>
        </w:rPr>
        <w:t xml:space="preserve"> verificará se o licitante provisoriamente classificado em primeiro lugar atende às condições de participação no certame, conforme previsto no art. 14 da Lei nº 14.133/2021, legislação correlata</w:t>
      </w:r>
      <w:r w:rsidR="00617F92" w:rsidRPr="009665AA">
        <w:rPr>
          <w:rFonts w:ascii="Arial Narrow" w:hAnsi="Arial Narrow" w:cs="Arial"/>
          <w:sz w:val="24"/>
          <w:szCs w:val="24"/>
        </w:rPr>
        <w:t xml:space="preserve">, </w:t>
      </w:r>
      <w:r w:rsidR="00A731CF" w:rsidRPr="009665AA">
        <w:rPr>
          <w:rFonts w:ascii="Arial Narrow" w:hAnsi="Arial Narrow" w:cs="Arial"/>
          <w:sz w:val="24"/>
          <w:szCs w:val="24"/>
        </w:rPr>
        <w:t xml:space="preserve"> </w:t>
      </w:r>
      <w:r w:rsidR="00617F92" w:rsidRPr="009665AA">
        <w:rPr>
          <w:rFonts w:ascii="Arial Narrow" w:hAnsi="Arial Narrow" w:cs="Arial"/>
          <w:sz w:val="24"/>
          <w:szCs w:val="24"/>
        </w:rPr>
        <w:t xml:space="preserve">e </w:t>
      </w:r>
      <w:r w:rsidR="00A731CF" w:rsidRPr="009665AA">
        <w:rPr>
          <w:rFonts w:ascii="Arial Narrow" w:hAnsi="Arial Narrow" w:cs="Arial"/>
          <w:sz w:val="24"/>
          <w:szCs w:val="24"/>
        </w:rPr>
        <w:t>no</w:t>
      </w:r>
      <w:r w:rsidR="00617F92" w:rsidRPr="009665AA">
        <w:rPr>
          <w:rFonts w:ascii="Arial Narrow" w:hAnsi="Arial Narrow" w:cs="Arial"/>
          <w:sz w:val="24"/>
          <w:szCs w:val="24"/>
        </w:rPr>
        <w:t>s</w:t>
      </w:r>
      <w:r w:rsidR="00A731CF" w:rsidRPr="009665AA">
        <w:rPr>
          <w:rFonts w:ascii="Arial Narrow" w:hAnsi="Arial Narrow" w:cs="Arial"/>
          <w:sz w:val="24"/>
          <w:szCs w:val="24"/>
        </w:rPr>
        <w:t xml:space="preserve"> </w:t>
      </w:r>
      <w:r w:rsidR="00A731CF" w:rsidRPr="009665AA">
        <w:rPr>
          <w:rFonts w:ascii="Arial Narrow" w:hAnsi="Arial Narrow" w:cs="Arial"/>
          <w:b/>
          <w:bCs/>
          <w:sz w:val="24"/>
          <w:szCs w:val="24"/>
        </w:rPr>
        <w:t>ite</w:t>
      </w:r>
      <w:r w:rsidR="00617F92" w:rsidRPr="009665AA">
        <w:rPr>
          <w:rFonts w:ascii="Arial Narrow" w:hAnsi="Arial Narrow" w:cs="Arial"/>
          <w:b/>
          <w:bCs/>
          <w:sz w:val="24"/>
          <w:szCs w:val="24"/>
        </w:rPr>
        <w:t>ns</w:t>
      </w:r>
      <w:r w:rsidR="00A731CF" w:rsidRPr="009665AA">
        <w:rPr>
          <w:rFonts w:ascii="Arial Narrow" w:hAnsi="Arial Narrow" w:cs="Arial"/>
          <w:b/>
          <w:bCs/>
          <w:sz w:val="24"/>
          <w:szCs w:val="24"/>
        </w:rPr>
        <w:t xml:space="preserve"> 4.</w:t>
      </w:r>
      <w:r w:rsidR="00DA6D91">
        <w:rPr>
          <w:rFonts w:ascii="Arial Narrow" w:hAnsi="Arial Narrow" w:cs="Arial"/>
          <w:b/>
          <w:bCs/>
          <w:sz w:val="24"/>
          <w:szCs w:val="24"/>
        </w:rPr>
        <w:t>9</w:t>
      </w:r>
      <w:r w:rsidR="00A731CF" w:rsidRPr="009665AA">
        <w:rPr>
          <w:rFonts w:ascii="Arial Narrow" w:hAnsi="Arial Narrow" w:cs="Arial"/>
          <w:b/>
          <w:bCs/>
          <w:sz w:val="24"/>
          <w:szCs w:val="24"/>
        </w:rPr>
        <w:t xml:space="preserve"> </w:t>
      </w:r>
      <w:r w:rsidR="00617F92" w:rsidRPr="009665AA">
        <w:rPr>
          <w:rFonts w:ascii="Arial Narrow" w:hAnsi="Arial Narrow" w:cs="Arial"/>
          <w:b/>
          <w:bCs/>
          <w:sz w:val="24"/>
          <w:szCs w:val="24"/>
        </w:rPr>
        <w:t>e 7</w:t>
      </w:r>
      <w:r w:rsidR="007C2140" w:rsidRPr="009665AA">
        <w:rPr>
          <w:rFonts w:ascii="Arial Narrow" w:hAnsi="Arial Narrow" w:cs="Arial"/>
          <w:b/>
          <w:bCs/>
          <w:sz w:val="24"/>
          <w:szCs w:val="24"/>
        </w:rPr>
        <w:t>.5.1 a)</w:t>
      </w:r>
      <w:r w:rsidR="00617F92" w:rsidRPr="009665AA">
        <w:rPr>
          <w:rFonts w:ascii="Arial Narrow" w:hAnsi="Arial Narrow" w:cs="Arial"/>
          <w:b/>
          <w:bCs/>
          <w:sz w:val="24"/>
          <w:szCs w:val="24"/>
        </w:rPr>
        <w:t xml:space="preserve"> </w:t>
      </w:r>
      <w:r w:rsidR="00A731CF" w:rsidRPr="009665AA">
        <w:rPr>
          <w:rFonts w:ascii="Arial Narrow" w:hAnsi="Arial Narrow" w:cs="Arial"/>
          <w:b/>
          <w:bCs/>
          <w:sz w:val="24"/>
          <w:szCs w:val="24"/>
        </w:rPr>
        <w:t>do edital</w:t>
      </w:r>
      <w:r w:rsidR="00617F92" w:rsidRPr="009665AA">
        <w:rPr>
          <w:rFonts w:ascii="Arial Narrow" w:hAnsi="Arial Narrow" w:cs="Arial"/>
          <w:sz w:val="24"/>
          <w:szCs w:val="24"/>
        </w:rPr>
        <w:t>,</w:t>
      </w:r>
      <w:r w:rsidR="00A731CF" w:rsidRPr="009665AA">
        <w:rPr>
          <w:rFonts w:ascii="Arial Narrow" w:hAnsi="Arial Narrow" w:cs="Arial"/>
          <w:sz w:val="24"/>
          <w:szCs w:val="24"/>
        </w:rPr>
        <w:t xml:space="preserve"> especialmente quanto à existência de sanção que impeça a participação no certame ou a futura contratação, mediante a consulta aos seguintes cadastros:</w:t>
      </w:r>
    </w:p>
    <w:p w14:paraId="2D85779F" w14:textId="521DF1DE" w:rsidR="00A731CF" w:rsidRPr="009665AA" w:rsidRDefault="00A731CF" w:rsidP="00DA6D91">
      <w:pPr>
        <w:spacing w:before="240" w:line="276" w:lineRule="auto"/>
        <w:jc w:val="both"/>
        <w:rPr>
          <w:rFonts w:ascii="Arial Narrow" w:hAnsi="Arial Narrow" w:cs="Arial"/>
          <w:sz w:val="24"/>
          <w:szCs w:val="24"/>
        </w:rPr>
      </w:pPr>
      <w:r w:rsidRPr="009665AA">
        <w:rPr>
          <w:rFonts w:ascii="Arial Narrow" w:hAnsi="Arial Narrow" w:cs="Arial"/>
          <w:sz w:val="24"/>
          <w:szCs w:val="24"/>
        </w:rPr>
        <w:lastRenderedPageBreak/>
        <w:t>13.</w:t>
      </w:r>
      <w:r w:rsidR="009665AA">
        <w:rPr>
          <w:rFonts w:ascii="Arial Narrow" w:hAnsi="Arial Narrow" w:cs="Arial"/>
          <w:sz w:val="24"/>
          <w:szCs w:val="24"/>
        </w:rPr>
        <w:t>3</w:t>
      </w:r>
      <w:r w:rsidRPr="009665AA">
        <w:rPr>
          <w:rFonts w:ascii="Arial Narrow" w:hAnsi="Arial Narrow" w:cs="Arial"/>
          <w:sz w:val="24"/>
          <w:szCs w:val="24"/>
        </w:rPr>
        <w:t xml:space="preserve">.1. Cadastro Nacional de Empresas Inidôneas e Suspensas - CEIS, mantido pela Controladoria-Geral da União (https://www.portaltransparencia.gov.br/sancoes/ceis);  </w:t>
      </w:r>
    </w:p>
    <w:p w14:paraId="2909621D" w14:textId="3A4483BC" w:rsidR="00A731CF" w:rsidRPr="009665AA" w:rsidRDefault="00A731CF" w:rsidP="00DA6D91">
      <w:pPr>
        <w:spacing w:before="240" w:line="276" w:lineRule="auto"/>
        <w:ind w:hanging="25"/>
        <w:jc w:val="both"/>
        <w:rPr>
          <w:rFonts w:ascii="Arial Narrow" w:hAnsi="Arial Narrow" w:cs="Arial"/>
          <w:sz w:val="24"/>
          <w:szCs w:val="24"/>
        </w:rPr>
      </w:pPr>
      <w:r w:rsidRPr="009665AA">
        <w:rPr>
          <w:rFonts w:ascii="Arial Narrow" w:hAnsi="Arial Narrow" w:cs="Arial"/>
          <w:sz w:val="24"/>
          <w:szCs w:val="24"/>
        </w:rPr>
        <w:t>13.</w:t>
      </w:r>
      <w:r w:rsidR="009665AA">
        <w:rPr>
          <w:rFonts w:ascii="Arial Narrow" w:hAnsi="Arial Narrow" w:cs="Arial"/>
          <w:sz w:val="24"/>
          <w:szCs w:val="24"/>
        </w:rPr>
        <w:t>3</w:t>
      </w:r>
      <w:r w:rsidRPr="009665AA">
        <w:rPr>
          <w:rFonts w:ascii="Arial Narrow" w:hAnsi="Arial Narrow" w:cs="Arial"/>
          <w:sz w:val="24"/>
          <w:szCs w:val="24"/>
        </w:rPr>
        <w:t>.2. Cadastro Nacional de Empresas Punidas – CNEP, mantido pela Controladoria-Geral da União (https://www.portaltransparencia.gov.br/sancoes/cnep); ou ainda através d</w:t>
      </w:r>
      <w:r w:rsidR="009665AA" w:rsidRPr="009665AA">
        <w:rPr>
          <w:rFonts w:ascii="Arial Narrow" w:hAnsi="Arial Narrow" w:cs="Arial"/>
          <w:sz w:val="24"/>
          <w:szCs w:val="24"/>
        </w:rPr>
        <w:t>e</w:t>
      </w:r>
    </w:p>
    <w:p w14:paraId="307168C7" w14:textId="1E56FC4F" w:rsidR="00A731CF" w:rsidRPr="009665AA" w:rsidRDefault="00A731CF" w:rsidP="00DA6D91">
      <w:pPr>
        <w:spacing w:before="240" w:line="276" w:lineRule="auto"/>
        <w:ind w:hanging="25"/>
        <w:jc w:val="both"/>
        <w:rPr>
          <w:rFonts w:ascii="Arial Narrow" w:hAnsi="Arial Narrow" w:cs="Arial"/>
          <w:sz w:val="24"/>
          <w:szCs w:val="24"/>
        </w:rPr>
      </w:pPr>
      <w:r w:rsidRPr="009665AA">
        <w:rPr>
          <w:rFonts w:ascii="Arial Narrow" w:hAnsi="Arial Narrow" w:cs="Arial"/>
          <w:sz w:val="24"/>
          <w:szCs w:val="24"/>
        </w:rPr>
        <w:t>13.</w:t>
      </w:r>
      <w:r w:rsidR="009665AA">
        <w:rPr>
          <w:rFonts w:ascii="Arial Narrow" w:hAnsi="Arial Narrow" w:cs="Arial"/>
          <w:sz w:val="24"/>
          <w:szCs w:val="24"/>
        </w:rPr>
        <w:t>3</w:t>
      </w:r>
      <w:r w:rsidRPr="009665AA">
        <w:rPr>
          <w:rFonts w:ascii="Arial Narrow" w:hAnsi="Arial Narrow" w:cs="Arial"/>
          <w:sz w:val="24"/>
          <w:szCs w:val="24"/>
        </w:rPr>
        <w:t xml:space="preserve">.3. </w:t>
      </w:r>
      <w:r w:rsidRPr="009665AA">
        <w:rPr>
          <w:rFonts w:ascii="Arial Narrow" w:hAnsi="Arial Narrow" w:cs="Arial"/>
          <w:b/>
          <w:bCs/>
          <w:sz w:val="24"/>
          <w:szCs w:val="24"/>
        </w:rPr>
        <w:t>Consulta de Certidão Negativa CONSOLIDADA</w:t>
      </w:r>
      <w:r w:rsidRPr="009665AA">
        <w:rPr>
          <w:rFonts w:ascii="Arial Narrow" w:hAnsi="Arial Narrow" w:cs="Arial"/>
          <w:sz w:val="24"/>
          <w:szCs w:val="24"/>
        </w:rPr>
        <w:t>: CERTIDÃO NEGATIVA CORRECIONAL (ePAD, CGU-PJ, CEIS, CNEP E CEPIM) emitida pela Controladoria-Geral da União no endereço eletrônico https://certidoes.cgu.gov.br/ (opção Certidão negativa correcional (ePAD, CGU-PJ, CEIS, CNEP e CEPIM).</w:t>
      </w:r>
    </w:p>
    <w:p w14:paraId="33B18A5E" w14:textId="77777777" w:rsidR="00617F92" w:rsidRPr="009665AA" w:rsidRDefault="00617F92" w:rsidP="00C96B68">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sidRPr="009665AA">
        <w:rPr>
          <w:rFonts w:ascii="Arial Narrow" w:hAnsi="Arial Narrow"/>
          <w:sz w:val="24"/>
          <w:szCs w:val="24"/>
        </w:rPr>
        <w:t xml:space="preserve">13.4. A consulta aos cadastros será realizada em nome da empresa licitante e também de seu sócio majoritário, por força da vedação de que trata o artigo 12 da Lei n° 8.429, de 1992. </w:t>
      </w:r>
    </w:p>
    <w:p w14:paraId="3D15FD02" w14:textId="77777777" w:rsidR="00617F92" w:rsidRPr="009665AA" w:rsidRDefault="00617F92" w:rsidP="00C96B68">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sidRPr="009665AA">
        <w:rPr>
          <w:rFonts w:ascii="Arial Narrow" w:hAnsi="Arial Narrow"/>
          <w:sz w:val="24"/>
          <w:szCs w:val="24"/>
        </w:rPr>
        <w:t>13.5. Caso conste na Consulta de Situação do licitante a existência de Ocorrências Impeditivas Indiretas, o Agente de Contratação diligenciará para verificar se houve fraude por parte das empresas apontadas no Relatório de Ocorrências Impeditivas Indiretas.</w:t>
      </w:r>
    </w:p>
    <w:p w14:paraId="5B466EFF" w14:textId="77777777" w:rsidR="00617F92" w:rsidRPr="009665AA" w:rsidRDefault="00617F92" w:rsidP="00DA6D91">
      <w:pPr>
        <w:pBdr>
          <w:top w:val="nil"/>
          <w:left w:val="nil"/>
          <w:bottom w:val="nil"/>
          <w:right w:val="nil"/>
          <w:between w:val="nil"/>
        </w:pBdr>
        <w:spacing w:before="240" w:line="276" w:lineRule="auto"/>
        <w:jc w:val="both"/>
        <w:rPr>
          <w:rFonts w:ascii="Arial Narrow" w:hAnsi="Arial Narrow"/>
          <w:sz w:val="24"/>
          <w:szCs w:val="24"/>
        </w:rPr>
      </w:pPr>
      <w:r w:rsidRPr="009665AA">
        <w:rPr>
          <w:rFonts w:ascii="Arial Narrow" w:hAnsi="Arial Narrow"/>
          <w:sz w:val="24"/>
          <w:szCs w:val="24"/>
        </w:rPr>
        <w:t>13.5.1. A tentativa de burla será verificada por meio dos vínculos societários, linhas de fornecimento similares, dentre outros.</w:t>
      </w:r>
    </w:p>
    <w:p w14:paraId="5EF57690" w14:textId="77777777" w:rsidR="00617F92" w:rsidRPr="009665AA" w:rsidRDefault="00617F92" w:rsidP="00DA6D91">
      <w:pPr>
        <w:pBdr>
          <w:top w:val="nil"/>
          <w:left w:val="nil"/>
          <w:bottom w:val="nil"/>
          <w:right w:val="nil"/>
          <w:between w:val="nil"/>
        </w:pBdr>
        <w:spacing w:before="240" w:line="276" w:lineRule="auto"/>
        <w:jc w:val="both"/>
        <w:rPr>
          <w:rFonts w:ascii="Arial Narrow" w:hAnsi="Arial Narrow"/>
          <w:sz w:val="24"/>
          <w:szCs w:val="24"/>
        </w:rPr>
      </w:pPr>
      <w:r w:rsidRPr="009665AA">
        <w:rPr>
          <w:rFonts w:ascii="Arial Narrow" w:hAnsi="Arial Narrow"/>
          <w:sz w:val="24"/>
          <w:szCs w:val="24"/>
        </w:rPr>
        <w:t>13.5.2. O licitante será convocado para manifestação previamente a uma eventual desclassificação.</w:t>
      </w:r>
    </w:p>
    <w:p w14:paraId="2A1D27A6" w14:textId="7F2F91B3" w:rsidR="00A731CF" w:rsidRPr="009665AA" w:rsidRDefault="00617F92" w:rsidP="00DA6D91">
      <w:pPr>
        <w:pBdr>
          <w:top w:val="nil"/>
          <w:left w:val="nil"/>
          <w:bottom w:val="nil"/>
          <w:right w:val="nil"/>
          <w:between w:val="nil"/>
        </w:pBdr>
        <w:spacing w:before="240" w:line="276" w:lineRule="auto"/>
        <w:jc w:val="both"/>
        <w:rPr>
          <w:rFonts w:ascii="Arial Narrow" w:hAnsi="Arial Narrow"/>
          <w:sz w:val="24"/>
          <w:szCs w:val="24"/>
        </w:rPr>
      </w:pPr>
      <w:r w:rsidRPr="009665AA">
        <w:rPr>
          <w:rFonts w:ascii="Arial Narrow" w:hAnsi="Arial Narrow"/>
          <w:sz w:val="24"/>
          <w:szCs w:val="24"/>
        </w:rPr>
        <w:t>13.5.3. Constatada a existência de sanção, o licitante será reputado inabilitado, por falta de condição de participação.</w:t>
      </w:r>
    </w:p>
    <w:bookmarkEnd w:id="2"/>
    <w:p w14:paraId="2B48CA2F" w14:textId="25C60E8A" w:rsidR="00440540" w:rsidRPr="009665AA" w:rsidRDefault="00440540" w:rsidP="00C96B68">
      <w:pPr>
        <w:jc w:val="both"/>
        <w:rPr>
          <w:rFonts w:ascii="Arial Narrow" w:hAnsi="Arial Narrow"/>
          <w:sz w:val="24"/>
          <w:szCs w:val="24"/>
        </w:rPr>
      </w:pPr>
      <w:r w:rsidRPr="009665AA">
        <w:rPr>
          <w:rFonts w:ascii="Arial Narrow" w:hAnsi="Arial Narrow"/>
          <w:sz w:val="24"/>
          <w:szCs w:val="24"/>
        </w:rPr>
        <w:t>13.</w:t>
      </w:r>
      <w:r w:rsidR="009665AA">
        <w:rPr>
          <w:rFonts w:ascii="Arial Narrow" w:hAnsi="Arial Narrow"/>
          <w:sz w:val="24"/>
          <w:szCs w:val="24"/>
        </w:rPr>
        <w:t>6</w:t>
      </w:r>
      <w:r w:rsidRPr="009665AA">
        <w:rPr>
          <w:rFonts w:ascii="Arial Narrow" w:hAnsi="Arial Narrow"/>
          <w:sz w:val="24"/>
          <w:szCs w:val="24"/>
        </w:rPr>
        <w:t>. Quando permitida a participação de empresas estrangeiras que não funcionem no País, as exigências de habilitação serão atendidas mediante documentos equivalentes, inicialmente apresentados em tradução livre.</w:t>
      </w:r>
    </w:p>
    <w:p w14:paraId="228132E9" w14:textId="3FE891AB" w:rsidR="00440540" w:rsidRPr="00440540" w:rsidRDefault="00440540" w:rsidP="00C96B68">
      <w:pPr>
        <w:pBdr>
          <w:top w:val="nil"/>
          <w:left w:val="nil"/>
          <w:bottom w:val="nil"/>
          <w:right w:val="nil"/>
          <w:between w:val="nil"/>
        </w:pBdr>
        <w:spacing w:before="240" w:line="276" w:lineRule="auto"/>
        <w:jc w:val="both"/>
        <w:rPr>
          <w:rFonts w:ascii="Arial Narrow" w:hAnsi="Arial Narrow"/>
          <w:sz w:val="24"/>
          <w:szCs w:val="24"/>
        </w:rPr>
      </w:pPr>
      <w:r w:rsidRPr="009665AA">
        <w:rPr>
          <w:rFonts w:ascii="Arial Narrow" w:hAnsi="Arial Narrow"/>
          <w:sz w:val="24"/>
          <w:szCs w:val="24"/>
        </w:rPr>
        <w:t>13.</w:t>
      </w:r>
      <w:r w:rsidR="009665AA">
        <w:rPr>
          <w:rFonts w:ascii="Arial Narrow" w:hAnsi="Arial Narrow"/>
          <w:sz w:val="24"/>
          <w:szCs w:val="24"/>
        </w:rPr>
        <w:t>7</w:t>
      </w:r>
      <w:r w:rsidRPr="009665AA">
        <w:rPr>
          <w:rFonts w:ascii="Arial Narrow" w:hAnsi="Arial Narrow"/>
          <w:sz w:val="24"/>
          <w:szCs w:val="24"/>
        </w:rPr>
        <w:t>. Na hipótese d</w:t>
      </w:r>
      <w:r w:rsidRPr="00440540">
        <w:rPr>
          <w:rFonts w:ascii="Arial Narrow" w:hAnsi="Arial Narrow"/>
          <w:sz w:val="24"/>
          <w:szCs w:val="24"/>
        </w:rPr>
        <w:t>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518AD335" w14:textId="3DC87D0A" w:rsidR="00440540" w:rsidRPr="009665AA" w:rsidRDefault="00440540" w:rsidP="009D4057">
      <w:pPr>
        <w:pBdr>
          <w:top w:val="nil"/>
          <w:left w:val="nil"/>
          <w:bottom w:val="nil"/>
          <w:right w:val="nil"/>
          <w:between w:val="nil"/>
        </w:pBdr>
        <w:spacing w:before="240" w:line="276" w:lineRule="auto"/>
        <w:jc w:val="both"/>
        <w:rPr>
          <w:rFonts w:ascii="Arial Narrow" w:hAnsi="Arial Narrow" w:cs="Arial"/>
          <w:b/>
          <w:sz w:val="24"/>
          <w:szCs w:val="24"/>
        </w:rPr>
      </w:pPr>
      <w:r w:rsidRPr="009665AA">
        <w:rPr>
          <w:rFonts w:ascii="Arial Narrow" w:hAnsi="Arial Narrow"/>
          <w:sz w:val="24"/>
          <w:szCs w:val="24"/>
        </w:rPr>
        <w:t>13.</w:t>
      </w:r>
      <w:r w:rsidR="009665AA">
        <w:rPr>
          <w:rFonts w:ascii="Arial Narrow" w:hAnsi="Arial Narrow"/>
          <w:sz w:val="24"/>
          <w:szCs w:val="24"/>
        </w:rPr>
        <w:t>8</w:t>
      </w:r>
      <w:r w:rsidRPr="009665AA">
        <w:rPr>
          <w:rFonts w:ascii="Arial Narrow" w:hAnsi="Arial Narrow"/>
          <w:sz w:val="24"/>
          <w:szCs w:val="24"/>
        </w:rPr>
        <w:t>. Os documentos exigidos para fins de habilitação poderão ser substituídos por registro cadastral emitido por órgão ou entidade pública, desde que o registro tenha sido feito em obediência ao disposto na Lei nº 14.133/2021.</w:t>
      </w:r>
    </w:p>
    <w:p w14:paraId="55D58BCB" w14:textId="125A1789" w:rsidR="00440540" w:rsidRPr="00440540" w:rsidRDefault="00440540" w:rsidP="009D4057">
      <w:pPr>
        <w:pBdr>
          <w:top w:val="nil"/>
          <w:left w:val="nil"/>
          <w:bottom w:val="nil"/>
          <w:right w:val="nil"/>
          <w:between w:val="nil"/>
        </w:pBdr>
        <w:spacing w:before="240" w:after="240" w:line="276" w:lineRule="auto"/>
        <w:jc w:val="both"/>
        <w:rPr>
          <w:rFonts w:ascii="Arial Narrow" w:hAnsi="Arial Narrow"/>
          <w:sz w:val="24"/>
          <w:szCs w:val="24"/>
        </w:rPr>
      </w:pPr>
      <w:r w:rsidRPr="009665AA">
        <w:rPr>
          <w:rFonts w:ascii="Arial Narrow" w:hAnsi="Arial Narrow"/>
          <w:sz w:val="24"/>
          <w:szCs w:val="24"/>
        </w:rPr>
        <w:t>13.</w:t>
      </w:r>
      <w:r w:rsidR="009665AA">
        <w:rPr>
          <w:rFonts w:ascii="Arial Narrow" w:hAnsi="Arial Narrow"/>
          <w:sz w:val="24"/>
          <w:szCs w:val="24"/>
        </w:rPr>
        <w:t>9</w:t>
      </w:r>
      <w:r w:rsidRPr="009665AA">
        <w:rPr>
          <w:rFonts w:ascii="Arial Narrow" w:hAnsi="Arial Narrow"/>
          <w:sz w:val="24"/>
          <w:szCs w:val="24"/>
        </w:rPr>
        <w:t>. Após a entrega dos documentos para habilitação, não será permitida a substituição ou a apresentação de novos documentos</w:t>
      </w:r>
      <w:r w:rsidRPr="00440540">
        <w:rPr>
          <w:rFonts w:ascii="Arial Narrow" w:hAnsi="Arial Narrow"/>
          <w:sz w:val="24"/>
          <w:szCs w:val="24"/>
        </w:rPr>
        <w:t xml:space="preserve">, </w:t>
      </w:r>
      <w:r w:rsidRPr="00440540">
        <w:rPr>
          <w:rFonts w:ascii="Arial Narrow" w:hAnsi="Arial Narrow"/>
          <w:b/>
          <w:bCs/>
          <w:sz w:val="24"/>
          <w:szCs w:val="24"/>
        </w:rPr>
        <w:t>salvo em sede de diligência</w:t>
      </w:r>
      <w:r w:rsidRPr="00440540">
        <w:rPr>
          <w:rFonts w:ascii="Arial Narrow" w:hAnsi="Arial Narrow"/>
          <w:sz w:val="24"/>
          <w:szCs w:val="24"/>
        </w:rPr>
        <w:t xml:space="preserve">, conforme Lei 14.133/21, art. 64 para: </w:t>
      </w:r>
    </w:p>
    <w:p w14:paraId="7C60C807" w14:textId="77777777" w:rsidR="00440540" w:rsidRPr="0024319D" w:rsidRDefault="00440540" w:rsidP="00DA6D91">
      <w:pPr>
        <w:pBdr>
          <w:top w:val="nil"/>
          <w:left w:val="nil"/>
          <w:bottom w:val="nil"/>
          <w:right w:val="nil"/>
          <w:between w:val="nil"/>
        </w:pBdr>
        <w:spacing w:line="276" w:lineRule="auto"/>
        <w:jc w:val="both"/>
        <w:rPr>
          <w:rFonts w:ascii="Arial Narrow" w:hAnsi="Arial Narrow"/>
          <w:sz w:val="24"/>
          <w:szCs w:val="24"/>
        </w:rPr>
      </w:pPr>
      <w:r w:rsidRPr="0024319D">
        <w:rPr>
          <w:rFonts w:ascii="Arial Narrow" w:hAnsi="Arial Narrow"/>
          <w:sz w:val="24"/>
          <w:szCs w:val="24"/>
        </w:rPr>
        <w:t>a) complementação de informações acerca dos documentos já apresentados pelos licitantes e desde que necessária para apurar fatos existentes à época da abertura do certame; e</w:t>
      </w:r>
    </w:p>
    <w:p w14:paraId="27E6BA38" w14:textId="77777777" w:rsidR="00440540" w:rsidRPr="0024319D" w:rsidRDefault="00440540" w:rsidP="00DA6D91">
      <w:pPr>
        <w:pBdr>
          <w:top w:val="nil"/>
          <w:left w:val="nil"/>
          <w:bottom w:val="nil"/>
          <w:right w:val="nil"/>
          <w:between w:val="nil"/>
        </w:pBdr>
        <w:spacing w:after="240" w:line="276" w:lineRule="auto"/>
        <w:jc w:val="both"/>
        <w:rPr>
          <w:rFonts w:ascii="Arial Narrow" w:hAnsi="Arial Narrow"/>
          <w:sz w:val="24"/>
          <w:szCs w:val="24"/>
        </w:rPr>
      </w:pPr>
      <w:r w:rsidRPr="0024319D">
        <w:rPr>
          <w:rFonts w:ascii="Arial Narrow" w:hAnsi="Arial Narrow"/>
          <w:sz w:val="24"/>
          <w:szCs w:val="24"/>
        </w:rPr>
        <w:lastRenderedPageBreak/>
        <w:t>b) atualização de documentos cuja validade tenha expirado após a data de recebimento das propostas;</w:t>
      </w:r>
    </w:p>
    <w:p w14:paraId="5982AB9E" w14:textId="7D4DB644" w:rsidR="00440540" w:rsidRPr="009665AA" w:rsidRDefault="00440540" w:rsidP="009D4057">
      <w:pPr>
        <w:pBdr>
          <w:top w:val="nil"/>
          <w:left w:val="nil"/>
          <w:bottom w:val="nil"/>
          <w:right w:val="nil"/>
          <w:between w:val="nil"/>
        </w:pBdr>
        <w:spacing w:after="240" w:line="276" w:lineRule="auto"/>
        <w:jc w:val="both"/>
        <w:rPr>
          <w:rFonts w:ascii="Arial Narrow" w:hAnsi="Arial Narrow"/>
          <w:sz w:val="24"/>
          <w:szCs w:val="24"/>
        </w:rPr>
      </w:pPr>
      <w:r w:rsidRPr="009665AA">
        <w:rPr>
          <w:rFonts w:ascii="Arial Narrow" w:hAnsi="Arial Narrow"/>
          <w:sz w:val="24"/>
          <w:szCs w:val="24"/>
        </w:rPr>
        <w:t>13.</w:t>
      </w:r>
      <w:r w:rsidR="000D0150" w:rsidRPr="009665AA">
        <w:rPr>
          <w:rFonts w:ascii="Arial Narrow" w:hAnsi="Arial Narrow"/>
          <w:sz w:val="24"/>
          <w:szCs w:val="24"/>
        </w:rPr>
        <w:t>1</w:t>
      </w:r>
      <w:r w:rsidR="009665AA">
        <w:rPr>
          <w:rFonts w:ascii="Arial Narrow" w:hAnsi="Arial Narrow"/>
          <w:sz w:val="24"/>
          <w:szCs w:val="24"/>
        </w:rPr>
        <w:t>0</w:t>
      </w:r>
      <w:r w:rsidRPr="009665AA">
        <w:rPr>
          <w:rFonts w:ascii="Arial Narrow" w:hAnsi="Arial Narrow"/>
          <w:sz w:val="24"/>
          <w:szCs w:val="24"/>
        </w:rPr>
        <w:t>.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525B0205" w14:textId="78633A3D" w:rsidR="00440540" w:rsidRDefault="00440540" w:rsidP="00586FA4">
      <w:pPr>
        <w:pStyle w:val="Nivel5"/>
        <w:numPr>
          <w:ilvl w:val="0"/>
          <w:numId w:val="0"/>
        </w:numPr>
        <w:rPr>
          <w:rFonts w:ascii="Arial Narrow" w:hAnsi="Arial Narrow"/>
          <w:sz w:val="24"/>
          <w:szCs w:val="24"/>
        </w:rPr>
      </w:pPr>
      <w:r w:rsidRPr="009665AA">
        <w:rPr>
          <w:rFonts w:ascii="Arial Narrow" w:hAnsi="Arial Narrow"/>
          <w:sz w:val="24"/>
          <w:szCs w:val="24"/>
        </w:rPr>
        <w:t>13.</w:t>
      </w:r>
      <w:r w:rsidR="000D0150" w:rsidRPr="009665AA">
        <w:rPr>
          <w:rFonts w:ascii="Arial Narrow" w:hAnsi="Arial Narrow"/>
          <w:sz w:val="24"/>
          <w:szCs w:val="24"/>
        </w:rPr>
        <w:t>1</w:t>
      </w:r>
      <w:r w:rsidR="009665AA">
        <w:rPr>
          <w:rFonts w:ascii="Arial Narrow" w:hAnsi="Arial Narrow"/>
          <w:sz w:val="24"/>
          <w:szCs w:val="24"/>
        </w:rPr>
        <w:t>1</w:t>
      </w:r>
      <w:r w:rsidRPr="009665AA">
        <w:rPr>
          <w:rFonts w:ascii="Arial Narrow" w:hAnsi="Arial Narrow"/>
          <w:sz w:val="24"/>
          <w:szCs w:val="24"/>
        </w:rPr>
        <w:t>. Na hipótese de o licitante não atender às exigências para habilitação, o pregoeiro examinará a proposta subsequente e assim sucessivamente, na ordem de classificação, até a apuração de uma proposta que atenda ao presente edital</w:t>
      </w:r>
      <w:r w:rsidRPr="0024319D">
        <w:rPr>
          <w:rFonts w:ascii="Arial Narrow" w:hAnsi="Arial Narrow"/>
          <w:sz w:val="24"/>
          <w:szCs w:val="24"/>
        </w:rPr>
        <w:t>.</w:t>
      </w:r>
      <w:bookmarkEnd w:id="1"/>
    </w:p>
    <w:p w14:paraId="11BE2C07" w14:textId="77777777" w:rsidR="00C96B68" w:rsidRDefault="00C96B68" w:rsidP="00C96B68"/>
    <w:p w14:paraId="58831376" w14:textId="77777777" w:rsidR="00C4637B" w:rsidRPr="00A6463C" w:rsidRDefault="00C4637B" w:rsidP="00B2181D">
      <w:pPr>
        <w:numPr>
          <w:ilvl w:val="0"/>
          <w:numId w:val="23"/>
        </w:numPr>
        <w:shd w:val="clear" w:color="auto" w:fill="D9D9D9" w:themeFill="background1" w:themeFillShade="D9"/>
        <w:spacing w:line="320" w:lineRule="atLeast"/>
        <w:ind w:left="0" w:hanging="11"/>
        <w:rPr>
          <w:rFonts w:ascii="Arial Narrow" w:hAnsi="Arial Narrow"/>
          <w:b/>
          <w:bCs/>
          <w:sz w:val="28"/>
          <w:szCs w:val="24"/>
        </w:rPr>
      </w:pPr>
      <w:r w:rsidRPr="00A6463C">
        <w:rPr>
          <w:rFonts w:ascii="Arial Narrow" w:hAnsi="Arial Narrow"/>
          <w:b/>
          <w:bCs/>
          <w:sz w:val="28"/>
          <w:szCs w:val="24"/>
        </w:rPr>
        <w:t>DO RECURSO, DA ADJUDICAÇÃO E DA HOMOLOGAÇÃO</w:t>
      </w:r>
    </w:p>
    <w:p w14:paraId="378E874F" w14:textId="77777777" w:rsidR="00A30B48" w:rsidRPr="003D2C06" w:rsidRDefault="00A30B48" w:rsidP="00C96B68">
      <w:pPr>
        <w:pBdr>
          <w:top w:val="nil"/>
          <w:left w:val="nil"/>
          <w:bottom w:val="nil"/>
          <w:right w:val="nil"/>
          <w:between w:val="nil"/>
        </w:pBdr>
        <w:spacing w:before="240" w:after="240" w:line="276" w:lineRule="auto"/>
        <w:jc w:val="both"/>
        <w:rPr>
          <w:rFonts w:ascii="Arial Narrow" w:hAnsi="Arial Narrow"/>
          <w:sz w:val="24"/>
          <w:szCs w:val="24"/>
        </w:rPr>
      </w:pPr>
      <w:r w:rsidRPr="004C5C7B">
        <w:rPr>
          <w:rFonts w:ascii="Arial Narrow" w:hAnsi="Arial Narrow"/>
          <w:b/>
          <w:sz w:val="24"/>
          <w:szCs w:val="24"/>
        </w:rPr>
        <w:t>14.1.</w:t>
      </w:r>
      <w:r w:rsidRPr="003D2C06">
        <w:rPr>
          <w:rFonts w:ascii="Arial Narrow" w:hAnsi="Arial Narrow"/>
          <w:sz w:val="24"/>
          <w:szCs w:val="24"/>
        </w:rPr>
        <w:t xml:space="preserve"> A interposição de recurso referente ao julgamento das propostas, à habilitação ou inabilitação de licitantes, à anulação ou revogação da licitação, observará o disposto no art. 165 da Lei nº 14.133, de 2021. </w:t>
      </w:r>
    </w:p>
    <w:p w14:paraId="71E9BBAF" w14:textId="77777777" w:rsidR="004C5C7B" w:rsidRPr="00BD490D" w:rsidRDefault="004C5C7B" w:rsidP="00C96B68">
      <w:pPr>
        <w:widowControl/>
        <w:tabs>
          <w:tab w:val="left" w:pos="1560"/>
        </w:tabs>
        <w:ind w:right="-24"/>
        <w:contextualSpacing/>
        <w:jc w:val="both"/>
        <w:rPr>
          <w:rFonts w:ascii="Arial Narrow" w:hAnsi="Arial Narrow"/>
          <w:sz w:val="24"/>
          <w:szCs w:val="24"/>
        </w:rPr>
      </w:pPr>
      <w:r w:rsidRPr="009665AA">
        <w:rPr>
          <w:rFonts w:ascii="Arial Narrow" w:hAnsi="Arial Narrow"/>
          <w:b/>
          <w:sz w:val="24"/>
          <w:szCs w:val="24"/>
        </w:rPr>
        <w:t>14.2.</w:t>
      </w:r>
      <w:r w:rsidRPr="009665AA">
        <w:rPr>
          <w:rFonts w:ascii="Arial Narrow" w:hAnsi="Arial Narrow"/>
          <w:sz w:val="24"/>
          <w:szCs w:val="24"/>
        </w:rPr>
        <w:t xml:space="preserve"> O prazo recursal é </w:t>
      </w:r>
      <w:r w:rsidRPr="009665AA">
        <w:rPr>
          <w:rFonts w:ascii="Arial Narrow" w:hAnsi="Arial Narrow"/>
          <w:b/>
          <w:sz w:val="24"/>
          <w:szCs w:val="24"/>
        </w:rPr>
        <w:t>de 3 (três) dias úteis</w:t>
      </w:r>
      <w:r w:rsidRPr="009665AA">
        <w:rPr>
          <w:rFonts w:ascii="Arial Narrow" w:hAnsi="Arial Narrow"/>
          <w:sz w:val="24"/>
          <w:szCs w:val="24"/>
        </w:rPr>
        <w:t>, contados da de lavratura da ata de habilitação/inabilitação ou da intimação, nas condições definidas no item 14.3.1.</w:t>
      </w:r>
    </w:p>
    <w:p w14:paraId="2ED22E8C" w14:textId="77777777" w:rsidR="004C5C7B" w:rsidRDefault="004C5C7B" w:rsidP="00C96B68">
      <w:pPr>
        <w:pBdr>
          <w:top w:val="nil"/>
          <w:left w:val="nil"/>
          <w:bottom w:val="nil"/>
          <w:right w:val="nil"/>
          <w:between w:val="nil"/>
        </w:pBdr>
        <w:spacing w:before="240" w:after="240" w:line="276" w:lineRule="auto"/>
        <w:jc w:val="both"/>
        <w:rPr>
          <w:rFonts w:ascii="Arial Narrow" w:hAnsi="Arial Narrow"/>
          <w:sz w:val="24"/>
          <w:szCs w:val="24"/>
        </w:rPr>
      </w:pPr>
      <w:r w:rsidRPr="004C5C7B">
        <w:rPr>
          <w:rFonts w:ascii="Arial Narrow" w:hAnsi="Arial Narrow"/>
          <w:b/>
          <w:sz w:val="24"/>
          <w:szCs w:val="24"/>
        </w:rPr>
        <w:t>14.3</w:t>
      </w:r>
      <w:r w:rsidRPr="003D2C06">
        <w:rPr>
          <w:rFonts w:ascii="Arial Narrow" w:hAnsi="Arial Narrow"/>
          <w:sz w:val="24"/>
          <w:szCs w:val="24"/>
        </w:rPr>
        <w:t xml:space="preserve">. Quando o recurso apresentado impugnar o julgamento das propostas ou o ato de habilitação ou inabilitação do licitante: </w:t>
      </w:r>
    </w:p>
    <w:p w14:paraId="50508202" w14:textId="77777777" w:rsidR="004C5C7B" w:rsidRPr="00BD490D" w:rsidRDefault="004C5C7B" w:rsidP="00C96B68">
      <w:pPr>
        <w:tabs>
          <w:tab w:val="left" w:pos="426"/>
          <w:tab w:val="left" w:pos="709"/>
          <w:tab w:val="left" w:pos="1134"/>
          <w:tab w:val="left" w:pos="1418"/>
          <w:tab w:val="left" w:pos="1560"/>
          <w:tab w:val="left" w:pos="8647"/>
        </w:tabs>
        <w:ind w:right="-24"/>
        <w:jc w:val="both"/>
        <w:rPr>
          <w:rFonts w:ascii="Arial Narrow" w:hAnsi="Arial Narrow"/>
          <w:sz w:val="24"/>
          <w:szCs w:val="24"/>
        </w:rPr>
      </w:pPr>
      <w:r w:rsidRPr="009665AA">
        <w:rPr>
          <w:rFonts w:ascii="Arial Narrow" w:hAnsi="Arial Narrow"/>
          <w:sz w:val="24"/>
          <w:szCs w:val="24"/>
        </w:rPr>
        <w:t>14.3.1. o prazo para apresentação das razões recursais será iniciado na data de intimação ou de lavratura da ata de habilitação/inabilitação, quando presentes todas licitantes, ou, na data da publicação da intimação, na ausência de uma delas.</w:t>
      </w:r>
      <w:r w:rsidRPr="00BD490D">
        <w:rPr>
          <w:rFonts w:ascii="Arial Narrow" w:hAnsi="Arial Narrow"/>
          <w:sz w:val="24"/>
          <w:szCs w:val="24"/>
        </w:rPr>
        <w:t xml:space="preserve"> </w:t>
      </w:r>
    </w:p>
    <w:p w14:paraId="3B9855B4" w14:textId="31E66FAA" w:rsidR="00A30B48" w:rsidRPr="00C85CF3" w:rsidRDefault="00A30B48" w:rsidP="00C96B68">
      <w:pPr>
        <w:pBdr>
          <w:top w:val="nil"/>
          <w:left w:val="nil"/>
          <w:bottom w:val="nil"/>
          <w:right w:val="nil"/>
          <w:between w:val="nil"/>
        </w:pBdr>
        <w:tabs>
          <w:tab w:val="left" w:pos="9498"/>
        </w:tabs>
        <w:spacing w:before="240" w:line="276" w:lineRule="auto"/>
        <w:ind w:right="-24"/>
        <w:jc w:val="both"/>
        <w:rPr>
          <w:rFonts w:ascii="Arial Narrow" w:hAnsi="Arial Narrow" w:cs="Arial"/>
          <w:sz w:val="24"/>
          <w:szCs w:val="24"/>
        </w:rPr>
      </w:pPr>
      <w:r w:rsidRPr="004C5C7B">
        <w:rPr>
          <w:rFonts w:ascii="Arial Narrow" w:hAnsi="Arial Narrow" w:cs="Arial"/>
          <w:b/>
          <w:sz w:val="24"/>
          <w:szCs w:val="24"/>
        </w:rPr>
        <w:t>14.4.</w:t>
      </w:r>
      <w:r w:rsidRPr="00C85CF3">
        <w:rPr>
          <w:rFonts w:ascii="Arial Narrow" w:hAnsi="Arial Narrow" w:cs="Arial"/>
          <w:sz w:val="24"/>
          <w:szCs w:val="24"/>
        </w:rPr>
        <w:t xml:space="preserve"> Os recursos deverão ser encaminhados no e-</w:t>
      </w:r>
      <w:r w:rsidRPr="009665AA">
        <w:rPr>
          <w:rFonts w:ascii="Arial Narrow" w:hAnsi="Arial Narrow" w:cs="Arial"/>
          <w:sz w:val="24"/>
          <w:szCs w:val="24"/>
        </w:rPr>
        <w:t xml:space="preserve">mail: </w:t>
      </w:r>
      <w:hyperlink r:id="rId14" w:history="1">
        <w:r w:rsidR="00E66218" w:rsidRPr="009665AA">
          <w:rPr>
            <w:rFonts w:ascii="Arial Narrow" w:hAnsi="Arial Narrow" w:cs="Arial"/>
            <w:b/>
            <w:bCs/>
            <w:sz w:val="24"/>
            <w:szCs w:val="24"/>
          </w:rPr>
          <w:t>licitacao@brasilandia.ms.gov.br</w:t>
        </w:r>
      </w:hyperlink>
      <w:r w:rsidR="00E66218" w:rsidRPr="009665AA">
        <w:rPr>
          <w:rFonts w:ascii="Arial Narrow" w:hAnsi="Arial Narrow" w:cs="Arial"/>
          <w:b/>
          <w:bCs/>
          <w:sz w:val="24"/>
          <w:szCs w:val="24"/>
        </w:rPr>
        <w:t xml:space="preserve"> </w:t>
      </w:r>
      <w:r w:rsidRPr="009665AA">
        <w:rPr>
          <w:rFonts w:ascii="Arial Narrow" w:hAnsi="Arial Narrow" w:cs="Arial"/>
          <w:sz w:val="24"/>
          <w:szCs w:val="24"/>
        </w:rPr>
        <w:t>ou protocolados no Protocolo do Município de Brasilândia MS, dirigidos ao Pregoeiro.</w:t>
      </w:r>
    </w:p>
    <w:p w14:paraId="5E1C9F19" w14:textId="77777777" w:rsidR="00A30B48" w:rsidRPr="00C85CF3" w:rsidRDefault="00A30B48" w:rsidP="00C96B68">
      <w:pPr>
        <w:pBdr>
          <w:top w:val="nil"/>
          <w:left w:val="nil"/>
          <w:bottom w:val="nil"/>
          <w:right w:val="nil"/>
          <w:between w:val="nil"/>
        </w:pBdr>
        <w:tabs>
          <w:tab w:val="left" w:pos="9498"/>
        </w:tabs>
        <w:spacing w:before="240" w:line="276" w:lineRule="auto"/>
        <w:ind w:right="-24"/>
        <w:jc w:val="both"/>
        <w:rPr>
          <w:rFonts w:ascii="Arial Narrow" w:hAnsi="Arial Narrow" w:cs="Arial"/>
          <w:sz w:val="24"/>
          <w:szCs w:val="24"/>
        </w:rPr>
      </w:pPr>
      <w:r w:rsidRPr="00C85CF3">
        <w:rPr>
          <w:rFonts w:ascii="Arial Narrow" w:hAnsi="Arial Narrow" w:cs="Arial"/>
          <w:sz w:val="24"/>
          <w:szCs w:val="24"/>
        </w:rPr>
        <w:t xml:space="preserve">14.5. O recurso será dirigido à autoridade que tiver editado o ato ou proferido a decisão recorrida, a qual poderá reconsiderar sua </w:t>
      </w:r>
      <w:r w:rsidRPr="00C85CF3">
        <w:rPr>
          <w:rFonts w:ascii="Arial Narrow" w:hAnsi="Arial Narrow" w:cs="Arial"/>
          <w:b/>
          <w:bCs/>
          <w:sz w:val="24"/>
          <w:szCs w:val="24"/>
        </w:rPr>
        <w:t>decisão no prazo de 3 (três) dias úteis</w:t>
      </w:r>
      <w:r w:rsidRPr="00C85CF3">
        <w:rPr>
          <w:rFonts w:ascii="Arial Narrow" w:hAnsi="Arial Narrow" w:cs="Arial"/>
          <w:sz w:val="24"/>
          <w:szCs w:val="24"/>
        </w:rPr>
        <w:t xml:space="preserve">, ou, nesse mesmo prazo, encaminhar recurso para a autoridade superior, a qual deverá proferir sua </w:t>
      </w:r>
      <w:r w:rsidRPr="00C85CF3">
        <w:rPr>
          <w:rFonts w:ascii="Arial Narrow" w:hAnsi="Arial Narrow" w:cs="Arial"/>
          <w:b/>
          <w:bCs/>
          <w:sz w:val="24"/>
          <w:szCs w:val="24"/>
        </w:rPr>
        <w:t>decisão no prazo de 10 (dez) dias úteis</w:t>
      </w:r>
      <w:r w:rsidRPr="00C85CF3">
        <w:rPr>
          <w:rFonts w:ascii="Arial Narrow" w:hAnsi="Arial Narrow" w:cs="Arial"/>
          <w:sz w:val="24"/>
          <w:szCs w:val="24"/>
        </w:rPr>
        <w:t>, contado do recebimento dos autos</w:t>
      </w:r>
    </w:p>
    <w:p w14:paraId="0B107194" w14:textId="77777777" w:rsidR="00A30B48" w:rsidRPr="00C85CF3" w:rsidRDefault="00A30B48" w:rsidP="00C96B68">
      <w:pPr>
        <w:pBdr>
          <w:top w:val="nil"/>
          <w:left w:val="nil"/>
          <w:bottom w:val="nil"/>
          <w:right w:val="nil"/>
          <w:between w:val="nil"/>
        </w:pBdr>
        <w:tabs>
          <w:tab w:val="left" w:pos="9498"/>
        </w:tabs>
        <w:spacing w:before="240" w:line="276" w:lineRule="auto"/>
        <w:ind w:right="-24"/>
        <w:jc w:val="both"/>
        <w:rPr>
          <w:rFonts w:ascii="Arial Narrow" w:hAnsi="Arial Narrow" w:cs="Arial"/>
          <w:sz w:val="24"/>
          <w:szCs w:val="24"/>
        </w:rPr>
      </w:pPr>
      <w:r w:rsidRPr="00C85CF3">
        <w:rPr>
          <w:rFonts w:ascii="Arial Narrow" w:hAnsi="Arial Narrow" w:cs="Arial"/>
          <w:sz w:val="24"/>
          <w:szCs w:val="24"/>
        </w:rPr>
        <w:t>14.6. Os recursos interpostos fora do prazo não serão conhecidos.</w:t>
      </w:r>
    </w:p>
    <w:p w14:paraId="10E1F909" w14:textId="14A6D44F" w:rsidR="00A30B48" w:rsidRPr="00C85CF3" w:rsidRDefault="00A30B48" w:rsidP="00C96B68">
      <w:pPr>
        <w:pBdr>
          <w:top w:val="nil"/>
          <w:left w:val="nil"/>
          <w:bottom w:val="nil"/>
          <w:right w:val="nil"/>
          <w:between w:val="nil"/>
        </w:pBdr>
        <w:tabs>
          <w:tab w:val="left" w:pos="9498"/>
        </w:tabs>
        <w:spacing w:before="240" w:line="276" w:lineRule="auto"/>
        <w:ind w:right="-24"/>
        <w:jc w:val="both"/>
        <w:rPr>
          <w:rFonts w:ascii="Arial Narrow" w:hAnsi="Arial Narrow" w:cs="Arial"/>
          <w:sz w:val="24"/>
          <w:szCs w:val="24"/>
        </w:rPr>
      </w:pPr>
      <w:r w:rsidRPr="00C85CF3">
        <w:rPr>
          <w:rFonts w:ascii="Arial Narrow" w:hAnsi="Arial Narrow" w:cs="Arial"/>
          <w:sz w:val="24"/>
          <w:szCs w:val="24"/>
        </w:rPr>
        <w:t>14.7</w:t>
      </w:r>
      <w:r w:rsidRPr="009665AA">
        <w:rPr>
          <w:rFonts w:ascii="Arial Narrow" w:hAnsi="Arial Narrow" w:cs="Arial"/>
          <w:sz w:val="24"/>
          <w:szCs w:val="24"/>
        </w:rPr>
        <w:t xml:space="preserve">. </w:t>
      </w:r>
      <w:r w:rsidR="00E66218" w:rsidRPr="009665AA">
        <w:rPr>
          <w:rFonts w:ascii="Arial Narrow" w:hAnsi="Arial Narrow" w:cs="Arial"/>
          <w:sz w:val="24"/>
          <w:szCs w:val="24"/>
        </w:rPr>
        <w:t xml:space="preserve">O prazo para apresentação de </w:t>
      </w:r>
      <w:r w:rsidR="00E66218" w:rsidRPr="009665AA">
        <w:rPr>
          <w:rFonts w:ascii="Arial Narrow" w:hAnsi="Arial Narrow" w:cs="Arial"/>
          <w:b/>
          <w:bCs/>
          <w:sz w:val="24"/>
          <w:szCs w:val="24"/>
        </w:rPr>
        <w:t>CONTRARRAZÕES</w:t>
      </w:r>
      <w:r w:rsidR="00E66218" w:rsidRPr="009665AA">
        <w:rPr>
          <w:rFonts w:ascii="Arial Narrow" w:hAnsi="Arial Narrow" w:cs="Arial"/>
          <w:sz w:val="24"/>
          <w:szCs w:val="24"/>
        </w:rPr>
        <w:t xml:space="preserve"> ao recurso pelos demais licitantes será de </w:t>
      </w:r>
      <w:r w:rsidR="00E66218" w:rsidRPr="009665AA">
        <w:rPr>
          <w:rFonts w:ascii="Arial Narrow" w:hAnsi="Arial Narrow" w:cs="Arial"/>
          <w:b/>
          <w:bCs/>
          <w:sz w:val="24"/>
          <w:szCs w:val="24"/>
        </w:rPr>
        <w:t>3 (três) dias úteis</w:t>
      </w:r>
      <w:r w:rsidR="00E66218" w:rsidRPr="009665AA">
        <w:rPr>
          <w:rFonts w:ascii="Arial Narrow" w:hAnsi="Arial Narrow" w:cs="Arial"/>
          <w:sz w:val="24"/>
          <w:szCs w:val="24"/>
        </w:rPr>
        <w:t xml:space="preserve">, </w:t>
      </w:r>
      <w:r w:rsidR="00E66218" w:rsidRPr="009665AA">
        <w:rPr>
          <w:rFonts w:ascii="Arial Narrow" w:hAnsi="Arial Narrow" w:cs="Arial"/>
          <w:b/>
          <w:sz w:val="24"/>
          <w:szCs w:val="24"/>
        </w:rPr>
        <w:t>CONTADOS DA DATA DA INTIMAÇÃO PESSOAL OU DA DIVULGAÇÃO DA INTERPOSIÇÃO DO RECURSO</w:t>
      </w:r>
      <w:r w:rsidR="00E66218" w:rsidRPr="009665AA">
        <w:rPr>
          <w:rFonts w:ascii="Arial Narrow" w:hAnsi="Arial Narrow" w:cs="Arial"/>
          <w:sz w:val="24"/>
          <w:szCs w:val="24"/>
        </w:rPr>
        <w:t>, assegurada a vista imediata dos elementos indispensáveis à defesa de seus interesses.</w:t>
      </w:r>
      <w:r w:rsidR="00E66218" w:rsidRPr="0024319D">
        <w:rPr>
          <w:rFonts w:ascii="Arial Narrow" w:hAnsi="Arial Narrow" w:cs="Arial"/>
          <w:sz w:val="24"/>
          <w:szCs w:val="24"/>
        </w:rPr>
        <w:t xml:space="preserve"> </w:t>
      </w:r>
      <w:r w:rsidRPr="00C85CF3">
        <w:rPr>
          <w:rFonts w:ascii="Arial Narrow" w:hAnsi="Arial Narrow" w:cs="Arial"/>
          <w:sz w:val="24"/>
          <w:szCs w:val="24"/>
        </w:rPr>
        <w:t xml:space="preserve"> </w:t>
      </w:r>
    </w:p>
    <w:p w14:paraId="481B7F92" w14:textId="77777777" w:rsidR="00A30B48" w:rsidRPr="003D2C06" w:rsidRDefault="00A30B48" w:rsidP="00C96B68">
      <w:pPr>
        <w:pBdr>
          <w:top w:val="nil"/>
          <w:left w:val="nil"/>
          <w:bottom w:val="nil"/>
          <w:right w:val="nil"/>
          <w:between w:val="nil"/>
        </w:pBdr>
        <w:spacing w:before="240" w:line="276" w:lineRule="auto"/>
        <w:jc w:val="both"/>
        <w:rPr>
          <w:rFonts w:ascii="Arial Narrow" w:hAnsi="Arial Narrow"/>
          <w:sz w:val="24"/>
          <w:szCs w:val="24"/>
        </w:rPr>
      </w:pPr>
      <w:r w:rsidRPr="003D2C06">
        <w:rPr>
          <w:rFonts w:ascii="Arial Narrow" w:hAnsi="Arial Narrow"/>
          <w:sz w:val="24"/>
          <w:szCs w:val="24"/>
        </w:rPr>
        <w:t xml:space="preserve">14.8. O recurso e o pedido de reconsideração terão efeito suspensivo do ato ou da decisão recorrida até que sobrevenha decisão final da autoridade competente. </w:t>
      </w:r>
    </w:p>
    <w:p w14:paraId="61F9F1CF" w14:textId="77777777" w:rsidR="00A30B48" w:rsidRPr="003D2C06" w:rsidRDefault="00A30B48" w:rsidP="00C96B68">
      <w:pPr>
        <w:pBdr>
          <w:top w:val="nil"/>
          <w:left w:val="nil"/>
          <w:bottom w:val="nil"/>
          <w:right w:val="nil"/>
          <w:between w:val="nil"/>
        </w:pBdr>
        <w:spacing w:before="240" w:line="276" w:lineRule="auto"/>
        <w:jc w:val="both"/>
        <w:rPr>
          <w:rFonts w:ascii="Arial Narrow" w:hAnsi="Arial Narrow"/>
          <w:sz w:val="24"/>
          <w:szCs w:val="24"/>
        </w:rPr>
      </w:pPr>
      <w:r w:rsidRPr="003D2C06">
        <w:rPr>
          <w:rFonts w:ascii="Arial Narrow" w:hAnsi="Arial Narrow"/>
          <w:sz w:val="24"/>
          <w:szCs w:val="24"/>
        </w:rPr>
        <w:t xml:space="preserve">14.9. O acolhimento do recurso invalida tão somente os atos insuscetíveis de aproveitamento. prévia </w:t>
      </w:r>
      <w:r w:rsidRPr="003D2C06">
        <w:rPr>
          <w:rFonts w:ascii="Arial Narrow" w:hAnsi="Arial Narrow"/>
          <w:sz w:val="24"/>
          <w:szCs w:val="24"/>
        </w:rPr>
        <w:lastRenderedPageBreak/>
        <w:t>solicitação.</w:t>
      </w:r>
    </w:p>
    <w:p w14:paraId="4CBE7002" w14:textId="77777777" w:rsidR="00A30B48" w:rsidRPr="003D2C06" w:rsidRDefault="00A30B48" w:rsidP="00C96B68">
      <w:pPr>
        <w:numPr>
          <w:ilvl w:val="1"/>
          <w:numId w:val="24"/>
        </w:numPr>
        <w:pBdr>
          <w:top w:val="nil"/>
          <w:left w:val="nil"/>
          <w:bottom w:val="nil"/>
          <w:right w:val="nil"/>
          <w:between w:val="nil"/>
        </w:pBdr>
        <w:spacing w:before="240" w:line="276" w:lineRule="auto"/>
        <w:ind w:left="0" w:firstLine="0"/>
        <w:jc w:val="both"/>
        <w:rPr>
          <w:rFonts w:ascii="Arial Narrow" w:hAnsi="Arial Narrow" w:cs="Arial"/>
          <w:b/>
          <w:color w:val="FF0000"/>
          <w:sz w:val="24"/>
          <w:szCs w:val="24"/>
        </w:rPr>
      </w:pPr>
      <w:r w:rsidRPr="003D2C06">
        <w:rPr>
          <w:rFonts w:ascii="Arial Narrow" w:hAnsi="Arial Narrow" w:cs="Arial"/>
          <w:color w:val="000000"/>
          <w:sz w:val="24"/>
          <w:szCs w:val="24"/>
        </w:rPr>
        <w:t>A falta de manifestação imediata e motivada da intenção de interpor recurso, por parte da(s) proponente(s), importará na decadência do direito de recurso, competindo à autoridade superior adjudicar e homologar o objeto do certame à proponente vencedora, nos termos no art. 71, IV, da Lei n. 14.133/2021.</w:t>
      </w:r>
    </w:p>
    <w:p w14:paraId="40DBE673" w14:textId="77777777" w:rsidR="00C4637B" w:rsidRDefault="00C4637B" w:rsidP="00C96B68">
      <w:pPr>
        <w:spacing w:line="320" w:lineRule="atLeast"/>
        <w:jc w:val="both"/>
        <w:rPr>
          <w:rFonts w:ascii="Arial Narrow" w:hAnsi="Arial Narrow"/>
          <w:b/>
          <w:sz w:val="24"/>
          <w:szCs w:val="24"/>
        </w:rPr>
      </w:pPr>
    </w:p>
    <w:p w14:paraId="4F24AEEE" w14:textId="77777777" w:rsidR="00A30B48" w:rsidRPr="007A4C50" w:rsidRDefault="00A30B48" w:rsidP="00B2181D">
      <w:pPr>
        <w:pStyle w:val="Ttulo1"/>
        <w:numPr>
          <w:ilvl w:val="0"/>
          <w:numId w:val="24"/>
        </w:numPr>
        <w:shd w:val="clear" w:color="auto" w:fill="D9D9D9" w:themeFill="background1" w:themeFillShade="D9"/>
        <w:tabs>
          <w:tab w:val="left" w:pos="851"/>
        </w:tabs>
        <w:spacing w:before="1" w:after="240"/>
        <w:ind w:left="0" w:firstLine="0"/>
        <w:jc w:val="both"/>
        <w:rPr>
          <w:rFonts w:ascii="Arial Narrow" w:hAnsi="Arial Narrow"/>
          <w:sz w:val="28"/>
          <w:szCs w:val="24"/>
        </w:rPr>
      </w:pPr>
      <w:r w:rsidRPr="007A4C50">
        <w:rPr>
          <w:rFonts w:ascii="Arial Narrow" w:hAnsi="Arial Narrow"/>
          <w:sz w:val="28"/>
          <w:szCs w:val="24"/>
        </w:rPr>
        <w:t>DA DIVULGAÇÃO DO RESULTADO FINAL DO PREGÃO</w:t>
      </w:r>
    </w:p>
    <w:p w14:paraId="4D57C28B" w14:textId="77777777" w:rsidR="00A30B48" w:rsidRDefault="00A30B48" w:rsidP="00A30B48">
      <w:pPr>
        <w:spacing w:before="240" w:after="240"/>
        <w:jc w:val="both"/>
        <w:rPr>
          <w:rFonts w:ascii="Arial Narrow" w:hAnsi="Arial Narrow" w:cs="Arial"/>
          <w:color w:val="000000"/>
          <w:sz w:val="24"/>
          <w:szCs w:val="24"/>
        </w:rPr>
      </w:pPr>
      <w:r w:rsidRPr="00C85CF3">
        <w:rPr>
          <w:rFonts w:ascii="Arial Narrow" w:hAnsi="Arial Narrow" w:cs="Arial"/>
          <w:color w:val="000000"/>
          <w:sz w:val="24"/>
          <w:szCs w:val="24"/>
        </w:rPr>
        <w:t>15.1. O resultado final do PREGÃO será publicado Diário Oficial do Município, no Portal Nacional de Contratações Públicas (PNCP) e no sítio oficial do Município: Portal da Transparência.</w:t>
      </w:r>
    </w:p>
    <w:p w14:paraId="3ACF1F6B" w14:textId="77777777" w:rsidR="00C4637B" w:rsidRPr="007A4C50" w:rsidRDefault="00C4637B" w:rsidP="00A30B48">
      <w:pPr>
        <w:shd w:val="clear" w:color="auto" w:fill="D9D9D9" w:themeFill="background1" w:themeFillShade="D9"/>
        <w:spacing w:line="320" w:lineRule="atLeast"/>
        <w:jc w:val="both"/>
        <w:rPr>
          <w:rFonts w:ascii="Arial Narrow" w:hAnsi="Arial Narrow"/>
          <w:b/>
          <w:bCs/>
          <w:sz w:val="28"/>
          <w:szCs w:val="24"/>
          <w:lang w:val="pt-BR"/>
        </w:rPr>
      </w:pPr>
      <w:bookmarkStart w:id="3" w:name="_Toc135469231"/>
      <w:r w:rsidRPr="007A4C50">
        <w:rPr>
          <w:rFonts w:ascii="Arial Narrow" w:hAnsi="Arial Narrow"/>
          <w:b/>
          <w:bCs/>
          <w:sz w:val="28"/>
          <w:szCs w:val="24"/>
          <w:lang w:val="pt-BR"/>
        </w:rPr>
        <w:t>16. DA ATA DE REGISTRO DE PREÇOS</w:t>
      </w:r>
      <w:bookmarkEnd w:id="3"/>
      <w:r w:rsidR="00D447D7" w:rsidRPr="007A4C50">
        <w:rPr>
          <w:rFonts w:ascii="Arial Narrow" w:hAnsi="Arial Narrow"/>
          <w:b/>
          <w:bCs/>
          <w:sz w:val="28"/>
          <w:szCs w:val="24"/>
          <w:lang w:val="pt-BR"/>
        </w:rPr>
        <w:t xml:space="preserve"> E DO CONTRATO </w:t>
      </w:r>
    </w:p>
    <w:p w14:paraId="6E5C1D9E" w14:textId="3BCAC099" w:rsidR="00440540" w:rsidRDefault="00440540" w:rsidP="00440540">
      <w:pPr>
        <w:spacing w:line="320" w:lineRule="atLeast"/>
        <w:jc w:val="both"/>
        <w:rPr>
          <w:rFonts w:ascii="Arial Narrow" w:hAnsi="Arial Narrow" w:cs="Arial"/>
          <w:sz w:val="24"/>
          <w:szCs w:val="24"/>
        </w:rPr>
      </w:pPr>
      <w:bookmarkStart w:id="4" w:name="_Hlk181270086"/>
      <w:r w:rsidRPr="00440540">
        <w:rPr>
          <w:rFonts w:ascii="Arial Narrow" w:hAnsi="Arial Narrow" w:cs="Arial"/>
          <w:sz w:val="24"/>
          <w:szCs w:val="24"/>
        </w:rPr>
        <w:t>16.1. Após a homologação do certame, havendo requisição da área requisitante e autorização da contratação pela autoridade competente, será firmada a ATA DE REGISTRO DE PREÇO ou Termo de Contrato quando for o caso, conforme modelo disposto no ANEXOS XI e X</w:t>
      </w:r>
      <w:r w:rsidR="00DA6D91">
        <w:rPr>
          <w:rFonts w:ascii="Arial Narrow" w:hAnsi="Arial Narrow" w:cs="Arial"/>
          <w:sz w:val="24"/>
          <w:szCs w:val="24"/>
        </w:rPr>
        <w:t>I</w:t>
      </w:r>
      <w:r w:rsidRPr="00440540">
        <w:rPr>
          <w:rFonts w:ascii="Arial Narrow" w:hAnsi="Arial Narrow" w:cs="Arial"/>
          <w:sz w:val="24"/>
          <w:szCs w:val="24"/>
        </w:rPr>
        <w:t xml:space="preserve">I. </w:t>
      </w:r>
    </w:p>
    <w:p w14:paraId="7238889E" w14:textId="7DDDFD05" w:rsidR="000D0150" w:rsidRDefault="000D0150" w:rsidP="00440540">
      <w:pPr>
        <w:spacing w:line="320" w:lineRule="atLeast"/>
        <w:jc w:val="both"/>
        <w:rPr>
          <w:rFonts w:ascii="Arial Narrow" w:hAnsi="Arial Narrow" w:cs="Arial"/>
          <w:sz w:val="24"/>
          <w:szCs w:val="24"/>
        </w:rPr>
      </w:pPr>
    </w:p>
    <w:p w14:paraId="4840B11C" w14:textId="344487ED" w:rsidR="000D0150" w:rsidRPr="003462EC" w:rsidRDefault="000D0150" w:rsidP="00440540">
      <w:pPr>
        <w:spacing w:line="320" w:lineRule="atLeast"/>
        <w:jc w:val="both"/>
        <w:rPr>
          <w:rFonts w:ascii="Arial Narrow" w:hAnsi="Arial Narrow" w:cs="Arial"/>
          <w:sz w:val="24"/>
          <w:szCs w:val="24"/>
        </w:rPr>
      </w:pPr>
      <w:bookmarkStart w:id="5" w:name="_Hlk181268941"/>
      <w:r w:rsidRPr="003462EC">
        <w:rPr>
          <w:rFonts w:ascii="Arial Narrow" w:hAnsi="Arial Narrow" w:cs="Arial"/>
          <w:sz w:val="24"/>
          <w:szCs w:val="24"/>
        </w:rPr>
        <w:t>16.2. Considerando o art. 91, § 4º da Lei 14.133/2021, antes de formalizar ou prorrogar o prazo de vigência do contrato ou ata de registro de preços, a Administração verificará a regularidade fiscal do contratado, consultará o Cadastro Nacional de Empresas Inidôneas e Suspensas (Ceis) e o Cadastro Nacional de Empresas Punidas (Cnep) ou atrávés da Consulta de Certidão Negativa Consolidada: CERTIDÃO NEGATIVA CORRECIONAL (ePAD, CGU-PJ, CEIS, CNEP E CEPIM), emitirá as certidões negativas de inidoneidade, de impedimento e de débitos trabalhistas e juntará ao respectivo processo.</w:t>
      </w:r>
    </w:p>
    <w:bookmarkEnd w:id="5"/>
    <w:p w14:paraId="2A844B97" w14:textId="77777777" w:rsidR="00440540" w:rsidRPr="003462EC" w:rsidRDefault="00440540" w:rsidP="00440540">
      <w:pPr>
        <w:spacing w:line="320" w:lineRule="atLeast"/>
        <w:jc w:val="both"/>
        <w:rPr>
          <w:rFonts w:ascii="Arial Narrow" w:hAnsi="Arial Narrow" w:cs="Arial"/>
          <w:sz w:val="24"/>
          <w:szCs w:val="24"/>
        </w:rPr>
      </w:pPr>
    </w:p>
    <w:p w14:paraId="7E96BDF6" w14:textId="5493444F" w:rsidR="00440540" w:rsidRDefault="000D0150" w:rsidP="00440540">
      <w:pPr>
        <w:spacing w:line="320" w:lineRule="atLeast"/>
        <w:jc w:val="both"/>
        <w:rPr>
          <w:rFonts w:ascii="Arial Narrow" w:hAnsi="Arial Narrow" w:cs="Arial"/>
          <w:sz w:val="24"/>
          <w:szCs w:val="24"/>
        </w:rPr>
      </w:pPr>
      <w:r w:rsidRPr="003462EC">
        <w:rPr>
          <w:rFonts w:ascii="Arial Narrow" w:hAnsi="Arial Narrow" w:cs="Arial"/>
          <w:sz w:val="24"/>
          <w:szCs w:val="24"/>
        </w:rPr>
        <w:t>16.3.</w:t>
      </w:r>
      <w:r w:rsidR="00440540" w:rsidRPr="003462EC">
        <w:rPr>
          <w:rFonts w:ascii="Arial Narrow" w:hAnsi="Arial Narrow" w:cs="Arial"/>
          <w:sz w:val="24"/>
          <w:szCs w:val="24"/>
        </w:rPr>
        <w:t xml:space="preserve"> Os </w:t>
      </w:r>
      <w:r w:rsidR="00440540" w:rsidRPr="00440540">
        <w:rPr>
          <w:rFonts w:ascii="Arial Narrow" w:hAnsi="Arial Narrow" w:cs="Arial"/>
          <w:sz w:val="24"/>
          <w:szCs w:val="24"/>
        </w:rPr>
        <w:t>prazos de convocação para assinatura da ATA DE REGISTRO DE PREÇO ou Termo de Contrato quando for o caso obedecerão aos seguintes critérios:</w:t>
      </w:r>
    </w:p>
    <w:p w14:paraId="78027E66" w14:textId="77777777" w:rsidR="00440540" w:rsidRPr="00440540" w:rsidRDefault="00440540" w:rsidP="00DA6D91">
      <w:pPr>
        <w:spacing w:line="320" w:lineRule="atLeast"/>
        <w:jc w:val="both"/>
        <w:rPr>
          <w:rFonts w:ascii="Arial Narrow" w:hAnsi="Arial Narrow" w:cs="Arial"/>
          <w:b/>
          <w:i/>
          <w:sz w:val="24"/>
          <w:szCs w:val="24"/>
        </w:rPr>
      </w:pPr>
      <w:r w:rsidRPr="00440540">
        <w:rPr>
          <w:rFonts w:ascii="Arial Narrow" w:hAnsi="Arial Narrow" w:cs="Arial"/>
          <w:b/>
          <w:i/>
          <w:sz w:val="24"/>
          <w:szCs w:val="24"/>
        </w:rPr>
        <w:t>a) para assinatura presencial na forma manual as empresas vencedoras terão o prazo máximo de 05 (cinco) dias úteis a contar  da convocação via email, telefone ou a partir da data de publicação da mesma no Diário oficial do Município;</w:t>
      </w:r>
    </w:p>
    <w:p w14:paraId="12B80EF6" w14:textId="473652E8" w:rsidR="00440540" w:rsidRPr="00440540" w:rsidRDefault="00440540" w:rsidP="00DA6D91">
      <w:pPr>
        <w:spacing w:line="320" w:lineRule="atLeast"/>
        <w:jc w:val="both"/>
        <w:rPr>
          <w:rFonts w:ascii="Arial Narrow" w:hAnsi="Arial Narrow" w:cs="Arial"/>
          <w:b/>
          <w:i/>
          <w:sz w:val="24"/>
          <w:szCs w:val="24"/>
        </w:rPr>
      </w:pPr>
      <w:r w:rsidRPr="00440540">
        <w:rPr>
          <w:rFonts w:ascii="Arial Narrow" w:hAnsi="Arial Narrow" w:cs="Arial"/>
          <w:b/>
          <w:i/>
          <w:sz w:val="24"/>
          <w:szCs w:val="24"/>
        </w:rPr>
        <w:t>b) Na hipótese do órgão contratante possuir sistema eletrônico para assinatura digital, o documento será disponibilizado no referido sistema e as empresas deverão ser convocadas para no prazo de</w:t>
      </w:r>
      <w:r w:rsidR="00C96B68">
        <w:rPr>
          <w:rFonts w:ascii="Arial Narrow" w:hAnsi="Arial Narrow" w:cs="Arial"/>
          <w:b/>
          <w:i/>
          <w:sz w:val="24"/>
          <w:szCs w:val="24"/>
        </w:rPr>
        <w:t xml:space="preserve"> até</w:t>
      </w:r>
      <w:r w:rsidRPr="00440540">
        <w:rPr>
          <w:rFonts w:ascii="Arial Narrow" w:hAnsi="Arial Narrow" w:cs="Arial"/>
          <w:b/>
          <w:i/>
          <w:sz w:val="24"/>
          <w:szCs w:val="24"/>
        </w:rPr>
        <w:t xml:space="preserve"> 03 (três) dias úteis acessarem o mesmo e procederem as assinaturas.</w:t>
      </w:r>
    </w:p>
    <w:p w14:paraId="3A22A93E" w14:textId="211C952E" w:rsidR="00440540" w:rsidRPr="00440540" w:rsidRDefault="00440540" w:rsidP="00DA6D91">
      <w:pPr>
        <w:spacing w:line="320" w:lineRule="atLeast"/>
        <w:jc w:val="both"/>
        <w:rPr>
          <w:rFonts w:ascii="Arial Narrow" w:hAnsi="Arial Narrow" w:cs="Arial"/>
          <w:b/>
          <w:i/>
          <w:sz w:val="24"/>
          <w:szCs w:val="24"/>
        </w:rPr>
      </w:pPr>
      <w:r w:rsidRPr="00440540">
        <w:rPr>
          <w:rFonts w:ascii="Arial Narrow" w:hAnsi="Arial Narrow" w:cs="Arial"/>
          <w:b/>
          <w:i/>
          <w:sz w:val="24"/>
          <w:szCs w:val="24"/>
        </w:rPr>
        <w:t xml:space="preserve">c) Na hipótese do órgão contratante não possuir sistema eletrônico que trata a letra “b”, as empresas vencedoras serão convocadas para no prazo determinado em horas procederem a assinatura eletrônica do documento com certificação digital ICP-Brasil, observando a ordem e prazo para assinaturas definidos </w:t>
      </w:r>
      <w:r w:rsidR="003462EC">
        <w:rPr>
          <w:rFonts w:ascii="Arial Narrow" w:hAnsi="Arial Narrow" w:cs="Arial"/>
          <w:b/>
          <w:i/>
          <w:sz w:val="24"/>
          <w:szCs w:val="24"/>
        </w:rPr>
        <w:t>a contar da convocação via email, telefone ou da data de publicação da mesma no Diário Oficial do Município</w:t>
      </w:r>
      <w:r w:rsidRPr="00440540">
        <w:rPr>
          <w:rFonts w:ascii="Arial Narrow" w:hAnsi="Arial Narrow" w:cs="Arial"/>
          <w:b/>
          <w:i/>
          <w:sz w:val="24"/>
          <w:szCs w:val="24"/>
        </w:rPr>
        <w:t>.</w:t>
      </w:r>
    </w:p>
    <w:p w14:paraId="5EC37A00" w14:textId="77777777" w:rsidR="00440540" w:rsidRPr="00440540" w:rsidRDefault="00440540" w:rsidP="00DA6D91">
      <w:pPr>
        <w:spacing w:line="320" w:lineRule="atLeast"/>
        <w:jc w:val="both"/>
        <w:rPr>
          <w:rFonts w:ascii="Arial Narrow" w:hAnsi="Arial Narrow" w:cs="Arial"/>
          <w:sz w:val="24"/>
          <w:szCs w:val="24"/>
        </w:rPr>
      </w:pPr>
    </w:p>
    <w:p w14:paraId="0C2C40F9" w14:textId="48BC2CE9" w:rsidR="00440540" w:rsidRPr="000D0150" w:rsidRDefault="00440540" w:rsidP="00B2181D">
      <w:pPr>
        <w:numPr>
          <w:ilvl w:val="1"/>
          <w:numId w:val="16"/>
        </w:numPr>
        <w:spacing w:line="320" w:lineRule="atLeast"/>
        <w:ind w:left="0" w:firstLine="0"/>
        <w:rPr>
          <w:rFonts w:ascii="Arial Narrow" w:hAnsi="Arial Narrow" w:cs="Arial"/>
          <w:sz w:val="24"/>
          <w:szCs w:val="24"/>
          <w:lang w:val="pt-BR"/>
        </w:rPr>
      </w:pPr>
      <w:r w:rsidRPr="000D0150">
        <w:rPr>
          <w:rFonts w:ascii="Arial Narrow" w:hAnsi="Arial Narrow" w:cs="Arial"/>
          <w:sz w:val="24"/>
          <w:szCs w:val="24"/>
          <w:lang w:val="pt-BR"/>
        </w:rPr>
        <w:t>Serão formalizadas tantas Atas de Registro de Preços quantas forem necessárias para o registro de todos os itens constantes no Termo de Referência, com a indicação da licitante vencedor, a descrição do(s) item(</w:t>
      </w:r>
      <w:proofErr w:type="spellStart"/>
      <w:r w:rsidRPr="000D0150">
        <w:rPr>
          <w:rFonts w:ascii="Arial Narrow" w:hAnsi="Arial Narrow" w:cs="Arial"/>
          <w:sz w:val="24"/>
          <w:szCs w:val="24"/>
          <w:lang w:val="pt-BR"/>
        </w:rPr>
        <w:t>ns</w:t>
      </w:r>
      <w:proofErr w:type="spellEnd"/>
      <w:r w:rsidRPr="000D0150">
        <w:rPr>
          <w:rFonts w:ascii="Arial Narrow" w:hAnsi="Arial Narrow" w:cs="Arial"/>
          <w:sz w:val="24"/>
          <w:szCs w:val="24"/>
          <w:lang w:val="pt-BR"/>
        </w:rPr>
        <w:t>), as respectivas quantidades, preços registrados e demais condições.</w:t>
      </w:r>
    </w:p>
    <w:p w14:paraId="18C5444F" w14:textId="77777777" w:rsidR="00440540" w:rsidRPr="00440540" w:rsidRDefault="00440540" w:rsidP="00440540">
      <w:pPr>
        <w:spacing w:line="320" w:lineRule="atLeast"/>
        <w:jc w:val="both"/>
        <w:rPr>
          <w:rFonts w:ascii="Arial Narrow" w:hAnsi="Arial Narrow" w:cs="Arial"/>
          <w:sz w:val="24"/>
          <w:szCs w:val="24"/>
          <w:lang w:val="pt-BR"/>
        </w:rPr>
      </w:pPr>
    </w:p>
    <w:p w14:paraId="62DA58D9" w14:textId="77777777" w:rsidR="00440540" w:rsidRPr="00440540" w:rsidRDefault="00440540" w:rsidP="00B2181D">
      <w:pPr>
        <w:numPr>
          <w:ilvl w:val="1"/>
          <w:numId w:val="16"/>
        </w:numPr>
        <w:spacing w:line="320" w:lineRule="atLeast"/>
        <w:ind w:left="0" w:firstLine="0"/>
        <w:jc w:val="both"/>
        <w:rPr>
          <w:rFonts w:ascii="Arial Narrow" w:hAnsi="Arial Narrow" w:cs="Arial"/>
          <w:sz w:val="24"/>
          <w:szCs w:val="24"/>
          <w:lang w:val="pt-BR"/>
        </w:rPr>
      </w:pPr>
      <w:r w:rsidRPr="00440540">
        <w:rPr>
          <w:rFonts w:ascii="Arial Narrow" w:hAnsi="Arial Narrow" w:cs="Arial"/>
          <w:sz w:val="24"/>
          <w:szCs w:val="24"/>
          <w:lang w:val="pt-BR"/>
        </w:rPr>
        <w:t>O preço registrado, com a indicação dos fornecedores, será divulgado no PNCP e disponibilizado durante a vigência da ata de registro de preços.</w:t>
      </w:r>
    </w:p>
    <w:p w14:paraId="6D8F67FA" w14:textId="77777777" w:rsidR="00440540" w:rsidRPr="00440540" w:rsidRDefault="00440540" w:rsidP="00440540">
      <w:pPr>
        <w:spacing w:line="320" w:lineRule="atLeast"/>
        <w:jc w:val="both"/>
        <w:rPr>
          <w:rFonts w:ascii="Arial Narrow" w:hAnsi="Arial Narrow" w:cs="Arial"/>
          <w:sz w:val="24"/>
          <w:szCs w:val="24"/>
          <w:lang w:val="pt-BR"/>
        </w:rPr>
      </w:pPr>
    </w:p>
    <w:p w14:paraId="3194D848" w14:textId="77777777" w:rsidR="00440540" w:rsidRPr="00440540" w:rsidRDefault="00440540" w:rsidP="00B2181D">
      <w:pPr>
        <w:numPr>
          <w:ilvl w:val="1"/>
          <w:numId w:val="16"/>
        </w:numPr>
        <w:spacing w:line="320" w:lineRule="atLeast"/>
        <w:ind w:left="0" w:firstLine="0"/>
        <w:jc w:val="both"/>
        <w:rPr>
          <w:rFonts w:ascii="Arial Narrow" w:hAnsi="Arial Narrow" w:cs="Arial"/>
          <w:sz w:val="24"/>
          <w:szCs w:val="24"/>
          <w:lang w:val="pt-BR"/>
        </w:rPr>
      </w:pPr>
      <w:r w:rsidRPr="00440540">
        <w:rPr>
          <w:rFonts w:ascii="Arial Narrow" w:hAnsi="Arial Narrow" w:cs="Arial"/>
          <w:sz w:val="24"/>
          <w:szCs w:val="24"/>
          <w:lang w:val="pt-BR"/>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63A22BD" w14:textId="77777777" w:rsidR="00440540" w:rsidRPr="00440540" w:rsidRDefault="00440540" w:rsidP="00440540">
      <w:pPr>
        <w:spacing w:line="320" w:lineRule="atLeast"/>
        <w:jc w:val="both"/>
        <w:rPr>
          <w:rFonts w:ascii="Arial Narrow" w:hAnsi="Arial Narrow" w:cs="Arial"/>
          <w:sz w:val="24"/>
          <w:szCs w:val="24"/>
          <w:lang w:val="pt-BR"/>
        </w:rPr>
      </w:pPr>
    </w:p>
    <w:p w14:paraId="6F538BAB" w14:textId="77777777" w:rsidR="00440540" w:rsidRPr="00440540" w:rsidRDefault="00440540" w:rsidP="00B2181D">
      <w:pPr>
        <w:numPr>
          <w:ilvl w:val="1"/>
          <w:numId w:val="16"/>
        </w:numPr>
        <w:spacing w:line="320" w:lineRule="atLeast"/>
        <w:ind w:left="0" w:firstLine="0"/>
        <w:jc w:val="both"/>
        <w:rPr>
          <w:rFonts w:ascii="Arial Narrow" w:hAnsi="Arial Narrow" w:cs="Arial"/>
          <w:sz w:val="24"/>
          <w:szCs w:val="24"/>
          <w:lang w:val="pt-BR"/>
        </w:rPr>
      </w:pPr>
      <w:r w:rsidRPr="00440540">
        <w:rPr>
          <w:rFonts w:ascii="Arial Narrow" w:hAnsi="Arial Narrow" w:cs="Arial"/>
          <w:sz w:val="24"/>
          <w:szCs w:val="24"/>
          <w:lang w:val="pt-BR"/>
        </w:rPr>
        <w:t>Na hipótese de a convocada não assinar a ata de registro de preços no prazo e nas condições estabelecidas, fica facultado à Administração convocar as licitantes remanescentes do cadastro de reserva, na ordem de classificação, para fazê-lo em igual prazo e nas condições propostas pelo primeiro classificado.</w:t>
      </w:r>
    </w:p>
    <w:p w14:paraId="7322053F" w14:textId="77777777" w:rsidR="00440540" w:rsidRPr="00440540" w:rsidRDefault="00440540" w:rsidP="00440540">
      <w:pPr>
        <w:spacing w:line="320" w:lineRule="atLeast"/>
        <w:jc w:val="both"/>
        <w:rPr>
          <w:rFonts w:ascii="Arial Narrow" w:hAnsi="Arial Narrow" w:cs="Arial"/>
          <w:sz w:val="24"/>
          <w:szCs w:val="24"/>
          <w:lang w:val="pt-BR"/>
        </w:rPr>
      </w:pPr>
    </w:p>
    <w:p w14:paraId="7B3031E7" w14:textId="77777777" w:rsidR="00440540" w:rsidRPr="00440540" w:rsidRDefault="00440540" w:rsidP="00B2181D">
      <w:pPr>
        <w:numPr>
          <w:ilvl w:val="1"/>
          <w:numId w:val="16"/>
        </w:numPr>
        <w:spacing w:line="320" w:lineRule="atLeast"/>
        <w:ind w:left="0" w:firstLine="0"/>
        <w:jc w:val="both"/>
        <w:rPr>
          <w:rFonts w:ascii="Arial Narrow" w:hAnsi="Arial Narrow" w:cs="Arial"/>
          <w:iCs/>
          <w:sz w:val="24"/>
          <w:szCs w:val="24"/>
          <w:lang w:val="pt-BR"/>
        </w:rPr>
      </w:pPr>
      <w:r w:rsidRPr="00440540">
        <w:rPr>
          <w:rFonts w:ascii="Arial Narrow" w:hAnsi="Arial Narrow" w:cs="Arial"/>
          <w:sz w:val="24"/>
          <w:szCs w:val="24"/>
          <w:lang w:val="pt-BR"/>
        </w:rPr>
        <w:t>Os preços registrados serão reajustados, mediante aplicação do índice disposto na minuta Ata de Registro de Preço.</w:t>
      </w:r>
    </w:p>
    <w:p w14:paraId="02F75A0A" w14:textId="77777777" w:rsidR="00440540" w:rsidRPr="00440540" w:rsidRDefault="00440540" w:rsidP="00440540">
      <w:pPr>
        <w:spacing w:line="320" w:lineRule="atLeast"/>
        <w:jc w:val="both"/>
        <w:rPr>
          <w:rFonts w:ascii="Arial Narrow" w:hAnsi="Arial Narrow" w:cs="Arial"/>
          <w:iCs/>
          <w:sz w:val="24"/>
          <w:szCs w:val="24"/>
          <w:lang w:val="pt-BR"/>
        </w:rPr>
      </w:pPr>
    </w:p>
    <w:p w14:paraId="6645F37E" w14:textId="7E69AEB9" w:rsidR="00440540" w:rsidRDefault="00440540" w:rsidP="00B2181D">
      <w:pPr>
        <w:numPr>
          <w:ilvl w:val="1"/>
          <w:numId w:val="16"/>
        </w:numPr>
        <w:spacing w:line="320" w:lineRule="atLeast"/>
        <w:ind w:left="0" w:firstLine="0"/>
        <w:jc w:val="both"/>
        <w:rPr>
          <w:rFonts w:ascii="Arial Narrow" w:hAnsi="Arial Narrow" w:cs="Arial"/>
          <w:iCs/>
          <w:sz w:val="24"/>
          <w:szCs w:val="24"/>
          <w:lang w:val="pt-BR"/>
        </w:rPr>
      </w:pPr>
      <w:r w:rsidRPr="00440540">
        <w:rPr>
          <w:rFonts w:ascii="Arial Narrow" w:hAnsi="Arial Narrow" w:cs="Arial"/>
          <w:iCs/>
          <w:sz w:val="24"/>
          <w:szCs w:val="24"/>
          <w:lang w:val="pt-BR"/>
        </w:rPr>
        <w:t>Demais exigências e disposições constam na minuta da Ata de Registro de Preço.</w:t>
      </w:r>
    </w:p>
    <w:p w14:paraId="1B1E344B" w14:textId="77777777" w:rsidR="002B762F" w:rsidRDefault="002B762F" w:rsidP="002B762F">
      <w:pPr>
        <w:rPr>
          <w:rFonts w:ascii="Arial Narrow" w:hAnsi="Arial Narrow" w:cs="Arial"/>
          <w:iCs/>
          <w:sz w:val="24"/>
          <w:szCs w:val="24"/>
          <w:lang w:val="pt-BR"/>
        </w:rPr>
      </w:pPr>
    </w:p>
    <w:p w14:paraId="3760E42C" w14:textId="379B17B3" w:rsidR="002B762F" w:rsidRPr="00440540" w:rsidRDefault="002B762F" w:rsidP="00B2181D">
      <w:pPr>
        <w:numPr>
          <w:ilvl w:val="1"/>
          <w:numId w:val="16"/>
        </w:numPr>
        <w:spacing w:line="320" w:lineRule="atLeast"/>
        <w:ind w:left="0" w:firstLine="0"/>
        <w:jc w:val="both"/>
        <w:rPr>
          <w:rFonts w:ascii="Arial Narrow" w:hAnsi="Arial Narrow" w:cs="Arial"/>
          <w:iCs/>
          <w:sz w:val="24"/>
          <w:szCs w:val="24"/>
          <w:lang w:val="pt-BR"/>
        </w:rPr>
      </w:pPr>
      <w:bookmarkStart w:id="6" w:name="_Hlk181269065"/>
      <w:r w:rsidRPr="002B762F">
        <w:rPr>
          <w:rFonts w:ascii="Arial Narrow" w:hAnsi="Arial Narrow" w:cs="Arial"/>
          <w:iCs/>
          <w:sz w:val="24"/>
          <w:szCs w:val="24"/>
          <w:lang w:val="pt-BR"/>
        </w:rPr>
        <w:t xml:space="preserve">A </w:t>
      </w:r>
      <w:r w:rsidRPr="002B762F">
        <w:rPr>
          <w:rFonts w:ascii="Arial Narrow" w:hAnsi="Arial Narrow" w:cs="Arial"/>
          <w:b/>
          <w:bCs/>
          <w:iCs/>
          <w:sz w:val="24"/>
          <w:szCs w:val="24"/>
          <w:lang w:val="pt-BR"/>
        </w:rPr>
        <w:t>Ata de Registro de Preços terá validade de até 12 (doze) meses</w:t>
      </w:r>
      <w:r w:rsidRPr="002B762F">
        <w:rPr>
          <w:rFonts w:ascii="Arial Narrow" w:hAnsi="Arial Narrow" w:cs="Arial"/>
          <w:iCs/>
          <w:sz w:val="24"/>
          <w:szCs w:val="24"/>
          <w:lang w:val="pt-BR"/>
        </w:rPr>
        <w:t xml:space="preserve">, </w:t>
      </w:r>
      <w:r w:rsidRPr="002B762F">
        <w:rPr>
          <w:rFonts w:ascii="Arial Narrow" w:hAnsi="Arial Narrow" w:cs="Arial"/>
          <w:iCs/>
          <w:sz w:val="24"/>
          <w:szCs w:val="24"/>
          <w:u w:val="single"/>
          <w:lang w:val="pt-BR"/>
        </w:rPr>
        <w:t>contados a partir da data de sua assinatura, podendo ser prorrogada por igual período, nos termos do artigo 84, da Lei 14133/21</w:t>
      </w:r>
      <w:r w:rsidRPr="002B762F">
        <w:rPr>
          <w:rFonts w:ascii="Arial Narrow" w:hAnsi="Arial Narrow" w:cs="Arial"/>
          <w:iCs/>
          <w:sz w:val="24"/>
          <w:szCs w:val="24"/>
          <w:lang w:val="pt-BR"/>
        </w:rPr>
        <w:t>, bem como poderá ter seu quantitativo renovado nos termos do PARECER n. 00453/2024/CGAQ/SCGP/CGU/AGU, desde que comprovado o preço vantajoso e conforme previsto no planejamento da contratação</w:t>
      </w:r>
      <w:r w:rsidR="00DA6D91">
        <w:rPr>
          <w:rFonts w:ascii="Arial Narrow" w:hAnsi="Arial Narrow" w:cs="Arial"/>
          <w:iCs/>
          <w:sz w:val="24"/>
          <w:szCs w:val="24"/>
          <w:lang w:val="pt-BR"/>
        </w:rPr>
        <w:t xml:space="preserve">, qual seja, do Termo de Referência e do Estudo Técnico Preliminar. </w:t>
      </w:r>
    </w:p>
    <w:bookmarkEnd w:id="4"/>
    <w:bookmarkEnd w:id="6"/>
    <w:p w14:paraId="1898B04A" w14:textId="77777777" w:rsidR="00A30B48" w:rsidRPr="00C4637B" w:rsidRDefault="00A30B48" w:rsidP="00A30B48">
      <w:pPr>
        <w:spacing w:line="320" w:lineRule="atLeast"/>
        <w:jc w:val="both"/>
        <w:rPr>
          <w:rFonts w:ascii="Arial Narrow" w:hAnsi="Arial Narrow"/>
          <w:iCs/>
          <w:sz w:val="24"/>
          <w:szCs w:val="24"/>
          <w:lang w:val="pt-BR"/>
        </w:rPr>
      </w:pPr>
    </w:p>
    <w:p w14:paraId="34AFC66C" w14:textId="77777777" w:rsidR="00C4637B" w:rsidRPr="007A4C50" w:rsidRDefault="00C4637B" w:rsidP="00B2181D">
      <w:pPr>
        <w:numPr>
          <w:ilvl w:val="0"/>
          <w:numId w:val="16"/>
        </w:numPr>
        <w:shd w:val="clear" w:color="auto" w:fill="D9D9D9" w:themeFill="background1" w:themeFillShade="D9"/>
        <w:spacing w:line="320" w:lineRule="atLeast"/>
        <w:rPr>
          <w:rFonts w:ascii="Arial Narrow" w:hAnsi="Arial Narrow"/>
          <w:b/>
          <w:bCs/>
          <w:sz w:val="28"/>
          <w:szCs w:val="24"/>
          <w:lang w:val="pt-BR"/>
        </w:rPr>
      </w:pPr>
      <w:bookmarkStart w:id="7" w:name="_Toc135469232"/>
      <w:r w:rsidRPr="007A4C50">
        <w:rPr>
          <w:rFonts w:ascii="Arial Narrow" w:hAnsi="Arial Narrow"/>
          <w:b/>
          <w:bCs/>
          <w:sz w:val="28"/>
          <w:szCs w:val="24"/>
          <w:lang w:val="pt-BR"/>
        </w:rPr>
        <w:t>DA FORMAÇÃO DO CADASTRO DE RESERV</w:t>
      </w:r>
      <w:bookmarkEnd w:id="7"/>
      <w:r w:rsidRPr="007A4C50">
        <w:rPr>
          <w:rFonts w:ascii="Arial Narrow" w:hAnsi="Arial Narrow"/>
          <w:b/>
          <w:bCs/>
          <w:sz w:val="28"/>
          <w:szCs w:val="24"/>
          <w:lang w:val="pt-BR"/>
        </w:rPr>
        <w:t>A</w:t>
      </w:r>
    </w:p>
    <w:p w14:paraId="565BF845" w14:textId="303D7680" w:rsidR="00C4637B" w:rsidRPr="00D447D7" w:rsidRDefault="00C4637B" w:rsidP="00B2181D">
      <w:pPr>
        <w:numPr>
          <w:ilvl w:val="1"/>
          <w:numId w:val="29"/>
        </w:numPr>
        <w:spacing w:line="320" w:lineRule="atLeast"/>
        <w:rPr>
          <w:rFonts w:ascii="Arial Narrow" w:hAnsi="Arial Narrow"/>
          <w:sz w:val="24"/>
          <w:szCs w:val="24"/>
          <w:lang w:val="pt-BR"/>
        </w:rPr>
      </w:pPr>
      <w:r w:rsidRPr="00D447D7">
        <w:rPr>
          <w:rFonts w:ascii="Arial Narrow" w:hAnsi="Arial Narrow"/>
          <w:sz w:val="24"/>
          <w:szCs w:val="24"/>
          <w:lang w:val="pt-BR"/>
        </w:rPr>
        <w:t xml:space="preserve">Após a homologação da licitação, será incluído na ata, na forma de anexo, o registro: </w:t>
      </w:r>
    </w:p>
    <w:p w14:paraId="21506382" w14:textId="77777777" w:rsidR="00D447D7" w:rsidRPr="00D447D7" w:rsidRDefault="00D447D7" w:rsidP="00C96B68"/>
    <w:p w14:paraId="2406300B"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17.1.1. </w:t>
      </w:r>
      <w:r w:rsidR="00D447D7" w:rsidRPr="00C4637B">
        <w:rPr>
          <w:rFonts w:ascii="Arial Narrow" w:hAnsi="Arial Narrow"/>
          <w:sz w:val="24"/>
          <w:szCs w:val="24"/>
          <w:lang w:val="pt-BR"/>
        </w:rPr>
        <w:t>Das</w:t>
      </w:r>
      <w:r w:rsidRPr="00C4637B">
        <w:rPr>
          <w:rFonts w:ascii="Arial Narrow" w:hAnsi="Arial Narrow"/>
          <w:sz w:val="24"/>
          <w:szCs w:val="24"/>
          <w:lang w:val="pt-BR"/>
        </w:rPr>
        <w:t xml:space="preserve"> licitantes que aceitarem cotar o objeto com preço igual ao do adjudicatário, observada a classificação na licitação; e </w:t>
      </w:r>
    </w:p>
    <w:p w14:paraId="1C6DEA38"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17.1.2. </w:t>
      </w:r>
      <w:r w:rsidR="00D447D7" w:rsidRPr="00C4637B">
        <w:rPr>
          <w:rFonts w:ascii="Arial Narrow" w:hAnsi="Arial Narrow"/>
          <w:sz w:val="24"/>
          <w:szCs w:val="24"/>
          <w:lang w:val="pt-BR"/>
        </w:rPr>
        <w:t>Das</w:t>
      </w:r>
      <w:r w:rsidRPr="00C4637B">
        <w:rPr>
          <w:rFonts w:ascii="Arial Narrow" w:hAnsi="Arial Narrow"/>
          <w:sz w:val="24"/>
          <w:szCs w:val="24"/>
          <w:lang w:val="pt-BR"/>
        </w:rPr>
        <w:t xml:space="preserve"> licitantes que mantiverem sua proposta original. </w:t>
      </w:r>
    </w:p>
    <w:p w14:paraId="3FBF201D" w14:textId="77777777" w:rsidR="00D447D7" w:rsidRPr="00C4637B" w:rsidRDefault="00D447D7" w:rsidP="00C96B68"/>
    <w:p w14:paraId="223FD41A"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 Será respeitada a ordem de classificação das licitantes ou fornecedores registrados na ata. </w:t>
      </w:r>
    </w:p>
    <w:p w14:paraId="05B89B94"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17.2.1. A apresentação de novas propostas na forma deste item não prejudicará o resultado do certame em relação a licitante mais bem classificada.</w:t>
      </w:r>
    </w:p>
    <w:p w14:paraId="16351DBD"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17.2.2. Para fins de ordem de classificação, as licitantes ou fornecedores que aceitarem cotar o objeto com preço igual ao do adjudicatário antecederão aqueles que mantiverem sua proposta original. </w:t>
      </w:r>
    </w:p>
    <w:p w14:paraId="0EC28C24" w14:textId="77777777" w:rsidR="00D447D7" w:rsidRPr="00C4637B" w:rsidRDefault="00D447D7" w:rsidP="00C96B68"/>
    <w:p w14:paraId="5887088F"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 A habilitação das licitantes que comporão o cadastro de reserva será efetuada quando houver necessidade de contratação das licitantes remanescentes, nas seguintes hipóteses: </w:t>
      </w:r>
    </w:p>
    <w:p w14:paraId="4F603ABA"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17.3.1. </w:t>
      </w:r>
      <w:r w:rsidR="00D447D7" w:rsidRPr="00C4637B">
        <w:rPr>
          <w:rFonts w:ascii="Arial Narrow" w:hAnsi="Arial Narrow"/>
          <w:sz w:val="24"/>
          <w:szCs w:val="24"/>
          <w:lang w:val="pt-BR"/>
        </w:rPr>
        <w:t>Quando</w:t>
      </w:r>
      <w:r w:rsidRPr="00C4637B">
        <w:rPr>
          <w:rFonts w:ascii="Arial Narrow" w:hAnsi="Arial Narrow"/>
          <w:sz w:val="24"/>
          <w:szCs w:val="24"/>
          <w:lang w:val="pt-BR"/>
        </w:rPr>
        <w:t xml:space="preserve"> a licitante vencedor não assinar a ata de registro de preço no prazo e nas condições estabelecidos do edital; ou</w:t>
      </w:r>
    </w:p>
    <w:p w14:paraId="39B9D72C"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lastRenderedPageBreak/>
        <w:t xml:space="preserve">17.3.2. </w:t>
      </w:r>
      <w:r w:rsidR="00D447D7" w:rsidRPr="00C4637B">
        <w:rPr>
          <w:rFonts w:ascii="Arial Narrow" w:hAnsi="Arial Narrow"/>
          <w:sz w:val="24"/>
          <w:szCs w:val="24"/>
          <w:lang w:val="pt-BR"/>
        </w:rPr>
        <w:t>Quando</w:t>
      </w:r>
      <w:r w:rsidRPr="00C4637B">
        <w:rPr>
          <w:rFonts w:ascii="Arial Narrow" w:hAnsi="Arial Narrow"/>
          <w:sz w:val="24"/>
          <w:szCs w:val="24"/>
          <w:lang w:val="pt-BR"/>
        </w:rPr>
        <w:t xml:space="preserve"> houver o cancelamento do registro do fornecedor ou do registro de preços, nas hipóteses previstas no</w:t>
      </w:r>
      <w:r w:rsidR="004C5C7B">
        <w:rPr>
          <w:rFonts w:ascii="Arial Narrow" w:hAnsi="Arial Narrow"/>
          <w:sz w:val="24"/>
          <w:szCs w:val="24"/>
          <w:lang w:val="pt-BR"/>
        </w:rPr>
        <w:t xml:space="preserve"> </w:t>
      </w:r>
      <w:r w:rsidRPr="00D447D7">
        <w:rPr>
          <w:rFonts w:ascii="Arial Narrow" w:hAnsi="Arial Narrow"/>
          <w:b/>
          <w:sz w:val="24"/>
          <w:szCs w:val="24"/>
          <w:lang w:val="pt-BR"/>
        </w:rPr>
        <w:t xml:space="preserve">Decreto Municipal nº </w:t>
      </w:r>
      <w:r w:rsidR="00D447D7" w:rsidRPr="00D447D7">
        <w:rPr>
          <w:rFonts w:ascii="Arial Narrow" w:hAnsi="Arial Narrow"/>
          <w:b/>
          <w:sz w:val="24"/>
          <w:szCs w:val="24"/>
          <w:lang w:val="pt-BR"/>
        </w:rPr>
        <w:t>6037/2024</w:t>
      </w:r>
      <w:r w:rsidRPr="00C4637B">
        <w:rPr>
          <w:rFonts w:ascii="Arial Narrow" w:hAnsi="Arial Narrow"/>
          <w:sz w:val="24"/>
          <w:szCs w:val="24"/>
          <w:lang w:val="pt-BR"/>
        </w:rPr>
        <w:t>.</w:t>
      </w:r>
    </w:p>
    <w:p w14:paraId="29809884" w14:textId="77777777" w:rsidR="00D447D7" w:rsidRPr="00C4637B" w:rsidRDefault="00D447D7" w:rsidP="00C96B68"/>
    <w:p w14:paraId="4567B826" w14:textId="78C6909D"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 Na hipótese de </w:t>
      </w:r>
      <w:r w:rsidR="000D0150" w:rsidRPr="00C4637B">
        <w:rPr>
          <w:rFonts w:ascii="Arial Narrow" w:hAnsi="Arial Narrow"/>
          <w:sz w:val="24"/>
          <w:szCs w:val="24"/>
          <w:lang w:val="pt-BR"/>
        </w:rPr>
        <w:t>nenhuma das licitantes</w:t>
      </w:r>
      <w:r w:rsidRPr="00C4637B">
        <w:rPr>
          <w:rFonts w:ascii="Arial Narrow" w:hAnsi="Arial Narrow"/>
          <w:sz w:val="24"/>
          <w:szCs w:val="24"/>
          <w:lang w:val="pt-BR"/>
        </w:rPr>
        <w:t xml:space="preserve"> que aceitarem cotar o objeto com o preço igual ao do adjudicatário concordar com a contratação nos termos em igual prazo e nas condições propostas pelo primeiro classificado, a Administração Pública Municipal, observados o valor estimado e sua eventual atualização na forma prevista no edital, poderá: </w:t>
      </w:r>
    </w:p>
    <w:p w14:paraId="37106C7C"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17.4.1. </w:t>
      </w:r>
      <w:r w:rsidR="00D447D7" w:rsidRPr="00C4637B">
        <w:rPr>
          <w:rFonts w:ascii="Arial Narrow" w:hAnsi="Arial Narrow"/>
          <w:sz w:val="24"/>
          <w:szCs w:val="24"/>
          <w:lang w:val="pt-BR"/>
        </w:rPr>
        <w:t>Convocar</w:t>
      </w:r>
      <w:r w:rsidRPr="00C4637B">
        <w:rPr>
          <w:rFonts w:ascii="Arial Narrow" w:hAnsi="Arial Narrow"/>
          <w:sz w:val="24"/>
          <w:szCs w:val="24"/>
          <w:lang w:val="pt-BR"/>
        </w:rPr>
        <w:t xml:space="preserve"> as licitantes que mantiverem sua proposta original para negociação, na ordem de classificação, com vistas à obtenção de preço melhor, mesmo que acima do preço do adjudicatário; ou</w:t>
      </w:r>
    </w:p>
    <w:p w14:paraId="0C1EB35B" w14:textId="77777777" w:rsidR="00D447D7" w:rsidRDefault="00C4637B" w:rsidP="00D447D7">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17.4.2. </w:t>
      </w:r>
      <w:r w:rsidR="00D447D7" w:rsidRPr="00C4637B">
        <w:rPr>
          <w:rFonts w:ascii="Arial Narrow" w:hAnsi="Arial Narrow"/>
          <w:sz w:val="24"/>
          <w:szCs w:val="24"/>
          <w:lang w:val="pt-BR"/>
        </w:rPr>
        <w:t>Adjudicar</w:t>
      </w:r>
      <w:r w:rsidRPr="00C4637B">
        <w:rPr>
          <w:rFonts w:ascii="Arial Narrow" w:hAnsi="Arial Narrow"/>
          <w:sz w:val="24"/>
          <w:szCs w:val="24"/>
          <w:lang w:val="pt-BR"/>
        </w:rPr>
        <w:t xml:space="preserve"> e firmar o contrato nas condições ofertadas pelas licitantes remanescentes, observada a ordem de classificação, quando frustrada a negociação de melhor condição. </w:t>
      </w:r>
    </w:p>
    <w:p w14:paraId="10D36987" w14:textId="77777777" w:rsidR="00DA4F24" w:rsidRDefault="00DA4F24" w:rsidP="00D447D7">
      <w:pPr>
        <w:spacing w:line="320" w:lineRule="atLeast"/>
        <w:jc w:val="both"/>
        <w:rPr>
          <w:rFonts w:ascii="Arial Narrow" w:hAnsi="Arial Narrow"/>
          <w:sz w:val="24"/>
          <w:szCs w:val="24"/>
          <w:lang w:val="pt-BR"/>
        </w:rPr>
      </w:pPr>
    </w:p>
    <w:p w14:paraId="19840DC0" w14:textId="4E6B1DF9" w:rsidR="00C4637B" w:rsidRPr="007A4C50" w:rsidRDefault="00D447D7" w:rsidP="00D447D7">
      <w:pPr>
        <w:shd w:val="clear" w:color="auto" w:fill="D9D9D9" w:themeFill="background1" w:themeFillShade="D9"/>
        <w:spacing w:line="320" w:lineRule="atLeast"/>
        <w:jc w:val="both"/>
        <w:rPr>
          <w:rFonts w:ascii="Arial Narrow" w:hAnsi="Arial Narrow"/>
          <w:sz w:val="28"/>
          <w:szCs w:val="24"/>
          <w:lang w:val="pt-BR"/>
        </w:rPr>
      </w:pPr>
      <w:r w:rsidRPr="007A4C50">
        <w:rPr>
          <w:rFonts w:ascii="Arial Narrow" w:hAnsi="Arial Narrow"/>
          <w:b/>
          <w:sz w:val="28"/>
          <w:szCs w:val="24"/>
          <w:lang w:val="pt-BR"/>
        </w:rPr>
        <w:t>18.</w:t>
      </w:r>
      <w:r w:rsidR="00C4637B" w:rsidRPr="007A4C50">
        <w:rPr>
          <w:rFonts w:ascii="Arial Narrow" w:hAnsi="Arial Narrow"/>
          <w:b/>
          <w:bCs/>
          <w:sz w:val="28"/>
          <w:szCs w:val="24"/>
        </w:rPr>
        <w:t>DA FORMA DE EXECUÇÃO</w:t>
      </w:r>
      <w:r w:rsidR="002B762F">
        <w:rPr>
          <w:rFonts w:ascii="Arial Narrow" w:hAnsi="Arial Narrow"/>
          <w:b/>
          <w:bCs/>
          <w:sz w:val="28"/>
          <w:szCs w:val="24"/>
        </w:rPr>
        <w:t xml:space="preserve"> </w:t>
      </w:r>
      <w:r w:rsidR="00C4637B" w:rsidRPr="007A4C50">
        <w:rPr>
          <w:rFonts w:ascii="Arial Narrow" w:hAnsi="Arial Narrow"/>
          <w:b/>
          <w:bCs/>
          <w:sz w:val="28"/>
          <w:szCs w:val="24"/>
        </w:rPr>
        <w:t>OU ENTREGA DO OBJETO</w:t>
      </w:r>
    </w:p>
    <w:p w14:paraId="7A1050F1" w14:textId="77777777" w:rsidR="00D447D7" w:rsidRPr="00D447D7" w:rsidRDefault="00D447D7" w:rsidP="00B2181D">
      <w:pPr>
        <w:numPr>
          <w:ilvl w:val="0"/>
          <w:numId w:val="25"/>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5EFE37B8" w14:textId="77777777" w:rsidR="00D447D7" w:rsidRPr="00D447D7" w:rsidRDefault="00D447D7" w:rsidP="00B2181D">
      <w:pPr>
        <w:numPr>
          <w:ilvl w:val="0"/>
          <w:numId w:val="25"/>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59AC6595" w14:textId="3E03D8BD" w:rsidR="00D447D7" w:rsidRPr="00E66218" w:rsidRDefault="00D447D7" w:rsidP="00C96B68">
      <w:pPr>
        <w:numPr>
          <w:ilvl w:val="1"/>
          <w:numId w:val="25"/>
        </w:numPr>
        <w:pBdr>
          <w:top w:val="nil"/>
          <w:left w:val="nil"/>
          <w:bottom w:val="nil"/>
          <w:right w:val="nil"/>
          <w:between w:val="nil"/>
        </w:pBdr>
        <w:tabs>
          <w:tab w:val="left" w:pos="567"/>
          <w:tab w:val="left" w:pos="993"/>
        </w:tabs>
        <w:spacing w:before="240" w:line="276" w:lineRule="auto"/>
        <w:ind w:left="0" w:hanging="11"/>
        <w:jc w:val="both"/>
        <w:rPr>
          <w:rFonts w:ascii="Arial Narrow" w:hAnsi="Arial Narrow" w:cs="Arial"/>
          <w:sz w:val="24"/>
          <w:szCs w:val="24"/>
        </w:rPr>
      </w:pPr>
      <w:r w:rsidRPr="00E66218">
        <w:rPr>
          <w:rFonts w:ascii="Arial Narrow" w:hAnsi="Arial Narrow" w:cs="Arial"/>
          <w:color w:val="000000"/>
          <w:sz w:val="24"/>
          <w:szCs w:val="24"/>
        </w:rPr>
        <w:t xml:space="preserve">A contratada deverá </w:t>
      </w:r>
      <w:r w:rsidRPr="00E66218">
        <w:rPr>
          <w:rFonts w:ascii="Arial Narrow" w:hAnsi="Arial Narrow" w:cs="Arial"/>
          <w:b/>
          <w:sz w:val="24"/>
          <w:szCs w:val="24"/>
        </w:rPr>
        <w:t>entregar</w:t>
      </w:r>
      <w:r w:rsidRPr="00E66218">
        <w:rPr>
          <w:rFonts w:ascii="Arial Narrow" w:hAnsi="Arial Narrow" w:cs="Arial"/>
          <w:color w:val="000000"/>
          <w:sz w:val="24"/>
          <w:szCs w:val="24"/>
        </w:rPr>
        <w:t xml:space="preserve"> o objeto contratado obedecendo às especificações discriminadas no Termo de Referência e na Minuta do Contrato.</w:t>
      </w:r>
    </w:p>
    <w:p w14:paraId="45C1F9DE" w14:textId="77777777" w:rsidR="00D447D7" w:rsidRPr="00E66218" w:rsidRDefault="00D447D7" w:rsidP="00C96B68">
      <w:pPr>
        <w:numPr>
          <w:ilvl w:val="1"/>
          <w:numId w:val="25"/>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Todas as despesas inerentes direta ou indiretamente à prestação dos serviços, tais como: fornecimento dos materiais, equipamentos, ferramentas, instrumentos, transporte de pessoal e materiais, as despesas com encargos sociais e trabalhistas, impostos, licenças, emolumentos fiscais e outras despesas, inclusive lucros, além de outros não citados, necessários à perfeita execução dos serviços contratados, será de total responsabilidade da contratada.</w:t>
      </w:r>
    </w:p>
    <w:p w14:paraId="3D9B9357" w14:textId="43CC232C" w:rsidR="00D447D7" w:rsidRPr="00E66218" w:rsidRDefault="00D447D7" w:rsidP="00B2181D">
      <w:pPr>
        <w:numPr>
          <w:ilvl w:val="1"/>
          <w:numId w:val="25"/>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Os </w:t>
      </w:r>
      <w:r w:rsidRPr="00E66218">
        <w:rPr>
          <w:rFonts w:ascii="Arial Narrow" w:hAnsi="Arial Narrow" w:cs="Arial"/>
          <w:b/>
          <w:color w:val="000000"/>
          <w:sz w:val="24"/>
          <w:szCs w:val="24"/>
        </w:rPr>
        <w:t xml:space="preserve">produtos </w:t>
      </w:r>
      <w:r w:rsidRPr="00E66218">
        <w:rPr>
          <w:rFonts w:ascii="Arial Narrow" w:hAnsi="Arial Narrow" w:cs="Arial"/>
          <w:color w:val="000000"/>
          <w:sz w:val="24"/>
          <w:szCs w:val="24"/>
        </w:rPr>
        <w:t xml:space="preserve">deverão ser </w:t>
      </w:r>
      <w:r w:rsidRPr="00E66218">
        <w:rPr>
          <w:rFonts w:ascii="Arial Narrow" w:hAnsi="Arial Narrow" w:cs="Arial"/>
          <w:b/>
          <w:color w:val="000000"/>
          <w:sz w:val="24"/>
          <w:szCs w:val="24"/>
        </w:rPr>
        <w:t xml:space="preserve">entregues </w:t>
      </w:r>
      <w:r w:rsidRPr="00E66218">
        <w:rPr>
          <w:rFonts w:ascii="Arial Narrow" w:hAnsi="Arial Narrow" w:cs="Arial"/>
          <w:color w:val="000000"/>
          <w:sz w:val="24"/>
          <w:szCs w:val="24"/>
        </w:rPr>
        <w:t>de acordo com as especificações técnicas de cada item, com fiel observância aos critérios de qualidade, bem como dentro do prazo estabelecido.</w:t>
      </w:r>
    </w:p>
    <w:p w14:paraId="14703458" w14:textId="64B61A94" w:rsidR="00D447D7" w:rsidRPr="00E66218" w:rsidRDefault="00D447D7" w:rsidP="00B2181D">
      <w:pPr>
        <w:numPr>
          <w:ilvl w:val="1"/>
          <w:numId w:val="25"/>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t>Não haverá quantidade mínima de produtos a serem entregues</w:t>
      </w:r>
      <w:r w:rsidRPr="00E66218">
        <w:rPr>
          <w:rFonts w:ascii="Arial Narrow" w:hAnsi="Arial Narrow" w:cs="Arial"/>
          <w:color w:val="000000"/>
          <w:sz w:val="24"/>
          <w:szCs w:val="24"/>
        </w:rPr>
        <w:t>. Os quantitativos totais descritos nesse Termo de Referência são meramente estimados, não podendo ser considerados como garantia mínima de faturamento nem como determinante para revisão de preços unitários.</w:t>
      </w:r>
    </w:p>
    <w:p w14:paraId="2F94CF3D" w14:textId="39268465" w:rsidR="00D447D7" w:rsidRPr="00E66218" w:rsidRDefault="00D447D7" w:rsidP="00C96B68">
      <w:pPr>
        <w:numPr>
          <w:ilvl w:val="1"/>
          <w:numId w:val="25"/>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t xml:space="preserve">Os itens </w:t>
      </w:r>
      <w:r w:rsidRPr="00E66218">
        <w:rPr>
          <w:rFonts w:ascii="Arial Narrow" w:hAnsi="Arial Narrow" w:cs="Arial"/>
          <w:color w:val="000000"/>
          <w:sz w:val="24"/>
          <w:szCs w:val="24"/>
        </w:rPr>
        <w:t>serão solicitados de acordo com a necessidade da secretaria demandante e serão pagos somente os quantitativos efetivamente realizados ao longo da vigência do Contrato.</w:t>
      </w:r>
    </w:p>
    <w:p w14:paraId="7ADF24A2" w14:textId="1449EB0E" w:rsidR="00D447D7" w:rsidRPr="00E66218" w:rsidRDefault="00D447D7" w:rsidP="00C96B68">
      <w:pPr>
        <w:numPr>
          <w:ilvl w:val="1"/>
          <w:numId w:val="25"/>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b/>
          <w:sz w:val="24"/>
          <w:szCs w:val="24"/>
        </w:rPr>
        <w:t>O Município de Brasilândia - MS, através d</w:t>
      </w:r>
      <w:r w:rsidR="00E7546E">
        <w:rPr>
          <w:rFonts w:ascii="Arial Narrow" w:hAnsi="Arial Narrow" w:cs="Arial"/>
          <w:b/>
          <w:sz w:val="24"/>
          <w:szCs w:val="24"/>
        </w:rPr>
        <w:t xml:space="preserve">a Coordenadoria de Suprimentos e Logística </w:t>
      </w:r>
      <w:r w:rsidRPr="00E66218">
        <w:rPr>
          <w:rFonts w:ascii="Arial Narrow" w:hAnsi="Arial Narrow" w:cs="Arial"/>
          <w:b/>
          <w:sz w:val="24"/>
          <w:szCs w:val="24"/>
        </w:rPr>
        <w:t>ou Secretaria Solicitante</w:t>
      </w:r>
      <w:r w:rsidRPr="00E66218">
        <w:rPr>
          <w:rFonts w:ascii="Arial Narrow" w:hAnsi="Arial Narrow" w:cs="Arial"/>
          <w:color w:val="000000"/>
          <w:sz w:val="24"/>
          <w:szCs w:val="24"/>
        </w:rPr>
        <w:t>, adotará o seguinte critério de procedimento:</w:t>
      </w:r>
    </w:p>
    <w:p w14:paraId="5D8D5402" w14:textId="72CB37B3" w:rsidR="00D447D7" w:rsidRPr="00E66218" w:rsidRDefault="00D447D7" w:rsidP="00C96B68">
      <w:pPr>
        <w:numPr>
          <w:ilvl w:val="0"/>
          <w:numId w:val="5"/>
        </w:numPr>
        <w:pBdr>
          <w:top w:val="nil"/>
          <w:left w:val="nil"/>
          <w:bottom w:val="nil"/>
          <w:right w:val="nil"/>
          <w:between w:val="nil"/>
        </w:pBdr>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Emitirá a</w:t>
      </w:r>
      <w:r w:rsidR="002B762F">
        <w:rPr>
          <w:rFonts w:ascii="Arial Narrow" w:hAnsi="Arial Narrow" w:cs="Arial"/>
          <w:color w:val="000000"/>
          <w:sz w:val="24"/>
          <w:szCs w:val="24"/>
        </w:rPr>
        <w:t xml:space="preserve"> </w:t>
      </w:r>
      <w:r w:rsidRPr="00E66218">
        <w:rPr>
          <w:rFonts w:ascii="Arial Narrow" w:hAnsi="Arial Narrow" w:cs="Arial"/>
          <w:b/>
          <w:color w:val="000000"/>
          <w:sz w:val="24"/>
          <w:szCs w:val="24"/>
        </w:rPr>
        <w:t xml:space="preserve">Autorização de Entrega </w:t>
      </w:r>
      <w:r w:rsidRPr="00E66218">
        <w:rPr>
          <w:rFonts w:ascii="Arial Narrow" w:hAnsi="Arial Narrow" w:cs="Arial"/>
          <w:color w:val="000000"/>
          <w:sz w:val="24"/>
          <w:szCs w:val="24"/>
        </w:rPr>
        <w:t xml:space="preserve">para </w:t>
      </w:r>
      <w:r w:rsidRPr="00E66218">
        <w:rPr>
          <w:rFonts w:ascii="Arial Narrow" w:hAnsi="Arial Narrow" w:cs="Arial"/>
          <w:b/>
          <w:color w:val="000000"/>
          <w:sz w:val="24"/>
          <w:szCs w:val="24"/>
        </w:rPr>
        <w:t>aquisição dos produtos solicitados</w:t>
      </w:r>
      <w:r w:rsidRPr="00E66218">
        <w:rPr>
          <w:rFonts w:ascii="Arial Narrow" w:hAnsi="Arial Narrow" w:cs="Arial"/>
          <w:color w:val="000000"/>
          <w:sz w:val="24"/>
          <w:szCs w:val="24"/>
        </w:rPr>
        <w:t>, onde constará a quantidade, o produto/objeto, incluindo o responsável pelo recebimento e data da emissão.</w:t>
      </w:r>
    </w:p>
    <w:p w14:paraId="11DCC5FE" w14:textId="0284F8EA" w:rsidR="00D447D7" w:rsidRPr="00E66218" w:rsidRDefault="00D447D7" w:rsidP="00C96B68">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Cópia da </w:t>
      </w:r>
      <w:r w:rsidRPr="00E66218">
        <w:rPr>
          <w:rFonts w:ascii="Arial Narrow" w:hAnsi="Arial Narrow" w:cs="Arial"/>
          <w:b/>
          <w:color w:val="000000"/>
          <w:sz w:val="24"/>
          <w:szCs w:val="24"/>
        </w:rPr>
        <w:t>Autorização de Entrega</w:t>
      </w:r>
      <w:r w:rsidR="00E7546E">
        <w:rPr>
          <w:rFonts w:ascii="Arial Narrow" w:hAnsi="Arial Narrow" w:cs="Arial"/>
          <w:b/>
          <w:color w:val="000000"/>
          <w:sz w:val="24"/>
          <w:szCs w:val="24"/>
        </w:rPr>
        <w:t xml:space="preserve"> </w:t>
      </w:r>
      <w:r w:rsidRPr="00E66218">
        <w:rPr>
          <w:rFonts w:ascii="Arial Narrow" w:hAnsi="Arial Narrow" w:cs="Arial"/>
          <w:color w:val="000000"/>
          <w:sz w:val="24"/>
          <w:szCs w:val="24"/>
        </w:rPr>
        <w:t xml:space="preserve">será remetida ao Setor requisitante para acompanhar o </w:t>
      </w:r>
      <w:r w:rsidRPr="00E66218">
        <w:rPr>
          <w:rFonts w:ascii="Arial Narrow" w:hAnsi="Arial Narrow" w:cs="Arial"/>
          <w:b/>
          <w:color w:val="000000"/>
          <w:sz w:val="24"/>
          <w:szCs w:val="24"/>
        </w:rPr>
        <w:t xml:space="preserve">fornecimento dos produtos </w:t>
      </w:r>
      <w:r w:rsidRPr="00E66218">
        <w:rPr>
          <w:rFonts w:ascii="Arial Narrow" w:hAnsi="Arial Narrow" w:cs="Arial"/>
          <w:color w:val="000000"/>
          <w:sz w:val="24"/>
          <w:szCs w:val="24"/>
        </w:rPr>
        <w:t>dentro dos prazos contratados.</w:t>
      </w:r>
    </w:p>
    <w:p w14:paraId="5DA45F03" w14:textId="273EE4FB" w:rsidR="00D447D7" w:rsidRPr="00E66218" w:rsidRDefault="00D447D7" w:rsidP="00C96B68">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Setor requisitante emitirá a “certificação” de aceite dos </w:t>
      </w:r>
      <w:r w:rsidRPr="00E66218">
        <w:rPr>
          <w:rFonts w:ascii="Arial Narrow" w:hAnsi="Arial Narrow" w:cs="Arial"/>
          <w:b/>
          <w:color w:val="000000"/>
          <w:sz w:val="24"/>
          <w:szCs w:val="24"/>
        </w:rPr>
        <w:t>produtos solicitados</w:t>
      </w:r>
      <w:r w:rsidRPr="00E66218">
        <w:rPr>
          <w:rFonts w:ascii="Arial Narrow" w:hAnsi="Arial Narrow" w:cs="Arial"/>
          <w:color w:val="000000"/>
          <w:sz w:val="24"/>
          <w:szCs w:val="24"/>
        </w:rPr>
        <w:t xml:space="preserve">. Este aceite será parte </w:t>
      </w:r>
      <w:r w:rsidRPr="00E66218">
        <w:rPr>
          <w:rFonts w:ascii="Arial Narrow" w:hAnsi="Arial Narrow" w:cs="Arial"/>
          <w:color w:val="000000"/>
          <w:sz w:val="24"/>
          <w:szCs w:val="24"/>
        </w:rPr>
        <w:lastRenderedPageBreak/>
        <w:t>do ajuste a ser feito quando do pagamento da fatura.</w:t>
      </w:r>
    </w:p>
    <w:p w14:paraId="05DDE9B5" w14:textId="32E33AFD" w:rsidR="00D447D7" w:rsidRPr="00E66218" w:rsidRDefault="00D447D7" w:rsidP="00C96B68">
      <w:pPr>
        <w:numPr>
          <w:ilvl w:val="0"/>
          <w:numId w:val="5"/>
        </w:numPr>
        <w:pBdr>
          <w:top w:val="nil"/>
          <w:left w:val="nil"/>
          <w:bottom w:val="nil"/>
          <w:right w:val="nil"/>
          <w:between w:val="nil"/>
        </w:pBdr>
        <w:spacing w:after="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Caso ocorram irregularidades </w:t>
      </w:r>
      <w:r w:rsidRPr="004869F2">
        <w:rPr>
          <w:rFonts w:ascii="Arial Narrow" w:hAnsi="Arial Narrow" w:cs="Arial"/>
          <w:bCs/>
          <w:color w:val="000000"/>
          <w:sz w:val="24"/>
          <w:szCs w:val="24"/>
        </w:rPr>
        <w:t>no</w:t>
      </w:r>
      <w:r w:rsidRPr="00E66218">
        <w:rPr>
          <w:rFonts w:ascii="Arial Narrow" w:hAnsi="Arial Narrow" w:cs="Arial"/>
          <w:b/>
          <w:color w:val="000000"/>
          <w:sz w:val="24"/>
          <w:szCs w:val="24"/>
        </w:rPr>
        <w:t xml:space="preserve"> fornecimento dos produtos</w:t>
      </w:r>
      <w:r w:rsidRPr="00E66218">
        <w:rPr>
          <w:rFonts w:ascii="Arial Narrow" w:hAnsi="Arial Narrow" w:cs="Arial"/>
          <w:color w:val="000000"/>
          <w:sz w:val="24"/>
          <w:szCs w:val="24"/>
        </w:rPr>
        <w:t>, serão adotados os seguintes procedimentos:</w:t>
      </w:r>
    </w:p>
    <w:p w14:paraId="2D5B82A5" w14:textId="525AD287" w:rsidR="00D447D7" w:rsidRPr="00E66218" w:rsidRDefault="00D447D7" w:rsidP="00C96B68">
      <w:pPr>
        <w:pBdr>
          <w:top w:val="nil"/>
          <w:left w:val="nil"/>
          <w:bottom w:val="nil"/>
          <w:right w:val="nil"/>
          <w:between w:val="nil"/>
        </w:pBdr>
        <w:spacing w:line="276" w:lineRule="auto"/>
        <w:jc w:val="both"/>
        <w:rPr>
          <w:rFonts w:ascii="Arial Narrow" w:hAnsi="Arial Narrow" w:cs="Arial"/>
          <w:color w:val="000000"/>
          <w:sz w:val="24"/>
          <w:szCs w:val="24"/>
        </w:rPr>
      </w:pPr>
      <w:r w:rsidRPr="00E66218">
        <w:rPr>
          <w:rFonts w:ascii="Arial Narrow" w:hAnsi="Arial Narrow" w:cs="Arial"/>
          <w:color w:val="000000"/>
          <w:sz w:val="24"/>
          <w:szCs w:val="24"/>
        </w:rPr>
        <w:t xml:space="preserve">d.1). Será emitido na </w:t>
      </w:r>
      <w:r w:rsidRPr="00E66218">
        <w:rPr>
          <w:rFonts w:ascii="Arial Narrow" w:hAnsi="Arial Narrow" w:cs="Arial"/>
          <w:b/>
          <w:color w:val="000000"/>
          <w:sz w:val="24"/>
          <w:szCs w:val="24"/>
        </w:rPr>
        <w:t xml:space="preserve">Autorização de Entrega </w:t>
      </w:r>
      <w:r w:rsidRPr="00E66218">
        <w:rPr>
          <w:rFonts w:ascii="Arial Narrow" w:hAnsi="Arial Narrow" w:cs="Arial"/>
          <w:color w:val="000000"/>
          <w:sz w:val="24"/>
          <w:szCs w:val="24"/>
        </w:rPr>
        <w:t>o motivo da irregularidade apresentada pelo fornecedor.</w:t>
      </w:r>
    </w:p>
    <w:p w14:paraId="2AAFCF21" w14:textId="579DDCDA" w:rsidR="00D447D7" w:rsidRPr="00E66218" w:rsidRDefault="00D447D7" w:rsidP="00C96B68">
      <w:pPr>
        <w:pBdr>
          <w:top w:val="nil"/>
          <w:left w:val="nil"/>
          <w:bottom w:val="nil"/>
          <w:right w:val="nil"/>
          <w:between w:val="nil"/>
        </w:pBdr>
        <w:spacing w:before="240" w:line="276" w:lineRule="auto"/>
        <w:jc w:val="both"/>
        <w:rPr>
          <w:rFonts w:ascii="Arial Narrow" w:hAnsi="Arial Narrow" w:cs="Arial"/>
          <w:color w:val="000000"/>
          <w:sz w:val="24"/>
          <w:szCs w:val="24"/>
        </w:rPr>
      </w:pPr>
      <w:r w:rsidRPr="00E66218">
        <w:rPr>
          <w:rFonts w:ascii="Arial Narrow" w:hAnsi="Arial Narrow" w:cs="Arial"/>
          <w:color w:val="000000"/>
          <w:sz w:val="24"/>
          <w:szCs w:val="24"/>
        </w:rPr>
        <w:t xml:space="preserve">d.2). </w:t>
      </w:r>
      <w:r w:rsidR="00E66218" w:rsidRPr="00293C28">
        <w:rPr>
          <w:rFonts w:ascii="Arial Narrow" w:hAnsi="Arial Narrow" w:cs="Arial"/>
          <w:b/>
          <w:color w:val="000000"/>
          <w:sz w:val="24"/>
          <w:szCs w:val="24"/>
        </w:rPr>
        <w:t>Caso ocorram repetidas irregularidades durante a vigência do Contrato, o Município notificará o fornecedor sobre os fatos decorrentes e apontados pela Setor Requisitante conforme regimentar o Decreto Municipal sobre o tema</w:t>
      </w:r>
      <w:r w:rsidRPr="00293C28">
        <w:rPr>
          <w:rFonts w:ascii="Arial Narrow" w:hAnsi="Arial Narrow" w:cs="Arial"/>
          <w:color w:val="000000"/>
          <w:sz w:val="24"/>
          <w:szCs w:val="24"/>
        </w:rPr>
        <w:t>.</w:t>
      </w:r>
    </w:p>
    <w:p w14:paraId="35AA0100" w14:textId="014B5DFD" w:rsidR="00D447D7" w:rsidRPr="00E66218" w:rsidRDefault="00D447D7" w:rsidP="00C96B68">
      <w:pPr>
        <w:numPr>
          <w:ilvl w:val="1"/>
          <w:numId w:val="25"/>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Sem prejuízo da plena responsabilidade do Contratado, </w:t>
      </w:r>
      <w:r w:rsidRPr="004869F2">
        <w:rPr>
          <w:rFonts w:ascii="Arial Narrow" w:hAnsi="Arial Narrow" w:cs="Arial"/>
          <w:bCs/>
          <w:color w:val="000000"/>
          <w:sz w:val="24"/>
          <w:szCs w:val="24"/>
        </w:rPr>
        <w:t>o</w:t>
      </w:r>
      <w:r w:rsidRPr="00E66218">
        <w:rPr>
          <w:rFonts w:ascii="Arial Narrow" w:hAnsi="Arial Narrow" w:cs="Arial"/>
          <w:b/>
          <w:color w:val="000000"/>
          <w:sz w:val="24"/>
          <w:szCs w:val="24"/>
        </w:rPr>
        <w:t xml:space="preserve"> </w:t>
      </w:r>
      <w:r w:rsidR="00106E0B">
        <w:rPr>
          <w:rFonts w:ascii="Arial Narrow" w:hAnsi="Arial Narrow" w:cs="Arial"/>
          <w:b/>
          <w:color w:val="000000"/>
          <w:sz w:val="24"/>
          <w:szCs w:val="24"/>
        </w:rPr>
        <w:t>fornecimen</w:t>
      </w:r>
      <w:r w:rsidRPr="00E66218">
        <w:rPr>
          <w:rFonts w:ascii="Arial Narrow" w:hAnsi="Arial Narrow" w:cs="Arial"/>
          <w:b/>
          <w:color w:val="000000"/>
          <w:sz w:val="24"/>
          <w:szCs w:val="24"/>
        </w:rPr>
        <w:t>to dos produtos</w:t>
      </w:r>
      <w:r w:rsidRPr="00E66218">
        <w:rPr>
          <w:rFonts w:ascii="Arial Narrow" w:hAnsi="Arial Narrow" w:cs="Arial"/>
          <w:color w:val="000000"/>
          <w:sz w:val="24"/>
          <w:szCs w:val="24"/>
        </w:rPr>
        <w:t xml:space="preserve"> serão fiscalizados pelo Município, através de servidor designado para tal função, a qualquer hora, dentro dos padrões determinados pela Lei Federal n°. 14.133/21.</w:t>
      </w:r>
    </w:p>
    <w:p w14:paraId="55F538F0" w14:textId="43615753" w:rsidR="00D447D7" w:rsidRPr="003D2C06" w:rsidRDefault="00D447D7" w:rsidP="00C96B68">
      <w:pPr>
        <w:numPr>
          <w:ilvl w:val="1"/>
          <w:numId w:val="25"/>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CONTRATANTE poderá a qualquer tempo </w:t>
      </w:r>
      <w:r w:rsidRPr="00E66218">
        <w:rPr>
          <w:rFonts w:ascii="Arial Narrow" w:hAnsi="Arial Narrow" w:cs="Arial"/>
          <w:b/>
          <w:color w:val="000000"/>
          <w:sz w:val="24"/>
          <w:szCs w:val="24"/>
        </w:rPr>
        <w:t>recusar os produtos</w:t>
      </w:r>
      <w:r w:rsidRPr="00E66218">
        <w:rPr>
          <w:rFonts w:ascii="Arial Narrow" w:hAnsi="Arial Narrow" w:cs="Arial"/>
          <w:color w:val="000000"/>
          <w:sz w:val="24"/>
          <w:szCs w:val="24"/>
        </w:rPr>
        <w:t>, no todo ou em</w:t>
      </w:r>
      <w:r w:rsidRPr="003D2C06">
        <w:rPr>
          <w:rFonts w:ascii="Arial Narrow" w:hAnsi="Arial Narrow" w:cs="Arial"/>
          <w:color w:val="000000"/>
          <w:sz w:val="24"/>
          <w:szCs w:val="24"/>
        </w:rPr>
        <w:t xml:space="preserve"> parte, sempre que não atender ao estipulado no contrato.</w:t>
      </w:r>
    </w:p>
    <w:p w14:paraId="3B962428" w14:textId="77777777" w:rsidR="00D447D7" w:rsidRPr="00C4637B" w:rsidRDefault="00D447D7" w:rsidP="00D447D7">
      <w:pPr>
        <w:spacing w:line="320" w:lineRule="atLeast"/>
        <w:jc w:val="both"/>
        <w:rPr>
          <w:rFonts w:ascii="Arial Narrow" w:hAnsi="Arial Narrow"/>
          <w:sz w:val="24"/>
          <w:szCs w:val="24"/>
          <w:lang w:val="pt-BR"/>
        </w:rPr>
      </w:pPr>
    </w:p>
    <w:p w14:paraId="09F5EBA0" w14:textId="77777777" w:rsidR="00C4637B" w:rsidRPr="007A4C50" w:rsidRDefault="00C4637B" w:rsidP="00B2181D">
      <w:pPr>
        <w:numPr>
          <w:ilvl w:val="0"/>
          <w:numId w:val="15"/>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DOS RECURSOS FINANCEIROS E DA DOTAÇÃO ORÇAMENTÁRIA</w:t>
      </w:r>
    </w:p>
    <w:p w14:paraId="7DB8B6FD" w14:textId="6378EF0B" w:rsidR="00837B80" w:rsidRPr="00990984" w:rsidRDefault="00C4637B" w:rsidP="00B2181D">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As despesas com a presente licitação serão suportadas orçamentariamente por meio da rubrica: </w:t>
      </w:r>
      <w:r w:rsidRPr="00990984">
        <w:rPr>
          <w:rFonts w:ascii="Arial Narrow" w:hAnsi="Arial Narrow"/>
          <w:sz w:val="24"/>
          <w:szCs w:val="24"/>
          <w:lang w:val="pt-BR"/>
        </w:rPr>
        <w:t xml:space="preserve">Classificação Funcional Programática disposta na </w:t>
      </w:r>
      <w:r w:rsidRPr="00990984">
        <w:rPr>
          <w:rFonts w:ascii="Arial Narrow" w:hAnsi="Arial Narrow"/>
          <w:b/>
          <w:sz w:val="24"/>
          <w:szCs w:val="24"/>
          <w:lang w:val="pt-BR"/>
        </w:rPr>
        <w:t>LOA – 202</w:t>
      </w:r>
      <w:r w:rsidR="004869F2">
        <w:rPr>
          <w:rFonts w:ascii="Arial Narrow" w:hAnsi="Arial Narrow"/>
          <w:b/>
          <w:sz w:val="24"/>
          <w:szCs w:val="24"/>
          <w:lang w:val="pt-BR"/>
        </w:rPr>
        <w:t>6</w:t>
      </w:r>
      <w:r w:rsidRPr="00990984">
        <w:rPr>
          <w:rFonts w:ascii="Arial Narrow" w:hAnsi="Arial Narrow"/>
          <w:sz w:val="24"/>
          <w:szCs w:val="24"/>
          <w:lang w:val="pt-BR"/>
        </w:rPr>
        <w:t xml:space="preserve">, </w:t>
      </w:r>
      <w:r w:rsidR="00837B80" w:rsidRPr="00990984">
        <w:rPr>
          <w:rFonts w:ascii="Arial Narrow" w:hAnsi="Arial Narrow"/>
          <w:sz w:val="24"/>
          <w:szCs w:val="24"/>
          <w:lang w:val="pt-BR"/>
        </w:rPr>
        <w:t>e por aquelas que vierem a substituí-las, sendo a seguinte Dotação orçamentária:</w:t>
      </w:r>
    </w:p>
    <w:p w14:paraId="154C1792" w14:textId="6DDF0635" w:rsidR="00C4637B" w:rsidRPr="005E2D74" w:rsidRDefault="005E2D74" w:rsidP="00586FA4">
      <w:pPr>
        <w:pStyle w:val="Nivel5"/>
        <w:numPr>
          <w:ilvl w:val="0"/>
          <w:numId w:val="0"/>
        </w:numPr>
        <w:ind w:left="851"/>
        <w:rPr>
          <w:rFonts w:ascii="Arial Narrow" w:hAnsi="Arial Narrow"/>
          <w:b/>
          <w:bCs/>
          <w:sz w:val="24"/>
          <w:szCs w:val="24"/>
        </w:rPr>
      </w:pPr>
      <w:r w:rsidRPr="005E2D74">
        <w:rPr>
          <w:rFonts w:ascii="Arial Narrow" w:hAnsi="Arial Narrow"/>
          <w:b/>
          <w:bCs/>
          <w:sz w:val="24"/>
          <w:szCs w:val="24"/>
        </w:rPr>
        <w:t>SECRETARIA MUNICIPAL DE SAÚDE</w:t>
      </w:r>
    </w:p>
    <w:p w14:paraId="1FFE0D07" w14:textId="33F07F45" w:rsidR="005E2D74" w:rsidRPr="005E2D74" w:rsidRDefault="005E2D74" w:rsidP="00586FA4">
      <w:pPr>
        <w:pStyle w:val="Nivel5"/>
        <w:numPr>
          <w:ilvl w:val="0"/>
          <w:numId w:val="0"/>
        </w:numPr>
        <w:ind w:left="851"/>
        <w:rPr>
          <w:rFonts w:ascii="Arial Narrow" w:hAnsi="Arial Narrow"/>
          <w:b/>
          <w:bCs/>
          <w:sz w:val="24"/>
          <w:szCs w:val="24"/>
        </w:rPr>
      </w:pPr>
      <w:r w:rsidRPr="005E2D74">
        <w:rPr>
          <w:rFonts w:ascii="Arial Narrow" w:hAnsi="Arial Narrow"/>
          <w:b/>
          <w:bCs/>
          <w:sz w:val="24"/>
          <w:szCs w:val="24"/>
        </w:rPr>
        <w:t xml:space="preserve">06.02.10.301.0509.2042.0000.3.3.90.30.00; Ficha </w:t>
      </w:r>
      <w:r w:rsidR="004869F2">
        <w:rPr>
          <w:rFonts w:ascii="Arial Narrow" w:hAnsi="Arial Narrow"/>
          <w:b/>
          <w:bCs/>
          <w:sz w:val="24"/>
          <w:szCs w:val="24"/>
        </w:rPr>
        <w:t>979</w:t>
      </w:r>
      <w:r w:rsidRPr="005E2D74">
        <w:rPr>
          <w:rFonts w:ascii="Arial Narrow" w:hAnsi="Arial Narrow"/>
          <w:b/>
          <w:bCs/>
          <w:sz w:val="24"/>
          <w:szCs w:val="24"/>
        </w:rPr>
        <w:t>; Fonte 1.</w:t>
      </w:r>
      <w:r w:rsidR="004869F2">
        <w:rPr>
          <w:rFonts w:ascii="Arial Narrow" w:hAnsi="Arial Narrow"/>
          <w:b/>
          <w:bCs/>
          <w:sz w:val="24"/>
          <w:szCs w:val="24"/>
        </w:rPr>
        <w:t>5</w:t>
      </w:r>
      <w:r w:rsidRPr="005E2D74">
        <w:rPr>
          <w:rFonts w:ascii="Arial Narrow" w:hAnsi="Arial Narrow"/>
          <w:b/>
          <w:bCs/>
          <w:sz w:val="24"/>
          <w:szCs w:val="24"/>
        </w:rPr>
        <w:t>00.</w:t>
      </w:r>
      <w:r w:rsidR="004869F2">
        <w:rPr>
          <w:rFonts w:ascii="Arial Narrow" w:hAnsi="Arial Narrow"/>
          <w:b/>
          <w:bCs/>
          <w:sz w:val="24"/>
          <w:szCs w:val="24"/>
        </w:rPr>
        <w:t>1</w:t>
      </w:r>
      <w:r w:rsidRPr="005E2D74">
        <w:rPr>
          <w:rFonts w:ascii="Arial Narrow" w:hAnsi="Arial Narrow"/>
          <w:b/>
          <w:bCs/>
          <w:sz w:val="24"/>
          <w:szCs w:val="24"/>
        </w:rPr>
        <w:t>00</w:t>
      </w:r>
      <w:r w:rsidR="004869F2">
        <w:rPr>
          <w:rFonts w:ascii="Arial Narrow" w:hAnsi="Arial Narrow"/>
          <w:b/>
          <w:bCs/>
          <w:sz w:val="24"/>
          <w:szCs w:val="24"/>
        </w:rPr>
        <w:t>2</w:t>
      </w:r>
    </w:p>
    <w:p w14:paraId="68C9AD46" w14:textId="28A44FB9" w:rsidR="005E2D74" w:rsidRPr="005E2D74" w:rsidRDefault="005E2D74" w:rsidP="005E2D74">
      <w:pPr>
        <w:pStyle w:val="Nivel5"/>
        <w:numPr>
          <w:ilvl w:val="0"/>
          <w:numId w:val="0"/>
        </w:numPr>
        <w:ind w:left="851"/>
        <w:rPr>
          <w:rFonts w:ascii="Arial Narrow" w:hAnsi="Arial Narrow"/>
          <w:b/>
          <w:bCs/>
          <w:sz w:val="24"/>
          <w:szCs w:val="24"/>
        </w:rPr>
      </w:pPr>
      <w:r w:rsidRPr="005E2D74">
        <w:rPr>
          <w:rFonts w:ascii="Arial Narrow" w:hAnsi="Arial Narrow"/>
          <w:b/>
          <w:bCs/>
          <w:sz w:val="24"/>
          <w:szCs w:val="24"/>
        </w:rPr>
        <w:t xml:space="preserve">06.02.10.301.0509.2042.0000.3.3.90.32.00; Ficha </w:t>
      </w:r>
      <w:r w:rsidR="004869F2">
        <w:rPr>
          <w:rFonts w:ascii="Arial Narrow" w:hAnsi="Arial Narrow"/>
          <w:b/>
          <w:bCs/>
          <w:sz w:val="24"/>
          <w:szCs w:val="24"/>
        </w:rPr>
        <w:t>980</w:t>
      </w:r>
      <w:r w:rsidRPr="005E2D74">
        <w:rPr>
          <w:rFonts w:ascii="Arial Narrow" w:hAnsi="Arial Narrow"/>
          <w:b/>
          <w:bCs/>
          <w:sz w:val="24"/>
          <w:szCs w:val="24"/>
        </w:rPr>
        <w:t>; Fonte 1.600.0000</w:t>
      </w:r>
    </w:p>
    <w:p w14:paraId="055D5670" w14:textId="5811E589" w:rsidR="005E2D74" w:rsidRDefault="005E2D74" w:rsidP="005E2D74">
      <w:pPr>
        <w:pStyle w:val="Nivel5"/>
        <w:numPr>
          <w:ilvl w:val="0"/>
          <w:numId w:val="0"/>
        </w:numPr>
        <w:ind w:left="851"/>
        <w:rPr>
          <w:rFonts w:ascii="Arial Narrow" w:hAnsi="Arial Narrow"/>
          <w:b/>
          <w:bCs/>
          <w:sz w:val="24"/>
          <w:szCs w:val="24"/>
        </w:rPr>
      </w:pPr>
      <w:r w:rsidRPr="005E2D74">
        <w:rPr>
          <w:rFonts w:ascii="Arial Narrow" w:hAnsi="Arial Narrow"/>
          <w:b/>
          <w:bCs/>
          <w:sz w:val="24"/>
          <w:szCs w:val="24"/>
        </w:rPr>
        <w:t>06.02.10.30</w:t>
      </w:r>
      <w:r w:rsidR="004869F2">
        <w:rPr>
          <w:rFonts w:ascii="Arial Narrow" w:hAnsi="Arial Narrow"/>
          <w:b/>
          <w:bCs/>
          <w:sz w:val="24"/>
          <w:szCs w:val="24"/>
        </w:rPr>
        <w:t>2</w:t>
      </w:r>
      <w:r w:rsidRPr="005E2D74">
        <w:rPr>
          <w:rFonts w:ascii="Arial Narrow" w:hAnsi="Arial Narrow"/>
          <w:b/>
          <w:bCs/>
          <w:sz w:val="24"/>
          <w:szCs w:val="24"/>
        </w:rPr>
        <w:t>.0509.204</w:t>
      </w:r>
      <w:r w:rsidR="004869F2">
        <w:rPr>
          <w:rFonts w:ascii="Arial Narrow" w:hAnsi="Arial Narrow"/>
          <w:b/>
          <w:bCs/>
          <w:sz w:val="24"/>
          <w:szCs w:val="24"/>
        </w:rPr>
        <w:t>6</w:t>
      </w:r>
      <w:r w:rsidRPr="005E2D74">
        <w:rPr>
          <w:rFonts w:ascii="Arial Narrow" w:hAnsi="Arial Narrow"/>
          <w:b/>
          <w:bCs/>
          <w:sz w:val="24"/>
          <w:szCs w:val="24"/>
        </w:rPr>
        <w:t>.0000.</w:t>
      </w:r>
      <w:r w:rsidR="004869F2">
        <w:rPr>
          <w:rFonts w:ascii="Arial Narrow" w:hAnsi="Arial Narrow"/>
          <w:b/>
          <w:bCs/>
          <w:sz w:val="24"/>
          <w:szCs w:val="24"/>
        </w:rPr>
        <w:t>3.3</w:t>
      </w:r>
      <w:r w:rsidRPr="005E2D74">
        <w:rPr>
          <w:rFonts w:ascii="Arial Narrow" w:hAnsi="Arial Narrow"/>
          <w:b/>
          <w:bCs/>
          <w:sz w:val="24"/>
          <w:szCs w:val="24"/>
        </w:rPr>
        <w:t>.90.</w:t>
      </w:r>
      <w:r w:rsidR="004869F2">
        <w:rPr>
          <w:rFonts w:ascii="Arial Narrow" w:hAnsi="Arial Narrow"/>
          <w:b/>
          <w:bCs/>
          <w:sz w:val="24"/>
          <w:szCs w:val="24"/>
        </w:rPr>
        <w:t>30</w:t>
      </w:r>
      <w:r w:rsidRPr="005E2D74">
        <w:rPr>
          <w:rFonts w:ascii="Arial Narrow" w:hAnsi="Arial Narrow"/>
          <w:b/>
          <w:bCs/>
          <w:sz w:val="24"/>
          <w:szCs w:val="24"/>
        </w:rPr>
        <w:t xml:space="preserve">.00; Ficha </w:t>
      </w:r>
      <w:r w:rsidR="004869F2">
        <w:rPr>
          <w:rFonts w:ascii="Arial Narrow" w:hAnsi="Arial Narrow"/>
          <w:b/>
          <w:bCs/>
          <w:sz w:val="24"/>
          <w:szCs w:val="24"/>
        </w:rPr>
        <w:t>999</w:t>
      </w:r>
      <w:r w:rsidRPr="005E2D74">
        <w:rPr>
          <w:rFonts w:ascii="Arial Narrow" w:hAnsi="Arial Narrow"/>
          <w:b/>
          <w:bCs/>
          <w:sz w:val="24"/>
          <w:szCs w:val="24"/>
        </w:rPr>
        <w:t>; Fonte 1.</w:t>
      </w:r>
      <w:r w:rsidR="004869F2">
        <w:rPr>
          <w:rFonts w:ascii="Arial Narrow" w:hAnsi="Arial Narrow"/>
          <w:b/>
          <w:bCs/>
          <w:sz w:val="24"/>
          <w:szCs w:val="24"/>
        </w:rPr>
        <w:t>5</w:t>
      </w:r>
      <w:r w:rsidRPr="005E2D74">
        <w:rPr>
          <w:rFonts w:ascii="Arial Narrow" w:hAnsi="Arial Narrow"/>
          <w:b/>
          <w:bCs/>
          <w:sz w:val="24"/>
          <w:szCs w:val="24"/>
        </w:rPr>
        <w:t>00.</w:t>
      </w:r>
      <w:r w:rsidR="004869F2">
        <w:rPr>
          <w:rFonts w:ascii="Arial Narrow" w:hAnsi="Arial Narrow"/>
          <w:b/>
          <w:bCs/>
          <w:sz w:val="24"/>
          <w:szCs w:val="24"/>
        </w:rPr>
        <w:t>1</w:t>
      </w:r>
      <w:r w:rsidRPr="005E2D74">
        <w:rPr>
          <w:rFonts w:ascii="Arial Narrow" w:hAnsi="Arial Narrow"/>
          <w:b/>
          <w:bCs/>
          <w:sz w:val="24"/>
          <w:szCs w:val="24"/>
        </w:rPr>
        <w:t>00</w:t>
      </w:r>
      <w:r w:rsidR="004869F2">
        <w:rPr>
          <w:rFonts w:ascii="Arial Narrow" w:hAnsi="Arial Narrow"/>
          <w:b/>
          <w:bCs/>
          <w:sz w:val="24"/>
          <w:szCs w:val="24"/>
        </w:rPr>
        <w:t>2</w:t>
      </w:r>
    </w:p>
    <w:p w14:paraId="61646372" w14:textId="7ADD366A" w:rsidR="004869F2" w:rsidRDefault="004869F2" w:rsidP="004869F2">
      <w:pPr>
        <w:pStyle w:val="Nivel5"/>
        <w:numPr>
          <w:ilvl w:val="0"/>
          <w:numId w:val="0"/>
        </w:numPr>
        <w:ind w:left="851"/>
        <w:rPr>
          <w:rFonts w:ascii="Arial Narrow" w:hAnsi="Arial Narrow"/>
          <w:b/>
          <w:bCs/>
          <w:sz w:val="24"/>
          <w:szCs w:val="24"/>
        </w:rPr>
      </w:pPr>
      <w:r w:rsidRPr="005E2D74">
        <w:rPr>
          <w:rFonts w:ascii="Arial Narrow" w:hAnsi="Arial Narrow"/>
          <w:b/>
          <w:bCs/>
          <w:sz w:val="24"/>
          <w:szCs w:val="24"/>
        </w:rPr>
        <w:t>06.02.10.30</w:t>
      </w:r>
      <w:r>
        <w:rPr>
          <w:rFonts w:ascii="Arial Narrow" w:hAnsi="Arial Narrow"/>
          <w:b/>
          <w:bCs/>
          <w:sz w:val="24"/>
          <w:szCs w:val="24"/>
        </w:rPr>
        <w:t>2</w:t>
      </w:r>
      <w:r w:rsidRPr="005E2D74">
        <w:rPr>
          <w:rFonts w:ascii="Arial Narrow" w:hAnsi="Arial Narrow"/>
          <w:b/>
          <w:bCs/>
          <w:sz w:val="24"/>
          <w:szCs w:val="24"/>
        </w:rPr>
        <w:t>.0509.204</w:t>
      </w:r>
      <w:r>
        <w:rPr>
          <w:rFonts w:ascii="Arial Narrow" w:hAnsi="Arial Narrow"/>
          <w:b/>
          <w:bCs/>
          <w:sz w:val="24"/>
          <w:szCs w:val="24"/>
        </w:rPr>
        <w:t>6</w:t>
      </w:r>
      <w:r w:rsidRPr="005E2D74">
        <w:rPr>
          <w:rFonts w:ascii="Arial Narrow" w:hAnsi="Arial Narrow"/>
          <w:b/>
          <w:bCs/>
          <w:sz w:val="24"/>
          <w:szCs w:val="24"/>
        </w:rPr>
        <w:t>.0000.</w:t>
      </w:r>
      <w:r>
        <w:rPr>
          <w:rFonts w:ascii="Arial Narrow" w:hAnsi="Arial Narrow"/>
          <w:b/>
          <w:bCs/>
          <w:sz w:val="24"/>
          <w:szCs w:val="24"/>
        </w:rPr>
        <w:t>4.4</w:t>
      </w:r>
      <w:r w:rsidRPr="005E2D74">
        <w:rPr>
          <w:rFonts w:ascii="Arial Narrow" w:hAnsi="Arial Narrow"/>
          <w:b/>
          <w:bCs/>
          <w:sz w:val="24"/>
          <w:szCs w:val="24"/>
        </w:rPr>
        <w:t>.90.</w:t>
      </w:r>
      <w:r>
        <w:rPr>
          <w:rFonts w:ascii="Arial Narrow" w:hAnsi="Arial Narrow"/>
          <w:b/>
          <w:bCs/>
          <w:sz w:val="24"/>
          <w:szCs w:val="24"/>
        </w:rPr>
        <w:t>52</w:t>
      </w:r>
      <w:r w:rsidRPr="005E2D74">
        <w:rPr>
          <w:rFonts w:ascii="Arial Narrow" w:hAnsi="Arial Narrow"/>
          <w:b/>
          <w:bCs/>
          <w:sz w:val="24"/>
          <w:szCs w:val="24"/>
        </w:rPr>
        <w:t xml:space="preserve">.00; Ficha </w:t>
      </w:r>
      <w:r>
        <w:rPr>
          <w:rFonts w:ascii="Arial Narrow" w:hAnsi="Arial Narrow"/>
          <w:b/>
          <w:bCs/>
          <w:sz w:val="24"/>
          <w:szCs w:val="24"/>
        </w:rPr>
        <w:t>1004</w:t>
      </w:r>
      <w:r w:rsidRPr="005E2D74">
        <w:rPr>
          <w:rFonts w:ascii="Arial Narrow" w:hAnsi="Arial Narrow"/>
          <w:b/>
          <w:bCs/>
          <w:sz w:val="24"/>
          <w:szCs w:val="24"/>
        </w:rPr>
        <w:t>; Fonte 1.</w:t>
      </w:r>
      <w:r>
        <w:rPr>
          <w:rFonts w:ascii="Arial Narrow" w:hAnsi="Arial Narrow"/>
          <w:b/>
          <w:bCs/>
          <w:sz w:val="24"/>
          <w:szCs w:val="24"/>
        </w:rPr>
        <w:t>6</w:t>
      </w:r>
      <w:r w:rsidRPr="005E2D74">
        <w:rPr>
          <w:rFonts w:ascii="Arial Narrow" w:hAnsi="Arial Narrow"/>
          <w:b/>
          <w:bCs/>
          <w:sz w:val="24"/>
          <w:szCs w:val="24"/>
        </w:rPr>
        <w:t>00.</w:t>
      </w:r>
      <w:r>
        <w:rPr>
          <w:rFonts w:ascii="Arial Narrow" w:hAnsi="Arial Narrow"/>
          <w:b/>
          <w:bCs/>
          <w:sz w:val="24"/>
          <w:szCs w:val="24"/>
        </w:rPr>
        <w:t>0</w:t>
      </w:r>
      <w:r w:rsidRPr="005E2D74">
        <w:rPr>
          <w:rFonts w:ascii="Arial Narrow" w:hAnsi="Arial Narrow"/>
          <w:b/>
          <w:bCs/>
          <w:sz w:val="24"/>
          <w:szCs w:val="24"/>
        </w:rPr>
        <w:t>00</w:t>
      </w:r>
      <w:r>
        <w:rPr>
          <w:rFonts w:ascii="Arial Narrow" w:hAnsi="Arial Narrow"/>
          <w:b/>
          <w:bCs/>
          <w:sz w:val="24"/>
          <w:szCs w:val="24"/>
        </w:rPr>
        <w:t>0</w:t>
      </w:r>
    </w:p>
    <w:p w14:paraId="7183DFFC" w14:textId="4299DBFE" w:rsidR="004869F2" w:rsidRPr="005E2D74" w:rsidRDefault="004869F2" w:rsidP="004869F2">
      <w:pPr>
        <w:pStyle w:val="Nivel5"/>
        <w:numPr>
          <w:ilvl w:val="0"/>
          <w:numId w:val="0"/>
        </w:numPr>
        <w:ind w:left="851"/>
        <w:rPr>
          <w:rFonts w:ascii="Arial Narrow" w:hAnsi="Arial Narrow"/>
          <w:b/>
          <w:bCs/>
          <w:sz w:val="24"/>
          <w:szCs w:val="24"/>
        </w:rPr>
      </w:pPr>
      <w:r w:rsidRPr="005E2D74">
        <w:rPr>
          <w:rFonts w:ascii="Arial Narrow" w:hAnsi="Arial Narrow"/>
          <w:b/>
          <w:bCs/>
          <w:sz w:val="24"/>
          <w:szCs w:val="24"/>
        </w:rPr>
        <w:t>06.02.10.30</w:t>
      </w:r>
      <w:r>
        <w:rPr>
          <w:rFonts w:ascii="Arial Narrow" w:hAnsi="Arial Narrow"/>
          <w:b/>
          <w:bCs/>
          <w:sz w:val="24"/>
          <w:szCs w:val="24"/>
        </w:rPr>
        <w:t>1</w:t>
      </w:r>
      <w:r w:rsidRPr="005E2D74">
        <w:rPr>
          <w:rFonts w:ascii="Arial Narrow" w:hAnsi="Arial Narrow"/>
          <w:b/>
          <w:bCs/>
          <w:sz w:val="24"/>
          <w:szCs w:val="24"/>
        </w:rPr>
        <w:t>.0509.</w:t>
      </w:r>
      <w:r>
        <w:rPr>
          <w:rFonts w:ascii="Arial Narrow" w:hAnsi="Arial Narrow"/>
          <w:b/>
          <w:bCs/>
          <w:sz w:val="24"/>
          <w:szCs w:val="24"/>
        </w:rPr>
        <w:t>1009</w:t>
      </w:r>
      <w:r w:rsidRPr="005E2D74">
        <w:rPr>
          <w:rFonts w:ascii="Arial Narrow" w:hAnsi="Arial Narrow"/>
          <w:b/>
          <w:bCs/>
          <w:sz w:val="24"/>
          <w:szCs w:val="24"/>
        </w:rPr>
        <w:t>.0000.</w:t>
      </w:r>
      <w:r>
        <w:rPr>
          <w:rFonts w:ascii="Arial Narrow" w:hAnsi="Arial Narrow"/>
          <w:b/>
          <w:bCs/>
          <w:sz w:val="24"/>
          <w:szCs w:val="24"/>
        </w:rPr>
        <w:t>4.4</w:t>
      </w:r>
      <w:r w:rsidRPr="005E2D74">
        <w:rPr>
          <w:rFonts w:ascii="Arial Narrow" w:hAnsi="Arial Narrow"/>
          <w:b/>
          <w:bCs/>
          <w:sz w:val="24"/>
          <w:szCs w:val="24"/>
        </w:rPr>
        <w:t>.90.</w:t>
      </w:r>
      <w:r>
        <w:rPr>
          <w:rFonts w:ascii="Arial Narrow" w:hAnsi="Arial Narrow"/>
          <w:b/>
          <w:bCs/>
          <w:sz w:val="24"/>
          <w:szCs w:val="24"/>
        </w:rPr>
        <w:t>52</w:t>
      </w:r>
      <w:r w:rsidRPr="005E2D74">
        <w:rPr>
          <w:rFonts w:ascii="Arial Narrow" w:hAnsi="Arial Narrow"/>
          <w:b/>
          <w:bCs/>
          <w:sz w:val="24"/>
          <w:szCs w:val="24"/>
        </w:rPr>
        <w:t xml:space="preserve">.00; Ficha </w:t>
      </w:r>
      <w:r>
        <w:rPr>
          <w:rFonts w:ascii="Arial Narrow" w:hAnsi="Arial Narrow"/>
          <w:b/>
          <w:bCs/>
          <w:sz w:val="24"/>
          <w:szCs w:val="24"/>
        </w:rPr>
        <w:t>963</w:t>
      </w:r>
      <w:r w:rsidRPr="005E2D74">
        <w:rPr>
          <w:rFonts w:ascii="Arial Narrow" w:hAnsi="Arial Narrow"/>
          <w:b/>
          <w:bCs/>
          <w:sz w:val="24"/>
          <w:szCs w:val="24"/>
        </w:rPr>
        <w:t>; Fonte 1.</w:t>
      </w:r>
      <w:r>
        <w:rPr>
          <w:rFonts w:ascii="Arial Narrow" w:hAnsi="Arial Narrow"/>
          <w:b/>
          <w:bCs/>
          <w:sz w:val="24"/>
          <w:szCs w:val="24"/>
        </w:rPr>
        <w:t>5</w:t>
      </w:r>
      <w:r w:rsidRPr="005E2D74">
        <w:rPr>
          <w:rFonts w:ascii="Arial Narrow" w:hAnsi="Arial Narrow"/>
          <w:b/>
          <w:bCs/>
          <w:sz w:val="24"/>
          <w:szCs w:val="24"/>
        </w:rPr>
        <w:t>00.</w:t>
      </w:r>
      <w:r>
        <w:rPr>
          <w:rFonts w:ascii="Arial Narrow" w:hAnsi="Arial Narrow"/>
          <w:b/>
          <w:bCs/>
          <w:sz w:val="24"/>
          <w:szCs w:val="24"/>
        </w:rPr>
        <w:t>1</w:t>
      </w:r>
      <w:r w:rsidRPr="005E2D74">
        <w:rPr>
          <w:rFonts w:ascii="Arial Narrow" w:hAnsi="Arial Narrow"/>
          <w:b/>
          <w:bCs/>
          <w:sz w:val="24"/>
          <w:szCs w:val="24"/>
        </w:rPr>
        <w:t>00</w:t>
      </w:r>
      <w:r>
        <w:rPr>
          <w:rFonts w:ascii="Arial Narrow" w:hAnsi="Arial Narrow"/>
          <w:b/>
          <w:bCs/>
          <w:sz w:val="24"/>
          <w:szCs w:val="24"/>
        </w:rPr>
        <w:t>2</w:t>
      </w:r>
    </w:p>
    <w:p w14:paraId="2330EFE4" w14:textId="77777777" w:rsidR="00C4637B" w:rsidRPr="00C4637B" w:rsidRDefault="00C4637B" w:rsidP="00B2181D">
      <w:pPr>
        <w:numPr>
          <w:ilvl w:val="1"/>
          <w:numId w:val="15"/>
        </w:numPr>
        <w:spacing w:line="320" w:lineRule="atLeast"/>
        <w:ind w:left="0" w:firstLine="0"/>
        <w:jc w:val="both"/>
        <w:rPr>
          <w:rFonts w:ascii="Arial Narrow" w:hAnsi="Arial Narrow"/>
          <w:sz w:val="24"/>
          <w:szCs w:val="24"/>
          <w:lang w:val="pt-BR"/>
        </w:rPr>
      </w:pPr>
      <w:r w:rsidRPr="00990984">
        <w:rPr>
          <w:rFonts w:ascii="Arial Narrow" w:hAnsi="Arial Narrow"/>
          <w:sz w:val="24"/>
          <w:szCs w:val="24"/>
          <w:lang w:val="pt-BR"/>
        </w:rPr>
        <w:t>As despesas</w:t>
      </w:r>
      <w:r w:rsidRPr="00C4637B">
        <w:rPr>
          <w:rFonts w:ascii="Arial Narrow" w:hAnsi="Arial Narrow"/>
          <w:sz w:val="24"/>
          <w:szCs w:val="24"/>
          <w:lang w:val="pt-BR"/>
        </w:rPr>
        <w:t xml:space="preserve"> possuem compatibilidade com as demais Lei Orçamentárias (LDO/PPA) e serão previamente empenhadas, nos termos do art. 58 e seguintes, da Lei Federal n° 4.320/64.</w:t>
      </w:r>
    </w:p>
    <w:p w14:paraId="276FCBFB" w14:textId="77777777" w:rsidR="00C4637B" w:rsidRPr="00C4637B" w:rsidRDefault="00C4637B" w:rsidP="005864CC"/>
    <w:p w14:paraId="1B45F0BE" w14:textId="77777777" w:rsidR="00C4637B" w:rsidRPr="007A4C50" w:rsidRDefault="00C4637B" w:rsidP="00B2181D">
      <w:pPr>
        <w:numPr>
          <w:ilvl w:val="0"/>
          <w:numId w:val="18"/>
        </w:numPr>
        <w:shd w:val="clear" w:color="auto" w:fill="D9D9D9" w:themeFill="background1" w:themeFillShade="D9"/>
        <w:spacing w:line="320" w:lineRule="atLeast"/>
        <w:rPr>
          <w:rFonts w:ascii="Arial Narrow" w:hAnsi="Arial Narrow"/>
          <w:b/>
          <w:bCs/>
          <w:sz w:val="28"/>
          <w:szCs w:val="24"/>
          <w:lang w:val="pt-BR"/>
        </w:rPr>
      </w:pPr>
      <w:r w:rsidRPr="007A4C50">
        <w:rPr>
          <w:rFonts w:ascii="Arial Narrow" w:hAnsi="Arial Narrow"/>
          <w:b/>
          <w:bCs/>
          <w:sz w:val="28"/>
          <w:szCs w:val="24"/>
          <w:lang w:val="pt-BR"/>
        </w:rPr>
        <w:t>DA FORMA DE PAGAMENTO</w:t>
      </w:r>
    </w:p>
    <w:p w14:paraId="65316CE8" w14:textId="77777777" w:rsidR="00C4637B" w:rsidRDefault="00C4637B" w:rsidP="00B2181D">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pagamento será efetuado, sem atualização financeira, pelo Município, de acordo com as condicionantes apresentadas no ANEXO I – TERMO DE REFERÊNCIA.</w:t>
      </w:r>
    </w:p>
    <w:p w14:paraId="342BEFDA" w14:textId="77777777" w:rsidR="00B4397D" w:rsidRPr="00C4637B" w:rsidRDefault="00B4397D" w:rsidP="00C96B68"/>
    <w:p w14:paraId="149D436F" w14:textId="77777777" w:rsidR="00C4637B" w:rsidRDefault="00C4637B" w:rsidP="00B2181D">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Deverão estar incluídas, no preço dos serviços todas as despesas, sem quaisquer ônus para a Administração, tais como frete, materiais, mão de obra, carga e descarga, tributos, e quaisquer outros que incidam sobre a avença.</w:t>
      </w:r>
    </w:p>
    <w:p w14:paraId="7030A681" w14:textId="77777777" w:rsidR="00B4397D" w:rsidRPr="00C4637B" w:rsidRDefault="00B4397D" w:rsidP="00C96B68"/>
    <w:p w14:paraId="15709103" w14:textId="77777777" w:rsidR="00C4637B" w:rsidRDefault="00C4637B" w:rsidP="00B2181D">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lastRenderedPageBreak/>
        <w:t>O Município reserva-se ao direito de reter o pagamento se, no ato da verificação da entrega dos serviços os mesmos não estiverem em perfeitas condições ou de acordo com as especificações exigidas no ANEXO I – TERMO DE REFERÊNCIA, e as especificações apresentadas na Ordem de Serviços.</w:t>
      </w:r>
    </w:p>
    <w:p w14:paraId="1A77D42B" w14:textId="77777777" w:rsidR="00B4397D" w:rsidRPr="00C4637B" w:rsidRDefault="00B4397D" w:rsidP="00C96B68"/>
    <w:p w14:paraId="02133251" w14:textId="77777777" w:rsidR="00C4637B" w:rsidRDefault="00C4637B" w:rsidP="00B2181D">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Na eventualidade de aplicação de multa, será assegurada a ampla defesa na forma da lei.</w:t>
      </w:r>
    </w:p>
    <w:p w14:paraId="357E05D9" w14:textId="77777777" w:rsidR="00B4397D" w:rsidRPr="00C4637B" w:rsidRDefault="00B4397D" w:rsidP="00C96B68"/>
    <w:p w14:paraId="3EB3270F" w14:textId="77777777" w:rsidR="00C4637B" w:rsidRDefault="00C4637B" w:rsidP="00B2181D">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Nota Fiscal – emitida obrigatoriamente com o número de inscrição do CNPJ apresentado para a Habilitação – só será liberada quando a execução dos serviços contratados estiver em total conformidade com as especificações constantes do ANEXO I – TERMO DE REFERÊNCIA.</w:t>
      </w:r>
    </w:p>
    <w:p w14:paraId="79EE3107" w14:textId="77777777" w:rsidR="00B4397D" w:rsidRPr="00C4637B" w:rsidRDefault="00B4397D" w:rsidP="00C96B68"/>
    <w:p w14:paraId="41DBDDCB" w14:textId="77777777" w:rsidR="00C4637B" w:rsidRDefault="00C4637B" w:rsidP="00B2181D">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Em caso de irregularidade na emissão dos documentos fiscais, o Município comunicará à CONTRATADA para que regularize a situação.</w:t>
      </w:r>
    </w:p>
    <w:p w14:paraId="2AD87F27" w14:textId="77777777" w:rsidR="00B4397D" w:rsidRPr="00C4637B" w:rsidRDefault="00B4397D" w:rsidP="00C96B68"/>
    <w:p w14:paraId="4E92BCCE" w14:textId="77777777" w:rsidR="00C4637B" w:rsidRDefault="00C4637B" w:rsidP="00B2181D">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Na hipótese prevista no subitem </w:t>
      </w:r>
      <w:r w:rsidR="00B4397D">
        <w:rPr>
          <w:rFonts w:ascii="Arial Narrow" w:hAnsi="Arial Narrow"/>
          <w:sz w:val="24"/>
          <w:szCs w:val="24"/>
          <w:lang w:val="pt-BR"/>
        </w:rPr>
        <w:t>20</w:t>
      </w:r>
      <w:r w:rsidRPr="00C4637B">
        <w:rPr>
          <w:rFonts w:ascii="Arial Narrow" w:hAnsi="Arial Narrow"/>
          <w:sz w:val="24"/>
          <w:szCs w:val="24"/>
          <w:lang w:val="pt-BR"/>
        </w:rPr>
        <w:t>.6, o prazo de pagamento será contado a partir de sua reapresentação, devidamente regularizado.</w:t>
      </w:r>
    </w:p>
    <w:p w14:paraId="6E62092B" w14:textId="77777777" w:rsidR="00B4397D" w:rsidRPr="00C4637B" w:rsidRDefault="00B4397D" w:rsidP="00C96B68"/>
    <w:p w14:paraId="4206AAC3" w14:textId="77777777" w:rsidR="00C4637B" w:rsidRDefault="00C4637B" w:rsidP="00B2181D">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Deverão ser pagos somente os serviços efetivamente executados e aceitos pela fiscalização do Município.</w:t>
      </w:r>
    </w:p>
    <w:p w14:paraId="14D1C34C" w14:textId="06E9CEBB" w:rsidR="00B4397D" w:rsidRPr="004F1E93" w:rsidRDefault="00B4397D" w:rsidP="00B2181D">
      <w:pPr>
        <w:numPr>
          <w:ilvl w:val="1"/>
          <w:numId w:val="18"/>
        </w:numPr>
        <w:pBdr>
          <w:top w:val="nil"/>
          <w:left w:val="nil"/>
          <w:bottom w:val="nil"/>
          <w:right w:val="nil"/>
          <w:between w:val="nil"/>
        </w:pBdr>
        <w:tabs>
          <w:tab w:val="left" w:pos="993"/>
        </w:tabs>
        <w:spacing w:before="240" w:line="276" w:lineRule="auto"/>
        <w:ind w:left="0" w:hanging="11"/>
        <w:jc w:val="both"/>
        <w:rPr>
          <w:rFonts w:ascii="Arial Narrow" w:hAnsi="Arial Narrow" w:cs="Arial"/>
          <w:sz w:val="24"/>
          <w:szCs w:val="24"/>
        </w:rPr>
      </w:pPr>
      <w:r w:rsidRPr="004F1E93">
        <w:rPr>
          <w:rFonts w:ascii="Arial Narrow" w:eastAsia="Calibri" w:hAnsi="Arial Narrow"/>
          <w:iCs/>
          <w:sz w:val="24"/>
          <w:szCs w:val="24"/>
        </w:rPr>
        <w:t xml:space="preserve">Conforme decisão do Supremo Tribunal Federal (Tema de repercussão geral 1130), sobre a </w:t>
      </w:r>
      <w:r w:rsidRPr="004F1E93">
        <w:rPr>
          <w:rFonts w:ascii="Arial Narrow" w:eastAsia="Calibri" w:hAnsi="Arial Narrow"/>
          <w:b/>
          <w:bCs/>
          <w:iCs/>
          <w:sz w:val="24"/>
          <w:szCs w:val="24"/>
        </w:rPr>
        <w:t>obrigação dos Municípios emitir a retenção do IR</w:t>
      </w:r>
      <w:r w:rsidR="00F650C5" w:rsidRPr="004F1E93">
        <w:rPr>
          <w:rFonts w:ascii="Arial Narrow" w:eastAsia="Calibri" w:hAnsi="Arial Narrow"/>
          <w:b/>
          <w:bCs/>
          <w:iCs/>
          <w:sz w:val="24"/>
          <w:szCs w:val="24"/>
        </w:rPr>
        <w:t xml:space="preserve"> </w:t>
      </w:r>
      <w:r w:rsidRPr="004F1E93">
        <w:rPr>
          <w:rFonts w:ascii="Arial Narrow" w:eastAsia="Calibri" w:hAnsi="Arial Narrow"/>
          <w:b/>
          <w:bCs/>
          <w:iCs/>
          <w:sz w:val="24"/>
          <w:szCs w:val="24"/>
        </w:rPr>
        <w:t>na fonte</w:t>
      </w:r>
      <w:r w:rsidRPr="004F1E93">
        <w:rPr>
          <w:rFonts w:ascii="Arial Narrow" w:eastAsia="Calibri" w:hAnsi="Arial Narrow"/>
          <w:iCs/>
          <w:sz w:val="24"/>
          <w:szCs w:val="24"/>
        </w:rPr>
        <w:t xml:space="preserve"> em atenção a Instrução Normativa da RF nº 1.234/2012, bem como, Decreto Municipal nº 5.849/2023, as empresas vencedoras/contratadas </w:t>
      </w:r>
      <w:r w:rsidRPr="004F1E93">
        <w:rPr>
          <w:rFonts w:ascii="Arial Narrow" w:eastAsia="Calibri" w:hAnsi="Arial Narrow"/>
          <w:b/>
          <w:bCs/>
          <w:iCs/>
          <w:sz w:val="24"/>
          <w:szCs w:val="24"/>
        </w:rPr>
        <w:t>na emissão de suas notas fiscais</w:t>
      </w:r>
      <w:r w:rsidRPr="004F1E93">
        <w:rPr>
          <w:rFonts w:ascii="Arial Narrow" w:eastAsia="Calibri" w:hAnsi="Arial Narrow"/>
          <w:iCs/>
          <w:sz w:val="24"/>
          <w:szCs w:val="24"/>
        </w:rPr>
        <w:t xml:space="preserve"> deverão preenche-las com as descrições dos itens constantes na Ordem de Fornecimento, bem como quantidade, valor unitário, valor total de cada item e valor total da nota, COM OS </w:t>
      </w:r>
      <w:r w:rsidRPr="004F1E93">
        <w:rPr>
          <w:rFonts w:ascii="Arial Narrow" w:eastAsia="Calibri" w:hAnsi="Arial Narrow"/>
          <w:b/>
          <w:bCs/>
          <w:iCs/>
          <w:sz w:val="24"/>
          <w:szCs w:val="24"/>
        </w:rPr>
        <w:t>DESTAQUES</w:t>
      </w:r>
      <w:r w:rsidRPr="004F1E93">
        <w:rPr>
          <w:rFonts w:ascii="Arial Narrow" w:eastAsia="Calibri" w:hAnsi="Arial Narrow"/>
          <w:iCs/>
          <w:sz w:val="24"/>
          <w:szCs w:val="24"/>
        </w:rPr>
        <w:t xml:space="preserve"> no rodapé da NF </w:t>
      </w:r>
      <w:r w:rsidRPr="004F1E93">
        <w:rPr>
          <w:rFonts w:ascii="Arial Narrow" w:eastAsia="Calibri" w:hAnsi="Arial Narrow"/>
          <w:b/>
          <w:bCs/>
          <w:iCs/>
          <w:sz w:val="24"/>
          <w:szCs w:val="24"/>
        </w:rPr>
        <w:t>DOS IMPOSTOS A SER RETIDO NA FONTE NO CASO DO IRRF, e o ISSQN Conforme Lei Federal nº 116/2003 e Código Tributário Municipal</w:t>
      </w:r>
      <w:r w:rsidRPr="004F1E93">
        <w:rPr>
          <w:rFonts w:ascii="Arial Narrow" w:eastAsia="Calibri" w:hAnsi="Arial Narrow"/>
          <w:iCs/>
          <w:sz w:val="24"/>
          <w:szCs w:val="24"/>
        </w:rPr>
        <w:t>.</w:t>
      </w:r>
    </w:p>
    <w:p w14:paraId="4E3E06E3" w14:textId="77777777" w:rsidR="00B4397D" w:rsidRPr="00C4637B" w:rsidRDefault="00B4397D" w:rsidP="00B4397D">
      <w:pPr>
        <w:spacing w:line="320" w:lineRule="atLeast"/>
        <w:jc w:val="both"/>
        <w:rPr>
          <w:rFonts w:ascii="Arial Narrow" w:hAnsi="Arial Narrow"/>
          <w:sz w:val="24"/>
          <w:szCs w:val="24"/>
          <w:lang w:val="pt-BR"/>
        </w:rPr>
      </w:pPr>
    </w:p>
    <w:p w14:paraId="3C9B08DC" w14:textId="77777777" w:rsidR="00C4637B" w:rsidRPr="007A4C50" w:rsidRDefault="00C4637B" w:rsidP="00B2181D">
      <w:pPr>
        <w:numPr>
          <w:ilvl w:val="0"/>
          <w:numId w:val="18"/>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 GESTÃO E FISCALIZAÇÃO DO CONTRATO</w:t>
      </w:r>
    </w:p>
    <w:p w14:paraId="22AFA3F5" w14:textId="77777777" w:rsidR="00C4637B" w:rsidRDefault="00C4637B" w:rsidP="00B2181D">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gestão e fiscalização do contrato serão realizados conforme definido no TERMO DE REFERÊNCIA – ANEXO I do Edital.</w:t>
      </w:r>
    </w:p>
    <w:p w14:paraId="4731C525" w14:textId="77777777" w:rsidR="00AA5403" w:rsidRPr="00C4637B" w:rsidRDefault="00AA5403" w:rsidP="00C96B68"/>
    <w:p w14:paraId="4CB60967" w14:textId="6DEE0109" w:rsidR="00AA5403" w:rsidRDefault="00C4637B" w:rsidP="005F3229">
      <w:pPr>
        <w:numPr>
          <w:ilvl w:val="1"/>
          <w:numId w:val="18"/>
        </w:numPr>
        <w:spacing w:line="320" w:lineRule="atLeast"/>
        <w:ind w:left="0" w:firstLine="0"/>
        <w:jc w:val="both"/>
        <w:rPr>
          <w:rFonts w:ascii="Arial Narrow" w:hAnsi="Arial Narrow"/>
          <w:sz w:val="24"/>
          <w:szCs w:val="24"/>
          <w:lang w:val="pt-BR"/>
        </w:rPr>
      </w:pPr>
      <w:r w:rsidRPr="004869F2">
        <w:rPr>
          <w:rFonts w:ascii="Arial Narrow" w:hAnsi="Arial Narrow"/>
          <w:sz w:val="24"/>
          <w:szCs w:val="24"/>
          <w:lang w:val="pt-BR"/>
        </w:rPr>
        <w:t>A execução do contrato deverá ser acompanhada e fiscalizada pelo(s) fiscal(</w:t>
      </w:r>
      <w:proofErr w:type="spellStart"/>
      <w:r w:rsidRPr="004869F2">
        <w:rPr>
          <w:rFonts w:ascii="Arial Narrow" w:hAnsi="Arial Narrow"/>
          <w:sz w:val="24"/>
          <w:szCs w:val="24"/>
          <w:lang w:val="pt-BR"/>
        </w:rPr>
        <w:t>is</w:t>
      </w:r>
      <w:proofErr w:type="spellEnd"/>
      <w:r w:rsidRPr="004869F2">
        <w:rPr>
          <w:rFonts w:ascii="Arial Narrow" w:hAnsi="Arial Narrow"/>
          <w:sz w:val="24"/>
          <w:szCs w:val="24"/>
          <w:lang w:val="pt-BR"/>
        </w:rPr>
        <w:t xml:space="preserve">) do contrato, ou pelos respectivos substitutos, nos termos do art. 117, caput, da Lei n. 14.133/2021. </w:t>
      </w:r>
    </w:p>
    <w:p w14:paraId="31D625B5" w14:textId="77777777" w:rsidR="004869F2" w:rsidRDefault="004869F2" w:rsidP="004869F2">
      <w:pPr>
        <w:pStyle w:val="PargrafodaLista"/>
        <w:rPr>
          <w:rFonts w:ascii="Arial Narrow" w:hAnsi="Arial Narrow"/>
          <w:sz w:val="24"/>
          <w:szCs w:val="24"/>
          <w:lang w:val="pt-BR"/>
        </w:rPr>
      </w:pPr>
    </w:p>
    <w:p w14:paraId="7E939B84" w14:textId="77777777" w:rsidR="00C4637B" w:rsidRPr="007A4C50" w:rsidRDefault="00C4637B" w:rsidP="00B2181D">
      <w:pPr>
        <w:numPr>
          <w:ilvl w:val="0"/>
          <w:numId w:val="18"/>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SANÇÕES ADMINISTRATIVAS</w:t>
      </w:r>
    </w:p>
    <w:p w14:paraId="26779558" w14:textId="77777777" w:rsidR="004869F2" w:rsidRPr="004869F2" w:rsidRDefault="004869F2" w:rsidP="004869F2">
      <w:pPr>
        <w:spacing w:line="320" w:lineRule="atLeast"/>
        <w:rPr>
          <w:rFonts w:ascii="Arial Narrow" w:hAnsi="Arial Narrow"/>
          <w:sz w:val="24"/>
          <w:szCs w:val="24"/>
          <w:lang w:val="pt-BR"/>
        </w:rPr>
      </w:pPr>
      <w:r w:rsidRPr="004869F2">
        <w:rPr>
          <w:rFonts w:ascii="Arial Narrow" w:hAnsi="Arial Narrow"/>
          <w:sz w:val="24"/>
          <w:szCs w:val="24"/>
          <w:lang w:val="pt-BR"/>
        </w:rPr>
        <w:t>22.1 A futura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acordo com as penalidades descritas no Decreto Municipal nº 6313/2025, de 29 de abril de 2025, publicado no Diário Oficial do Município (</w:t>
      </w:r>
      <w:proofErr w:type="spellStart"/>
      <w:r w:rsidRPr="004869F2">
        <w:rPr>
          <w:rFonts w:ascii="Arial Narrow" w:hAnsi="Arial Narrow"/>
          <w:sz w:val="24"/>
          <w:szCs w:val="24"/>
          <w:lang w:val="pt-BR"/>
        </w:rPr>
        <w:t>Assomasul</w:t>
      </w:r>
      <w:proofErr w:type="spellEnd"/>
      <w:r w:rsidRPr="004869F2">
        <w:rPr>
          <w:rFonts w:ascii="Arial Narrow" w:hAnsi="Arial Narrow"/>
          <w:sz w:val="24"/>
          <w:szCs w:val="24"/>
          <w:lang w:val="pt-BR"/>
        </w:rPr>
        <w:t xml:space="preserve">) nº 3834 em 07 de maio de 2025, páginas 89 a 98. </w:t>
      </w:r>
    </w:p>
    <w:p w14:paraId="54A91EAB" w14:textId="77777777" w:rsidR="004869F2" w:rsidRPr="00622A63" w:rsidRDefault="004869F2" w:rsidP="004869F2">
      <w:pPr>
        <w:pStyle w:val="PargrafodaLista"/>
        <w:spacing w:line="320" w:lineRule="atLeast"/>
        <w:ind w:left="480" w:firstLine="0"/>
        <w:rPr>
          <w:rFonts w:ascii="Arial Narrow" w:hAnsi="Arial Narrow"/>
          <w:sz w:val="24"/>
          <w:szCs w:val="24"/>
          <w:lang w:val="pt-BR"/>
        </w:rPr>
      </w:pPr>
    </w:p>
    <w:p w14:paraId="770A6DD2" w14:textId="77777777" w:rsidR="004869F2" w:rsidRDefault="004869F2" w:rsidP="004869F2">
      <w:pPr>
        <w:pStyle w:val="SemEspaamento"/>
        <w:jc w:val="both"/>
        <w:rPr>
          <w:rFonts w:ascii="Arial Narrow" w:hAnsi="Arial Narrow"/>
          <w:sz w:val="24"/>
          <w:szCs w:val="24"/>
          <w:lang w:val="pt-BR"/>
        </w:rPr>
      </w:pPr>
      <w:r>
        <w:rPr>
          <w:rFonts w:ascii="Arial Narrow" w:hAnsi="Arial Narrow"/>
          <w:sz w:val="24"/>
          <w:szCs w:val="24"/>
          <w:lang w:val="pt-BR"/>
        </w:rPr>
        <w:t>22.2. A aplicação das sanções aqui previstas não exclui, em hipótese alguma, a obrigação de reparação integral dos danos causados.</w:t>
      </w:r>
    </w:p>
    <w:p w14:paraId="6076C74D" w14:textId="77777777" w:rsidR="00AA5403" w:rsidRPr="00C4637B" w:rsidRDefault="00AA5403" w:rsidP="005864CC"/>
    <w:p w14:paraId="47C8C5BD" w14:textId="77777777" w:rsidR="00C4637B" w:rsidRPr="007A4C50" w:rsidRDefault="00C4637B" w:rsidP="00B2181D">
      <w:pPr>
        <w:numPr>
          <w:ilvl w:val="0"/>
          <w:numId w:val="18"/>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DISPOSIÇÕES FINAIS</w:t>
      </w:r>
    </w:p>
    <w:p w14:paraId="7C56CBA8" w14:textId="77777777" w:rsidR="00C4637B" w:rsidRDefault="00C4637B" w:rsidP="00B2181D">
      <w:pPr>
        <w:numPr>
          <w:ilvl w:val="1"/>
          <w:numId w:val="18"/>
        </w:numPr>
        <w:spacing w:line="320" w:lineRule="atLeast"/>
        <w:ind w:left="0" w:firstLine="0"/>
        <w:jc w:val="both"/>
        <w:rPr>
          <w:rFonts w:ascii="Arial Narrow" w:hAnsi="Arial Narrow"/>
          <w:bCs/>
          <w:sz w:val="24"/>
          <w:szCs w:val="24"/>
          <w:lang w:val="pt-BR"/>
        </w:rPr>
      </w:pPr>
      <w:r w:rsidRPr="00C4637B">
        <w:rPr>
          <w:rFonts w:ascii="Arial Narrow" w:hAnsi="Arial Narrow"/>
          <w:bCs/>
          <w:sz w:val="24"/>
          <w:szCs w:val="24"/>
          <w:lang w:val="pt-BR"/>
        </w:rPr>
        <w:t>As licitantes declaram ter pleno conhecimento dos elementos constantes deste Edital, bem como de todas as condições gerais e peculiaridades ao cumprimento do objeto licitado, sendo vedado invocar, posteriormente, qualquer desconhecimento quanto aos mesmos.</w:t>
      </w:r>
    </w:p>
    <w:p w14:paraId="28CFF0BB" w14:textId="77777777" w:rsidR="00AA5403" w:rsidRPr="00C4637B" w:rsidRDefault="00AA5403" w:rsidP="00C96B68"/>
    <w:p w14:paraId="6446FA1E" w14:textId="2C674E9A" w:rsidR="00586FA4" w:rsidRDefault="00C4637B" w:rsidP="00C96B68">
      <w:pPr>
        <w:numPr>
          <w:ilvl w:val="1"/>
          <w:numId w:val="18"/>
        </w:numPr>
        <w:spacing w:line="320" w:lineRule="atLeast"/>
        <w:ind w:left="0" w:firstLine="0"/>
        <w:jc w:val="both"/>
      </w:pPr>
      <w:r w:rsidRPr="00586FA4">
        <w:rPr>
          <w:rFonts w:ascii="Arial Narrow" w:hAnsi="Arial Narrow"/>
          <w:sz w:val="24"/>
          <w:szCs w:val="24"/>
        </w:rPr>
        <w:t>Pela elaboração da proposta, as licitantes não terão direito a auferir qualquer vantagem, remuneração ou indenização</w:t>
      </w:r>
      <w:r w:rsidR="00586FA4" w:rsidRPr="00586FA4">
        <w:rPr>
          <w:rFonts w:ascii="Arial Narrow" w:hAnsi="Arial Narrow"/>
          <w:sz w:val="24"/>
          <w:szCs w:val="24"/>
        </w:rPr>
        <w:t>.</w:t>
      </w:r>
    </w:p>
    <w:p w14:paraId="1756494E" w14:textId="77777777" w:rsidR="00586FA4" w:rsidRPr="00C4637B" w:rsidRDefault="00586FA4" w:rsidP="00C96B68"/>
    <w:p w14:paraId="4C68EED4" w14:textId="77777777" w:rsidR="00C4637B" w:rsidRDefault="00C4637B" w:rsidP="00B2181D">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Esta Licitação será anulada se ocorrer ilegalidade no seu processamento ou julgamento, podendo ser revogada, a juízo exclusivo do autoridade superior do Município de </w:t>
      </w:r>
      <w:r w:rsidR="00AA5403">
        <w:rPr>
          <w:rFonts w:ascii="Arial Narrow" w:hAnsi="Arial Narrow"/>
          <w:sz w:val="24"/>
          <w:szCs w:val="24"/>
        </w:rPr>
        <w:t>Brasilândia MS</w:t>
      </w:r>
      <w:r w:rsidRPr="00C4637B">
        <w:rPr>
          <w:rFonts w:ascii="Arial Narrow" w:hAnsi="Arial Narrow"/>
          <w:sz w:val="24"/>
          <w:szCs w:val="24"/>
        </w:rPr>
        <w:t>, se for considerada inoportuna ou inconveniente ao serviço público, sem que caiba direito a qualquer indenização.</w:t>
      </w:r>
    </w:p>
    <w:p w14:paraId="709F1A06" w14:textId="77777777" w:rsidR="00AA5403" w:rsidRPr="00C4637B" w:rsidRDefault="00AA5403" w:rsidP="00C96B68"/>
    <w:p w14:paraId="22B63E4F" w14:textId="77777777" w:rsidR="00C4637B" w:rsidRDefault="00C4637B" w:rsidP="00B2181D">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A Administração poderá, em qualquer fase da licitação, promover diligência que, a seu exclusivo critério, julgar necessária, no sentido de obter esclarecimentos ou informações complementares.</w:t>
      </w:r>
    </w:p>
    <w:p w14:paraId="4481265B" w14:textId="77777777" w:rsidR="00AA5403" w:rsidRPr="00C4637B" w:rsidRDefault="00AA5403" w:rsidP="00C96B68"/>
    <w:p w14:paraId="29A939BE" w14:textId="77777777" w:rsidR="00AA5403" w:rsidRDefault="00C4637B" w:rsidP="00B2181D">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As normas disciplinadoras desta Licitação serão interpretadas em favor da ampliação da disputa, respeitada a igualdade de oportunidade entre as licitantes e desde que não comprometam o interesse público, a finalidade e a segurança da contratação.</w:t>
      </w:r>
    </w:p>
    <w:p w14:paraId="5C18E8D7" w14:textId="77777777" w:rsidR="00AA5403" w:rsidRDefault="00AA5403" w:rsidP="00AA5403">
      <w:pPr>
        <w:rPr>
          <w:rFonts w:ascii="Arial Narrow" w:hAnsi="Arial Narrow" w:cs="Arial"/>
          <w:color w:val="000000"/>
          <w:sz w:val="24"/>
          <w:szCs w:val="24"/>
        </w:rPr>
      </w:pPr>
    </w:p>
    <w:p w14:paraId="42A97080" w14:textId="77777777" w:rsidR="00AA5403" w:rsidRPr="00AA5403" w:rsidRDefault="00AA5403" w:rsidP="00B2181D">
      <w:pPr>
        <w:numPr>
          <w:ilvl w:val="1"/>
          <w:numId w:val="18"/>
        </w:numPr>
        <w:spacing w:line="320" w:lineRule="atLeast"/>
        <w:ind w:left="0" w:firstLine="0"/>
        <w:jc w:val="both"/>
        <w:rPr>
          <w:rFonts w:ascii="Arial Narrow" w:hAnsi="Arial Narrow"/>
          <w:sz w:val="24"/>
          <w:szCs w:val="24"/>
        </w:rPr>
      </w:pPr>
      <w:r w:rsidRPr="00AA5403">
        <w:rPr>
          <w:rFonts w:ascii="Arial Narrow" w:hAnsi="Arial Narrow" w:cs="Arial"/>
          <w:color w:val="000000"/>
          <w:sz w:val="24"/>
          <w:szCs w:val="24"/>
        </w:rPr>
        <w:t>Os casos omissos do presente Pregão serão solucionados pelo(a) Pregoeiro(a) com base na Legislação vigente, jurisprudencias e subsidiariamente conforme termos constantes no Termo de Referência, sem prejuízo à consulta e manifestação da Assessoria Jurídica do Município.</w:t>
      </w:r>
    </w:p>
    <w:p w14:paraId="794DA3A8" w14:textId="1815002E" w:rsidR="002C5415" w:rsidRPr="00CF49D6" w:rsidRDefault="002C5415" w:rsidP="002C5415">
      <w:pPr>
        <w:pBdr>
          <w:top w:val="nil"/>
          <w:left w:val="nil"/>
          <w:bottom w:val="nil"/>
          <w:right w:val="nil"/>
          <w:between w:val="nil"/>
        </w:pBdr>
        <w:spacing w:before="200"/>
        <w:jc w:val="both"/>
        <w:rPr>
          <w:rFonts w:ascii="Arial Narrow" w:hAnsi="Arial Narrow" w:cs="Arial"/>
          <w:sz w:val="24"/>
          <w:szCs w:val="24"/>
        </w:rPr>
      </w:pPr>
      <w:r w:rsidRPr="002D3B25">
        <w:rPr>
          <w:rFonts w:ascii="Arial Narrow" w:hAnsi="Arial Narrow" w:cs="Arial"/>
          <w:sz w:val="24"/>
          <w:szCs w:val="24"/>
        </w:rPr>
        <w:t>Município de Brasilândia - MS</w:t>
      </w:r>
      <w:r w:rsidRPr="00CF49D6">
        <w:rPr>
          <w:rFonts w:ascii="Arial Narrow" w:hAnsi="Arial Narrow" w:cs="Arial"/>
          <w:sz w:val="24"/>
          <w:szCs w:val="24"/>
        </w:rPr>
        <w:t xml:space="preserve">, </w:t>
      </w:r>
      <w:r w:rsidR="00D3343B">
        <w:rPr>
          <w:rFonts w:ascii="Arial Narrow" w:hAnsi="Arial Narrow" w:cs="Arial"/>
          <w:sz w:val="24"/>
          <w:szCs w:val="24"/>
        </w:rPr>
        <w:t>03</w:t>
      </w:r>
      <w:r w:rsidRPr="00CF49D6">
        <w:rPr>
          <w:rFonts w:ascii="Arial Narrow" w:hAnsi="Arial Narrow" w:cs="Arial"/>
          <w:sz w:val="24"/>
          <w:szCs w:val="24"/>
        </w:rPr>
        <w:t xml:space="preserve"> de </w:t>
      </w:r>
      <w:r w:rsidR="00D3343B">
        <w:rPr>
          <w:rFonts w:ascii="Arial Narrow" w:hAnsi="Arial Narrow" w:cs="Arial"/>
          <w:sz w:val="24"/>
          <w:szCs w:val="24"/>
        </w:rPr>
        <w:t>junho</w:t>
      </w:r>
      <w:r w:rsidRPr="00CF49D6">
        <w:rPr>
          <w:rFonts w:ascii="Arial Narrow" w:hAnsi="Arial Narrow" w:cs="Arial"/>
          <w:sz w:val="24"/>
          <w:szCs w:val="24"/>
        </w:rPr>
        <w:t xml:space="preserve"> de 202</w:t>
      </w:r>
      <w:r w:rsidR="004869F2">
        <w:rPr>
          <w:rFonts w:ascii="Arial Narrow" w:hAnsi="Arial Narrow" w:cs="Arial"/>
          <w:sz w:val="24"/>
          <w:szCs w:val="24"/>
        </w:rPr>
        <w:t>6</w:t>
      </w:r>
      <w:r w:rsidRPr="00CF49D6">
        <w:rPr>
          <w:rFonts w:ascii="Arial Narrow" w:hAnsi="Arial Narrow" w:cs="Arial"/>
          <w:sz w:val="24"/>
          <w:szCs w:val="24"/>
        </w:rPr>
        <w:t>.</w:t>
      </w:r>
    </w:p>
    <w:p w14:paraId="328C56F9" w14:textId="77777777" w:rsidR="002C5415" w:rsidRPr="00CF49D6" w:rsidRDefault="002C5415" w:rsidP="002C5415">
      <w:pPr>
        <w:pBdr>
          <w:top w:val="nil"/>
          <w:left w:val="nil"/>
          <w:bottom w:val="nil"/>
          <w:right w:val="nil"/>
          <w:between w:val="nil"/>
        </w:pBdr>
        <w:jc w:val="both"/>
        <w:rPr>
          <w:rFonts w:ascii="Arial Narrow" w:hAnsi="Arial Narrow" w:cs="Arial"/>
          <w:sz w:val="24"/>
          <w:szCs w:val="24"/>
        </w:rPr>
      </w:pPr>
    </w:p>
    <w:p w14:paraId="4CF15A82" w14:textId="48FF4B87" w:rsidR="002C5415" w:rsidRPr="00CF49D6" w:rsidRDefault="00D3343B" w:rsidP="002C5415">
      <w:pPr>
        <w:pStyle w:val="Ttulo1"/>
        <w:spacing w:before="160" w:line="252" w:lineRule="auto"/>
        <w:ind w:left="0"/>
        <w:jc w:val="center"/>
        <w:rPr>
          <w:rFonts w:ascii="Arial Narrow" w:hAnsi="Arial Narrow"/>
          <w:sz w:val="24"/>
          <w:szCs w:val="24"/>
        </w:rPr>
      </w:pPr>
      <w:r>
        <w:rPr>
          <w:rFonts w:ascii="Arial Narrow" w:hAnsi="Arial Narrow"/>
          <w:sz w:val="24"/>
          <w:szCs w:val="24"/>
        </w:rPr>
        <w:t>Eraldo de Azevedo Coelho</w:t>
      </w:r>
    </w:p>
    <w:p w14:paraId="622A1513" w14:textId="7DA308FD" w:rsidR="002C5415" w:rsidRPr="002D3B25" w:rsidRDefault="005E2D74" w:rsidP="002C5415">
      <w:pPr>
        <w:pStyle w:val="Ttulo1"/>
        <w:spacing w:before="160" w:line="252" w:lineRule="auto"/>
        <w:ind w:left="0"/>
        <w:jc w:val="center"/>
        <w:rPr>
          <w:rFonts w:ascii="Arial Narrow" w:hAnsi="Arial Narrow"/>
          <w:sz w:val="24"/>
          <w:szCs w:val="24"/>
        </w:rPr>
      </w:pPr>
      <w:r>
        <w:rPr>
          <w:rFonts w:ascii="Arial Narrow" w:hAnsi="Arial Narrow"/>
          <w:sz w:val="24"/>
          <w:szCs w:val="24"/>
        </w:rPr>
        <w:t>Secretário de Governo</w:t>
      </w:r>
    </w:p>
    <w:p w14:paraId="12AE5BE6" w14:textId="77777777" w:rsidR="004869F2" w:rsidRDefault="004869F2" w:rsidP="00F650C5">
      <w:pPr>
        <w:jc w:val="center"/>
        <w:rPr>
          <w:rFonts w:ascii="Arial Narrow" w:hAnsi="Arial Narrow"/>
          <w:b/>
          <w:sz w:val="24"/>
          <w:szCs w:val="24"/>
        </w:rPr>
      </w:pPr>
    </w:p>
    <w:p w14:paraId="46FCFBAE" w14:textId="77777777" w:rsidR="004869F2" w:rsidRDefault="004869F2" w:rsidP="00F650C5">
      <w:pPr>
        <w:jc w:val="center"/>
        <w:rPr>
          <w:rFonts w:ascii="Arial Narrow" w:hAnsi="Arial Narrow"/>
          <w:b/>
          <w:sz w:val="24"/>
          <w:szCs w:val="24"/>
        </w:rPr>
      </w:pPr>
    </w:p>
    <w:p w14:paraId="0445C7F0" w14:textId="77777777" w:rsidR="004869F2" w:rsidRDefault="004869F2" w:rsidP="00F650C5">
      <w:pPr>
        <w:jc w:val="center"/>
        <w:rPr>
          <w:rFonts w:ascii="Arial Narrow" w:hAnsi="Arial Narrow"/>
          <w:b/>
          <w:sz w:val="24"/>
          <w:szCs w:val="24"/>
        </w:rPr>
      </w:pPr>
    </w:p>
    <w:p w14:paraId="0A1DEAF4" w14:textId="77777777" w:rsidR="004869F2" w:rsidRDefault="004869F2" w:rsidP="00F650C5">
      <w:pPr>
        <w:jc w:val="center"/>
        <w:rPr>
          <w:rFonts w:ascii="Arial Narrow" w:hAnsi="Arial Narrow"/>
          <w:b/>
          <w:sz w:val="24"/>
          <w:szCs w:val="24"/>
        </w:rPr>
      </w:pPr>
    </w:p>
    <w:p w14:paraId="6B41E811" w14:textId="77777777" w:rsidR="004869F2" w:rsidRDefault="004869F2" w:rsidP="00F650C5">
      <w:pPr>
        <w:jc w:val="center"/>
        <w:rPr>
          <w:rFonts w:ascii="Arial Narrow" w:hAnsi="Arial Narrow"/>
          <w:b/>
          <w:sz w:val="24"/>
          <w:szCs w:val="24"/>
        </w:rPr>
      </w:pPr>
    </w:p>
    <w:p w14:paraId="31858D8B" w14:textId="77777777" w:rsidR="004869F2" w:rsidRDefault="004869F2" w:rsidP="00F650C5">
      <w:pPr>
        <w:jc w:val="center"/>
        <w:rPr>
          <w:rFonts w:ascii="Arial Narrow" w:hAnsi="Arial Narrow"/>
          <w:b/>
          <w:sz w:val="24"/>
          <w:szCs w:val="24"/>
        </w:rPr>
      </w:pPr>
    </w:p>
    <w:p w14:paraId="2335CA64" w14:textId="77777777" w:rsidR="004869F2" w:rsidRDefault="004869F2" w:rsidP="00F650C5">
      <w:pPr>
        <w:jc w:val="center"/>
        <w:rPr>
          <w:rFonts w:ascii="Arial Narrow" w:hAnsi="Arial Narrow"/>
          <w:b/>
          <w:sz w:val="24"/>
          <w:szCs w:val="24"/>
        </w:rPr>
      </w:pPr>
    </w:p>
    <w:p w14:paraId="258B6FBA" w14:textId="77777777" w:rsidR="004869F2" w:rsidRDefault="004869F2" w:rsidP="00F650C5">
      <w:pPr>
        <w:jc w:val="center"/>
        <w:rPr>
          <w:rFonts w:ascii="Arial Narrow" w:hAnsi="Arial Narrow"/>
          <w:b/>
          <w:sz w:val="24"/>
          <w:szCs w:val="24"/>
        </w:rPr>
      </w:pPr>
    </w:p>
    <w:p w14:paraId="40916C67" w14:textId="77777777" w:rsidR="004869F2" w:rsidRDefault="004869F2" w:rsidP="00F650C5">
      <w:pPr>
        <w:jc w:val="center"/>
        <w:rPr>
          <w:rFonts w:ascii="Arial Narrow" w:hAnsi="Arial Narrow"/>
          <w:b/>
          <w:sz w:val="24"/>
          <w:szCs w:val="24"/>
        </w:rPr>
      </w:pPr>
    </w:p>
    <w:p w14:paraId="4AEBFD56" w14:textId="77777777" w:rsidR="004869F2" w:rsidRDefault="004869F2" w:rsidP="00F650C5">
      <w:pPr>
        <w:jc w:val="center"/>
        <w:rPr>
          <w:rFonts w:ascii="Arial Narrow" w:hAnsi="Arial Narrow"/>
          <w:b/>
          <w:sz w:val="24"/>
          <w:szCs w:val="24"/>
        </w:rPr>
      </w:pPr>
    </w:p>
    <w:p w14:paraId="16FFF47E" w14:textId="77777777" w:rsidR="004869F2" w:rsidRDefault="004869F2" w:rsidP="00F650C5">
      <w:pPr>
        <w:jc w:val="center"/>
        <w:rPr>
          <w:rFonts w:ascii="Arial Narrow" w:hAnsi="Arial Narrow"/>
          <w:b/>
          <w:sz w:val="24"/>
          <w:szCs w:val="24"/>
        </w:rPr>
      </w:pPr>
    </w:p>
    <w:p w14:paraId="64342767" w14:textId="77777777" w:rsidR="004869F2" w:rsidRDefault="004869F2" w:rsidP="00E959B4">
      <w:pPr>
        <w:rPr>
          <w:rFonts w:ascii="Arial Narrow" w:hAnsi="Arial Narrow"/>
          <w:b/>
          <w:sz w:val="24"/>
          <w:szCs w:val="24"/>
        </w:rPr>
      </w:pPr>
    </w:p>
    <w:p w14:paraId="7584516B" w14:textId="5F4B3B70" w:rsidR="002C5415" w:rsidRPr="00CF49D6" w:rsidRDefault="002C5415" w:rsidP="00F650C5">
      <w:pPr>
        <w:jc w:val="center"/>
        <w:rPr>
          <w:rFonts w:ascii="Arial Narrow" w:hAnsi="Arial Narrow"/>
          <w:b/>
          <w:sz w:val="24"/>
          <w:szCs w:val="24"/>
        </w:rPr>
      </w:pPr>
      <w:r w:rsidRPr="00CF49D6">
        <w:rPr>
          <w:rFonts w:ascii="Arial Narrow" w:hAnsi="Arial Narrow"/>
          <w:b/>
          <w:sz w:val="24"/>
          <w:szCs w:val="24"/>
        </w:rPr>
        <w:t>ANEXO I</w:t>
      </w:r>
    </w:p>
    <w:p w14:paraId="70346A4F" w14:textId="77777777" w:rsidR="002C5415" w:rsidRPr="00CF49D6" w:rsidRDefault="002C5415" w:rsidP="002C5415">
      <w:pPr>
        <w:tabs>
          <w:tab w:val="left" w:pos="0"/>
          <w:tab w:val="center" w:pos="4536"/>
          <w:tab w:val="left" w:pos="6451"/>
        </w:tabs>
        <w:spacing w:line="236" w:lineRule="auto"/>
        <w:jc w:val="center"/>
        <w:rPr>
          <w:rFonts w:ascii="Arial Narrow" w:eastAsia="Arial" w:hAnsi="Arial Narrow" w:cs="Arial"/>
          <w:b/>
          <w:sz w:val="24"/>
          <w:szCs w:val="24"/>
        </w:rPr>
      </w:pPr>
      <w:r w:rsidRPr="00CF49D6">
        <w:rPr>
          <w:rFonts w:ascii="Arial Narrow" w:eastAsia="Arial" w:hAnsi="Arial Narrow" w:cs="Arial"/>
          <w:b/>
          <w:sz w:val="24"/>
          <w:szCs w:val="24"/>
        </w:rPr>
        <w:t>TERMO DE REFERÊNCIA</w:t>
      </w:r>
    </w:p>
    <w:p w14:paraId="25DF3D08" w14:textId="42FB7C77" w:rsidR="002C5415" w:rsidRPr="00CF49D6" w:rsidRDefault="002C5415" w:rsidP="002C5415">
      <w:pPr>
        <w:pStyle w:val="Ttulo1"/>
        <w:spacing w:before="94"/>
        <w:ind w:left="0"/>
        <w:jc w:val="center"/>
        <w:rPr>
          <w:rFonts w:ascii="Arial Narrow" w:hAnsi="Arial Narrow"/>
          <w:sz w:val="24"/>
          <w:szCs w:val="24"/>
        </w:rPr>
      </w:pPr>
      <w:r w:rsidRPr="00CF49D6">
        <w:rPr>
          <w:rFonts w:ascii="Arial Narrow" w:hAnsi="Arial Narrow"/>
          <w:sz w:val="24"/>
          <w:szCs w:val="24"/>
        </w:rPr>
        <w:t xml:space="preserve">PREGÃO PRESENCIAL N.º </w:t>
      </w:r>
      <w:r w:rsidR="005E2D74">
        <w:rPr>
          <w:rFonts w:ascii="Arial Narrow" w:hAnsi="Arial Narrow"/>
          <w:sz w:val="24"/>
          <w:szCs w:val="24"/>
        </w:rPr>
        <w:t>0</w:t>
      </w:r>
      <w:r w:rsidR="00EE1066">
        <w:rPr>
          <w:rFonts w:ascii="Arial Narrow" w:hAnsi="Arial Narrow"/>
          <w:sz w:val="24"/>
          <w:szCs w:val="24"/>
        </w:rPr>
        <w:t>27</w:t>
      </w:r>
      <w:r w:rsidRPr="00CF49D6">
        <w:rPr>
          <w:rFonts w:ascii="Arial Narrow" w:hAnsi="Arial Narrow"/>
          <w:sz w:val="24"/>
          <w:szCs w:val="24"/>
        </w:rPr>
        <w:t>/202</w:t>
      </w:r>
      <w:r w:rsidR="00EE1066">
        <w:rPr>
          <w:rFonts w:ascii="Arial Narrow" w:hAnsi="Arial Narrow"/>
          <w:sz w:val="24"/>
          <w:szCs w:val="24"/>
        </w:rPr>
        <w:t>6</w:t>
      </w:r>
    </w:p>
    <w:p w14:paraId="003517C7" w14:textId="77777777" w:rsidR="00C4637B" w:rsidRPr="00C4637B" w:rsidRDefault="00C4637B" w:rsidP="007067CD">
      <w:pPr>
        <w:spacing w:line="320" w:lineRule="atLeast"/>
        <w:jc w:val="both"/>
        <w:rPr>
          <w:rFonts w:ascii="Arial Narrow" w:hAnsi="Arial Narrow"/>
          <w:b/>
          <w:bCs/>
          <w:sz w:val="24"/>
          <w:szCs w:val="24"/>
        </w:rPr>
      </w:pPr>
    </w:p>
    <w:p w14:paraId="55B06FBA" w14:textId="77777777" w:rsidR="005A04F6" w:rsidRPr="005864CC" w:rsidRDefault="005A04F6" w:rsidP="00EA2542">
      <w:pPr>
        <w:widowControl/>
        <w:numPr>
          <w:ilvl w:val="0"/>
          <w:numId w:val="33"/>
        </w:numPr>
        <w:adjustRightInd w:val="0"/>
        <w:spacing w:line="259" w:lineRule="auto"/>
        <w:ind w:left="0" w:firstLine="0"/>
        <w:jc w:val="both"/>
        <w:rPr>
          <w:rFonts w:ascii="Arial Narrow" w:eastAsia="MyriadPro-Regular" w:hAnsi="Arial Narrow" w:cs="Arial"/>
          <w:b/>
          <w:sz w:val="24"/>
          <w:szCs w:val="24"/>
          <w:lang w:val="pt-BR"/>
        </w:rPr>
      </w:pPr>
      <w:r w:rsidRPr="005864CC">
        <w:rPr>
          <w:rFonts w:ascii="Arial Narrow" w:eastAsia="MyriadPro-Regular" w:hAnsi="Arial Narrow" w:cs="Arial"/>
          <w:b/>
          <w:sz w:val="24"/>
          <w:szCs w:val="24"/>
          <w:lang w:val="pt-BR"/>
        </w:rPr>
        <w:t>OBJETO:</w:t>
      </w:r>
    </w:p>
    <w:p w14:paraId="248D5CC9" w14:textId="77777777" w:rsidR="00757ADA" w:rsidRDefault="00757ADA" w:rsidP="005A04F6">
      <w:pPr>
        <w:widowControl/>
        <w:adjustRightInd w:val="0"/>
        <w:jc w:val="both"/>
        <w:rPr>
          <w:rFonts w:ascii="Arial Narrow" w:eastAsia="Times New Roman" w:hAnsi="Arial Narrow" w:cs="Arial"/>
          <w:sz w:val="24"/>
          <w:szCs w:val="24"/>
        </w:rPr>
      </w:pPr>
      <w:r w:rsidRPr="00757ADA">
        <w:rPr>
          <w:rFonts w:ascii="Arial Narrow" w:eastAsia="Times New Roman" w:hAnsi="Arial Narrow" w:cs="Arial"/>
          <w:sz w:val="24"/>
          <w:szCs w:val="24"/>
        </w:rPr>
        <w:t xml:space="preserve">Aquisição de materiais odontológicos de consumo, instrumentais e equipamentos odontológicos, destinados à manutenção e ampliação dos serviços prestados nos consultórios odontológicos das Unidades de Saúde e nas ações coletivas do Município de Brasilândia-MS, contemplando, ainda, a aquisição de gabinete odontológico constante no item 218 do processo, custeada parcialmente com recursos provenientes de emenda parlamentar da vereadora Selma de Souza Alquaz Silva. </w:t>
      </w:r>
    </w:p>
    <w:p w14:paraId="60283AAF" w14:textId="362E2D51" w:rsidR="005A04F6" w:rsidRPr="005864CC" w:rsidRDefault="005A04F6" w:rsidP="005A04F6">
      <w:pPr>
        <w:widowControl/>
        <w:adjustRightInd w:val="0"/>
        <w:jc w:val="both"/>
        <w:rPr>
          <w:rFonts w:ascii="Arial Narrow" w:eastAsia="Times New Roman" w:hAnsi="Arial Narrow" w:cs="Arial"/>
          <w:sz w:val="24"/>
          <w:szCs w:val="24"/>
          <w:lang w:val="pt-BR"/>
        </w:rPr>
      </w:pPr>
      <w:proofErr w:type="gramStart"/>
      <w:r w:rsidRPr="005864CC">
        <w:rPr>
          <w:rFonts w:ascii="Arial Narrow" w:eastAsia="Times New Roman" w:hAnsi="Arial Narrow" w:cs="Arial"/>
          <w:sz w:val="24"/>
          <w:szCs w:val="24"/>
          <w:lang w:val="pt-BR"/>
        </w:rPr>
        <w:t>( X</w:t>
      </w:r>
      <w:proofErr w:type="gramEnd"/>
      <w:r w:rsidRPr="005864CC">
        <w:rPr>
          <w:rFonts w:ascii="Arial Narrow" w:eastAsia="Times New Roman" w:hAnsi="Arial Narrow" w:cs="Arial"/>
          <w:sz w:val="24"/>
          <w:szCs w:val="24"/>
          <w:lang w:val="pt-BR"/>
        </w:rPr>
        <w:t xml:space="preserve"> </w:t>
      </w:r>
      <w:proofErr w:type="gramStart"/>
      <w:r w:rsidRPr="005864CC">
        <w:rPr>
          <w:rFonts w:ascii="Arial Narrow" w:eastAsia="Times New Roman" w:hAnsi="Arial Narrow" w:cs="Arial"/>
          <w:sz w:val="24"/>
          <w:szCs w:val="24"/>
          <w:lang w:val="pt-BR"/>
        </w:rPr>
        <w:t>)  Natureza</w:t>
      </w:r>
      <w:proofErr w:type="gramEnd"/>
      <w:r w:rsidRPr="005864CC">
        <w:rPr>
          <w:rFonts w:ascii="Arial Narrow" w:eastAsia="Times New Roman" w:hAnsi="Arial Narrow" w:cs="Arial"/>
          <w:sz w:val="24"/>
          <w:szCs w:val="24"/>
          <w:lang w:val="pt-BR"/>
        </w:rPr>
        <w:t xml:space="preserve"> Comum </w:t>
      </w:r>
      <w:proofErr w:type="gramStart"/>
      <w:r w:rsidRPr="005864CC">
        <w:rPr>
          <w:rFonts w:ascii="Arial Narrow" w:eastAsia="Times New Roman" w:hAnsi="Arial Narrow" w:cs="Arial"/>
          <w:sz w:val="24"/>
          <w:szCs w:val="24"/>
          <w:lang w:val="pt-BR"/>
        </w:rPr>
        <w:t>(    )</w:t>
      </w:r>
      <w:proofErr w:type="gramEnd"/>
      <w:r w:rsidRPr="005864CC">
        <w:rPr>
          <w:rFonts w:ascii="Arial Narrow" w:eastAsia="Times New Roman" w:hAnsi="Arial Narrow" w:cs="Arial"/>
          <w:sz w:val="24"/>
          <w:szCs w:val="24"/>
          <w:lang w:val="pt-BR"/>
        </w:rPr>
        <w:t xml:space="preserve"> Natureza Especial </w:t>
      </w:r>
    </w:p>
    <w:p w14:paraId="0260359A" w14:textId="77777777" w:rsidR="005A04F6" w:rsidRPr="005864CC" w:rsidRDefault="005A04F6" w:rsidP="005A04F6">
      <w:pPr>
        <w:widowControl/>
        <w:adjustRightInd w:val="0"/>
        <w:jc w:val="both"/>
        <w:rPr>
          <w:rFonts w:ascii="Arial Narrow" w:eastAsia="MyriadPro-Regular" w:hAnsi="Arial Narrow" w:cs="Arial"/>
          <w:b/>
          <w:sz w:val="24"/>
          <w:szCs w:val="24"/>
          <w:lang w:val="pt-BR"/>
        </w:rPr>
      </w:pPr>
    </w:p>
    <w:p w14:paraId="3FF5093F" w14:textId="3CA1EF00" w:rsidR="005A04F6" w:rsidRPr="005864CC" w:rsidRDefault="005A04F6" w:rsidP="005A04F6">
      <w:pPr>
        <w:widowControl/>
        <w:adjustRightInd w:val="0"/>
        <w:jc w:val="both"/>
        <w:rPr>
          <w:rFonts w:ascii="Arial Narrow" w:eastAsia="MyriadPro-Regular" w:hAnsi="Arial Narrow" w:cs="Arial"/>
          <w:b/>
          <w:sz w:val="24"/>
          <w:szCs w:val="24"/>
          <w:lang w:val="pt-BR"/>
        </w:rPr>
      </w:pPr>
      <w:r w:rsidRPr="005864CC">
        <w:rPr>
          <w:rFonts w:ascii="Arial Narrow" w:eastAsia="MyriadPro-Regular" w:hAnsi="Arial Narrow" w:cs="Arial"/>
          <w:b/>
          <w:sz w:val="24"/>
          <w:szCs w:val="24"/>
          <w:lang w:val="pt-BR"/>
        </w:rPr>
        <w:t>1.1 ESPECIFICAÇÃO DO OBJETO:</w:t>
      </w:r>
    </w:p>
    <w:p w14:paraId="3670877D" w14:textId="77777777" w:rsidR="005A04F6" w:rsidRPr="005864CC" w:rsidRDefault="005A04F6" w:rsidP="005A04F6">
      <w:pPr>
        <w:widowControl/>
        <w:adjustRightInd w:val="0"/>
        <w:jc w:val="both"/>
        <w:rPr>
          <w:rFonts w:ascii="Arial Narrow" w:eastAsia="MyriadPro-Regular" w:hAnsi="Arial Narrow" w:cs="Arial"/>
          <w:szCs w:val="20"/>
          <w:lang w:val="pt-BR"/>
        </w:rPr>
      </w:pPr>
      <w:r w:rsidRPr="005864CC">
        <w:rPr>
          <w:rFonts w:ascii="Arial Narrow" w:eastAsia="MyriadPro-Regular" w:hAnsi="Arial Narrow" w:cs="Arial"/>
          <w:sz w:val="24"/>
          <w:szCs w:val="24"/>
          <w:lang w:val="pt-BR"/>
        </w:rPr>
        <w:t>As especificações são as constantes da planilha abaixo e amostras em anexo:</w:t>
      </w:r>
    </w:p>
    <w:p w14:paraId="160A8979" w14:textId="77777777" w:rsidR="005A04F6" w:rsidRPr="006F4611" w:rsidRDefault="005A04F6" w:rsidP="005A04F6">
      <w:pPr>
        <w:tabs>
          <w:tab w:val="left" w:pos="2250"/>
        </w:tabs>
        <w:rPr>
          <w:rFonts w:ascii="Arial" w:hAnsi="Arial" w:cs="Arial"/>
          <w:sz w:val="20"/>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402"/>
        <w:gridCol w:w="992"/>
        <w:gridCol w:w="852"/>
        <w:gridCol w:w="992"/>
        <w:gridCol w:w="992"/>
        <w:gridCol w:w="992"/>
        <w:gridCol w:w="992"/>
      </w:tblGrid>
      <w:tr w:rsidR="000D6678" w:rsidRPr="00CB3BE8" w14:paraId="58146EAD" w14:textId="77777777" w:rsidTr="00515613">
        <w:tc>
          <w:tcPr>
            <w:tcW w:w="709" w:type="dxa"/>
          </w:tcPr>
          <w:p w14:paraId="6BCB8C02" w14:textId="77777777" w:rsidR="000D6678" w:rsidRPr="00CB3BE8" w:rsidRDefault="000D6678" w:rsidP="00515613">
            <w:pPr>
              <w:ind w:left="692" w:right="-11" w:hanging="720"/>
              <w:rPr>
                <w:rFonts w:ascii="Arial" w:hAnsi="Arial" w:cs="Arial"/>
                <w:b/>
                <w:color w:val="000000" w:themeColor="text1"/>
                <w:sz w:val="20"/>
                <w:szCs w:val="20"/>
              </w:rPr>
            </w:pPr>
            <w:r w:rsidRPr="00CB3BE8">
              <w:rPr>
                <w:rFonts w:ascii="Arial" w:hAnsi="Arial" w:cs="Arial"/>
                <w:b/>
                <w:color w:val="000000" w:themeColor="text1"/>
                <w:sz w:val="20"/>
                <w:szCs w:val="20"/>
              </w:rPr>
              <w:t>Item</w:t>
            </w:r>
          </w:p>
        </w:tc>
        <w:tc>
          <w:tcPr>
            <w:tcW w:w="3402" w:type="dxa"/>
          </w:tcPr>
          <w:p w14:paraId="7AC71585"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b/>
                <w:color w:val="000000" w:themeColor="text1"/>
                <w:sz w:val="20"/>
                <w:szCs w:val="20"/>
              </w:rPr>
              <w:t>Descrição</w:t>
            </w:r>
          </w:p>
        </w:tc>
        <w:tc>
          <w:tcPr>
            <w:tcW w:w="992" w:type="dxa"/>
            <w:vAlign w:val="center"/>
          </w:tcPr>
          <w:p w14:paraId="429185A1"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b/>
                <w:color w:val="000000" w:themeColor="text1"/>
                <w:sz w:val="20"/>
                <w:szCs w:val="20"/>
              </w:rPr>
              <w:t>Unidade</w:t>
            </w:r>
          </w:p>
        </w:tc>
        <w:tc>
          <w:tcPr>
            <w:tcW w:w="852" w:type="dxa"/>
          </w:tcPr>
          <w:p w14:paraId="63C04422" w14:textId="77777777" w:rsidR="000D6678" w:rsidRPr="00CB3BE8" w:rsidRDefault="000D6678" w:rsidP="00515613">
            <w:pPr>
              <w:jc w:val="center"/>
              <w:rPr>
                <w:rFonts w:ascii="Arial" w:hAnsi="Arial" w:cs="Arial"/>
                <w:b/>
                <w:color w:val="000000" w:themeColor="text1"/>
                <w:sz w:val="20"/>
                <w:szCs w:val="20"/>
              </w:rPr>
            </w:pPr>
            <w:r w:rsidRPr="00CB3BE8">
              <w:rPr>
                <w:rFonts w:ascii="Arial" w:hAnsi="Arial" w:cs="Arial"/>
                <w:b/>
                <w:color w:val="000000" w:themeColor="text1"/>
                <w:sz w:val="20"/>
                <w:szCs w:val="20"/>
              </w:rPr>
              <w:t>Qtide Ficha 979</w:t>
            </w:r>
          </w:p>
        </w:tc>
        <w:tc>
          <w:tcPr>
            <w:tcW w:w="992" w:type="dxa"/>
          </w:tcPr>
          <w:p w14:paraId="6202B39A" w14:textId="77777777" w:rsidR="000D6678" w:rsidRPr="00CB3BE8" w:rsidRDefault="000D6678" w:rsidP="00515613">
            <w:pPr>
              <w:jc w:val="center"/>
              <w:rPr>
                <w:rFonts w:ascii="Arial" w:hAnsi="Arial" w:cs="Arial"/>
                <w:b/>
                <w:color w:val="000000" w:themeColor="text1"/>
                <w:sz w:val="20"/>
                <w:szCs w:val="20"/>
              </w:rPr>
            </w:pPr>
            <w:r w:rsidRPr="00CB3BE8">
              <w:rPr>
                <w:rFonts w:ascii="Arial" w:hAnsi="Arial" w:cs="Arial"/>
                <w:b/>
                <w:color w:val="000000" w:themeColor="text1"/>
                <w:sz w:val="20"/>
                <w:szCs w:val="20"/>
              </w:rPr>
              <w:t>Qtide Ficha 980</w:t>
            </w:r>
          </w:p>
        </w:tc>
        <w:tc>
          <w:tcPr>
            <w:tcW w:w="992" w:type="dxa"/>
          </w:tcPr>
          <w:p w14:paraId="1CB10053" w14:textId="77777777" w:rsidR="000D6678" w:rsidRPr="00CB3BE8" w:rsidRDefault="000D6678" w:rsidP="00515613">
            <w:pPr>
              <w:jc w:val="center"/>
              <w:rPr>
                <w:rFonts w:ascii="Arial" w:hAnsi="Arial" w:cs="Arial"/>
                <w:b/>
                <w:color w:val="000000" w:themeColor="text1"/>
                <w:sz w:val="20"/>
                <w:szCs w:val="20"/>
              </w:rPr>
            </w:pPr>
            <w:r w:rsidRPr="00CB3BE8">
              <w:rPr>
                <w:rFonts w:ascii="Arial" w:hAnsi="Arial" w:cs="Arial"/>
                <w:b/>
                <w:color w:val="000000" w:themeColor="text1"/>
                <w:sz w:val="20"/>
                <w:szCs w:val="20"/>
              </w:rPr>
              <w:t>Qtide Ficha 999</w:t>
            </w:r>
          </w:p>
        </w:tc>
        <w:tc>
          <w:tcPr>
            <w:tcW w:w="992" w:type="dxa"/>
          </w:tcPr>
          <w:p w14:paraId="4D6640C6" w14:textId="77777777" w:rsidR="000D6678" w:rsidRPr="00CB3BE8" w:rsidRDefault="000D6678" w:rsidP="00515613">
            <w:pPr>
              <w:jc w:val="center"/>
              <w:rPr>
                <w:rFonts w:ascii="Arial" w:hAnsi="Arial" w:cs="Arial"/>
                <w:b/>
                <w:color w:val="000000" w:themeColor="text1"/>
                <w:sz w:val="20"/>
                <w:szCs w:val="20"/>
              </w:rPr>
            </w:pPr>
            <w:r w:rsidRPr="00CB3BE8">
              <w:rPr>
                <w:rFonts w:ascii="Arial" w:hAnsi="Arial" w:cs="Arial"/>
                <w:b/>
                <w:color w:val="000000" w:themeColor="text1"/>
                <w:sz w:val="20"/>
                <w:szCs w:val="20"/>
              </w:rPr>
              <w:t>Qtide ficha 1004</w:t>
            </w:r>
          </w:p>
        </w:tc>
        <w:tc>
          <w:tcPr>
            <w:tcW w:w="992" w:type="dxa"/>
          </w:tcPr>
          <w:p w14:paraId="66CFD6DA" w14:textId="77777777" w:rsidR="000D6678" w:rsidRDefault="000D6678" w:rsidP="00515613">
            <w:pPr>
              <w:jc w:val="center"/>
              <w:rPr>
                <w:rFonts w:ascii="Arial" w:hAnsi="Arial" w:cs="Arial"/>
                <w:b/>
                <w:color w:val="000000" w:themeColor="text1"/>
                <w:sz w:val="20"/>
                <w:szCs w:val="20"/>
              </w:rPr>
            </w:pPr>
            <w:r>
              <w:rPr>
                <w:rFonts w:ascii="Arial" w:hAnsi="Arial" w:cs="Arial"/>
                <w:b/>
                <w:color w:val="000000" w:themeColor="text1"/>
                <w:sz w:val="20"/>
                <w:szCs w:val="20"/>
              </w:rPr>
              <w:t>Qtide</w:t>
            </w:r>
          </w:p>
          <w:p w14:paraId="4E724AC0" w14:textId="77777777" w:rsidR="000D6678" w:rsidRDefault="000D6678" w:rsidP="00515613">
            <w:pPr>
              <w:jc w:val="center"/>
              <w:rPr>
                <w:rFonts w:ascii="Arial" w:hAnsi="Arial" w:cs="Arial"/>
                <w:b/>
                <w:color w:val="000000" w:themeColor="text1"/>
                <w:sz w:val="20"/>
                <w:szCs w:val="20"/>
              </w:rPr>
            </w:pPr>
            <w:r>
              <w:rPr>
                <w:rFonts w:ascii="Arial" w:hAnsi="Arial" w:cs="Arial"/>
                <w:b/>
                <w:color w:val="000000" w:themeColor="text1"/>
                <w:sz w:val="20"/>
                <w:szCs w:val="20"/>
              </w:rPr>
              <w:t>Ficha</w:t>
            </w:r>
          </w:p>
          <w:p w14:paraId="11AA94A0" w14:textId="77777777" w:rsidR="000D6678" w:rsidRPr="00CB3BE8" w:rsidRDefault="000D6678" w:rsidP="00515613">
            <w:pPr>
              <w:jc w:val="center"/>
              <w:rPr>
                <w:rFonts w:ascii="Arial" w:hAnsi="Arial" w:cs="Arial"/>
                <w:b/>
                <w:color w:val="000000" w:themeColor="text1"/>
                <w:sz w:val="20"/>
                <w:szCs w:val="20"/>
              </w:rPr>
            </w:pPr>
            <w:r>
              <w:rPr>
                <w:rFonts w:ascii="Arial" w:hAnsi="Arial" w:cs="Arial"/>
                <w:b/>
                <w:color w:val="000000" w:themeColor="text1"/>
                <w:sz w:val="20"/>
                <w:szCs w:val="20"/>
              </w:rPr>
              <w:t>963</w:t>
            </w:r>
          </w:p>
        </w:tc>
      </w:tr>
      <w:tr w:rsidR="000D6678" w:rsidRPr="00CB3BE8" w14:paraId="3C2F1655" w14:textId="77777777" w:rsidTr="00D10964">
        <w:tc>
          <w:tcPr>
            <w:tcW w:w="709" w:type="dxa"/>
          </w:tcPr>
          <w:p w14:paraId="22E6D7AA"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0CEC4F0E"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Abridor de boca  adulto e infantil, e</w:t>
            </w:r>
            <w:proofErr w:type="spellStart"/>
            <w:r w:rsidRPr="00CB3BE8">
              <w:rPr>
                <w:rFonts w:ascii="Arial" w:hAnsi="Arial" w:cs="Arial"/>
                <w:color w:val="000000" w:themeColor="text1"/>
                <w:sz w:val="20"/>
                <w:szCs w:val="20"/>
                <w:lang w:val="pt-BR"/>
              </w:rPr>
              <w:t>mbalagem</w:t>
            </w:r>
            <w:proofErr w:type="spellEnd"/>
            <w:r w:rsidRPr="00CB3BE8">
              <w:rPr>
                <w:rFonts w:ascii="Arial" w:hAnsi="Arial" w:cs="Arial"/>
                <w:color w:val="000000" w:themeColor="text1"/>
                <w:sz w:val="20"/>
                <w:szCs w:val="20"/>
                <w:lang w:val="pt-BR"/>
              </w:rPr>
              <w:t xml:space="preserve"> com 2 unidades (1 adulto e 1 infantil). </w:t>
            </w:r>
            <w:r w:rsidRPr="00CB3BE8">
              <w:rPr>
                <w:rFonts w:ascii="Arial" w:hAnsi="Arial" w:cs="Arial"/>
                <w:color w:val="000000" w:themeColor="text1"/>
                <w:sz w:val="20"/>
                <w:szCs w:val="20"/>
              </w:rPr>
              <w:t>Material: Silicone, Autoclavável</w:t>
            </w:r>
            <w:r w:rsidRPr="00CB3BE8">
              <w:rPr>
                <w:rFonts w:ascii="Arial" w:hAnsi="Arial" w:cs="Arial"/>
                <w:color w:val="000000" w:themeColor="text1"/>
                <w:sz w:val="20"/>
                <w:szCs w:val="20"/>
                <w:shd w:val="clear" w:color="auto" w:fill="FFFFFF"/>
              </w:rPr>
              <w:t xml:space="preserve">. </w:t>
            </w:r>
            <w:r w:rsidRPr="00CB3BE8">
              <w:rPr>
                <w:rFonts w:ascii="Arial" w:hAnsi="Arial" w:cs="Arial"/>
                <w:color w:val="000000" w:themeColor="text1"/>
                <w:sz w:val="20"/>
                <w:szCs w:val="20"/>
              </w:rPr>
              <w:t>Dimensões Adulto: 40 x 30 x 20 mm. Dimensões Infantil: 30x 25x18 mm. Com data de fabricação e validade, responsável técnico impressos na embalagem.</w:t>
            </w:r>
          </w:p>
        </w:tc>
        <w:tc>
          <w:tcPr>
            <w:tcW w:w="992" w:type="dxa"/>
            <w:vAlign w:val="center"/>
          </w:tcPr>
          <w:p w14:paraId="60A18BB3"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z w:val="20"/>
                <w:szCs w:val="20"/>
              </w:rPr>
              <w:t>Kit</w:t>
            </w:r>
          </w:p>
        </w:tc>
        <w:tc>
          <w:tcPr>
            <w:tcW w:w="852" w:type="dxa"/>
            <w:vAlign w:val="center"/>
          </w:tcPr>
          <w:p w14:paraId="30793409"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3</w:t>
            </w:r>
          </w:p>
        </w:tc>
        <w:tc>
          <w:tcPr>
            <w:tcW w:w="992" w:type="dxa"/>
          </w:tcPr>
          <w:p w14:paraId="34CE073A" w14:textId="77777777" w:rsidR="000D6678" w:rsidRPr="00CB3BE8" w:rsidRDefault="000D6678" w:rsidP="00515613">
            <w:pPr>
              <w:jc w:val="center"/>
              <w:rPr>
                <w:rFonts w:ascii="Arial" w:hAnsi="Arial" w:cs="Arial"/>
                <w:color w:val="000000" w:themeColor="text1"/>
                <w:sz w:val="20"/>
                <w:szCs w:val="20"/>
              </w:rPr>
            </w:pPr>
          </w:p>
        </w:tc>
        <w:tc>
          <w:tcPr>
            <w:tcW w:w="992" w:type="dxa"/>
          </w:tcPr>
          <w:p w14:paraId="5EF7FA42" w14:textId="77777777" w:rsidR="000D6678" w:rsidRPr="00CB3BE8" w:rsidRDefault="000D6678" w:rsidP="00515613">
            <w:pPr>
              <w:jc w:val="center"/>
              <w:rPr>
                <w:rFonts w:ascii="Arial" w:hAnsi="Arial" w:cs="Arial"/>
                <w:color w:val="000000" w:themeColor="text1"/>
                <w:sz w:val="20"/>
                <w:szCs w:val="20"/>
              </w:rPr>
            </w:pPr>
          </w:p>
        </w:tc>
        <w:tc>
          <w:tcPr>
            <w:tcW w:w="992" w:type="dxa"/>
          </w:tcPr>
          <w:p w14:paraId="6A48AD09" w14:textId="77777777" w:rsidR="000D6678" w:rsidRPr="00CB3BE8" w:rsidRDefault="000D6678" w:rsidP="00515613">
            <w:pPr>
              <w:jc w:val="center"/>
              <w:rPr>
                <w:rFonts w:ascii="Arial" w:hAnsi="Arial" w:cs="Arial"/>
                <w:color w:val="000000" w:themeColor="text1"/>
                <w:sz w:val="20"/>
                <w:szCs w:val="20"/>
              </w:rPr>
            </w:pPr>
          </w:p>
        </w:tc>
        <w:tc>
          <w:tcPr>
            <w:tcW w:w="992" w:type="dxa"/>
          </w:tcPr>
          <w:p w14:paraId="0123242A" w14:textId="77777777" w:rsidR="000D6678" w:rsidRPr="00CB3BE8" w:rsidRDefault="000D6678" w:rsidP="00515613">
            <w:pPr>
              <w:jc w:val="center"/>
              <w:rPr>
                <w:rFonts w:ascii="Arial" w:hAnsi="Arial" w:cs="Arial"/>
                <w:color w:val="000000" w:themeColor="text1"/>
                <w:sz w:val="20"/>
                <w:szCs w:val="20"/>
              </w:rPr>
            </w:pPr>
          </w:p>
        </w:tc>
      </w:tr>
      <w:tr w:rsidR="000D6678" w:rsidRPr="00CB3BE8" w14:paraId="470C4AD6" w14:textId="77777777" w:rsidTr="00D10964">
        <w:tc>
          <w:tcPr>
            <w:tcW w:w="709" w:type="dxa"/>
          </w:tcPr>
          <w:p w14:paraId="757881C2"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2B16F4B3"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Agente de união (adesivo) fotopolimerizável para esmalte E dentina, embalagem plástica com frasco com 4 ml, químico responsável, validade e ficha técnica do fabricante. Data de validade para uso no mínimo 75% (setenta e cinco por cento) de sua validade.</w:t>
            </w:r>
          </w:p>
        </w:tc>
        <w:tc>
          <w:tcPr>
            <w:tcW w:w="992" w:type="dxa"/>
            <w:vAlign w:val="center"/>
          </w:tcPr>
          <w:p w14:paraId="2AB64F5F"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z w:val="20"/>
                <w:szCs w:val="20"/>
              </w:rPr>
              <w:t>Unidade</w:t>
            </w:r>
          </w:p>
        </w:tc>
        <w:tc>
          <w:tcPr>
            <w:tcW w:w="852" w:type="dxa"/>
            <w:vAlign w:val="center"/>
          </w:tcPr>
          <w:p w14:paraId="2F0FA8E8"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20</w:t>
            </w:r>
          </w:p>
        </w:tc>
        <w:tc>
          <w:tcPr>
            <w:tcW w:w="992" w:type="dxa"/>
          </w:tcPr>
          <w:p w14:paraId="06CFAB5E" w14:textId="77777777" w:rsidR="000D6678" w:rsidRPr="00CB3BE8" w:rsidRDefault="000D6678" w:rsidP="00515613">
            <w:pPr>
              <w:jc w:val="center"/>
              <w:rPr>
                <w:rFonts w:ascii="Arial" w:hAnsi="Arial" w:cs="Arial"/>
                <w:color w:val="000000" w:themeColor="text1"/>
                <w:sz w:val="20"/>
                <w:szCs w:val="20"/>
              </w:rPr>
            </w:pPr>
          </w:p>
        </w:tc>
        <w:tc>
          <w:tcPr>
            <w:tcW w:w="992" w:type="dxa"/>
          </w:tcPr>
          <w:p w14:paraId="67EDFBE1" w14:textId="77777777" w:rsidR="000D6678" w:rsidRPr="00CB3BE8" w:rsidRDefault="000D6678" w:rsidP="00515613">
            <w:pPr>
              <w:jc w:val="center"/>
              <w:rPr>
                <w:rFonts w:ascii="Arial" w:hAnsi="Arial" w:cs="Arial"/>
                <w:color w:val="000000" w:themeColor="text1"/>
                <w:sz w:val="20"/>
                <w:szCs w:val="20"/>
              </w:rPr>
            </w:pPr>
          </w:p>
        </w:tc>
        <w:tc>
          <w:tcPr>
            <w:tcW w:w="992" w:type="dxa"/>
          </w:tcPr>
          <w:p w14:paraId="2FE4D290" w14:textId="77777777" w:rsidR="000D6678" w:rsidRPr="00CB3BE8" w:rsidRDefault="000D6678" w:rsidP="00515613">
            <w:pPr>
              <w:jc w:val="center"/>
              <w:rPr>
                <w:rFonts w:ascii="Arial" w:hAnsi="Arial" w:cs="Arial"/>
                <w:color w:val="000000" w:themeColor="text1"/>
                <w:sz w:val="20"/>
                <w:szCs w:val="20"/>
              </w:rPr>
            </w:pPr>
          </w:p>
        </w:tc>
        <w:tc>
          <w:tcPr>
            <w:tcW w:w="992" w:type="dxa"/>
          </w:tcPr>
          <w:p w14:paraId="786EA065" w14:textId="77777777" w:rsidR="000D6678" w:rsidRPr="00CB3BE8" w:rsidRDefault="000D6678" w:rsidP="00515613">
            <w:pPr>
              <w:jc w:val="center"/>
              <w:rPr>
                <w:rFonts w:ascii="Arial" w:hAnsi="Arial" w:cs="Arial"/>
                <w:color w:val="000000" w:themeColor="text1"/>
                <w:sz w:val="20"/>
                <w:szCs w:val="20"/>
              </w:rPr>
            </w:pPr>
          </w:p>
        </w:tc>
      </w:tr>
      <w:tr w:rsidR="000D6678" w:rsidRPr="00CB3BE8" w14:paraId="2E0B356D" w14:textId="77777777" w:rsidTr="00D10964">
        <w:tc>
          <w:tcPr>
            <w:tcW w:w="709" w:type="dxa"/>
          </w:tcPr>
          <w:p w14:paraId="3D9FCF3B"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36DDDBF5"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Agulha gengival descartável estéril com ponta tribiselada curta (23mm). Caixa com 100 Unidades.</w:t>
            </w:r>
          </w:p>
        </w:tc>
        <w:tc>
          <w:tcPr>
            <w:tcW w:w="992" w:type="dxa"/>
            <w:vAlign w:val="center"/>
          </w:tcPr>
          <w:p w14:paraId="784C1174"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z w:val="20"/>
                <w:szCs w:val="20"/>
              </w:rPr>
              <w:t>Caixa</w:t>
            </w:r>
          </w:p>
        </w:tc>
        <w:tc>
          <w:tcPr>
            <w:tcW w:w="852" w:type="dxa"/>
            <w:vAlign w:val="center"/>
          </w:tcPr>
          <w:p w14:paraId="19468BF9"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30</w:t>
            </w:r>
          </w:p>
        </w:tc>
        <w:tc>
          <w:tcPr>
            <w:tcW w:w="992" w:type="dxa"/>
          </w:tcPr>
          <w:p w14:paraId="42749A9C" w14:textId="77777777" w:rsidR="000D6678" w:rsidRPr="00CB3BE8" w:rsidRDefault="000D6678" w:rsidP="00515613">
            <w:pPr>
              <w:jc w:val="center"/>
              <w:rPr>
                <w:rFonts w:ascii="Arial" w:hAnsi="Arial" w:cs="Arial"/>
                <w:color w:val="000000" w:themeColor="text1"/>
                <w:sz w:val="20"/>
                <w:szCs w:val="20"/>
              </w:rPr>
            </w:pPr>
          </w:p>
        </w:tc>
        <w:tc>
          <w:tcPr>
            <w:tcW w:w="992" w:type="dxa"/>
          </w:tcPr>
          <w:p w14:paraId="0E5C33A2" w14:textId="77777777" w:rsidR="000D6678" w:rsidRPr="00CB3BE8" w:rsidRDefault="000D6678" w:rsidP="00515613">
            <w:pPr>
              <w:jc w:val="center"/>
              <w:rPr>
                <w:rFonts w:ascii="Arial" w:hAnsi="Arial" w:cs="Arial"/>
                <w:color w:val="000000" w:themeColor="text1"/>
                <w:sz w:val="20"/>
                <w:szCs w:val="20"/>
              </w:rPr>
            </w:pPr>
          </w:p>
        </w:tc>
        <w:tc>
          <w:tcPr>
            <w:tcW w:w="992" w:type="dxa"/>
          </w:tcPr>
          <w:p w14:paraId="023582FB" w14:textId="77777777" w:rsidR="000D6678" w:rsidRPr="00CB3BE8" w:rsidRDefault="000D6678" w:rsidP="00515613">
            <w:pPr>
              <w:jc w:val="center"/>
              <w:rPr>
                <w:rFonts w:ascii="Arial" w:hAnsi="Arial" w:cs="Arial"/>
                <w:color w:val="000000" w:themeColor="text1"/>
                <w:sz w:val="20"/>
                <w:szCs w:val="20"/>
              </w:rPr>
            </w:pPr>
          </w:p>
        </w:tc>
        <w:tc>
          <w:tcPr>
            <w:tcW w:w="992" w:type="dxa"/>
          </w:tcPr>
          <w:p w14:paraId="59EE8257" w14:textId="77777777" w:rsidR="000D6678" w:rsidRPr="00CB3BE8" w:rsidRDefault="000D6678" w:rsidP="00515613">
            <w:pPr>
              <w:jc w:val="center"/>
              <w:rPr>
                <w:rFonts w:ascii="Arial" w:hAnsi="Arial" w:cs="Arial"/>
                <w:color w:val="000000" w:themeColor="text1"/>
                <w:sz w:val="20"/>
                <w:szCs w:val="20"/>
              </w:rPr>
            </w:pPr>
          </w:p>
        </w:tc>
      </w:tr>
      <w:tr w:rsidR="000D6678" w:rsidRPr="00CB3BE8" w14:paraId="0894918F" w14:textId="77777777" w:rsidTr="00D10964">
        <w:tc>
          <w:tcPr>
            <w:tcW w:w="709" w:type="dxa"/>
          </w:tcPr>
          <w:p w14:paraId="7F0D5DB3"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3ED0AAB1"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Agulha gengival descartável estéril com ponta tribiselada Extra-curta (12mm). Caixa com 100 unidades.</w:t>
            </w:r>
          </w:p>
        </w:tc>
        <w:tc>
          <w:tcPr>
            <w:tcW w:w="992" w:type="dxa"/>
            <w:vAlign w:val="center"/>
          </w:tcPr>
          <w:p w14:paraId="66311C25"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z w:val="20"/>
                <w:szCs w:val="20"/>
              </w:rPr>
              <w:t>Caixa</w:t>
            </w:r>
          </w:p>
        </w:tc>
        <w:tc>
          <w:tcPr>
            <w:tcW w:w="852" w:type="dxa"/>
            <w:vAlign w:val="center"/>
          </w:tcPr>
          <w:p w14:paraId="05119B1A"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5</w:t>
            </w:r>
          </w:p>
        </w:tc>
        <w:tc>
          <w:tcPr>
            <w:tcW w:w="992" w:type="dxa"/>
          </w:tcPr>
          <w:p w14:paraId="0F77D7E4" w14:textId="77777777" w:rsidR="000D6678" w:rsidRPr="00CB3BE8" w:rsidRDefault="000D6678" w:rsidP="00515613">
            <w:pPr>
              <w:jc w:val="center"/>
              <w:rPr>
                <w:rFonts w:ascii="Arial" w:hAnsi="Arial" w:cs="Arial"/>
                <w:color w:val="000000" w:themeColor="text1"/>
                <w:sz w:val="20"/>
                <w:szCs w:val="20"/>
              </w:rPr>
            </w:pPr>
          </w:p>
        </w:tc>
        <w:tc>
          <w:tcPr>
            <w:tcW w:w="992" w:type="dxa"/>
          </w:tcPr>
          <w:p w14:paraId="03A1F616" w14:textId="77777777" w:rsidR="000D6678" w:rsidRPr="00CB3BE8" w:rsidRDefault="000D6678" w:rsidP="00515613">
            <w:pPr>
              <w:jc w:val="center"/>
              <w:rPr>
                <w:rFonts w:ascii="Arial" w:hAnsi="Arial" w:cs="Arial"/>
                <w:color w:val="000000" w:themeColor="text1"/>
                <w:sz w:val="20"/>
                <w:szCs w:val="20"/>
              </w:rPr>
            </w:pPr>
          </w:p>
        </w:tc>
        <w:tc>
          <w:tcPr>
            <w:tcW w:w="992" w:type="dxa"/>
          </w:tcPr>
          <w:p w14:paraId="776A5C91" w14:textId="77777777" w:rsidR="000D6678" w:rsidRPr="00CB3BE8" w:rsidRDefault="000D6678" w:rsidP="00515613">
            <w:pPr>
              <w:jc w:val="center"/>
              <w:rPr>
                <w:rFonts w:ascii="Arial" w:hAnsi="Arial" w:cs="Arial"/>
                <w:color w:val="000000" w:themeColor="text1"/>
                <w:sz w:val="20"/>
                <w:szCs w:val="20"/>
              </w:rPr>
            </w:pPr>
          </w:p>
        </w:tc>
        <w:tc>
          <w:tcPr>
            <w:tcW w:w="992" w:type="dxa"/>
          </w:tcPr>
          <w:p w14:paraId="466E17D1" w14:textId="77777777" w:rsidR="000D6678" w:rsidRPr="00CB3BE8" w:rsidRDefault="000D6678" w:rsidP="00515613">
            <w:pPr>
              <w:jc w:val="center"/>
              <w:rPr>
                <w:rFonts w:ascii="Arial" w:hAnsi="Arial" w:cs="Arial"/>
                <w:color w:val="000000" w:themeColor="text1"/>
                <w:sz w:val="20"/>
                <w:szCs w:val="20"/>
              </w:rPr>
            </w:pPr>
          </w:p>
        </w:tc>
      </w:tr>
      <w:tr w:rsidR="000D6678" w:rsidRPr="00CB3BE8" w14:paraId="29FDF0BB" w14:textId="77777777" w:rsidTr="00D10964">
        <w:tc>
          <w:tcPr>
            <w:tcW w:w="709" w:type="dxa"/>
          </w:tcPr>
          <w:p w14:paraId="46A0CC41"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21C8A106"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Agulha gengival descartável estéril com ponta tribiselada Longa (35mm). Caixa com 100 unidades.</w:t>
            </w:r>
          </w:p>
        </w:tc>
        <w:tc>
          <w:tcPr>
            <w:tcW w:w="992" w:type="dxa"/>
            <w:vAlign w:val="center"/>
          </w:tcPr>
          <w:p w14:paraId="28D61AA1"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z w:val="20"/>
                <w:szCs w:val="20"/>
              </w:rPr>
              <w:t>Caixa</w:t>
            </w:r>
          </w:p>
        </w:tc>
        <w:tc>
          <w:tcPr>
            <w:tcW w:w="852" w:type="dxa"/>
            <w:vAlign w:val="center"/>
          </w:tcPr>
          <w:p w14:paraId="38C855D9"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5</w:t>
            </w:r>
          </w:p>
        </w:tc>
        <w:tc>
          <w:tcPr>
            <w:tcW w:w="992" w:type="dxa"/>
          </w:tcPr>
          <w:p w14:paraId="78924AFB" w14:textId="77777777" w:rsidR="000D6678" w:rsidRPr="00CB3BE8" w:rsidRDefault="000D6678" w:rsidP="00515613">
            <w:pPr>
              <w:jc w:val="center"/>
              <w:rPr>
                <w:rFonts w:ascii="Arial" w:hAnsi="Arial" w:cs="Arial"/>
                <w:color w:val="000000" w:themeColor="text1"/>
                <w:sz w:val="20"/>
                <w:szCs w:val="20"/>
              </w:rPr>
            </w:pPr>
          </w:p>
        </w:tc>
        <w:tc>
          <w:tcPr>
            <w:tcW w:w="992" w:type="dxa"/>
          </w:tcPr>
          <w:p w14:paraId="1F5387A1" w14:textId="77777777" w:rsidR="000D6678" w:rsidRPr="00CB3BE8" w:rsidRDefault="000D6678" w:rsidP="00515613">
            <w:pPr>
              <w:jc w:val="center"/>
              <w:rPr>
                <w:rFonts w:ascii="Arial" w:hAnsi="Arial" w:cs="Arial"/>
                <w:color w:val="000000" w:themeColor="text1"/>
                <w:sz w:val="20"/>
                <w:szCs w:val="20"/>
              </w:rPr>
            </w:pPr>
          </w:p>
        </w:tc>
        <w:tc>
          <w:tcPr>
            <w:tcW w:w="992" w:type="dxa"/>
          </w:tcPr>
          <w:p w14:paraId="6286FC7C" w14:textId="77777777" w:rsidR="000D6678" w:rsidRPr="00CB3BE8" w:rsidRDefault="000D6678" w:rsidP="00515613">
            <w:pPr>
              <w:jc w:val="center"/>
              <w:rPr>
                <w:rFonts w:ascii="Arial" w:hAnsi="Arial" w:cs="Arial"/>
                <w:color w:val="000000" w:themeColor="text1"/>
                <w:sz w:val="20"/>
                <w:szCs w:val="20"/>
              </w:rPr>
            </w:pPr>
          </w:p>
        </w:tc>
        <w:tc>
          <w:tcPr>
            <w:tcW w:w="992" w:type="dxa"/>
          </w:tcPr>
          <w:p w14:paraId="6F910872" w14:textId="77777777" w:rsidR="000D6678" w:rsidRPr="00CB3BE8" w:rsidRDefault="000D6678" w:rsidP="00515613">
            <w:pPr>
              <w:jc w:val="center"/>
              <w:rPr>
                <w:rFonts w:ascii="Arial" w:hAnsi="Arial" w:cs="Arial"/>
                <w:color w:val="000000" w:themeColor="text1"/>
                <w:sz w:val="20"/>
                <w:szCs w:val="20"/>
              </w:rPr>
            </w:pPr>
          </w:p>
        </w:tc>
      </w:tr>
      <w:tr w:rsidR="000D6678" w:rsidRPr="00CB3BE8" w14:paraId="4BFECF0E" w14:textId="77777777" w:rsidTr="00D10964">
        <w:tc>
          <w:tcPr>
            <w:tcW w:w="709" w:type="dxa"/>
          </w:tcPr>
          <w:p w14:paraId="0E08FE65" w14:textId="77777777" w:rsidR="000D6678" w:rsidRPr="00CB3BE8" w:rsidRDefault="000D6678" w:rsidP="00EA2542">
            <w:pPr>
              <w:widowControl/>
              <w:numPr>
                <w:ilvl w:val="0"/>
                <w:numId w:val="49"/>
              </w:numPr>
              <w:tabs>
                <w:tab w:val="left" w:pos="640"/>
              </w:tabs>
              <w:spacing w:line="248" w:lineRule="exact"/>
              <w:ind w:right="-5"/>
              <w:rPr>
                <w:rFonts w:ascii="Arial" w:hAnsi="Arial" w:cs="Arial"/>
                <w:b/>
                <w:color w:val="000000" w:themeColor="text1"/>
                <w:sz w:val="20"/>
                <w:szCs w:val="20"/>
              </w:rPr>
            </w:pPr>
          </w:p>
        </w:tc>
        <w:tc>
          <w:tcPr>
            <w:tcW w:w="3402" w:type="dxa"/>
          </w:tcPr>
          <w:p w14:paraId="0A140E9C"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Alavanca apical nº 301, reta, material: aço inox - Autoclavável. Com data de fabricação e validade, responsável técnico impressos na embalagem.</w:t>
            </w:r>
          </w:p>
        </w:tc>
        <w:tc>
          <w:tcPr>
            <w:tcW w:w="992" w:type="dxa"/>
            <w:vAlign w:val="center"/>
          </w:tcPr>
          <w:p w14:paraId="3E8126B4" w14:textId="77777777" w:rsidR="000D6678" w:rsidRPr="00CB3BE8" w:rsidRDefault="000D6678" w:rsidP="00515613">
            <w:pPr>
              <w:spacing w:line="242" w:lineRule="auto"/>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Unidade</w:t>
            </w:r>
          </w:p>
        </w:tc>
        <w:tc>
          <w:tcPr>
            <w:tcW w:w="852" w:type="dxa"/>
            <w:vAlign w:val="center"/>
          </w:tcPr>
          <w:p w14:paraId="7BB68B6C"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02</w:t>
            </w:r>
          </w:p>
        </w:tc>
        <w:tc>
          <w:tcPr>
            <w:tcW w:w="992" w:type="dxa"/>
          </w:tcPr>
          <w:p w14:paraId="250FABBE" w14:textId="77777777" w:rsidR="000D6678" w:rsidRPr="00CB3BE8" w:rsidRDefault="000D6678" w:rsidP="00515613">
            <w:pPr>
              <w:jc w:val="center"/>
              <w:rPr>
                <w:rFonts w:ascii="Arial" w:hAnsi="Arial" w:cs="Arial"/>
                <w:color w:val="000000" w:themeColor="text1"/>
                <w:sz w:val="20"/>
                <w:szCs w:val="20"/>
              </w:rPr>
            </w:pPr>
          </w:p>
        </w:tc>
        <w:tc>
          <w:tcPr>
            <w:tcW w:w="992" w:type="dxa"/>
          </w:tcPr>
          <w:p w14:paraId="653C5517" w14:textId="77777777" w:rsidR="000D6678" w:rsidRPr="00CB3BE8" w:rsidRDefault="000D6678" w:rsidP="00515613">
            <w:pPr>
              <w:jc w:val="center"/>
              <w:rPr>
                <w:rFonts w:ascii="Arial" w:hAnsi="Arial" w:cs="Arial"/>
                <w:color w:val="000000" w:themeColor="text1"/>
                <w:sz w:val="20"/>
                <w:szCs w:val="20"/>
              </w:rPr>
            </w:pPr>
          </w:p>
        </w:tc>
        <w:tc>
          <w:tcPr>
            <w:tcW w:w="992" w:type="dxa"/>
          </w:tcPr>
          <w:p w14:paraId="56992E9E" w14:textId="77777777" w:rsidR="000D6678" w:rsidRPr="00CB3BE8" w:rsidRDefault="000D6678" w:rsidP="00515613">
            <w:pPr>
              <w:jc w:val="center"/>
              <w:rPr>
                <w:rFonts w:ascii="Arial" w:hAnsi="Arial" w:cs="Arial"/>
                <w:color w:val="000000" w:themeColor="text1"/>
                <w:sz w:val="20"/>
                <w:szCs w:val="20"/>
              </w:rPr>
            </w:pPr>
          </w:p>
        </w:tc>
        <w:tc>
          <w:tcPr>
            <w:tcW w:w="992" w:type="dxa"/>
          </w:tcPr>
          <w:p w14:paraId="4D9E4661" w14:textId="77777777" w:rsidR="000D6678" w:rsidRPr="00CB3BE8" w:rsidRDefault="000D6678" w:rsidP="00515613">
            <w:pPr>
              <w:jc w:val="center"/>
              <w:rPr>
                <w:rFonts w:ascii="Arial" w:hAnsi="Arial" w:cs="Arial"/>
                <w:color w:val="000000" w:themeColor="text1"/>
                <w:sz w:val="20"/>
                <w:szCs w:val="20"/>
              </w:rPr>
            </w:pPr>
          </w:p>
        </w:tc>
      </w:tr>
      <w:tr w:rsidR="000D6678" w:rsidRPr="00CB3BE8" w14:paraId="0C5BBA9C" w14:textId="77777777" w:rsidTr="00D10964">
        <w:tc>
          <w:tcPr>
            <w:tcW w:w="709" w:type="dxa"/>
          </w:tcPr>
          <w:p w14:paraId="095A216F" w14:textId="77777777" w:rsidR="000D6678" w:rsidRPr="00CB3BE8" w:rsidRDefault="000D6678" w:rsidP="00EA2542">
            <w:pPr>
              <w:widowControl/>
              <w:numPr>
                <w:ilvl w:val="0"/>
                <w:numId w:val="49"/>
              </w:numPr>
              <w:tabs>
                <w:tab w:val="left" w:pos="640"/>
              </w:tabs>
              <w:spacing w:line="248" w:lineRule="exact"/>
              <w:ind w:right="-5"/>
              <w:rPr>
                <w:rFonts w:ascii="Arial" w:hAnsi="Arial" w:cs="Arial"/>
                <w:b/>
                <w:color w:val="000000" w:themeColor="text1"/>
                <w:sz w:val="20"/>
                <w:szCs w:val="20"/>
              </w:rPr>
            </w:pPr>
          </w:p>
        </w:tc>
        <w:tc>
          <w:tcPr>
            <w:tcW w:w="3402" w:type="dxa"/>
          </w:tcPr>
          <w:p w14:paraId="61C14E87"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Alavanca Seldin, jogo adulto com 3 peças, material: Aço Inox –Autoclavavel, cabo oco.</w:t>
            </w:r>
            <w:r w:rsidRPr="00CB3BE8">
              <w:rPr>
                <w:rFonts w:ascii="Arial" w:hAnsi="Arial" w:cs="Arial"/>
                <w:color w:val="000000" w:themeColor="text1"/>
                <w:sz w:val="20"/>
                <w:szCs w:val="20"/>
                <w:shd w:val="clear" w:color="auto" w:fill="FFFFFF"/>
              </w:rPr>
              <w:t xml:space="preserve"> </w:t>
            </w:r>
            <w:r w:rsidRPr="00CB3BE8">
              <w:rPr>
                <w:rFonts w:ascii="Arial" w:hAnsi="Arial" w:cs="Arial"/>
                <w:color w:val="000000" w:themeColor="text1"/>
                <w:sz w:val="20"/>
                <w:szCs w:val="20"/>
              </w:rPr>
              <w:t>Embalagem com 03 itens, sendo: 01 Seldin 1R; 01 Seldin 02; 01 Seldin 1L. Com data de fabricação e validade, responsável técnico impressos na embalagem.</w:t>
            </w:r>
          </w:p>
        </w:tc>
        <w:tc>
          <w:tcPr>
            <w:tcW w:w="992" w:type="dxa"/>
            <w:vAlign w:val="center"/>
          </w:tcPr>
          <w:p w14:paraId="4FEE7B84" w14:textId="77777777" w:rsidR="000D6678" w:rsidRPr="00CB3BE8" w:rsidRDefault="000D6678" w:rsidP="00515613">
            <w:pPr>
              <w:spacing w:line="242" w:lineRule="auto"/>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Kit</w:t>
            </w:r>
          </w:p>
        </w:tc>
        <w:tc>
          <w:tcPr>
            <w:tcW w:w="852" w:type="dxa"/>
            <w:vAlign w:val="center"/>
          </w:tcPr>
          <w:p w14:paraId="0B055511"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02</w:t>
            </w:r>
          </w:p>
        </w:tc>
        <w:tc>
          <w:tcPr>
            <w:tcW w:w="992" w:type="dxa"/>
          </w:tcPr>
          <w:p w14:paraId="669D260B" w14:textId="77777777" w:rsidR="000D6678" w:rsidRPr="00CB3BE8" w:rsidRDefault="000D6678" w:rsidP="00515613">
            <w:pPr>
              <w:jc w:val="center"/>
              <w:rPr>
                <w:rFonts w:ascii="Arial" w:hAnsi="Arial" w:cs="Arial"/>
                <w:color w:val="000000" w:themeColor="text1"/>
                <w:sz w:val="20"/>
                <w:szCs w:val="20"/>
              </w:rPr>
            </w:pPr>
          </w:p>
        </w:tc>
        <w:tc>
          <w:tcPr>
            <w:tcW w:w="992" w:type="dxa"/>
          </w:tcPr>
          <w:p w14:paraId="35C96F07" w14:textId="77777777" w:rsidR="000D6678" w:rsidRPr="00CB3BE8" w:rsidRDefault="000D6678" w:rsidP="00515613">
            <w:pPr>
              <w:jc w:val="center"/>
              <w:rPr>
                <w:rFonts w:ascii="Arial" w:hAnsi="Arial" w:cs="Arial"/>
                <w:color w:val="000000" w:themeColor="text1"/>
                <w:sz w:val="20"/>
                <w:szCs w:val="20"/>
              </w:rPr>
            </w:pPr>
          </w:p>
        </w:tc>
        <w:tc>
          <w:tcPr>
            <w:tcW w:w="992" w:type="dxa"/>
          </w:tcPr>
          <w:p w14:paraId="0BB54320" w14:textId="77777777" w:rsidR="000D6678" w:rsidRPr="00CB3BE8" w:rsidRDefault="000D6678" w:rsidP="00515613">
            <w:pPr>
              <w:jc w:val="center"/>
              <w:rPr>
                <w:rFonts w:ascii="Arial" w:hAnsi="Arial" w:cs="Arial"/>
                <w:color w:val="000000" w:themeColor="text1"/>
                <w:sz w:val="20"/>
                <w:szCs w:val="20"/>
              </w:rPr>
            </w:pPr>
          </w:p>
        </w:tc>
        <w:tc>
          <w:tcPr>
            <w:tcW w:w="992" w:type="dxa"/>
          </w:tcPr>
          <w:p w14:paraId="43DCE576" w14:textId="77777777" w:rsidR="000D6678" w:rsidRPr="00CB3BE8" w:rsidRDefault="000D6678" w:rsidP="00515613">
            <w:pPr>
              <w:jc w:val="center"/>
              <w:rPr>
                <w:rFonts w:ascii="Arial" w:hAnsi="Arial" w:cs="Arial"/>
                <w:color w:val="000000" w:themeColor="text1"/>
                <w:sz w:val="20"/>
                <w:szCs w:val="20"/>
              </w:rPr>
            </w:pPr>
          </w:p>
        </w:tc>
      </w:tr>
      <w:tr w:rsidR="000D6678" w:rsidRPr="00CB3BE8" w14:paraId="74ED3767" w14:textId="77777777" w:rsidTr="00D10964">
        <w:tc>
          <w:tcPr>
            <w:tcW w:w="709" w:type="dxa"/>
          </w:tcPr>
          <w:p w14:paraId="3612A4E0" w14:textId="77777777" w:rsidR="000D6678" w:rsidRPr="00CB3BE8" w:rsidRDefault="000D6678" w:rsidP="00EA2542">
            <w:pPr>
              <w:widowControl/>
              <w:numPr>
                <w:ilvl w:val="0"/>
                <w:numId w:val="49"/>
              </w:numPr>
              <w:tabs>
                <w:tab w:val="left" w:pos="640"/>
              </w:tabs>
              <w:spacing w:line="248" w:lineRule="exact"/>
              <w:ind w:right="-5"/>
              <w:rPr>
                <w:rFonts w:ascii="Arial" w:hAnsi="Arial" w:cs="Arial"/>
                <w:b/>
                <w:color w:val="000000" w:themeColor="text1"/>
                <w:sz w:val="20"/>
                <w:szCs w:val="20"/>
              </w:rPr>
            </w:pPr>
          </w:p>
        </w:tc>
        <w:tc>
          <w:tcPr>
            <w:tcW w:w="3402" w:type="dxa"/>
          </w:tcPr>
          <w:p w14:paraId="044BF3AE"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 xml:space="preserve">Alicate Perfurador Ainsworth odontológico para dique de borracha. Material: Aço Inox – Autoclavavel. </w:t>
            </w:r>
          </w:p>
        </w:tc>
        <w:tc>
          <w:tcPr>
            <w:tcW w:w="992" w:type="dxa"/>
            <w:vAlign w:val="center"/>
          </w:tcPr>
          <w:p w14:paraId="70D00691" w14:textId="77777777" w:rsidR="000D6678" w:rsidRPr="00CB3BE8" w:rsidRDefault="000D6678" w:rsidP="00515613">
            <w:pPr>
              <w:spacing w:line="242" w:lineRule="auto"/>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unidade</w:t>
            </w:r>
          </w:p>
        </w:tc>
        <w:tc>
          <w:tcPr>
            <w:tcW w:w="852" w:type="dxa"/>
            <w:vAlign w:val="center"/>
          </w:tcPr>
          <w:p w14:paraId="7798D6E4"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05</w:t>
            </w:r>
          </w:p>
        </w:tc>
        <w:tc>
          <w:tcPr>
            <w:tcW w:w="992" w:type="dxa"/>
          </w:tcPr>
          <w:p w14:paraId="3D78F086" w14:textId="77777777" w:rsidR="000D6678" w:rsidRPr="00CB3BE8" w:rsidRDefault="000D6678" w:rsidP="00515613">
            <w:pPr>
              <w:jc w:val="center"/>
              <w:rPr>
                <w:rFonts w:ascii="Arial" w:hAnsi="Arial" w:cs="Arial"/>
                <w:color w:val="000000" w:themeColor="text1"/>
                <w:sz w:val="20"/>
                <w:szCs w:val="20"/>
              </w:rPr>
            </w:pPr>
          </w:p>
        </w:tc>
        <w:tc>
          <w:tcPr>
            <w:tcW w:w="992" w:type="dxa"/>
          </w:tcPr>
          <w:p w14:paraId="63B01CB8" w14:textId="77777777" w:rsidR="000D6678" w:rsidRPr="00CB3BE8" w:rsidRDefault="000D6678" w:rsidP="00515613">
            <w:pPr>
              <w:jc w:val="center"/>
              <w:rPr>
                <w:rFonts w:ascii="Arial" w:hAnsi="Arial" w:cs="Arial"/>
                <w:color w:val="000000" w:themeColor="text1"/>
                <w:sz w:val="20"/>
                <w:szCs w:val="20"/>
              </w:rPr>
            </w:pPr>
          </w:p>
        </w:tc>
        <w:tc>
          <w:tcPr>
            <w:tcW w:w="992" w:type="dxa"/>
          </w:tcPr>
          <w:p w14:paraId="764AA917" w14:textId="77777777" w:rsidR="000D6678" w:rsidRPr="00CB3BE8" w:rsidRDefault="000D6678" w:rsidP="00515613">
            <w:pPr>
              <w:jc w:val="center"/>
              <w:rPr>
                <w:rFonts w:ascii="Arial" w:hAnsi="Arial" w:cs="Arial"/>
                <w:color w:val="000000" w:themeColor="text1"/>
                <w:sz w:val="20"/>
                <w:szCs w:val="20"/>
              </w:rPr>
            </w:pPr>
          </w:p>
        </w:tc>
        <w:tc>
          <w:tcPr>
            <w:tcW w:w="992" w:type="dxa"/>
          </w:tcPr>
          <w:p w14:paraId="2945C6ED" w14:textId="77777777" w:rsidR="000D6678" w:rsidRPr="00CB3BE8" w:rsidRDefault="000D6678" w:rsidP="00515613">
            <w:pPr>
              <w:jc w:val="center"/>
              <w:rPr>
                <w:rFonts w:ascii="Arial" w:hAnsi="Arial" w:cs="Arial"/>
                <w:color w:val="000000" w:themeColor="text1"/>
                <w:sz w:val="20"/>
                <w:szCs w:val="20"/>
              </w:rPr>
            </w:pPr>
          </w:p>
        </w:tc>
      </w:tr>
      <w:tr w:rsidR="000D6678" w:rsidRPr="00CB3BE8" w14:paraId="5F68787D" w14:textId="77777777" w:rsidTr="00D10964">
        <w:tc>
          <w:tcPr>
            <w:tcW w:w="709" w:type="dxa"/>
          </w:tcPr>
          <w:p w14:paraId="4B736B4B" w14:textId="77777777" w:rsidR="000D6678" w:rsidRPr="00CB3BE8" w:rsidRDefault="000D6678" w:rsidP="00EA2542">
            <w:pPr>
              <w:widowControl/>
              <w:numPr>
                <w:ilvl w:val="0"/>
                <w:numId w:val="49"/>
              </w:numPr>
              <w:tabs>
                <w:tab w:val="left" w:pos="640"/>
              </w:tabs>
              <w:spacing w:line="248" w:lineRule="exact"/>
              <w:ind w:right="-5"/>
              <w:rPr>
                <w:rFonts w:ascii="Arial" w:hAnsi="Arial" w:cs="Arial"/>
                <w:b/>
                <w:color w:val="000000" w:themeColor="text1"/>
                <w:sz w:val="20"/>
                <w:szCs w:val="20"/>
              </w:rPr>
            </w:pPr>
          </w:p>
        </w:tc>
        <w:tc>
          <w:tcPr>
            <w:tcW w:w="3402" w:type="dxa"/>
          </w:tcPr>
          <w:p w14:paraId="25E80646"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Alveolex material curativo pos cirúrgico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em frasco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com 10 gr, com data de fabricação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validade,</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responsável</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técnico Impressos</w:t>
            </w:r>
            <w:r w:rsidRPr="00CB3BE8">
              <w:rPr>
                <w:rFonts w:ascii="Arial" w:hAnsi="Arial" w:cs="Arial"/>
                <w:color w:val="000000" w:themeColor="text1"/>
                <w:spacing w:val="-4"/>
                <w:sz w:val="20"/>
                <w:szCs w:val="20"/>
              </w:rPr>
              <w:t xml:space="preserve"> </w:t>
            </w:r>
            <w:r w:rsidRPr="00CB3BE8">
              <w:rPr>
                <w:rFonts w:ascii="Arial" w:hAnsi="Arial" w:cs="Arial"/>
                <w:color w:val="000000" w:themeColor="text1"/>
                <w:sz w:val="20"/>
                <w:szCs w:val="20"/>
              </w:rPr>
              <w:t>na</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embalagem. Data de validade para uso no mínimo 75% (setenta e cinco por cento) de sua validade</w:t>
            </w:r>
          </w:p>
        </w:tc>
        <w:tc>
          <w:tcPr>
            <w:tcW w:w="992" w:type="dxa"/>
            <w:vAlign w:val="center"/>
          </w:tcPr>
          <w:p w14:paraId="51455FBB" w14:textId="77777777" w:rsidR="000D6678" w:rsidRPr="00CB3BE8" w:rsidRDefault="000D6678" w:rsidP="00515613">
            <w:pPr>
              <w:spacing w:line="242" w:lineRule="auto"/>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Unidade</w:t>
            </w:r>
          </w:p>
        </w:tc>
        <w:tc>
          <w:tcPr>
            <w:tcW w:w="852" w:type="dxa"/>
            <w:vAlign w:val="center"/>
          </w:tcPr>
          <w:p w14:paraId="6D765A87"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15</w:t>
            </w:r>
          </w:p>
        </w:tc>
        <w:tc>
          <w:tcPr>
            <w:tcW w:w="992" w:type="dxa"/>
          </w:tcPr>
          <w:p w14:paraId="707BE5D3" w14:textId="77777777" w:rsidR="000D6678" w:rsidRPr="00CB3BE8" w:rsidRDefault="000D6678" w:rsidP="00515613">
            <w:pPr>
              <w:jc w:val="center"/>
              <w:rPr>
                <w:rFonts w:ascii="Arial" w:hAnsi="Arial" w:cs="Arial"/>
                <w:color w:val="000000" w:themeColor="text1"/>
                <w:sz w:val="20"/>
                <w:szCs w:val="20"/>
              </w:rPr>
            </w:pPr>
          </w:p>
        </w:tc>
        <w:tc>
          <w:tcPr>
            <w:tcW w:w="992" w:type="dxa"/>
          </w:tcPr>
          <w:p w14:paraId="5C2CC85C" w14:textId="77777777" w:rsidR="000D6678" w:rsidRPr="00CB3BE8" w:rsidRDefault="000D6678" w:rsidP="00515613">
            <w:pPr>
              <w:jc w:val="center"/>
              <w:rPr>
                <w:rFonts w:ascii="Arial" w:hAnsi="Arial" w:cs="Arial"/>
                <w:color w:val="000000" w:themeColor="text1"/>
                <w:sz w:val="20"/>
                <w:szCs w:val="20"/>
              </w:rPr>
            </w:pPr>
          </w:p>
        </w:tc>
        <w:tc>
          <w:tcPr>
            <w:tcW w:w="992" w:type="dxa"/>
          </w:tcPr>
          <w:p w14:paraId="3D0F633D" w14:textId="77777777" w:rsidR="000D6678" w:rsidRPr="00CB3BE8" w:rsidRDefault="000D6678" w:rsidP="00515613">
            <w:pPr>
              <w:jc w:val="center"/>
              <w:rPr>
                <w:rFonts w:ascii="Arial" w:hAnsi="Arial" w:cs="Arial"/>
                <w:color w:val="000000" w:themeColor="text1"/>
                <w:sz w:val="20"/>
                <w:szCs w:val="20"/>
              </w:rPr>
            </w:pPr>
          </w:p>
        </w:tc>
        <w:tc>
          <w:tcPr>
            <w:tcW w:w="992" w:type="dxa"/>
          </w:tcPr>
          <w:p w14:paraId="125EF1A1" w14:textId="77777777" w:rsidR="000D6678" w:rsidRPr="00CB3BE8" w:rsidRDefault="000D6678" w:rsidP="00515613">
            <w:pPr>
              <w:jc w:val="center"/>
              <w:rPr>
                <w:rFonts w:ascii="Arial" w:hAnsi="Arial" w:cs="Arial"/>
                <w:color w:val="000000" w:themeColor="text1"/>
                <w:sz w:val="20"/>
                <w:szCs w:val="20"/>
              </w:rPr>
            </w:pPr>
          </w:p>
        </w:tc>
      </w:tr>
      <w:tr w:rsidR="000D6678" w:rsidRPr="00CB3BE8" w14:paraId="1C23E261" w14:textId="77777777" w:rsidTr="00D10964">
        <w:tc>
          <w:tcPr>
            <w:tcW w:w="709" w:type="dxa"/>
          </w:tcPr>
          <w:p w14:paraId="45E34CCB" w14:textId="77777777" w:rsidR="000D6678" w:rsidRPr="00CB3BE8" w:rsidRDefault="000D6678" w:rsidP="00EA2542">
            <w:pPr>
              <w:widowControl/>
              <w:numPr>
                <w:ilvl w:val="0"/>
                <w:numId w:val="49"/>
              </w:numPr>
              <w:tabs>
                <w:tab w:val="left" w:pos="640"/>
              </w:tabs>
              <w:spacing w:line="248" w:lineRule="exact"/>
              <w:ind w:right="-5"/>
              <w:rPr>
                <w:rFonts w:ascii="Arial" w:hAnsi="Arial" w:cs="Arial"/>
                <w:b/>
                <w:color w:val="000000" w:themeColor="text1"/>
                <w:sz w:val="20"/>
                <w:szCs w:val="20"/>
              </w:rPr>
            </w:pPr>
          </w:p>
        </w:tc>
        <w:tc>
          <w:tcPr>
            <w:tcW w:w="3402" w:type="dxa"/>
          </w:tcPr>
          <w:p w14:paraId="3C05EB7A"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Alveolótomo Luer Curvo. Aço Inox; Autoclavável. Utilizados Para Aparar Tecidos Fibroso Ou Pequenas Espículas Ósseas.</w:t>
            </w:r>
          </w:p>
        </w:tc>
        <w:tc>
          <w:tcPr>
            <w:tcW w:w="992" w:type="dxa"/>
            <w:vAlign w:val="center"/>
          </w:tcPr>
          <w:p w14:paraId="4A277818" w14:textId="77777777" w:rsidR="000D6678" w:rsidRPr="00CB3BE8" w:rsidRDefault="000D6678" w:rsidP="00515613">
            <w:pPr>
              <w:spacing w:line="242" w:lineRule="auto"/>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Unidade</w:t>
            </w:r>
          </w:p>
        </w:tc>
        <w:tc>
          <w:tcPr>
            <w:tcW w:w="852" w:type="dxa"/>
            <w:vAlign w:val="center"/>
          </w:tcPr>
          <w:p w14:paraId="67370336"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2</w:t>
            </w:r>
          </w:p>
        </w:tc>
        <w:tc>
          <w:tcPr>
            <w:tcW w:w="992" w:type="dxa"/>
          </w:tcPr>
          <w:p w14:paraId="44832E4C" w14:textId="77777777" w:rsidR="000D6678" w:rsidRPr="00CB3BE8" w:rsidRDefault="000D6678" w:rsidP="00515613">
            <w:pPr>
              <w:jc w:val="center"/>
              <w:rPr>
                <w:rFonts w:ascii="Arial" w:hAnsi="Arial" w:cs="Arial"/>
                <w:color w:val="000000" w:themeColor="text1"/>
                <w:sz w:val="20"/>
                <w:szCs w:val="20"/>
              </w:rPr>
            </w:pPr>
          </w:p>
        </w:tc>
        <w:tc>
          <w:tcPr>
            <w:tcW w:w="992" w:type="dxa"/>
          </w:tcPr>
          <w:p w14:paraId="7793E0DD" w14:textId="77777777" w:rsidR="000D6678" w:rsidRPr="00CB3BE8" w:rsidRDefault="000D6678" w:rsidP="00515613">
            <w:pPr>
              <w:jc w:val="center"/>
              <w:rPr>
                <w:rFonts w:ascii="Arial" w:hAnsi="Arial" w:cs="Arial"/>
                <w:color w:val="000000" w:themeColor="text1"/>
                <w:sz w:val="20"/>
                <w:szCs w:val="20"/>
              </w:rPr>
            </w:pPr>
          </w:p>
        </w:tc>
        <w:tc>
          <w:tcPr>
            <w:tcW w:w="992" w:type="dxa"/>
          </w:tcPr>
          <w:p w14:paraId="7F267485" w14:textId="77777777" w:rsidR="000D6678" w:rsidRPr="00CB3BE8" w:rsidRDefault="000D6678" w:rsidP="00515613">
            <w:pPr>
              <w:jc w:val="center"/>
              <w:rPr>
                <w:rFonts w:ascii="Arial" w:hAnsi="Arial" w:cs="Arial"/>
                <w:color w:val="000000" w:themeColor="text1"/>
                <w:sz w:val="20"/>
                <w:szCs w:val="20"/>
              </w:rPr>
            </w:pPr>
          </w:p>
        </w:tc>
        <w:tc>
          <w:tcPr>
            <w:tcW w:w="992" w:type="dxa"/>
          </w:tcPr>
          <w:p w14:paraId="01510470" w14:textId="77777777" w:rsidR="000D6678" w:rsidRPr="00CB3BE8" w:rsidRDefault="000D6678" w:rsidP="00515613">
            <w:pPr>
              <w:jc w:val="center"/>
              <w:rPr>
                <w:rFonts w:ascii="Arial" w:hAnsi="Arial" w:cs="Arial"/>
                <w:color w:val="000000" w:themeColor="text1"/>
                <w:sz w:val="20"/>
                <w:szCs w:val="20"/>
              </w:rPr>
            </w:pPr>
          </w:p>
        </w:tc>
      </w:tr>
      <w:tr w:rsidR="000D6678" w:rsidRPr="00CB3BE8" w14:paraId="4B22E981" w14:textId="77777777" w:rsidTr="00D10964">
        <w:tc>
          <w:tcPr>
            <w:tcW w:w="709" w:type="dxa"/>
          </w:tcPr>
          <w:p w14:paraId="27B064BB"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35150F79" w14:textId="77777777" w:rsidR="000D6678" w:rsidRPr="00CB3BE8" w:rsidRDefault="000D6678" w:rsidP="00515613">
            <w:pPr>
              <w:tabs>
                <w:tab w:val="left" w:pos="2572"/>
                <w:tab w:val="left" w:pos="3859"/>
              </w:tabs>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lang w:val="pt-BR"/>
              </w:rPr>
              <w:t>Anestésico Injetável </w:t>
            </w:r>
            <w:r w:rsidRPr="00CB3BE8">
              <w:rPr>
                <w:rFonts w:ascii="Arial" w:hAnsi="Arial" w:cs="Arial"/>
                <w:b/>
                <w:bCs/>
                <w:color w:val="000000" w:themeColor="text1"/>
                <w:sz w:val="20"/>
                <w:szCs w:val="20"/>
                <w:lang w:val="pt-BR"/>
              </w:rPr>
              <w:t xml:space="preserve">(Lidocaína 2%) </w:t>
            </w:r>
            <w:r w:rsidRPr="00CB3BE8">
              <w:rPr>
                <w:rFonts w:ascii="Arial" w:hAnsi="Arial" w:cs="Arial"/>
                <w:color w:val="000000" w:themeColor="text1"/>
                <w:sz w:val="20"/>
                <w:szCs w:val="20"/>
                <w:lang w:val="pt-BR"/>
              </w:rPr>
              <w:t xml:space="preserve">Aplicação: Odontológico, Características Adicionais: Anestésico Injetável, a base de Cloridrato de Lidocaína 2% com vasoconstritor epinefrina 1:100.000 (10 µg/ml); livre de parabenos; o produto deve estar devidamente registrado junto ao Ministério da Saúde/Anvisa., Tamanho/Capacidade: tubetes com 1,8 ml. Forma de Apresentação: caixa com 50 </w:t>
            </w:r>
            <w:r w:rsidRPr="00CB3BE8">
              <w:rPr>
                <w:rFonts w:ascii="Arial" w:hAnsi="Arial" w:cs="Arial"/>
                <w:color w:val="000000" w:themeColor="text1"/>
                <w:sz w:val="20"/>
                <w:szCs w:val="20"/>
                <w:lang w:val="pt-BR"/>
              </w:rPr>
              <w:lastRenderedPageBreak/>
              <w:t>tubetes de 1,8 ml, os tubetes devem ser de vidro. Unidade De Estoque: caixa (CX), Unidade De Fornecimento: Caixa com 5 blisters lacrados com 10 tubetes de 1,8 ml cada, totalizando 50 tubetes</w:t>
            </w:r>
            <w:r w:rsidRPr="00CB3BE8">
              <w:rPr>
                <w:rFonts w:ascii="Arial" w:hAnsi="Arial" w:cs="Arial"/>
                <w:b/>
                <w:color w:val="000000" w:themeColor="text1"/>
                <w:sz w:val="20"/>
                <w:szCs w:val="20"/>
              </w:rPr>
              <w:t xml:space="preserve">. </w:t>
            </w:r>
            <w:r w:rsidRPr="00CB3BE8">
              <w:rPr>
                <w:rFonts w:ascii="Arial" w:hAnsi="Arial" w:cs="Arial"/>
                <w:color w:val="000000" w:themeColor="text1"/>
                <w:sz w:val="20"/>
                <w:szCs w:val="20"/>
              </w:rPr>
              <w:t>A embalagem deve conter externamente marca comercial com procedência, fabricação, recomendação para armazenamento.</w:t>
            </w:r>
            <w:r w:rsidRPr="00CB3BE8">
              <w:rPr>
                <w:rFonts w:ascii="Arial" w:hAnsi="Arial" w:cs="Arial"/>
                <w:b/>
                <w:color w:val="000000" w:themeColor="text1"/>
                <w:sz w:val="20"/>
                <w:szCs w:val="20"/>
              </w:rPr>
              <w:t xml:space="preserve"> </w:t>
            </w:r>
            <w:r w:rsidRPr="00CB3BE8">
              <w:rPr>
                <w:rFonts w:ascii="Arial" w:hAnsi="Arial" w:cs="Arial"/>
                <w:color w:val="000000" w:themeColor="text1"/>
                <w:sz w:val="20"/>
                <w:szCs w:val="20"/>
              </w:rPr>
              <w:t>Data de validade para uso no mínimo 75% (setenta e cinco por cento) de sua validade</w:t>
            </w:r>
          </w:p>
        </w:tc>
        <w:tc>
          <w:tcPr>
            <w:tcW w:w="992" w:type="dxa"/>
            <w:vAlign w:val="center"/>
          </w:tcPr>
          <w:p w14:paraId="03FF5344"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lastRenderedPageBreak/>
              <w:t>Caixa</w:t>
            </w:r>
          </w:p>
        </w:tc>
        <w:tc>
          <w:tcPr>
            <w:tcW w:w="852" w:type="dxa"/>
            <w:vAlign w:val="center"/>
          </w:tcPr>
          <w:p w14:paraId="7529F94E"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20</w:t>
            </w:r>
          </w:p>
        </w:tc>
        <w:tc>
          <w:tcPr>
            <w:tcW w:w="992" w:type="dxa"/>
          </w:tcPr>
          <w:p w14:paraId="664E243A" w14:textId="77777777" w:rsidR="000D6678" w:rsidRPr="00CB3BE8" w:rsidRDefault="000D6678" w:rsidP="00515613">
            <w:pPr>
              <w:jc w:val="center"/>
              <w:rPr>
                <w:rFonts w:ascii="Arial" w:hAnsi="Arial" w:cs="Arial"/>
                <w:color w:val="000000" w:themeColor="text1"/>
                <w:sz w:val="20"/>
                <w:szCs w:val="20"/>
              </w:rPr>
            </w:pPr>
          </w:p>
        </w:tc>
        <w:tc>
          <w:tcPr>
            <w:tcW w:w="992" w:type="dxa"/>
          </w:tcPr>
          <w:p w14:paraId="5ED0A31B" w14:textId="77777777" w:rsidR="000D6678" w:rsidRPr="00CB3BE8" w:rsidRDefault="000D6678" w:rsidP="00515613">
            <w:pPr>
              <w:jc w:val="center"/>
              <w:rPr>
                <w:rFonts w:ascii="Arial" w:hAnsi="Arial" w:cs="Arial"/>
                <w:color w:val="000000" w:themeColor="text1"/>
                <w:sz w:val="20"/>
                <w:szCs w:val="20"/>
              </w:rPr>
            </w:pPr>
          </w:p>
        </w:tc>
        <w:tc>
          <w:tcPr>
            <w:tcW w:w="992" w:type="dxa"/>
          </w:tcPr>
          <w:p w14:paraId="050E1B14" w14:textId="77777777" w:rsidR="000D6678" w:rsidRPr="00CB3BE8" w:rsidRDefault="000D6678" w:rsidP="00515613">
            <w:pPr>
              <w:jc w:val="center"/>
              <w:rPr>
                <w:rFonts w:ascii="Arial" w:hAnsi="Arial" w:cs="Arial"/>
                <w:color w:val="000000" w:themeColor="text1"/>
                <w:sz w:val="20"/>
                <w:szCs w:val="20"/>
              </w:rPr>
            </w:pPr>
          </w:p>
        </w:tc>
        <w:tc>
          <w:tcPr>
            <w:tcW w:w="992" w:type="dxa"/>
          </w:tcPr>
          <w:p w14:paraId="093180B2" w14:textId="77777777" w:rsidR="000D6678" w:rsidRPr="00CB3BE8" w:rsidRDefault="000D6678" w:rsidP="00515613">
            <w:pPr>
              <w:jc w:val="center"/>
              <w:rPr>
                <w:rFonts w:ascii="Arial" w:hAnsi="Arial" w:cs="Arial"/>
                <w:color w:val="000000" w:themeColor="text1"/>
                <w:sz w:val="20"/>
                <w:szCs w:val="20"/>
              </w:rPr>
            </w:pPr>
          </w:p>
        </w:tc>
      </w:tr>
      <w:tr w:rsidR="000D6678" w:rsidRPr="00CB3BE8" w14:paraId="5619FDAE" w14:textId="77777777" w:rsidTr="00D10964">
        <w:tc>
          <w:tcPr>
            <w:tcW w:w="709" w:type="dxa"/>
          </w:tcPr>
          <w:p w14:paraId="1564E696"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5AEED179" w14:textId="77777777" w:rsidR="000D6678" w:rsidRPr="00CB3BE8" w:rsidRDefault="000D6678" w:rsidP="00515613">
            <w:pPr>
              <w:spacing w:line="276" w:lineRule="auto"/>
              <w:ind w:left="34" w:right="175"/>
              <w:jc w:val="both"/>
              <w:rPr>
                <w:rFonts w:ascii="Arial" w:hAnsi="Arial" w:cs="Arial"/>
                <w:color w:val="000000" w:themeColor="text1"/>
                <w:sz w:val="20"/>
                <w:szCs w:val="20"/>
                <w:lang w:val="pt-BR"/>
              </w:rPr>
            </w:pPr>
            <w:r w:rsidRPr="00CB3BE8">
              <w:rPr>
                <w:rFonts w:ascii="Arial" w:eastAsiaTheme="minorHAnsi" w:hAnsi="Arial" w:cs="Arial"/>
                <w:color w:val="000000" w:themeColor="text1"/>
                <w:sz w:val="20"/>
                <w:szCs w:val="20"/>
              </w:rPr>
              <w:t>Anestésico Alphacaine 2% 1:100.00 DFL com vasoconstritor. Anestésico local odontológico. Composição: Cloridato de Lidocaína 2% com Epinefrina 1: 100.000. Cada mL contém:20mg de Cloridrato de Lidocaína e 10 µg de Epinefrina.</w:t>
            </w:r>
            <w:r w:rsidRPr="00CB3BE8">
              <w:rPr>
                <w:rFonts w:ascii="Arial" w:hAnsi="Arial" w:cs="Arial"/>
                <w:color w:val="000000" w:themeColor="text1"/>
                <w:sz w:val="20"/>
                <w:szCs w:val="20"/>
                <w:lang w:val="pt-BR"/>
              </w:rPr>
              <w:t xml:space="preserve"> Tamanho/Capacidade: tubetes com 1,8 ml. Forma de Apresentação: caixa com 50 tubetes de 1,8 ml, os tubetes devem ser de vidro. Unidade De Estoque: caixa (CX), Unidade De Fornecimento: Caixa com 5 blisters lacrados com 10 tubetes de 1,8 ml cada, totalizando 50 tubetes</w:t>
            </w:r>
            <w:r w:rsidRPr="00CB3BE8">
              <w:rPr>
                <w:rFonts w:ascii="Arial" w:hAnsi="Arial" w:cs="Arial"/>
                <w:b/>
                <w:color w:val="000000" w:themeColor="text1"/>
                <w:sz w:val="20"/>
                <w:szCs w:val="20"/>
              </w:rPr>
              <w:t xml:space="preserve">. </w:t>
            </w:r>
            <w:r w:rsidRPr="00CB3BE8">
              <w:rPr>
                <w:rFonts w:ascii="Arial" w:eastAsiaTheme="minorHAnsi" w:hAnsi="Arial" w:cs="Arial"/>
                <w:color w:val="000000" w:themeColor="text1"/>
                <w:sz w:val="20"/>
                <w:szCs w:val="20"/>
                <w:lang w:val="pt-BR"/>
              </w:rPr>
              <w:t xml:space="preserve">O produto deve estar devidamente registrado junto ao Ministério da Saúde/Anvisa. </w:t>
            </w:r>
            <w:r w:rsidRPr="00CB3BE8">
              <w:rPr>
                <w:rFonts w:ascii="Arial" w:eastAsiaTheme="minorHAnsi" w:hAnsi="Arial" w:cs="Arial"/>
                <w:color w:val="000000" w:themeColor="text1"/>
                <w:sz w:val="20"/>
                <w:szCs w:val="20"/>
              </w:rPr>
              <w:t xml:space="preserve">A embalagem deve conter externamente marca comercial com procedência, fabricação, recomendação para armazenamento. </w:t>
            </w:r>
            <w:r w:rsidRPr="00CB3BE8">
              <w:rPr>
                <w:rFonts w:ascii="Arial" w:hAnsi="Arial" w:cs="Arial"/>
                <w:color w:val="000000" w:themeColor="text1"/>
                <w:sz w:val="20"/>
                <w:szCs w:val="20"/>
              </w:rPr>
              <w:t>Data de validade para uso no mínimo 75% (setenta e cinco por cento) de sua validade</w:t>
            </w:r>
            <w:r w:rsidRPr="00CB3BE8">
              <w:rPr>
                <w:rFonts w:ascii="Arial" w:eastAsiaTheme="minorHAnsi" w:hAnsi="Arial" w:cs="Arial"/>
                <w:color w:val="000000" w:themeColor="text1"/>
                <w:sz w:val="20"/>
                <w:szCs w:val="20"/>
              </w:rPr>
              <w:t xml:space="preserve"> Dados Técnicos: </w:t>
            </w:r>
          </w:p>
        </w:tc>
        <w:tc>
          <w:tcPr>
            <w:tcW w:w="992" w:type="dxa"/>
            <w:vAlign w:val="center"/>
          </w:tcPr>
          <w:p w14:paraId="16E6E5A7"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Caixa</w:t>
            </w:r>
          </w:p>
        </w:tc>
        <w:tc>
          <w:tcPr>
            <w:tcW w:w="852" w:type="dxa"/>
            <w:vAlign w:val="center"/>
          </w:tcPr>
          <w:p w14:paraId="3304F137"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60</w:t>
            </w:r>
          </w:p>
        </w:tc>
        <w:tc>
          <w:tcPr>
            <w:tcW w:w="992" w:type="dxa"/>
          </w:tcPr>
          <w:p w14:paraId="5FA691A3" w14:textId="77777777" w:rsidR="000D6678" w:rsidRPr="00CB3BE8" w:rsidRDefault="000D6678" w:rsidP="00515613">
            <w:pPr>
              <w:jc w:val="center"/>
              <w:rPr>
                <w:rFonts w:ascii="Arial" w:hAnsi="Arial" w:cs="Arial"/>
                <w:color w:val="000000" w:themeColor="text1"/>
                <w:sz w:val="20"/>
                <w:szCs w:val="20"/>
              </w:rPr>
            </w:pPr>
          </w:p>
        </w:tc>
        <w:tc>
          <w:tcPr>
            <w:tcW w:w="992" w:type="dxa"/>
          </w:tcPr>
          <w:p w14:paraId="142DFF12" w14:textId="77777777" w:rsidR="000D6678" w:rsidRPr="00CB3BE8" w:rsidRDefault="000D6678" w:rsidP="00515613">
            <w:pPr>
              <w:jc w:val="center"/>
              <w:rPr>
                <w:rFonts w:ascii="Arial" w:hAnsi="Arial" w:cs="Arial"/>
                <w:color w:val="000000" w:themeColor="text1"/>
                <w:sz w:val="20"/>
                <w:szCs w:val="20"/>
              </w:rPr>
            </w:pPr>
          </w:p>
        </w:tc>
        <w:tc>
          <w:tcPr>
            <w:tcW w:w="992" w:type="dxa"/>
          </w:tcPr>
          <w:p w14:paraId="439F1BBF" w14:textId="77777777" w:rsidR="000D6678" w:rsidRPr="00CB3BE8" w:rsidRDefault="000D6678" w:rsidP="00515613">
            <w:pPr>
              <w:jc w:val="center"/>
              <w:rPr>
                <w:rFonts w:ascii="Arial" w:hAnsi="Arial" w:cs="Arial"/>
                <w:color w:val="000000" w:themeColor="text1"/>
                <w:sz w:val="20"/>
                <w:szCs w:val="20"/>
              </w:rPr>
            </w:pPr>
          </w:p>
        </w:tc>
        <w:tc>
          <w:tcPr>
            <w:tcW w:w="992" w:type="dxa"/>
          </w:tcPr>
          <w:p w14:paraId="49F84FCB" w14:textId="77777777" w:rsidR="000D6678" w:rsidRPr="00CB3BE8" w:rsidRDefault="000D6678" w:rsidP="00515613">
            <w:pPr>
              <w:jc w:val="center"/>
              <w:rPr>
                <w:rFonts w:ascii="Arial" w:hAnsi="Arial" w:cs="Arial"/>
                <w:color w:val="000000" w:themeColor="text1"/>
                <w:sz w:val="20"/>
                <w:szCs w:val="20"/>
              </w:rPr>
            </w:pPr>
          </w:p>
        </w:tc>
      </w:tr>
      <w:tr w:rsidR="000D6678" w:rsidRPr="00CB3BE8" w14:paraId="1E008024" w14:textId="77777777" w:rsidTr="00D10964">
        <w:tc>
          <w:tcPr>
            <w:tcW w:w="709" w:type="dxa"/>
          </w:tcPr>
          <w:p w14:paraId="3E25DB5F"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4D5D9936" w14:textId="77777777" w:rsidR="000D6678" w:rsidRPr="00CB3BE8" w:rsidRDefault="000D6678" w:rsidP="00515613">
            <w:pPr>
              <w:spacing w:line="276" w:lineRule="auto"/>
              <w:ind w:left="34" w:right="175"/>
              <w:jc w:val="both"/>
              <w:rPr>
                <w:rFonts w:ascii="Arial" w:eastAsiaTheme="minorHAnsi" w:hAnsi="Arial" w:cs="Arial"/>
                <w:color w:val="000000" w:themeColor="text1"/>
                <w:sz w:val="20"/>
                <w:szCs w:val="20"/>
              </w:rPr>
            </w:pPr>
            <w:r w:rsidRPr="00CB3BE8">
              <w:rPr>
                <w:rFonts w:ascii="Arial" w:eastAsiaTheme="minorHAnsi" w:hAnsi="Arial" w:cs="Arial"/>
                <w:color w:val="000000" w:themeColor="text1"/>
                <w:sz w:val="20"/>
                <w:szCs w:val="20"/>
              </w:rPr>
              <w:t xml:space="preserve">Anestésico Articaine 4% 1:100 – DFL, com vasoconstritor, </w:t>
            </w:r>
            <w:r w:rsidRPr="00CB3BE8">
              <w:rPr>
                <w:rFonts w:ascii="Arial" w:eastAsiaTheme="minorHAnsi" w:hAnsi="Arial" w:cs="Arial"/>
                <w:color w:val="000000" w:themeColor="text1"/>
                <w:sz w:val="20"/>
                <w:szCs w:val="20"/>
                <w:lang w:val="pt-BR"/>
              </w:rPr>
              <w:t xml:space="preserve">livre de parabenos. </w:t>
            </w:r>
            <w:r w:rsidRPr="00CB3BE8">
              <w:rPr>
                <w:rFonts w:ascii="Arial" w:eastAsiaTheme="minorHAnsi" w:hAnsi="Arial" w:cs="Arial"/>
                <w:color w:val="000000" w:themeColor="text1"/>
                <w:sz w:val="20"/>
                <w:szCs w:val="20"/>
              </w:rPr>
              <w:t>Composição:</w:t>
            </w:r>
            <w:r w:rsidRPr="00CB3BE8">
              <w:rPr>
                <w:rFonts w:ascii="Arial" w:eastAsia="Times New Roman" w:hAnsi="Arial" w:cs="Arial"/>
                <w:b/>
                <w:bCs/>
                <w:color w:val="000000" w:themeColor="text1"/>
                <w:spacing w:val="5"/>
                <w:sz w:val="20"/>
                <w:szCs w:val="20"/>
                <w:lang w:val="pt-BR"/>
              </w:rPr>
              <w:t xml:space="preserve"> </w:t>
            </w:r>
            <w:r w:rsidRPr="00CB3BE8">
              <w:rPr>
                <w:rFonts w:ascii="Arial" w:eastAsiaTheme="minorHAnsi" w:hAnsi="Arial" w:cs="Arial"/>
                <w:color w:val="000000" w:themeColor="text1"/>
                <w:sz w:val="20"/>
                <w:szCs w:val="20"/>
                <w:lang w:val="pt-BR"/>
              </w:rPr>
              <w:t xml:space="preserve">Cloridrato de Articaína 4% (40mg/ml) com Epinefrina </w:t>
            </w:r>
            <w:r w:rsidRPr="00CB3BE8">
              <w:rPr>
                <w:rFonts w:ascii="Arial" w:eastAsiaTheme="minorHAnsi" w:hAnsi="Arial" w:cs="Arial"/>
                <w:color w:val="000000" w:themeColor="text1"/>
                <w:sz w:val="20"/>
                <w:szCs w:val="20"/>
                <w:lang w:val="pt-BR"/>
              </w:rPr>
              <w:lastRenderedPageBreak/>
              <w:t xml:space="preserve">1:100.000,(10µg/ml), acondicionados em </w:t>
            </w:r>
            <w:proofErr w:type="spellStart"/>
            <w:r w:rsidRPr="00CB3BE8">
              <w:rPr>
                <w:rFonts w:ascii="Arial" w:eastAsiaTheme="minorHAnsi" w:hAnsi="Arial" w:cs="Arial"/>
                <w:color w:val="000000" w:themeColor="text1"/>
                <w:sz w:val="20"/>
                <w:szCs w:val="20"/>
                <w:lang w:val="pt-BR"/>
              </w:rPr>
              <w:t>carpules</w:t>
            </w:r>
            <w:proofErr w:type="spellEnd"/>
            <w:r w:rsidRPr="00CB3BE8">
              <w:rPr>
                <w:rFonts w:ascii="Arial" w:eastAsiaTheme="minorHAnsi" w:hAnsi="Arial" w:cs="Arial"/>
                <w:color w:val="000000" w:themeColor="text1"/>
                <w:sz w:val="20"/>
                <w:szCs w:val="20"/>
                <w:lang w:val="pt-BR"/>
              </w:rPr>
              <w:t xml:space="preserve"> (tubetes) com 1,8ml cada. Tamanho/Capacidade: tubetes com 1,8 ml. Forma de Apresentação: caixa com 50 tubetes de 1,8 ml, os tubetes devem ser de vidro. Unidade De Estoque: caixa (CX), Unidade De Fornecimento: Caixa com 5 blisters lacrados com 10 tubetes de 1,8 ml cada, totalizando 50 tubetes </w:t>
            </w:r>
            <w:r w:rsidRPr="00CB3BE8">
              <w:rPr>
                <w:rFonts w:ascii="Arial" w:eastAsiaTheme="minorHAnsi" w:hAnsi="Arial" w:cs="Arial"/>
                <w:color w:val="000000" w:themeColor="text1"/>
                <w:sz w:val="20"/>
                <w:szCs w:val="20"/>
              </w:rPr>
              <w:t>A embalagem deve conter externamente marca comercial com procedência, fabricação, recomendação para armazenamento. Data de validade para uso no mínimo 75% (setenta e cinco por cento) de sua validade</w:t>
            </w:r>
          </w:p>
        </w:tc>
        <w:tc>
          <w:tcPr>
            <w:tcW w:w="992" w:type="dxa"/>
            <w:vAlign w:val="center"/>
          </w:tcPr>
          <w:p w14:paraId="1ACB9452"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lastRenderedPageBreak/>
              <w:t>Caixa</w:t>
            </w:r>
          </w:p>
        </w:tc>
        <w:tc>
          <w:tcPr>
            <w:tcW w:w="852" w:type="dxa"/>
            <w:vAlign w:val="center"/>
          </w:tcPr>
          <w:p w14:paraId="0F05D041"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w:t>
            </w:r>
          </w:p>
        </w:tc>
        <w:tc>
          <w:tcPr>
            <w:tcW w:w="992" w:type="dxa"/>
          </w:tcPr>
          <w:p w14:paraId="6D130582" w14:textId="77777777" w:rsidR="000D6678" w:rsidRPr="00CB3BE8" w:rsidRDefault="000D6678" w:rsidP="00515613">
            <w:pPr>
              <w:jc w:val="center"/>
              <w:rPr>
                <w:rFonts w:ascii="Arial" w:hAnsi="Arial" w:cs="Arial"/>
                <w:color w:val="000000" w:themeColor="text1"/>
                <w:sz w:val="20"/>
                <w:szCs w:val="20"/>
              </w:rPr>
            </w:pPr>
          </w:p>
        </w:tc>
        <w:tc>
          <w:tcPr>
            <w:tcW w:w="992" w:type="dxa"/>
          </w:tcPr>
          <w:p w14:paraId="0DC73967" w14:textId="77777777" w:rsidR="000D6678" w:rsidRPr="00CB3BE8" w:rsidRDefault="000D6678" w:rsidP="00515613">
            <w:pPr>
              <w:jc w:val="center"/>
              <w:rPr>
                <w:rFonts w:ascii="Arial" w:hAnsi="Arial" w:cs="Arial"/>
                <w:color w:val="000000" w:themeColor="text1"/>
                <w:sz w:val="20"/>
                <w:szCs w:val="20"/>
              </w:rPr>
            </w:pPr>
          </w:p>
        </w:tc>
        <w:tc>
          <w:tcPr>
            <w:tcW w:w="992" w:type="dxa"/>
          </w:tcPr>
          <w:p w14:paraId="2EF1CA8F" w14:textId="77777777" w:rsidR="000D6678" w:rsidRPr="00CB3BE8" w:rsidRDefault="000D6678" w:rsidP="00515613">
            <w:pPr>
              <w:jc w:val="center"/>
              <w:rPr>
                <w:rFonts w:ascii="Arial" w:hAnsi="Arial" w:cs="Arial"/>
                <w:color w:val="000000" w:themeColor="text1"/>
                <w:sz w:val="20"/>
                <w:szCs w:val="20"/>
              </w:rPr>
            </w:pPr>
          </w:p>
        </w:tc>
        <w:tc>
          <w:tcPr>
            <w:tcW w:w="992" w:type="dxa"/>
          </w:tcPr>
          <w:p w14:paraId="0CF494E3" w14:textId="77777777" w:rsidR="000D6678" w:rsidRPr="00CB3BE8" w:rsidRDefault="000D6678" w:rsidP="00515613">
            <w:pPr>
              <w:jc w:val="center"/>
              <w:rPr>
                <w:rFonts w:ascii="Arial" w:hAnsi="Arial" w:cs="Arial"/>
                <w:color w:val="000000" w:themeColor="text1"/>
                <w:sz w:val="20"/>
                <w:szCs w:val="20"/>
              </w:rPr>
            </w:pPr>
          </w:p>
        </w:tc>
      </w:tr>
      <w:tr w:rsidR="000D6678" w:rsidRPr="00CB3BE8" w14:paraId="6DC28357" w14:textId="77777777" w:rsidTr="00D10964">
        <w:tc>
          <w:tcPr>
            <w:tcW w:w="709" w:type="dxa"/>
          </w:tcPr>
          <w:p w14:paraId="144096FC"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0CECF3FA"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Anestésico oral tópico gel, sabor tutti-</w:t>
            </w:r>
            <w:r w:rsidRPr="00CB3BE8">
              <w:rPr>
                <w:rFonts w:ascii="Arial" w:hAnsi="Arial" w:cs="Arial"/>
                <w:color w:val="000000" w:themeColor="text1"/>
                <w:spacing w:val="-60"/>
                <w:sz w:val="20"/>
                <w:szCs w:val="20"/>
              </w:rPr>
              <w:t xml:space="preserve"> </w:t>
            </w:r>
            <w:r w:rsidRPr="00CB3BE8">
              <w:rPr>
                <w:rFonts w:ascii="Arial" w:hAnsi="Arial" w:cs="Arial"/>
                <w:color w:val="000000" w:themeColor="text1"/>
                <w:sz w:val="20"/>
                <w:szCs w:val="20"/>
              </w:rPr>
              <w:t>frutti, frasco com 12g, farmacêutico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responsável,</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data</w:t>
            </w:r>
            <w:r w:rsidRPr="00CB3BE8">
              <w:rPr>
                <w:rFonts w:ascii="Arial" w:hAnsi="Arial" w:cs="Arial"/>
                <w:color w:val="000000" w:themeColor="text1"/>
                <w:spacing w:val="-4"/>
                <w:sz w:val="20"/>
                <w:szCs w:val="20"/>
              </w:rPr>
              <w:t xml:space="preserve"> </w:t>
            </w:r>
            <w:r w:rsidRPr="00CB3BE8">
              <w:rPr>
                <w:rFonts w:ascii="Arial" w:hAnsi="Arial" w:cs="Arial"/>
                <w:color w:val="000000" w:themeColor="text1"/>
                <w:sz w:val="20"/>
                <w:szCs w:val="20"/>
              </w:rPr>
              <w:t>de</w:t>
            </w:r>
            <w:r w:rsidRPr="00CB3BE8">
              <w:rPr>
                <w:rFonts w:ascii="Arial" w:hAnsi="Arial" w:cs="Arial"/>
                <w:color w:val="000000" w:themeColor="text1"/>
                <w:spacing w:val="-4"/>
                <w:sz w:val="20"/>
                <w:szCs w:val="20"/>
              </w:rPr>
              <w:t xml:space="preserve"> </w:t>
            </w:r>
            <w:r w:rsidRPr="00CB3BE8">
              <w:rPr>
                <w:rFonts w:ascii="Arial" w:hAnsi="Arial" w:cs="Arial"/>
                <w:color w:val="000000" w:themeColor="text1"/>
                <w:sz w:val="20"/>
                <w:szCs w:val="20"/>
              </w:rPr>
              <w:t>fabricação e Validade</w:t>
            </w:r>
            <w:r w:rsidRPr="00CB3BE8">
              <w:rPr>
                <w:rFonts w:ascii="Arial" w:hAnsi="Arial" w:cs="Arial"/>
                <w:color w:val="000000" w:themeColor="text1"/>
                <w:spacing w:val="-4"/>
                <w:sz w:val="20"/>
                <w:szCs w:val="20"/>
              </w:rPr>
              <w:t xml:space="preserve"> </w:t>
            </w:r>
            <w:r w:rsidRPr="00CB3BE8">
              <w:rPr>
                <w:rFonts w:ascii="Arial" w:hAnsi="Arial" w:cs="Arial"/>
                <w:color w:val="000000" w:themeColor="text1"/>
                <w:sz w:val="20"/>
                <w:szCs w:val="20"/>
              </w:rPr>
              <w:t>impressas</w:t>
            </w:r>
            <w:r w:rsidRPr="00CB3BE8">
              <w:rPr>
                <w:rFonts w:ascii="Arial" w:hAnsi="Arial" w:cs="Arial"/>
                <w:color w:val="000000" w:themeColor="text1"/>
                <w:spacing w:val="-4"/>
                <w:sz w:val="20"/>
                <w:szCs w:val="20"/>
              </w:rPr>
              <w:t xml:space="preserve"> </w:t>
            </w:r>
            <w:r w:rsidRPr="00CB3BE8">
              <w:rPr>
                <w:rFonts w:ascii="Arial" w:hAnsi="Arial" w:cs="Arial"/>
                <w:color w:val="000000" w:themeColor="text1"/>
                <w:sz w:val="20"/>
                <w:szCs w:val="20"/>
              </w:rPr>
              <w:t>na</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embalagem.Data de validade para uso no mínimo 75% (setenta e cinco por cento) de sua validade.</w:t>
            </w:r>
          </w:p>
        </w:tc>
        <w:tc>
          <w:tcPr>
            <w:tcW w:w="992" w:type="dxa"/>
            <w:vAlign w:val="center"/>
          </w:tcPr>
          <w:p w14:paraId="79587AA9"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z w:val="20"/>
                <w:szCs w:val="20"/>
              </w:rPr>
              <w:t>Frasco</w:t>
            </w:r>
          </w:p>
        </w:tc>
        <w:tc>
          <w:tcPr>
            <w:tcW w:w="852" w:type="dxa"/>
            <w:vAlign w:val="center"/>
          </w:tcPr>
          <w:p w14:paraId="5266921D"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25</w:t>
            </w:r>
          </w:p>
        </w:tc>
        <w:tc>
          <w:tcPr>
            <w:tcW w:w="992" w:type="dxa"/>
          </w:tcPr>
          <w:p w14:paraId="440051F4" w14:textId="77777777" w:rsidR="000D6678" w:rsidRPr="00CB3BE8" w:rsidRDefault="000D6678" w:rsidP="00515613">
            <w:pPr>
              <w:jc w:val="center"/>
              <w:rPr>
                <w:rFonts w:ascii="Arial" w:hAnsi="Arial" w:cs="Arial"/>
                <w:color w:val="000000" w:themeColor="text1"/>
                <w:sz w:val="20"/>
                <w:szCs w:val="20"/>
              </w:rPr>
            </w:pPr>
          </w:p>
        </w:tc>
        <w:tc>
          <w:tcPr>
            <w:tcW w:w="992" w:type="dxa"/>
          </w:tcPr>
          <w:p w14:paraId="5B54DB4D" w14:textId="77777777" w:rsidR="000D6678" w:rsidRPr="00CB3BE8" w:rsidRDefault="000D6678" w:rsidP="00515613">
            <w:pPr>
              <w:jc w:val="center"/>
              <w:rPr>
                <w:rFonts w:ascii="Arial" w:hAnsi="Arial" w:cs="Arial"/>
                <w:color w:val="000000" w:themeColor="text1"/>
                <w:sz w:val="20"/>
                <w:szCs w:val="20"/>
              </w:rPr>
            </w:pPr>
          </w:p>
        </w:tc>
        <w:tc>
          <w:tcPr>
            <w:tcW w:w="992" w:type="dxa"/>
          </w:tcPr>
          <w:p w14:paraId="616DF4C2" w14:textId="77777777" w:rsidR="000D6678" w:rsidRPr="00CB3BE8" w:rsidRDefault="000D6678" w:rsidP="00515613">
            <w:pPr>
              <w:jc w:val="center"/>
              <w:rPr>
                <w:rFonts w:ascii="Arial" w:hAnsi="Arial" w:cs="Arial"/>
                <w:color w:val="000000" w:themeColor="text1"/>
                <w:sz w:val="20"/>
                <w:szCs w:val="20"/>
              </w:rPr>
            </w:pPr>
          </w:p>
        </w:tc>
        <w:tc>
          <w:tcPr>
            <w:tcW w:w="992" w:type="dxa"/>
          </w:tcPr>
          <w:p w14:paraId="5253A3DF" w14:textId="77777777" w:rsidR="000D6678" w:rsidRPr="00CB3BE8" w:rsidRDefault="000D6678" w:rsidP="00515613">
            <w:pPr>
              <w:jc w:val="center"/>
              <w:rPr>
                <w:rFonts w:ascii="Arial" w:hAnsi="Arial" w:cs="Arial"/>
                <w:color w:val="000000" w:themeColor="text1"/>
                <w:sz w:val="20"/>
                <w:szCs w:val="20"/>
              </w:rPr>
            </w:pPr>
          </w:p>
        </w:tc>
      </w:tr>
      <w:tr w:rsidR="000D6678" w:rsidRPr="00CB3BE8" w14:paraId="0BFBA5C3" w14:textId="77777777" w:rsidTr="00D10964">
        <w:tc>
          <w:tcPr>
            <w:tcW w:w="709" w:type="dxa"/>
          </w:tcPr>
          <w:p w14:paraId="5A359EEF"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561F1A41"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 xml:space="preserve">Antisséptico bucal a base de </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clorexidina a 0,12% sem</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álcool. Enxaguatório bucal</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sabor menta.</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Válvula tipo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pump. Antisséptico. Embalagem de 1 um</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litro. Data de validade para uso no mínimo 75% (setenta e cinco por cento) de sua validade.</w:t>
            </w:r>
          </w:p>
        </w:tc>
        <w:tc>
          <w:tcPr>
            <w:tcW w:w="992" w:type="dxa"/>
            <w:vAlign w:val="center"/>
          </w:tcPr>
          <w:p w14:paraId="023F0AE1"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z w:val="20"/>
                <w:szCs w:val="20"/>
              </w:rPr>
              <w:t>Embalage</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m</w:t>
            </w:r>
          </w:p>
        </w:tc>
        <w:tc>
          <w:tcPr>
            <w:tcW w:w="852" w:type="dxa"/>
            <w:vAlign w:val="center"/>
          </w:tcPr>
          <w:p w14:paraId="4791165B"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w:t>
            </w:r>
          </w:p>
        </w:tc>
        <w:tc>
          <w:tcPr>
            <w:tcW w:w="992" w:type="dxa"/>
          </w:tcPr>
          <w:p w14:paraId="241378E1" w14:textId="77777777" w:rsidR="000D6678" w:rsidRPr="00CB3BE8" w:rsidRDefault="000D6678" w:rsidP="00515613">
            <w:pPr>
              <w:jc w:val="center"/>
              <w:rPr>
                <w:rFonts w:ascii="Arial" w:hAnsi="Arial" w:cs="Arial"/>
                <w:color w:val="000000" w:themeColor="text1"/>
                <w:sz w:val="20"/>
                <w:szCs w:val="20"/>
              </w:rPr>
            </w:pPr>
          </w:p>
        </w:tc>
        <w:tc>
          <w:tcPr>
            <w:tcW w:w="992" w:type="dxa"/>
          </w:tcPr>
          <w:p w14:paraId="1A1115B9" w14:textId="77777777" w:rsidR="000D6678" w:rsidRPr="00CB3BE8" w:rsidRDefault="000D6678" w:rsidP="00515613">
            <w:pPr>
              <w:jc w:val="center"/>
              <w:rPr>
                <w:rFonts w:ascii="Arial" w:hAnsi="Arial" w:cs="Arial"/>
                <w:color w:val="000000" w:themeColor="text1"/>
                <w:sz w:val="20"/>
                <w:szCs w:val="20"/>
              </w:rPr>
            </w:pPr>
          </w:p>
        </w:tc>
        <w:tc>
          <w:tcPr>
            <w:tcW w:w="992" w:type="dxa"/>
          </w:tcPr>
          <w:p w14:paraId="1C7B26B6" w14:textId="77777777" w:rsidR="000D6678" w:rsidRPr="00CB3BE8" w:rsidRDefault="000D6678" w:rsidP="00515613">
            <w:pPr>
              <w:jc w:val="center"/>
              <w:rPr>
                <w:rFonts w:ascii="Arial" w:hAnsi="Arial" w:cs="Arial"/>
                <w:color w:val="000000" w:themeColor="text1"/>
                <w:sz w:val="20"/>
                <w:szCs w:val="20"/>
              </w:rPr>
            </w:pPr>
          </w:p>
        </w:tc>
        <w:tc>
          <w:tcPr>
            <w:tcW w:w="992" w:type="dxa"/>
          </w:tcPr>
          <w:p w14:paraId="3B88D90D" w14:textId="77777777" w:rsidR="000D6678" w:rsidRPr="00CB3BE8" w:rsidRDefault="000D6678" w:rsidP="00515613">
            <w:pPr>
              <w:jc w:val="center"/>
              <w:rPr>
                <w:rFonts w:ascii="Arial" w:hAnsi="Arial" w:cs="Arial"/>
                <w:color w:val="000000" w:themeColor="text1"/>
                <w:sz w:val="20"/>
                <w:szCs w:val="20"/>
              </w:rPr>
            </w:pPr>
          </w:p>
        </w:tc>
      </w:tr>
      <w:tr w:rsidR="000D6678" w:rsidRPr="00CB3BE8" w14:paraId="153C0773" w14:textId="77777777" w:rsidTr="00D10964">
        <w:tc>
          <w:tcPr>
            <w:tcW w:w="709" w:type="dxa"/>
          </w:tcPr>
          <w:p w14:paraId="5012DBBE"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7E84E0CF"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Avental manga longa</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descartável tamanho G, pacote com 10 unidade cada na</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cor branca, com data de fabricação</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e validade,</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 xml:space="preserve">responsável Técnico impressos na </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embalagem.</w:t>
            </w:r>
          </w:p>
        </w:tc>
        <w:tc>
          <w:tcPr>
            <w:tcW w:w="992" w:type="dxa"/>
            <w:vAlign w:val="center"/>
          </w:tcPr>
          <w:p w14:paraId="4AB16EC4"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z w:val="20"/>
                <w:szCs w:val="20"/>
              </w:rPr>
              <w:t>Pacote</w:t>
            </w:r>
          </w:p>
        </w:tc>
        <w:tc>
          <w:tcPr>
            <w:tcW w:w="852" w:type="dxa"/>
            <w:vAlign w:val="center"/>
          </w:tcPr>
          <w:p w14:paraId="13F341ED"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20</w:t>
            </w:r>
          </w:p>
          <w:p w14:paraId="7634EA13" w14:textId="77777777" w:rsidR="000D6678" w:rsidRPr="00CB3BE8" w:rsidRDefault="000D6678" w:rsidP="00D10964">
            <w:pPr>
              <w:jc w:val="center"/>
              <w:rPr>
                <w:rFonts w:ascii="Arial" w:hAnsi="Arial" w:cs="Arial"/>
                <w:color w:val="000000" w:themeColor="text1"/>
                <w:sz w:val="20"/>
                <w:szCs w:val="20"/>
              </w:rPr>
            </w:pPr>
          </w:p>
        </w:tc>
        <w:tc>
          <w:tcPr>
            <w:tcW w:w="992" w:type="dxa"/>
          </w:tcPr>
          <w:p w14:paraId="6704D7F5" w14:textId="77777777" w:rsidR="000D6678" w:rsidRPr="00CB3BE8" w:rsidRDefault="000D6678" w:rsidP="00515613">
            <w:pPr>
              <w:jc w:val="center"/>
              <w:rPr>
                <w:rFonts w:ascii="Arial" w:hAnsi="Arial" w:cs="Arial"/>
                <w:color w:val="000000" w:themeColor="text1"/>
                <w:sz w:val="20"/>
                <w:szCs w:val="20"/>
              </w:rPr>
            </w:pPr>
          </w:p>
        </w:tc>
        <w:tc>
          <w:tcPr>
            <w:tcW w:w="992" w:type="dxa"/>
          </w:tcPr>
          <w:p w14:paraId="3FDDB1FD" w14:textId="77777777" w:rsidR="000D6678" w:rsidRPr="00CB3BE8" w:rsidRDefault="000D6678" w:rsidP="00515613">
            <w:pPr>
              <w:jc w:val="center"/>
              <w:rPr>
                <w:rFonts w:ascii="Arial" w:hAnsi="Arial" w:cs="Arial"/>
                <w:color w:val="000000" w:themeColor="text1"/>
                <w:sz w:val="20"/>
                <w:szCs w:val="20"/>
              </w:rPr>
            </w:pPr>
          </w:p>
        </w:tc>
        <w:tc>
          <w:tcPr>
            <w:tcW w:w="992" w:type="dxa"/>
          </w:tcPr>
          <w:p w14:paraId="37020489" w14:textId="77777777" w:rsidR="000D6678" w:rsidRPr="00CB3BE8" w:rsidRDefault="000D6678" w:rsidP="00515613">
            <w:pPr>
              <w:jc w:val="center"/>
              <w:rPr>
                <w:rFonts w:ascii="Arial" w:hAnsi="Arial" w:cs="Arial"/>
                <w:color w:val="000000" w:themeColor="text1"/>
                <w:sz w:val="20"/>
                <w:szCs w:val="20"/>
              </w:rPr>
            </w:pPr>
          </w:p>
        </w:tc>
        <w:tc>
          <w:tcPr>
            <w:tcW w:w="992" w:type="dxa"/>
          </w:tcPr>
          <w:p w14:paraId="6374DC80" w14:textId="77777777" w:rsidR="000D6678" w:rsidRPr="00CB3BE8" w:rsidRDefault="000D6678" w:rsidP="00515613">
            <w:pPr>
              <w:jc w:val="center"/>
              <w:rPr>
                <w:rFonts w:ascii="Arial" w:hAnsi="Arial" w:cs="Arial"/>
                <w:color w:val="000000" w:themeColor="text1"/>
                <w:sz w:val="20"/>
                <w:szCs w:val="20"/>
              </w:rPr>
            </w:pPr>
          </w:p>
        </w:tc>
      </w:tr>
      <w:tr w:rsidR="000D6678" w:rsidRPr="00CB3BE8" w14:paraId="4BFC7FD4" w14:textId="77777777" w:rsidTr="00D10964">
        <w:tc>
          <w:tcPr>
            <w:tcW w:w="709" w:type="dxa"/>
          </w:tcPr>
          <w:p w14:paraId="3AF67E4D"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1D581A4E"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Avental manga longa</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descartável tamanho M, pacote com 10 unidades cada na</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cor branca, com data de fabricação</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e validade,</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responsável</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técnico</w:t>
            </w:r>
            <w:r w:rsidRPr="00CB3BE8">
              <w:rPr>
                <w:rFonts w:ascii="Arial" w:hAnsi="Arial" w:cs="Arial"/>
                <w:color w:val="000000" w:themeColor="text1"/>
                <w:spacing w:val="-5"/>
                <w:sz w:val="20"/>
                <w:szCs w:val="20"/>
              </w:rPr>
              <w:t xml:space="preserve"> </w:t>
            </w:r>
            <w:r w:rsidRPr="00CB3BE8">
              <w:rPr>
                <w:rFonts w:ascii="Arial" w:hAnsi="Arial" w:cs="Arial"/>
                <w:color w:val="000000" w:themeColor="text1"/>
                <w:sz w:val="20"/>
                <w:szCs w:val="20"/>
              </w:rPr>
              <w:lastRenderedPageBreak/>
              <w:t>impressos</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na Embalagem.</w:t>
            </w:r>
          </w:p>
        </w:tc>
        <w:tc>
          <w:tcPr>
            <w:tcW w:w="992" w:type="dxa"/>
            <w:vAlign w:val="center"/>
          </w:tcPr>
          <w:p w14:paraId="57F5DD01"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z w:val="20"/>
                <w:szCs w:val="20"/>
              </w:rPr>
              <w:lastRenderedPageBreak/>
              <w:t>Pacote</w:t>
            </w:r>
          </w:p>
        </w:tc>
        <w:tc>
          <w:tcPr>
            <w:tcW w:w="852" w:type="dxa"/>
            <w:vAlign w:val="center"/>
          </w:tcPr>
          <w:p w14:paraId="0E2C51D3"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30</w:t>
            </w:r>
          </w:p>
        </w:tc>
        <w:tc>
          <w:tcPr>
            <w:tcW w:w="992" w:type="dxa"/>
          </w:tcPr>
          <w:p w14:paraId="554BB2B0" w14:textId="77777777" w:rsidR="000D6678" w:rsidRPr="00CB3BE8" w:rsidRDefault="000D6678" w:rsidP="00515613">
            <w:pPr>
              <w:jc w:val="center"/>
              <w:rPr>
                <w:rFonts w:ascii="Arial" w:hAnsi="Arial" w:cs="Arial"/>
                <w:color w:val="000000" w:themeColor="text1"/>
                <w:sz w:val="20"/>
                <w:szCs w:val="20"/>
              </w:rPr>
            </w:pPr>
          </w:p>
          <w:p w14:paraId="5412FC21" w14:textId="77777777" w:rsidR="000D6678" w:rsidRPr="00CB3BE8" w:rsidRDefault="000D6678" w:rsidP="00515613">
            <w:pPr>
              <w:jc w:val="center"/>
              <w:rPr>
                <w:rFonts w:ascii="Arial" w:hAnsi="Arial" w:cs="Arial"/>
                <w:color w:val="000000" w:themeColor="text1"/>
                <w:sz w:val="20"/>
                <w:szCs w:val="20"/>
              </w:rPr>
            </w:pPr>
          </w:p>
        </w:tc>
        <w:tc>
          <w:tcPr>
            <w:tcW w:w="992" w:type="dxa"/>
          </w:tcPr>
          <w:p w14:paraId="775F50EE" w14:textId="77777777" w:rsidR="000D6678" w:rsidRPr="00CB3BE8" w:rsidRDefault="000D6678" w:rsidP="00515613">
            <w:pPr>
              <w:jc w:val="center"/>
              <w:rPr>
                <w:rFonts w:ascii="Arial" w:hAnsi="Arial" w:cs="Arial"/>
                <w:color w:val="000000" w:themeColor="text1"/>
                <w:sz w:val="20"/>
                <w:szCs w:val="20"/>
              </w:rPr>
            </w:pPr>
          </w:p>
        </w:tc>
        <w:tc>
          <w:tcPr>
            <w:tcW w:w="992" w:type="dxa"/>
          </w:tcPr>
          <w:p w14:paraId="1EB0BD96" w14:textId="77777777" w:rsidR="000D6678" w:rsidRPr="00CB3BE8" w:rsidRDefault="000D6678" w:rsidP="00515613">
            <w:pPr>
              <w:jc w:val="center"/>
              <w:rPr>
                <w:rFonts w:ascii="Arial" w:hAnsi="Arial" w:cs="Arial"/>
                <w:color w:val="000000" w:themeColor="text1"/>
                <w:sz w:val="20"/>
                <w:szCs w:val="20"/>
              </w:rPr>
            </w:pPr>
          </w:p>
        </w:tc>
        <w:tc>
          <w:tcPr>
            <w:tcW w:w="992" w:type="dxa"/>
          </w:tcPr>
          <w:p w14:paraId="7D65F888" w14:textId="77777777" w:rsidR="000D6678" w:rsidRPr="00CB3BE8" w:rsidRDefault="000D6678" w:rsidP="00515613">
            <w:pPr>
              <w:jc w:val="center"/>
              <w:rPr>
                <w:rFonts w:ascii="Arial" w:hAnsi="Arial" w:cs="Arial"/>
                <w:color w:val="000000" w:themeColor="text1"/>
                <w:sz w:val="20"/>
                <w:szCs w:val="20"/>
              </w:rPr>
            </w:pPr>
          </w:p>
        </w:tc>
      </w:tr>
      <w:tr w:rsidR="000D6678" w:rsidRPr="00CB3BE8" w14:paraId="74B1AFCE" w14:textId="77777777" w:rsidTr="00D10964">
        <w:tc>
          <w:tcPr>
            <w:tcW w:w="709" w:type="dxa"/>
          </w:tcPr>
          <w:p w14:paraId="30C0BCC3"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6D164906"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Babador impermeável com</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duas</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camadas (1 de plástico e 1 de papel). É</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composto de fibras de celulose virgens</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sem contaminantes e filme de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polietileno atóxico. Não estéril. Sem</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adesivo.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Dimensões:</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32cm</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x</w:t>
            </w:r>
            <w:r w:rsidRPr="00CB3BE8">
              <w:rPr>
                <w:rFonts w:ascii="Arial" w:hAnsi="Arial" w:cs="Arial"/>
                <w:color w:val="000000" w:themeColor="text1"/>
                <w:spacing w:val="-4"/>
                <w:sz w:val="20"/>
                <w:szCs w:val="20"/>
              </w:rPr>
              <w:t xml:space="preserve"> </w:t>
            </w:r>
            <w:r w:rsidRPr="00CB3BE8">
              <w:rPr>
                <w:rFonts w:ascii="Arial" w:hAnsi="Arial" w:cs="Arial"/>
                <w:color w:val="000000" w:themeColor="text1"/>
                <w:sz w:val="20"/>
                <w:szCs w:val="20"/>
              </w:rPr>
              <w:t>47cm. Pacote</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com</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100</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unidades.</w:t>
            </w:r>
          </w:p>
        </w:tc>
        <w:tc>
          <w:tcPr>
            <w:tcW w:w="992" w:type="dxa"/>
            <w:vAlign w:val="center"/>
          </w:tcPr>
          <w:p w14:paraId="0AFC5043"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z w:val="20"/>
                <w:szCs w:val="20"/>
              </w:rPr>
              <w:t>Pacote</w:t>
            </w:r>
          </w:p>
        </w:tc>
        <w:tc>
          <w:tcPr>
            <w:tcW w:w="852" w:type="dxa"/>
            <w:vAlign w:val="center"/>
          </w:tcPr>
          <w:p w14:paraId="0C9FCF2B"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50</w:t>
            </w:r>
          </w:p>
        </w:tc>
        <w:tc>
          <w:tcPr>
            <w:tcW w:w="992" w:type="dxa"/>
          </w:tcPr>
          <w:p w14:paraId="69DB5A44" w14:textId="77777777" w:rsidR="000D6678" w:rsidRPr="00CB3BE8" w:rsidRDefault="000D6678" w:rsidP="00515613">
            <w:pPr>
              <w:jc w:val="center"/>
              <w:rPr>
                <w:rFonts w:ascii="Arial" w:hAnsi="Arial" w:cs="Arial"/>
                <w:color w:val="000000" w:themeColor="text1"/>
                <w:sz w:val="20"/>
                <w:szCs w:val="20"/>
              </w:rPr>
            </w:pPr>
          </w:p>
        </w:tc>
        <w:tc>
          <w:tcPr>
            <w:tcW w:w="992" w:type="dxa"/>
          </w:tcPr>
          <w:p w14:paraId="1F22E501" w14:textId="77777777" w:rsidR="000D6678" w:rsidRPr="00CB3BE8" w:rsidRDefault="000D6678" w:rsidP="00515613">
            <w:pPr>
              <w:jc w:val="center"/>
              <w:rPr>
                <w:rFonts w:ascii="Arial" w:hAnsi="Arial" w:cs="Arial"/>
                <w:color w:val="000000" w:themeColor="text1"/>
                <w:sz w:val="20"/>
                <w:szCs w:val="20"/>
              </w:rPr>
            </w:pPr>
          </w:p>
        </w:tc>
        <w:tc>
          <w:tcPr>
            <w:tcW w:w="992" w:type="dxa"/>
          </w:tcPr>
          <w:p w14:paraId="18B82C56" w14:textId="77777777" w:rsidR="000D6678" w:rsidRPr="00CB3BE8" w:rsidRDefault="000D6678" w:rsidP="00515613">
            <w:pPr>
              <w:jc w:val="center"/>
              <w:rPr>
                <w:rFonts w:ascii="Arial" w:hAnsi="Arial" w:cs="Arial"/>
                <w:color w:val="000000" w:themeColor="text1"/>
                <w:sz w:val="20"/>
                <w:szCs w:val="20"/>
              </w:rPr>
            </w:pPr>
          </w:p>
        </w:tc>
        <w:tc>
          <w:tcPr>
            <w:tcW w:w="992" w:type="dxa"/>
          </w:tcPr>
          <w:p w14:paraId="6C8991F7" w14:textId="77777777" w:rsidR="000D6678" w:rsidRPr="00CB3BE8" w:rsidRDefault="000D6678" w:rsidP="00515613">
            <w:pPr>
              <w:jc w:val="center"/>
              <w:rPr>
                <w:rFonts w:ascii="Arial" w:hAnsi="Arial" w:cs="Arial"/>
                <w:color w:val="000000" w:themeColor="text1"/>
                <w:sz w:val="20"/>
                <w:szCs w:val="20"/>
              </w:rPr>
            </w:pPr>
          </w:p>
        </w:tc>
      </w:tr>
      <w:tr w:rsidR="000D6678" w:rsidRPr="00CB3BE8" w14:paraId="5FA3532A" w14:textId="77777777" w:rsidTr="00D10964">
        <w:tc>
          <w:tcPr>
            <w:tcW w:w="709" w:type="dxa"/>
          </w:tcPr>
          <w:p w14:paraId="5FB2746F"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5C29B73D"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Banda matriz, fita de aço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inoxidável,</w:t>
            </w:r>
            <w:r w:rsidRPr="00CB3BE8">
              <w:rPr>
                <w:rFonts w:ascii="Arial" w:hAnsi="Arial" w:cs="Arial"/>
                <w:color w:val="000000" w:themeColor="text1"/>
                <w:spacing w:val="-7"/>
                <w:sz w:val="20"/>
                <w:szCs w:val="20"/>
              </w:rPr>
              <w:t xml:space="preserve"> </w:t>
            </w:r>
            <w:r w:rsidRPr="00CB3BE8">
              <w:rPr>
                <w:rFonts w:ascii="Arial" w:hAnsi="Arial" w:cs="Arial"/>
                <w:color w:val="000000" w:themeColor="text1"/>
                <w:sz w:val="20"/>
                <w:szCs w:val="20"/>
              </w:rPr>
              <w:t>autoclavavel</w:t>
            </w:r>
            <w:r w:rsidRPr="00CB3BE8">
              <w:rPr>
                <w:rFonts w:ascii="Arial" w:hAnsi="Arial" w:cs="Arial"/>
                <w:color w:val="000000" w:themeColor="text1"/>
                <w:spacing w:val="-4"/>
                <w:sz w:val="20"/>
                <w:szCs w:val="20"/>
              </w:rPr>
              <w:t xml:space="preserve"> </w:t>
            </w:r>
            <w:r w:rsidRPr="00CB3BE8">
              <w:rPr>
                <w:rFonts w:ascii="Arial" w:hAnsi="Arial" w:cs="Arial"/>
                <w:color w:val="000000" w:themeColor="text1"/>
                <w:sz w:val="20"/>
                <w:szCs w:val="20"/>
              </w:rPr>
              <w:t>em Rolo com</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0,05mm</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x</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7mm</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x</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50 cm</w:t>
            </w:r>
          </w:p>
        </w:tc>
        <w:tc>
          <w:tcPr>
            <w:tcW w:w="992" w:type="dxa"/>
            <w:vAlign w:val="center"/>
          </w:tcPr>
          <w:p w14:paraId="47679519"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Unidade</w:t>
            </w:r>
          </w:p>
        </w:tc>
        <w:tc>
          <w:tcPr>
            <w:tcW w:w="852" w:type="dxa"/>
            <w:vAlign w:val="center"/>
          </w:tcPr>
          <w:p w14:paraId="6BCFB62C"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20</w:t>
            </w:r>
          </w:p>
        </w:tc>
        <w:tc>
          <w:tcPr>
            <w:tcW w:w="992" w:type="dxa"/>
          </w:tcPr>
          <w:p w14:paraId="1A8CAAE0" w14:textId="77777777" w:rsidR="000D6678" w:rsidRPr="00CB3BE8" w:rsidRDefault="000D6678" w:rsidP="00515613">
            <w:pPr>
              <w:jc w:val="center"/>
              <w:rPr>
                <w:rFonts w:ascii="Arial" w:hAnsi="Arial" w:cs="Arial"/>
                <w:color w:val="000000" w:themeColor="text1"/>
                <w:sz w:val="20"/>
                <w:szCs w:val="20"/>
              </w:rPr>
            </w:pPr>
          </w:p>
        </w:tc>
        <w:tc>
          <w:tcPr>
            <w:tcW w:w="992" w:type="dxa"/>
          </w:tcPr>
          <w:p w14:paraId="218414A4" w14:textId="77777777" w:rsidR="000D6678" w:rsidRPr="00CB3BE8" w:rsidRDefault="000D6678" w:rsidP="00515613">
            <w:pPr>
              <w:jc w:val="center"/>
              <w:rPr>
                <w:rFonts w:ascii="Arial" w:hAnsi="Arial" w:cs="Arial"/>
                <w:color w:val="000000" w:themeColor="text1"/>
                <w:sz w:val="20"/>
                <w:szCs w:val="20"/>
              </w:rPr>
            </w:pPr>
          </w:p>
        </w:tc>
        <w:tc>
          <w:tcPr>
            <w:tcW w:w="992" w:type="dxa"/>
          </w:tcPr>
          <w:p w14:paraId="63189312" w14:textId="77777777" w:rsidR="000D6678" w:rsidRPr="00CB3BE8" w:rsidRDefault="000D6678" w:rsidP="00515613">
            <w:pPr>
              <w:jc w:val="center"/>
              <w:rPr>
                <w:rFonts w:ascii="Arial" w:hAnsi="Arial" w:cs="Arial"/>
                <w:color w:val="000000" w:themeColor="text1"/>
                <w:sz w:val="20"/>
                <w:szCs w:val="20"/>
              </w:rPr>
            </w:pPr>
          </w:p>
        </w:tc>
        <w:tc>
          <w:tcPr>
            <w:tcW w:w="992" w:type="dxa"/>
          </w:tcPr>
          <w:p w14:paraId="40CEFBEC" w14:textId="77777777" w:rsidR="000D6678" w:rsidRPr="00CB3BE8" w:rsidRDefault="000D6678" w:rsidP="00515613">
            <w:pPr>
              <w:jc w:val="center"/>
              <w:rPr>
                <w:rFonts w:ascii="Arial" w:hAnsi="Arial" w:cs="Arial"/>
                <w:color w:val="000000" w:themeColor="text1"/>
                <w:sz w:val="20"/>
                <w:szCs w:val="20"/>
              </w:rPr>
            </w:pPr>
          </w:p>
        </w:tc>
      </w:tr>
      <w:tr w:rsidR="000D6678" w:rsidRPr="00CB3BE8" w14:paraId="2FFFD353" w14:textId="77777777" w:rsidTr="00D10964">
        <w:tc>
          <w:tcPr>
            <w:tcW w:w="709" w:type="dxa"/>
          </w:tcPr>
          <w:p w14:paraId="17BA6893"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654A7B9C"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Banda</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matriz,</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fita</w:t>
            </w:r>
            <w:r w:rsidRPr="00CB3BE8">
              <w:rPr>
                <w:rFonts w:ascii="Arial" w:hAnsi="Arial" w:cs="Arial"/>
                <w:color w:val="000000" w:themeColor="text1"/>
                <w:spacing w:val="-6"/>
                <w:sz w:val="20"/>
                <w:szCs w:val="20"/>
              </w:rPr>
              <w:t xml:space="preserve"> </w:t>
            </w:r>
            <w:r w:rsidRPr="00CB3BE8">
              <w:rPr>
                <w:rFonts w:ascii="Arial" w:hAnsi="Arial" w:cs="Arial"/>
                <w:color w:val="000000" w:themeColor="text1"/>
                <w:sz w:val="20"/>
                <w:szCs w:val="20"/>
              </w:rPr>
              <w:t>de aço Inoxidável, autoclavavel em</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rolo com</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5mm</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x</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0,5mm x 50cm</w:t>
            </w:r>
          </w:p>
        </w:tc>
        <w:tc>
          <w:tcPr>
            <w:tcW w:w="992" w:type="dxa"/>
            <w:vAlign w:val="center"/>
          </w:tcPr>
          <w:p w14:paraId="7574EFF4" w14:textId="77777777" w:rsidR="000D6678" w:rsidRPr="00CB3BE8" w:rsidRDefault="000D6678" w:rsidP="00515613">
            <w:pPr>
              <w:spacing w:line="242" w:lineRule="auto"/>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Unidade</w:t>
            </w:r>
          </w:p>
        </w:tc>
        <w:tc>
          <w:tcPr>
            <w:tcW w:w="852" w:type="dxa"/>
            <w:vAlign w:val="center"/>
          </w:tcPr>
          <w:p w14:paraId="22264D24"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20</w:t>
            </w:r>
          </w:p>
        </w:tc>
        <w:tc>
          <w:tcPr>
            <w:tcW w:w="992" w:type="dxa"/>
          </w:tcPr>
          <w:p w14:paraId="326A2E54" w14:textId="77777777" w:rsidR="000D6678" w:rsidRPr="00CB3BE8" w:rsidRDefault="000D6678" w:rsidP="00515613">
            <w:pPr>
              <w:jc w:val="center"/>
              <w:rPr>
                <w:rFonts w:ascii="Arial" w:hAnsi="Arial" w:cs="Arial"/>
                <w:color w:val="000000" w:themeColor="text1"/>
                <w:sz w:val="20"/>
                <w:szCs w:val="20"/>
              </w:rPr>
            </w:pPr>
          </w:p>
        </w:tc>
        <w:tc>
          <w:tcPr>
            <w:tcW w:w="992" w:type="dxa"/>
          </w:tcPr>
          <w:p w14:paraId="2E801499" w14:textId="77777777" w:rsidR="000D6678" w:rsidRPr="00CB3BE8" w:rsidRDefault="000D6678" w:rsidP="00515613">
            <w:pPr>
              <w:jc w:val="center"/>
              <w:rPr>
                <w:rFonts w:ascii="Arial" w:hAnsi="Arial" w:cs="Arial"/>
                <w:color w:val="000000" w:themeColor="text1"/>
                <w:sz w:val="20"/>
                <w:szCs w:val="20"/>
              </w:rPr>
            </w:pPr>
          </w:p>
        </w:tc>
        <w:tc>
          <w:tcPr>
            <w:tcW w:w="992" w:type="dxa"/>
          </w:tcPr>
          <w:p w14:paraId="02A30162" w14:textId="77777777" w:rsidR="000D6678" w:rsidRPr="00CB3BE8" w:rsidRDefault="000D6678" w:rsidP="00515613">
            <w:pPr>
              <w:jc w:val="center"/>
              <w:rPr>
                <w:rFonts w:ascii="Arial" w:hAnsi="Arial" w:cs="Arial"/>
                <w:color w:val="000000" w:themeColor="text1"/>
                <w:sz w:val="20"/>
                <w:szCs w:val="20"/>
              </w:rPr>
            </w:pPr>
          </w:p>
        </w:tc>
        <w:tc>
          <w:tcPr>
            <w:tcW w:w="992" w:type="dxa"/>
          </w:tcPr>
          <w:p w14:paraId="4278D13C" w14:textId="77777777" w:rsidR="000D6678" w:rsidRPr="00CB3BE8" w:rsidRDefault="000D6678" w:rsidP="00515613">
            <w:pPr>
              <w:jc w:val="center"/>
              <w:rPr>
                <w:rFonts w:ascii="Arial" w:hAnsi="Arial" w:cs="Arial"/>
                <w:color w:val="000000" w:themeColor="text1"/>
                <w:sz w:val="20"/>
                <w:szCs w:val="20"/>
              </w:rPr>
            </w:pPr>
          </w:p>
        </w:tc>
      </w:tr>
      <w:tr w:rsidR="000D6678" w:rsidRPr="00CB3BE8" w14:paraId="61FF9195" w14:textId="77777777" w:rsidTr="00D10964">
        <w:tc>
          <w:tcPr>
            <w:tcW w:w="709" w:type="dxa"/>
          </w:tcPr>
          <w:p w14:paraId="045AF08C"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2FCAD2B9"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Bandeja clínica média em aço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autoclavável. Tamanho 23cm x</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13cm.</w:t>
            </w:r>
            <w:r w:rsidRPr="00CB3BE8">
              <w:rPr>
                <w:rFonts w:ascii="Arial" w:hAnsi="Arial" w:cs="Arial"/>
                <w:color w:val="000000" w:themeColor="text1"/>
                <w:spacing w:val="-5"/>
                <w:sz w:val="20"/>
                <w:szCs w:val="20"/>
              </w:rPr>
              <w:t xml:space="preserve"> </w:t>
            </w:r>
            <w:r w:rsidRPr="00CB3BE8">
              <w:rPr>
                <w:rFonts w:ascii="Arial" w:hAnsi="Arial" w:cs="Arial"/>
                <w:color w:val="000000" w:themeColor="text1"/>
                <w:sz w:val="20"/>
                <w:szCs w:val="20"/>
              </w:rPr>
              <w:t>Indicação:</w:t>
            </w:r>
            <w:r w:rsidRPr="00CB3BE8">
              <w:rPr>
                <w:rFonts w:ascii="Arial" w:hAnsi="Arial" w:cs="Arial"/>
                <w:color w:val="000000" w:themeColor="text1"/>
                <w:spacing w:val="-4"/>
                <w:sz w:val="20"/>
                <w:szCs w:val="20"/>
              </w:rPr>
              <w:t xml:space="preserve"> </w:t>
            </w:r>
            <w:r w:rsidRPr="00CB3BE8">
              <w:rPr>
                <w:rFonts w:ascii="Arial" w:hAnsi="Arial" w:cs="Arial"/>
                <w:color w:val="000000" w:themeColor="text1"/>
                <w:sz w:val="20"/>
                <w:szCs w:val="20"/>
              </w:rPr>
              <w:t>utilizadas</w:t>
            </w:r>
            <w:r w:rsidRPr="00CB3BE8">
              <w:rPr>
                <w:rFonts w:ascii="Arial" w:hAnsi="Arial" w:cs="Arial"/>
                <w:color w:val="000000" w:themeColor="text1"/>
                <w:spacing w:val="-5"/>
                <w:sz w:val="20"/>
                <w:szCs w:val="20"/>
              </w:rPr>
              <w:t xml:space="preserve"> </w:t>
            </w:r>
            <w:r w:rsidRPr="00CB3BE8">
              <w:rPr>
                <w:rFonts w:ascii="Arial" w:hAnsi="Arial" w:cs="Arial"/>
                <w:color w:val="000000" w:themeColor="text1"/>
                <w:sz w:val="20"/>
                <w:szCs w:val="20"/>
              </w:rPr>
              <w:t>para</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acondicionamento de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instrumentais,</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medicação, Resíduos,</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etc.</w:t>
            </w:r>
          </w:p>
        </w:tc>
        <w:tc>
          <w:tcPr>
            <w:tcW w:w="992" w:type="dxa"/>
            <w:vAlign w:val="center"/>
          </w:tcPr>
          <w:p w14:paraId="1302CEF6"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Unidade</w:t>
            </w:r>
          </w:p>
        </w:tc>
        <w:tc>
          <w:tcPr>
            <w:tcW w:w="852" w:type="dxa"/>
            <w:vAlign w:val="center"/>
          </w:tcPr>
          <w:p w14:paraId="6DCA7F58"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3</w:t>
            </w:r>
          </w:p>
        </w:tc>
        <w:tc>
          <w:tcPr>
            <w:tcW w:w="992" w:type="dxa"/>
          </w:tcPr>
          <w:p w14:paraId="0C8433DB" w14:textId="77777777" w:rsidR="000D6678" w:rsidRPr="00CB3BE8" w:rsidRDefault="000D6678" w:rsidP="00515613">
            <w:pPr>
              <w:jc w:val="center"/>
              <w:rPr>
                <w:rFonts w:ascii="Arial" w:hAnsi="Arial" w:cs="Arial"/>
                <w:color w:val="000000" w:themeColor="text1"/>
                <w:sz w:val="20"/>
                <w:szCs w:val="20"/>
              </w:rPr>
            </w:pPr>
          </w:p>
        </w:tc>
        <w:tc>
          <w:tcPr>
            <w:tcW w:w="992" w:type="dxa"/>
          </w:tcPr>
          <w:p w14:paraId="46C606CA" w14:textId="77777777" w:rsidR="000D6678" w:rsidRPr="00CB3BE8" w:rsidRDefault="000D6678" w:rsidP="00515613">
            <w:pPr>
              <w:jc w:val="center"/>
              <w:rPr>
                <w:rFonts w:ascii="Arial" w:hAnsi="Arial" w:cs="Arial"/>
                <w:color w:val="000000" w:themeColor="text1"/>
                <w:sz w:val="20"/>
                <w:szCs w:val="20"/>
              </w:rPr>
            </w:pPr>
          </w:p>
        </w:tc>
        <w:tc>
          <w:tcPr>
            <w:tcW w:w="992" w:type="dxa"/>
          </w:tcPr>
          <w:p w14:paraId="35FF4FFF" w14:textId="77777777" w:rsidR="000D6678" w:rsidRPr="00CB3BE8" w:rsidRDefault="000D6678" w:rsidP="00515613">
            <w:pPr>
              <w:jc w:val="center"/>
              <w:rPr>
                <w:rFonts w:ascii="Arial" w:hAnsi="Arial" w:cs="Arial"/>
                <w:color w:val="000000" w:themeColor="text1"/>
                <w:sz w:val="20"/>
                <w:szCs w:val="20"/>
              </w:rPr>
            </w:pPr>
          </w:p>
        </w:tc>
        <w:tc>
          <w:tcPr>
            <w:tcW w:w="992" w:type="dxa"/>
          </w:tcPr>
          <w:p w14:paraId="1EACB099" w14:textId="77777777" w:rsidR="000D6678" w:rsidRPr="00CB3BE8" w:rsidRDefault="000D6678" w:rsidP="00515613">
            <w:pPr>
              <w:jc w:val="center"/>
              <w:rPr>
                <w:rFonts w:ascii="Arial" w:hAnsi="Arial" w:cs="Arial"/>
                <w:color w:val="000000" w:themeColor="text1"/>
                <w:sz w:val="20"/>
                <w:szCs w:val="20"/>
              </w:rPr>
            </w:pPr>
          </w:p>
        </w:tc>
      </w:tr>
      <w:tr w:rsidR="000D6678" w:rsidRPr="00CB3BE8" w14:paraId="6756F99E" w14:textId="77777777" w:rsidTr="00D10964">
        <w:tc>
          <w:tcPr>
            <w:tcW w:w="709" w:type="dxa"/>
          </w:tcPr>
          <w:p w14:paraId="2480DD38"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7EB369E2"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Broca cirúrgica em aço inoxidável para</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alta-rotação, nº700,</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acondicionada</w:t>
            </w:r>
            <w:r w:rsidRPr="00CB3BE8">
              <w:rPr>
                <w:rFonts w:ascii="Arial" w:hAnsi="Arial" w:cs="Arial"/>
                <w:color w:val="000000" w:themeColor="text1"/>
                <w:spacing w:val="-7"/>
                <w:sz w:val="20"/>
                <w:szCs w:val="20"/>
              </w:rPr>
              <w:t xml:space="preserve"> </w:t>
            </w:r>
            <w:r w:rsidRPr="00CB3BE8">
              <w:rPr>
                <w:rFonts w:ascii="Arial" w:hAnsi="Arial" w:cs="Arial"/>
                <w:color w:val="000000" w:themeColor="text1"/>
                <w:sz w:val="20"/>
                <w:szCs w:val="20"/>
              </w:rPr>
              <w:t>em</w:t>
            </w:r>
            <w:r w:rsidRPr="00CB3BE8">
              <w:rPr>
                <w:rFonts w:ascii="Arial" w:hAnsi="Arial" w:cs="Arial"/>
                <w:color w:val="000000" w:themeColor="text1"/>
                <w:spacing w:val="-6"/>
                <w:sz w:val="20"/>
                <w:szCs w:val="20"/>
              </w:rPr>
              <w:t xml:space="preserve"> </w:t>
            </w:r>
            <w:r w:rsidRPr="00CB3BE8">
              <w:rPr>
                <w:rFonts w:ascii="Arial" w:hAnsi="Arial" w:cs="Arial"/>
                <w:color w:val="000000" w:themeColor="text1"/>
                <w:sz w:val="20"/>
                <w:szCs w:val="20"/>
              </w:rPr>
              <w:t>embalagem</w:t>
            </w:r>
            <w:r w:rsidRPr="00CB3BE8">
              <w:rPr>
                <w:rFonts w:ascii="Arial" w:hAnsi="Arial" w:cs="Arial"/>
                <w:color w:val="000000" w:themeColor="text1"/>
                <w:spacing w:val="-6"/>
                <w:sz w:val="20"/>
                <w:szCs w:val="20"/>
              </w:rPr>
              <w:t xml:space="preserve"> </w:t>
            </w:r>
            <w:r w:rsidRPr="00CB3BE8">
              <w:rPr>
                <w:rFonts w:ascii="Arial" w:hAnsi="Arial" w:cs="Arial"/>
                <w:color w:val="000000" w:themeColor="text1"/>
                <w:sz w:val="20"/>
                <w:szCs w:val="20"/>
              </w:rPr>
              <w:t>individual Com</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data</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de</w:t>
            </w:r>
            <w:r w:rsidRPr="00CB3BE8">
              <w:rPr>
                <w:rFonts w:ascii="Arial" w:hAnsi="Arial" w:cs="Arial"/>
                <w:color w:val="000000" w:themeColor="text1"/>
                <w:spacing w:val="-7"/>
                <w:sz w:val="20"/>
                <w:szCs w:val="20"/>
              </w:rPr>
              <w:t xml:space="preserve"> </w:t>
            </w:r>
            <w:r w:rsidRPr="00CB3BE8">
              <w:rPr>
                <w:rFonts w:ascii="Arial" w:hAnsi="Arial" w:cs="Arial"/>
                <w:color w:val="000000" w:themeColor="text1"/>
                <w:sz w:val="20"/>
                <w:szCs w:val="20"/>
              </w:rPr>
              <w:t>fabricação</w:t>
            </w:r>
            <w:r w:rsidRPr="00CB3BE8">
              <w:rPr>
                <w:rFonts w:ascii="Arial" w:hAnsi="Arial" w:cs="Arial"/>
                <w:color w:val="000000" w:themeColor="text1"/>
                <w:spacing w:val="-8"/>
                <w:sz w:val="20"/>
                <w:szCs w:val="20"/>
              </w:rPr>
              <w:t xml:space="preserve"> </w:t>
            </w:r>
            <w:r w:rsidRPr="00CB3BE8">
              <w:rPr>
                <w:rFonts w:ascii="Arial" w:hAnsi="Arial" w:cs="Arial"/>
                <w:color w:val="000000" w:themeColor="text1"/>
                <w:sz w:val="20"/>
                <w:szCs w:val="20"/>
              </w:rPr>
              <w:t>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 xml:space="preserve">validade  </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impressas</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na embalagem.</w:t>
            </w:r>
          </w:p>
        </w:tc>
        <w:tc>
          <w:tcPr>
            <w:tcW w:w="992" w:type="dxa"/>
            <w:vAlign w:val="center"/>
          </w:tcPr>
          <w:p w14:paraId="43F1FA50" w14:textId="77777777" w:rsidR="000D6678" w:rsidRPr="00CB3BE8" w:rsidRDefault="000D6678" w:rsidP="00515613">
            <w:pPr>
              <w:spacing w:line="242" w:lineRule="auto"/>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Unidade</w:t>
            </w:r>
          </w:p>
        </w:tc>
        <w:tc>
          <w:tcPr>
            <w:tcW w:w="852" w:type="dxa"/>
            <w:vAlign w:val="center"/>
          </w:tcPr>
          <w:p w14:paraId="351CA89A"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25</w:t>
            </w:r>
          </w:p>
        </w:tc>
        <w:tc>
          <w:tcPr>
            <w:tcW w:w="992" w:type="dxa"/>
          </w:tcPr>
          <w:p w14:paraId="277CF81C" w14:textId="77777777" w:rsidR="000D6678" w:rsidRPr="00CB3BE8" w:rsidRDefault="000D6678" w:rsidP="00515613">
            <w:pPr>
              <w:jc w:val="center"/>
              <w:rPr>
                <w:rFonts w:ascii="Arial" w:hAnsi="Arial" w:cs="Arial"/>
                <w:color w:val="000000" w:themeColor="text1"/>
                <w:sz w:val="20"/>
                <w:szCs w:val="20"/>
              </w:rPr>
            </w:pPr>
          </w:p>
        </w:tc>
        <w:tc>
          <w:tcPr>
            <w:tcW w:w="992" w:type="dxa"/>
          </w:tcPr>
          <w:p w14:paraId="00470DB0" w14:textId="77777777" w:rsidR="000D6678" w:rsidRPr="00CB3BE8" w:rsidRDefault="000D6678" w:rsidP="00515613">
            <w:pPr>
              <w:jc w:val="center"/>
              <w:rPr>
                <w:rFonts w:ascii="Arial" w:hAnsi="Arial" w:cs="Arial"/>
                <w:color w:val="000000" w:themeColor="text1"/>
                <w:sz w:val="20"/>
                <w:szCs w:val="20"/>
              </w:rPr>
            </w:pPr>
          </w:p>
        </w:tc>
        <w:tc>
          <w:tcPr>
            <w:tcW w:w="992" w:type="dxa"/>
          </w:tcPr>
          <w:p w14:paraId="40E4BF4D" w14:textId="77777777" w:rsidR="000D6678" w:rsidRPr="00CB3BE8" w:rsidRDefault="000D6678" w:rsidP="00515613">
            <w:pPr>
              <w:jc w:val="center"/>
              <w:rPr>
                <w:rFonts w:ascii="Arial" w:hAnsi="Arial" w:cs="Arial"/>
                <w:color w:val="000000" w:themeColor="text1"/>
                <w:sz w:val="20"/>
                <w:szCs w:val="20"/>
              </w:rPr>
            </w:pPr>
          </w:p>
        </w:tc>
        <w:tc>
          <w:tcPr>
            <w:tcW w:w="992" w:type="dxa"/>
          </w:tcPr>
          <w:p w14:paraId="228BC6D1" w14:textId="77777777" w:rsidR="000D6678" w:rsidRPr="00CB3BE8" w:rsidRDefault="000D6678" w:rsidP="00515613">
            <w:pPr>
              <w:jc w:val="center"/>
              <w:rPr>
                <w:rFonts w:ascii="Arial" w:hAnsi="Arial" w:cs="Arial"/>
                <w:color w:val="000000" w:themeColor="text1"/>
                <w:sz w:val="20"/>
                <w:szCs w:val="20"/>
              </w:rPr>
            </w:pPr>
          </w:p>
        </w:tc>
      </w:tr>
      <w:tr w:rsidR="000D6678" w:rsidRPr="00CB3BE8" w14:paraId="5608A16D" w14:textId="77777777" w:rsidTr="00D10964">
        <w:tc>
          <w:tcPr>
            <w:tcW w:w="709" w:type="dxa"/>
          </w:tcPr>
          <w:p w14:paraId="0EB31D5C"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087A08AC"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lang w:val="pt-BR"/>
              </w:rPr>
              <w:t xml:space="preserve">Broca de aço esférica </w:t>
            </w:r>
            <w:proofErr w:type="spellStart"/>
            <w:r w:rsidRPr="00CB3BE8">
              <w:rPr>
                <w:rFonts w:ascii="Arial" w:hAnsi="Arial" w:cs="Arial"/>
                <w:color w:val="000000" w:themeColor="text1"/>
                <w:sz w:val="20"/>
                <w:szCs w:val="20"/>
                <w:lang w:val="pt-BR"/>
              </w:rPr>
              <w:t>ca</w:t>
            </w:r>
            <w:proofErr w:type="spellEnd"/>
            <w:r w:rsidRPr="00CB3BE8">
              <w:rPr>
                <w:rFonts w:ascii="Arial" w:hAnsi="Arial" w:cs="Arial"/>
                <w:color w:val="000000" w:themeColor="text1"/>
                <w:sz w:val="20"/>
                <w:szCs w:val="20"/>
                <w:lang w:val="pt-BR"/>
              </w:rPr>
              <w:t xml:space="preserve"> de baixa rotação n° 2 com data de fabricação e validade, responsável técnico impressos na embalagem. Embalagem com 6 unidades.</w:t>
            </w:r>
          </w:p>
        </w:tc>
        <w:tc>
          <w:tcPr>
            <w:tcW w:w="992" w:type="dxa"/>
            <w:vAlign w:val="center"/>
          </w:tcPr>
          <w:p w14:paraId="4CAB7571" w14:textId="77777777" w:rsidR="000D6678" w:rsidRPr="00CB3BE8" w:rsidRDefault="000D6678" w:rsidP="00515613">
            <w:pPr>
              <w:spacing w:line="242" w:lineRule="auto"/>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caixa</w:t>
            </w:r>
          </w:p>
        </w:tc>
        <w:tc>
          <w:tcPr>
            <w:tcW w:w="852" w:type="dxa"/>
            <w:vAlign w:val="center"/>
          </w:tcPr>
          <w:p w14:paraId="68C54A6A"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05</w:t>
            </w:r>
          </w:p>
        </w:tc>
        <w:tc>
          <w:tcPr>
            <w:tcW w:w="992" w:type="dxa"/>
          </w:tcPr>
          <w:p w14:paraId="73C4A098" w14:textId="77777777" w:rsidR="000D6678" w:rsidRPr="00CB3BE8" w:rsidRDefault="000D6678" w:rsidP="00515613">
            <w:pPr>
              <w:jc w:val="center"/>
              <w:rPr>
                <w:rFonts w:ascii="Arial" w:hAnsi="Arial" w:cs="Arial"/>
                <w:color w:val="000000" w:themeColor="text1"/>
                <w:sz w:val="20"/>
                <w:szCs w:val="20"/>
              </w:rPr>
            </w:pPr>
          </w:p>
        </w:tc>
        <w:tc>
          <w:tcPr>
            <w:tcW w:w="992" w:type="dxa"/>
          </w:tcPr>
          <w:p w14:paraId="5951CA1F" w14:textId="77777777" w:rsidR="000D6678" w:rsidRPr="00CB3BE8" w:rsidRDefault="000D6678" w:rsidP="00515613">
            <w:pPr>
              <w:jc w:val="center"/>
              <w:rPr>
                <w:rFonts w:ascii="Arial" w:hAnsi="Arial" w:cs="Arial"/>
                <w:color w:val="000000" w:themeColor="text1"/>
                <w:sz w:val="20"/>
                <w:szCs w:val="20"/>
              </w:rPr>
            </w:pPr>
          </w:p>
        </w:tc>
        <w:tc>
          <w:tcPr>
            <w:tcW w:w="992" w:type="dxa"/>
          </w:tcPr>
          <w:p w14:paraId="31C3FE79" w14:textId="77777777" w:rsidR="000D6678" w:rsidRPr="00CB3BE8" w:rsidRDefault="000D6678" w:rsidP="00515613">
            <w:pPr>
              <w:jc w:val="center"/>
              <w:rPr>
                <w:rFonts w:ascii="Arial" w:hAnsi="Arial" w:cs="Arial"/>
                <w:color w:val="000000" w:themeColor="text1"/>
                <w:sz w:val="20"/>
                <w:szCs w:val="20"/>
              </w:rPr>
            </w:pPr>
          </w:p>
        </w:tc>
        <w:tc>
          <w:tcPr>
            <w:tcW w:w="992" w:type="dxa"/>
          </w:tcPr>
          <w:p w14:paraId="4706416C" w14:textId="77777777" w:rsidR="000D6678" w:rsidRPr="00CB3BE8" w:rsidRDefault="000D6678" w:rsidP="00515613">
            <w:pPr>
              <w:jc w:val="center"/>
              <w:rPr>
                <w:rFonts w:ascii="Arial" w:hAnsi="Arial" w:cs="Arial"/>
                <w:color w:val="000000" w:themeColor="text1"/>
                <w:sz w:val="20"/>
                <w:szCs w:val="20"/>
              </w:rPr>
            </w:pPr>
          </w:p>
        </w:tc>
      </w:tr>
      <w:tr w:rsidR="000D6678" w:rsidRPr="00CB3BE8" w14:paraId="0FC82E8E" w14:textId="77777777" w:rsidTr="00D10964">
        <w:tc>
          <w:tcPr>
            <w:tcW w:w="709" w:type="dxa"/>
          </w:tcPr>
          <w:p w14:paraId="2425C098"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575A5392" w14:textId="77777777" w:rsidR="000D6678" w:rsidRPr="00CB3BE8" w:rsidRDefault="000D6678" w:rsidP="00515613">
            <w:pPr>
              <w:spacing w:line="276" w:lineRule="auto"/>
              <w:ind w:left="34" w:right="175"/>
              <w:jc w:val="both"/>
              <w:rPr>
                <w:rFonts w:ascii="Arial" w:hAnsi="Arial" w:cs="Arial"/>
                <w:color w:val="000000" w:themeColor="text1"/>
                <w:sz w:val="20"/>
                <w:szCs w:val="20"/>
                <w:lang w:val="pt-BR"/>
              </w:rPr>
            </w:pPr>
            <w:r w:rsidRPr="00CB3BE8">
              <w:rPr>
                <w:rFonts w:ascii="Arial" w:hAnsi="Arial" w:cs="Arial"/>
                <w:color w:val="000000" w:themeColor="text1"/>
                <w:sz w:val="20"/>
                <w:szCs w:val="20"/>
                <w:lang w:val="pt-BR"/>
              </w:rPr>
              <w:t xml:space="preserve">Broca de aço esférica </w:t>
            </w:r>
            <w:proofErr w:type="spellStart"/>
            <w:r w:rsidRPr="00CB3BE8">
              <w:rPr>
                <w:rFonts w:ascii="Arial" w:hAnsi="Arial" w:cs="Arial"/>
                <w:color w:val="000000" w:themeColor="text1"/>
                <w:sz w:val="20"/>
                <w:szCs w:val="20"/>
                <w:lang w:val="pt-BR"/>
              </w:rPr>
              <w:t>ca</w:t>
            </w:r>
            <w:proofErr w:type="spellEnd"/>
            <w:r w:rsidRPr="00CB3BE8">
              <w:rPr>
                <w:rFonts w:ascii="Arial" w:hAnsi="Arial" w:cs="Arial"/>
                <w:color w:val="000000" w:themeColor="text1"/>
                <w:sz w:val="20"/>
                <w:szCs w:val="20"/>
                <w:lang w:val="pt-BR"/>
              </w:rPr>
              <w:t xml:space="preserve"> de baixa rotação n° 4 com data de fabricação e validade, responsável técnico impressos na embalagem. Embalagem com 6 unidades.</w:t>
            </w:r>
          </w:p>
        </w:tc>
        <w:tc>
          <w:tcPr>
            <w:tcW w:w="992" w:type="dxa"/>
            <w:vAlign w:val="center"/>
          </w:tcPr>
          <w:p w14:paraId="3F44E566" w14:textId="77777777" w:rsidR="000D6678" w:rsidRPr="00CB3BE8" w:rsidRDefault="000D6678" w:rsidP="00515613">
            <w:pPr>
              <w:spacing w:line="242" w:lineRule="auto"/>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caixa</w:t>
            </w:r>
          </w:p>
        </w:tc>
        <w:tc>
          <w:tcPr>
            <w:tcW w:w="852" w:type="dxa"/>
            <w:vAlign w:val="center"/>
          </w:tcPr>
          <w:p w14:paraId="51216055"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05</w:t>
            </w:r>
          </w:p>
        </w:tc>
        <w:tc>
          <w:tcPr>
            <w:tcW w:w="992" w:type="dxa"/>
          </w:tcPr>
          <w:p w14:paraId="08797466" w14:textId="77777777" w:rsidR="000D6678" w:rsidRPr="00CB3BE8" w:rsidRDefault="000D6678" w:rsidP="00515613">
            <w:pPr>
              <w:jc w:val="center"/>
              <w:rPr>
                <w:rFonts w:ascii="Arial" w:hAnsi="Arial" w:cs="Arial"/>
                <w:color w:val="000000" w:themeColor="text1"/>
                <w:sz w:val="20"/>
                <w:szCs w:val="20"/>
              </w:rPr>
            </w:pPr>
          </w:p>
        </w:tc>
        <w:tc>
          <w:tcPr>
            <w:tcW w:w="992" w:type="dxa"/>
          </w:tcPr>
          <w:p w14:paraId="36732687" w14:textId="77777777" w:rsidR="000D6678" w:rsidRPr="00CB3BE8" w:rsidRDefault="000D6678" w:rsidP="00515613">
            <w:pPr>
              <w:jc w:val="center"/>
              <w:rPr>
                <w:rFonts w:ascii="Arial" w:hAnsi="Arial" w:cs="Arial"/>
                <w:color w:val="000000" w:themeColor="text1"/>
                <w:sz w:val="20"/>
                <w:szCs w:val="20"/>
              </w:rPr>
            </w:pPr>
          </w:p>
        </w:tc>
        <w:tc>
          <w:tcPr>
            <w:tcW w:w="992" w:type="dxa"/>
          </w:tcPr>
          <w:p w14:paraId="7A99C8BB" w14:textId="77777777" w:rsidR="000D6678" w:rsidRPr="00CB3BE8" w:rsidRDefault="000D6678" w:rsidP="00515613">
            <w:pPr>
              <w:jc w:val="center"/>
              <w:rPr>
                <w:rFonts w:ascii="Arial" w:hAnsi="Arial" w:cs="Arial"/>
                <w:color w:val="000000" w:themeColor="text1"/>
                <w:sz w:val="20"/>
                <w:szCs w:val="20"/>
              </w:rPr>
            </w:pPr>
          </w:p>
        </w:tc>
        <w:tc>
          <w:tcPr>
            <w:tcW w:w="992" w:type="dxa"/>
          </w:tcPr>
          <w:p w14:paraId="78B696E8" w14:textId="77777777" w:rsidR="000D6678" w:rsidRPr="00CB3BE8" w:rsidRDefault="000D6678" w:rsidP="00515613">
            <w:pPr>
              <w:jc w:val="center"/>
              <w:rPr>
                <w:rFonts w:ascii="Arial" w:hAnsi="Arial" w:cs="Arial"/>
                <w:color w:val="000000" w:themeColor="text1"/>
                <w:sz w:val="20"/>
                <w:szCs w:val="20"/>
              </w:rPr>
            </w:pPr>
          </w:p>
        </w:tc>
      </w:tr>
      <w:tr w:rsidR="000D6678" w:rsidRPr="00CB3BE8" w14:paraId="782152DB" w14:textId="77777777" w:rsidTr="00D10964">
        <w:tc>
          <w:tcPr>
            <w:tcW w:w="709" w:type="dxa"/>
          </w:tcPr>
          <w:p w14:paraId="0DAEC333"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04832531" w14:textId="77777777" w:rsidR="000D6678" w:rsidRPr="00CB3BE8" w:rsidRDefault="000D6678" w:rsidP="00515613">
            <w:pPr>
              <w:spacing w:line="276" w:lineRule="auto"/>
              <w:ind w:left="34" w:right="175"/>
              <w:jc w:val="both"/>
              <w:rPr>
                <w:rFonts w:ascii="Arial" w:hAnsi="Arial" w:cs="Arial"/>
                <w:color w:val="000000" w:themeColor="text1"/>
                <w:sz w:val="20"/>
                <w:szCs w:val="20"/>
                <w:lang w:val="pt-BR"/>
              </w:rPr>
            </w:pPr>
            <w:r w:rsidRPr="00CB3BE8">
              <w:rPr>
                <w:rFonts w:ascii="Arial" w:hAnsi="Arial" w:cs="Arial"/>
                <w:color w:val="000000" w:themeColor="text1"/>
                <w:sz w:val="20"/>
                <w:szCs w:val="20"/>
                <w:lang w:val="pt-BR"/>
              </w:rPr>
              <w:t xml:space="preserve">Broca de aço esférica </w:t>
            </w:r>
            <w:proofErr w:type="spellStart"/>
            <w:r w:rsidRPr="00CB3BE8">
              <w:rPr>
                <w:rFonts w:ascii="Arial" w:hAnsi="Arial" w:cs="Arial"/>
                <w:color w:val="000000" w:themeColor="text1"/>
                <w:sz w:val="20"/>
                <w:szCs w:val="20"/>
                <w:lang w:val="pt-BR"/>
              </w:rPr>
              <w:t>ca</w:t>
            </w:r>
            <w:proofErr w:type="spellEnd"/>
            <w:r w:rsidRPr="00CB3BE8">
              <w:rPr>
                <w:rFonts w:ascii="Arial" w:hAnsi="Arial" w:cs="Arial"/>
                <w:color w:val="000000" w:themeColor="text1"/>
                <w:sz w:val="20"/>
                <w:szCs w:val="20"/>
                <w:lang w:val="pt-BR"/>
              </w:rPr>
              <w:t xml:space="preserve"> de baixa rotação n° 6 com data de fabricação e validade, responsável técnico impressos na embalagem. Embalagem com 6 unidades.</w:t>
            </w:r>
          </w:p>
        </w:tc>
        <w:tc>
          <w:tcPr>
            <w:tcW w:w="992" w:type="dxa"/>
            <w:vAlign w:val="center"/>
          </w:tcPr>
          <w:p w14:paraId="36367BFA" w14:textId="77777777" w:rsidR="000D6678" w:rsidRPr="00CB3BE8" w:rsidRDefault="000D6678" w:rsidP="00515613">
            <w:pPr>
              <w:spacing w:line="242" w:lineRule="auto"/>
              <w:ind w:left="-108" w:right="-108"/>
              <w:jc w:val="center"/>
              <w:rPr>
                <w:rFonts w:ascii="Arial" w:hAnsi="Arial" w:cs="Arial"/>
                <w:color w:val="000000" w:themeColor="text1"/>
                <w:spacing w:val="-1"/>
                <w:sz w:val="20"/>
                <w:szCs w:val="20"/>
              </w:rPr>
            </w:pPr>
            <w:r w:rsidRPr="00CB3BE8">
              <w:rPr>
                <w:rFonts w:ascii="Arial" w:hAnsi="Arial" w:cs="Arial"/>
                <w:color w:val="000000" w:themeColor="text1"/>
                <w:sz w:val="20"/>
                <w:szCs w:val="20"/>
              </w:rPr>
              <w:t>caixa</w:t>
            </w:r>
          </w:p>
        </w:tc>
        <w:tc>
          <w:tcPr>
            <w:tcW w:w="852" w:type="dxa"/>
            <w:vAlign w:val="center"/>
          </w:tcPr>
          <w:p w14:paraId="633F01FB"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05</w:t>
            </w:r>
          </w:p>
        </w:tc>
        <w:tc>
          <w:tcPr>
            <w:tcW w:w="992" w:type="dxa"/>
          </w:tcPr>
          <w:p w14:paraId="033BE410" w14:textId="77777777" w:rsidR="000D6678" w:rsidRPr="00CB3BE8" w:rsidRDefault="000D6678" w:rsidP="00515613">
            <w:pPr>
              <w:jc w:val="center"/>
              <w:rPr>
                <w:rFonts w:ascii="Arial" w:hAnsi="Arial" w:cs="Arial"/>
                <w:color w:val="000000" w:themeColor="text1"/>
                <w:sz w:val="20"/>
                <w:szCs w:val="20"/>
              </w:rPr>
            </w:pPr>
          </w:p>
        </w:tc>
        <w:tc>
          <w:tcPr>
            <w:tcW w:w="992" w:type="dxa"/>
          </w:tcPr>
          <w:p w14:paraId="2BA8E02D" w14:textId="77777777" w:rsidR="000D6678" w:rsidRPr="00CB3BE8" w:rsidRDefault="000D6678" w:rsidP="00515613">
            <w:pPr>
              <w:jc w:val="center"/>
              <w:rPr>
                <w:rFonts w:ascii="Arial" w:hAnsi="Arial" w:cs="Arial"/>
                <w:color w:val="000000" w:themeColor="text1"/>
                <w:sz w:val="20"/>
                <w:szCs w:val="20"/>
              </w:rPr>
            </w:pPr>
          </w:p>
        </w:tc>
        <w:tc>
          <w:tcPr>
            <w:tcW w:w="992" w:type="dxa"/>
          </w:tcPr>
          <w:p w14:paraId="08ACF831" w14:textId="77777777" w:rsidR="000D6678" w:rsidRPr="00CB3BE8" w:rsidRDefault="000D6678" w:rsidP="00515613">
            <w:pPr>
              <w:jc w:val="center"/>
              <w:rPr>
                <w:rFonts w:ascii="Arial" w:hAnsi="Arial" w:cs="Arial"/>
                <w:color w:val="000000" w:themeColor="text1"/>
                <w:sz w:val="20"/>
                <w:szCs w:val="20"/>
              </w:rPr>
            </w:pPr>
          </w:p>
        </w:tc>
        <w:tc>
          <w:tcPr>
            <w:tcW w:w="992" w:type="dxa"/>
          </w:tcPr>
          <w:p w14:paraId="6EBA321C" w14:textId="77777777" w:rsidR="000D6678" w:rsidRPr="00CB3BE8" w:rsidRDefault="000D6678" w:rsidP="00515613">
            <w:pPr>
              <w:jc w:val="center"/>
              <w:rPr>
                <w:rFonts w:ascii="Arial" w:hAnsi="Arial" w:cs="Arial"/>
                <w:color w:val="000000" w:themeColor="text1"/>
                <w:sz w:val="20"/>
                <w:szCs w:val="20"/>
              </w:rPr>
            </w:pPr>
          </w:p>
        </w:tc>
      </w:tr>
      <w:tr w:rsidR="000D6678" w:rsidRPr="00CB3BE8" w14:paraId="7B3BD6D8" w14:textId="77777777" w:rsidTr="00D10964">
        <w:trPr>
          <w:trHeight w:val="807"/>
        </w:trPr>
        <w:tc>
          <w:tcPr>
            <w:tcW w:w="709" w:type="dxa"/>
          </w:tcPr>
          <w:p w14:paraId="317490F9" w14:textId="77777777" w:rsidR="000D6678" w:rsidRPr="00CB3BE8" w:rsidRDefault="000D6678" w:rsidP="00EA2542">
            <w:pPr>
              <w:widowControl/>
              <w:numPr>
                <w:ilvl w:val="0"/>
                <w:numId w:val="49"/>
              </w:numPr>
              <w:tabs>
                <w:tab w:val="left" w:pos="640"/>
              </w:tabs>
              <w:spacing w:line="251" w:lineRule="exact"/>
              <w:ind w:right="-5"/>
              <w:rPr>
                <w:rFonts w:ascii="Arial" w:hAnsi="Arial" w:cs="Arial"/>
                <w:b/>
                <w:color w:val="000000" w:themeColor="text1"/>
                <w:sz w:val="20"/>
                <w:szCs w:val="20"/>
              </w:rPr>
            </w:pPr>
          </w:p>
        </w:tc>
        <w:tc>
          <w:tcPr>
            <w:tcW w:w="3402" w:type="dxa"/>
          </w:tcPr>
          <w:p w14:paraId="5FEA6C35"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Brocas de alta rotação para polimento e</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acabamento de resinas, forma de pêra.</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(shofu), data de fabricação e validade,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composição,</w:t>
            </w:r>
            <w:r w:rsidRPr="00CB3BE8">
              <w:rPr>
                <w:rFonts w:ascii="Arial" w:hAnsi="Arial" w:cs="Arial"/>
                <w:color w:val="000000" w:themeColor="text1"/>
                <w:spacing w:val="-4"/>
                <w:sz w:val="20"/>
                <w:szCs w:val="20"/>
              </w:rPr>
              <w:t xml:space="preserve"> </w:t>
            </w:r>
            <w:r w:rsidRPr="00CB3BE8">
              <w:rPr>
                <w:rFonts w:ascii="Arial" w:hAnsi="Arial" w:cs="Arial"/>
                <w:color w:val="000000" w:themeColor="text1"/>
                <w:sz w:val="20"/>
                <w:szCs w:val="20"/>
              </w:rPr>
              <w:t>indicação,</w:t>
            </w:r>
            <w:r w:rsidRPr="00CB3BE8">
              <w:rPr>
                <w:rFonts w:ascii="Arial" w:hAnsi="Arial" w:cs="Arial"/>
                <w:color w:val="000000" w:themeColor="text1"/>
                <w:spacing w:val="-6"/>
                <w:sz w:val="20"/>
                <w:szCs w:val="20"/>
              </w:rPr>
              <w:t xml:space="preserve"> </w:t>
            </w:r>
            <w:r w:rsidRPr="00CB3BE8">
              <w:rPr>
                <w:rFonts w:ascii="Arial" w:hAnsi="Arial" w:cs="Arial"/>
                <w:color w:val="000000" w:themeColor="text1"/>
                <w:sz w:val="20"/>
                <w:szCs w:val="20"/>
              </w:rPr>
              <w:t>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informações Impressas</w:t>
            </w:r>
            <w:r w:rsidRPr="00CB3BE8">
              <w:rPr>
                <w:rFonts w:ascii="Arial" w:hAnsi="Arial" w:cs="Arial"/>
                <w:color w:val="000000" w:themeColor="text1"/>
                <w:spacing w:val="-4"/>
                <w:sz w:val="20"/>
                <w:szCs w:val="20"/>
              </w:rPr>
              <w:t xml:space="preserve"> </w:t>
            </w:r>
            <w:r w:rsidRPr="00CB3BE8">
              <w:rPr>
                <w:rFonts w:ascii="Arial" w:hAnsi="Arial" w:cs="Arial"/>
                <w:color w:val="000000" w:themeColor="text1"/>
                <w:sz w:val="20"/>
                <w:szCs w:val="20"/>
              </w:rPr>
              <w:t>na</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embalagem.</w:t>
            </w:r>
          </w:p>
        </w:tc>
        <w:tc>
          <w:tcPr>
            <w:tcW w:w="992" w:type="dxa"/>
            <w:vAlign w:val="center"/>
          </w:tcPr>
          <w:p w14:paraId="3F461F98"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Unidade</w:t>
            </w:r>
          </w:p>
        </w:tc>
        <w:tc>
          <w:tcPr>
            <w:tcW w:w="852" w:type="dxa"/>
            <w:vAlign w:val="center"/>
          </w:tcPr>
          <w:p w14:paraId="0036EB1B"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30</w:t>
            </w:r>
          </w:p>
        </w:tc>
        <w:tc>
          <w:tcPr>
            <w:tcW w:w="992" w:type="dxa"/>
          </w:tcPr>
          <w:p w14:paraId="55E618F7" w14:textId="77777777" w:rsidR="000D6678" w:rsidRPr="00CB3BE8" w:rsidRDefault="000D6678" w:rsidP="00515613">
            <w:pPr>
              <w:jc w:val="center"/>
              <w:rPr>
                <w:rFonts w:ascii="Arial" w:hAnsi="Arial" w:cs="Arial"/>
                <w:color w:val="000000" w:themeColor="text1"/>
                <w:sz w:val="20"/>
                <w:szCs w:val="20"/>
              </w:rPr>
            </w:pPr>
          </w:p>
        </w:tc>
        <w:tc>
          <w:tcPr>
            <w:tcW w:w="992" w:type="dxa"/>
          </w:tcPr>
          <w:p w14:paraId="7758915F" w14:textId="77777777" w:rsidR="000D6678" w:rsidRPr="00CB3BE8" w:rsidRDefault="000D6678" w:rsidP="00515613">
            <w:pPr>
              <w:jc w:val="center"/>
              <w:rPr>
                <w:rFonts w:ascii="Arial" w:hAnsi="Arial" w:cs="Arial"/>
                <w:color w:val="000000" w:themeColor="text1"/>
                <w:sz w:val="20"/>
                <w:szCs w:val="20"/>
              </w:rPr>
            </w:pPr>
          </w:p>
        </w:tc>
        <w:tc>
          <w:tcPr>
            <w:tcW w:w="992" w:type="dxa"/>
          </w:tcPr>
          <w:p w14:paraId="1BCDE958" w14:textId="77777777" w:rsidR="000D6678" w:rsidRPr="00CB3BE8" w:rsidRDefault="000D6678" w:rsidP="00515613">
            <w:pPr>
              <w:jc w:val="center"/>
              <w:rPr>
                <w:rFonts w:ascii="Arial" w:hAnsi="Arial" w:cs="Arial"/>
                <w:color w:val="000000" w:themeColor="text1"/>
                <w:sz w:val="20"/>
                <w:szCs w:val="20"/>
              </w:rPr>
            </w:pPr>
          </w:p>
        </w:tc>
        <w:tc>
          <w:tcPr>
            <w:tcW w:w="992" w:type="dxa"/>
          </w:tcPr>
          <w:p w14:paraId="457D83F3" w14:textId="77777777" w:rsidR="000D6678" w:rsidRPr="00CB3BE8" w:rsidRDefault="000D6678" w:rsidP="00515613">
            <w:pPr>
              <w:jc w:val="center"/>
              <w:rPr>
                <w:rFonts w:ascii="Arial" w:hAnsi="Arial" w:cs="Arial"/>
                <w:color w:val="000000" w:themeColor="text1"/>
                <w:sz w:val="20"/>
                <w:szCs w:val="20"/>
              </w:rPr>
            </w:pPr>
          </w:p>
        </w:tc>
      </w:tr>
      <w:tr w:rsidR="000D6678" w:rsidRPr="00CB3BE8" w14:paraId="225B4827" w14:textId="77777777" w:rsidTr="00D10964">
        <w:trPr>
          <w:trHeight w:val="807"/>
        </w:trPr>
        <w:tc>
          <w:tcPr>
            <w:tcW w:w="709" w:type="dxa"/>
          </w:tcPr>
          <w:p w14:paraId="41AE06F1" w14:textId="77777777" w:rsidR="000D6678" w:rsidRPr="00CB3BE8" w:rsidRDefault="000D6678" w:rsidP="00EA2542">
            <w:pPr>
              <w:widowControl/>
              <w:numPr>
                <w:ilvl w:val="0"/>
                <w:numId w:val="49"/>
              </w:numPr>
              <w:tabs>
                <w:tab w:val="left" w:pos="640"/>
              </w:tabs>
              <w:spacing w:line="251" w:lineRule="exact"/>
              <w:ind w:right="-5"/>
              <w:rPr>
                <w:rFonts w:ascii="Arial" w:hAnsi="Arial" w:cs="Arial"/>
                <w:b/>
                <w:color w:val="000000" w:themeColor="text1"/>
                <w:sz w:val="20"/>
                <w:szCs w:val="20"/>
              </w:rPr>
            </w:pPr>
          </w:p>
        </w:tc>
        <w:tc>
          <w:tcPr>
            <w:tcW w:w="3402" w:type="dxa"/>
          </w:tcPr>
          <w:p w14:paraId="4C4D29BC"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Cabo para espelho bucal, fabricado em aço inoxidável, autoclavável, cabo oitavado.Tamanho: 13cm. Com data de fabricação e validade, e técnico responsável.</w:t>
            </w:r>
          </w:p>
        </w:tc>
        <w:tc>
          <w:tcPr>
            <w:tcW w:w="992" w:type="dxa"/>
            <w:vAlign w:val="center"/>
          </w:tcPr>
          <w:p w14:paraId="4746F780"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z w:val="20"/>
                <w:szCs w:val="20"/>
              </w:rPr>
              <w:t>Unidade</w:t>
            </w:r>
          </w:p>
        </w:tc>
        <w:tc>
          <w:tcPr>
            <w:tcW w:w="852" w:type="dxa"/>
            <w:vAlign w:val="center"/>
          </w:tcPr>
          <w:p w14:paraId="0891BA0D"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20</w:t>
            </w:r>
          </w:p>
        </w:tc>
        <w:tc>
          <w:tcPr>
            <w:tcW w:w="992" w:type="dxa"/>
          </w:tcPr>
          <w:p w14:paraId="599B4250" w14:textId="77777777" w:rsidR="000D6678" w:rsidRPr="00CB3BE8" w:rsidRDefault="000D6678" w:rsidP="00515613">
            <w:pPr>
              <w:jc w:val="center"/>
              <w:rPr>
                <w:rFonts w:ascii="Arial" w:hAnsi="Arial" w:cs="Arial"/>
                <w:color w:val="000000" w:themeColor="text1"/>
                <w:sz w:val="20"/>
                <w:szCs w:val="20"/>
              </w:rPr>
            </w:pPr>
          </w:p>
        </w:tc>
        <w:tc>
          <w:tcPr>
            <w:tcW w:w="992" w:type="dxa"/>
          </w:tcPr>
          <w:p w14:paraId="344BDCBE" w14:textId="77777777" w:rsidR="000D6678" w:rsidRPr="00CB3BE8" w:rsidRDefault="000D6678" w:rsidP="00515613">
            <w:pPr>
              <w:jc w:val="center"/>
              <w:rPr>
                <w:rFonts w:ascii="Arial" w:hAnsi="Arial" w:cs="Arial"/>
                <w:color w:val="000000" w:themeColor="text1"/>
                <w:sz w:val="20"/>
                <w:szCs w:val="20"/>
              </w:rPr>
            </w:pPr>
          </w:p>
        </w:tc>
        <w:tc>
          <w:tcPr>
            <w:tcW w:w="992" w:type="dxa"/>
          </w:tcPr>
          <w:p w14:paraId="5D602B28" w14:textId="77777777" w:rsidR="000D6678" w:rsidRPr="00CB3BE8" w:rsidRDefault="000D6678" w:rsidP="00515613">
            <w:pPr>
              <w:jc w:val="center"/>
              <w:rPr>
                <w:rFonts w:ascii="Arial" w:hAnsi="Arial" w:cs="Arial"/>
                <w:color w:val="000000" w:themeColor="text1"/>
                <w:sz w:val="20"/>
                <w:szCs w:val="20"/>
              </w:rPr>
            </w:pPr>
          </w:p>
        </w:tc>
        <w:tc>
          <w:tcPr>
            <w:tcW w:w="992" w:type="dxa"/>
          </w:tcPr>
          <w:p w14:paraId="4D6477F8" w14:textId="77777777" w:rsidR="000D6678" w:rsidRPr="00CB3BE8" w:rsidRDefault="000D6678" w:rsidP="00515613">
            <w:pPr>
              <w:jc w:val="center"/>
              <w:rPr>
                <w:rFonts w:ascii="Arial" w:hAnsi="Arial" w:cs="Arial"/>
                <w:color w:val="000000" w:themeColor="text1"/>
                <w:sz w:val="20"/>
                <w:szCs w:val="20"/>
              </w:rPr>
            </w:pPr>
          </w:p>
        </w:tc>
      </w:tr>
      <w:tr w:rsidR="000D6678" w:rsidRPr="00CB3BE8" w14:paraId="64FB9850" w14:textId="77777777" w:rsidTr="00D10964">
        <w:trPr>
          <w:trHeight w:val="807"/>
        </w:trPr>
        <w:tc>
          <w:tcPr>
            <w:tcW w:w="709" w:type="dxa"/>
          </w:tcPr>
          <w:p w14:paraId="22EBB897" w14:textId="77777777" w:rsidR="000D6678" w:rsidRPr="00CB3BE8" w:rsidRDefault="000D6678" w:rsidP="00EA2542">
            <w:pPr>
              <w:widowControl/>
              <w:numPr>
                <w:ilvl w:val="0"/>
                <w:numId w:val="49"/>
              </w:numPr>
              <w:tabs>
                <w:tab w:val="left" w:pos="640"/>
              </w:tabs>
              <w:spacing w:line="251" w:lineRule="exact"/>
              <w:ind w:right="-5"/>
              <w:rPr>
                <w:rFonts w:ascii="Arial" w:hAnsi="Arial" w:cs="Arial"/>
                <w:b/>
                <w:color w:val="000000" w:themeColor="text1"/>
                <w:sz w:val="20"/>
                <w:szCs w:val="20"/>
              </w:rPr>
            </w:pPr>
          </w:p>
        </w:tc>
        <w:tc>
          <w:tcPr>
            <w:tcW w:w="3402" w:type="dxa"/>
          </w:tcPr>
          <w:p w14:paraId="48154A14"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Cabo para lâmina de bisturi número 03. Produzido em aço inoxidável, utilizado em lâminas n° 11c, 15, 15c, tamanho: 13 cm. C</w:t>
            </w:r>
            <w:r w:rsidRPr="00CB3BE8">
              <w:rPr>
                <w:rFonts w:ascii="Arial" w:hAnsi="Arial" w:cs="Arial"/>
                <w:color w:val="000000" w:themeColor="text1"/>
                <w:sz w:val="20"/>
                <w:szCs w:val="20"/>
                <w:lang w:val="pt-BR"/>
              </w:rPr>
              <w:t>om data de fabricação e validade, responsável técnico</w:t>
            </w:r>
            <w:r w:rsidRPr="00CB3BE8">
              <w:rPr>
                <w:rFonts w:ascii="Arial" w:hAnsi="Arial" w:cs="Arial"/>
                <w:color w:val="000000" w:themeColor="text1"/>
                <w:sz w:val="20"/>
                <w:szCs w:val="20"/>
              </w:rPr>
              <w:t>.</w:t>
            </w:r>
          </w:p>
        </w:tc>
        <w:tc>
          <w:tcPr>
            <w:tcW w:w="992" w:type="dxa"/>
            <w:vAlign w:val="center"/>
          </w:tcPr>
          <w:p w14:paraId="73C7B735"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z w:val="20"/>
                <w:szCs w:val="20"/>
              </w:rPr>
              <w:t>Unidade</w:t>
            </w:r>
          </w:p>
        </w:tc>
        <w:tc>
          <w:tcPr>
            <w:tcW w:w="852" w:type="dxa"/>
            <w:vAlign w:val="center"/>
          </w:tcPr>
          <w:p w14:paraId="4FCC5334"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05</w:t>
            </w:r>
          </w:p>
        </w:tc>
        <w:tc>
          <w:tcPr>
            <w:tcW w:w="992" w:type="dxa"/>
          </w:tcPr>
          <w:p w14:paraId="6CA0E1E8" w14:textId="77777777" w:rsidR="000D6678" w:rsidRPr="00CB3BE8" w:rsidRDefault="000D6678" w:rsidP="00515613">
            <w:pPr>
              <w:jc w:val="center"/>
              <w:rPr>
                <w:rFonts w:ascii="Arial" w:hAnsi="Arial" w:cs="Arial"/>
                <w:color w:val="000000" w:themeColor="text1"/>
                <w:sz w:val="20"/>
                <w:szCs w:val="20"/>
              </w:rPr>
            </w:pPr>
          </w:p>
        </w:tc>
        <w:tc>
          <w:tcPr>
            <w:tcW w:w="992" w:type="dxa"/>
          </w:tcPr>
          <w:p w14:paraId="73077052" w14:textId="77777777" w:rsidR="000D6678" w:rsidRPr="00CB3BE8" w:rsidRDefault="000D6678" w:rsidP="00515613">
            <w:pPr>
              <w:jc w:val="center"/>
              <w:rPr>
                <w:rFonts w:ascii="Arial" w:hAnsi="Arial" w:cs="Arial"/>
                <w:color w:val="000000" w:themeColor="text1"/>
                <w:sz w:val="20"/>
                <w:szCs w:val="20"/>
              </w:rPr>
            </w:pPr>
          </w:p>
        </w:tc>
        <w:tc>
          <w:tcPr>
            <w:tcW w:w="992" w:type="dxa"/>
          </w:tcPr>
          <w:p w14:paraId="7F6D017B" w14:textId="77777777" w:rsidR="000D6678" w:rsidRPr="00CB3BE8" w:rsidRDefault="000D6678" w:rsidP="00515613">
            <w:pPr>
              <w:jc w:val="center"/>
              <w:rPr>
                <w:rFonts w:ascii="Arial" w:hAnsi="Arial" w:cs="Arial"/>
                <w:color w:val="000000" w:themeColor="text1"/>
                <w:sz w:val="20"/>
                <w:szCs w:val="20"/>
              </w:rPr>
            </w:pPr>
          </w:p>
        </w:tc>
        <w:tc>
          <w:tcPr>
            <w:tcW w:w="992" w:type="dxa"/>
          </w:tcPr>
          <w:p w14:paraId="13DECA17" w14:textId="77777777" w:rsidR="000D6678" w:rsidRPr="00CB3BE8" w:rsidRDefault="000D6678" w:rsidP="00515613">
            <w:pPr>
              <w:jc w:val="center"/>
              <w:rPr>
                <w:rFonts w:ascii="Arial" w:hAnsi="Arial" w:cs="Arial"/>
                <w:color w:val="000000" w:themeColor="text1"/>
                <w:sz w:val="20"/>
                <w:szCs w:val="20"/>
              </w:rPr>
            </w:pPr>
          </w:p>
        </w:tc>
      </w:tr>
      <w:tr w:rsidR="000D6678" w:rsidRPr="00CB3BE8" w14:paraId="4960D845" w14:textId="77777777" w:rsidTr="00D10964">
        <w:tc>
          <w:tcPr>
            <w:tcW w:w="709" w:type="dxa"/>
          </w:tcPr>
          <w:p w14:paraId="230F2B9A" w14:textId="77777777" w:rsidR="000D6678" w:rsidRPr="00CB3BE8" w:rsidRDefault="000D6678" w:rsidP="00EA2542">
            <w:pPr>
              <w:widowControl/>
              <w:numPr>
                <w:ilvl w:val="0"/>
                <w:numId w:val="49"/>
              </w:numPr>
              <w:tabs>
                <w:tab w:val="left" w:pos="640"/>
              </w:tabs>
              <w:spacing w:line="251" w:lineRule="exact"/>
              <w:ind w:right="-5"/>
              <w:rPr>
                <w:rFonts w:ascii="Arial" w:hAnsi="Arial" w:cs="Arial"/>
                <w:b/>
                <w:color w:val="000000" w:themeColor="text1"/>
                <w:sz w:val="20"/>
                <w:szCs w:val="20"/>
              </w:rPr>
            </w:pPr>
          </w:p>
        </w:tc>
        <w:tc>
          <w:tcPr>
            <w:tcW w:w="3402" w:type="dxa"/>
          </w:tcPr>
          <w:p w14:paraId="18087410"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 xml:space="preserve">Carbonato hidrogenado de </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sódio, pó branco cristalino</w:t>
            </w:r>
            <w:r w:rsidRPr="00CB3BE8">
              <w:rPr>
                <w:rFonts w:ascii="Arial" w:hAnsi="Arial" w:cs="Arial"/>
                <w:color w:val="000000" w:themeColor="text1"/>
                <w:spacing w:val="-60"/>
                <w:sz w:val="20"/>
                <w:szCs w:val="20"/>
              </w:rPr>
              <w:t xml:space="preserve">                           </w:t>
            </w:r>
            <w:r w:rsidRPr="00CB3BE8">
              <w:rPr>
                <w:rFonts w:ascii="Arial" w:hAnsi="Arial" w:cs="Arial"/>
                <w:color w:val="000000" w:themeColor="text1"/>
                <w:sz w:val="20"/>
                <w:szCs w:val="20"/>
              </w:rPr>
              <w:t>extra-fino</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para uso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odontológico. Caixa</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com</w:t>
            </w:r>
            <w:r w:rsidRPr="00CB3BE8">
              <w:rPr>
                <w:rFonts w:ascii="Arial" w:hAnsi="Arial" w:cs="Arial"/>
                <w:color w:val="000000" w:themeColor="text1"/>
                <w:spacing w:val="-5"/>
                <w:sz w:val="20"/>
                <w:szCs w:val="20"/>
              </w:rPr>
              <w:t xml:space="preserve"> </w:t>
            </w:r>
            <w:r w:rsidRPr="00CB3BE8">
              <w:rPr>
                <w:rFonts w:ascii="Arial" w:hAnsi="Arial" w:cs="Arial"/>
                <w:color w:val="000000" w:themeColor="text1"/>
                <w:sz w:val="20"/>
                <w:szCs w:val="20"/>
              </w:rPr>
              <w:t>24 Saches</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de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40</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g.</w:t>
            </w:r>
          </w:p>
        </w:tc>
        <w:tc>
          <w:tcPr>
            <w:tcW w:w="992" w:type="dxa"/>
            <w:vAlign w:val="center"/>
          </w:tcPr>
          <w:p w14:paraId="1759375F"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Caixa</w:t>
            </w:r>
          </w:p>
        </w:tc>
        <w:tc>
          <w:tcPr>
            <w:tcW w:w="852" w:type="dxa"/>
            <w:vAlign w:val="center"/>
          </w:tcPr>
          <w:p w14:paraId="54ADFBC5"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3</w:t>
            </w:r>
          </w:p>
        </w:tc>
        <w:tc>
          <w:tcPr>
            <w:tcW w:w="992" w:type="dxa"/>
          </w:tcPr>
          <w:p w14:paraId="31A0A09D" w14:textId="77777777" w:rsidR="000D6678" w:rsidRPr="00CB3BE8" w:rsidRDefault="000D6678" w:rsidP="00515613">
            <w:pPr>
              <w:jc w:val="center"/>
              <w:rPr>
                <w:rFonts w:ascii="Arial" w:hAnsi="Arial" w:cs="Arial"/>
                <w:color w:val="000000" w:themeColor="text1"/>
                <w:sz w:val="20"/>
                <w:szCs w:val="20"/>
              </w:rPr>
            </w:pPr>
          </w:p>
        </w:tc>
        <w:tc>
          <w:tcPr>
            <w:tcW w:w="992" w:type="dxa"/>
          </w:tcPr>
          <w:p w14:paraId="7A3E7E06" w14:textId="77777777" w:rsidR="000D6678" w:rsidRPr="00CB3BE8" w:rsidRDefault="000D6678" w:rsidP="00515613">
            <w:pPr>
              <w:jc w:val="center"/>
              <w:rPr>
                <w:rFonts w:ascii="Arial" w:hAnsi="Arial" w:cs="Arial"/>
                <w:color w:val="000000" w:themeColor="text1"/>
                <w:sz w:val="20"/>
                <w:szCs w:val="20"/>
              </w:rPr>
            </w:pPr>
          </w:p>
        </w:tc>
        <w:tc>
          <w:tcPr>
            <w:tcW w:w="992" w:type="dxa"/>
          </w:tcPr>
          <w:p w14:paraId="4A75A7F6" w14:textId="77777777" w:rsidR="000D6678" w:rsidRPr="00CB3BE8" w:rsidRDefault="000D6678" w:rsidP="00515613">
            <w:pPr>
              <w:jc w:val="center"/>
              <w:rPr>
                <w:rFonts w:ascii="Arial" w:hAnsi="Arial" w:cs="Arial"/>
                <w:color w:val="000000" w:themeColor="text1"/>
                <w:sz w:val="20"/>
                <w:szCs w:val="20"/>
              </w:rPr>
            </w:pPr>
          </w:p>
        </w:tc>
        <w:tc>
          <w:tcPr>
            <w:tcW w:w="992" w:type="dxa"/>
          </w:tcPr>
          <w:p w14:paraId="1EB964E8" w14:textId="77777777" w:rsidR="000D6678" w:rsidRPr="00CB3BE8" w:rsidRDefault="000D6678" w:rsidP="00515613">
            <w:pPr>
              <w:jc w:val="center"/>
              <w:rPr>
                <w:rFonts w:ascii="Arial" w:hAnsi="Arial" w:cs="Arial"/>
                <w:color w:val="000000" w:themeColor="text1"/>
                <w:sz w:val="20"/>
                <w:szCs w:val="20"/>
              </w:rPr>
            </w:pPr>
          </w:p>
        </w:tc>
      </w:tr>
      <w:tr w:rsidR="000D6678" w:rsidRPr="00CB3BE8" w14:paraId="7EB304BA" w14:textId="77777777" w:rsidTr="00D10964">
        <w:tc>
          <w:tcPr>
            <w:tcW w:w="709" w:type="dxa"/>
          </w:tcPr>
          <w:p w14:paraId="2355AD8E"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28EFD5F0"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 xml:space="preserve">Cimento de hidróxido de cálcio radiopaco sistema - pasta- pasta (pasta base 13 gramas e catalizador 11gramas. </w:t>
            </w:r>
          </w:p>
          <w:p w14:paraId="13EF1841"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 xml:space="preserve">* Coloração semelhante à dentina, com pigmentos radiopacificantes. </w:t>
            </w:r>
          </w:p>
          <w:p w14:paraId="568234B4"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 Presa rápida: rápido endurecimento.</w:t>
            </w:r>
          </w:p>
          <w:p w14:paraId="5C2CB4FB"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 Inibe o crescimento microbiano (ph alcalino).</w:t>
            </w:r>
          </w:p>
          <w:p w14:paraId="3A27E7FC"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 Não interfere na polimerização de resinas.</w:t>
            </w:r>
          </w:p>
          <w:p w14:paraId="27FB907B"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 Facilita radiodiagnóstico.</w:t>
            </w:r>
          </w:p>
          <w:p w14:paraId="78E281AB"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 Pode ser usado como cimento provisório sem eugenol.</w:t>
            </w:r>
          </w:p>
          <w:p w14:paraId="249565CC"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 Alta resistência à compressão e à dissolução causada pelos ácidos utilizados no condicionamento das estruturas dentais.</w:t>
            </w:r>
          </w:p>
          <w:p w14:paraId="126F1383"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 Biocompatível.</w:t>
            </w:r>
          </w:p>
          <w:p w14:paraId="4A4C383E"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 xml:space="preserve">* Composição Base: Ester Glicol Salicilato, Fosfato de Cálcio, </w:t>
            </w:r>
            <w:r w:rsidRPr="00CB3BE8">
              <w:rPr>
                <w:rFonts w:ascii="Arial" w:hAnsi="Arial" w:cs="Arial"/>
                <w:color w:val="000000" w:themeColor="text1"/>
                <w:sz w:val="20"/>
                <w:szCs w:val="20"/>
              </w:rPr>
              <w:lastRenderedPageBreak/>
              <w:t>Tungstato de Cálcio, Óxido de Zinco e Corantes Minerais.</w:t>
            </w:r>
          </w:p>
          <w:p w14:paraId="69169071"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 Composição Catalisador: Etiltolueno Sulfonamida, Hidróxido de Cálcio, Óxido de Zinco, Dióxido de Titânio, Estearato de Zinco e Corantes Minerais. Com data de fabricação e validade, responsável técnico impressos Na embalagem.</w:t>
            </w:r>
          </w:p>
          <w:p w14:paraId="21B02ACD"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Data de validade para uso no mínimo 75% (setenta e cinco por cento) de sua validade</w:t>
            </w:r>
          </w:p>
        </w:tc>
        <w:tc>
          <w:tcPr>
            <w:tcW w:w="992" w:type="dxa"/>
            <w:vAlign w:val="center"/>
          </w:tcPr>
          <w:p w14:paraId="7E66B596" w14:textId="77777777" w:rsidR="000D6678" w:rsidRPr="00CB3BE8" w:rsidRDefault="000D6678" w:rsidP="00515613">
            <w:pPr>
              <w:spacing w:line="250" w:lineRule="exact"/>
              <w:ind w:left="-108" w:right="-108"/>
              <w:jc w:val="center"/>
              <w:rPr>
                <w:rFonts w:ascii="Arial" w:hAnsi="Arial" w:cs="Arial"/>
                <w:color w:val="000000" w:themeColor="text1"/>
                <w:sz w:val="20"/>
                <w:szCs w:val="20"/>
              </w:rPr>
            </w:pPr>
            <w:r w:rsidRPr="00CB3BE8">
              <w:rPr>
                <w:rFonts w:ascii="Arial" w:hAnsi="Arial" w:cs="Arial"/>
                <w:color w:val="000000" w:themeColor="text1"/>
                <w:sz w:val="20"/>
                <w:szCs w:val="20"/>
              </w:rPr>
              <w:lastRenderedPageBreak/>
              <w:t>Kit (kit)</w:t>
            </w:r>
          </w:p>
        </w:tc>
        <w:tc>
          <w:tcPr>
            <w:tcW w:w="852" w:type="dxa"/>
            <w:vAlign w:val="center"/>
          </w:tcPr>
          <w:p w14:paraId="455147C2"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20</w:t>
            </w:r>
          </w:p>
        </w:tc>
        <w:tc>
          <w:tcPr>
            <w:tcW w:w="992" w:type="dxa"/>
          </w:tcPr>
          <w:p w14:paraId="5A3AB883" w14:textId="77777777" w:rsidR="000D6678" w:rsidRPr="00CB3BE8" w:rsidRDefault="000D6678" w:rsidP="00515613">
            <w:pPr>
              <w:jc w:val="center"/>
              <w:rPr>
                <w:rFonts w:ascii="Arial" w:hAnsi="Arial" w:cs="Arial"/>
                <w:color w:val="000000" w:themeColor="text1"/>
                <w:sz w:val="20"/>
                <w:szCs w:val="20"/>
              </w:rPr>
            </w:pPr>
          </w:p>
        </w:tc>
        <w:tc>
          <w:tcPr>
            <w:tcW w:w="992" w:type="dxa"/>
          </w:tcPr>
          <w:p w14:paraId="19C56E08" w14:textId="77777777" w:rsidR="000D6678" w:rsidRPr="00CB3BE8" w:rsidRDefault="000D6678" w:rsidP="00515613">
            <w:pPr>
              <w:jc w:val="center"/>
              <w:rPr>
                <w:rFonts w:ascii="Arial" w:hAnsi="Arial" w:cs="Arial"/>
                <w:color w:val="000000" w:themeColor="text1"/>
                <w:sz w:val="20"/>
                <w:szCs w:val="20"/>
              </w:rPr>
            </w:pPr>
          </w:p>
        </w:tc>
        <w:tc>
          <w:tcPr>
            <w:tcW w:w="992" w:type="dxa"/>
          </w:tcPr>
          <w:p w14:paraId="461AE6B9" w14:textId="77777777" w:rsidR="000D6678" w:rsidRPr="00CB3BE8" w:rsidRDefault="000D6678" w:rsidP="00515613">
            <w:pPr>
              <w:jc w:val="center"/>
              <w:rPr>
                <w:rFonts w:ascii="Arial" w:hAnsi="Arial" w:cs="Arial"/>
                <w:color w:val="000000" w:themeColor="text1"/>
                <w:sz w:val="20"/>
                <w:szCs w:val="20"/>
              </w:rPr>
            </w:pPr>
          </w:p>
        </w:tc>
        <w:tc>
          <w:tcPr>
            <w:tcW w:w="992" w:type="dxa"/>
          </w:tcPr>
          <w:p w14:paraId="11121B6E" w14:textId="77777777" w:rsidR="000D6678" w:rsidRPr="00CB3BE8" w:rsidRDefault="000D6678" w:rsidP="00515613">
            <w:pPr>
              <w:jc w:val="center"/>
              <w:rPr>
                <w:rFonts w:ascii="Arial" w:hAnsi="Arial" w:cs="Arial"/>
                <w:color w:val="000000" w:themeColor="text1"/>
                <w:sz w:val="20"/>
                <w:szCs w:val="20"/>
              </w:rPr>
            </w:pPr>
          </w:p>
        </w:tc>
      </w:tr>
      <w:tr w:rsidR="000D6678" w:rsidRPr="00CB3BE8" w14:paraId="5FA58324" w14:textId="77777777" w:rsidTr="00D10964">
        <w:tc>
          <w:tcPr>
            <w:tcW w:w="709" w:type="dxa"/>
          </w:tcPr>
          <w:p w14:paraId="34C9557F"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2AE1C1C7"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Cimento restaurador</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temporário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à</w:t>
            </w:r>
            <w:r w:rsidRPr="00CB3BE8">
              <w:rPr>
                <w:rFonts w:ascii="Arial" w:hAnsi="Arial" w:cs="Arial"/>
                <w:color w:val="000000" w:themeColor="text1"/>
                <w:spacing w:val="-5"/>
                <w:sz w:val="20"/>
                <w:szCs w:val="20"/>
              </w:rPr>
              <w:t xml:space="preserve"> </w:t>
            </w:r>
            <w:r w:rsidRPr="00CB3BE8">
              <w:rPr>
                <w:rFonts w:ascii="Arial" w:hAnsi="Arial" w:cs="Arial"/>
                <w:color w:val="000000" w:themeColor="text1"/>
                <w:sz w:val="20"/>
                <w:szCs w:val="20"/>
              </w:rPr>
              <w:t>base</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de</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óxido de Zinco e eugenol. Kit com pó e</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líquido. Embalagem com 1 frasco do pó com 38 gramas + 1 frasco do liquido com 15 ml</w:t>
            </w:r>
          </w:p>
        </w:tc>
        <w:tc>
          <w:tcPr>
            <w:tcW w:w="992" w:type="dxa"/>
            <w:vAlign w:val="center"/>
          </w:tcPr>
          <w:p w14:paraId="31D3C490" w14:textId="77777777" w:rsidR="000D6678" w:rsidRPr="00CB3BE8" w:rsidRDefault="000D6678" w:rsidP="00515613">
            <w:pPr>
              <w:spacing w:line="250" w:lineRule="exact"/>
              <w:ind w:left="-108" w:right="-108"/>
              <w:jc w:val="center"/>
              <w:rPr>
                <w:rFonts w:ascii="Arial" w:hAnsi="Arial" w:cs="Arial"/>
                <w:color w:val="000000" w:themeColor="text1"/>
                <w:sz w:val="20"/>
                <w:szCs w:val="20"/>
              </w:rPr>
            </w:pPr>
            <w:r w:rsidRPr="00CB3BE8">
              <w:rPr>
                <w:rFonts w:ascii="Arial" w:hAnsi="Arial" w:cs="Arial"/>
                <w:color w:val="000000" w:themeColor="text1"/>
                <w:sz w:val="20"/>
                <w:szCs w:val="20"/>
              </w:rPr>
              <w:t>Kit</w:t>
            </w:r>
          </w:p>
        </w:tc>
        <w:tc>
          <w:tcPr>
            <w:tcW w:w="852" w:type="dxa"/>
            <w:vAlign w:val="center"/>
          </w:tcPr>
          <w:p w14:paraId="242896EA"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20</w:t>
            </w:r>
          </w:p>
        </w:tc>
        <w:tc>
          <w:tcPr>
            <w:tcW w:w="992" w:type="dxa"/>
          </w:tcPr>
          <w:p w14:paraId="4432573D" w14:textId="77777777" w:rsidR="000D6678" w:rsidRPr="00CB3BE8" w:rsidRDefault="000D6678" w:rsidP="00515613">
            <w:pPr>
              <w:jc w:val="center"/>
              <w:rPr>
                <w:rFonts w:ascii="Arial" w:hAnsi="Arial" w:cs="Arial"/>
                <w:color w:val="000000" w:themeColor="text1"/>
                <w:sz w:val="20"/>
                <w:szCs w:val="20"/>
              </w:rPr>
            </w:pPr>
          </w:p>
        </w:tc>
        <w:tc>
          <w:tcPr>
            <w:tcW w:w="992" w:type="dxa"/>
          </w:tcPr>
          <w:p w14:paraId="5A499CE5" w14:textId="77777777" w:rsidR="000D6678" w:rsidRPr="00CB3BE8" w:rsidRDefault="000D6678" w:rsidP="00515613">
            <w:pPr>
              <w:jc w:val="center"/>
              <w:rPr>
                <w:rFonts w:ascii="Arial" w:hAnsi="Arial" w:cs="Arial"/>
                <w:color w:val="000000" w:themeColor="text1"/>
                <w:sz w:val="20"/>
                <w:szCs w:val="20"/>
              </w:rPr>
            </w:pPr>
          </w:p>
        </w:tc>
        <w:tc>
          <w:tcPr>
            <w:tcW w:w="992" w:type="dxa"/>
          </w:tcPr>
          <w:p w14:paraId="5514DFF2" w14:textId="77777777" w:rsidR="000D6678" w:rsidRPr="00CB3BE8" w:rsidRDefault="000D6678" w:rsidP="00515613">
            <w:pPr>
              <w:jc w:val="center"/>
              <w:rPr>
                <w:rFonts w:ascii="Arial" w:hAnsi="Arial" w:cs="Arial"/>
                <w:color w:val="000000" w:themeColor="text1"/>
                <w:sz w:val="20"/>
                <w:szCs w:val="20"/>
              </w:rPr>
            </w:pPr>
          </w:p>
        </w:tc>
        <w:tc>
          <w:tcPr>
            <w:tcW w:w="992" w:type="dxa"/>
          </w:tcPr>
          <w:p w14:paraId="1CE03031" w14:textId="77777777" w:rsidR="000D6678" w:rsidRPr="00CB3BE8" w:rsidRDefault="000D6678" w:rsidP="00515613">
            <w:pPr>
              <w:jc w:val="center"/>
              <w:rPr>
                <w:rFonts w:ascii="Arial" w:hAnsi="Arial" w:cs="Arial"/>
                <w:color w:val="000000" w:themeColor="text1"/>
                <w:sz w:val="20"/>
                <w:szCs w:val="20"/>
              </w:rPr>
            </w:pPr>
          </w:p>
        </w:tc>
      </w:tr>
      <w:tr w:rsidR="000D6678" w:rsidRPr="00CB3BE8" w14:paraId="5EBB0C92" w14:textId="77777777" w:rsidTr="00D10964">
        <w:tc>
          <w:tcPr>
            <w:tcW w:w="709" w:type="dxa"/>
          </w:tcPr>
          <w:p w14:paraId="6BA4F6E2" w14:textId="77777777" w:rsidR="000D6678" w:rsidRPr="00CB3BE8" w:rsidRDefault="000D6678" w:rsidP="00EA2542">
            <w:pPr>
              <w:widowControl/>
              <w:numPr>
                <w:ilvl w:val="0"/>
                <w:numId w:val="49"/>
              </w:numPr>
              <w:tabs>
                <w:tab w:val="left" w:pos="640"/>
              </w:tabs>
              <w:spacing w:line="251" w:lineRule="exact"/>
              <w:ind w:right="-5"/>
              <w:rPr>
                <w:rFonts w:ascii="Arial" w:hAnsi="Arial" w:cs="Arial"/>
                <w:b/>
                <w:color w:val="000000" w:themeColor="text1"/>
                <w:sz w:val="20"/>
                <w:szCs w:val="20"/>
              </w:rPr>
            </w:pPr>
          </w:p>
        </w:tc>
        <w:tc>
          <w:tcPr>
            <w:tcW w:w="3402" w:type="dxa"/>
          </w:tcPr>
          <w:p w14:paraId="32A03124"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 xml:space="preserve">Cloridrato de lidocaína 2% sem </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vaso, embalagem com 50</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tubetes</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de</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plástico com</w:t>
            </w:r>
            <w:r w:rsidRPr="00CB3BE8">
              <w:rPr>
                <w:rFonts w:ascii="Arial" w:hAnsi="Arial" w:cs="Arial"/>
                <w:color w:val="000000" w:themeColor="text1"/>
                <w:spacing w:val="-4"/>
                <w:sz w:val="20"/>
                <w:szCs w:val="20"/>
              </w:rPr>
              <w:t xml:space="preserve"> </w:t>
            </w:r>
            <w:r w:rsidRPr="00CB3BE8">
              <w:rPr>
                <w:rFonts w:ascii="Arial" w:hAnsi="Arial" w:cs="Arial"/>
                <w:color w:val="000000" w:themeColor="text1"/>
                <w:sz w:val="20"/>
                <w:szCs w:val="20"/>
              </w:rPr>
              <w:t>1,8ml Cada. Data de validade para uso no mínimo 75% (setenta e cinco por cento) de sua validade.</w:t>
            </w:r>
          </w:p>
        </w:tc>
        <w:tc>
          <w:tcPr>
            <w:tcW w:w="992" w:type="dxa"/>
            <w:vAlign w:val="center"/>
          </w:tcPr>
          <w:p w14:paraId="468A016D" w14:textId="77777777" w:rsidR="000D6678" w:rsidRPr="00CB3BE8" w:rsidRDefault="000D6678" w:rsidP="00515613">
            <w:pPr>
              <w:spacing w:line="242" w:lineRule="auto"/>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Caixa</w:t>
            </w:r>
          </w:p>
        </w:tc>
        <w:tc>
          <w:tcPr>
            <w:tcW w:w="852" w:type="dxa"/>
            <w:vAlign w:val="center"/>
          </w:tcPr>
          <w:p w14:paraId="37659A26"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06</w:t>
            </w:r>
          </w:p>
        </w:tc>
        <w:tc>
          <w:tcPr>
            <w:tcW w:w="992" w:type="dxa"/>
          </w:tcPr>
          <w:p w14:paraId="4FD77EB1" w14:textId="77777777" w:rsidR="000D6678" w:rsidRPr="00CB3BE8" w:rsidRDefault="000D6678" w:rsidP="00515613">
            <w:pPr>
              <w:jc w:val="center"/>
              <w:rPr>
                <w:rFonts w:ascii="Arial" w:hAnsi="Arial" w:cs="Arial"/>
                <w:color w:val="000000" w:themeColor="text1"/>
                <w:sz w:val="20"/>
                <w:szCs w:val="20"/>
              </w:rPr>
            </w:pPr>
          </w:p>
        </w:tc>
        <w:tc>
          <w:tcPr>
            <w:tcW w:w="992" w:type="dxa"/>
          </w:tcPr>
          <w:p w14:paraId="192432CE" w14:textId="77777777" w:rsidR="000D6678" w:rsidRPr="00CB3BE8" w:rsidRDefault="000D6678" w:rsidP="00515613">
            <w:pPr>
              <w:jc w:val="center"/>
              <w:rPr>
                <w:rFonts w:ascii="Arial" w:hAnsi="Arial" w:cs="Arial"/>
                <w:color w:val="000000" w:themeColor="text1"/>
                <w:sz w:val="20"/>
                <w:szCs w:val="20"/>
              </w:rPr>
            </w:pPr>
          </w:p>
        </w:tc>
        <w:tc>
          <w:tcPr>
            <w:tcW w:w="992" w:type="dxa"/>
          </w:tcPr>
          <w:p w14:paraId="1CBDCEE5" w14:textId="77777777" w:rsidR="000D6678" w:rsidRPr="00CB3BE8" w:rsidRDefault="000D6678" w:rsidP="00515613">
            <w:pPr>
              <w:jc w:val="center"/>
              <w:rPr>
                <w:rFonts w:ascii="Arial" w:hAnsi="Arial" w:cs="Arial"/>
                <w:color w:val="000000" w:themeColor="text1"/>
                <w:sz w:val="20"/>
                <w:szCs w:val="20"/>
              </w:rPr>
            </w:pPr>
          </w:p>
        </w:tc>
        <w:tc>
          <w:tcPr>
            <w:tcW w:w="992" w:type="dxa"/>
          </w:tcPr>
          <w:p w14:paraId="38B6FAAA" w14:textId="77777777" w:rsidR="000D6678" w:rsidRPr="00CB3BE8" w:rsidRDefault="000D6678" w:rsidP="00515613">
            <w:pPr>
              <w:jc w:val="center"/>
              <w:rPr>
                <w:rFonts w:ascii="Arial" w:hAnsi="Arial" w:cs="Arial"/>
                <w:color w:val="000000" w:themeColor="text1"/>
                <w:sz w:val="20"/>
                <w:szCs w:val="20"/>
              </w:rPr>
            </w:pPr>
          </w:p>
        </w:tc>
      </w:tr>
      <w:tr w:rsidR="000D6678" w:rsidRPr="00CB3BE8" w14:paraId="14A72B7D" w14:textId="77777777" w:rsidTr="00D10964">
        <w:tc>
          <w:tcPr>
            <w:tcW w:w="709" w:type="dxa"/>
          </w:tcPr>
          <w:p w14:paraId="48DE1B73" w14:textId="77777777" w:rsidR="000D6678" w:rsidRPr="00CB3BE8" w:rsidRDefault="000D6678" w:rsidP="00EA2542">
            <w:pPr>
              <w:widowControl/>
              <w:numPr>
                <w:ilvl w:val="0"/>
                <w:numId w:val="49"/>
              </w:numPr>
              <w:tabs>
                <w:tab w:val="left" w:pos="640"/>
              </w:tabs>
              <w:spacing w:line="251" w:lineRule="exact"/>
              <w:ind w:right="-5"/>
              <w:rPr>
                <w:rFonts w:ascii="Arial" w:hAnsi="Arial" w:cs="Arial"/>
                <w:b/>
                <w:color w:val="000000" w:themeColor="text1"/>
                <w:sz w:val="20"/>
                <w:szCs w:val="20"/>
              </w:rPr>
            </w:pPr>
          </w:p>
        </w:tc>
        <w:tc>
          <w:tcPr>
            <w:tcW w:w="3402" w:type="dxa"/>
          </w:tcPr>
          <w:p w14:paraId="0BCFDF86"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Coletor Perfuro cortantes de 7 litros. Utilizado para o desprezo de materiais com resíduo infectante.                                                           Embalagem contendo 1 uma unidade.</w:t>
            </w:r>
          </w:p>
        </w:tc>
        <w:tc>
          <w:tcPr>
            <w:tcW w:w="992" w:type="dxa"/>
            <w:vAlign w:val="center"/>
          </w:tcPr>
          <w:p w14:paraId="40BEDBDD" w14:textId="77777777" w:rsidR="000D6678" w:rsidRPr="00CB3BE8" w:rsidRDefault="000D6678" w:rsidP="00515613">
            <w:pPr>
              <w:spacing w:line="242" w:lineRule="auto"/>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Unidade</w:t>
            </w:r>
          </w:p>
        </w:tc>
        <w:tc>
          <w:tcPr>
            <w:tcW w:w="852" w:type="dxa"/>
            <w:vAlign w:val="center"/>
          </w:tcPr>
          <w:p w14:paraId="7505925C"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15</w:t>
            </w:r>
          </w:p>
        </w:tc>
        <w:tc>
          <w:tcPr>
            <w:tcW w:w="992" w:type="dxa"/>
          </w:tcPr>
          <w:p w14:paraId="71CCD4E5" w14:textId="77777777" w:rsidR="000D6678" w:rsidRPr="00CB3BE8" w:rsidRDefault="000D6678" w:rsidP="00515613">
            <w:pPr>
              <w:jc w:val="center"/>
              <w:rPr>
                <w:rFonts w:ascii="Arial" w:hAnsi="Arial" w:cs="Arial"/>
                <w:color w:val="000000" w:themeColor="text1"/>
                <w:sz w:val="20"/>
                <w:szCs w:val="20"/>
              </w:rPr>
            </w:pPr>
          </w:p>
        </w:tc>
        <w:tc>
          <w:tcPr>
            <w:tcW w:w="992" w:type="dxa"/>
          </w:tcPr>
          <w:p w14:paraId="5A105099" w14:textId="77777777" w:rsidR="000D6678" w:rsidRPr="00CB3BE8" w:rsidRDefault="000D6678" w:rsidP="00515613">
            <w:pPr>
              <w:jc w:val="center"/>
              <w:rPr>
                <w:rFonts w:ascii="Arial" w:hAnsi="Arial" w:cs="Arial"/>
                <w:color w:val="000000" w:themeColor="text1"/>
                <w:sz w:val="20"/>
                <w:szCs w:val="20"/>
              </w:rPr>
            </w:pPr>
          </w:p>
        </w:tc>
        <w:tc>
          <w:tcPr>
            <w:tcW w:w="992" w:type="dxa"/>
          </w:tcPr>
          <w:p w14:paraId="3EF0DDB7" w14:textId="77777777" w:rsidR="000D6678" w:rsidRPr="00CB3BE8" w:rsidRDefault="000D6678" w:rsidP="00515613">
            <w:pPr>
              <w:jc w:val="center"/>
              <w:rPr>
                <w:rFonts w:ascii="Arial" w:hAnsi="Arial" w:cs="Arial"/>
                <w:color w:val="000000" w:themeColor="text1"/>
                <w:sz w:val="20"/>
                <w:szCs w:val="20"/>
              </w:rPr>
            </w:pPr>
          </w:p>
        </w:tc>
        <w:tc>
          <w:tcPr>
            <w:tcW w:w="992" w:type="dxa"/>
          </w:tcPr>
          <w:p w14:paraId="3976910B" w14:textId="77777777" w:rsidR="000D6678" w:rsidRPr="00CB3BE8" w:rsidRDefault="000D6678" w:rsidP="00515613">
            <w:pPr>
              <w:jc w:val="center"/>
              <w:rPr>
                <w:rFonts w:ascii="Arial" w:hAnsi="Arial" w:cs="Arial"/>
                <w:color w:val="000000" w:themeColor="text1"/>
                <w:sz w:val="20"/>
                <w:szCs w:val="20"/>
              </w:rPr>
            </w:pPr>
          </w:p>
        </w:tc>
      </w:tr>
      <w:tr w:rsidR="000D6678" w:rsidRPr="00CB3BE8" w14:paraId="2FB0A8C4" w14:textId="77777777" w:rsidTr="00D10964">
        <w:tc>
          <w:tcPr>
            <w:tcW w:w="709" w:type="dxa"/>
          </w:tcPr>
          <w:p w14:paraId="6C3C21BD"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59E74CDD"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 xml:space="preserve">Componente para pasta </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obturadora</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de canal Iodofórmio.Frasco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com</w:t>
            </w:r>
            <w:r w:rsidRPr="00CB3BE8">
              <w:rPr>
                <w:rFonts w:ascii="Arial" w:hAnsi="Arial" w:cs="Arial"/>
                <w:color w:val="000000" w:themeColor="text1"/>
                <w:spacing w:val="-4"/>
                <w:sz w:val="20"/>
                <w:szCs w:val="20"/>
              </w:rPr>
              <w:t xml:space="preserve"> </w:t>
            </w:r>
            <w:r w:rsidRPr="00CB3BE8">
              <w:rPr>
                <w:rFonts w:ascii="Arial" w:hAnsi="Arial" w:cs="Arial"/>
                <w:color w:val="000000" w:themeColor="text1"/>
                <w:sz w:val="20"/>
                <w:szCs w:val="20"/>
              </w:rPr>
              <w:t>10</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g.</w:t>
            </w:r>
          </w:p>
        </w:tc>
        <w:tc>
          <w:tcPr>
            <w:tcW w:w="992" w:type="dxa"/>
            <w:vAlign w:val="center"/>
          </w:tcPr>
          <w:p w14:paraId="197CA835"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Unidade</w:t>
            </w:r>
          </w:p>
        </w:tc>
        <w:tc>
          <w:tcPr>
            <w:tcW w:w="852" w:type="dxa"/>
            <w:vAlign w:val="center"/>
          </w:tcPr>
          <w:p w14:paraId="5E4DBEA3"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03</w:t>
            </w:r>
          </w:p>
        </w:tc>
        <w:tc>
          <w:tcPr>
            <w:tcW w:w="992" w:type="dxa"/>
          </w:tcPr>
          <w:p w14:paraId="679754B2" w14:textId="77777777" w:rsidR="000D6678" w:rsidRPr="00CB3BE8" w:rsidRDefault="000D6678" w:rsidP="00515613">
            <w:pPr>
              <w:jc w:val="center"/>
              <w:rPr>
                <w:rFonts w:ascii="Arial" w:hAnsi="Arial" w:cs="Arial"/>
                <w:color w:val="000000" w:themeColor="text1"/>
                <w:sz w:val="20"/>
                <w:szCs w:val="20"/>
              </w:rPr>
            </w:pPr>
          </w:p>
        </w:tc>
        <w:tc>
          <w:tcPr>
            <w:tcW w:w="992" w:type="dxa"/>
          </w:tcPr>
          <w:p w14:paraId="33991691" w14:textId="77777777" w:rsidR="000D6678" w:rsidRPr="00CB3BE8" w:rsidRDefault="000D6678" w:rsidP="00515613">
            <w:pPr>
              <w:jc w:val="center"/>
              <w:rPr>
                <w:rFonts w:ascii="Arial" w:hAnsi="Arial" w:cs="Arial"/>
                <w:color w:val="000000" w:themeColor="text1"/>
                <w:sz w:val="20"/>
                <w:szCs w:val="20"/>
              </w:rPr>
            </w:pPr>
          </w:p>
        </w:tc>
        <w:tc>
          <w:tcPr>
            <w:tcW w:w="992" w:type="dxa"/>
          </w:tcPr>
          <w:p w14:paraId="130393B7" w14:textId="77777777" w:rsidR="000D6678" w:rsidRPr="00CB3BE8" w:rsidRDefault="000D6678" w:rsidP="00515613">
            <w:pPr>
              <w:jc w:val="center"/>
              <w:rPr>
                <w:rFonts w:ascii="Arial" w:hAnsi="Arial" w:cs="Arial"/>
                <w:color w:val="000000" w:themeColor="text1"/>
                <w:sz w:val="20"/>
                <w:szCs w:val="20"/>
              </w:rPr>
            </w:pPr>
          </w:p>
        </w:tc>
        <w:tc>
          <w:tcPr>
            <w:tcW w:w="992" w:type="dxa"/>
          </w:tcPr>
          <w:p w14:paraId="0B46A18F" w14:textId="77777777" w:rsidR="000D6678" w:rsidRPr="00CB3BE8" w:rsidRDefault="000D6678" w:rsidP="00515613">
            <w:pPr>
              <w:jc w:val="center"/>
              <w:rPr>
                <w:rFonts w:ascii="Arial" w:hAnsi="Arial" w:cs="Arial"/>
                <w:color w:val="000000" w:themeColor="text1"/>
                <w:sz w:val="20"/>
                <w:szCs w:val="20"/>
              </w:rPr>
            </w:pPr>
          </w:p>
        </w:tc>
      </w:tr>
      <w:tr w:rsidR="000D6678" w:rsidRPr="00CB3BE8" w14:paraId="26BCC7CD" w14:textId="77777777" w:rsidTr="00D10964">
        <w:tc>
          <w:tcPr>
            <w:tcW w:w="709" w:type="dxa"/>
          </w:tcPr>
          <w:p w14:paraId="27473B6D"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72BF7E5D"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Compressa</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de gaze estrela</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 xml:space="preserve">13 Fios  estéril. Embalagem </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com</w:t>
            </w:r>
            <w:r w:rsidRPr="00CB3BE8">
              <w:rPr>
                <w:rFonts w:ascii="Arial" w:hAnsi="Arial" w:cs="Arial"/>
                <w:color w:val="000000" w:themeColor="text1"/>
                <w:spacing w:val="-4"/>
                <w:sz w:val="20"/>
                <w:szCs w:val="20"/>
              </w:rPr>
              <w:t xml:space="preserve"> </w:t>
            </w:r>
            <w:r w:rsidRPr="00CB3BE8">
              <w:rPr>
                <w:rFonts w:ascii="Arial" w:hAnsi="Arial" w:cs="Arial"/>
                <w:color w:val="000000" w:themeColor="text1"/>
                <w:sz w:val="20"/>
                <w:szCs w:val="20"/>
              </w:rPr>
              <w:t>10</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 xml:space="preserve">unidades. 7,5x7,5cm </w:t>
            </w:r>
          </w:p>
        </w:tc>
        <w:tc>
          <w:tcPr>
            <w:tcW w:w="992" w:type="dxa"/>
            <w:vAlign w:val="center"/>
          </w:tcPr>
          <w:p w14:paraId="375FB7B6" w14:textId="77777777" w:rsidR="000D6678" w:rsidRPr="00CB3BE8" w:rsidRDefault="000D6678" w:rsidP="00515613">
            <w:pPr>
              <w:spacing w:line="242" w:lineRule="auto"/>
              <w:ind w:left="-108" w:right="-108"/>
              <w:jc w:val="center"/>
              <w:rPr>
                <w:rFonts w:ascii="Arial" w:hAnsi="Arial" w:cs="Arial"/>
                <w:color w:val="000000" w:themeColor="text1"/>
                <w:sz w:val="20"/>
                <w:szCs w:val="20"/>
              </w:rPr>
            </w:pPr>
            <w:r w:rsidRPr="00CB3BE8">
              <w:rPr>
                <w:rFonts w:ascii="Arial" w:hAnsi="Arial" w:cs="Arial"/>
                <w:color w:val="000000" w:themeColor="text1"/>
                <w:sz w:val="20"/>
                <w:szCs w:val="20"/>
              </w:rPr>
              <w:t>Pacote</w:t>
            </w:r>
          </w:p>
        </w:tc>
        <w:tc>
          <w:tcPr>
            <w:tcW w:w="852" w:type="dxa"/>
            <w:vAlign w:val="center"/>
          </w:tcPr>
          <w:p w14:paraId="6E1799C1"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120</w:t>
            </w:r>
          </w:p>
        </w:tc>
        <w:tc>
          <w:tcPr>
            <w:tcW w:w="992" w:type="dxa"/>
          </w:tcPr>
          <w:p w14:paraId="1A727CBF" w14:textId="77777777" w:rsidR="000D6678" w:rsidRPr="00CB3BE8" w:rsidRDefault="000D6678" w:rsidP="00515613">
            <w:pPr>
              <w:jc w:val="center"/>
              <w:rPr>
                <w:rFonts w:ascii="Arial" w:hAnsi="Arial" w:cs="Arial"/>
                <w:color w:val="000000" w:themeColor="text1"/>
                <w:sz w:val="20"/>
                <w:szCs w:val="20"/>
              </w:rPr>
            </w:pPr>
          </w:p>
        </w:tc>
        <w:tc>
          <w:tcPr>
            <w:tcW w:w="992" w:type="dxa"/>
          </w:tcPr>
          <w:p w14:paraId="35287A23" w14:textId="77777777" w:rsidR="000D6678" w:rsidRPr="00CB3BE8" w:rsidRDefault="000D6678" w:rsidP="00515613">
            <w:pPr>
              <w:jc w:val="center"/>
              <w:rPr>
                <w:rFonts w:ascii="Arial" w:hAnsi="Arial" w:cs="Arial"/>
                <w:color w:val="000000" w:themeColor="text1"/>
                <w:sz w:val="20"/>
                <w:szCs w:val="20"/>
              </w:rPr>
            </w:pPr>
          </w:p>
        </w:tc>
        <w:tc>
          <w:tcPr>
            <w:tcW w:w="992" w:type="dxa"/>
          </w:tcPr>
          <w:p w14:paraId="6CE266E1" w14:textId="77777777" w:rsidR="000D6678" w:rsidRPr="00CB3BE8" w:rsidRDefault="000D6678" w:rsidP="00515613">
            <w:pPr>
              <w:jc w:val="center"/>
              <w:rPr>
                <w:rFonts w:ascii="Arial" w:hAnsi="Arial" w:cs="Arial"/>
                <w:color w:val="000000" w:themeColor="text1"/>
                <w:sz w:val="20"/>
                <w:szCs w:val="20"/>
              </w:rPr>
            </w:pPr>
          </w:p>
        </w:tc>
        <w:tc>
          <w:tcPr>
            <w:tcW w:w="992" w:type="dxa"/>
          </w:tcPr>
          <w:p w14:paraId="4491C198" w14:textId="77777777" w:rsidR="000D6678" w:rsidRPr="00CB3BE8" w:rsidRDefault="000D6678" w:rsidP="00515613">
            <w:pPr>
              <w:jc w:val="center"/>
              <w:rPr>
                <w:rFonts w:ascii="Arial" w:hAnsi="Arial" w:cs="Arial"/>
                <w:color w:val="000000" w:themeColor="text1"/>
                <w:sz w:val="20"/>
                <w:szCs w:val="20"/>
              </w:rPr>
            </w:pPr>
          </w:p>
        </w:tc>
      </w:tr>
      <w:tr w:rsidR="000D6678" w:rsidRPr="00CB3BE8" w14:paraId="6BA2EB44" w14:textId="77777777" w:rsidTr="00D10964">
        <w:tc>
          <w:tcPr>
            <w:tcW w:w="709" w:type="dxa"/>
          </w:tcPr>
          <w:p w14:paraId="3349C64F"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30499F70"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Creme dental com flúor, embalado em</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tubos plásticos de 50 gramas, químico</w:t>
            </w:r>
            <w:r w:rsidRPr="00CB3BE8">
              <w:rPr>
                <w:rFonts w:ascii="Arial" w:hAnsi="Arial" w:cs="Arial"/>
                <w:color w:val="000000" w:themeColor="text1"/>
                <w:spacing w:val="-60"/>
                <w:sz w:val="20"/>
                <w:szCs w:val="20"/>
              </w:rPr>
              <w:t xml:space="preserve"> </w:t>
            </w:r>
            <w:r w:rsidRPr="00CB3BE8">
              <w:rPr>
                <w:rFonts w:ascii="Arial" w:hAnsi="Arial" w:cs="Arial"/>
                <w:color w:val="000000" w:themeColor="text1"/>
                <w:sz w:val="20"/>
                <w:szCs w:val="20"/>
              </w:rPr>
              <w:t>responsável,</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data</w:t>
            </w:r>
            <w:r w:rsidRPr="00CB3BE8">
              <w:rPr>
                <w:rFonts w:ascii="Arial" w:hAnsi="Arial" w:cs="Arial"/>
                <w:color w:val="000000" w:themeColor="text1"/>
                <w:spacing w:val="-4"/>
                <w:sz w:val="20"/>
                <w:szCs w:val="20"/>
              </w:rPr>
              <w:t xml:space="preserve"> </w:t>
            </w:r>
            <w:r w:rsidRPr="00CB3BE8">
              <w:rPr>
                <w:rFonts w:ascii="Arial" w:hAnsi="Arial" w:cs="Arial"/>
                <w:color w:val="000000" w:themeColor="text1"/>
                <w:sz w:val="20"/>
                <w:szCs w:val="20"/>
              </w:rPr>
              <w:t>de</w:t>
            </w:r>
            <w:r w:rsidRPr="00CB3BE8">
              <w:rPr>
                <w:rFonts w:ascii="Arial" w:hAnsi="Arial" w:cs="Arial"/>
                <w:color w:val="000000" w:themeColor="text1"/>
                <w:spacing w:val="-4"/>
                <w:sz w:val="20"/>
                <w:szCs w:val="20"/>
              </w:rPr>
              <w:t xml:space="preserve"> </w:t>
            </w:r>
            <w:r w:rsidRPr="00CB3BE8">
              <w:rPr>
                <w:rFonts w:ascii="Arial" w:hAnsi="Arial" w:cs="Arial"/>
                <w:color w:val="000000" w:themeColor="text1"/>
                <w:sz w:val="20"/>
                <w:szCs w:val="20"/>
              </w:rPr>
              <w:t>fabricação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e Validade, composição, indicação, 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informações</w:t>
            </w:r>
            <w:r w:rsidRPr="00CB3BE8">
              <w:rPr>
                <w:rFonts w:ascii="Arial" w:hAnsi="Arial" w:cs="Arial"/>
                <w:color w:val="000000" w:themeColor="text1"/>
                <w:spacing w:val="-4"/>
                <w:sz w:val="20"/>
                <w:szCs w:val="20"/>
              </w:rPr>
              <w:t xml:space="preserve"> </w:t>
            </w:r>
            <w:r w:rsidRPr="00CB3BE8">
              <w:rPr>
                <w:rFonts w:ascii="Arial" w:hAnsi="Arial" w:cs="Arial"/>
                <w:color w:val="000000" w:themeColor="text1"/>
                <w:sz w:val="20"/>
                <w:szCs w:val="20"/>
              </w:rPr>
              <w:t>impressas</w:t>
            </w:r>
            <w:r w:rsidRPr="00CB3BE8">
              <w:rPr>
                <w:rFonts w:ascii="Arial" w:hAnsi="Arial" w:cs="Arial"/>
                <w:color w:val="000000" w:themeColor="text1"/>
                <w:spacing w:val="-6"/>
                <w:sz w:val="20"/>
                <w:szCs w:val="20"/>
              </w:rPr>
              <w:t xml:space="preserve"> </w:t>
            </w:r>
            <w:r w:rsidRPr="00CB3BE8">
              <w:rPr>
                <w:rFonts w:ascii="Arial" w:hAnsi="Arial" w:cs="Arial"/>
                <w:color w:val="000000" w:themeColor="text1"/>
                <w:sz w:val="20"/>
                <w:szCs w:val="20"/>
              </w:rPr>
              <w:t>na</w:t>
            </w:r>
            <w:r w:rsidRPr="00CB3BE8">
              <w:rPr>
                <w:rFonts w:ascii="Arial" w:hAnsi="Arial" w:cs="Arial"/>
                <w:color w:val="000000" w:themeColor="text1"/>
                <w:spacing w:val="-5"/>
                <w:sz w:val="20"/>
                <w:szCs w:val="20"/>
              </w:rPr>
              <w:t xml:space="preserve"> </w:t>
            </w:r>
            <w:r w:rsidRPr="00CB3BE8">
              <w:rPr>
                <w:rFonts w:ascii="Arial" w:hAnsi="Arial" w:cs="Arial"/>
                <w:color w:val="000000" w:themeColor="text1"/>
                <w:sz w:val="20"/>
                <w:szCs w:val="20"/>
              </w:rPr>
              <w:t>embalagem. Data de validade para uso no mínimo 75% (setenta e cinco por cento) de sua validade.</w:t>
            </w:r>
          </w:p>
        </w:tc>
        <w:tc>
          <w:tcPr>
            <w:tcW w:w="992" w:type="dxa"/>
            <w:vAlign w:val="center"/>
          </w:tcPr>
          <w:p w14:paraId="13766441"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Unidade</w:t>
            </w:r>
          </w:p>
        </w:tc>
        <w:tc>
          <w:tcPr>
            <w:tcW w:w="852" w:type="dxa"/>
            <w:vAlign w:val="center"/>
          </w:tcPr>
          <w:p w14:paraId="3FF0DFEA" w14:textId="77777777" w:rsidR="000D6678" w:rsidRPr="00CB3BE8" w:rsidRDefault="000D6678" w:rsidP="00D10964">
            <w:pPr>
              <w:spacing w:line="227" w:lineRule="exact"/>
              <w:ind w:right="143"/>
              <w:jc w:val="center"/>
              <w:rPr>
                <w:rFonts w:ascii="Arial" w:hAnsi="Arial" w:cs="Arial"/>
                <w:color w:val="000000" w:themeColor="text1"/>
                <w:sz w:val="20"/>
                <w:szCs w:val="20"/>
              </w:rPr>
            </w:pPr>
          </w:p>
        </w:tc>
        <w:tc>
          <w:tcPr>
            <w:tcW w:w="992" w:type="dxa"/>
          </w:tcPr>
          <w:p w14:paraId="16CAE6BB" w14:textId="77777777" w:rsidR="000D6678" w:rsidRPr="00CB3BE8" w:rsidRDefault="000D6678" w:rsidP="00515613">
            <w:pPr>
              <w:jc w:val="center"/>
              <w:rPr>
                <w:rFonts w:ascii="Arial" w:hAnsi="Arial" w:cs="Arial"/>
                <w:color w:val="000000" w:themeColor="text1"/>
                <w:sz w:val="20"/>
                <w:szCs w:val="20"/>
              </w:rPr>
            </w:pPr>
            <w:r w:rsidRPr="00CB3BE8">
              <w:rPr>
                <w:rFonts w:ascii="Arial" w:hAnsi="Arial" w:cs="Arial"/>
                <w:color w:val="000000" w:themeColor="text1"/>
                <w:sz w:val="20"/>
                <w:szCs w:val="20"/>
              </w:rPr>
              <w:t>3.500</w:t>
            </w:r>
          </w:p>
        </w:tc>
        <w:tc>
          <w:tcPr>
            <w:tcW w:w="992" w:type="dxa"/>
          </w:tcPr>
          <w:p w14:paraId="01025BCB" w14:textId="77777777" w:rsidR="000D6678" w:rsidRPr="00CB3BE8" w:rsidRDefault="000D6678" w:rsidP="00515613">
            <w:pPr>
              <w:jc w:val="center"/>
              <w:rPr>
                <w:rFonts w:ascii="Arial" w:hAnsi="Arial" w:cs="Arial"/>
                <w:color w:val="000000" w:themeColor="text1"/>
                <w:sz w:val="20"/>
                <w:szCs w:val="20"/>
              </w:rPr>
            </w:pPr>
          </w:p>
        </w:tc>
        <w:tc>
          <w:tcPr>
            <w:tcW w:w="992" w:type="dxa"/>
          </w:tcPr>
          <w:p w14:paraId="528835A4" w14:textId="77777777" w:rsidR="000D6678" w:rsidRPr="00CB3BE8" w:rsidRDefault="000D6678" w:rsidP="00515613">
            <w:pPr>
              <w:jc w:val="center"/>
              <w:rPr>
                <w:rFonts w:ascii="Arial" w:hAnsi="Arial" w:cs="Arial"/>
                <w:color w:val="000000" w:themeColor="text1"/>
                <w:sz w:val="20"/>
                <w:szCs w:val="20"/>
              </w:rPr>
            </w:pPr>
          </w:p>
        </w:tc>
        <w:tc>
          <w:tcPr>
            <w:tcW w:w="992" w:type="dxa"/>
          </w:tcPr>
          <w:p w14:paraId="4E7EA594" w14:textId="77777777" w:rsidR="000D6678" w:rsidRPr="00CB3BE8" w:rsidRDefault="000D6678" w:rsidP="00515613">
            <w:pPr>
              <w:jc w:val="center"/>
              <w:rPr>
                <w:rFonts w:ascii="Arial" w:hAnsi="Arial" w:cs="Arial"/>
                <w:color w:val="000000" w:themeColor="text1"/>
                <w:sz w:val="20"/>
                <w:szCs w:val="20"/>
              </w:rPr>
            </w:pPr>
          </w:p>
        </w:tc>
      </w:tr>
      <w:tr w:rsidR="000D6678" w:rsidRPr="00CB3BE8" w14:paraId="3FF3F36B" w14:textId="77777777" w:rsidTr="00D10964">
        <w:tc>
          <w:tcPr>
            <w:tcW w:w="709" w:type="dxa"/>
          </w:tcPr>
          <w:p w14:paraId="64287B00"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00038D0A"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Creme dental linha</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infantil</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com 1100 ppm, embalado em tubos</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plásticos de 50 gramas,</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químico Responsável, data</w:t>
            </w:r>
            <w:r w:rsidRPr="00CB3BE8">
              <w:rPr>
                <w:rFonts w:ascii="Arial" w:hAnsi="Arial" w:cs="Arial"/>
                <w:color w:val="000000" w:themeColor="text1"/>
                <w:sz w:val="20"/>
                <w:szCs w:val="20"/>
              </w:rPr>
              <w:tab/>
              <w:t>de</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fabricação e validade, composição,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indicação,</w:t>
            </w:r>
            <w:r w:rsidRPr="00CB3BE8">
              <w:rPr>
                <w:rFonts w:ascii="Arial" w:hAnsi="Arial" w:cs="Arial"/>
                <w:color w:val="000000" w:themeColor="text1"/>
                <w:spacing w:val="-4"/>
                <w:sz w:val="20"/>
                <w:szCs w:val="20"/>
              </w:rPr>
              <w:t xml:space="preserve"> </w:t>
            </w:r>
            <w:r w:rsidRPr="00CB3BE8">
              <w:rPr>
                <w:rFonts w:ascii="Arial" w:hAnsi="Arial" w:cs="Arial"/>
                <w:color w:val="000000" w:themeColor="text1"/>
                <w:sz w:val="20"/>
                <w:szCs w:val="20"/>
              </w:rPr>
              <w:t>e</w:t>
            </w:r>
            <w:r w:rsidRPr="00CB3BE8">
              <w:rPr>
                <w:rFonts w:ascii="Arial" w:hAnsi="Arial" w:cs="Arial"/>
                <w:color w:val="000000" w:themeColor="text1"/>
                <w:spacing w:val="-8"/>
                <w:sz w:val="20"/>
                <w:szCs w:val="20"/>
              </w:rPr>
              <w:t xml:space="preserve"> </w:t>
            </w:r>
            <w:r w:rsidRPr="00CB3BE8">
              <w:rPr>
                <w:rFonts w:ascii="Arial" w:hAnsi="Arial" w:cs="Arial"/>
                <w:color w:val="000000" w:themeColor="text1"/>
                <w:sz w:val="20"/>
                <w:szCs w:val="20"/>
              </w:rPr>
              <w:t>informações Impressas</w:t>
            </w:r>
            <w:r w:rsidRPr="00CB3BE8">
              <w:rPr>
                <w:rFonts w:ascii="Arial" w:hAnsi="Arial" w:cs="Arial"/>
                <w:color w:val="000000" w:themeColor="text1"/>
                <w:spacing w:val="-5"/>
                <w:sz w:val="20"/>
                <w:szCs w:val="20"/>
              </w:rPr>
              <w:t xml:space="preserve"> </w:t>
            </w:r>
            <w:r w:rsidRPr="00CB3BE8">
              <w:rPr>
                <w:rFonts w:ascii="Arial" w:hAnsi="Arial" w:cs="Arial"/>
                <w:color w:val="000000" w:themeColor="text1"/>
                <w:sz w:val="20"/>
                <w:szCs w:val="20"/>
              </w:rPr>
              <w:t>na</w:t>
            </w:r>
            <w:r w:rsidRPr="00CB3BE8">
              <w:rPr>
                <w:rFonts w:ascii="Arial" w:hAnsi="Arial" w:cs="Arial"/>
                <w:color w:val="000000" w:themeColor="text1"/>
                <w:spacing w:val="-7"/>
                <w:sz w:val="20"/>
                <w:szCs w:val="20"/>
              </w:rPr>
              <w:t xml:space="preserve"> </w:t>
            </w:r>
            <w:r w:rsidRPr="00CB3BE8">
              <w:rPr>
                <w:rFonts w:ascii="Arial" w:hAnsi="Arial" w:cs="Arial"/>
                <w:color w:val="000000" w:themeColor="text1"/>
                <w:sz w:val="20"/>
                <w:szCs w:val="20"/>
              </w:rPr>
              <w:t>embalagem. Data de validade para uso no mínimo 75% (setenta e cinco por cento) de sua validade.</w:t>
            </w:r>
          </w:p>
        </w:tc>
        <w:tc>
          <w:tcPr>
            <w:tcW w:w="992" w:type="dxa"/>
            <w:vAlign w:val="center"/>
          </w:tcPr>
          <w:p w14:paraId="23466A8A"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Unidade</w:t>
            </w:r>
          </w:p>
        </w:tc>
        <w:tc>
          <w:tcPr>
            <w:tcW w:w="852" w:type="dxa"/>
            <w:vAlign w:val="center"/>
          </w:tcPr>
          <w:p w14:paraId="5F71E28F" w14:textId="77777777" w:rsidR="000D6678" w:rsidRPr="00CB3BE8" w:rsidRDefault="000D6678" w:rsidP="00D10964">
            <w:pPr>
              <w:spacing w:line="227" w:lineRule="exact"/>
              <w:ind w:right="142"/>
              <w:jc w:val="center"/>
              <w:rPr>
                <w:rFonts w:ascii="Arial" w:hAnsi="Arial" w:cs="Arial"/>
                <w:color w:val="000000" w:themeColor="text1"/>
                <w:sz w:val="20"/>
                <w:szCs w:val="20"/>
              </w:rPr>
            </w:pPr>
          </w:p>
        </w:tc>
        <w:tc>
          <w:tcPr>
            <w:tcW w:w="992" w:type="dxa"/>
          </w:tcPr>
          <w:p w14:paraId="2F0D78FB" w14:textId="77777777" w:rsidR="000D6678" w:rsidRPr="00CB3BE8" w:rsidRDefault="000D6678" w:rsidP="00515613">
            <w:pPr>
              <w:jc w:val="center"/>
              <w:rPr>
                <w:rFonts w:ascii="Arial" w:hAnsi="Arial" w:cs="Arial"/>
                <w:color w:val="000000" w:themeColor="text1"/>
                <w:sz w:val="20"/>
                <w:szCs w:val="20"/>
              </w:rPr>
            </w:pPr>
            <w:r w:rsidRPr="00CB3BE8">
              <w:rPr>
                <w:rFonts w:ascii="Arial" w:hAnsi="Arial" w:cs="Arial"/>
                <w:color w:val="000000" w:themeColor="text1"/>
                <w:sz w:val="20"/>
                <w:szCs w:val="20"/>
              </w:rPr>
              <w:t>1.500</w:t>
            </w:r>
          </w:p>
        </w:tc>
        <w:tc>
          <w:tcPr>
            <w:tcW w:w="992" w:type="dxa"/>
          </w:tcPr>
          <w:p w14:paraId="32E6FC11" w14:textId="77777777" w:rsidR="000D6678" w:rsidRPr="00CB3BE8" w:rsidRDefault="000D6678" w:rsidP="00515613">
            <w:pPr>
              <w:jc w:val="center"/>
              <w:rPr>
                <w:rFonts w:ascii="Arial" w:hAnsi="Arial" w:cs="Arial"/>
                <w:color w:val="000000" w:themeColor="text1"/>
                <w:sz w:val="20"/>
                <w:szCs w:val="20"/>
              </w:rPr>
            </w:pPr>
          </w:p>
        </w:tc>
        <w:tc>
          <w:tcPr>
            <w:tcW w:w="992" w:type="dxa"/>
          </w:tcPr>
          <w:p w14:paraId="6260EB92" w14:textId="77777777" w:rsidR="000D6678" w:rsidRPr="00CB3BE8" w:rsidRDefault="000D6678" w:rsidP="00515613">
            <w:pPr>
              <w:jc w:val="center"/>
              <w:rPr>
                <w:rFonts w:ascii="Arial" w:hAnsi="Arial" w:cs="Arial"/>
                <w:color w:val="000000" w:themeColor="text1"/>
                <w:sz w:val="20"/>
                <w:szCs w:val="20"/>
              </w:rPr>
            </w:pPr>
          </w:p>
        </w:tc>
        <w:tc>
          <w:tcPr>
            <w:tcW w:w="992" w:type="dxa"/>
          </w:tcPr>
          <w:p w14:paraId="3B3A203F" w14:textId="77777777" w:rsidR="000D6678" w:rsidRPr="00CB3BE8" w:rsidRDefault="000D6678" w:rsidP="00515613">
            <w:pPr>
              <w:jc w:val="center"/>
              <w:rPr>
                <w:rFonts w:ascii="Arial" w:hAnsi="Arial" w:cs="Arial"/>
                <w:color w:val="000000" w:themeColor="text1"/>
                <w:sz w:val="20"/>
                <w:szCs w:val="20"/>
              </w:rPr>
            </w:pPr>
          </w:p>
        </w:tc>
      </w:tr>
      <w:tr w:rsidR="000D6678" w:rsidRPr="00CB3BE8" w14:paraId="06AD08A6" w14:textId="77777777" w:rsidTr="00D10964">
        <w:tc>
          <w:tcPr>
            <w:tcW w:w="709" w:type="dxa"/>
          </w:tcPr>
          <w:p w14:paraId="0CCE243E" w14:textId="77777777" w:rsidR="000D6678" w:rsidRPr="00CB3BE8" w:rsidRDefault="000D6678" w:rsidP="00EA2542">
            <w:pPr>
              <w:widowControl/>
              <w:numPr>
                <w:ilvl w:val="0"/>
                <w:numId w:val="49"/>
              </w:numPr>
              <w:tabs>
                <w:tab w:val="left" w:pos="640"/>
              </w:tabs>
              <w:spacing w:line="251" w:lineRule="exact"/>
              <w:ind w:right="-5"/>
              <w:rPr>
                <w:rFonts w:ascii="Arial" w:hAnsi="Arial" w:cs="Arial"/>
                <w:b/>
                <w:color w:val="000000" w:themeColor="text1"/>
                <w:sz w:val="20"/>
                <w:szCs w:val="20"/>
              </w:rPr>
            </w:pPr>
          </w:p>
        </w:tc>
        <w:tc>
          <w:tcPr>
            <w:tcW w:w="3402" w:type="dxa"/>
          </w:tcPr>
          <w:p w14:paraId="5B51263A" w14:textId="77777777" w:rsidR="000D6678" w:rsidRPr="00CB3BE8" w:rsidRDefault="000D6678" w:rsidP="00515613">
            <w:pPr>
              <w:tabs>
                <w:tab w:val="left" w:pos="969"/>
                <w:tab w:val="left" w:pos="2064"/>
                <w:tab w:val="left" w:pos="2569"/>
                <w:tab w:val="left" w:pos="3196"/>
                <w:tab w:val="left" w:pos="3858"/>
              </w:tabs>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Cunha de madeira sicamoro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(hawe) acondicionada em caixa</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com varias cores, químico responsável, data de</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fabricação e validade impressas na</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embalagem</w:t>
            </w:r>
          </w:p>
        </w:tc>
        <w:tc>
          <w:tcPr>
            <w:tcW w:w="992" w:type="dxa"/>
            <w:vAlign w:val="center"/>
          </w:tcPr>
          <w:p w14:paraId="533478C1" w14:textId="77777777" w:rsidR="000D6678" w:rsidRPr="00CB3BE8" w:rsidRDefault="000D6678" w:rsidP="00515613">
            <w:pPr>
              <w:spacing w:line="242" w:lineRule="auto"/>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Unidade</w:t>
            </w:r>
          </w:p>
        </w:tc>
        <w:tc>
          <w:tcPr>
            <w:tcW w:w="852" w:type="dxa"/>
            <w:vAlign w:val="center"/>
          </w:tcPr>
          <w:p w14:paraId="1F095D5B"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4</w:t>
            </w:r>
          </w:p>
        </w:tc>
        <w:tc>
          <w:tcPr>
            <w:tcW w:w="992" w:type="dxa"/>
          </w:tcPr>
          <w:p w14:paraId="454F2C59" w14:textId="77777777" w:rsidR="000D6678" w:rsidRPr="00CB3BE8" w:rsidRDefault="000D6678" w:rsidP="00515613">
            <w:pPr>
              <w:jc w:val="center"/>
              <w:rPr>
                <w:rFonts w:ascii="Arial" w:hAnsi="Arial" w:cs="Arial"/>
                <w:color w:val="000000" w:themeColor="text1"/>
                <w:sz w:val="20"/>
                <w:szCs w:val="20"/>
              </w:rPr>
            </w:pPr>
          </w:p>
        </w:tc>
        <w:tc>
          <w:tcPr>
            <w:tcW w:w="992" w:type="dxa"/>
          </w:tcPr>
          <w:p w14:paraId="09652655" w14:textId="77777777" w:rsidR="000D6678" w:rsidRPr="00CB3BE8" w:rsidRDefault="000D6678" w:rsidP="00515613">
            <w:pPr>
              <w:jc w:val="center"/>
              <w:rPr>
                <w:rFonts w:ascii="Arial" w:hAnsi="Arial" w:cs="Arial"/>
                <w:color w:val="000000" w:themeColor="text1"/>
                <w:sz w:val="20"/>
                <w:szCs w:val="20"/>
              </w:rPr>
            </w:pPr>
          </w:p>
        </w:tc>
        <w:tc>
          <w:tcPr>
            <w:tcW w:w="992" w:type="dxa"/>
          </w:tcPr>
          <w:p w14:paraId="087C2FBF" w14:textId="77777777" w:rsidR="000D6678" w:rsidRPr="00CB3BE8" w:rsidRDefault="000D6678" w:rsidP="00515613">
            <w:pPr>
              <w:jc w:val="center"/>
              <w:rPr>
                <w:rFonts w:ascii="Arial" w:hAnsi="Arial" w:cs="Arial"/>
                <w:color w:val="000000" w:themeColor="text1"/>
                <w:sz w:val="20"/>
                <w:szCs w:val="20"/>
              </w:rPr>
            </w:pPr>
          </w:p>
        </w:tc>
        <w:tc>
          <w:tcPr>
            <w:tcW w:w="992" w:type="dxa"/>
          </w:tcPr>
          <w:p w14:paraId="1F4073F4" w14:textId="77777777" w:rsidR="000D6678" w:rsidRPr="00CB3BE8" w:rsidRDefault="000D6678" w:rsidP="00515613">
            <w:pPr>
              <w:jc w:val="center"/>
              <w:rPr>
                <w:rFonts w:ascii="Arial" w:hAnsi="Arial" w:cs="Arial"/>
                <w:color w:val="000000" w:themeColor="text1"/>
                <w:sz w:val="20"/>
                <w:szCs w:val="20"/>
              </w:rPr>
            </w:pPr>
          </w:p>
        </w:tc>
      </w:tr>
      <w:tr w:rsidR="000D6678" w:rsidRPr="00CB3BE8" w14:paraId="4557E36F" w14:textId="77777777" w:rsidTr="00D10964">
        <w:tc>
          <w:tcPr>
            <w:tcW w:w="709" w:type="dxa"/>
          </w:tcPr>
          <w:p w14:paraId="373173D7"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7F35C708"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Cureta de Lucas - cabo oitavado número 85, confeccionado em aço inoxidável, autoclavável . Com data de fabricação, validade e tecnico responsavél.</w:t>
            </w:r>
          </w:p>
        </w:tc>
        <w:tc>
          <w:tcPr>
            <w:tcW w:w="992" w:type="dxa"/>
            <w:vAlign w:val="center"/>
          </w:tcPr>
          <w:p w14:paraId="4D218C7F"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Unidade</w:t>
            </w:r>
          </w:p>
        </w:tc>
        <w:tc>
          <w:tcPr>
            <w:tcW w:w="852" w:type="dxa"/>
            <w:vAlign w:val="center"/>
          </w:tcPr>
          <w:p w14:paraId="1B17B117"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w:t>
            </w:r>
          </w:p>
        </w:tc>
        <w:tc>
          <w:tcPr>
            <w:tcW w:w="992" w:type="dxa"/>
          </w:tcPr>
          <w:p w14:paraId="76F187BC" w14:textId="77777777" w:rsidR="000D6678" w:rsidRPr="00CB3BE8" w:rsidRDefault="000D6678" w:rsidP="00515613">
            <w:pPr>
              <w:jc w:val="center"/>
              <w:rPr>
                <w:rFonts w:ascii="Arial" w:hAnsi="Arial" w:cs="Arial"/>
                <w:color w:val="000000" w:themeColor="text1"/>
                <w:sz w:val="20"/>
                <w:szCs w:val="20"/>
              </w:rPr>
            </w:pPr>
          </w:p>
        </w:tc>
        <w:tc>
          <w:tcPr>
            <w:tcW w:w="992" w:type="dxa"/>
          </w:tcPr>
          <w:p w14:paraId="2AF122F8" w14:textId="77777777" w:rsidR="000D6678" w:rsidRPr="00CB3BE8" w:rsidRDefault="000D6678" w:rsidP="00515613">
            <w:pPr>
              <w:jc w:val="center"/>
              <w:rPr>
                <w:rFonts w:ascii="Arial" w:hAnsi="Arial" w:cs="Arial"/>
                <w:color w:val="000000" w:themeColor="text1"/>
                <w:sz w:val="20"/>
                <w:szCs w:val="20"/>
              </w:rPr>
            </w:pPr>
          </w:p>
        </w:tc>
        <w:tc>
          <w:tcPr>
            <w:tcW w:w="992" w:type="dxa"/>
          </w:tcPr>
          <w:p w14:paraId="7FD75EAE" w14:textId="77777777" w:rsidR="000D6678" w:rsidRPr="00CB3BE8" w:rsidRDefault="000D6678" w:rsidP="00515613">
            <w:pPr>
              <w:jc w:val="center"/>
              <w:rPr>
                <w:rFonts w:ascii="Arial" w:hAnsi="Arial" w:cs="Arial"/>
                <w:color w:val="000000" w:themeColor="text1"/>
                <w:sz w:val="20"/>
                <w:szCs w:val="20"/>
              </w:rPr>
            </w:pPr>
          </w:p>
        </w:tc>
        <w:tc>
          <w:tcPr>
            <w:tcW w:w="992" w:type="dxa"/>
          </w:tcPr>
          <w:p w14:paraId="04582A35" w14:textId="77777777" w:rsidR="000D6678" w:rsidRPr="00CB3BE8" w:rsidRDefault="000D6678" w:rsidP="00515613">
            <w:pPr>
              <w:jc w:val="center"/>
              <w:rPr>
                <w:rFonts w:ascii="Arial" w:hAnsi="Arial" w:cs="Arial"/>
                <w:color w:val="000000" w:themeColor="text1"/>
                <w:sz w:val="20"/>
                <w:szCs w:val="20"/>
              </w:rPr>
            </w:pPr>
          </w:p>
        </w:tc>
      </w:tr>
      <w:tr w:rsidR="000D6678" w:rsidRPr="00CB3BE8" w14:paraId="30357278" w14:textId="77777777" w:rsidTr="00D10964">
        <w:trPr>
          <w:trHeight w:val="2068"/>
        </w:trPr>
        <w:tc>
          <w:tcPr>
            <w:tcW w:w="709" w:type="dxa"/>
          </w:tcPr>
          <w:p w14:paraId="57BCEB4B"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059B9183"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Dedeira</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para</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bebê-</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escova Massageadora confeccionada em</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silicone macio transparente e flexível</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com cerdas de silicone para limpeza da</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boca do bebê. Data da</w:t>
            </w:r>
            <w:r w:rsidRPr="00CB3BE8">
              <w:rPr>
                <w:rFonts w:ascii="Arial" w:hAnsi="Arial" w:cs="Arial"/>
                <w:color w:val="000000" w:themeColor="text1"/>
                <w:spacing w:val="-4"/>
                <w:sz w:val="20"/>
                <w:szCs w:val="20"/>
              </w:rPr>
              <w:t xml:space="preserve"> </w:t>
            </w:r>
            <w:r w:rsidRPr="00CB3BE8">
              <w:rPr>
                <w:rFonts w:ascii="Arial" w:hAnsi="Arial" w:cs="Arial"/>
                <w:color w:val="000000" w:themeColor="text1"/>
                <w:sz w:val="20"/>
                <w:szCs w:val="20"/>
              </w:rPr>
              <w:t>farbicação e Validade, composição, indicação, 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informações</w:t>
            </w:r>
            <w:r w:rsidRPr="00CB3BE8">
              <w:rPr>
                <w:rFonts w:ascii="Arial" w:hAnsi="Arial" w:cs="Arial"/>
                <w:color w:val="000000" w:themeColor="text1"/>
                <w:spacing w:val="-4"/>
                <w:sz w:val="20"/>
                <w:szCs w:val="20"/>
              </w:rPr>
              <w:t xml:space="preserve"> </w:t>
            </w:r>
            <w:r w:rsidRPr="00CB3BE8">
              <w:rPr>
                <w:rFonts w:ascii="Arial" w:hAnsi="Arial" w:cs="Arial"/>
                <w:color w:val="000000" w:themeColor="text1"/>
                <w:sz w:val="20"/>
                <w:szCs w:val="20"/>
              </w:rPr>
              <w:t>impressas</w:t>
            </w:r>
            <w:r w:rsidRPr="00CB3BE8">
              <w:rPr>
                <w:rFonts w:ascii="Arial" w:hAnsi="Arial" w:cs="Arial"/>
                <w:color w:val="000000" w:themeColor="text1"/>
                <w:spacing w:val="-6"/>
                <w:sz w:val="20"/>
                <w:szCs w:val="20"/>
              </w:rPr>
              <w:t xml:space="preserve"> </w:t>
            </w:r>
            <w:r w:rsidRPr="00CB3BE8">
              <w:rPr>
                <w:rFonts w:ascii="Arial" w:hAnsi="Arial" w:cs="Arial"/>
                <w:color w:val="000000" w:themeColor="text1"/>
                <w:sz w:val="20"/>
                <w:szCs w:val="20"/>
              </w:rPr>
              <w:t>na</w:t>
            </w:r>
            <w:r w:rsidRPr="00CB3BE8">
              <w:rPr>
                <w:rFonts w:ascii="Arial" w:hAnsi="Arial" w:cs="Arial"/>
                <w:color w:val="000000" w:themeColor="text1"/>
                <w:spacing w:val="-5"/>
                <w:sz w:val="20"/>
                <w:szCs w:val="20"/>
              </w:rPr>
              <w:t xml:space="preserve"> </w:t>
            </w:r>
            <w:r w:rsidRPr="00CB3BE8">
              <w:rPr>
                <w:rFonts w:ascii="Arial" w:hAnsi="Arial" w:cs="Arial"/>
                <w:color w:val="000000" w:themeColor="text1"/>
                <w:sz w:val="20"/>
                <w:szCs w:val="20"/>
              </w:rPr>
              <w:t>embalagem.</w:t>
            </w:r>
          </w:p>
        </w:tc>
        <w:tc>
          <w:tcPr>
            <w:tcW w:w="992" w:type="dxa"/>
            <w:vAlign w:val="center"/>
          </w:tcPr>
          <w:p w14:paraId="3C2A0C55"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Unidade</w:t>
            </w:r>
          </w:p>
        </w:tc>
        <w:tc>
          <w:tcPr>
            <w:tcW w:w="852" w:type="dxa"/>
            <w:vAlign w:val="center"/>
          </w:tcPr>
          <w:p w14:paraId="3427E622" w14:textId="77777777" w:rsidR="000D6678" w:rsidRPr="00CB3BE8" w:rsidRDefault="000D6678" w:rsidP="00D10964">
            <w:pPr>
              <w:spacing w:line="227" w:lineRule="exact"/>
              <w:ind w:right="141"/>
              <w:jc w:val="center"/>
              <w:rPr>
                <w:rFonts w:ascii="Arial" w:hAnsi="Arial" w:cs="Arial"/>
                <w:color w:val="000000" w:themeColor="text1"/>
                <w:sz w:val="20"/>
                <w:szCs w:val="20"/>
              </w:rPr>
            </w:pPr>
            <w:r w:rsidRPr="00CB3BE8">
              <w:rPr>
                <w:rFonts w:ascii="Arial" w:hAnsi="Arial" w:cs="Arial"/>
                <w:b/>
                <w:bCs/>
                <w:color w:val="000000" w:themeColor="text1"/>
                <w:sz w:val="20"/>
                <w:szCs w:val="20"/>
              </w:rPr>
              <w:t>150</w:t>
            </w:r>
          </w:p>
        </w:tc>
        <w:tc>
          <w:tcPr>
            <w:tcW w:w="992" w:type="dxa"/>
          </w:tcPr>
          <w:p w14:paraId="79B4643D" w14:textId="77777777" w:rsidR="000D6678" w:rsidRPr="00CB3BE8" w:rsidRDefault="000D6678" w:rsidP="00515613">
            <w:pPr>
              <w:jc w:val="center"/>
              <w:rPr>
                <w:rFonts w:ascii="Arial" w:hAnsi="Arial" w:cs="Arial"/>
                <w:color w:val="000000" w:themeColor="text1"/>
                <w:sz w:val="20"/>
                <w:szCs w:val="20"/>
              </w:rPr>
            </w:pPr>
          </w:p>
          <w:p w14:paraId="187679B7" w14:textId="77777777" w:rsidR="000D6678" w:rsidRPr="00CB3BE8" w:rsidRDefault="000D6678" w:rsidP="00515613">
            <w:pPr>
              <w:jc w:val="center"/>
              <w:rPr>
                <w:rFonts w:ascii="Arial" w:hAnsi="Arial" w:cs="Arial"/>
                <w:color w:val="000000" w:themeColor="text1"/>
                <w:sz w:val="20"/>
                <w:szCs w:val="20"/>
              </w:rPr>
            </w:pPr>
          </w:p>
        </w:tc>
        <w:tc>
          <w:tcPr>
            <w:tcW w:w="992" w:type="dxa"/>
          </w:tcPr>
          <w:p w14:paraId="14281735" w14:textId="77777777" w:rsidR="000D6678" w:rsidRPr="00CB3BE8" w:rsidRDefault="000D6678" w:rsidP="00515613">
            <w:pPr>
              <w:jc w:val="center"/>
              <w:rPr>
                <w:rFonts w:ascii="Arial" w:hAnsi="Arial" w:cs="Arial"/>
                <w:color w:val="000000" w:themeColor="text1"/>
                <w:sz w:val="20"/>
                <w:szCs w:val="20"/>
              </w:rPr>
            </w:pPr>
          </w:p>
        </w:tc>
        <w:tc>
          <w:tcPr>
            <w:tcW w:w="992" w:type="dxa"/>
          </w:tcPr>
          <w:p w14:paraId="610F08CB" w14:textId="77777777" w:rsidR="000D6678" w:rsidRPr="00CB3BE8" w:rsidRDefault="000D6678" w:rsidP="00515613">
            <w:pPr>
              <w:jc w:val="center"/>
              <w:rPr>
                <w:rFonts w:ascii="Arial" w:hAnsi="Arial" w:cs="Arial"/>
                <w:color w:val="000000" w:themeColor="text1"/>
                <w:sz w:val="20"/>
                <w:szCs w:val="20"/>
              </w:rPr>
            </w:pPr>
          </w:p>
        </w:tc>
        <w:tc>
          <w:tcPr>
            <w:tcW w:w="992" w:type="dxa"/>
          </w:tcPr>
          <w:p w14:paraId="18D14AF6" w14:textId="77777777" w:rsidR="000D6678" w:rsidRPr="00CB3BE8" w:rsidRDefault="000D6678" w:rsidP="00515613">
            <w:pPr>
              <w:jc w:val="center"/>
              <w:rPr>
                <w:rFonts w:ascii="Arial" w:hAnsi="Arial" w:cs="Arial"/>
                <w:color w:val="000000" w:themeColor="text1"/>
                <w:sz w:val="20"/>
                <w:szCs w:val="20"/>
              </w:rPr>
            </w:pPr>
          </w:p>
        </w:tc>
      </w:tr>
      <w:tr w:rsidR="000D6678" w:rsidRPr="00CB3BE8" w14:paraId="16F6839E" w14:textId="77777777" w:rsidTr="00D10964">
        <w:tc>
          <w:tcPr>
            <w:tcW w:w="709" w:type="dxa"/>
          </w:tcPr>
          <w:p w14:paraId="0D753ACA"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655D1F03" w14:textId="77777777" w:rsidR="000D6678" w:rsidRPr="00CB3BE8" w:rsidRDefault="000D6678" w:rsidP="00515613">
            <w:pPr>
              <w:spacing w:line="276" w:lineRule="auto"/>
              <w:ind w:left="34" w:right="175"/>
              <w:jc w:val="both"/>
              <w:rPr>
                <w:rFonts w:ascii="Arial" w:hAnsi="Arial" w:cs="Arial"/>
                <w:color w:val="000000" w:themeColor="text1"/>
                <w:sz w:val="20"/>
                <w:szCs w:val="20"/>
                <w:lang w:val="pt-BR"/>
              </w:rPr>
            </w:pPr>
            <w:r w:rsidRPr="00CB3BE8">
              <w:rPr>
                <w:rFonts w:ascii="Arial" w:hAnsi="Arial" w:cs="Arial"/>
                <w:color w:val="000000" w:themeColor="text1"/>
                <w:sz w:val="20"/>
                <w:szCs w:val="20"/>
              </w:rPr>
              <w:t xml:space="preserve">Detergente Desinfetante de alto desempenho para umectação, descontaminação e pré-limpeza de instrumentais, indicado para desinfecção de nível intermediário de artigos não críticos. </w:t>
            </w:r>
            <w:r w:rsidRPr="00CB3BE8">
              <w:rPr>
                <w:rFonts w:ascii="Arial" w:hAnsi="Arial" w:cs="Arial"/>
                <w:color w:val="000000" w:themeColor="text1"/>
                <w:sz w:val="20"/>
                <w:szCs w:val="20"/>
                <w:lang w:val="pt-BR"/>
              </w:rPr>
              <w:t>Princípio ativo: composição equilibrada de PHMB + tensoativo catiônico.</w:t>
            </w:r>
            <w:r w:rsidRPr="00CB3BE8">
              <w:rPr>
                <w:rFonts w:ascii="Arial" w:eastAsiaTheme="minorHAnsi" w:hAnsi="Arial" w:cs="Arial"/>
                <w:color w:val="000000" w:themeColor="text1"/>
                <w:sz w:val="20"/>
                <w:szCs w:val="20"/>
                <w:lang w:val="pt-BR"/>
              </w:rPr>
              <w:t xml:space="preserve"> </w:t>
            </w:r>
            <w:r w:rsidRPr="00CB3BE8">
              <w:rPr>
                <w:rFonts w:ascii="Arial" w:hAnsi="Arial" w:cs="Arial"/>
                <w:color w:val="000000" w:themeColor="text1"/>
                <w:sz w:val="20"/>
                <w:szCs w:val="20"/>
                <w:lang w:val="pt-BR"/>
              </w:rPr>
              <w:t>Biodegradável. Rende até 1000L</w:t>
            </w:r>
          </w:p>
          <w:p w14:paraId="407BA8CE" w14:textId="77777777" w:rsidR="000D6678" w:rsidRPr="00CB3BE8" w:rsidRDefault="000D6678" w:rsidP="00515613">
            <w:pPr>
              <w:spacing w:line="276" w:lineRule="auto"/>
              <w:ind w:left="34" w:right="175"/>
              <w:jc w:val="both"/>
              <w:rPr>
                <w:rFonts w:ascii="Arial" w:hAnsi="Arial" w:cs="Arial"/>
                <w:color w:val="000000" w:themeColor="text1"/>
                <w:sz w:val="20"/>
                <w:szCs w:val="20"/>
                <w:lang w:val="pt-BR"/>
              </w:rPr>
            </w:pPr>
            <w:r w:rsidRPr="00CB3BE8">
              <w:rPr>
                <w:rFonts w:ascii="Arial" w:hAnsi="Arial" w:cs="Arial"/>
                <w:color w:val="000000" w:themeColor="text1"/>
                <w:sz w:val="20"/>
                <w:szCs w:val="20"/>
                <w:lang w:val="pt-BR"/>
              </w:rPr>
              <w:t>Alta compatibilidade com materiais;</w:t>
            </w:r>
          </w:p>
          <w:p w14:paraId="6307C432" w14:textId="77777777" w:rsidR="000D6678" w:rsidRPr="00CB3BE8" w:rsidRDefault="000D6678" w:rsidP="00515613">
            <w:pPr>
              <w:spacing w:line="276" w:lineRule="auto"/>
              <w:ind w:left="34" w:right="175"/>
              <w:jc w:val="both"/>
              <w:rPr>
                <w:rFonts w:ascii="Arial" w:hAnsi="Arial" w:cs="Arial"/>
                <w:color w:val="000000" w:themeColor="text1"/>
                <w:sz w:val="20"/>
                <w:szCs w:val="20"/>
                <w:lang w:val="pt-BR"/>
              </w:rPr>
            </w:pPr>
            <w:r w:rsidRPr="00CB3BE8">
              <w:rPr>
                <w:rFonts w:ascii="Arial" w:hAnsi="Arial" w:cs="Arial"/>
                <w:color w:val="000000" w:themeColor="text1"/>
                <w:sz w:val="20"/>
                <w:szCs w:val="20"/>
                <w:lang w:val="pt-BR"/>
              </w:rPr>
              <w:t>Livre de aldeídos, álcool e cloro;</w:t>
            </w:r>
          </w:p>
          <w:p w14:paraId="3BFE9871" w14:textId="77777777" w:rsidR="000D6678" w:rsidRPr="00CB3BE8" w:rsidRDefault="000D6678" w:rsidP="00515613">
            <w:pPr>
              <w:spacing w:line="276" w:lineRule="auto"/>
              <w:ind w:left="34" w:right="175"/>
              <w:jc w:val="both"/>
              <w:rPr>
                <w:rFonts w:ascii="Arial" w:hAnsi="Arial" w:cs="Arial"/>
                <w:color w:val="000000" w:themeColor="text1"/>
                <w:sz w:val="20"/>
                <w:szCs w:val="20"/>
                <w:lang w:val="pt-BR"/>
              </w:rPr>
            </w:pPr>
            <w:r w:rsidRPr="00CB3BE8">
              <w:rPr>
                <w:rFonts w:ascii="Arial" w:hAnsi="Arial" w:cs="Arial"/>
                <w:color w:val="000000" w:themeColor="text1"/>
                <w:sz w:val="20"/>
                <w:szCs w:val="20"/>
                <w:lang w:val="pt-BR"/>
              </w:rPr>
              <w:t xml:space="preserve">Substitui álcool 70% e hipoclorito com vantagens. Não danifica os materiais, conservando e </w:t>
            </w:r>
            <w:r w:rsidRPr="00CB3BE8">
              <w:rPr>
                <w:rFonts w:ascii="Arial" w:hAnsi="Arial" w:cs="Arial"/>
                <w:color w:val="000000" w:themeColor="text1"/>
                <w:sz w:val="20"/>
                <w:szCs w:val="20"/>
                <w:lang w:val="pt-BR"/>
              </w:rPr>
              <w:lastRenderedPageBreak/>
              <w:t xml:space="preserve">mantendo sua vida útil; Ativo frente a Clostridium </w:t>
            </w:r>
            <w:proofErr w:type="spellStart"/>
            <w:r w:rsidRPr="00CB3BE8">
              <w:rPr>
                <w:rFonts w:ascii="Arial" w:hAnsi="Arial" w:cs="Arial"/>
                <w:color w:val="000000" w:themeColor="text1"/>
                <w:sz w:val="20"/>
                <w:szCs w:val="20"/>
                <w:lang w:val="pt-BR"/>
              </w:rPr>
              <w:t>difficile</w:t>
            </w:r>
            <w:proofErr w:type="spellEnd"/>
            <w:r w:rsidRPr="00CB3BE8">
              <w:rPr>
                <w:rFonts w:ascii="Arial" w:hAnsi="Arial" w:cs="Arial"/>
                <w:color w:val="000000" w:themeColor="text1"/>
                <w:sz w:val="20"/>
                <w:szCs w:val="20"/>
                <w:lang w:val="pt-BR"/>
              </w:rPr>
              <w:t xml:space="preserve"> na forma esporulada.</w:t>
            </w:r>
          </w:p>
        </w:tc>
        <w:tc>
          <w:tcPr>
            <w:tcW w:w="992" w:type="dxa"/>
            <w:vAlign w:val="center"/>
          </w:tcPr>
          <w:p w14:paraId="312AFE91"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z w:val="20"/>
                <w:szCs w:val="20"/>
              </w:rPr>
              <w:lastRenderedPageBreak/>
              <w:t>Frasco de 1L</w:t>
            </w:r>
          </w:p>
        </w:tc>
        <w:tc>
          <w:tcPr>
            <w:tcW w:w="852" w:type="dxa"/>
            <w:vAlign w:val="center"/>
          </w:tcPr>
          <w:p w14:paraId="5974E082"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50</w:t>
            </w:r>
          </w:p>
        </w:tc>
        <w:tc>
          <w:tcPr>
            <w:tcW w:w="992" w:type="dxa"/>
          </w:tcPr>
          <w:p w14:paraId="73D5C147" w14:textId="77777777" w:rsidR="000D6678" w:rsidRPr="00CB3BE8" w:rsidRDefault="000D6678" w:rsidP="00515613">
            <w:pPr>
              <w:spacing w:line="250" w:lineRule="exact"/>
              <w:ind w:right="138"/>
              <w:jc w:val="center"/>
              <w:rPr>
                <w:rFonts w:ascii="Arial" w:hAnsi="Arial" w:cs="Arial"/>
                <w:color w:val="000000" w:themeColor="text1"/>
                <w:sz w:val="20"/>
                <w:szCs w:val="20"/>
              </w:rPr>
            </w:pPr>
          </w:p>
        </w:tc>
        <w:tc>
          <w:tcPr>
            <w:tcW w:w="992" w:type="dxa"/>
          </w:tcPr>
          <w:p w14:paraId="6A64A9C4" w14:textId="77777777" w:rsidR="000D6678" w:rsidRPr="00CB3BE8" w:rsidRDefault="000D6678" w:rsidP="00515613">
            <w:pPr>
              <w:spacing w:line="250" w:lineRule="exact"/>
              <w:ind w:right="138"/>
              <w:jc w:val="center"/>
              <w:rPr>
                <w:rFonts w:ascii="Arial" w:hAnsi="Arial" w:cs="Arial"/>
                <w:color w:val="000000" w:themeColor="text1"/>
                <w:sz w:val="20"/>
                <w:szCs w:val="20"/>
              </w:rPr>
            </w:pPr>
          </w:p>
        </w:tc>
        <w:tc>
          <w:tcPr>
            <w:tcW w:w="992" w:type="dxa"/>
          </w:tcPr>
          <w:p w14:paraId="32D1B07A" w14:textId="77777777" w:rsidR="000D6678" w:rsidRPr="00CB3BE8" w:rsidRDefault="000D6678" w:rsidP="00515613">
            <w:pPr>
              <w:spacing w:line="250" w:lineRule="exact"/>
              <w:ind w:right="138"/>
              <w:jc w:val="center"/>
              <w:rPr>
                <w:rFonts w:ascii="Arial" w:hAnsi="Arial" w:cs="Arial"/>
                <w:color w:val="000000" w:themeColor="text1"/>
                <w:sz w:val="20"/>
                <w:szCs w:val="20"/>
              </w:rPr>
            </w:pPr>
          </w:p>
        </w:tc>
        <w:tc>
          <w:tcPr>
            <w:tcW w:w="992" w:type="dxa"/>
          </w:tcPr>
          <w:p w14:paraId="316BFDDB" w14:textId="77777777" w:rsidR="000D6678" w:rsidRPr="00CB3BE8" w:rsidRDefault="000D6678" w:rsidP="00515613">
            <w:pPr>
              <w:spacing w:line="250" w:lineRule="exact"/>
              <w:ind w:right="138"/>
              <w:jc w:val="center"/>
              <w:rPr>
                <w:rFonts w:ascii="Arial" w:hAnsi="Arial" w:cs="Arial"/>
                <w:color w:val="000000" w:themeColor="text1"/>
                <w:sz w:val="20"/>
                <w:szCs w:val="20"/>
              </w:rPr>
            </w:pPr>
          </w:p>
        </w:tc>
      </w:tr>
      <w:tr w:rsidR="000D6678" w:rsidRPr="00CB3BE8" w14:paraId="4F306FFD" w14:textId="77777777" w:rsidTr="00D10964">
        <w:trPr>
          <w:trHeight w:val="3338"/>
        </w:trPr>
        <w:tc>
          <w:tcPr>
            <w:tcW w:w="709" w:type="dxa"/>
          </w:tcPr>
          <w:p w14:paraId="0A23FBB3"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217BB774"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Detergente enzimático</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restrito A clínica, cirúrgicas</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com</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principio ativo: enzimas</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protease, lípase e amilase +</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dodecil bezeno sulfonato de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sódio, álcool, isopropilico,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propilenoglicol, tamponante e</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conservandes e água</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desionizada, acondicionado em</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frasco plástico de 1 litro com</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farmacêutico responsável,</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data</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de fabricação</w:t>
            </w:r>
            <w:r w:rsidRPr="00CB3BE8">
              <w:rPr>
                <w:rFonts w:ascii="Arial" w:hAnsi="Arial" w:cs="Arial"/>
                <w:color w:val="000000" w:themeColor="text1"/>
                <w:spacing w:val="-4"/>
                <w:sz w:val="20"/>
                <w:szCs w:val="20"/>
              </w:rPr>
              <w:t xml:space="preserve"> </w:t>
            </w:r>
            <w:r w:rsidRPr="00CB3BE8">
              <w:rPr>
                <w:rFonts w:ascii="Arial" w:hAnsi="Arial" w:cs="Arial"/>
                <w:color w:val="000000" w:themeColor="text1"/>
                <w:sz w:val="20"/>
                <w:szCs w:val="20"/>
              </w:rPr>
              <w:t>e validade Impresso</w:t>
            </w:r>
            <w:r w:rsidRPr="00CB3BE8">
              <w:rPr>
                <w:rFonts w:ascii="Arial" w:hAnsi="Arial" w:cs="Arial"/>
                <w:color w:val="000000" w:themeColor="text1"/>
                <w:spacing w:val="-4"/>
                <w:sz w:val="20"/>
                <w:szCs w:val="20"/>
              </w:rPr>
              <w:t xml:space="preserve"> </w:t>
            </w:r>
            <w:r w:rsidRPr="00CB3BE8">
              <w:rPr>
                <w:rFonts w:ascii="Arial" w:hAnsi="Arial" w:cs="Arial"/>
                <w:color w:val="000000" w:themeColor="text1"/>
                <w:sz w:val="20"/>
                <w:szCs w:val="20"/>
              </w:rPr>
              <w:t>na</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embalagem. Data de validade para uso no mínimo 75% (setenta e cinco por cento) de sua validade.</w:t>
            </w:r>
          </w:p>
        </w:tc>
        <w:tc>
          <w:tcPr>
            <w:tcW w:w="992" w:type="dxa"/>
            <w:vAlign w:val="center"/>
          </w:tcPr>
          <w:p w14:paraId="2239A42D"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z w:val="20"/>
                <w:szCs w:val="20"/>
              </w:rPr>
              <w:t>Frasco</w:t>
            </w:r>
          </w:p>
        </w:tc>
        <w:tc>
          <w:tcPr>
            <w:tcW w:w="852" w:type="dxa"/>
            <w:vAlign w:val="center"/>
          </w:tcPr>
          <w:p w14:paraId="185C0D52"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60</w:t>
            </w:r>
          </w:p>
        </w:tc>
        <w:tc>
          <w:tcPr>
            <w:tcW w:w="992" w:type="dxa"/>
          </w:tcPr>
          <w:p w14:paraId="1E77B465" w14:textId="77777777" w:rsidR="000D6678" w:rsidRPr="00CB3BE8" w:rsidRDefault="000D6678" w:rsidP="00515613">
            <w:pPr>
              <w:jc w:val="center"/>
              <w:rPr>
                <w:rFonts w:ascii="Arial" w:hAnsi="Arial" w:cs="Arial"/>
                <w:color w:val="000000" w:themeColor="text1"/>
                <w:sz w:val="20"/>
                <w:szCs w:val="20"/>
              </w:rPr>
            </w:pPr>
          </w:p>
        </w:tc>
        <w:tc>
          <w:tcPr>
            <w:tcW w:w="992" w:type="dxa"/>
          </w:tcPr>
          <w:p w14:paraId="7150439B" w14:textId="77777777" w:rsidR="000D6678" w:rsidRPr="00CB3BE8" w:rsidRDefault="000D6678" w:rsidP="00515613">
            <w:pPr>
              <w:jc w:val="center"/>
              <w:rPr>
                <w:rFonts w:ascii="Arial" w:hAnsi="Arial" w:cs="Arial"/>
                <w:color w:val="000000" w:themeColor="text1"/>
                <w:sz w:val="20"/>
                <w:szCs w:val="20"/>
              </w:rPr>
            </w:pPr>
          </w:p>
        </w:tc>
        <w:tc>
          <w:tcPr>
            <w:tcW w:w="992" w:type="dxa"/>
          </w:tcPr>
          <w:p w14:paraId="2F3E8500" w14:textId="77777777" w:rsidR="000D6678" w:rsidRPr="00CB3BE8" w:rsidRDefault="000D6678" w:rsidP="00515613">
            <w:pPr>
              <w:jc w:val="center"/>
              <w:rPr>
                <w:rFonts w:ascii="Arial" w:hAnsi="Arial" w:cs="Arial"/>
                <w:color w:val="000000" w:themeColor="text1"/>
                <w:sz w:val="20"/>
                <w:szCs w:val="20"/>
              </w:rPr>
            </w:pPr>
          </w:p>
        </w:tc>
        <w:tc>
          <w:tcPr>
            <w:tcW w:w="992" w:type="dxa"/>
          </w:tcPr>
          <w:p w14:paraId="0C8115DD" w14:textId="77777777" w:rsidR="000D6678" w:rsidRPr="00CB3BE8" w:rsidRDefault="000D6678" w:rsidP="00515613">
            <w:pPr>
              <w:jc w:val="center"/>
              <w:rPr>
                <w:rFonts w:ascii="Arial" w:hAnsi="Arial" w:cs="Arial"/>
                <w:color w:val="000000" w:themeColor="text1"/>
                <w:sz w:val="20"/>
                <w:szCs w:val="20"/>
              </w:rPr>
            </w:pPr>
          </w:p>
        </w:tc>
      </w:tr>
      <w:tr w:rsidR="000D6678" w:rsidRPr="00CB3BE8" w14:paraId="670B26FB" w14:textId="77777777" w:rsidTr="00D10964">
        <w:trPr>
          <w:trHeight w:val="847"/>
        </w:trPr>
        <w:tc>
          <w:tcPr>
            <w:tcW w:w="709" w:type="dxa"/>
          </w:tcPr>
          <w:p w14:paraId="1045194D"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45E85106"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Dique de Borracha 15,2 x 15,2 com 26 unidades, feita de látex natural ou sintético</w:t>
            </w:r>
          </w:p>
        </w:tc>
        <w:tc>
          <w:tcPr>
            <w:tcW w:w="992" w:type="dxa"/>
            <w:vAlign w:val="center"/>
          </w:tcPr>
          <w:p w14:paraId="7C7939E7"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z w:val="20"/>
                <w:szCs w:val="20"/>
              </w:rPr>
              <w:t>unidade</w:t>
            </w:r>
          </w:p>
        </w:tc>
        <w:tc>
          <w:tcPr>
            <w:tcW w:w="852" w:type="dxa"/>
            <w:vAlign w:val="center"/>
          </w:tcPr>
          <w:p w14:paraId="51AF543E"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w:t>
            </w:r>
          </w:p>
        </w:tc>
        <w:tc>
          <w:tcPr>
            <w:tcW w:w="992" w:type="dxa"/>
          </w:tcPr>
          <w:p w14:paraId="4E3FBC25" w14:textId="77777777" w:rsidR="000D6678" w:rsidRPr="00CB3BE8" w:rsidRDefault="000D6678" w:rsidP="00515613">
            <w:pPr>
              <w:jc w:val="center"/>
              <w:rPr>
                <w:rFonts w:ascii="Arial" w:hAnsi="Arial" w:cs="Arial"/>
                <w:color w:val="000000" w:themeColor="text1"/>
                <w:sz w:val="20"/>
                <w:szCs w:val="20"/>
              </w:rPr>
            </w:pPr>
          </w:p>
        </w:tc>
        <w:tc>
          <w:tcPr>
            <w:tcW w:w="992" w:type="dxa"/>
          </w:tcPr>
          <w:p w14:paraId="7E21A750" w14:textId="77777777" w:rsidR="000D6678" w:rsidRPr="00CB3BE8" w:rsidRDefault="000D6678" w:rsidP="00515613">
            <w:pPr>
              <w:jc w:val="center"/>
              <w:rPr>
                <w:rFonts w:ascii="Arial" w:hAnsi="Arial" w:cs="Arial"/>
                <w:color w:val="000000" w:themeColor="text1"/>
                <w:sz w:val="20"/>
                <w:szCs w:val="20"/>
              </w:rPr>
            </w:pPr>
          </w:p>
        </w:tc>
        <w:tc>
          <w:tcPr>
            <w:tcW w:w="992" w:type="dxa"/>
          </w:tcPr>
          <w:p w14:paraId="6C1C9A07" w14:textId="77777777" w:rsidR="000D6678" w:rsidRPr="00CB3BE8" w:rsidRDefault="000D6678" w:rsidP="00515613">
            <w:pPr>
              <w:jc w:val="center"/>
              <w:rPr>
                <w:rFonts w:ascii="Arial" w:hAnsi="Arial" w:cs="Arial"/>
                <w:color w:val="000000" w:themeColor="text1"/>
                <w:sz w:val="20"/>
                <w:szCs w:val="20"/>
              </w:rPr>
            </w:pPr>
          </w:p>
        </w:tc>
        <w:tc>
          <w:tcPr>
            <w:tcW w:w="992" w:type="dxa"/>
          </w:tcPr>
          <w:p w14:paraId="204DE306" w14:textId="77777777" w:rsidR="000D6678" w:rsidRPr="00CB3BE8" w:rsidRDefault="000D6678" w:rsidP="00515613">
            <w:pPr>
              <w:jc w:val="center"/>
              <w:rPr>
                <w:rFonts w:ascii="Arial" w:hAnsi="Arial" w:cs="Arial"/>
                <w:color w:val="000000" w:themeColor="text1"/>
                <w:sz w:val="20"/>
                <w:szCs w:val="20"/>
              </w:rPr>
            </w:pPr>
          </w:p>
        </w:tc>
      </w:tr>
      <w:tr w:rsidR="000D6678" w:rsidRPr="00CB3BE8" w14:paraId="02EA9991" w14:textId="77777777" w:rsidTr="00D10964">
        <w:tc>
          <w:tcPr>
            <w:tcW w:w="709" w:type="dxa"/>
          </w:tcPr>
          <w:p w14:paraId="31E3682A"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7C1FEC32"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Disco de feltro flexível para</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polimento de restaurações em</w:t>
            </w:r>
            <w:r w:rsidRPr="00CB3BE8">
              <w:rPr>
                <w:rFonts w:ascii="Arial" w:hAnsi="Arial" w:cs="Arial"/>
                <w:color w:val="000000" w:themeColor="text1"/>
                <w:spacing w:val="-60"/>
                <w:sz w:val="20"/>
                <w:szCs w:val="20"/>
              </w:rPr>
              <w:t xml:space="preserve"> </w:t>
            </w:r>
            <w:r w:rsidRPr="00CB3BE8">
              <w:rPr>
                <w:rFonts w:ascii="Arial" w:hAnsi="Arial" w:cs="Arial"/>
                <w:color w:val="000000" w:themeColor="text1"/>
                <w:sz w:val="20"/>
                <w:szCs w:val="20"/>
              </w:rPr>
              <w:t>caixa com 24 discos e um</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mandril Com data de fabricação 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validade,</w:t>
            </w:r>
            <w:r w:rsidRPr="00CB3BE8">
              <w:rPr>
                <w:rFonts w:ascii="Arial" w:hAnsi="Arial" w:cs="Arial"/>
                <w:color w:val="000000" w:themeColor="text1"/>
                <w:spacing w:val="-5"/>
                <w:sz w:val="20"/>
                <w:szCs w:val="20"/>
              </w:rPr>
              <w:t xml:space="preserve"> </w:t>
            </w:r>
            <w:r w:rsidRPr="00CB3BE8">
              <w:rPr>
                <w:rFonts w:ascii="Arial" w:hAnsi="Arial" w:cs="Arial"/>
                <w:color w:val="000000" w:themeColor="text1"/>
                <w:sz w:val="20"/>
                <w:szCs w:val="20"/>
              </w:rPr>
              <w:t>responsável</w:t>
            </w:r>
            <w:r w:rsidRPr="00CB3BE8">
              <w:rPr>
                <w:rFonts w:ascii="Arial" w:hAnsi="Arial" w:cs="Arial"/>
                <w:color w:val="000000" w:themeColor="text1"/>
                <w:spacing w:val="-6"/>
                <w:sz w:val="20"/>
                <w:szCs w:val="20"/>
              </w:rPr>
              <w:t xml:space="preserve"> </w:t>
            </w:r>
            <w:r w:rsidRPr="00CB3BE8">
              <w:rPr>
                <w:rFonts w:ascii="Arial" w:hAnsi="Arial" w:cs="Arial"/>
                <w:color w:val="000000" w:themeColor="text1"/>
                <w:sz w:val="20"/>
                <w:szCs w:val="20"/>
              </w:rPr>
              <w:t>técnico Impressos</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na</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embalagem</w:t>
            </w:r>
          </w:p>
        </w:tc>
        <w:tc>
          <w:tcPr>
            <w:tcW w:w="992" w:type="dxa"/>
            <w:vAlign w:val="center"/>
          </w:tcPr>
          <w:p w14:paraId="6FB52B4E" w14:textId="77777777" w:rsidR="000D6678" w:rsidRPr="00CB3BE8" w:rsidRDefault="000D6678" w:rsidP="00515613">
            <w:pPr>
              <w:spacing w:line="242" w:lineRule="auto"/>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Caixa</w:t>
            </w:r>
          </w:p>
        </w:tc>
        <w:tc>
          <w:tcPr>
            <w:tcW w:w="852" w:type="dxa"/>
            <w:vAlign w:val="center"/>
          </w:tcPr>
          <w:p w14:paraId="144B33F8"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4</w:t>
            </w:r>
          </w:p>
        </w:tc>
        <w:tc>
          <w:tcPr>
            <w:tcW w:w="992" w:type="dxa"/>
          </w:tcPr>
          <w:p w14:paraId="24156279" w14:textId="77777777" w:rsidR="000D6678" w:rsidRPr="00CB3BE8" w:rsidRDefault="000D6678" w:rsidP="00515613">
            <w:pPr>
              <w:jc w:val="center"/>
              <w:rPr>
                <w:rFonts w:ascii="Arial" w:hAnsi="Arial" w:cs="Arial"/>
                <w:color w:val="000000" w:themeColor="text1"/>
                <w:sz w:val="20"/>
                <w:szCs w:val="20"/>
              </w:rPr>
            </w:pPr>
          </w:p>
        </w:tc>
        <w:tc>
          <w:tcPr>
            <w:tcW w:w="992" w:type="dxa"/>
          </w:tcPr>
          <w:p w14:paraId="636F8A55" w14:textId="77777777" w:rsidR="000D6678" w:rsidRPr="00CB3BE8" w:rsidRDefault="000D6678" w:rsidP="00515613">
            <w:pPr>
              <w:jc w:val="center"/>
              <w:rPr>
                <w:rFonts w:ascii="Arial" w:hAnsi="Arial" w:cs="Arial"/>
                <w:color w:val="000000" w:themeColor="text1"/>
                <w:sz w:val="20"/>
                <w:szCs w:val="20"/>
              </w:rPr>
            </w:pPr>
          </w:p>
        </w:tc>
        <w:tc>
          <w:tcPr>
            <w:tcW w:w="992" w:type="dxa"/>
          </w:tcPr>
          <w:p w14:paraId="491AB891" w14:textId="77777777" w:rsidR="000D6678" w:rsidRPr="00CB3BE8" w:rsidRDefault="000D6678" w:rsidP="00515613">
            <w:pPr>
              <w:jc w:val="center"/>
              <w:rPr>
                <w:rFonts w:ascii="Arial" w:hAnsi="Arial" w:cs="Arial"/>
                <w:color w:val="000000" w:themeColor="text1"/>
                <w:sz w:val="20"/>
                <w:szCs w:val="20"/>
              </w:rPr>
            </w:pPr>
          </w:p>
        </w:tc>
        <w:tc>
          <w:tcPr>
            <w:tcW w:w="992" w:type="dxa"/>
          </w:tcPr>
          <w:p w14:paraId="21277CC7" w14:textId="77777777" w:rsidR="000D6678" w:rsidRPr="00CB3BE8" w:rsidRDefault="000D6678" w:rsidP="00515613">
            <w:pPr>
              <w:jc w:val="center"/>
              <w:rPr>
                <w:rFonts w:ascii="Arial" w:hAnsi="Arial" w:cs="Arial"/>
                <w:color w:val="000000" w:themeColor="text1"/>
                <w:sz w:val="20"/>
                <w:szCs w:val="20"/>
              </w:rPr>
            </w:pPr>
          </w:p>
        </w:tc>
      </w:tr>
      <w:tr w:rsidR="000D6678" w:rsidRPr="00CB3BE8" w14:paraId="0098FABC" w14:textId="77777777" w:rsidTr="00D10964">
        <w:tc>
          <w:tcPr>
            <w:tcW w:w="709" w:type="dxa"/>
          </w:tcPr>
          <w:p w14:paraId="7D11F6C9"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3535762F"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Disco de lixa para polimentos</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de resinas com 24 discos e um</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mandril com data de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fabricação e validade, Responsável técnico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impressos</w:t>
            </w:r>
            <w:r w:rsidRPr="00CB3BE8">
              <w:rPr>
                <w:rFonts w:ascii="Arial" w:hAnsi="Arial" w:cs="Arial"/>
                <w:color w:val="000000" w:themeColor="text1"/>
                <w:spacing w:val="-5"/>
                <w:sz w:val="20"/>
                <w:szCs w:val="20"/>
              </w:rPr>
              <w:t xml:space="preserve"> </w:t>
            </w:r>
            <w:r w:rsidRPr="00CB3BE8">
              <w:rPr>
                <w:rFonts w:ascii="Arial" w:hAnsi="Arial" w:cs="Arial"/>
                <w:color w:val="000000" w:themeColor="text1"/>
                <w:sz w:val="20"/>
                <w:szCs w:val="20"/>
              </w:rPr>
              <w:t>na</w:t>
            </w:r>
            <w:r w:rsidRPr="00CB3BE8">
              <w:rPr>
                <w:rFonts w:ascii="Arial" w:hAnsi="Arial" w:cs="Arial"/>
                <w:color w:val="000000" w:themeColor="text1"/>
                <w:spacing w:val="-5"/>
                <w:sz w:val="20"/>
                <w:szCs w:val="20"/>
              </w:rPr>
              <w:t xml:space="preserve"> </w:t>
            </w:r>
            <w:r w:rsidRPr="00CB3BE8">
              <w:rPr>
                <w:rFonts w:ascii="Arial" w:hAnsi="Arial" w:cs="Arial"/>
                <w:color w:val="000000" w:themeColor="text1"/>
                <w:sz w:val="20"/>
                <w:szCs w:val="20"/>
              </w:rPr>
              <w:t>embalagem.</w:t>
            </w:r>
          </w:p>
        </w:tc>
        <w:tc>
          <w:tcPr>
            <w:tcW w:w="992" w:type="dxa"/>
            <w:vAlign w:val="center"/>
          </w:tcPr>
          <w:p w14:paraId="5F03A889" w14:textId="77777777" w:rsidR="000D6678" w:rsidRPr="00CB3BE8" w:rsidRDefault="000D6678" w:rsidP="00515613">
            <w:pPr>
              <w:spacing w:line="242" w:lineRule="auto"/>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Caixa</w:t>
            </w:r>
          </w:p>
        </w:tc>
        <w:tc>
          <w:tcPr>
            <w:tcW w:w="852" w:type="dxa"/>
            <w:vAlign w:val="center"/>
          </w:tcPr>
          <w:p w14:paraId="2A658A34"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4</w:t>
            </w:r>
          </w:p>
        </w:tc>
        <w:tc>
          <w:tcPr>
            <w:tcW w:w="992" w:type="dxa"/>
          </w:tcPr>
          <w:p w14:paraId="1473BF17" w14:textId="77777777" w:rsidR="000D6678" w:rsidRPr="00CB3BE8" w:rsidRDefault="000D6678" w:rsidP="00515613">
            <w:pPr>
              <w:jc w:val="center"/>
              <w:rPr>
                <w:rFonts w:ascii="Arial" w:hAnsi="Arial" w:cs="Arial"/>
                <w:color w:val="000000" w:themeColor="text1"/>
                <w:sz w:val="20"/>
                <w:szCs w:val="20"/>
              </w:rPr>
            </w:pPr>
          </w:p>
        </w:tc>
        <w:tc>
          <w:tcPr>
            <w:tcW w:w="992" w:type="dxa"/>
          </w:tcPr>
          <w:p w14:paraId="377692CC" w14:textId="77777777" w:rsidR="000D6678" w:rsidRPr="00CB3BE8" w:rsidRDefault="000D6678" w:rsidP="00515613">
            <w:pPr>
              <w:jc w:val="center"/>
              <w:rPr>
                <w:rFonts w:ascii="Arial" w:hAnsi="Arial" w:cs="Arial"/>
                <w:color w:val="000000" w:themeColor="text1"/>
                <w:sz w:val="20"/>
                <w:szCs w:val="20"/>
              </w:rPr>
            </w:pPr>
          </w:p>
        </w:tc>
        <w:tc>
          <w:tcPr>
            <w:tcW w:w="992" w:type="dxa"/>
          </w:tcPr>
          <w:p w14:paraId="5AEA73D9" w14:textId="77777777" w:rsidR="000D6678" w:rsidRPr="00CB3BE8" w:rsidRDefault="000D6678" w:rsidP="00515613">
            <w:pPr>
              <w:jc w:val="center"/>
              <w:rPr>
                <w:rFonts w:ascii="Arial" w:hAnsi="Arial" w:cs="Arial"/>
                <w:color w:val="000000" w:themeColor="text1"/>
                <w:sz w:val="20"/>
                <w:szCs w:val="20"/>
              </w:rPr>
            </w:pPr>
          </w:p>
        </w:tc>
        <w:tc>
          <w:tcPr>
            <w:tcW w:w="992" w:type="dxa"/>
          </w:tcPr>
          <w:p w14:paraId="6F6B4091" w14:textId="77777777" w:rsidR="000D6678" w:rsidRPr="00CB3BE8" w:rsidRDefault="000D6678" w:rsidP="00515613">
            <w:pPr>
              <w:jc w:val="center"/>
              <w:rPr>
                <w:rFonts w:ascii="Arial" w:hAnsi="Arial" w:cs="Arial"/>
                <w:color w:val="000000" w:themeColor="text1"/>
                <w:sz w:val="20"/>
                <w:szCs w:val="20"/>
              </w:rPr>
            </w:pPr>
          </w:p>
        </w:tc>
      </w:tr>
      <w:tr w:rsidR="000D6678" w:rsidRPr="00CB3BE8" w14:paraId="4FA7BF58" w14:textId="77777777" w:rsidTr="00D10964">
        <w:tc>
          <w:tcPr>
            <w:tcW w:w="709" w:type="dxa"/>
          </w:tcPr>
          <w:p w14:paraId="07D79BBF"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757EB09F"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Envelope auto selante para</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esterilização tamanho:09 x 25 cm. Pacote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contendo</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 xml:space="preserve">100. </w:t>
            </w:r>
            <w:r w:rsidRPr="00CB3BE8">
              <w:rPr>
                <w:rFonts w:ascii="Arial" w:hAnsi="Arial" w:cs="Arial"/>
                <w:bCs/>
                <w:color w:val="000000" w:themeColor="text1"/>
                <w:sz w:val="20"/>
                <w:szCs w:val="20"/>
              </w:rPr>
              <w:t>Data de validade para uso no mínimo 75% (setenta e cinco por cento) de sua validade.</w:t>
            </w:r>
          </w:p>
        </w:tc>
        <w:tc>
          <w:tcPr>
            <w:tcW w:w="992" w:type="dxa"/>
            <w:vAlign w:val="center"/>
          </w:tcPr>
          <w:p w14:paraId="184ABEFC"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z w:val="20"/>
                <w:szCs w:val="20"/>
              </w:rPr>
              <w:t>Pacote</w:t>
            </w:r>
          </w:p>
        </w:tc>
        <w:tc>
          <w:tcPr>
            <w:tcW w:w="852" w:type="dxa"/>
            <w:vAlign w:val="center"/>
          </w:tcPr>
          <w:p w14:paraId="068D851E"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w:t>
            </w:r>
          </w:p>
        </w:tc>
        <w:tc>
          <w:tcPr>
            <w:tcW w:w="992" w:type="dxa"/>
          </w:tcPr>
          <w:p w14:paraId="7E3892E2" w14:textId="77777777" w:rsidR="000D6678" w:rsidRPr="00CB3BE8" w:rsidRDefault="000D6678" w:rsidP="00515613">
            <w:pPr>
              <w:jc w:val="center"/>
              <w:rPr>
                <w:rFonts w:ascii="Arial" w:hAnsi="Arial" w:cs="Arial"/>
                <w:color w:val="000000" w:themeColor="text1"/>
                <w:sz w:val="20"/>
                <w:szCs w:val="20"/>
              </w:rPr>
            </w:pPr>
          </w:p>
        </w:tc>
        <w:tc>
          <w:tcPr>
            <w:tcW w:w="992" w:type="dxa"/>
          </w:tcPr>
          <w:p w14:paraId="5B67D0C6" w14:textId="77777777" w:rsidR="000D6678" w:rsidRPr="00CB3BE8" w:rsidRDefault="000D6678" w:rsidP="00515613">
            <w:pPr>
              <w:jc w:val="center"/>
              <w:rPr>
                <w:rFonts w:ascii="Arial" w:hAnsi="Arial" w:cs="Arial"/>
                <w:color w:val="000000" w:themeColor="text1"/>
                <w:sz w:val="20"/>
                <w:szCs w:val="20"/>
              </w:rPr>
            </w:pPr>
          </w:p>
        </w:tc>
        <w:tc>
          <w:tcPr>
            <w:tcW w:w="992" w:type="dxa"/>
          </w:tcPr>
          <w:p w14:paraId="38C132B1" w14:textId="77777777" w:rsidR="000D6678" w:rsidRPr="00CB3BE8" w:rsidRDefault="000D6678" w:rsidP="00515613">
            <w:pPr>
              <w:jc w:val="center"/>
              <w:rPr>
                <w:rFonts w:ascii="Arial" w:hAnsi="Arial" w:cs="Arial"/>
                <w:color w:val="000000" w:themeColor="text1"/>
                <w:sz w:val="20"/>
                <w:szCs w:val="20"/>
              </w:rPr>
            </w:pPr>
          </w:p>
        </w:tc>
        <w:tc>
          <w:tcPr>
            <w:tcW w:w="992" w:type="dxa"/>
          </w:tcPr>
          <w:p w14:paraId="66C28651" w14:textId="77777777" w:rsidR="000D6678" w:rsidRPr="00CB3BE8" w:rsidRDefault="000D6678" w:rsidP="00515613">
            <w:pPr>
              <w:jc w:val="center"/>
              <w:rPr>
                <w:rFonts w:ascii="Arial" w:hAnsi="Arial" w:cs="Arial"/>
                <w:color w:val="000000" w:themeColor="text1"/>
                <w:sz w:val="20"/>
                <w:szCs w:val="20"/>
              </w:rPr>
            </w:pPr>
          </w:p>
        </w:tc>
      </w:tr>
      <w:tr w:rsidR="000D6678" w:rsidRPr="00CB3BE8" w14:paraId="1C1474A6" w14:textId="77777777" w:rsidTr="00D10964">
        <w:tc>
          <w:tcPr>
            <w:tcW w:w="709" w:type="dxa"/>
          </w:tcPr>
          <w:p w14:paraId="71647EB7"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375E13F7"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 xml:space="preserve">Escavador de dentina número 11,5. produto em aço inox 420, autoclavável. indicado para dentística. </w:t>
            </w:r>
          </w:p>
        </w:tc>
        <w:tc>
          <w:tcPr>
            <w:tcW w:w="992" w:type="dxa"/>
            <w:vAlign w:val="center"/>
          </w:tcPr>
          <w:p w14:paraId="2F30AA59"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z w:val="20"/>
                <w:szCs w:val="20"/>
              </w:rPr>
              <w:t>unidade</w:t>
            </w:r>
          </w:p>
        </w:tc>
        <w:tc>
          <w:tcPr>
            <w:tcW w:w="852" w:type="dxa"/>
            <w:vAlign w:val="center"/>
          </w:tcPr>
          <w:p w14:paraId="7903D3F9"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20</w:t>
            </w:r>
          </w:p>
        </w:tc>
        <w:tc>
          <w:tcPr>
            <w:tcW w:w="992" w:type="dxa"/>
          </w:tcPr>
          <w:p w14:paraId="22E7E7C7" w14:textId="77777777" w:rsidR="000D6678" w:rsidRPr="00CB3BE8" w:rsidRDefault="000D6678" w:rsidP="00515613">
            <w:pPr>
              <w:jc w:val="center"/>
              <w:rPr>
                <w:rFonts w:ascii="Arial" w:hAnsi="Arial" w:cs="Arial"/>
                <w:color w:val="000000" w:themeColor="text1"/>
                <w:sz w:val="20"/>
                <w:szCs w:val="20"/>
              </w:rPr>
            </w:pPr>
          </w:p>
        </w:tc>
        <w:tc>
          <w:tcPr>
            <w:tcW w:w="992" w:type="dxa"/>
          </w:tcPr>
          <w:p w14:paraId="35B37B8F" w14:textId="77777777" w:rsidR="000D6678" w:rsidRPr="00CB3BE8" w:rsidRDefault="000D6678" w:rsidP="00515613">
            <w:pPr>
              <w:jc w:val="center"/>
              <w:rPr>
                <w:rFonts w:ascii="Arial" w:hAnsi="Arial" w:cs="Arial"/>
                <w:color w:val="000000" w:themeColor="text1"/>
                <w:sz w:val="20"/>
                <w:szCs w:val="20"/>
              </w:rPr>
            </w:pPr>
          </w:p>
        </w:tc>
        <w:tc>
          <w:tcPr>
            <w:tcW w:w="992" w:type="dxa"/>
          </w:tcPr>
          <w:p w14:paraId="4197F49E" w14:textId="77777777" w:rsidR="000D6678" w:rsidRPr="00CB3BE8" w:rsidRDefault="000D6678" w:rsidP="00515613">
            <w:pPr>
              <w:jc w:val="center"/>
              <w:rPr>
                <w:rFonts w:ascii="Arial" w:hAnsi="Arial" w:cs="Arial"/>
                <w:color w:val="000000" w:themeColor="text1"/>
                <w:sz w:val="20"/>
                <w:szCs w:val="20"/>
              </w:rPr>
            </w:pPr>
          </w:p>
        </w:tc>
        <w:tc>
          <w:tcPr>
            <w:tcW w:w="992" w:type="dxa"/>
          </w:tcPr>
          <w:p w14:paraId="7D9018CD" w14:textId="77777777" w:rsidR="000D6678" w:rsidRPr="00CB3BE8" w:rsidRDefault="000D6678" w:rsidP="00515613">
            <w:pPr>
              <w:jc w:val="center"/>
              <w:rPr>
                <w:rFonts w:ascii="Arial" w:hAnsi="Arial" w:cs="Arial"/>
                <w:color w:val="000000" w:themeColor="text1"/>
                <w:sz w:val="20"/>
                <w:szCs w:val="20"/>
              </w:rPr>
            </w:pPr>
          </w:p>
        </w:tc>
      </w:tr>
      <w:tr w:rsidR="000D6678" w:rsidRPr="00CB3BE8" w14:paraId="51B06658" w14:textId="77777777" w:rsidTr="00D10964">
        <w:trPr>
          <w:trHeight w:val="3139"/>
        </w:trPr>
        <w:tc>
          <w:tcPr>
            <w:tcW w:w="709" w:type="dxa"/>
          </w:tcPr>
          <w:p w14:paraId="57CBC7AA"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3FB7A9E9"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 xml:space="preserve">Escova dental infantil para criança   </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05 a 08 anos - cerdas de nylon</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extramacias, com 03 fileiras de tubos,</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contendo 28 tufos, aparadas</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uniformemente</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e</w:t>
            </w:r>
            <w:r w:rsidRPr="00CB3BE8">
              <w:rPr>
                <w:rFonts w:ascii="Arial" w:hAnsi="Arial" w:cs="Arial"/>
                <w:color w:val="000000" w:themeColor="text1"/>
                <w:spacing w:val="-6"/>
                <w:sz w:val="20"/>
                <w:szCs w:val="20"/>
              </w:rPr>
              <w:t xml:space="preserve"> </w:t>
            </w:r>
            <w:r w:rsidRPr="00CB3BE8">
              <w:rPr>
                <w:rFonts w:ascii="Arial" w:hAnsi="Arial" w:cs="Arial"/>
                <w:color w:val="000000" w:themeColor="text1"/>
                <w:sz w:val="20"/>
                <w:szCs w:val="20"/>
              </w:rPr>
              <w:t>arredondadas, cabo reto, medindo entre 14 a 15 cm, anatômico, com empunhadura. Embalada em estojo pvc transparente. Data da fabricação e validade, composição, indicação, e Informações impressas na embalagem.</w:t>
            </w:r>
          </w:p>
        </w:tc>
        <w:tc>
          <w:tcPr>
            <w:tcW w:w="992" w:type="dxa"/>
            <w:vAlign w:val="center"/>
          </w:tcPr>
          <w:p w14:paraId="03FE31BB"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Unidade</w:t>
            </w:r>
          </w:p>
        </w:tc>
        <w:tc>
          <w:tcPr>
            <w:tcW w:w="852" w:type="dxa"/>
            <w:vAlign w:val="center"/>
          </w:tcPr>
          <w:p w14:paraId="49C67D7E" w14:textId="77777777" w:rsidR="000D6678" w:rsidRPr="00CB3BE8" w:rsidRDefault="000D6678" w:rsidP="00D10964">
            <w:pPr>
              <w:spacing w:line="229" w:lineRule="exact"/>
              <w:jc w:val="center"/>
              <w:rPr>
                <w:rFonts w:ascii="Arial" w:hAnsi="Arial" w:cs="Arial"/>
                <w:color w:val="000000" w:themeColor="text1"/>
                <w:sz w:val="20"/>
                <w:szCs w:val="20"/>
              </w:rPr>
            </w:pPr>
          </w:p>
        </w:tc>
        <w:tc>
          <w:tcPr>
            <w:tcW w:w="992" w:type="dxa"/>
          </w:tcPr>
          <w:p w14:paraId="5EC92B34" w14:textId="77777777" w:rsidR="000D6678" w:rsidRPr="00CB3BE8" w:rsidRDefault="000D6678" w:rsidP="00515613">
            <w:pPr>
              <w:jc w:val="center"/>
              <w:rPr>
                <w:rFonts w:ascii="Arial" w:hAnsi="Arial" w:cs="Arial"/>
                <w:color w:val="000000" w:themeColor="text1"/>
                <w:sz w:val="20"/>
                <w:szCs w:val="20"/>
              </w:rPr>
            </w:pPr>
            <w:r w:rsidRPr="00CB3BE8">
              <w:rPr>
                <w:rFonts w:ascii="Arial" w:hAnsi="Arial" w:cs="Arial"/>
                <w:color w:val="000000" w:themeColor="text1"/>
                <w:sz w:val="20"/>
                <w:szCs w:val="20"/>
              </w:rPr>
              <w:t>4000</w:t>
            </w:r>
          </w:p>
        </w:tc>
        <w:tc>
          <w:tcPr>
            <w:tcW w:w="992" w:type="dxa"/>
          </w:tcPr>
          <w:p w14:paraId="668B6153" w14:textId="77777777" w:rsidR="000D6678" w:rsidRPr="00CB3BE8" w:rsidRDefault="000D6678" w:rsidP="00515613">
            <w:pPr>
              <w:jc w:val="center"/>
              <w:rPr>
                <w:rFonts w:ascii="Arial" w:hAnsi="Arial" w:cs="Arial"/>
                <w:color w:val="000000" w:themeColor="text1"/>
                <w:sz w:val="20"/>
                <w:szCs w:val="20"/>
              </w:rPr>
            </w:pPr>
          </w:p>
        </w:tc>
        <w:tc>
          <w:tcPr>
            <w:tcW w:w="992" w:type="dxa"/>
          </w:tcPr>
          <w:p w14:paraId="0C219B86" w14:textId="77777777" w:rsidR="000D6678" w:rsidRPr="00CB3BE8" w:rsidRDefault="000D6678" w:rsidP="00515613">
            <w:pPr>
              <w:jc w:val="center"/>
              <w:rPr>
                <w:rFonts w:ascii="Arial" w:hAnsi="Arial" w:cs="Arial"/>
                <w:color w:val="000000" w:themeColor="text1"/>
                <w:sz w:val="20"/>
                <w:szCs w:val="20"/>
              </w:rPr>
            </w:pPr>
          </w:p>
        </w:tc>
        <w:tc>
          <w:tcPr>
            <w:tcW w:w="992" w:type="dxa"/>
          </w:tcPr>
          <w:p w14:paraId="00582C84" w14:textId="77777777" w:rsidR="000D6678" w:rsidRPr="00CB3BE8" w:rsidRDefault="000D6678" w:rsidP="00515613">
            <w:pPr>
              <w:jc w:val="center"/>
              <w:rPr>
                <w:rFonts w:ascii="Arial" w:hAnsi="Arial" w:cs="Arial"/>
                <w:color w:val="000000" w:themeColor="text1"/>
                <w:sz w:val="20"/>
                <w:szCs w:val="20"/>
              </w:rPr>
            </w:pPr>
          </w:p>
        </w:tc>
      </w:tr>
      <w:tr w:rsidR="000D6678" w:rsidRPr="00CB3BE8" w14:paraId="61804A62" w14:textId="77777777" w:rsidTr="00D10964">
        <w:tc>
          <w:tcPr>
            <w:tcW w:w="709" w:type="dxa"/>
          </w:tcPr>
          <w:p w14:paraId="7753261E"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4BEA478E"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 xml:space="preserve">Escova dental </w:t>
            </w:r>
            <w:r w:rsidRPr="00CB3BE8">
              <w:rPr>
                <w:rFonts w:ascii="Arial" w:hAnsi="Arial" w:cs="Arial"/>
                <w:color w:val="000000" w:themeColor="text1"/>
                <w:spacing w:val="-1"/>
                <w:sz w:val="20"/>
                <w:szCs w:val="20"/>
              </w:rPr>
              <w:t xml:space="preserve">para </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adolescente - cerdas de nylon macias, com 4 fileiras</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de tufos, contendo 34 tufos, aparadas</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uniformemente e arredondadas , cabo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reto, anatômico, com empunhadura,</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medindo entre 16 a 17 cm. Produzido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com material plástico atóxico, embalada</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em estojo de pvc transparente. Data da</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fabricação e validade, composição,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indicação,</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informações</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impressas</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na Embalagem.</w:t>
            </w:r>
          </w:p>
        </w:tc>
        <w:tc>
          <w:tcPr>
            <w:tcW w:w="992" w:type="dxa"/>
            <w:vAlign w:val="center"/>
          </w:tcPr>
          <w:p w14:paraId="75C7F9C2"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Unidade</w:t>
            </w:r>
          </w:p>
        </w:tc>
        <w:tc>
          <w:tcPr>
            <w:tcW w:w="852" w:type="dxa"/>
            <w:vAlign w:val="center"/>
          </w:tcPr>
          <w:p w14:paraId="13C58C41" w14:textId="77777777" w:rsidR="000D6678" w:rsidRPr="00CB3BE8" w:rsidRDefault="000D6678" w:rsidP="00D10964">
            <w:pPr>
              <w:spacing w:line="227" w:lineRule="exact"/>
              <w:jc w:val="center"/>
              <w:rPr>
                <w:rFonts w:ascii="Arial" w:hAnsi="Arial" w:cs="Arial"/>
                <w:color w:val="000000" w:themeColor="text1"/>
                <w:sz w:val="20"/>
                <w:szCs w:val="20"/>
              </w:rPr>
            </w:pPr>
          </w:p>
        </w:tc>
        <w:tc>
          <w:tcPr>
            <w:tcW w:w="992" w:type="dxa"/>
          </w:tcPr>
          <w:p w14:paraId="1CA247FF" w14:textId="77777777" w:rsidR="000D6678" w:rsidRPr="00CB3BE8" w:rsidRDefault="000D6678" w:rsidP="00515613">
            <w:pPr>
              <w:jc w:val="center"/>
              <w:rPr>
                <w:rFonts w:ascii="Arial" w:hAnsi="Arial" w:cs="Arial"/>
                <w:color w:val="000000" w:themeColor="text1"/>
                <w:sz w:val="20"/>
                <w:szCs w:val="20"/>
              </w:rPr>
            </w:pPr>
            <w:r w:rsidRPr="00CB3BE8">
              <w:rPr>
                <w:rFonts w:ascii="Arial" w:hAnsi="Arial" w:cs="Arial"/>
                <w:color w:val="000000" w:themeColor="text1"/>
                <w:sz w:val="20"/>
                <w:szCs w:val="20"/>
              </w:rPr>
              <w:t>4000</w:t>
            </w:r>
          </w:p>
        </w:tc>
        <w:tc>
          <w:tcPr>
            <w:tcW w:w="992" w:type="dxa"/>
          </w:tcPr>
          <w:p w14:paraId="18B0C5D3" w14:textId="77777777" w:rsidR="000D6678" w:rsidRPr="00CB3BE8" w:rsidRDefault="000D6678" w:rsidP="00515613">
            <w:pPr>
              <w:jc w:val="center"/>
              <w:rPr>
                <w:rFonts w:ascii="Arial" w:hAnsi="Arial" w:cs="Arial"/>
                <w:color w:val="000000" w:themeColor="text1"/>
                <w:sz w:val="20"/>
                <w:szCs w:val="20"/>
              </w:rPr>
            </w:pPr>
          </w:p>
        </w:tc>
        <w:tc>
          <w:tcPr>
            <w:tcW w:w="992" w:type="dxa"/>
          </w:tcPr>
          <w:p w14:paraId="50A1EE5E" w14:textId="77777777" w:rsidR="000D6678" w:rsidRPr="00CB3BE8" w:rsidRDefault="000D6678" w:rsidP="00515613">
            <w:pPr>
              <w:jc w:val="center"/>
              <w:rPr>
                <w:rFonts w:ascii="Arial" w:hAnsi="Arial" w:cs="Arial"/>
                <w:color w:val="000000" w:themeColor="text1"/>
                <w:sz w:val="20"/>
                <w:szCs w:val="20"/>
              </w:rPr>
            </w:pPr>
          </w:p>
        </w:tc>
        <w:tc>
          <w:tcPr>
            <w:tcW w:w="992" w:type="dxa"/>
          </w:tcPr>
          <w:p w14:paraId="6F426742" w14:textId="77777777" w:rsidR="000D6678" w:rsidRPr="00CB3BE8" w:rsidRDefault="000D6678" w:rsidP="00515613">
            <w:pPr>
              <w:jc w:val="center"/>
              <w:rPr>
                <w:rFonts w:ascii="Arial" w:hAnsi="Arial" w:cs="Arial"/>
                <w:color w:val="000000" w:themeColor="text1"/>
                <w:sz w:val="20"/>
                <w:szCs w:val="20"/>
              </w:rPr>
            </w:pPr>
          </w:p>
        </w:tc>
      </w:tr>
      <w:tr w:rsidR="000D6678" w:rsidRPr="00CB3BE8" w14:paraId="54A06525" w14:textId="77777777" w:rsidTr="00D10964">
        <w:tc>
          <w:tcPr>
            <w:tcW w:w="709" w:type="dxa"/>
          </w:tcPr>
          <w:p w14:paraId="11B271BD"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05C214DD"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Espátula</w:t>
            </w:r>
            <w:r w:rsidRPr="00CB3BE8">
              <w:rPr>
                <w:rFonts w:ascii="Arial" w:hAnsi="Arial" w:cs="Arial"/>
                <w:color w:val="000000" w:themeColor="text1"/>
                <w:spacing w:val="-5"/>
                <w:sz w:val="20"/>
                <w:szCs w:val="20"/>
              </w:rPr>
              <w:t xml:space="preserve"> </w:t>
            </w:r>
            <w:r w:rsidRPr="00CB3BE8">
              <w:rPr>
                <w:rFonts w:ascii="Arial" w:hAnsi="Arial" w:cs="Arial"/>
                <w:color w:val="000000" w:themeColor="text1"/>
                <w:sz w:val="20"/>
                <w:szCs w:val="20"/>
              </w:rPr>
              <w:t>simples</w:t>
            </w:r>
            <w:r w:rsidRPr="00CB3BE8">
              <w:rPr>
                <w:rFonts w:ascii="Arial" w:hAnsi="Arial" w:cs="Arial"/>
                <w:color w:val="000000" w:themeColor="text1"/>
                <w:spacing w:val="-4"/>
                <w:sz w:val="20"/>
                <w:szCs w:val="20"/>
              </w:rPr>
              <w:t xml:space="preserve"> </w:t>
            </w:r>
            <w:r w:rsidRPr="00CB3BE8">
              <w:rPr>
                <w:rFonts w:ascii="Arial" w:hAnsi="Arial" w:cs="Arial"/>
                <w:color w:val="000000" w:themeColor="text1"/>
                <w:sz w:val="20"/>
                <w:szCs w:val="20"/>
              </w:rPr>
              <w:t>para</w:t>
            </w:r>
            <w:r w:rsidRPr="00CB3BE8">
              <w:rPr>
                <w:rFonts w:ascii="Arial" w:hAnsi="Arial" w:cs="Arial"/>
                <w:color w:val="000000" w:themeColor="text1"/>
                <w:spacing w:val="-4"/>
                <w:sz w:val="20"/>
                <w:szCs w:val="20"/>
              </w:rPr>
              <w:t xml:space="preserve"> </w:t>
            </w:r>
            <w:r w:rsidRPr="00CB3BE8">
              <w:rPr>
                <w:rFonts w:ascii="Arial" w:hAnsi="Arial" w:cs="Arial"/>
                <w:color w:val="000000" w:themeColor="text1"/>
                <w:sz w:val="20"/>
                <w:szCs w:val="20"/>
              </w:rPr>
              <w:t xml:space="preserve">cimento </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número 24. Produzido em aço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inoxidável. Gravação a laser.</w:t>
            </w:r>
            <w:r w:rsidRPr="00CB3BE8">
              <w:rPr>
                <w:rFonts w:ascii="Arial" w:hAnsi="Arial" w:cs="Arial"/>
                <w:color w:val="000000" w:themeColor="text1"/>
                <w:spacing w:val="1"/>
                <w:sz w:val="20"/>
                <w:szCs w:val="20"/>
              </w:rPr>
              <w:t xml:space="preserve"> Com g</w:t>
            </w:r>
            <w:r w:rsidRPr="00CB3BE8">
              <w:rPr>
                <w:rFonts w:ascii="Arial" w:hAnsi="Arial" w:cs="Arial"/>
                <w:color w:val="000000" w:themeColor="text1"/>
                <w:sz w:val="20"/>
                <w:szCs w:val="20"/>
              </w:rPr>
              <w:t>arantia contra</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defeito</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de</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fabricação. Totalmente</w:t>
            </w:r>
            <w:r w:rsidRPr="00CB3BE8">
              <w:rPr>
                <w:rFonts w:ascii="Arial" w:hAnsi="Arial" w:cs="Arial"/>
                <w:color w:val="000000" w:themeColor="text1"/>
                <w:spacing w:val="-6"/>
                <w:sz w:val="20"/>
                <w:szCs w:val="20"/>
              </w:rPr>
              <w:t xml:space="preserve"> </w:t>
            </w:r>
            <w:r w:rsidRPr="00CB3BE8">
              <w:rPr>
                <w:rFonts w:ascii="Arial" w:hAnsi="Arial" w:cs="Arial"/>
                <w:color w:val="000000" w:themeColor="text1"/>
                <w:sz w:val="20"/>
                <w:szCs w:val="20"/>
              </w:rPr>
              <w:t>autoclavável.</w:t>
            </w:r>
          </w:p>
        </w:tc>
        <w:tc>
          <w:tcPr>
            <w:tcW w:w="992" w:type="dxa"/>
            <w:vAlign w:val="center"/>
          </w:tcPr>
          <w:p w14:paraId="01A7146B"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Unidade</w:t>
            </w:r>
          </w:p>
        </w:tc>
        <w:tc>
          <w:tcPr>
            <w:tcW w:w="852" w:type="dxa"/>
            <w:vAlign w:val="center"/>
          </w:tcPr>
          <w:p w14:paraId="01C6EDD8"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7</w:t>
            </w:r>
          </w:p>
        </w:tc>
        <w:tc>
          <w:tcPr>
            <w:tcW w:w="992" w:type="dxa"/>
          </w:tcPr>
          <w:p w14:paraId="479F27F3" w14:textId="77777777" w:rsidR="000D6678" w:rsidRPr="00CB3BE8" w:rsidRDefault="000D6678" w:rsidP="00515613">
            <w:pPr>
              <w:jc w:val="center"/>
              <w:rPr>
                <w:rFonts w:ascii="Arial" w:hAnsi="Arial" w:cs="Arial"/>
                <w:color w:val="000000" w:themeColor="text1"/>
                <w:sz w:val="20"/>
                <w:szCs w:val="20"/>
              </w:rPr>
            </w:pPr>
          </w:p>
        </w:tc>
        <w:tc>
          <w:tcPr>
            <w:tcW w:w="992" w:type="dxa"/>
          </w:tcPr>
          <w:p w14:paraId="3FCC6842" w14:textId="77777777" w:rsidR="000D6678" w:rsidRPr="00CB3BE8" w:rsidRDefault="000D6678" w:rsidP="00515613">
            <w:pPr>
              <w:jc w:val="center"/>
              <w:rPr>
                <w:rFonts w:ascii="Arial" w:hAnsi="Arial" w:cs="Arial"/>
                <w:color w:val="000000" w:themeColor="text1"/>
                <w:sz w:val="20"/>
                <w:szCs w:val="20"/>
              </w:rPr>
            </w:pPr>
          </w:p>
        </w:tc>
        <w:tc>
          <w:tcPr>
            <w:tcW w:w="992" w:type="dxa"/>
          </w:tcPr>
          <w:p w14:paraId="1FC88871" w14:textId="77777777" w:rsidR="000D6678" w:rsidRPr="00CB3BE8" w:rsidRDefault="000D6678" w:rsidP="00515613">
            <w:pPr>
              <w:jc w:val="center"/>
              <w:rPr>
                <w:rFonts w:ascii="Arial" w:hAnsi="Arial" w:cs="Arial"/>
                <w:color w:val="000000" w:themeColor="text1"/>
                <w:sz w:val="20"/>
                <w:szCs w:val="20"/>
              </w:rPr>
            </w:pPr>
          </w:p>
        </w:tc>
        <w:tc>
          <w:tcPr>
            <w:tcW w:w="992" w:type="dxa"/>
          </w:tcPr>
          <w:p w14:paraId="6B271012" w14:textId="77777777" w:rsidR="000D6678" w:rsidRPr="00CB3BE8" w:rsidRDefault="000D6678" w:rsidP="00515613">
            <w:pPr>
              <w:jc w:val="center"/>
              <w:rPr>
                <w:rFonts w:ascii="Arial" w:hAnsi="Arial" w:cs="Arial"/>
                <w:color w:val="000000" w:themeColor="text1"/>
                <w:sz w:val="20"/>
                <w:szCs w:val="20"/>
              </w:rPr>
            </w:pPr>
          </w:p>
        </w:tc>
      </w:tr>
      <w:tr w:rsidR="000D6678" w:rsidRPr="00CB3BE8" w14:paraId="51314F71" w14:textId="77777777" w:rsidTr="00D10964">
        <w:tc>
          <w:tcPr>
            <w:tcW w:w="709" w:type="dxa"/>
          </w:tcPr>
          <w:p w14:paraId="285517C8"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637E173D"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Espátula para resina composta de titânio com calcador ward 03. autoclavável. Espátula leve. A resina não adere à espátula.</w:t>
            </w:r>
          </w:p>
        </w:tc>
        <w:tc>
          <w:tcPr>
            <w:tcW w:w="992" w:type="dxa"/>
            <w:vAlign w:val="center"/>
          </w:tcPr>
          <w:p w14:paraId="774E7937"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z w:val="20"/>
                <w:szCs w:val="20"/>
              </w:rPr>
              <w:t>Unidade</w:t>
            </w:r>
          </w:p>
        </w:tc>
        <w:tc>
          <w:tcPr>
            <w:tcW w:w="852" w:type="dxa"/>
            <w:vAlign w:val="center"/>
          </w:tcPr>
          <w:p w14:paraId="188D2F10"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w:t>
            </w:r>
          </w:p>
        </w:tc>
        <w:tc>
          <w:tcPr>
            <w:tcW w:w="992" w:type="dxa"/>
          </w:tcPr>
          <w:p w14:paraId="7B534ADB" w14:textId="77777777" w:rsidR="000D6678" w:rsidRPr="00CB3BE8" w:rsidRDefault="000D6678" w:rsidP="00515613">
            <w:pPr>
              <w:jc w:val="center"/>
              <w:rPr>
                <w:rFonts w:ascii="Arial" w:hAnsi="Arial" w:cs="Arial"/>
                <w:color w:val="000000" w:themeColor="text1"/>
                <w:sz w:val="20"/>
                <w:szCs w:val="20"/>
              </w:rPr>
            </w:pPr>
          </w:p>
        </w:tc>
        <w:tc>
          <w:tcPr>
            <w:tcW w:w="992" w:type="dxa"/>
          </w:tcPr>
          <w:p w14:paraId="456BAFCA" w14:textId="77777777" w:rsidR="000D6678" w:rsidRPr="00CB3BE8" w:rsidRDefault="000D6678" w:rsidP="00515613">
            <w:pPr>
              <w:jc w:val="center"/>
              <w:rPr>
                <w:rFonts w:ascii="Arial" w:hAnsi="Arial" w:cs="Arial"/>
                <w:color w:val="000000" w:themeColor="text1"/>
                <w:sz w:val="20"/>
                <w:szCs w:val="20"/>
              </w:rPr>
            </w:pPr>
          </w:p>
        </w:tc>
        <w:tc>
          <w:tcPr>
            <w:tcW w:w="992" w:type="dxa"/>
          </w:tcPr>
          <w:p w14:paraId="4F43B884" w14:textId="77777777" w:rsidR="000D6678" w:rsidRPr="00CB3BE8" w:rsidRDefault="000D6678" w:rsidP="00515613">
            <w:pPr>
              <w:jc w:val="center"/>
              <w:rPr>
                <w:rFonts w:ascii="Arial" w:hAnsi="Arial" w:cs="Arial"/>
                <w:color w:val="000000" w:themeColor="text1"/>
                <w:sz w:val="20"/>
                <w:szCs w:val="20"/>
              </w:rPr>
            </w:pPr>
          </w:p>
        </w:tc>
        <w:tc>
          <w:tcPr>
            <w:tcW w:w="992" w:type="dxa"/>
          </w:tcPr>
          <w:p w14:paraId="740A7B83" w14:textId="77777777" w:rsidR="000D6678" w:rsidRPr="00CB3BE8" w:rsidRDefault="000D6678" w:rsidP="00515613">
            <w:pPr>
              <w:jc w:val="center"/>
              <w:rPr>
                <w:rFonts w:ascii="Arial" w:hAnsi="Arial" w:cs="Arial"/>
                <w:color w:val="000000" w:themeColor="text1"/>
                <w:sz w:val="20"/>
                <w:szCs w:val="20"/>
              </w:rPr>
            </w:pPr>
          </w:p>
        </w:tc>
      </w:tr>
      <w:tr w:rsidR="000D6678" w:rsidRPr="00CB3BE8" w14:paraId="3A7317F2" w14:textId="77777777" w:rsidTr="00D10964">
        <w:tc>
          <w:tcPr>
            <w:tcW w:w="709" w:type="dxa"/>
          </w:tcPr>
          <w:p w14:paraId="6BC18FD2"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7BB74919"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Espátula para resina composta de titânio dupla número 01, autoclavável. </w:t>
            </w:r>
          </w:p>
        </w:tc>
        <w:tc>
          <w:tcPr>
            <w:tcW w:w="992" w:type="dxa"/>
            <w:vAlign w:val="center"/>
          </w:tcPr>
          <w:p w14:paraId="417C2DCE"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z w:val="20"/>
                <w:szCs w:val="20"/>
              </w:rPr>
              <w:t>Unidade</w:t>
            </w:r>
          </w:p>
        </w:tc>
        <w:tc>
          <w:tcPr>
            <w:tcW w:w="852" w:type="dxa"/>
            <w:vAlign w:val="center"/>
          </w:tcPr>
          <w:p w14:paraId="53F61D10"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w:t>
            </w:r>
          </w:p>
        </w:tc>
        <w:tc>
          <w:tcPr>
            <w:tcW w:w="992" w:type="dxa"/>
          </w:tcPr>
          <w:p w14:paraId="23C5D7DD" w14:textId="77777777" w:rsidR="000D6678" w:rsidRPr="00CB3BE8" w:rsidRDefault="000D6678" w:rsidP="00515613">
            <w:pPr>
              <w:jc w:val="center"/>
              <w:rPr>
                <w:rFonts w:ascii="Arial" w:hAnsi="Arial" w:cs="Arial"/>
                <w:color w:val="000000" w:themeColor="text1"/>
                <w:sz w:val="20"/>
                <w:szCs w:val="20"/>
              </w:rPr>
            </w:pPr>
          </w:p>
        </w:tc>
        <w:tc>
          <w:tcPr>
            <w:tcW w:w="992" w:type="dxa"/>
          </w:tcPr>
          <w:p w14:paraId="77F70615" w14:textId="77777777" w:rsidR="000D6678" w:rsidRPr="00CB3BE8" w:rsidRDefault="000D6678" w:rsidP="00515613">
            <w:pPr>
              <w:jc w:val="center"/>
              <w:rPr>
                <w:rFonts w:ascii="Arial" w:hAnsi="Arial" w:cs="Arial"/>
                <w:color w:val="000000" w:themeColor="text1"/>
                <w:sz w:val="20"/>
                <w:szCs w:val="20"/>
              </w:rPr>
            </w:pPr>
          </w:p>
        </w:tc>
        <w:tc>
          <w:tcPr>
            <w:tcW w:w="992" w:type="dxa"/>
          </w:tcPr>
          <w:p w14:paraId="5AB15ACC" w14:textId="77777777" w:rsidR="000D6678" w:rsidRPr="00CB3BE8" w:rsidRDefault="000D6678" w:rsidP="00515613">
            <w:pPr>
              <w:jc w:val="center"/>
              <w:rPr>
                <w:rFonts w:ascii="Arial" w:hAnsi="Arial" w:cs="Arial"/>
                <w:color w:val="000000" w:themeColor="text1"/>
                <w:sz w:val="20"/>
                <w:szCs w:val="20"/>
              </w:rPr>
            </w:pPr>
          </w:p>
        </w:tc>
        <w:tc>
          <w:tcPr>
            <w:tcW w:w="992" w:type="dxa"/>
          </w:tcPr>
          <w:p w14:paraId="60F53806" w14:textId="77777777" w:rsidR="000D6678" w:rsidRPr="00CB3BE8" w:rsidRDefault="000D6678" w:rsidP="00515613">
            <w:pPr>
              <w:jc w:val="center"/>
              <w:rPr>
                <w:rFonts w:ascii="Arial" w:hAnsi="Arial" w:cs="Arial"/>
                <w:color w:val="000000" w:themeColor="text1"/>
                <w:sz w:val="20"/>
                <w:szCs w:val="20"/>
              </w:rPr>
            </w:pPr>
          </w:p>
        </w:tc>
      </w:tr>
      <w:tr w:rsidR="000D6678" w:rsidRPr="00CB3BE8" w14:paraId="13AF3AA5" w14:textId="77777777" w:rsidTr="00D10964">
        <w:tc>
          <w:tcPr>
            <w:tcW w:w="709" w:type="dxa"/>
          </w:tcPr>
          <w:p w14:paraId="6C6A699D"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4962AFE9"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Espátula para resina composta de titânio número 05,  autoclavável. Espátula leve. A resina não adere à espátula. Design e pontas especiais.</w:t>
            </w:r>
          </w:p>
        </w:tc>
        <w:tc>
          <w:tcPr>
            <w:tcW w:w="992" w:type="dxa"/>
            <w:vAlign w:val="center"/>
          </w:tcPr>
          <w:p w14:paraId="6A034B7E"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z w:val="20"/>
                <w:szCs w:val="20"/>
              </w:rPr>
              <w:t>Unidade</w:t>
            </w:r>
          </w:p>
        </w:tc>
        <w:tc>
          <w:tcPr>
            <w:tcW w:w="852" w:type="dxa"/>
            <w:vAlign w:val="center"/>
          </w:tcPr>
          <w:p w14:paraId="1B74166A"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w:t>
            </w:r>
          </w:p>
        </w:tc>
        <w:tc>
          <w:tcPr>
            <w:tcW w:w="992" w:type="dxa"/>
          </w:tcPr>
          <w:p w14:paraId="4F8C9ABA" w14:textId="77777777" w:rsidR="000D6678" w:rsidRPr="00CB3BE8" w:rsidRDefault="000D6678" w:rsidP="00515613">
            <w:pPr>
              <w:jc w:val="center"/>
              <w:rPr>
                <w:rFonts w:ascii="Arial" w:hAnsi="Arial" w:cs="Arial"/>
                <w:color w:val="000000" w:themeColor="text1"/>
                <w:sz w:val="20"/>
                <w:szCs w:val="20"/>
              </w:rPr>
            </w:pPr>
          </w:p>
        </w:tc>
        <w:tc>
          <w:tcPr>
            <w:tcW w:w="992" w:type="dxa"/>
          </w:tcPr>
          <w:p w14:paraId="6018B094" w14:textId="77777777" w:rsidR="000D6678" w:rsidRPr="00CB3BE8" w:rsidRDefault="000D6678" w:rsidP="00515613">
            <w:pPr>
              <w:jc w:val="center"/>
              <w:rPr>
                <w:rFonts w:ascii="Arial" w:hAnsi="Arial" w:cs="Arial"/>
                <w:color w:val="000000" w:themeColor="text1"/>
                <w:sz w:val="20"/>
                <w:szCs w:val="20"/>
              </w:rPr>
            </w:pPr>
          </w:p>
        </w:tc>
        <w:tc>
          <w:tcPr>
            <w:tcW w:w="992" w:type="dxa"/>
          </w:tcPr>
          <w:p w14:paraId="2E3B03E5" w14:textId="77777777" w:rsidR="000D6678" w:rsidRPr="00CB3BE8" w:rsidRDefault="000D6678" w:rsidP="00515613">
            <w:pPr>
              <w:jc w:val="center"/>
              <w:rPr>
                <w:rFonts w:ascii="Arial" w:hAnsi="Arial" w:cs="Arial"/>
                <w:color w:val="000000" w:themeColor="text1"/>
                <w:sz w:val="20"/>
                <w:szCs w:val="20"/>
              </w:rPr>
            </w:pPr>
          </w:p>
        </w:tc>
        <w:tc>
          <w:tcPr>
            <w:tcW w:w="992" w:type="dxa"/>
          </w:tcPr>
          <w:p w14:paraId="291131C6" w14:textId="77777777" w:rsidR="000D6678" w:rsidRPr="00CB3BE8" w:rsidRDefault="000D6678" w:rsidP="00515613">
            <w:pPr>
              <w:jc w:val="center"/>
              <w:rPr>
                <w:rFonts w:ascii="Arial" w:hAnsi="Arial" w:cs="Arial"/>
                <w:color w:val="000000" w:themeColor="text1"/>
                <w:sz w:val="20"/>
                <w:szCs w:val="20"/>
              </w:rPr>
            </w:pPr>
          </w:p>
        </w:tc>
      </w:tr>
      <w:tr w:rsidR="000D6678" w:rsidRPr="00CB3BE8" w14:paraId="4F3F5D27" w14:textId="77777777" w:rsidTr="00D10964">
        <w:tc>
          <w:tcPr>
            <w:tcW w:w="709" w:type="dxa"/>
          </w:tcPr>
          <w:p w14:paraId="44698AE2"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2001C9C2"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Espelhos bucais nº 05 em aço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inoxidável/espelho, com data</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de</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lastRenderedPageBreak/>
              <w:t>fabricação</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e</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validade,</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e Técnico</w:t>
            </w:r>
            <w:r w:rsidRPr="00CB3BE8">
              <w:rPr>
                <w:rFonts w:ascii="Arial" w:hAnsi="Arial" w:cs="Arial"/>
                <w:color w:val="000000" w:themeColor="text1"/>
                <w:spacing w:val="-5"/>
                <w:sz w:val="20"/>
                <w:szCs w:val="20"/>
              </w:rPr>
              <w:t xml:space="preserve"> </w:t>
            </w:r>
            <w:r w:rsidRPr="00CB3BE8">
              <w:rPr>
                <w:rFonts w:ascii="Arial" w:hAnsi="Arial" w:cs="Arial"/>
                <w:color w:val="000000" w:themeColor="text1"/>
                <w:sz w:val="20"/>
                <w:szCs w:val="20"/>
              </w:rPr>
              <w:t>responsável.</w:t>
            </w:r>
          </w:p>
        </w:tc>
        <w:tc>
          <w:tcPr>
            <w:tcW w:w="992" w:type="dxa"/>
            <w:vAlign w:val="center"/>
          </w:tcPr>
          <w:p w14:paraId="7FA5E027"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lastRenderedPageBreak/>
              <w:t>Unidade</w:t>
            </w:r>
          </w:p>
        </w:tc>
        <w:tc>
          <w:tcPr>
            <w:tcW w:w="852" w:type="dxa"/>
            <w:vAlign w:val="center"/>
          </w:tcPr>
          <w:p w14:paraId="19953FB7"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40</w:t>
            </w:r>
          </w:p>
        </w:tc>
        <w:tc>
          <w:tcPr>
            <w:tcW w:w="992" w:type="dxa"/>
          </w:tcPr>
          <w:p w14:paraId="0DBA1997" w14:textId="77777777" w:rsidR="000D6678" w:rsidRPr="00CB3BE8" w:rsidRDefault="000D6678" w:rsidP="00515613">
            <w:pPr>
              <w:jc w:val="center"/>
              <w:rPr>
                <w:rFonts w:ascii="Arial" w:hAnsi="Arial" w:cs="Arial"/>
                <w:color w:val="000000" w:themeColor="text1"/>
                <w:sz w:val="20"/>
                <w:szCs w:val="20"/>
              </w:rPr>
            </w:pPr>
          </w:p>
        </w:tc>
        <w:tc>
          <w:tcPr>
            <w:tcW w:w="992" w:type="dxa"/>
          </w:tcPr>
          <w:p w14:paraId="37745B9F" w14:textId="77777777" w:rsidR="000D6678" w:rsidRPr="00CB3BE8" w:rsidRDefault="000D6678" w:rsidP="00515613">
            <w:pPr>
              <w:jc w:val="center"/>
              <w:rPr>
                <w:rFonts w:ascii="Arial" w:hAnsi="Arial" w:cs="Arial"/>
                <w:color w:val="000000" w:themeColor="text1"/>
                <w:sz w:val="20"/>
                <w:szCs w:val="20"/>
              </w:rPr>
            </w:pPr>
          </w:p>
        </w:tc>
        <w:tc>
          <w:tcPr>
            <w:tcW w:w="992" w:type="dxa"/>
          </w:tcPr>
          <w:p w14:paraId="05EBAB39" w14:textId="77777777" w:rsidR="000D6678" w:rsidRPr="00CB3BE8" w:rsidRDefault="000D6678" w:rsidP="00515613">
            <w:pPr>
              <w:jc w:val="center"/>
              <w:rPr>
                <w:rFonts w:ascii="Arial" w:hAnsi="Arial" w:cs="Arial"/>
                <w:color w:val="000000" w:themeColor="text1"/>
                <w:sz w:val="20"/>
                <w:szCs w:val="20"/>
              </w:rPr>
            </w:pPr>
          </w:p>
        </w:tc>
        <w:tc>
          <w:tcPr>
            <w:tcW w:w="992" w:type="dxa"/>
          </w:tcPr>
          <w:p w14:paraId="3D144F9F" w14:textId="77777777" w:rsidR="000D6678" w:rsidRPr="00CB3BE8" w:rsidRDefault="000D6678" w:rsidP="00515613">
            <w:pPr>
              <w:jc w:val="center"/>
              <w:rPr>
                <w:rFonts w:ascii="Arial" w:hAnsi="Arial" w:cs="Arial"/>
                <w:color w:val="000000" w:themeColor="text1"/>
                <w:sz w:val="20"/>
                <w:szCs w:val="20"/>
              </w:rPr>
            </w:pPr>
          </w:p>
        </w:tc>
      </w:tr>
      <w:tr w:rsidR="000D6678" w:rsidRPr="00CB3BE8" w14:paraId="740B3200" w14:textId="77777777" w:rsidTr="00D10964">
        <w:tc>
          <w:tcPr>
            <w:tcW w:w="709" w:type="dxa"/>
          </w:tcPr>
          <w:p w14:paraId="4CE58B91"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1D2810D2"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Esponja hemostática de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colágeno para cirurgica</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odontológica caixa com 10</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unidades, data de fabricação e</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validade,</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composição, Indicação,</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e</w:t>
            </w:r>
            <w:r w:rsidRPr="00CB3BE8">
              <w:rPr>
                <w:rFonts w:ascii="Arial" w:hAnsi="Arial" w:cs="Arial"/>
                <w:color w:val="000000" w:themeColor="text1"/>
                <w:spacing w:val="-8"/>
                <w:sz w:val="20"/>
                <w:szCs w:val="20"/>
              </w:rPr>
              <w:t xml:space="preserve"> </w:t>
            </w:r>
            <w:r w:rsidRPr="00CB3BE8">
              <w:rPr>
                <w:rFonts w:ascii="Arial" w:hAnsi="Arial" w:cs="Arial"/>
                <w:color w:val="000000" w:themeColor="text1"/>
                <w:sz w:val="20"/>
                <w:szCs w:val="20"/>
              </w:rPr>
              <w:t xml:space="preserve">informações </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impressas</w:t>
            </w:r>
            <w:r w:rsidRPr="00CB3BE8">
              <w:rPr>
                <w:rFonts w:ascii="Arial" w:hAnsi="Arial" w:cs="Arial"/>
                <w:color w:val="000000" w:themeColor="text1"/>
                <w:spacing w:val="-4"/>
                <w:sz w:val="20"/>
                <w:szCs w:val="20"/>
              </w:rPr>
              <w:t xml:space="preserve"> </w:t>
            </w:r>
            <w:r w:rsidRPr="00CB3BE8">
              <w:rPr>
                <w:rFonts w:ascii="Arial" w:hAnsi="Arial" w:cs="Arial"/>
                <w:color w:val="000000" w:themeColor="text1"/>
                <w:sz w:val="20"/>
                <w:szCs w:val="20"/>
              </w:rPr>
              <w:t>na</w:t>
            </w:r>
            <w:r w:rsidRPr="00CB3BE8">
              <w:rPr>
                <w:rFonts w:ascii="Arial" w:hAnsi="Arial" w:cs="Arial"/>
                <w:color w:val="000000" w:themeColor="text1"/>
                <w:spacing w:val="-5"/>
                <w:sz w:val="20"/>
                <w:szCs w:val="20"/>
              </w:rPr>
              <w:t xml:space="preserve"> </w:t>
            </w:r>
            <w:r w:rsidRPr="00CB3BE8">
              <w:rPr>
                <w:rFonts w:ascii="Arial" w:hAnsi="Arial" w:cs="Arial"/>
                <w:color w:val="000000" w:themeColor="text1"/>
                <w:sz w:val="20"/>
                <w:szCs w:val="20"/>
              </w:rPr>
              <w:t>embalagem.</w:t>
            </w:r>
          </w:p>
        </w:tc>
        <w:tc>
          <w:tcPr>
            <w:tcW w:w="992" w:type="dxa"/>
            <w:vAlign w:val="center"/>
          </w:tcPr>
          <w:p w14:paraId="251A0548"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Caixa</w:t>
            </w:r>
          </w:p>
        </w:tc>
        <w:tc>
          <w:tcPr>
            <w:tcW w:w="852" w:type="dxa"/>
            <w:vAlign w:val="center"/>
          </w:tcPr>
          <w:p w14:paraId="72496F73"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20</w:t>
            </w:r>
          </w:p>
        </w:tc>
        <w:tc>
          <w:tcPr>
            <w:tcW w:w="992" w:type="dxa"/>
          </w:tcPr>
          <w:p w14:paraId="064575E2" w14:textId="77777777" w:rsidR="000D6678" w:rsidRPr="00CB3BE8" w:rsidRDefault="000D6678" w:rsidP="00515613">
            <w:pPr>
              <w:jc w:val="center"/>
              <w:rPr>
                <w:rFonts w:ascii="Arial" w:hAnsi="Arial" w:cs="Arial"/>
                <w:color w:val="000000" w:themeColor="text1"/>
                <w:sz w:val="20"/>
                <w:szCs w:val="20"/>
              </w:rPr>
            </w:pPr>
          </w:p>
        </w:tc>
        <w:tc>
          <w:tcPr>
            <w:tcW w:w="992" w:type="dxa"/>
          </w:tcPr>
          <w:p w14:paraId="31C8102E" w14:textId="77777777" w:rsidR="000D6678" w:rsidRPr="00CB3BE8" w:rsidRDefault="000D6678" w:rsidP="00515613">
            <w:pPr>
              <w:jc w:val="center"/>
              <w:rPr>
                <w:rFonts w:ascii="Arial" w:hAnsi="Arial" w:cs="Arial"/>
                <w:color w:val="000000" w:themeColor="text1"/>
                <w:sz w:val="20"/>
                <w:szCs w:val="20"/>
              </w:rPr>
            </w:pPr>
          </w:p>
        </w:tc>
        <w:tc>
          <w:tcPr>
            <w:tcW w:w="992" w:type="dxa"/>
          </w:tcPr>
          <w:p w14:paraId="63218D93" w14:textId="77777777" w:rsidR="000D6678" w:rsidRPr="00CB3BE8" w:rsidRDefault="000D6678" w:rsidP="00515613">
            <w:pPr>
              <w:jc w:val="center"/>
              <w:rPr>
                <w:rFonts w:ascii="Arial" w:hAnsi="Arial" w:cs="Arial"/>
                <w:color w:val="000000" w:themeColor="text1"/>
                <w:sz w:val="20"/>
                <w:szCs w:val="20"/>
              </w:rPr>
            </w:pPr>
          </w:p>
        </w:tc>
        <w:tc>
          <w:tcPr>
            <w:tcW w:w="992" w:type="dxa"/>
          </w:tcPr>
          <w:p w14:paraId="19412A94" w14:textId="77777777" w:rsidR="000D6678" w:rsidRPr="00CB3BE8" w:rsidRDefault="000D6678" w:rsidP="00515613">
            <w:pPr>
              <w:jc w:val="center"/>
              <w:rPr>
                <w:rFonts w:ascii="Arial" w:hAnsi="Arial" w:cs="Arial"/>
                <w:color w:val="000000" w:themeColor="text1"/>
                <w:sz w:val="20"/>
                <w:szCs w:val="20"/>
              </w:rPr>
            </w:pPr>
          </w:p>
        </w:tc>
      </w:tr>
      <w:tr w:rsidR="000D6678" w:rsidRPr="00CB3BE8" w14:paraId="12EE20D6" w14:textId="77777777" w:rsidTr="00D10964">
        <w:tc>
          <w:tcPr>
            <w:tcW w:w="709" w:type="dxa"/>
          </w:tcPr>
          <w:p w14:paraId="6C8A19B7"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09097B18"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Eugenol u.s.p. (99 a 100,5%) fenol</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obtido através do óleo de cravo. * cor</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do líquido: Amarelo</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claro. Frasco</w:t>
            </w:r>
            <w:r w:rsidRPr="00CB3BE8">
              <w:rPr>
                <w:rFonts w:ascii="Arial" w:hAnsi="Arial" w:cs="Arial"/>
                <w:color w:val="000000" w:themeColor="text1"/>
                <w:spacing w:val="-6"/>
                <w:sz w:val="20"/>
                <w:szCs w:val="20"/>
              </w:rPr>
              <w:t xml:space="preserve"> </w:t>
            </w:r>
            <w:r w:rsidRPr="00CB3BE8">
              <w:rPr>
                <w:rFonts w:ascii="Arial" w:hAnsi="Arial" w:cs="Arial"/>
                <w:color w:val="000000" w:themeColor="text1"/>
                <w:sz w:val="20"/>
                <w:szCs w:val="20"/>
              </w:rPr>
              <w:t>com</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20ml. Data de validade para uso no mínimo 75% (setenta e cinco por cento) de sua validade.</w:t>
            </w:r>
          </w:p>
        </w:tc>
        <w:tc>
          <w:tcPr>
            <w:tcW w:w="992" w:type="dxa"/>
            <w:vAlign w:val="center"/>
          </w:tcPr>
          <w:p w14:paraId="4BC3F3B4"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Unidade</w:t>
            </w:r>
          </w:p>
        </w:tc>
        <w:tc>
          <w:tcPr>
            <w:tcW w:w="852" w:type="dxa"/>
            <w:vAlign w:val="center"/>
          </w:tcPr>
          <w:p w14:paraId="37690BC5"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w:t>
            </w:r>
          </w:p>
        </w:tc>
        <w:tc>
          <w:tcPr>
            <w:tcW w:w="992" w:type="dxa"/>
          </w:tcPr>
          <w:p w14:paraId="53F55410" w14:textId="77777777" w:rsidR="000D6678" w:rsidRPr="00CB3BE8" w:rsidRDefault="000D6678" w:rsidP="00515613">
            <w:pPr>
              <w:jc w:val="center"/>
              <w:rPr>
                <w:rFonts w:ascii="Arial" w:hAnsi="Arial" w:cs="Arial"/>
                <w:color w:val="000000" w:themeColor="text1"/>
                <w:sz w:val="20"/>
                <w:szCs w:val="20"/>
              </w:rPr>
            </w:pPr>
          </w:p>
        </w:tc>
        <w:tc>
          <w:tcPr>
            <w:tcW w:w="992" w:type="dxa"/>
          </w:tcPr>
          <w:p w14:paraId="05A6DF4E" w14:textId="77777777" w:rsidR="000D6678" w:rsidRPr="00CB3BE8" w:rsidRDefault="000D6678" w:rsidP="00515613">
            <w:pPr>
              <w:jc w:val="center"/>
              <w:rPr>
                <w:rFonts w:ascii="Arial" w:hAnsi="Arial" w:cs="Arial"/>
                <w:color w:val="000000" w:themeColor="text1"/>
                <w:sz w:val="20"/>
                <w:szCs w:val="20"/>
              </w:rPr>
            </w:pPr>
          </w:p>
        </w:tc>
        <w:tc>
          <w:tcPr>
            <w:tcW w:w="992" w:type="dxa"/>
          </w:tcPr>
          <w:p w14:paraId="6DD15F9E" w14:textId="77777777" w:rsidR="000D6678" w:rsidRPr="00CB3BE8" w:rsidRDefault="000D6678" w:rsidP="00515613">
            <w:pPr>
              <w:jc w:val="center"/>
              <w:rPr>
                <w:rFonts w:ascii="Arial" w:hAnsi="Arial" w:cs="Arial"/>
                <w:color w:val="000000" w:themeColor="text1"/>
                <w:sz w:val="20"/>
                <w:szCs w:val="20"/>
              </w:rPr>
            </w:pPr>
          </w:p>
        </w:tc>
        <w:tc>
          <w:tcPr>
            <w:tcW w:w="992" w:type="dxa"/>
          </w:tcPr>
          <w:p w14:paraId="144E17A7" w14:textId="77777777" w:rsidR="000D6678" w:rsidRPr="00CB3BE8" w:rsidRDefault="000D6678" w:rsidP="00515613">
            <w:pPr>
              <w:jc w:val="center"/>
              <w:rPr>
                <w:rFonts w:ascii="Arial" w:hAnsi="Arial" w:cs="Arial"/>
                <w:color w:val="000000" w:themeColor="text1"/>
                <w:sz w:val="20"/>
                <w:szCs w:val="20"/>
              </w:rPr>
            </w:pPr>
          </w:p>
        </w:tc>
      </w:tr>
      <w:tr w:rsidR="000D6678" w:rsidRPr="00CB3BE8" w14:paraId="243439E9" w14:textId="77777777" w:rsidTr="00D10964">
        <w:tc>
          <w:tcPr>
            <w:tcW w:w="709" w:type="dxa"/>
          </w:tcPr>
          <w:p w14:paraId="546E69F0"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2AE2FEDF"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lang w:val="pt-BR"/>
              </w:rPr>
              <w:t xml:space="preserve">Extirpa nervo </w:t>
            </w:r>
            <w:r w:rsidRPr="00CB3BE8">
              <w:rPr>
                <w:rFonts w:ascii="Arial" w:hAnsi="Arial" w:cs="Arial"/>
                <w:color w:val="000000" w:themeColor="text1"/>
                <w:sz w:val="20"/>
                <w:szCs w:val="20"/>
              </w:rPr>
              <w:t>sortidos - Indicado para a remoção de conteúdo pulpar. Instrumentos farpados.Pré-esterilizados com Registro na Anvisa 80196880202. Contento Extirpa Nervos Branco: Nº25;  Extirpa Nervos Amarelo: Nº30;  Extirpa Nervos Vermelho: Nº35;  Extirpa Nervos Azul: Nº40;  Extirpa Nervos Verde: Nº45;  Extirpa Nervos Preto: Nº50.                                                   Embalagem contendo 10 unidades</w:t>
            </w:r>
          </w:p>
        </w:tc>
        <w:tc>
          <w:tcPr>
            <w:tcW w:w="992" w:type="dxa"/>
            <w:vAlign w:val="center"/>
          </w:tcPr>
          <w:p w14:paraId="61586CF4"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z w:val="20"/>
                <w:szCs w:val="20"/>
              </w:rPr>
              <w:t>pacote</w:t>
            </w:r>
          </w:p>
        </w:tc>
        <w:tc>
          <w:tcPr>
            <w:tcW w:w="852" w:type="dxa"/>
            <w:vAlign w:val="center"/>
          </w:tcPr>
          <w:p w14:paraId="1858B279"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w:t>
            </w:r>
          </w:p>
        </w:tc>
        <w:tc>
          <w:tcPr>
            <w:tcW w:w="992" w:type="dxa"/>
          </w:tcPr>
          <w:p w14:paraId="1DC379AA" w14:textId="77777777" w:rsidR="000D6678" w:rsidRPr="00CB3BE8" w:rsidRDefault="000D6678" w:rsidP="00515613">
            <w:pPr>
              <w:jc w:val="center"/>
              <w:rPr>
                <w:rFonts w:ascii="Arial" w:hAnsi="Arial" w:cs="Arial"/>
                <w:color w:val="000000" w:themeColor="text1"/>
                <w:sz w:val="20"/>
                <w:szCs w:val="20"/>
              </w:rPr>
            </w:pPr>
          </w:p>
        </w:tc>
        <w:tc>
          <w:tcPr>
            <w:tcW w:w="992" w:type="dxa"/>
          </w:tcPr>
          <w:p w14:paraId="6F1F40F4" w14:textId="77777777" w:rsidR="000D6678" w:rsidRPr="00CB3BE8" w:rsidRDefault="000D6678" w:rsidP="00515613">
            <w:pPr>
              <w:jc w:val="center"/>
              <w:rPr>
                <w:rFonts w:ascii="Arial" w:hAnsi="Arial" w:cs="Arial"/>
                <w:color w:val="000000" w:themeColor="text1"/>
                <w:sz w:val="20"/>
                <w:szCs w:val="20"/>
              </w:rPr>
            </w:pPr>
          </w:p>
        </w:tc>
        <w:tc>
          <w:tcPr>
            <w:tcW w:w="992" w:type="dxa"/>
          </w:tcPr>
          <w:p w14:paraId="1D0BB473" w14:textId="77777777" w:rsidR="000D6678" w:rsidRPr="00CB3BE8" w:rsidRDefault="000D6678" w:rsidP="00515613">
            <w:pPr>
              <w:jc w:val="center"/>
              <w:rPr>
                <w:rFonts w:ascii="Arial" w:hAnsi="Arial" w:cs="Arial"/>
                <w:color w:val="000000" w:themeColor="text1"/>
                <w:sz w:val="20"/>
                <w:szCs w:val="20"/>
              </w:rPr>
            </w:pPr>
          </w:p>
        </w:tc>
        <w:tc>
          <w:tcPr>
            <w:tcW w:w="992" w:type="dxa"/>
          </w:tcPr>
          <w:p w14:paraId="65165127" w14:textId="77777777" w:rsidR="000D6678" w:rsidRPr="00CB3BE8" w:rsidRDefault="000D6678" w:rsidP="00515613">
            <w:pPr>
              <w:jc w:val="center"/>
              <w:rPr>
                <w:rFonts w:ascii="Arial" w:hAnsi="Arial" w:cs="Arial"/>
                <w:color w:val="000000" w:themeColor="text1"/>
                <w:sz w:val="20"/>
                <w:szCs w:val="20"/>
              </w:rPr>
            </w:pPr>
          </w:p>
        </w:tc>
      </w:tr>
      <w:tr w:rsidR="000D6678" w:rsidRPr="00CB3BE8" w14:paraId="726EA3AD" w14:textId="77777777" w:rsidTr="00D10964">
        <w:tc>
          <w:tcPr>
            <w:tcW w:w="709" w:type="dxa"/>
          </w:tcPr>
          <w:p w14:paraId="029E52F9"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0EE1DE32"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Filme</w:t>
            </w:r>
            <w:r w:rsidRPr="00CB3BE8">
              <w:rPr>
                <w:rFonts w:ascii="Arial" w:hAnsi="Arial" w:cs="Arial"/>
                <w:color w:val="000000" w:themeColor="text1"/>
                <w:spacing w:val="-7"/>
                <w:sz w:val="20"/>
                <w:szCs w:val="20"/>
              </w:rPr>
              <w:t xml:space="preserve"> </w:t>
            </w:r>
            <w:r w:rsidRPr="00CB3BE8">
              <w:rPr>
                <w:rFonts w:ascii="Arial" w:hAnsi="Arial" w:cs="Arial"/>
                <w:color w:val="000000" w:themeColor="text1"/>
                <w:sz w:val="20"/>
                <w:szCs w:val="20"/>
              </w:rPr>
              <w:t>radiográfico</w:t>
            </w:r>
            <w:r w:rsidRPr="00CB3BE8">
              <w:rPr>
                <w:rFonts w:ascii="Arial" w:hAnsi="Arial" w:cs="Arial"/>
                <w:color w:val="000000" w:themeColor="text1"/>
                <w:spacing w:val="-6"/>
                <w:sz w:val="20"/>
                <w:szCs w:val="20"/>
              </w:rPr>
              <w:t xml:space="preserve"> </w:t>
            </w:r>
            <w:r w:rsidRPr="00CB3BE8">
              <w:rPr>
                <w:rFonts w:ascii="Arial" w:hAnsi="Arial" w:cs="Arial"/>
                <w:color w:val="000000" w:themeColor="text1"/>
                <w:sz w:val="20"/>
                <w:szCs w:val="20"/>
              </w:rPr>
              <w:t>intra-oral de Velocidade e,</w:t>
            </w:r>
            <w:r w:rsidRPr="00CB3BE8">
              <w:rPr>
                <w:rFonts w:ascii="Arial" w:hAnsi="Arial" w:cs="Arial"/>
                <w:color w:val="000000" w:themeColor="text1"/>
                <w:sz w:val="20"/>
                <w:szCs w:val="20"/>
              </w:rPr>
              <w:tab/>
              <w:t>com</w:t>
            </w:r>
            <w:r w:rsidRPr="00CB3BE8">
              <w:rPr>
                <w:rFonts w:ascii="Arial" w:hAnsi="Arial" w:cs="Arial"/>
                <w:color w:val="000000" w:themeColor="text1"/>
                <w:sz w:val="20"/>
                <w:szCs w:val="20"/>
              </w:rPr>
              <w:tab/>
              <w:t>alta</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 xml:space="preserve">qualidade De imagem, contraste elevado </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e Menor necessidade de</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exposição À radiação. Embalagem com 150</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unidades</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compatível com Todos os aparelhos de raios-x</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do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mercado</w:t>
            </w:r>
            <w:r w:rsidRPr="00CB3BE8">
              <w:rPr>
                <w:rFonts w:ascii="Arial" w:hAnsi="Arial" w:cs="Arial"/>
                <w:color w:val="000000" w:themeColor="text1"/>
                <w:spacing w:val="58"/>
                <w:sz w:val="20"/>
                <w:szCs w:val="20"/>
              </w:rPr>
              <w:t xml:space="preserve"> </w:t>
            </w:r>
            <w:r w:rsidRPr="00CB3BE8">
              <w:rPr>
                <w:rFonts w:ascii="Arial" w:hAnsi="Arial" w:cs="Arial"/>
                <w:color w:val="000000" w:themeColor="text1"/>
                <w:sz w:val="20"/>
                <w:szCs w:val="20"/>
              </w:rPr>
              <w:t>*</w:t>
            </w:r>
            <w:r w:rsidRPr="00CB3BE8">
              <w:rPr>
                <w:rFonts w:ascii="Arial" w:hAnsi="Arial" w:cs="Arial"/>
                <w:color w:val="000000" w:themeColor="text1"/>
                <w:spacing w:val="1"/>
                <w:sz w:val="20"/>
                <w:szCs w:val="20"/>
              </w:rPr>
              <w:t xml:space="preserve"> </w:t>
            </w:r>
            <w:r w:rsidRPr="00CB3BE8">
              <w:rPr>
                <w:rFonts w:ascii="Arial" w:hAnsi="Arial" w:cs="Arial"/>
                <w:bCs/>
                <w:color w:val="000000" w:themeColor="text1"/>
                <w:sz w:val="20"/>
                <w:szCs w:val="20"/>
              </w:rPr>
              <w:t>Data de validade para uso no mínimo 75% (setenta e cinco por cento) de sua validade.</w:t>
            </w:r>
          </w:p>
        </w:tc>
        <w:tc>
          <w:tcPr>
            <w:tcW w:w="992" w:type="dxa"/>
            <w:vAlign w:val="center"/>
          </w:tcPr>
          <w:p w14:paraId="0A15DF70"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Caixa</w:t>
            </w:r>
          </w:p>
        </w:tc>
        <w:tc>
          <w:tcPr>
            <w:tcW w:w="852" w:type="dxa"/>
            <w:vAlign w:val="center"/>
          </w:tcPr>
          <w:p w14:paraId="042989CF"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2</w:t>
            </w:r>
          </w:p>
        </w:tc>
        <w:tc>
          <w:tcPr>
            <w:tcW w:w="992" w:type="dxa"/>
          </w:tcPr>
          <w:p w14:paraId="48986D91" w14:textId="77777777" w:rsidR="000D6678" w:rsidRPr="00CB3BE8" w:rsidRDefault="000D6678" w:rsidP="00515613">
            <w:pPr>
              <w:jc w:val="center"/>
              <w:rPr>
                <w:rFonts w:ascii="Arial" w:hAnsi="Arial" w:cs="Arial"/>
                <w:color w:val="000000" w:themeColor="text1"/>
                <w:sz w:val="20"/>
                <w:szCs w:val="20"/>
              </w:rPr>
            </w:pPr>
          </w:p>
        </w:tc>
        <w:tc>
          <w:tcPr>
            <w:tcW w:w="992" w:type="dxa"/>
          </w:tcPr>
          <w:p w14:paraId="1AB02354" w14:textId="77777777" w:rsidR="000D6678" w:rsidRPr="00CB3BE8" w:rsidRDefault="000D6678" w:rsidP="00515613">
            <w:pPr>
              <w:jc w:val="center"/>
              <w:rPr>
                <w:rFonts w:ascii="Arial" w:hAnsi="Arial" w:cs="Arial"/>
                <w:color w:val="000000" w:themeColor="text1"/>
                <w:sz w:val="20"/>
                <w:szCs w:val="20"/>
              </w:rPr>
            </w:pPr>
          </w:p>
        </w:tc>
        <w:tc>
          <w:tcPr>
            <w:tcW w:w="992" w:type="dxa"/>
          </w:tcPr>
          <w:p w14:paraId="72480436" w14:textId="77777777" w:rsidR="000D6678" w:rsidRPr="00CB3BE8" w:rsidRDefault="000D6678" w:rsidP="00515613">
            <w:pPr>
              <w:jc w:val="center"/>
              <w:rPr>
                <w:rFonts w:ascii="Arial" w:hAnsi="Arial" w:cs="Arial"/>
                <w:color w:val="000000" w:themeColor="text1"/>
                <w:sz w:val="20"/>
                <w:szCs w:val="20"/>
              </w:rPr>
            </w:pPr>
          </w:p>
        </w:tc>
        <w:tc>
          <w:tcPr>
            <w:tcW w:w="992" w:type="dxa"/>
          </w:tcPr>
          <w:p w14:paraId="4FD67C62" w14:textId="77777777" w:rsidR="000D6678" w:rsidRPr="00CB3BE8" w:rsidRDefault="000D6678" w:rsidP="00515613">
            <w:pPr>
              <w:jc w:val="center"/>
              <w:rPr>
                <w:rFonts w:ascii="Arial" w:hAnsi="Arial" w:cs="Arial"/>
                <w:color w:val="000000" w:themeColor="text1"/>
                <w:sz w:val="20"/>
                <w:szCs w:val="20"/>
              </w:rPr>
            </w:pPr>
          </w:p>
        </w:tc>
      </w:tr>
      <w:tr w:rsidR="000D6678" w:rsidRPr="00CB3BE8" w14:paraId="01079F7B" w14:textId="77777777" w:rsidTr="00D10964">
        <w:tc>
          <w:tcPr>
            <w:tcW w:w="709" w:type="dxa"/>
          </w:tcPr>
          <w:p w14:paraId="198A0927"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5F8DE6D2"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 xml:space="preserve">Fio agulhado de seda 3.0 trançada preta. Caixa com 24 unidades embalado individualmente com papel grau cirurgico, esterilizado em raio gama. Cada embalagem deve possuir agulha em aço-inox </w:t>
            </w:r>
            <w:r w:rsidRPr="00CB3BE8">
              <w:rPr>
                <w:rFonts w:ascii="Arial" w:hAnsi="Arial" w:cs="Arial"/>
                <w:color w:val="000000" w:themeColor="text1"/>
                <w:sz w:val="20"/>
                <w:szCs w:val="20"/>
              </w:rPr>
              <w:lastRenderedPageBreak/>
              <w:t>siliconizada, 1/2círculo cortante 1,7 cm e Fio de seda 3.0 traçada preta de comprimento aproximado de 45 cm. A data de Fabricação e validade, composição, indicação e informações devem constar na embalagem</w:t>
            </w:r>
          </w:p>
        </w:tc>
        <w:tc>
          <w:tcPr>
            <w:tcW w:w="992" w:type="dxa"/>
            <w:vAlign w:val="center"/>
          </w:tcPr>
          <w:p w14:paraId="61DCF555"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lastRenderedPageBreak/>
              <w:t>Caixa</w:t>
            </w:r>
          </w:p>
        </w:tc>
        <w:tc>
          <w:tcPr>
            <w:tcW w:w="852" w:type="dxa"/>
            <w:vAlign w:val="center"/>
          </w:tcPr>
          <w:p w14:paraId="74BC9F0F"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20</w:t>
            </w:r>
          </w:p>
        </w:tc>
        <w:tc>
          <w:tcPr>
            <w:tcW w:w="992" w:type="dxa"/>
          </w:tcPr>
          <w:p w14:paraId="032EF2D8" w14:textId="77777777" w:rsidR="000D6678" w:rsidRPr="00CB3BE8" w:rsidRDefault="000D6678" w:rsidP="00515613">
            <w:pPr>
              <w:jc w:val="center"/>
              <w:rPr>
                <w:rFonts w:ascii="Arial" w:hAnsi="Arial" w:cs="Arial"/>
                <w:color w:val="000000" w:themeColor="text1"/>
                <w:sz w:val="20"/>
                <w:szCs w:val="20"/>
              </w:rPr>
            </w:pPr>
          </w:p>
        </w:tc>
        <w:tc>
          <w:tcPr>
            <w:tcW w:w="992" w:type="dxa"/>
          </w:tcPr>
          <w:p w14:paraId="3B270DA1" w14:textId="77777777" w:rsidR="000D6678" w:rsidRPr="00CB3BE8" w:rsidRDefault="000D6678" w:rsidP="00515613">
            <w:pPr>
              <w:jc w:val="center"/>
              <w:rPr>
                <w:rFonts w:ascii="Arial" w:hAnsi="Arial" w:cs="Arial"/>
                <w:color w:val="000000" w:themeColor="text1"/>
                <w:sz w:val="20"/>
                <w:szCs w:val="20"/>
              </w:rPr>
            </w:pPr>
          </w:p>
        </w:tc>
        <w:tc>
          <w:tcPr>
            <w:tcW w:w="992" w:type="dxa"/>
          </w:tcPr>
          <w:p w14:paraId="6442A611" w14:textId="77777777" w:rsidR="000D6678" w:rsidRPr="00CB3BE8" w:rsidRDefault="000D6678" w:rsidP="00515613">
            <w:pPr>
              <w:jc w:val="center"/>
              <w:rPr>
                <w:rFonts w:ascii="Arial" w:hAnsi="Arial" w:cs="Arial"/>
                <w:color w:val="000000" w:themeColor="text1"/>
                <w:sz w:val="20"/>
                <w:szCs w:val="20"/>
              </w:rPr>
            </w:pPr>
          </w:p>
        </w:tc>
        <w:tc>
          <w:tcPr>
            <w:tcW w:w="992" w:type="dxa"/>
          </w:tcPr>
          <w:p w14:paraId="6BE9BD14" w14:textId="77777777" w:rsidR="000D6678" w:rsidRPr="00CB3BE8" w:rsidRDefault="000D6678" w:rsidP="00515613">
            <w:pPr>
              <w:jc w:val="center"/>
              <w:rPr>
                <w:rFonts w:ascii="Arial" w:hAnsi="Arial" w:cs="Arial"/>
                <w:color w:val="000000" w:themeColor="text1"/>
                <w:sz w:val="20"/>
                <w:szCs w:val="20"/>
              </w:rPr>
            </w:pPr>
          </w:p>
        </w:tc>
      </w:tr>
      <w:tr w:rsidR="000D6678" w:rsidRPr="00CB3BE8" w14:paraId="3F8999F2" w14:textId="77777777" w:rsidTr="00D10964">
        <w:tc>
          <w:tcPr>
            <w:tcW w:w="709" w:type="dxa"/>
          </w:tcPr>
          <w:p w14:paraId="1C7DE4DD"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24C1A816"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Fio dental em poliamida, cera e aroma</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com 25 metros, químico responsável,</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data de fabricação e validade,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composição,</w:t>
            </w:r>
            <w:r w:rsidRPr="00CB3BE8">
              <w:rPr>
                <w:rFonts w:ascii="Arial" w:hAnsi="Arial" w:cs="Arial"/>
                <w:color w:val="000000" w:themeColor="text1"/>
                <w:spacing w:val="-5"/>
                <w:sz w:val="20"/>
                <w:szCs w:val="20"/>
              </w:rPr>
              <w:t xml:space="preserve"> </w:t>
            </w:r>
            <w:r w:rsidRPr="00CB3BE8">
              <w:rPr>
                <w:rFonts w:ascii="Arial" w:hAnsi="Arial" w:cs="Arial"/>
                <w:color w:val="000000" w:themeColor="text1"/>
                <w:sz w:val="20"/>
                <w:szCs w:val="20"/>
              </w:rPr>
              <w:t>indicação,</w:t>
            </w:r>
            <w:r w:rsidRPr="00CB3BE8">
              <w:rPr>
                <w:rFonts w:ascii="Arial" w:hAnsi="Arial" w:cs="Arial"/>
                <w:color w:val="000000" w:themeColor="text1"/>
                <w:spacing w:val="-7"/>
                <w:sz w:val="20"/>
                <w:szCs w:val="20"/>
              </w:rPr>
              <w:t xml:space="preserve"> </w:t>
            </w:r>
            <w:r w:rsidRPr="00CB3BE8">
              <w:rPr>
                <w:rFonts w:ascii="Arial" w:hAnsi="Arial" w:cs="Arial"/>
                <w:color w:val="000000" w:themeColor="text1"/>
                <w:sz w:val="20"/>
                <w:szCs w:val="20"/>
              </w:rPr>
              <w:t>e</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informações Impressas</w:t>
            </w:r>
            <w:r w:rsidRPr="00CB3BE8">
              <w:rPr>
                <w:rFonts w:ascii="Arial" w:hAnsi="Arial" w:cs="Arial"/>
                <w:color w:val="000000" w:themeColor="text1"/>
                <w:spacing w:val="-4"/>
                <w:sz w:val="20"/>
                <w:szCs w:val="20"/>
              </w:rPr>
              <w:t xml:space="preserve"> </w:t>
            </w:r>
            <w:r w:rsidRPr="00CB3BE8">
              <w:rPr>
                <w:rFonts w:ascii="Arial" w:hAnsi="Arial" w:cs="Arial"/>
                <w:color w:val="000000" w:themeColor="text1"/>
                <w:sz w:val="20"/>
                <w:szCs w:val="20"/>
              </w:rPr>
              <w:t>na</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embalagem.</w:t>
            </w:r>
          </w:p>
        </w:tc>
        <w:tc>
          <w:tcPr>
            <w:tcW w:w="992" w:type="dxa"/>
            <w:vAlign w:val="center"/>
          </w:tcPr>
          <w:p w14:paraId="345A2301"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Unidade</w:t>
            </w:r>
          </w:p>
        </w:tc>
        <w:tc>
          <w:tcPr>
            <w:tcW w:w="852" w:type="dxa"/>
            <w:vAlign w:val="center"/>
          </w:tcPr>
          <w:p w14:paraId="00FDB8BE" w14:textId="77777777" w:rsidR="000D6678" w:rsidRPr="00CB3BE8" w:rsidRDefault="000D6678" w:rsidP="00D10964">
            <w:pPr>
              <w:spacing w:line="250" w:lineRule="exact"/>
              <w:jc w:val="center"/>
              <w:rPr>
                <w:rFonts w:ascii="Arial" w:hAnsi="Arial" w:cs="Arial"/>
                <w:color w:val="000000" w:themeColor="text1"/>
                <w:sz w:val="20"/>
                <w:szCs w:val="20"/>
              </w:rPr>
            </w:pPr>
          </w:p>
        </w:tc>
        <w:tc>
          <w:tcPr>
            <w:tcW w:w="992" w:type="dxa"/>
          </w:tcPr>
          <w:p w14:paraId="20A504EA" w14:textId="77777777" w:rsidR="000D6678" w:rsidRPr="00CB3BE8" w:rsidRDefault="000D6678" w:rsidP="00515613">
            <w:pPr>
              <w:jc w:val="center"/>
              <w:rPr>
                <w:rFonts w:ascii="Arial" w:hAnsi="Arial" w:cs="Arial"/>
                <w:color w:val="000000" w:themeColor="text1"/>
                <w:sz w:val="20"/>
                <w:szCs w:val="20"/>
              </w:rPr>
            </w:pPr>
            <w:r w:rsidRPr="00CB3BE8">
              <w:rPr>
                <w:rFonts w:ascii="Arial" w:hAnsi="Arial" w:cs="Arial"/>
                <w:color w:val="000000" w:themeColor="text1"/>
                <w:sz w:val="20"/>
                <w:szCs w:val="20"/>
              </w:rPr>
              <w:t>4.000</w:t>
            </w:r>
          </w:p>
        </w:tc>
        <w:tc>
          <w:tcPr>
            <w:tcW w:w="992" w:type="dxa"/>
          </w:tcPr>
          <w:p w14:paraId="75BA4375" w14:textId="77777777" w:rsidR="000D6678" w:rsidRPr="00CB3BE8" w:rsidRDefault="000D6678" w:rsidP="00515613">
            <w:pPr>
              <w:jc w:val="center"/>
              <w:rPr>
                <w:rFonts w:ascii="Arial" w:hAnsi="Arial" w:cs="Arial"/>
                <w:color w:val="000000" w:themeColor="text1"/>
                <w:sz w:val="20"/>
                <w:szCs w:val="20"/>
              </w:rPr>
            </w:pPr>
          </w:p>
        </w:tc>
        <w:tc>
          <w:tcPr>
            <w:tcW w:w="992" w:type="dxa"/>
          </w:tcPr>
          <w:p w14:paraId="05BAE747" w14:textId="77777777" w:rsidR="000D6678" w:rsidRPr="00CB3BE8" w:rsidRDefault="000D6678" w:rsidP="00515613">
            <w:pPr>
              <w:jc w:val="center"/>
              <w:rPr>
                <w:rFonts w:ascii="Arial" w:hAnsi="Arial" w:cs="Arial"/>
                <w:color w:val="000000" w:themeColor="text1"/>
                <w:sz w:val="20"/>
                <w:szCs w:val="20"/>
              </w:rPr>
            </w:pPr>
          </w:p>
        </w:tc>
        <w:tc>
          <w:tcPr>
            <w:tcW w:w="992" w:type="dxa"/>
          </w:tcPr>
          <w:p w14:paraId="6E47475D" w14:textId="77777777" w:rsidR="000D6678" w:rsidRPr="00CB3BE8" w:rsidRDefault="000D6678" w:rsidP="00515613">
            <w:pPr>
              <w:jc w:val="center"/>
              <w:rPr>
                <w:rFonts w:ascii="Arial" w:hAnsi="Arial" w:cs="Arial"/>
                <w:color w:val="000000" w:themeColor="text1"/>
                <w:sz w:val="20"/>
                <w:szCs w:val="20"/>
              </w:rPr>
            </w:pPr>
          </w:p>
        </w:tc>
      </w:tr>
      <w:tr w:rsidR="000D6678" w:rsidRPr="00CB3BE8" w14:paraId="50B30941" w14:textId="77777777" w:rsidTr="00D10964">
        <w:tc>
          <w:tcPr>
            <w:tcW w:w="709" w:type="dxa"/>
          </w:tcPr>
          <w:p w14:paraId="1CE3A6C4"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64817C7A"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Fixador para película radiográfica em</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frasco</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de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475ml</w:t>
            </w:r>
          </w:p>
          <w:p w14:paraId="569134E7"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composição: água, tiossulfato de</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amônio</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e</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tiocianato</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de amônio. Data de validade para uso no mínimo 75% (setenta e cinco por cento) de sua validade.</w:t>
            </w:r>
          </w:p>
        </w:tc>
        <w:tc>
          <w:tcPr>
            <w:tcW w:w="992" w:type="dxa"/>
            <w:vAlign w:val="center"/>
          </w:tcPr>
          <w:p w14:paraId="1BA760EE"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z w:val="20"/>
                <w:szCs w:val="20"/>
              </w:rPr>
              <w:t>Frasco</w:t>
            </w:r>
          </w:p>
        </w:tc>
        <w:tc>
          <w:tcPr>
            <w:tcW w:w="852" w:type="dxa"/>
            <w:vAlign w:val="center"/>
          </w:tcPr>
          <w:p w14:paraId="7F3E4A39"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w:t>
            </w:r>
          </w:p>
        </w:tc>
        <w:tc>
          <w:tcPr>
            <w:tcW w:w="992" w:type="dxa"/>
          </w:tcPr>
          <w:p w14:paraId="13B25CA7" w14:textId="77777777" w:rsidR="000D6678" w:rsidRPr="00CB3BE8" w:rsidRDefault="000D6678" w:rsidP="00515613">
            <w:pPr>
              <w:jc w:val="center"/>
              <w:rPr>
                <w:rFonts w:ascii="Arial" w:hAnsi="Arial" w:cs="Arial"/>
                <w:color w:val="000000" w:themeColor="text1"/>
                <w:sz w:val="20"/>
                <w:szCs w:val="20"/>
              </w:rPr>
            </w:pPr>
          </w:p>
        </w:tc>
        <w:tc>
          <w:tcPr>
            <w:tcW w:w="992" w:type="dxa"/>
          </w:tcPr>
          <w:p w14:paraId="3C993488" w14:textId="77777777" w:rsidR="000D6678" w:rsidRPr="00CB3BE8" w:rsidRDefault="000D6678" w:rsidP="00515613">
            <w:pPr>
              <w:jc w:val="center"/>
              <w:rPr>
                <w:rFonts w:ascii="Arial" w:hAnsi="Arial" w:cs="Arial"/>
                <w:color w:val="000000" w:themeColor="text1"/>
                <w:sz w:val="20"/>
                <w:szCs w:val="20"/>
              </w:rPr>
            </w:pPr>
          </w:p>
        </w:tc>
        <w:tc>
          <w:tcPr>
            <w:tcW w:w="992" w:type="dxa"/>
          </w:tcPr>
          <w:p w14:paraId="5C811248" w14:textId="77777777" w:rsidR="000D6678" w:rsidRPr="00CB3BE8" w:rsidRDefault="000D6678" w:rsidP="00515613">
            <w:pPr>
              <w:jc w:val="center"/>
              <w:rPr>
                <w:rFonts w:ascii="Arial" w:hAnsi="Arial" w:cs="Arial"/>
                <w:color w:val="000000" w:themeColor="text1"/>
                <w:sz w:val="20"/>
                <w:szCs w:val="20"/>
              </w:rPr>
            </w:pPr>
          </w:p>
        </w:tc>
        <w:tc>
          <w:tcPr>
            <w:tcW w:w="992" w:type="dxa"/>
          </w:tcPr>
          <w:p w14:paraId="5EA73BEE" w14:textId="77777777" w:rsidR="000D6678" w:rsidRPr="00CB3BE8" w:rsidRDefault="000D6678" w:rsidP="00515613">
            <w:pPr>
              <w:jc w:val="center"/>
              <w:rPr>
                <w:rFonts w:ascii="Arial" w:hAnsi="Arial" w:cs="Arial"/>
                <w:color w:val="000000" w:themeColor="text1"/>
                <w:sz w:val="20"/>
                <w:szCs w:val="20"/>
              </w:rPr>
            </w:pPr>
          </w:p>
        </w:tc>
      </w:tr>
      <w:tr w:rsidR="000D6678" w:rsidRPr="00CB3BE8" w14:paraId="69BE60E0" w14:textId="77777777" w:rsidTr="00D10964">
        <w:tc>
          <w:tcPr>
            <w:tcW w:w="709" w:type="dxa"/>
          </w:tcPr>
          <w:p w14:paraId="7F76DCC0"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0DFF9F4C"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Fluoreto de sódio 0,2%. Embalagem 01 litro, com data de fabricação e validade, responsável técnico impressos na embalagem. Data da validade para uso no mínimo 75% de sua validade na entrega</w:t>
            </w:r>
          </w:p>
        </w:tc>
        <w:tc>
          <w:tcPr>
            <w:tcW w:w="992" w:type="dxa"/>
            <w:vAlign w:val="center"/>
          </w:tcPr>
          <w:p w14:paraId="228EEFAB" w14:textId="77777777" w:rsidR="000D6678" w:rsidRPr="00CB3BE8" w:rsidRDefault="000D6678" w:rsidP="00515613">
            <w:pPr>
              <w:spacing w:line="242" w:lineRule="auto"/>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Unidade</w:t>
            </w:r>
          </w:p>
        </w:tc>
        <w:tc>
          <w:tcPr>
            <w:tcW w:w="852" w:type="dxa"/>
            <w:vAlign w:val="center"/>
          </w:tcPr>
          <w:p w14:paraId="608D2A6B"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200</w:t>
            </w:r>
          </w:p>
        </w:tc>
        <w:tc>
          <w:tcPr>
            <w:tcW w:w="992" w:type="dxa"/>
          </w:tcPr>
          <w:p w14:paraId="22A126A9" w14:textId="77777777" w:rsidR="000D6678" w:rsidRPr="00CB3BE8" w:rsidRDefault="000D6678" w:rsidP="00515613">
            <w:pPr>
              <w:jc w:val="center"/>
              <w:rPr>
                <w:rFonts w:ascii="Arial" w:hAnsi="Arial" w:cs="Arial"/>
                <w:color w:val="000000" w:themeColor="text1"/>
                <w:sz w:val="20"/>
                <w:szCs w:val="20"/>
              </w:rPr>
            </w:pPr>
          </w:p>
        </w:tc>
        <w:tc>
          <w:tcPr>
            <w:tcW w:w="992" w:type="dxa"/>
          </w:tcPr>
          <w:p w14:paraId="1B54E86E" w14:textId="77777777" w:rsidR="000D6678" w:rsidRPr="00CB3BE8" w:rsidRDefault="000D6678" w:rsidP="00515613">
            <w:pPr>
              <w:jc w:val="center"/>
              <w:rPr>
                <w:rFonts w:ascii="Arial" w:hAnsi="Arial" w:cs="Arial"/>
                <w:color w:val="000000" w:themeColor="text1"/>
                <w:sz w:val="20"/>
                <w:szCs w:val="20"/>
              </w:rPr>
            </w:pPr>
          </w:p>
        </w:tc>
        <w:tc>
          <w:tcPr>
            <w:tcW w:w="992" w:type="dxa"/>
          </w:tcPr>
          <w:p w14:paraId="23657EEE" w14:textId="77777777" w:rsidR="000D6678" w:rsidRPr="00CB3BE8" w:rsidRDefault="000D6678" w:rsidP="00515613">
            <w:pPr>
              <w:jc w:val="center"/>
              <w:rPr>
                <w:rFonts w:ascii="Arial" w:hAnsi="Arial" w:cs="Arial"/>
                <w:color w:val="000000" w:themeColor="text1"/>
                <w:sz w:val="20"/>
                <w:szCs w:val="20"/>
              </w:rPr>
            </w:pPr>
          </w:p>
        </w:tc>
        <w:tc>
          <w:tcPr>
            <w:tcW w:w="992" w:type="dxa"/>
          </w:tcPr>
          <w:p w14:paraId="07C3486E" w14:textId="77777777" w:rsidR="000D6678" w:rsidRPr="00CB3BE8" w:rsidRDefault="000D6678" w:rsidP="00515613">
            <w:pPr>
              <w:jc w:val="center"/>
              <w:rPr>
                <w:rFonts w:ascii="Arial" w:hAnsi="Arial" w:cs="Arial"/>
                <w:color w:val="000000" w:themeColor="text1"/>
                <w:sz w:val="20"/>
                <w:szCs w:val="20"/>
              </w:rPr>
            </w:pPr>
          </w:p>
        </w:tc>
      </w:tr>
      <w:tr w:rsidR="000D6678" w:rsidRPr="00CB3BE8" w14:paraId="3FF82A44" w14:textId="77777777" w:rsidTr="00D10964">
        <w:tc>
          <w:tcPr>
            <w:tcW w:w="709" w:type="dxa"/>
          </w:tcPr>
          <w:p w14:paraId="47976510"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160D020A"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Flúor gel acidulado/ neutro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para aplicação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tópica</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tixotropico a 1,23% de íons de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flúor, 1 minuto para aplicação</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na</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prevenção</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de carie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com</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sabor, acondicionado em</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frasco plástico de 200 ml com</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responsável</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técnico,</w:t>
            </w:r>
            <w:r w:rsidRPr="00CB3BE8">
              <w:rPr>
                <w:rFonts w:ascii="Arial" w:hAnsi="Arial" w:cs="Arial"/>
                <w:color w:val="000000" w:themeColor="text1"/>
                <w:spacing w:val="-4"/>
                <w:sz w:val="20"/>
                <w:szCs w:val="20"/>
              </w:rPr>
              <w:t xml:space="preserve"> </w:t>
            </w:r>
            <w:r w:rsidRPr="00CB3BE8">
              <w:rPr>
                <w:rFonts w:ascii="Arial" w:hAnsi="Arial" w:cs="Arial"/>
                <w:color w:val="000000" w:themeColor="text1"/>
                <w:sz w:val="20"/>
                <w:szCs w:val="20"/>
              </w:rPr>
              <w:t>data</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 xml:space="preserve">de Fabricação e validade </w:t>
            </w:r>
            <w:r w:rsidRPr="00CB3BE8">
              <w:rPr>
                <w:rFonts w:ascii="Arial" w:hAnsi="Arial" w:cs="Arial"/>
                <w:color w:val="000000" w:themeColor="text1"/>
                <w:spacing w:val="-60"/>
                <w:sz w:val="20"/>
                <w:szCs w:val="20"/>
              </w:rPr>
              <w:t xml:space="preserve"> </w:t>
            </w:r>
            <w:r w:rsidRPr="00CB3BE8">
              <w:rPr>
                <w:rFonts w:ascii="Arial" w:hAnsi="Arial" w:cs="Arial"/>
                <w:color w:val="000000" w:themeColor="text1"/>
                <w:sz w:val="20"/>
                <w:szCs w:val="20"/>
              </w:rPr>
              <w:t>impressa. Data de validade para uso no mínimo 75% (setenta e cinco por cento) de sua validade.</w:t>
            </w:r>
          </w:p>
        </w:tc>
        <w:tc>
          <w:tcPr>
            <w:tcW w:w="992" w:type="dxa"/>
            <w:vAlign w:val="center"/>
          </w:tcPr>
          <w:p w14:paraId="0C13EA57" w14:textId="77777777" w:rsidR="000D6678" w:rsidRPr="00CB3BE8" w:rsidRDefault="000D6678" w:rsidP="00515613">
            <w:pPr>
              <w:spacing w:line="242" w:lineRule="auto"/>
              <w:ind w:left="-108" w:right="-108"/>
              <w:jc w:val="center"/>
              <w:rPr>
                <w:rFonts w:ascii="Arial" w:hAnsi="Arial" w:cs="Arial"/>
                <w:color w:val="000000" w:themeColor="text1"/>
                <w:sz w:val="20"/>
                <w:szCs w:val="20"/>
              </w:rPr>
            </w:pPr>
            <w:r w:rsidRPr="00CB3BE8">
              <w:rPr>
                <w:rFonts w:ascii="Arial" w:hAnsi="Arial" w:cs="Arial"/>
                <w:color w:val="000000" w:themeColor="text1"/>
                <w:sz w:val="20"/>
                <w:szCs w:val="20"/>
              </w:rPr>
              <w:t>Frasco</w:t>
            </w:r>
          </w:p>
        </w:tc>
        <w:tc>
          <w:tcPr>
            <w:tcW w:w="852" w:type="dxa"/>
            <w:vAlign w:val="center"/>
          </w:tcPr>
          <w:p w14:paraId="7311C1A0"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20</w:t>
            </w:r>
          </w:p>
        </w:tc>
        <w:tc>
          <w:tcPr>
            <w:tcW w:w="992" w:type="dxa"/>
          </w:tcPr>
          <w:p w14:paraId="0B3E15E8" w14:textId="77777777" w:rsidR="000D6678" w:rsidRPr="00CB3BE8" w:rsidRDefault="000D6678" w:rsidP="00515613">
            <w:pPr>
              <w:jc w:val="center"/>
              <w:rPr>
                <w:rFonts w:ascii="Arial" w:hAnsi="Arial" w:cs="Arial"/>
                <w:color w:val="000000" w:themeColor="text1"/>
                <w:sz w:val="20"/>
                <w:szCs w:val="20"/>
              </w:rPr>
            </w:pPr>
          </w:p>
        </w:tc>
        <w:tc>
          <w:tcPr>
            <w:tcW w:w="992" w:type="dxa"/>
          </w:tcPr>
          <w:p w14:paraId="67DB25A4" w14:textId="77777777" w:rsidR="000D6678" w:rsidRPr="00CB3BE8" w:rsidRDefault="000D6678" w:rsidP="00515613">
            <w:pPr>
              <w:jc w:val="center"/>
              <w:rPr>
                <w:rFonts w:ascii="Arial" w:hAnsi="Arial" w:cs="Arial"/>
                <w:color w:val="000000" w:themeColor="text1"/>
                <w:sz w:val="20"/>
                <w:szCs w:val="20"/>
              </w:rPr>
            </w:pPr>
          </w:p>
        </w:tc>
        <w:tc>
          <w:tcPr>
            <w:tcW w:w="992" w:type="dxa"/>
          </w:tcPr>
          <w:p w14:paraId="5D4005E7" w14:textId="77777777" w:rsidR="000D6678" w:rsidRPr="00CB3BE8" w:rsidRDefault="000D6678" w:rsidP="00515613">
            <w:pPr>
              <w:jc w:val="center"/>
              <w:rPr>
                <w:rFonts w:ascii="Arial" w:hAnsi="Arial" w:cs="Arial"/>
                <w:color w:val="000000" w:themeColor="text1"/>
                <w:sz w:val="20"/>
                <w:szCs w:val="20"/>
              </w:rPr>
            </w:pPr>
          </w:p>
        </w:tc>
        <w:tc>
          <w:tcPr>
            <w:tcW w:w="992" w:type="dxa"/>
          </w:tcPr>
          <w:p w14:paraId="7C2F5C63" w14:textId="77777777" w:rsidR="000D6678" w:rsidRPr="00CB3BE8" w:rsidRDefault="000D6678" w:rsidP="00515613">
            <w:pPr>
              <w:jc w:val="center"/>
              <w:rPr>
                <w:rFonts w:ascii="Arial" w:hAnsi="Arial" w:cs="Arial"/>
                <w:color w:val="000000" w:themeColor="text1"/>
                <w:sz w:val="20"/>
                <w:szCs w:val="20"/>
              </w:rPr>
            </w:pPr>
          </w:p>
        </w:tc>
      </w:tr>
      <w:tr w:rsidR="000D6678" w:rsidRPr="00CB3BE8" w14:paraId="2DD56004" w14:textId="77777777" w:rsidTr="00D10964">
        <w:tc>
          <w:tcPr>
            <w:tcW w:w="709" w:type="dxa"/>
          </w:tcPr>
          <w:p w14:paraId="2E7A468D"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23F14C84"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Fotopolimerizador sem fio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comprimento de onda da luz:</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420 Nm a 480 nm (cor azul), tempo de</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fotopolimerização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de</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10,</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20,</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40</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e 60</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segundos,</w:t>
            </w:r>
            <w:r w:rsidRPr="00CB3BE8">
              <w:rPr>
                <w:rFonts w:ascii="Arial" w:hAnsi="Arial" w:cs="Arial"/>
                <w:color w:val="000000" w:themeColor="text1"/>
                <w:spacing w:val="-5"/>
                <w:sz w:val="20"/>
                <w:szCs w:val="20"/>
              </w:rPr>
              <w:t xml:space="preserve"> </w:t>
            </w:r>
            <w:r w:rsidRPr="00CB3BE8">
              <w:rPr>
                <w:rFonts w:ascii="Arial" w:hAnsi="Arial" w:cs="Arial"/>
                <w:color w:val="000000" w:themeColor="text1"/>
                <w:sz w:val="20"/>
                <w:szCs w:val="20"/>
              </w:rPr>
              <w:t>programações</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de 20</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e 40</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segundos com Preaquecimento de 7</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segundos,</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programações</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de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10</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 xml:space="preserve">60 </w:t>
            </w:r>
            <w:r w:rsidRPr="00CB3BE8">
              <w:rPr>
                <w:rFonts w:ascii="Arial" w:hAnsi="Arial" w:cs="Arial"/>
                <w:color w:val="000000" w:themeColor="text1"/>
                <w:sz w:val="20"/>
                <w:szCs w:val="20"/>
              </w:rPr>
              <w:lastRenderedPageBreak/>
              <w:t>Segundos modo de potência</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máxima, indicador de tempo: bip</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sonoro a cada 10 segundos.,</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bateria: ion-lítio capacidade de</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2200mah. Garantia</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mínima</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de</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01</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ano.</w:t>
            </w:r>
          </w:p>
        </w:tc>
        <w:tc>
          <w:tcPr>
            <w:tcW w:w="992" w:type="dxa"/>
            <w:vAlign w:val="center"/>
          </w:tcPr>
          <w:p w14:paraId="7B112DC1" w14:textId="77777777" w:rsidR="000D6678" w:rsidRPr="00CB3BE8" w:rsidRDefault="000D6678" w:rsidP="00515613">
            <w:pPr>
              <w:spacing w:line="242" w:lineRule="auto"/>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lastRenderedPageBreak/>
              <w:t>Unidade</w:t>
            </w:r>
          </w:p>
        </w:tc>
        <w:tc>
          <w:tcPr>
            <w:tcW w:w="852" w:type="dxa"/>
            <w:vAlign w:val="center"/>
          </w:tcPr>
          <w:p w14:paraId="5D154218"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2</w:t>
            </w:r>
          </w:p>
        </w:tc>
        <w:tc>
          <w:tcPr>
            <w:tcW w:w="992" w:type="dxa"/>
          </w:tcPr>
          <w:p w14:paraId="13956BA9" w14:textId="77777777" w:rsidR="000D6678" w:rsidRPr="00CB3BE8" w:rsidRDefault="000D6678" w:rsidP="00515613">
            <w:pPr>
              <w:spacing w:line="250" w:lineRule="exact"/>
              <w:ind w:right="138"/>
              <w:jc w:val="center"/>
              <w:rPr>
                <w:rFonts w:ascii="Arial" w:hAnsi="Arial" w:cs="Arial"/>
                <w:color w:val="000000" w:themeColor="text1"/>
                <w:sz w:val="20"/>
                <w:szCs w:val="20"/>
              </w:rPr>
            </w:pPr>
          </w:p>
        </w:tc>
        <w:tc>
          <w:tcPr>
            <w:tcW w:w="992" w:type="dxa"/>
          </w:tcPr>
          <w:p w14:paraId="664FFD2C" w14:textId="77777777" w:rsidR="000D6678" w:rsidRPr="00CB3BE8" w:rsidRDefault="000D6678" w:rsidP="00515613">
            <w:pPr>
              <w:spacing w:line="250" w:lineRule="exact"/>
              <w:ind w:right="138"/>
              <w:jc w:val="center"/>
              <w:rPr>
                <w:rFonts w:ascii="Arial" w:hAnsi="Arial" w:cs="Arial"/>
                <w:color w:val="000000" w:themeColor="text1"/>
                <w:sz w:val="20"/>
                <w:szCs w:val="20"/>
              </w:rPr>
            </w:pPr>
          </w:p>
        </w:tc>
        <w:tc>
          <w:tcPr>
            <w:tcW w:w="992" w:type="dxa"/>
          </w:tcPr>
          <w:p w14:paraId="25B06577" w14:textId="77777777" w:rsidR="000D6678" w:rsidRPr="00CB3BE8" w:rsidRDefault="000D6678" w:rsidP="00515613">
            <w:pPr>
              <w:spacing w:line="250" w:lineRule="exact"/>
              <w:ind w:right="138"/>
              <w:jc w:val="center"/>
              <w:rPr>
                <w:rFonts w:ascii="Arial" w:hAnsi="Arial" w:cs="Arial"/>
                <w:color w:val="000000" w:themeColor="text1"/>
                <w:sz w:val="20"/>
                <w:szCs w:val="20"/>
              </w:rPr>
            </w:pPr>
          </w:p>
        </w:tc>
        <w:tc>
          <w:tcPr>
            <w:tcW w:w="992" w:type="dxa"/>
          </w:tcPr>
          <w:p w14:paraId="7B314FF5" w14:textId="77777777" w:rsidR="000D6678" w:rsidRPr="00CB3BE8" w:rsidRDefault="000D6678" w:rsidP="00515613">
            <w:pPr>
              <w:spacing w:line="250" w:lineRule="exact"/>
              <w:ind w:right="138"/>
              <w:jc w:val="center"/>
              <w:rPr>
                <w:rFonts w:ascii="Arial" w:hAnsi="Arial" w:cs="Arial"/>
                <w:color w:val="000000" w:themeColor="text1"/>
                <w:sz w:val="20"/>
                <w:szCs w:val="20"/>
              </w:rPr>
            </w:pPr>
          </w:p>
        </w:tc>
      </w:tr>
      <w:tr w:rsidR="000D6678" w:rsidRPr="00CB3BE8" w14:paraId="4D2B6E01" w14:textId="77777777" w:rsidTr="00D10964">
        <w:tc>
          <w:tcPr>
            <w:tcW w:w="709" w:type="dxa"/>
          </w:tcPr>
          <w:p w14:paraId="6DD15696"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12F3B03B"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Gorro (touca) sanfonado,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descartáveis, na cor branca</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caixa com 100 unidades data de</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fabricação e validade,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responsável técnico Impressos</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na</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embalagem.</w:t>
            </w:r>
          </w:p>
        </w:tc>
        <w:tc>
          <w:tcPr>
            <w:tcW w:w="992" w:type="dxa"/>
            <w:vAlign w:val="center"/>
          </w:tcPr>
          <w:p w14:paraId="29BC851A" w14:textId="77777777" w:rsidR="000D6678" w:rsidRPr="00CB3BE8" w:rsidRDefault="000D6678" w:rsidP="00515613">
            <w:pPr>
              <w:spacing w:line="242" w:lineRule="auto"/>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Caixa</w:t>
            </w:r>
          </w:p>
        </w:tc>
        <w:tc>
          <w:tcPr>
            <w:tcW w:w="852" w:type="dxa"/>
            <w:vAlign w:val="center"/>
          </w:tcPr>
          <w:p w14:paraId="404AFCBA"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30</w:t>
            </w:r>
          </w:p>
        </w:tc>
        <w:tc>
          <w:tcPr>
            <w:tcW w:w="992" w:type="dxa"/>
          </w:tcPr>
          <w:p w14:paraId="17CE53F3" w14:textId="77777777" w:rsidR="000D6678" w:rsidRPr="00CB3BE8" w:rsidRDefault="000D6678" w:rsidP="00515613">
            <w:pPr>
              <w:spacing w:line="250" w:lineRule="exact"/>
              <w:ind w:right="138"/>
              <w:jc w:val="center"/>
              <w:rPr>
                <w:rFonts w:ascii="Arial" w:hAnsi="Arial" w:cs="Arial"/>
                <w:color w:val="000000" w:themeColor="text1"/>
                <w:sz w:val="20"/>
                <w:szCs w:val="20"/>
              </w:rPr>
            </w:pPr>
          </w:p>
        </w:tc>
        <w:tc>
          <w:tcPr>
            <w:tcW w:w="992" w:type="dxa"/>
          </w:tcPr>
          <w:p w14:paraId="617745BA" w14:textId="77777777" w:rsidR="000D6678" w:rsidRPr="00CB3BE8" w:rsidRDefault="000D6678" w:rsidP="00515613">
            <w:pPr>
              <w:spacing w:line="250" w:lineRule="exact"/>
              <w:ind w:right="138"/>
              <w:jc w:val="center"/>
              <w:rPr>
                <w:rFonts w:ascii="Arial" w:hAnsi="Arial" w:cs="Arial"/>
                <w:color w:val="000000" w:themeColor="text1"/>
                <w:sz w:val="20"/>
                <w:szCs w:val="20"/>
              </w:rPr>
            </w:pPr>
          </w:p>
        </w:tc>
        <w:tc>
          <w:tcPr>
            <w:tcW w:w="992" w:type="dxa"/>
          </w:tcPr>
          <w:p w14:paraId="37BAD01B" w14:textId="77777777" w:rsidR="000D6678" w:rsidRPr="00CB3BE8" w:rsidRDefault="000D6678" w:rsidP="00515613">
            <w:pPr>
              <w:spacing w:line="250" w:lineRule="exact"/>
              <w:ind w:right="138"/>
              <w:jc w:val="center"/>
              <w:rPr>
                <w:rFonts w:ascii="Arial" w:hAnsi="Arial" w:cs="Arial"/>
                <w:color w:val="000000" w:themeColor="text1"/>
                <w:sz w:val="20"/>
                <w:szCs w:val="20"/>
              </w:rPr>
            </w:pPr>
          </w:p>
        </w:tc>
        <w:tc>
          <w:tcPr>
            <w:tcW w:w="992" w:type="dxa"/>
          </w:tcPr>
          <w:p w14:paraId="14CE65FE" w14:textId="77777777" w:rsidR="000D6678" w:rsidRPr="00CB3BE8" w:rsidRDefault="000D6678" w:rsidP="00515613">
            <w:pPr>
              <w:spacing w:line="250" w:lineRule="exact"/>
              <w:ind w:right="138"/>
              <w:jc w:val="center"/>
              <w:rPr>
                <w:rFonts w:ascii="Arial" w:hAnsi="Arial" w:cs="Arial"/>
                <w:color w:val="000000" w:themeColor="text1"/>
                <w:sz w:val="20"/>
                <w:szCs w:val="20"/>
              </w:rPr>
            </w:pPr>
          </w:p>
        </w:tc>
      </w:tr>
      <w:tr w:rsidR="000D6678" w:rsidRPr="00CB3BE8" w14:paraId="62A273A3" w14:textId="77777777" w:rsidTr="00D10964">
        <w:tc>
          <w:tcPr>
            <w:tcW w:w="709" w:type="dxa"/>
          </w:tcPr>
          <w:p w14:paraId="16280710"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18A3BD78"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Guardanapo</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de</w:t>
            </w:r>
            <w:r w:rsidRPr="00CB3BE8">
              <w:rPr>
                <w:rFonts w:ascii="Arial" w:hAnsi="Arial" w:cs="Arial"/>
                <w:color w:val="000000" w:themeColor="text1"/>
                <w:spacing w:val="-6"/>
                <w:sz w:val="20"/>
                <w:szCs w:val="20"/>
              </w:rPr>
              <w:t xml:space="preserve"> </w:t>
            </w:r>
            <w:r w:rsidRPr="00CB3BE8">
              <w:rPr>
                <w:rFonts w:ascii="Arial" w:hAnsi="Arial" w:cs="Arial"/>
                <w:color w:val="000000" w:themeColor="text1"/>
                <w:sz w:val="20"/>
                <w:szCs w:val="20"/>
              </w:rPr>
              <w:t>papel</w:t>
            </w:r>
            <w:r w:rsidRPr="00CB3BE8">
              <w:rPr>
                <w:rFonts w:ascii="Arial" w:hAnsi="Arial" w:cs="Arial"/>
                <w:color w:val="000000" w:themeColor="text1"/>
                <w:spacing w:val="-5"/>
                <w:sz w:val="20"/>
                <w:szCs w:val="20"/>
              </w:rPr>
              <w:t xml:space="preserve"> </w:t>
            </w:r>
            <w:r w:rsidRPr="00CB3BE8">
              <w:rPr>
                <w:rFonts w:ascii="Arial" w:hAnsi="Arial" w:cs="Arial"/>
                <w:color w:val="000000" w:themeColor="text1"/>
                <w:sz w:val="20"/>
                <w:szCs w:val="20"/>
              </w:rPr>
              <w:t>simples.</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Embalagem com 50 unidades.</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Tamanho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29,5 x 29,5cm. Cor:Branco.</w:t>
            </w:r>
          </w:p>
        </w:tc>
        <w:tc>
          <w:tcPr>
            <w:tcW w:w="992" w:type="dxa"/>
            <w:vAlign w:val="center"/>
          </w:tcPr>
          <w:p w14:paraId="5CA8511A" w14:textId="77777777" w:rsidR="000D6678" w:rsidRPr="00CB3BE8" w:rsidRDefault="000D6678" w:rsidP="00515613">
            <w:pPr>
              <w:spacing w:line="242" w:lineRule="auto"/>
              <w:ind w:left="-108" w:right="-108"/>
              <w:jc w:val="center"/>
              <w:rPr>
                <w:rFonts w:ascii="Arial" w:hAnsi="Arial" w:cs="Arial"/>
                <w:color w:val="000000" w:themeColor="text1"/>
                <w:sz w:val="20"/>
                <w:szCs w:val="20"/>
              </w:rPr>
            </w:pPr>
            <w:r w:rsidRPr="00CB3BE8">
              <w:rPr>
                <w:rFonts w:ascii="Arial" w:hAnsi="Arial" w:cs="Arial"/>
                <w:color w:val="000000" w:themeColor="text1"/>
                <w:sz w:val="20"/>
                <w:szCs w:val="20"/>
              </w:rPr>
              <w:t>Pacote</w:t>
            </w:r>
          </w:p>
        </w:tc>
        <w:tc>
          <w:tcPr>
            <w:tcW w:w="852" w:type="dxa"/>
            <w:vAlign w:val="center"/>
          </w:tcPr>
          <w:p w14:paraId="403C283D"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100</w:t>
            </w:r>
          </w:p>
        </w:tc>
        <w:tc>
          <w:tcPr>
            <w:tcW w:w="992" w:type="dxa"/>
          </w:tcPr>
          <w:p w14:paraId="5EE0852C" w14:textId="77777777" w:rsidR="000D6678" w:rsidRPr="00CB3BE8" w:rsidRDefault="000D6678" w:rsidP="00515613">
            <w:pPr>
              <w:jc w:val="center"/>
              <w:rPr>
                <w:rFonts w:ascii="Arial" w:hAnsi="Arial" w:cs="Arial"/>
                <w:color w:val="000000" w:themeColor="text1"/>
                <w:sz w:val="20"/>
                <w:szCs w:val="20"/>
              </w:rPr>
            </w:pPr>
          </w:p>
        </w:tc>
        <w:tc>
          <w:tcPr>
            <w:tcW w:w="992" w:type="dxa"/>
          </w:tcPr>
          <w:p w14:paraId="6661E118" w14:textId="77777777" w:rsidR="000D6678" w:rsidRPr="00CB3BE8" w:rsidRDefault="000D6678" w:rsidP="00515613">
            <w:pPr>
              <w:jc w:val="center"/>
              <w:rPr>
                <w:rFonts w:ascii="Arial" w:hAnsi="Arial" w:cs="Arial"/>
                <w:color w:val="000000" w:themeColor="text1"/>
                <w:sz w:val="20"/>
                <w:szCs w:val="20"/>
              </w:rPr>
            </w:pPr>
          </w:p>
        </w:tc>
        <w:tc>
          <w:tcPr>
            <w:tcW w:w="992" w:type="dxa"/>
          </w:tcPr>
          <w:p w14:paraId="54053613" w14:textId="77777777" w:rsidR="000D6678" w:rsidRPr="00CB3BE8" w:rsidRDefault="000D6678" w:rsidP="00515613">
            <w:pPr>
              <w:jc w:val="center"/>
              <w:rPr>
                <w:rFonts w:ascii="Arial" w:hAnsi="Arial" w:cs="Arial"/>
                <w:color w:val="000000" w:themeColor="text1"/>
                <w:sz w:val="20"/>
                <w:szCs w:val="20"/>
              </w:rPr>
            </w:pPr>
          </w:p>
        </w:tc>
        <w:tc>
          <w:tcPr>
            <w:tcW w:w="992" w:type="dxa"/>
          </w:tcPr>
          <w:p w14:paraId="66F8675E" w14:textId="77777777" w:rsidR="000D6678" w:rsidRPr="00CB3BE8" w:rsidRDefault="000D6678" w:rsidP="00515613">
            <w:pPr>
              <w:jc w:val="center"/>
              <w:rPr>
                <w:rFonts w:ascii="Arial" w:hAnsi="Arial" w:cs="Arial"/>
                <w:color w:val="000000" w:themeColor="text1"/>
                <w:sz w:val="20"/>
                <w:szCs w:val="20"/>
              </w:rPr>
            </w:pPr>
          </w:p>
        </w:tc>
      </w:tr>
      <w:tr w:rsidR="000D6678" w:rsidRPr="00CB3BE8" w14:paraId="2FCE26A1" w14:textId="77777777" w:rsidTr="00D10964">
        <w:tc>
          <w:tcPr>
            <w:tcW w:w="709" w:type="dxa"/>
          </w:tcPr>
          <w:p w14:paraId="0D3B230A"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30BBDC8C"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 xml:space="preserve">Hidróxido de </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calcio P.A, forrador dentinário.</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Frasco com</w:t>
            </w:r>
            <w:r w:rsidRPr="00CB3BE8">
              <w:rPr>
                <w:rFonts w:ascii="Arial" w:hAnsi="Arial" w:cs="Arial"/>
                <w:color w:val="000000" w:themeColor="text1"/>
                <w:spacing w:val="-5"/>
                <w:sz w:val="20"/>
                <w:szCs w:val="20"/>
              </w:rPr>
              <w:t xml:space="preserve"> </w:t>
            </w:r>
            <w:r w:rsidRPr="00CB3BE8">
              <w:rPr>
                <w:rFonts w:ascii="Arial" w:hAnsi="Arial" w:cs="Arial"/>
                <w:color w:val="000000" w:themeColor="text1"/>
                <w:sz w:val="20"/>
                <w:szCs w:val="20"/>
              </w:rPr>
              <w:t>10</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g.</w:t>
            </w:r>
            <w:r w:rsidRPr="00CB3BE8">
              <w:rPr>
                <w:rFonts w:ascii="Arial" w:hAnsi="Arial" w:cs="Arial"/>
                <w:color w:val="000000" w:themeColor="text1"/>
                <w:spacing w:val="4"/>
                <w:sz w:val="20"/>
                <w:szCs w:val="20"/>
                <w:shd w:val="clear" w:color="auto" w:fill="FFFFFF"/>
              </w:rPr>
              <w:t xml:space="preserve"> </w:t>
            </w:r>
            <w:r w:rsidRPr="00CB3BE8">
              <w:rPr>
                <w:rFonts w:ascii="Arial" w:hAnsi="Arial" w:cs="Arial"/>
                <w:color w:val="000000" w:themeColor="text1"/>
                <w:sz w:val="20"/>
                <w:szCs w:val="20"/>
              </w:rPr>
              <w:t>Composição: 100% hidróxido de cálcio puro em pó. princípio ativo para pasta obsturadora e capeamento pulpar. Com  data de fabricação e validade, responsável técnico impressos Na embalagem.</w:t>
            </w:r>
          </w:p>
          <w:p w14:paraId="3208BD41"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 xml:space="preserve">Data de validade para uso no mínimo 75% (setenta e cinco por cento) de sua validade. </w:t>
            </w:r>
          </w:p>
        </w:tc>
        <w:tc>
          <w:tcPr>
            <w:tcW w:w="992" w:type="dxa"/>
            <w:vAlign w:val="center"/>
          </w:tcPr>
          <w:p w14:paraId="14512AA7" w14:textId="77777777" w:rsidR="000D6678" w:rsidRPr="00CB3BE8" w:rsidRDefault="000D6678" w:rsidP="00515613">
            <w:pPr>
              <w:spacing w:line="242" w:lineRule="auto"/>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Unidade</w:t>
            </w:r>
          </w:p>
        </w:tc>
        <w:tc>
          <w:tcPr>
            <w:tcW w:w="852" w:type="dxa"/>
            <w:vAlign w:val="center"/>
          </w:tcPr>
          <w:p w14:paraId="08DDF973"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w:t>
            </w:r>
          </w:p>
        </w:tc>
        <w:tc>
          <w:tcPr>
            <w:tcW w:w="992" w:type="dxa"/>
          </w:tcPr>
          <w:p w14:paraId="46B76DC5" w14:textId="77777777" w:rsidR="000D6678" w:rsidRPr="00CB3BE8" w:rsidRDefault="000D6678" w:rsidP="00515613">
            <w:pPr>
              <w:jc w:val="center"/>
              <w:rPr>
                <w:rFonts w:ascii="Arial" w:hAnsi="Arial" w:cs="Arial"/>
                <w:color w:val="000000" w:themeColor="text1"/>
                <w:sz w:val="20"/>
                <w:szCs w:val="20"/>
              </w:rPr>
            </w:pPr>
          </w:p>
        </w:tc>
        <w:tc>
          <w:tcPr>
            <w:tcW w:w="992" w:type="dxa"/>
          </w:tcPr>
          <w:p w14:paraId="05FAF2DD" w14:textId="77777777" w:rsidR="000D6678" w:rsidRPr="00CB3BE8" w:rsidRDefault="000D6678" w:rsidP="00515613">
            <w:pPr>
              <w:jc w:val="center"/>
              <w:rPr>
                <w:rFonts w:ascii="Arial" w:hAnsi="Arial" w:cs="Arial"/>
                <w:color w:val="000000" w:themeColor="text1"/>
                <w:sz w:val="20"/>
                <w:szCs w:val="20"/>
              </w:rPr>
            </w:pPr>
          </w:p>
        </w:tc>
        <w:tc>
          <w:tcPr>
            <w:tcW w:w="992" w:type="dxa"/>
          </w:tcPr>
          <w:p w14:paraId="0743C907" w14:textId="77777777" w:rsidR="000D6678" w:rsidRPr="00CB3BE8" w:rsidRDefault="000D6678" w:rsidP="00515613">
            <w:pPr>
              <w:jc w:val="center"/>
              <w:rPr>
                <w:rFonts w:ascii="Arial" w:hAnsi="Arial" w:cs="Arial"/>
                <w:color w:val="000000" w:themeColor="text1"/>
                <w:sz w:val="20"/>
                <w:szCs w:val="20"/>
              </w:rPr>
            </w:pPr>
          </w:p>
        </w:tc>
        <w:tc>
          <w:tcPr>
            <w:tcW w:w="992" w:type="dxa"/>
          </w:tcPr>
          <w:p w14:paraId="4E83C29F" w14:textId="77777777" w:rsidR="000D6678" w:rsidRPr="00CB3BE8" w:rsidRDefault="000D6678" w:rsidP="00515613">
            <w:pPr>
              <w:jc w:val="center"/>
              <w:rPr>
                <w:rFonts w:ascii="Arial" w:hAnsi="Arial" w:cs="Arial"/>
                <w:color w:val="000000" w:themeColor="text1"/>
                <w:sz w:val="20"/>
                <w:szCs w:val="20"/>
              </w:rPr>
            </w:pPr>
          </w:p>
        </w:tc>
      </w:tr>
      <w:tr w:rsidR="000D6678" w:rsidRPr="00CB3BE8" w14:paraId="4F8C08E5" w14:textId="77777777" w:rsidTr="00D10964">
        <w:tc>
          <w:tcPr>
            <w:tcW w:w="709" w:type="dxa"/>
          </w:tcPr>
          <w:p w14:paraId="12ACB24D"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0640F637"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Indicador biológico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indicador biológico do tipo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autocontido para monitorar</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ciclos de esterilização a</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vapor, com tempo de leitura</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final de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24 Horas incubados em</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incubadora apropriada com</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temperatura de 58°c</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2°c. As ampolas</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devem</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 xml:space="preserve">acondicionadas em </w:t>
            </w:r>
            <w:r w:rsidRPr="00CB3BE8">
              <w:rPr>
                <w:rFonts w:ascii="Arial" w:hAnsi="Arial" w:cs="Arial"/>
                <w:color w:val="000000" w:themeColor="text1"/>
                <w:spacing w:val="-1"/>
                <w:sz w:val="20"/>
                <w:szCs w:val="20"/>
              </w:rPr>
              <w:t xml:space="preserve">frasco </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 xml:space="preserve">termo Plástico flexível, não </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cortante Com rótulo para identificação,</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fixado ao tubete, contendo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data De</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fabricação,</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validade,</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número de lote. Com indicador</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químico externo que muda de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cor, após o ciclo de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esterilização, A ampola de indicador</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biológico pode ser utilizada</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em ciclos de 118°c a 137°c</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detemperatura. Caixa</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com</w:t>
            </w:r>
            <w:r w:rsidRPr="00CB3BE8">
              <w:rPr>
                <w:rFonts w:ascii="Arial" w:hAnsi="Arial" w:cs="Arial"/>
                <w:color w:val="000000" w:themeColor="text1"/>
                <w:spacing w:val="-4"/>
                <w:sz w:val="20"/>
                <w:szCs w:val="20"/>
              </w:rPr>
              <w:t xml:space="preserve"> </w:t>
            </w:r>
            <w:r w:rsidRPr="00CB3BE8">
              <w:rPr>
                <w:rFonts w:ascii="Arial" w:hAnsi="Arial" w:cs="Arial"/>
                <w:color w:val="000000" w:themeColor="text1"/>
                <w:sz w:val="20"/>
                <w:szCs w:val="20"/>
              </w:rPr>
              <w:lastRenderedPageBreak/>
              <w:t>10 unidades. Data de validade para uso no mínimo 75% (setenta e cinco por cento) de sua validade.</w:t>
            </w:r>
          </w:p>
        </w:tc>
        <w:tc>
          <w:tcPr>
            <w:tcW w:w="992" w:type="dxa"/>
            <w:vAlign w:val="center"/>
          </w:tcPr>
          <w:p w14:paraId="05323EFA" w14:textId="77777777" w:rsidR="000D6678" w:rsidRPr="00CB3BE8" w:rsidRDefault="000D6678" w:rsidP="00515613">
            <w:pPr>
              <w:spacing w:line="242" w:lineRule="auto"/>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lastRenderedPageBreak/>
              <w:t>Caixa</w:t>
            </w:r>
          </w:p>
        </w:tc>
        <w:tc>
          <w:tcPr>
            <w:tcW w:w="852" w:type="dxa"/>
            <w:vAlign w:val="center"/>
          </w:tcPr>
          <w:p w14:paraId="73A6A9A0"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100</w:t>
            </w:r>
          </w:p>
        </w:tc>
        <w:tc>
          <w:tcPr>
            <w:tcW w:w="992" w:type="dxa"/>
          </w:tcPr>
          <w:p w14:paraId="5BC650CA" w14:textId="77777777" w:rsidR="000D6678" w:rsidRPr="00CB3BE8" w:rsidRDefault="000D6678" w:rsidP="00515613">
            <w:pPr>
              <w:jc w:val="center"/>
              <w:rPr>
                <w:rFonts w:ascii="Arial" w:hAnsi="Arial" w:cs="Arial"/>
                <w:color w:val="000000" w:themeColor="text1"/>
                <w:sz w:val="20"/>
                <w:szCs w:val="20"/>
              </w:rPr>
            </w:pPr>
          </w:p>
        </w:tc>
        <w:tc>
          <w:tcPr>
            <w:tcW w:w="992" w:type="dxa"/>
          </w:tcPr>
          <w:p w14:paraId="6216445A" w14:textId="77777777" w:rsidR="000D6678" w:rsidRPr="00CB3BE8" w:rsidRDefault="000D6678" w:rsidP="00515613">
            <w:pPr>
              <w:jc w:val="center"/>
              <w:rPr>
                <w:rFonts w:ascii="Arial" w:hAnsi="Arial" w:cs="Arial"/>
                <w:color w:val="000000" w:themeColor="text1"/>
                <w:sz w:val="20"/>
                <w:szCs w:val="20"/>
              </w:rPr>
            </w:pPr>
          </w:p>
        </w:tc>
        <w:tc>
          <w:tcPr>
            <w:tcW w:w="992" w:type="dxa"/>
          </w:tcPr>
          <w:p w14:paraId="0B490AEA" w14:textId="77777777" w:rsidR="000D6678" w:rsidRPr="00CB3BE8" w:rsidRDefault="000D6678" w:rsidP="00515613">
            <w:pPr>
              <w:jc w:val="center"/>
              <w:rPr>
                <w:rFonts w:ascii="Arial" w:hAnsi="Arial" w:cs="Arial"/>
                <w:color w:val="000000" w:themeColor="text1"/>
                <w:sz w:val="20"/>
                <w:szCs w:val="20"/>
              </w:rPr>
            </w:pPr>
          </w:p>
        </w:tc>
        <w:tc>
          <w:tcPr>
            <w:tcW w:w="992" w:type="dxa"/>
          </w:tcPr>
          <w:p w14:paraId="0C345ACC" w14:textId="77777777" w:rsidR="000D6678" w:rsidRPr="00CB3BE8" w:rsidRDefault="000D6678" w:rsidP="00515613">
            <w:pPr>
              <w:jc w:val="center"/>
              <w:rPr>
                <w:rFonts w:ascii="Arial" w:hAnsi="Arial" w:cs="Arial"/>
                <w:color w:val="000000" w:themeColor="text1"/>
                <w:sz w:val="20"/>
                <w:szCs w:val="20"/>
              </w:rPr>
            </w:pPr>
          </w:p>
        </w:tc>
      </w:tr>
      <w:tr w:rsidR="000D6678" w:rsidRPr="00CB3BE8" w14:paraId="35BECABD" w14:textId="77777777" w:rsidTr="00D10964">
        <w:tc>
          <w:tcPr>
            <w:tcW w:w="709" w:type="dxa"/>
          </w:tcPr>
          <w:p w14:paraId="4A3E094A"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48F73C64"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Ionomero</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de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vidro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restaurador,cor a2 técnica</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art, Composto por</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vidro</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de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aluminio fluorsilicato, acido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policarboxilico,acido</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tartárico, Fluoreto de cálcio e água. Kit</w:t>
            </w:r>
            <w:r w:rsidRPr="00CB3BE8">
              <w:rPr>
                <w:rFonts w:ascii="Arial" w:hAnsi="Arial" w:cs="Arial"/>
                <w:color w:val="000000" w:themeColor="text1"/>
                <w:spacing w:val="-60"/>
                <w:sz w:val="20"/>
                <w:szCs w:val="20"/>
              </w:rPr>
              <w:t xml:space="preserve">                               </w:t>
            </w:r>
            <w:r w:rsidRPr="00CB3BE8">
              <w:rPr>
                <w:rFonts w:ascii="Arial" w:hAnsi="Arial" w:cs="Arial"/>
                <w:color w:val="000000" w:themeColor="text1"/>
                <w:sz w:val="20"/>
                <w:szCs w:val="20"/>
              </w:rPr>
              <w:t>com 10g de pó e 1 frasco com</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8ml de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liquido.</w:t>
            </w:r>
            <w:r w:rsidRPr="00CB3BE8">
              <w:rPr>
                <w:rFonts w:ascii="Arial" w:hAnsi="Arial" w:cs="Arial"/>
                <w:bCs/>
                <w:color w:val="000000" w:themeColor="text1"/>
                <w:sz w:val="20"/>
                <w:szCs w:val="20"/>
              </w:rPr>
              <w:t xml:space="preserve"> Data de validade para uso no mínimo 75% (setenta e cinco por cento) de sua validade.</w:t>
            </w:r>
          </w:p>
        </w:tc>
        <w:tc>
          <w:tcPr>
            <w:tcW w:w="992" w:type="dxa"/>
            <w:vAlign w:val="center"/>
          </w:tcPr>
          <w:p w14:paraId="4FD4A05E"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z w:val="20"/>
                <w:szCs w:val="20"/>
              </w:rPr>
              <w:t>Kit</w:t>
            </w:r>
          </w:p>
        </w:tc>
        <w:tc>
          <w:tcPr>
            <w:tcW w:w="852" w:type="dxa"/>
            <w:vAlign w:val="center"/>
          </w:tcPr>
          <w:p w14:paraId="2B192066"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40</w:t>
            </w:r>
          </w:p>
        </w:tc>
        <w:tc>
          <w:tcPr>
            <w:tcW w:w="992" w:type="dxa"/>
          </w:tcPr>
          <w:p w14:paraId="7DFCB242" w14:textId="77777777" w:rsidR="000D6678" w:rsidRPr="00CB3BE8" w:rsidRDefault="000D6678" w:rsidP="00515613">
            <w:pPr>
              <w:jc w:val="center"/>
              <w:rPr>
                <w:rFonts w:ascii="Arial" w:hAnsi="Arial" w:cs="Arial"/>
                <w:color w:val="000000" w:themeColor="text1"/>
                <w:sz w:val="20"/>
                <w:szCs w:val="20"/>
              </w:rPr>
            </w:pPr>
          </w:p>
        </w:tc>
        <w:tc>
          <w:tcPr>
            <w:tcW w:w="992" w:type="dxa"/>
          </w:tcPr>
          <w:p w14:paraId="624F7992" w14:textId="77777777" w:rsidR="000D6678" w:rsidRPr="00CB3BE8" w:rsidRDefault="000D6678" w:rsidP="00515613">
            <w:pPr>
              <w:jc w:val="center"/>
              <w:rPr>
                <w:rFonts w:ascii="Arial" w:hAnsi="Arial" w:cs="Arial"/>
                <w:color w:val="000000" w:themeColor="text1"/>
                <w:sz w:val="20"/>
                <w:szCs w:val="20"/>
              </w:rPr>
            </w:pPr>
          </w:p>
        </w:tc>
        <w:tc>
          <w:tcPr>
            <w:tcW w:w="992" w:type="dxa"/>
          </w:tcPr>
          <w:p w14:paraId="1DF7CFF3" w14:textId="77777777" w:rsidR="000D6678" w:rsidRPr="00CB3BE8" w:rsidRDefault="000D6678" w:rsidP="00515613">
            <w:pPr>
              <w:jc w:val="center"/>
              <w:rPr>
                <w:rFonts w:ascii="Arial" w:hAnsi="Arial" w:cs="Arial"/>
                <w:color w:val="000000" w:themeColor="text1"/>
                <w:sz w:val="20"/>
                <w:szCs w:val="20"/>
              </w:rPr>
            </w:pPr>
          </w:p>
        </w:tc>
        <w:tc>
          <w:tcPr>
            <w:tcW w:w="992" w:type="dxa"/>
          </w:tcPr>
          <w:p w14:paraId="46F1650F" w14:textId="77777777" w:rsidR="000D6678" w:rsidRPr="00CB3BE8" w:rsidRDefault="000D6678" w:rsidP="00515613">
            <w:pPr>
              <w:jc w:val="center"/>
              <w:rPr>
                <w:rFonts w:ascii="Arial" w:hAnsi="Arial" w:cs="Arial"/>
                <w:color w:val="000000" w:themeColor="text1"/>
                <w:sz w:val="20"/>
                <w:szCs w:val="20"/>
              </w:rPr>
            </w:pPr>
          </w:p>
        </w:tc>
      </w:tr>
      <w:tr w:rsidR="000D6678" w:rsidRPr="00CB3BE8" w14:paraId="694C95F7" w14:textId="77777777" w:rsidTr="00D10964">
        <w:tc>
          <w:tcPr>
            <w:tcW w:w="709" w:type="dxa"/>
          </w:tcPr>
          <w:p w14:paraId="737489C7" w14:textId="77777777" w:rsidR="000D6678" w:rsidRPr="00CB3BE8" w:rsidRDefault="000D6678" w:rsidP="00EA2542">
            <w:pPr>
              <w:widowControl/>
              <w:numPr>
                <w:ilvl w:val="0"/>
                <w:numId w:val="49"/>
              </w:numPr>
              <w:tabs>
                <w:tab w:val="left" w:pos="640"/>
              </w:tabs>
              <w:spacing w:line="251" w:lineRule="exact"/>
              <w:ind w:right="-5"/>
              <w:rPr>
                <w:rFonts w:ascii="Arial" w:hAnsi="Arial" w:cs="Arial"/>
                <w:b/>
                <w:color w:val="000000" w:themeColor="text1"/>
                <w:sz w:val="20"/>
                <w:szCs w:val="20"/>
              </w:rPr>
            </w:pPr>
          </w:p>
        </w:tc>
        <w:tc>
          <w:tcPr>
            <w:tcW w:w="3402" w:type="dxa"/>
          </w:tcPr>
          <w:p w14:paraId="58D67E51"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PONTAS DE SILICONE (borracha de silicone) abrasivas e mandril (Óxido de alumínio e Metal). Kit com 24 peças sortidas autoclavaveis</w:t>
            </w:r>
            <w:r w:rsidRPr="00CB3BE8">
              <w:rPr>
                <w:rFonts w:ascii="Arial" w:hAnsi="Arial" w:cs="Arial"/>
                <w:color w:val="000000" w:themeColor="text1"/>
                <w:spacing w:val="-4"/>
                <w:sz w:val="20"/>
                <w:szCs w:val="20"/>
              </w:rPr>
              <w:t xml:space="preserve"> </w:t>
            </w:r>
            <w:r w:rsidRPr="00CB3BE8">
              <w:rPr>
                <w:rFonts w:ascii="Arial" w:hAnsi="Arial" w:cs="Arial"/>
                <w:color w:val="000000" w:themeColor="text1"/>
                <w:sz w:val="20"/>
                <w:szCs w:val="20"/>
              </w:rPr>
              <w:t>para Acabamento e polimento de</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resina.</w:t>
            </w:r>
          </w:p>
        </w:tc>
        <w:tc>
          <w:tcPr>
            <w:tcW w:w="992" w:type="dxa"/>
            <w:vAlign w:val="center"/>
          </w:tcPr>
          <w:p w14:paraId="37B8E056" w14:textId="77777777" w:rsidR="000D6678" w:rsidRPr="00CB3BE8" w:rsidRDefault="000D6678" w:rsidP="00515613">
            <w:pPr>
              <w:spacing w:line="251" w:lineRule="exact"/>
              <w:ind w:left="-108" w:right="-108"/>
              <w:jc w:val="center"/>
              <w:rPr>
                <w:rFonts w:ascii="Arial" w:hAnsi="Arial" w:cs="Arial"/>
                <w:color w:val="000000" w:themeColor="text1"/>
                <w:sz w:val="20"/>
                <w:szCs w:val="20"/>
              </w:rPr>
            </w:pPr>
            <w:r w:rsidRPr="00CB3BE8">
              <w:rPr>
                <w:rFonts w:ascii="Arial" w:hAnsi="Arial" w:cs="Arial"/>
                <w:color w:val="000000" w:themeColor="text1"/>
                <w:sz w:val="20"/>
                <w:szCs w:val="20"/>
              </w:rPr>
              <w:t>Kit</w:t>
            </w:r>
          </w:p>
        </w:tc>
        <w:tc>
          <w:tcPr>
            <w:tcW w:w="852" w:type="dxa"/>
            <w:vAlign w:val="center"/>
          </w:tcPr>
          <w:p w14:paraId="4A832732"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5</w:t>
            </w:r>
          </w:p>
        </w:tc>
        <w:tc>
          <w:tcPr>
            <w:tcW w:w="992" w:type="dxa"/>
          </w:tcPr>
          <w:p w14:paraId="24838ED8" w14:textId="77777777" w:rsidR="000D6678" w:rsidRPr="00CB3BE8" w:rsidRDefault="000D6678" w:rsidP="00515613">
            <w:pPr>
              <w:jc w:val="center"/>
              <w:rPr>
                <w:rFonts w:ascii="Arial" w:hAnsi="Arial" w:cs="Arial"/>
                <w:color w:val="000000" w:themeColor="text1"/>
                <w:sz w:val="20"/>
                <w:szCs w:val="20"/>
              </w:rPr>
            </w:pPr>
          </w:p>
        </w:tc>
        <w:tc>
          <w:tcPr>
            <w:tcW w:w="992" w:type="dxa"/>
          </w:tcPr>
          <w:p w14:paraId="660BBA9A" w14:textId="77777777" w:rsidR="000D6678" w:rsidRPr="00CB3BE8" w:rsidRDefault="000D6678" w:rsidP="00515613">
            <w:pPr>
              <w:jc w:val="center"/>
              <w:rPr>
                <w:rFonts w:ascii="Arial" w:hAnsi="Arial" w:cs="Arial"/>
                <w:color w:val="000000" w:themeColor="text1"/>
                <w:sz w:val="20"/>
                <w:szCs w:val="20"/>
              </w:rPr>
            </w:pPr>
          </w:p>
        </w:tc>
        <w:tc>
          <w:tcPr>
            <w:tcW w:w="992" w:type="dxa"/>
          </w:tcPr>
          <w:p w14:paraId="6B028062" w14:textId="77777777" w:rsidR="000D6678" w:rsidRPr="00CB3BE8" w:rsidRDefault="000D6678" w:rsidP="00515613">
            <w:pPr>
              <w:jc w:val="center"/>
              <w:rPr>
                <w:rFonts w:ascii="Arial" w:hAnsi="Arial" w:cs="Arial"/>
                <w:color w:val="000000" w:themeColor="text1"/>
                <w:sz w:val="20"/>
                <w:szCs w:val="20"/>
              </w:rPr>
            </w:pPr>
          </w:p>
        </w:tc>
        <w:tc>
          <w:tcPr>
            <w:tcW w:w="992" w:type="dxa"/>
          </w:tcPr>
          <w:p w14:paraId="5A0412A8" w14:textId="77777777" w:rsidR="000D6678" w:rsidRPr="00CB3BE8" w:rsidRDefault="000D6678" w:rsidP="00515613">
            <w:pPr>
              <w:jc w:val="center"/>
              <w:rPr>
                <w:rFonts w:ascii="Arial" w:hAnsi="Arial" w:cs="Arial"/>
                <w:color w:val="000000" w:themeColor="text1"/>
                <w:sz w:val="20"/>
                <w:szCs w:val="20"/>
              </w:rPr>
            </w:pPr>
          </w:p>
        </w:tc>
      </w:tr>
      <w:tr w:rsidR="000D6678" w:rsidRPr="00CB3BE8" w14:paraId="235DA143" w14:textId="77777777" w:rsidTr="00D10964">
        <w:tc>
          <w:tcPr>
            <w:tcW w:w="709" w:type="dxa"/>
          </w:tcPr>
          <w:p w14:paraId="3A2203E4"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45FC0F87"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CIMENTO DE FOSFATO DE ZINCO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composição:</w:t>
            </w:r>
            <w:r w:rsidRPr="00CB3BE8">
              <w:rPr>
                <w:rFonts w:ascii="Arial" w:hAnsi="Arial" w:cs="Arial"/>
                <w:color w:val="000000" w:themeColor="text1"/>
                <w:spacing w:val="-5"/>
                <w:sz w:val="20"/>
                <w:szCs w:val="20"/>
              </w:rPr>
              <w:t xml:space="preserve"> </w:t>
            </w:r>
            <w:r w:rsidRPr="00CB3BE8">
              <w:rPr>
                <w:rFonts w:ascii="Arial" w:hAnsi="Arial" w:cs="Arial"/>
                <w:color w:val="000000" w:themeColor="text1"/>
                <w:sz w:val="20"/>
                <w:szCs w:val="20"/>
              </w:rPr>
              <w:t>pó</w:t>
            </w:r>
            <w:r w:rsidRPr="00CB3BE8">
              <w:rPr>
                <w:rFonts w:ascii="Arial" w:hAnsi="Arial" w:cs="Arial"/>
                <w:color w:val="000000" w:themeColor="text1"/>
                <w:spacing w:val="-5"/>
                <w:sz w:val="20"/>
                <w:szCs w:val="20"/>
              </w:rPr>
              <w:t xml:space="preserve"> </w:t>
            </w:r>
            <w:r w:rsidRPr="00CB3BE8">
              <w:rPr>
                <w:rFonts w:ascii="Arial" w:hAnsi="Arial" w:cs="Arial"/>
                <w:color w:val="000000" w:themeColor="text1"/>
                <w:sz w:val="20"/>
                <w:szCs w:val="20"/>
              </w:rPr>
              <w:t>frasco</w:t>
            </w:r>
            <w:r w:rsidRPr="00CB3BE8">
              <w:rPr>
                <w:rFonts w:ascii="Arial" w:hAnsi="Arial" w:cs="Arial"/>
                <w:color w:val="000000" w:themeColor="text1"/>
                <w:spacing w:val="-5"/>
                <w:sz w:val="20"/>
                <w:szCs w:val="20"/>
              </w:rPr>
              <w:t xml:space="preserve"> </w:t>
            </w:r>
            <w:r w:rsidRPr="00CB3BE8">
              <w:rPr>
                <w:rFonts w:ascii="Arial" w:hAnsi="Arial" w:cs="Arial"/>
                <w:color w:val="000000" w:themeColor="text1"/>
                <w:sz w:val="20"/>
                <w:szCs w:val="20"/>
              </w:rPr>
              <w:t>com</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28g</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oxido</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de zinco, oxido de magnésio, corantes</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ci77288, ci77268,</w:t>
            </w:r>
            <w:r w:rsidRPr="00CB3BE8">
              <w:rPr>
                <w:rFonts w:ascii="Arial" w:hAnsi="Arial" w:cs="Arial"/>
                <w:color w:val="000000" w:themeColor="text1"/>
                <w:spacing w:val="-5"/>
                <w:sz w:val="20"/>
                <w:szCs w:val="20"/>
              </w:rPr>
              <w:t xml:space="preserve"> </w:t>
            </w:r>
            <w:r w:rsidRPr="00CB3BE8">
              <w:rPr>
                <w:rFonts w:ascii="Arial" w:hAnsi="Arial" w:cs="Arial"/>
                <w:color w:val="000000" w:themeColor="text1"/>
                <w:sz w:val="20"/>
                <w:szCs w:val="20"/>
              </w:rPr>
              <w:t>ci77491.</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Líquido Frasco com 10ml- ac. Fosf, hidrox</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alumínio,</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oxido</w:t>
            </w:r>
            <w:r w:rsidRPr="00CB3BE8">
              <w:rPr>
                <w:rFonts w:ascii="Arial" w:hAnsi="Arial" w:cs="Arial"/>
                <w:color w:val="000000" w:themeColor="text1"/>
                <w:spacing w:val="-4"/>
                <w:sz w:val="20"/>
                <w:szCs w:val="20"/>
              </w:rPr>
              <w:t xml:space="preserve"> </w:t>
            </w:r>
            <w:r w:rsidRPr="00CB3BE8">
              <w:rPr>
                <w:rFonts w:ascii="Arial" w:hAnsi="Arial" w:cs="Arial"/>
                <w:color w:val="000000" w:themeColor="text1"/>
                <w:sz w:val="20"/>
                <w:szCs w:val="20"/>
              </w:rPr>
              <w:t>de</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zinco,</w:t>
            </w:r>
            <w:r w:rsidRPr="00CB3BE8">
              <w:rPr>
                <w:rFonts w:ascii="Arial" w:hAnsi="Arial" w:cs="Arial"/>
                <w:color w:val="000000" w:themeColor="text1"/>
                <w:spacing w:val="-4"/>
                <w:sz w:val="20"/>
                <w:szCs w:val="20"/>
              </w:rPr>
              <w:t xml:space="preserve"> </w:t>
            </w:r>
            <w:r w:rsidRPr="00CB3BE8">
              <w:rPr>
                <w:rFonts w:ascii="Arial" w:hAnsi="Arial" w:cs="Arial"/>
                <w:color w:val="000000" w:themeColor="text1"/>
                <w:sz w:val="20"/>
                <w:szCs w:val="20"/>
              </w:rPr>
              <w:t>água</w:t>
            </w:r>
            <w:r w:rsidRPr="00CB3BE8">
              <w:rPr>
                <w:rFonts w:ascii="Arial" w:hAnsi="Arial" w:cs="Arial"/>
                <w:color w:val="000000" w:themeColor="text1"/>
                <w:spacing w:val="-5"/>
                <w:sz w:val="20"/>
                <w:szCs w:val="20"/>
              </w:rPr>
              <w:t xml:space="preserve"> </w:t>
            </w:r>
            <w:r w:rsidRPr="00CB3BE8">
              <w:rPr>
                <w:rFonts w:ascii="Arial" w:hAnsi="Arial" w:cs="Arial"/>
                <w:color w:val="000000" w:themeColor="text1"/>
                <w:sz w:val="20"/>
                <w:szCs w:val="20"/>
              </w:rPr>
              <w:t>destilada. Data de validade para uso no mínimo 75% (setenta e cinco por cento) de sua validade.</w:t>
            </w:r>
          </w:p>
        </w:tc>
        <w:tc>
          <w:tcPr>
            <w:tcW w:w="992" w:type="dxa"/>
            <w:vAlign w:val="center"/>
          </w:tcPr>
          <w:p w14:paraId="71EC95BE" w14:textId="77777777" w:rsidR="000D6678" w:rsidRPr="00CB3BE8" w:rsidRDefault="000D6678" w:rsidP="00515613">
            <w:pPr>
              <w:spacing w:line="250" w:lineRule="exact"/>
              <w:ind w:left="-108" w:right="-108"/>
              <w:jc w:val="center"/>
              <w:rPr>
                <w:rFonts w:ascii="Arial" w:hAnsi="Arial" w:cs="Arial"/>
                <w:color w:val="000000" w:themeColor="text1"/>
                <w:sz w:val="20"/>
                <w:szCs w:val="20"/>
              </w:rPr>
            </w:pPr>
            <w:r w:rsidRPr="00CB3BE8">
              <w:rPr>
                <w:rFonts w:ascii="Arial" w:hAnsi="Arial" w:cs="Arial"/>
                <w:color w:val="000000" w:themeColor="text1"/>
                <w:sz w:val="20"/>
                <w:szCs w:val="20"/>
              </w:rPr>
              <w:t>Kit</w:t>
            </w:r>
          </w:p>
        </w:tc>
        <w:tc>
          <w:tcPr>
            <w:tcW w:w="852" w:type="dxa"/>
            <w:vAlign w:val="center"/>
          </w:tcPr>
          <w:p w14:paraId="1C3982DA"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4</w:t>
            </w:r>
          </w:p>
        </w:tc>
        <w:tc>
          <w:tcPr>
            <w:tcW w:w="992" w:type="dxa"/>
          </w:tcPr>
          <w:p w14:paraId="655D9D2A" w14:textId="77777777" w:rsidR="000D6678" w:rsidRPr="00CB3BE8" w:rsidRDefault="000D6678" w:rsidP="00515613">
            <w:pPr>
              <w:jc w:val="center"/>
              <w:rPr>
                <w:rFonts w:ascii="Arial" w:hAnsi="Arial" w:cs="Arial"/>
                <w:color w:val="000000" w:themeColor="text1"/>
                <w:sz w:val="20"/>
                <w:szCs w:val="20"/>
              </w:rPr>
            </w:pPr>
          </w:p>
        </w:tc>
        <w:tc>
          <w:tcPr>
            <w:tcW w:w="992" w:type="dxa"/>
          </w:tcPr>
          <w:p w14:paraId="53634865" w14:textId="77777777" w:rsidR="000D6678" w:rsidRPr="00CB3BE8" w:rsidRDefault="000D6678" w:rsidP="00515613">
            <w:pPr>
              <w:jc w:val="center"/>
              <w:rPr>
                <w:rFonts w:ascii="Arial" w:hAnsi="Arial" w:cs="Arial"/>
                <w:color w:val="000000" w:themeColor="text1"/>
                <w:sz w:val="20"/>
                <w:szCs w:val="20"/>
              </w:rPr>
            </w:pPr>
          </w:p>
        </w:tc>
        <w:tc>
          <w:tcPr>
            <w:tcW w:w="992" w:type="dxa"/>
          </w:tcPr>
          <w:p w14:paraId="22DD395D" w14:textId="77777777" w:rsidR="000D6678" w:rsidRPr="00CB3BE8" w:rsidRDefault="000D6678" w:rsidP="00515613">
            <w:pPr>
              <w:jc w:val="center"/>
              <w:rPr>
                <w:rFonts w:ascii="Arial" w:hAnsi="Arial" w:cs="Arial"/>
                <w:color w:val="000000" w:themeColor="text1"/>
                <w:sz w:val="20"/>
                <w:szCs w:val="20"/>
              </w:rPr>
            </w:pPr>
          </w:p>
        </w:tc>
        <w:tc>
          <w:tcPr>
            <w:tcW w:w="992" w:type="dxa"/>
          </w:tcPr>
          <w:p w14:paraId="1BEE6321" w14:textId="77777777" w:rsidR="000D6678" w:rsidRPr="00CB3BE8" w:rsidRDefault="000D6678" w:rsidP="00515613">
            <w:pPr>
              <w:jc w:val="center"/>
              <w:rPr>
                <w:rFonts w:ascii="Arial" w:hAnsi="Arial" w:cs="Arial"/>
                <w:color w:val="000000" w:themeColor="text1"/>
                <w:sz w:val="20"/>
                <w:szCs w:val="20"/>
              </w:rPr>
            </w:pPr>
          </w:p>
        </w:tc>
      </w:tr>
      <w:tr w:rsidR="000D6678" w:rsidRPr="00CB3BE8" w14:paraId="100A8136" w14:textId="77777777" w:rsidTr="00D10964">
        <w:tc>
          <w:tcPr>
            <w:tcW w:w="709" w:type="dxa"/>
          </w:tcPr>
          <w:p w14:paraId="5A004AA0"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583BBA4F"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lang w:val="pt-BR"/>
              </w:rPr>
              <w:t>Lâmina de Bisturi Nº 15C, aço inox estéril. caixa com 100 unidades.</w:t>
            </w:r>
          </w:p>
        </w:tc>
        <w:tc>
          <w:tcPr>
            <w:tcW w:w="992" w:type="dxa"/>
            <w:vAlign w:val="center"/>
          </w:tcPr>
          <w:p w14:paraId="06674EE8" w14:textId="77777777" w:rsidR="000D6678" w:rsidRPr="00CB3BE8" w:rsidRDefault="000D6678" w:rsidP="00515613">
            <w:pPr>
              <w:spacing w:line="250" w:lineRule="exact"/>
              <w:ind w:left="-108" w:right="-108"/>
              <w:jc w:val="center"/>
              <w:rPr>
                <w:rFonts w:ascii="Arial" w:hAnsi="Arial" w:cs="Arial"/>
                <w:color w:val="000000" w:themeColor="text1"/>
                <w:sz w:val="20"/>
                <w:szCs w:val="20"/>
              </w:rPr>
            </w:pPr>
            <w:r w:rsidRPr="00CB3BE8">
              <w:rPr>
                <w:rFonts w:ascii="Arial" w:hAnsi="Arial" w:cs="Arial"/>
                <w:color w:val="000000" w:themeColor="text1"/>
                <w:sz w:val="20"/>
                <w:szCs w:val="20"/>
              </w:rPr>
              <w:t>caixa</w:t>
            </w:r>
          </w:p>
        </w:tc>
        <w:tc>
          <w:tcPr>
            <w:tcW w:w="852" w:type="dxa"/>
            <w:vAlign w:val="center"/>
          </w:tcPr>
          <w:p w14:paraId="444AC477"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2</w:t>
            </w:r>
          </w:p>
        </w:tc>
        <w:tc>
          <w:tcPr>
            <w:tcW w:w="992" w:type="dxa"/>
          </w:tcPr>
          <w:p w14:paraId="035FED30" w14:textId="77777777" w:rsidR="000D6678" w:rsidRPr="00CB3BE8" w:rsidRDefault="000D6678" w:rsidP="00515613">
            <w:pPr>
              <w:jc w:val="center"/>
              <w:rPr>
                <w:rFonts w:ascii="Arial" w:hAnsi="Arial" w:cs="Arial"/>
                <w:color w:val="000000" w:themeColor="text1"/>
                <w:sz w:val="20"/>
                <w:szCs w:val="20"/>
              </w:rPr>
            </w:pPr>
          </w:p>
        </w:tc>
        <w:tc>
          <w:tcPr>
            <w:tcW w:w="992" w:type="dxa"/>
          </w:tcPr>
          <w:p w14:paraId="121B09C1" w14:textId="77777777" w:rsidR="000D6678" w:rsidRPr="00CB3BE8" w:rsidRDefault="000D6678" w:rsidP="00515613">
            <w:pPr>
              <w:jc w:val="center"/>
              <w:rPr>
                <w:rFonts w:ascii="Arial" w:hAnsi="Arial" w:cs="Arial"/>
                <w:color w:val="000000" w:themeColor="text1"/>
                <w:sz w:val="20"/>
                <w:szCs w:val="20"/>
              </w:rPr>
            </w:pPr>
          </w:p>
        </w:tc>
        <w:tc>
          <w:tcPr>
            <w:tcW w:w="992" w:type="dxa"/>
          </w:tcPr>
          <w:p w14:paraId="3251F73F" w14:textId="77777777" w:rsidR="000D6678" w:rsidRPr="00CB3BE8" w:rsidRDefault="000D6678" w:rsidP="00515613">
            <w:pPr>
              <w:jc w:val="center"/>
              <w:rPr>
                <w:rFonts w:ascii="Arial" w:hAnsi="Arial" w:cs="Arial"/>
                <w:color w:val="000000" w:themeColor="text1"/>
                <w:sz w:val="20"/>
                <w:szCs w:val="20"/>
              </w:rPr>
            </w:pPr>
          </w:p>
        </w:tc>
        <w:tc>
          <w:tcPr>
            <w:tcW w:w="992" w:type="dxa"/>
          </w:tcPr>
          <w:p w14:paraId="0D870654" w14:textId="77777777" w:rsidR="000D6678" w:rsidRPr="00CB3BE8" w:rsidRDefault="000D6678" w:rsidP="00515613">
            <w:pPr>
              <w:jc w:val="center"/>
              <w:rPr>
                <w:rFonts w:ascii="Arial" w:hAnsi="Arial" w:cs="Arial"/>
                <w:color w:val="000000" w:themeColor="text1"/>
                <w:sz w:val="20"/>
                <w:szCs w:val="20"/>
              </w:rPr>
            </w:pPr>
          </w:p>
        </w:tc>
      </w:tr>
      <w:tr w:rsidR="000D6678" w:rsidRPr="00CB3BE8" w14:paraId="2CCB4A61" w14:textId="77777777" w:rsidTr="00D10964">
        <w:tc>
          <w:tcPr>
            <w:tcW w:w="709" w:type="dxa"/>
          </w:tcPr>
          <w:p w14:paraId="7E0BAD09" w14:textId="77777777" w:rsidR="000D6678" w:rsidRPr="00CB3BE8" w:rsidRDefault="000D6678" w:rsidP="00EA2542">
            <w:pPr>
              <w:widowControl/>
              <w:numPr>
                <w:ilvl w:val="0"/>
                <w:numId w:val="49"/>
              </w:numPr>
              <w:tabs>
                <w:tab w:val="left" w:pos="640"/>
              </w:tabs>
              <w:spacing w:line="248" w:lineRule="exact"/>
              <w:ind w:right="-5"/>
              <w:rPr>
                <w:rFonts w:ascii="Arial" w:hAnsi="Arial" w:cs="Arial"/>
                <w:b/>
                <w:color w:val="000000" w:themeColor="text1"/>
                <w:sz w:val="20"/>
                <w:szCs w:val="20"/>
              </w:rPr>
            </w:pPr>
          </w:p>
        </w:tc>
        <w:tc>
          <w:tcPr>
            <w:tcW w:w="3402" w:type="dxa"/>
          </w:tcPr>
          <w:p w14:paraId="20FA29DB"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Lima P/ Osso 11 18cm - produzido em aço inoxidável. utilizada para remodelar o osso.</w:t>
            </w:r>
          </w:p>
        </w:tc>
        <w:tc>
          <w:tcPr>
            <w:tcW w:w="992" w:type="dxa"/>
            <w:vAlign w:val="center"/>
          </w:tcPr>
          <w:p w14:paraId="38248C81" w14:textId="77777777" w:rsidR="000D6678" w:rsidRPr="00CB3BE8" w:rsidRDefault="000D6678" w:rsidP="00515613">
            <w:pPr>
              <w:spacing w:line="248" w:lineRule="exact"/>
              <w:ind w:left="-108" w:right="-108"/>
              <w:jc w:val="center"/>
              <w:rPr>
                <w:rFonts w:ascii="Arial" w:hAnsi="Arial" w:cs="Arial"/>
                <w:color w:val="000000" w:themeColor="text1"/>
                <w:sz w:val="20"/>
                <w:szCs w:val="20"/>
              </w:rPr>
            </w:pPr>
            <w:r w:rsidRPr="00CB3BE8">
              <w:rPr>
                <w:rFonts w:ascii="Arial" w:hAnsi="Arial" w:cs="Arial"/>
                <w:color w:val="000000" w:themeColor="text1"/>
                <w:sz w:val="20"/>
                <w:szCs w:val="20"/>
              </w:rPr>
              <w:t>unidade</w:t>
            </w:r>
          </w:p>
        </w:tc>
        <w:tc>
          <w:tcPr>
            <w:tcW w:w="852" w:type="dxa"/>
            <w:vAlign w:val="center"/>
          </w:tcPr>
          <w:p w14:paraId="6D2EF173"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w:t>
            </w:r>
          </w:p>
        </w:tc>
        <w:tc>
          <w:tcPr>
            <w:tcW w:w="992" w:type="dxa"/>
          </w:tcPr>
          <w:p w14:paraId="3CF1B8A5" w14:textId="77777777" w:rsidR="000D6678" w:rsidRPr="00CB3BE8" w:rsidRDefault="000D6678" w:rsidP="00515613">
            <w:pPr>
              <w:jc w:val="center"/>
              <w:rPr>
                <w:rFonts w:ascii="Arial" w:hAnsi="Arial" w:cs="Arial"/>
                <w:color w:val="000000" w:themeColor="text1"/>
                <w:sz w:val="20"/>
                <w:szCs w:val="20"/>
              </w:rPr>
            </w:pPr>
          </w:p>
        </w:tc>
        <w:tc>
          <w:tcPr>
            <w:tcW w:w="992" w:type="dxa"/>
          </w:tcPr>
          <w:p w14:paraId="20457320" w14:textId="77777777" w:rsidR="000D6678" w:rsidRPr="00CB3BE8" w:rsidRDefault="000D6678" w:rsidP="00515613">
            <w:pPr>
              <w:jc w:val="center"/>
              <w:rPr>
                <w:rFonts w:ascii="Arial" w:hAnsi="Arial" w:cs="Arial"/>
                <w:color w:val="000000" w:themeColor="text1"/>
                <w:sz w:val="20"/>
                <w:szCs w:val="20"/>
              </w:rPr>
            </w:pPr>
          </w:p>
        </w:tc>
        <w:tc>
          <w:tcPr>
            <w:tcW w:w="992" w:type="dxa"/>
          </w:tcPr>
          <w:p w14:paraId="235E5CA8" w14:textId="77777777" w:rsidR="000D6678" w:rsidRPr="00CB3BE8" w:rsidRDefault="000D6678" w:rsidP="00515613">
            <w:pPr>
              <w:jc w:val="center"/>
              <w:rPr>
                <w:rFonts w:ascii="Arial" w:hAnsi="Arial" w:cs="Arial"/>
                <w:color w:val="000000" w:themeColor="text1"/>
                <w:sz w:val="20"/>
                <w:szCs w:val="20"/>
              </w:rPr>
            </w:pPr>
          </w:p>
        </w:tc>
        <w:tc>
          <w:tcPr>
            <w:tcW w:w="992" w:type="dxa"/>
          </w:tcPr>
          <w:p w14:paraId="76155E30" w14:textId="77777777" w:rsidR="000D6678" w:rsidRPr="00CB3BE8" w:rsidRDefault="000D6678" w:rsidP="00515613">
            <w:pPr>
              <w:jc w:val="center"/>
              <w:rPr>
                <w:rFonts w:ascii="Arial" w:hAnsi="Arial" w:cs="Arial"/>
                <w:color w:val="000000" w:themeColor="text1"/>
                <w:sz w:val="20"/>
                <w:szCs w:val="20"/>
              </w:rPr>
            </w:pPr>
          </w:p>
        </w:tc>
      </w:tr>
      <w:tr w:rsidR="000D6678" w:rsidRPr="00CB3BE8" w14:paraId="7AA52E2E" w14:textId="77777777" w:rsidTr="00D10964">
        <w:tc>
          <w:tcPr>
            <w:tcW w:w="709" w:type="dxa"/>
          </w:tcPr>
          <w:p w14:paraId="0DF1374B"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79E2F9BB"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Liquido</w:t>
            </w:r>
            <w:r w:rsidRPr="00CB3BE8">
              <w:rPr>
                <w:rFonts w:ascii="Arial" w:hAnsi="Arial" w:cs="Arial"/>
                <w:color w:val="000000" w:themeColor="text1"/>
                <w:spacing w:val="-4"/>
                <w:sz w:val="20"/>
                <w:szCs w:val="20"/>
              </w:rPr>
              <w:t xml:space="preserve"> </w:t>
            </w:r>
            <w:r w:rsidRPr="00CB3BE8">
              <w:rPr>
                <w:rFonts w:ascii="Arial" w:hAnsi="Arial" w:cs="Arial"/>
                <w:color w:val="000000" w:themeColor="text1"/>
                <w:sz w:val="20"/>
                <w:szCs w:val="20"/>
              </w:rPr>
              <w:t>de</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dakin.</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Solução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0,5% De hipoclorito de sódio.</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Frasco</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com</w:t>
            </w:r>
            <w:r w:rsidRPr="00CB3BE8">
              <w:rPr>
                <w:rFonts w:ascii="Arial" w:hAnsi="Arial" w:cs="Arial"/>
                <w:color w:val="000000" w:themeColor="text1"/>
                <w:spacing w:val="-5"/>
                <w:sz w:val="20"/>
                <w:szCs w:val="20"/>
              </w:rPr>
              <w:t xml:space="preserve"> </w:t>
            </w:r>
            <w:r w:rsidRPr="00CB3BE8">
              <w:rPr>
                <w:rFonts w:ascii="Arial" w:hAnsi="Arial" w:cs="Arial"/>
                <w:color w:val="000000" w:themeColor="text1"/>
                <w:sz w:val="20"/>
                <w:szCs w:val="20"/>
              </w:rPr>
              <w:t>1</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litro. Data de validade para uso no mínimo 75% (setenta e cinco por cento) de sua validade.</w:t>
            </w:r>
          </w:p>
        </w:tc>
        <w:tc>
          <w:tcPr>
            <w:tcW w:w="992" w:type="dxa"/>
            <w:vAlign w:val="center"/>
          </w:tcPr>
          <w:p w14:paraId="139371B3" w14:textId="77777777" w:rsidR="000D6678" w:rsidRPr="00CB3BE8" w:rsidRDefault="000D6678" w:rsidP="00515613">
            <w:pPr>
              <w:spacing w:line="242" w:lineRule="auto"/>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Unidade</w:t>
            </w:r>
          </w:p>
        </w:tc>
        <w:tc>
          <w:tcPr>
            <w:tcW w:w="852" w:type="dxa"/>
            <w:vAlign w:val="center"/>
          </w:tcPr>
          <w:p w14:paraId="1A7D8FC2"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2</w:t>
            </w:r>
          </w:p>
        </w:tc>
        <w:tc>
          <w:tcPr>
            <w:tcW w:w="992" w:type="dxa"/>
          </w:tcPr>
          <w:p w14:paraId="5E00D400" w14:textId="77777777" w:rsidR="000D6678" w:rsidRPr="00CB3BE8" w:rsidRDefault="000D6678" w:rsidP="00515613">
            <w:pPr>
              <w:jc w:val="center"/>
              <w:rPr>
                <w:rFonts w:ascii="Arial" w:hAnsi="Arial" w:cs="Arial"/>
                <w:color w:val="000000" w:themeColor="text1"/>
                <w:sz w:val="20"/>
                <w:szCs w:val="20"/>
              </w:rPr>
            </w:pPr>
          </w:p>
        </w:tc>
        <w:tc>
          <w:tcPr>
            <w:tcW w:w="992" w:type="dxa"/>
          </w:tcPr>
          <w:p w14:paraId="60D1EBA0" w14:textId="77777777" w:rsidR="000D6678" w:rsidRPr="00CB3BE8" w:rsidRDefault="000D6678" w:rsidP="00515613">
            <w:pPr>
              <w:jc w:val="center"/>
              <w:rPr>
                <w:rFonts w:ascii="Arial" w:hAnsi="Arial" w:cs="Arial"/>
                <w:color w:val="000000" w:themeColor="text1"/>
                <w:sz w:val="20"/>
                <w:szCs w:val="20"/>
              </w:rPr>
            </w:pPr>
          </w:p>
        </w:tc>
        <w:tc>
          <w:tcPr>
            <w:tcW w:w="992" w:type="dxa"/>
          </w:tcPr>
          <w:p w14:paraId="70493AFB" w14:textId="77777777" w:rsidR="000D6678" w:rsidRPr="00CB3BE8" w:rsidRDefault="000D6678" w:rsidP="00515613">
            <w:pPr>
              <w:jc w:val="center"/>
              <w:rPr>
                <w:rFonts w:ascii="Arial" w:hAnsi="Arial" w:cs="Arial"/>
                <w:color w:val="000000" w:themeColor="text1"/>
                <w:sz w:val="20"/>
                <w:szCs w:val="20"/>
              </w:rPr>
            </w:pPr>
          </w:p>
        </w:tc>
        <w:tc>
          <w:tcPr>
            <w:tcW w:w="992" w:type="dxa"/>
          </w:tcPr>
          <w:p w14:paraId="44689191" w14:textId="77777777" w:rsidR="000D6678" w:rsidRPr="00CB3BE8" w:rsidRDefault="000D6678" w:rsidP="00515613">
            <w:pPr>
              <w:jc w:val="center"/>
              <w:rPr>
                <w:rFonts w:ascii="Arial" w:hAnsi="Arial" w:cs="Arial"/>
                <w:color w:val="000000" w:themeColor="text1"/>
                <w:sz w:val="20"/>
                <w:szCs w:val="20"/>
              </w:rPr>
            </w:pPr>
          </w:p>
        </w:tc>
      </w:tr>
      <w:tr w:rsidR="000D6678" w:rsidRPr="00CB3BE8" w14:paraId="74AA2548" w14:textId="77777777" w:rsidTr="00D10964">
        <w:tc>
          <w:tcPr>
            <w:tcW w:w="709" w:type="dxa"/>
          </w:tcPr>
          <w:p w14:paraId="2DE997FE"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7578B9B8"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Luva para procedimento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tamanho m- não cirúrgica de</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borracha</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natural</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(látex) Ambidestra</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Superfície</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 xml:space="preserve">lisa. Caixa contendo 100 unidades. Data de validade para uso no mínimo 75% (setenta </w:t>
            </w:r>
            <w:r w:rsidRPr="00CB3BE8">
              <w:rPr>
                <w:rFonts w:ascii="Arial" w:hAnsi="Arial" w:cs="Arial"/>
                <w:color w:val="000000" w:themeColor="text1"/>
                <w:sz w:val="20"/>
                <w:szCs w:val="20"/>
              </w:rPr>
              <w:lastRenderedPageBreak/>
              <w:t>e cinco por cento) de sua validade.</w:t>
            </w:r>
          </w:p>
        </w:tc>
        <w:tc>
          <w:tcPr>
            <w:tcW w:w="992" w:type="dxa"/>
            <w:vAlign w:val="center"/>
          </w:tcPr>
          <w:p w14:paraId="3379CEDE"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lastRenderedPageBreak/>
              <w:t>caixa</w:t>
            </w:r>
          </w:p>
        </w:tc>
        <w:tc>
          <w:tcPr>
            <w:tcW w:w="852" w:type="dxa"/>
            <w:vAlign w:val="center"/>
          </w:tcPr>
          <w:p w14:paraId="6301DA69"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20</w:t>
            </w:r>
          </w:p>
        </w:tc>
        <w:tc>
          <w:tcPr>
            <w:tcW w:w="992" w:type="dxa"/>
          </w:tcPr>
          <w:p w14:paraId="5924DE16" w14:textId="77777777" w:rsidR="000D6678" w:rsidRPr="00CB3BE8" w:rsidRDefault="000D6678" w:rsidP="00515613">
            <w:pPr>
              <w:jc w:val="center"/>
              <w:rPr>
                <w:rFonts w:ascii="Arial" w:hAnsi="Arial" w:cs="Arial"/>
                <w:color w:val="000000" w:themeColor="text1"/>
                <w:sz w:val="20"/>
                <w:szCs w:val="20"/>
              </w:rPr>
            </w:pPr>
          </w:p>
        </w:tc>
        <w:tc>
          <w:tcPr>
            <w:tcW w:w="992" w:type="dxa"/>
          </w:tcPr>
          <w:p w14:paraId="7668DA11" w14:textId="77777777" w:rsidR="000D6678" w:rsidRPr="00CB3BE8" w:rsidRDefault="000D6678" w:rsidP="00515613">
            <w:pPr>
              <w:jc w:val="center"/>
              <w:rPr>
                <w:rFonts w:ascii="Arial" w:hAnsi="Arial" w:cs="Arial"/>
                <w:color w:val="000000" w:themeColor="text1"/>
                <w:sz w:val="20"/>
                <w:szCs w:val="20"/>
              </w:rPr>
            </w:pPr>
          </w:p>
        </w:tc>
        <w:tc>
          <w:tcPr>
            <w:tcW w:w="992" w:type="dxa"/>
          </w:tcPr>
          <w:p w14:paraId="2F82A37B" w14:textId="77777777" w:rsidR="000D6678" w:rsidRPr="00CB3BE8" w:rsidRDefault="000D6678" w:rsidP="00515613">
            <w:pPr>
              <w:jc w:val="center"/>
              <w:rPr>
                <w:rFonts w:ascii="Arial" w:hAnsi="Arial" w:cs="Arial"/>
                <w:color w:val="000000" w:themeColor="text1"/>
                <w:sz w:val="20"/>
                <w:szCs w:val="20"/>
              </w:rPr>
            </w:pPr>
          </w:p>
        </w:tc>
        <w:tc>
          <w:tcPr>
            <w:tcW w:w="992" w:type="dxa"/>
          </w:tcPr>
          <w:p w14:paraId="41C66F57" w14:textId="77777777" w:rsidR="000D6678" w:rsidRPr="00CB3BE8" w:rsidRDefault="000D6678" w:rsidP="00515613">
            <w:pPr>
              <w:jc w:val="center"/>
              <w:rPr>
                <w:rFonts w:ascii="Arial" w:hAnsi="Arial" w:cs="Arial"/>
                <w:color w:val="000000" w:themeColor="text1"/>
                <w:sz w:val="20"/>
                <w:szCs w:val="20"/>
              </w:rPr>
            </w:pPr>
          </w:p>
        </w:tc>
      </w:tr>
      <w:tr w:rsidR="000D6678" w:rsidRPr="00CB3BE8" w14:paraId="7B665E64" w14:textId="77777777" w:rsidTr="00D10964">
        <w:tc>
          <w:tcPr>
            <w:tcW w:w="709" w:type="dxa"/>
          </w:tcPr>
          <w:p w14:paraId="3E6542B4"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4DBCBD7F"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Luva para procedimento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tamanho p-. Não cirurgica de</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borracha</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natural</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(látex) Ambidestra superfície</w:t>
            </w:r>
            <w:r w:rsidRPr="00CB3BE8">
              <w:rPr>
                <w:rFonts w:ascii="Arial" w:hAnsi="Arial" w:cs="Arial"/>
                <w:color w:val="000000" w:themeColor="text1"/>
                <w:spacing w:val="-5"/>
                <w:sz w:val="20"/>
                <w:szCs w:val="20"/>
              </w:rPr>
              <w:t xml:space="preserve"> </w:t>
            </w:r>
            <w:r w:rsidRPr="00CB3BE8">
              <w:rPr>
                <w:rFonts w:ascii="Arial" w:hAnsi="Arial" w:cs="Arial"/>
                <w:color w:val="000000" w:themeColor="text1"/>
                <w:sz w:val="20"/>
                <w:szCs w:val="20"/>
              </w:rPr>
              <w:t>lisa. Caixa contendo 100 unidades. Data de validade para uso no mínimo 75% (setenta e cinco por cento) de sua validade.</w:t>
            </w:r>
          </w:p>
        </w:tc>
        <w:tc>
          <w:tcPr>
            <w:tcW w:w="992" w:type="dxa"/>
            <w:vAlign w:val="center"/>
          </w:tcPr>
          <w:p w14:paraId="5CBE7D43"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Caixa</w:t>
            </w:r>
          </w:p>
        </w:tc>
        <w:tc>
          <w:tcPr>
            <w:tcW w:w="852" w:type="dxa"/>
            <w:vAlign w:val="center"/>
          </w:tcPr>
          <w:p w14:paraId="12D86229"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100</w:t>
            </w:r>
          </w:p>
        </w:tc>
        <w:tc>
          <w:tcPr>
            <w:tcW w:w="992" w:type="dxa"/>
          </w:tcPr>
          <w:p w14:paraId="123A8B2D" w14:textId="77777777" w:rsidR="000D6678" w:rsidRPr="00CB3BE8" w:rsidRDefault="000D6678" w:rsidP="00515613">
            <w:pPr>
              <w:jc w:val="center"/>
              <w:rPr>
                <w:rFonts w:ascii="Arial" w:hAnsi="Arial" w:cs="Arial"/>
                <w:color w:val="000000" w:themeColor="text1"/>
                <w:sz w:val="20"/>
                <w:szCs w:val="20"/>
              </w:rPr>
            </w:pPr>
          </w:p>
        </w:tc>
        <w:tc>
          <w:tcPr>
            <w:tcW w:w="992" w:type="dxa"/>
          </w:tcPr>
          <w:p w14:paraId="6AF9ED60" w14:textId="77777777" w:rsidR="000D6678" w:rsidRPr="00CB3BE8" w:rsidRDefault="000D6678" w:rsidP="00515613">
            <w:pPr>
              <w:jc w:val="center"/>
              <w:rPr>
                <w:rFonts w:ascii="Arial" w:hAnsi="Arial" w:cs="Arial"/>
                <w:color w:val="000000" w:themeColor="text1"/>
                <w:sz w:val="20"/>
                <w:szCs w:val="20"/>
              </w:rPr>
            </w:pPr>
          </w:p>
        </w:tc>
        <w:tc>
          <w:tcPr>
            <w:tcW w:w="992" w:type="dxa"/>
          </w:tcPr>
          <w:p w14:paraId="11146647" w14:textId="77777777" w:rsidR="000D6678" w:rsidRPr="00CB3BE8" w:rsidRDefault="000D6678" w:rsidP="00515613">
            <w:pPr>
              <w:jc w:val="center"/>
              <w:rPr>
                <w:rFonts w:ascii="Arial" w:hAnsi="Arial" w:cs="Arial"/>
                <w:color w:val="000000" w:themeColor="text1"/>
                <w:sz w:val="20"/>
                <w:szCs w:val="20"/>
              </w:rPr>
            </w:pPr>
          </w:p>
        </w:tc>
        <w:tc>
          <w:tcPr>
            <w:tcW w:w="992" w:type="dxa"/>
          </w:tcPr>
          <w:p w14:paraId="56A46292" w14:textId="77777777" w:rsidR="000D6678" w:rsidRPr="00CB3BE8" w:rsidRDefault="000D6678" w:rsidP="00515613">
            <w:pPr>
              <w:jc w:val="center"/>
              <w:rPr>
                <w:rFonts w:ascii="Arial" w:hAnsi="Arial" w:cs="Arial"/>
                <w:color w:val="000000" w:themeColor="text1"/>
                <w:sz w:val="20"/>
                <w:szCs w:val="20"/>
              </w:rPr>
            </w:pPr>
          </w:p>
        </w:tc>
      </w:tr>
      <w:tr w:rsidR="000D6678" w:rsidRPr="00CB3BE8" w14:paraId="2FB8480E" w14:textId="77777777" w:rsidTr="00D10964">
        <w:tc>
          <w:tcPr>
            <w:tcW w:w="709" w:type="dxa"/>
          </w:tcPr>
          <w:p w14:paraId="21401CFD" w14:textId="77777777" w:rsidR="000D6678" w:rsidRPr="00CB3BE8" w:rsidRDefault="000D6678" w:rsidP="00EA2542">
            <w:pPr>
              <w:widowControl/>
              <w:numPr>
                <w:ilvl w:val="0"/>
                <w:numId w:val="49"/>
              </w:numPr>
              <w:tabs>
                <w:tab w:val="left" w:pos="640"/>
              </w:tabs>
              <w:spacing w:line="251" w:lineRule="exact"/>
              <w:ind w:right="-5"/>
              <w:rPr>
                <w:rFonts w:ascii="Arial" w:hAnsi="Arial" w:cs="Arial"/>
                <w:b/>
                <w:color w:val="000000" w:themeColor="text1"/>
                <w:sz w:val="20"/>
                <w:szCs w:val="20"/>
              </w:rPr>
            </w:pPr>
          </w:p>
        </w:tc>
        <w:tc>
          <w:tcPr>
            <w:tcW w:w="3402" w:type="dxa"/>
          </w:tcPr>
          <w:p w14:paraId="33A4D6B9"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Luva para procedimento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tamanho pp-. Não cirurgica de</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borracha</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natural</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látex).Ambidestra.superfície</w:t>
            </w:r>
            <w:r w:rsidRPr="00CB3BE8">
              <w:rPr>
                <w:rFonts w:ascii="Arial" w:hAnsi="Arial" w:cs="Arial"/>
                <w:color w:val="000000" w:themeColor="text1"/>
                <w:spacing w:val="-5"/>
                <w:sz w:val="20"/>
                <w:szCs w:val="20"/>
              </w:rPr>
              <w:t xml:space="preserve"> </w:t>
            </w:r>
            <w:r w:rsidRPr="00CB3BE8">
              <w:rPr>
                <w:rFonts w:ascii="Arial" w:hAnsi="Arial" w:cs="Arial"/>
                <w:color w:val="000000" w:themeColor="text1"/>
                <w:sz w:val="20"/>
                <w:szCs w:val="20"/>
              </w:rPr>
              <w:t>lisa. Caixa contendo 100 unidades. Data de validade para uso no mínimo 75% (setenta e cinco por cento) de sua validade.</w:t>
            </w:r>
          </w:p>
        </w:tc>
        <w:tc>
          <w:tcPr>
            <w:tcW w:w="992" w:type="dxa"/>
            <w:vAlign w:val="center"/>
          </w:tcPr>
          <w:p w14:paraId="55CE559E" w14:textId="77777777" w:rsidR="000D6678" w:rsidRPr="00CB3BE8" w:rsidRDefault="000D6678" w:rsidP="00515613">
            <w:pPr>
              <w:spacing w:line="242" w:lineRule="auto"/>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Caixa</w:t>
            </w:r>
          </w:p>
        </w:tc>
        <w:tc>
          <w:tcPr>
            <w:tcW w:w="852" w:type="dxa"/>
            <w:vAlign w:val="center"/>
          </w:tcPr>
          <w:p w14:paraId="67B76324"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80</w:t>
            </w:r>
          </w:p>
        </w:tc>
        <w:tc>
          <w:tcPr>
            <w:tcW w:w="992" w:type="dxa"/>
          </w:tcPr>
          <w:p w14:paraId="016346A1" w14:textId="77777777" w:rsidR="000D6678" w:rsidRPr="00CB3BE8" w:rsidRDefault="000D6678" w:rsidP="00515613">
            <w:pPr>
              <w:jc w:val="center"/>
              <w:rPr>
                <w:rFonts w:ascii="Arial" w:hAnsi="Arial" w:cs="Arial"/>
                <w:color w:val="000000" w:themeColor="text1"/>
                <w:sz w:val="20"/>
                <w:szCs w:val="20"/>
              </w:rPr>
            </w:pPr>
          </w:p>
        </w:tc>
        <w:tc>
          <w:tcPr>
            <w:tcW w:w="992" w:type="dxa"/>
          </w:tcPr>
          <w:p w14:paraId="58994D34" w14:textId="77777777" w:rsidR="000D6678" w:rsidRPr="00CB3BE8" w:rsidRDefault="000D6678" w:rsidP="00515613">
            <w:pPr>
              <w:jc w:val="center"/>
              <w:rPr>
                <w:rFonts w:ascii="Arial" w:hAnsi="Arial" w:cs="Arial"/>
                <w:color w:val="000000" w:themeColor="text1"/>
                <w:sz w:val="20"/>
                <w:szCs w:val="20"/>
              </w:rPr>
            </w:pPr>
          </w:p>
        </w:tc>
        <w:tc>
          <w:tcPr>
            <w:tcW w:w="992" w:type="dxa"/>
          </w:tcPr>
          <w:p w14:paraId="0C339F02" w14:textId="77777777" w:rsidR="000D6678" w:rsidRPr="00CB3BE8" w:rsidRDefault="000D6678" w:rsidP="00515613">
            <w:pPr>
              <w:jc w:val="center"/>
              <w:rPr>
                <w:rFonts w:ascii="Arial" w:hAnsi="Arial" w:cs="Arial"/>
                <w:color w:val="000000" w:themeColor="text1"/>
                <w:sz w:val="20"/>
                <w:szCs w:val="20"/>
              </w:rPr>
            </w:pPr>
          </w:p>
        </w:tc>
        <w:tc>
          <w:tcPr>
            <w:tcW w:w="992" w:type="dxa"/>
          </w:tcPr>
          <w:p w14:paraId="3367C9DF" w14:textId="77777777" w:rsidR="000D6678" w:rsidRPr="00CB3BE8" w:rsidRDefault="000D6678" w:rsidP="00515613">
            <w:pPr>
              <w:jc w:val="center"/>
              <w:rPr>
                <w:rFonts w:ascii="Arial" w:hAnsi="Arial" w:cs="Arial"/>
                <w:color w:val="000000" w:themeColor="text1"/>
                <w:sz w:val="20"/>
                <w:szCs w:val="20"/>
              </w:rPr>
            </w:pPr>
          </w:p>
        </w:tc>
      </w:tr>
      <w:tr w:rsidR="000D6678" w:rsidRPr="00CB3BE8" w14:paraId="2436A8CA" w14:textId="77777777" w:rsidTr="00D10964">
        <w:tc>
          <w:tcPr>
            <w:tcW w:w="709" w:type="dxa"/>
          </w:tcPr>
          <w:p w14:paraId="4BB104F8"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61188DA9" w14:textId="77777777" w:rsidR="000D6678" w:rsidRPr="00CB3BE8" w:rsidRDefault="000D6678" w:rsidP="00515613">
            <w:pPr>
              <w:spacing w:line="276" w:lineRule="auto"/>
              <w:ind w:left="34" w:right="175" w:hanging="1"/>
              <w:jc w:val="both"/>
              <w:rPr>
                <w:rFonts w:ascii="Arial" w:hAnsi="Arial" w:cs="Arial"/>
                <w:color w:val="000000" w:themeColor="text1"/>
                <w:sz w:val="20"/>
                <w:szCs w:val="20"/>
              </w:rPr>
            </w:pPr>
            <w:r w:rsidRPr="00CB3BE8">
              <w:rPr>
                <w:rFonts w:ascii="Arial" w:hAnsi="Arial" w:cs="Arial"/>
                <w:color w:val="000000" w:themeColor="text1"/>
                <w:sz w:val="20"/>
                <w:szCs w:val="20"/>
              </w:rPr>
              <w:t>Mascara tripla com filtro sem costura,</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elástico forrado, caixa com 50 unidades</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cada,</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data de</w:t>
            </w:r>
            <w:r w:rsidRPr="00CB3BE8">
              <w:rPr>
                <w:rFonts w:ascii="Arial" w:hAnsi="Arial" w:cs="Arial"/>
                <w:color w:val="000000" w:themeColor="text1"/>
                <w:spacing w:val="-5"/>
                <w:sz w:val="20"/>
                <w:szCs w:val="20"/>
              </w:rPr>
              <w:t xml:space="preserve"> </w:t>
            </w:r>
            <w:r w:rsidRPr="00CB3BE8">
              <w:rPr>
                <w:rFonts w:ascii="Arial" w:hAnsi="Arial" w:cs="Arial"/>
                <w:color w:val="000000" w:themeColor="text1"/>
                <w:sz w:val="20"/>
                <w:szCs w:val="20"/>
              </w:rPr>
              <w:t>fabricação</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e</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 xml:space="preserve">validade, Composição, indicação, e informações  </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impressas</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na embalagem. Data de validade para uso no mínimo 75% (setenta e cinco por cento) de sua validade.</w:t>
            </w:r>
          </w:p>
        </w:tc>
        <w:tc>
          <w:tcPr>
            <w:tcW w:w="992" w:type="dxa"/>
            <w:vAlign w:val="center"/>
          </w:tcPr>
          <w:p w14:paraId="05FF77FF"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Caixa</w:t>
            </w:r>
          </w:p>
        </w:tc>
        <w:tc>
          <w:tcPr>
            <w:tcW w:w="852" w:type="dxa"/>
            <w:vAlign w:val="center"/>
          </w:tcPr>
          <w:p w14:paraId="34AB1ED2"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40</w:t>
            </w:r>
          </w:p>
        </w:tc>
        <w:tc>
          <w:tcPr>
            <w:tcW w:w="992" w:type="dxa"/>
          </w:tcPr>
          <w:p w14:paraId="23CA2613" w14:textId="77777777" w:rsidR="000D6678" w:rsidRPr="00CB3BE8" w:rsidRDefault="000D6678" w:rsidP="00515613">
            <w:pPr>
              <w:jc w:val="center"/>
              <w:rPr>
                <w:rFonts w:ascii="Arial" w:hAnsi="Arial" w:cs="Arial"/>
                <w:color w:val="000000" w:themeColor="text1"/>
                <w:sz w:val="20"/>
                <w:szCs w:val="20"/>
              </w:rPr>
            </w:pPr>
          </w:p>
        </w:tc>
        <w:tc>
          <w:tcPr>
            <w:tcW w:w="992" w:type="dxa"/>
          </w:tcPr>
          <w:p w14:paraId="1D235AD5" w14:textId="77777777" w:rsidR="000D6678" w:rsidRPr="00CB3BE8" w:rsidRDefault="000D6678" w:rsidP="00515613">
            <w:pPr>
              <w:jc w:val="center"/>
              <w:rPr>
                <w:rFonts w:ascii="Arial" w:hAnsi="Arial" w:cs="Arial"/>
                <w:color w:val="000000" w:themeColor="text1"/>
                <w:sz w:val="20"/>
                <w:szCs w:val="20"/>
              </w:rPr>
            </w:pPr>
          </w:p>
        </w:tc>
        <w:tc>
          <w:tcPr>
            <w:tcW w:w="992" w:type="dxa"/>
          </w:tcPr>
          <w:p w14:paraId="70604C22" w14:textId="77777777" w:rsidR="000D6678" w:rsidRPr="00CB3BE8" w:rsidRDefault="000D6678" w:rsidP="00515613">
            <w:pPr>
              <w:jc w:val="center"/>
              <w:rPr>
                <w:rFonts w:ascii="Arial" w:hAnsi="Arial" w:cs="Arial"/>
                <w:color w:val="000000" w:themeColor="text1"/>
                <w:sz w:val="20"/>
                <w:szCs w:val="20"/>
              </w:rPr>
            </w:pPr>
          </w:p>
        </w:tc>
        <w:tc>
          <w:tcPr>
            <w:tcW w:w="992" w:type="dxa"/>
          </w:tcPr>
          <w:p w14:paraId="39559B61" w14:textId="77777777" w:rsidR="000D6678" w:rsidRPr="00CB3BE8" w:rsidRDefault="000D6678" w:rsidP="00515613">
            <w:pPr>
              <w:jc w:val="center"/>
              <w:rPr>
                <w:rFonts w:ascii="Arial" w:hAnsi="Arial" w:cs="Arial"/>
                <w:color w:val="000000" w:themeColor="text1"/>
                <w:sz w:val="20"/>
                <w:szCs w:val="20"/>
              </w:rPr>
            </w:pPr>
          </w:p>
        </w:tc>
      </w:tr>
      <w:tr w:rsidR="000D6678" w:rsidRPr="00CB3BE8" w14:paraId="2D1C3448" w14:textId="77777777" w:rsidTr="00D10964">
        <w:tc>
          <w:tcPr>
            <w:tcW w:w="709" w:type="dxa"/>
          </w:tcPr>
          <w:p w14:paraId="5FF60AF9"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7D0FD822"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 xml:space="preserve">Material para mumificação da  </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polpa</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dental</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w:t>
            </w:r>
            <w:r w:rsidRPr="00CB3BE8">
              <w:rPr>
                <w:rFonts w:ascii="Arial" w:hAnsi="Arial" w:cs="Arial"/>
                <w:color w:val="000000" w:themeColor="text1"/>
                <w:spacing w:val="-5"/>
                <w:sz w:val="20"/>
                <w:szCs w:val="20"/>
              </w:rPr>
              <w:t xml:space="preserve"> </w:t>
            </w:r>
            <w:r w:rsidRPr="00CB3BE8">
              <w:rPr>
                <w:rFonts w:ascii="Arial" w:hAnsi="Arial" w:cs="Arial"/>
                <w:color w:val="000000" w:themeColor="text1"/>
                <w:sz w:val="20"/>
                <w:szCs w:val="20"/>
              </w:rPr>
              <w:t>formocresol. Frasco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com</w:t>
            </w:r>
            <w:r w:rsidRPr="00CB3BE8">
              <w:rPr>
                <w:rFonts w:ascii="Arial" w:hAnsi="Arial" w:cs="Arial"/>
                <w:color w:val="000000" w:themeColor="text1"/>
                <w:spacing w:val="-6"/>
                <w:sz w:val="20"/>
                <w:szCs w:val="20"/>
              </w:rPr>
              <w:t xml:space="preserve"> </w:t>
            </w:r>
            <w:r w:rsidRPr="00CB3BE8">
              <w:rPr>
                <w:rFonts w:ascii="Arial" w:hAnsi="Arial" w:cs="Arial"/>
                <w:color w:val="000000" w:themeColor="text1"/>
                <w:sz w:val="20"/>
                <w:szCs w:val="20"/>
              </w:rPr>
              <w:t>10</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ml. Com  data de fabricação e validade, responsável técnico impressos Na embalagem.</w:t>
            </w:r>
          </w:p>
          <w:p w14:paraId="63E37CD9"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Data de validade para uso no mínimo 75% (setenta e cinco por cento) de sua validade.</w:t>
            </w:r>
          </w:p>
        </w:tc>
        <w:tc>
          <w:tcPr>
            <w:tcW w:w="992" w:type="dxa"/>
            <w:vAlign w:val="center"/>
          </w:tcPr>
          <w:p w14:paraId="29396B46"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Unidade</w:t>
            </w:r>
          </w:p>
        </w:tc>
        <w:tc>
          <w:tcPr>
            <w:tcW w:w="852" w:type="dxa"/>
            <w:vAlign w:val="center"/>
          </w:tcPr>
          <w:p w14:paraId="1AD51920"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20</w:t>
            </w:r>
          </w:p>
        </w:tc>
        <w:tc>
          <w:tcPr>
            <w:tcW w:w="992" w:type="dxa"/>
          </w:tcPr>
          <w:p w14:paraId="7C31990B" w14:textId="77777777" w:rsidR="000D6678" w:rsidRPr="00CB3BE8" w:rsidRDefault="000D6678" w:rsidP="00515613">
            <w:pPr>
              <w:jc w:val="center"/>
              <w:rPr>
                <w:rFonts w:ascii="Arial" w:hAnsi="Arial" w:cs="Arial"/>
                <w:color w:val="000000" w:themeColor="text1"/>
                <w:sz w:val="20"/>
                <w:szCs w:val="20"/>
              </w:rPr>
            </w:pPr>
          </w:p>
        </w:tc>
        <w:tc>
          <w:tcPr>
            <w:tcW w:w="992" w:type="dxa"/>
          </w:tcPr>
          <w:p w14:paraId="15C93296" w14:textId="77777777" w:rsidR="000D6678" w:rsidRPr="00CB3BE8" w:rsidRDefault="000D6678" w:rsidP="00515613">
            <w:pPr>
              <w:jc w:val="center"/>
              <w:rPr>
                <w:rFonts w:ascii="Arial" w:hAnsi="Arial" w:cs="Arial"/>
                <w:color w:val="000000" w:themeColor="text1"/>
                <w:sz w:val="20"/>
                <w:szCs w:val="20"/>
              </w:rPr>
            </w:pPr>
          </w:p>
        </w:tc>
        <w:tc>
          <w:tcPr>
            <w:tcW w:w="992" w:type="dxa"/>
          </w:tcPr>
          <w:p w14:paraId="62A65412" w14:textId="77777777" w:rsidR="000D6678" w:rsidRPr="00CB3BE8" w:rsidRDefault="000D6678" w:rsidP="00515613">
            <w:pPr>
              <w:jc w:val="center"/>
              <w:rPr>
                <w:rFonts w:ascii="Arial" w:hAnsi="Arial" w:cs="Arial"/>
                <w:color w:val="000000" w:themeColor="text1"/>
                <w:sz w:val="20"/>
                <w:szCs w:val="20"/>
              </w:rPr>
            </w:pPr>
          </w:p>
        </w:tc>
        <w:tc>
          <w:tcPr>
            <w:tcW w:w="992" w:type="dxa"/>
          </w:tcPr>
          <w:p w14:paraId="21F41D7E" w14:textId="77777777" w:rsidR="000D6678" w:rsidRPr="00CB3BE8" w:rsidRDefault="000D6678" w:rsidP="00515613">
            <w:pPr>
              <w:jc w:val="center"/>
              <w:rPr>
                <w:rFonts w:ascii="Arial" w:hAnsi="Arial" w:cs="Arial"/>
                <w:color w:val="000000" w:themeColor="text1"/>
                <w:sz w:val="20"/>
                <w:szCs w:val="20"/>
              </w:rPr>
            </w:pPr>
          </w:p>
        </w:tc>
      </w:tr>
      <w:tr w:rsidR="000D6678" w:rsidRPr="00CB3BE8" w14:paraId="62C87382" w14:textId="77777777" w:rsidTr="00D10964">
        <w:tc>
          <w:tcPr>
            <w:tcW w:w="709" w:type="dxa"/>
          </w:tcPr>
          <w:p w14:paraId="2E0E68E7"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79DB28FA"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Micro aplicador descartável, regular,</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contendo 100 unidades, data de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fabricação e validade, composição,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indicação,</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e</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informações</w:t>
            </w:r>
            <w:r w:rsidRPr="00CB3BE8">
              <w:rPr>
                <w:rFonts w:ascii="Arial" w:hAnsi="Arial" w:cs="Arial"/>
                <w:color w:val="000000" w:themeColor="text1"/>
                <w:spacing w:val="-4"/>
                <w:sz w:val="20"/>
                <w:szCs w:val="20"/>
              </w:rPr>
              <w:t xml:space="preserve"> </w:t>
            </w:r>
            <w:r w:rsidRPr="00CB3BE8">
              <w:rPr>
                <w:rFonts w:ascii="Arial" w:hAnsi="Arial" w:cs="Arial"/>
                <w:color w:val="000000" w:themeColor="text1"/>
                <w:sz w:val="20"/>
                <w:szCs w:val="20"/>
              </w:rPr>
              <w:t>impressas</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na Embalagem. Data de validade para uso no mínimo 75% (setenta e cinco por cento) de sua validade.</w:t>
            </w:r>
          </w:p>
        </w:tc>
        <w:tc>
          <w:tcPr>
            <w:tcW w:w="992" w:type="dxa"/>
            <w:vAlign w:val="center"/>
          </w:tcPr>
          <w:p w14:paraId="67BFEE76"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Caixa</w:t>
            </w:r>
          </w:p>
        </w:tc>
        <w:tc>
          <w:tcPr>
            <w:tcW w:w="852" w:type="dxa"/>
            <w:vAlign w:val="center"/>
          </w:tcPr>
          <w:p w14:paraId="492C1795"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50</w:t>
            </w:r>
          </w:p>
        </w:tc>
        <w:tc>
          <w:tcPr>
            <w:tcW w:w="992" w:type="dxa"/>
          </w:tcPr>
          <w:p w14:paraId="3B918C7D" w14:textId="77777777" w:rsidR="000D6678" w:rsidRPr="00CB3BE8" w:rsidRDefault="000D6678" w:rsidP="00515613">
            <w:pPr>
              <w:jc w:val="center"/>
              <w:rPr>
                <w:rFonts w:ascii="Arial" w:hAnsi="Arial" w:cs="Arial"/>
                <w:color w:val="000000" w:themeColor="text1"/>
                <w:sz w:val="20"/>
                <w:szCs w:val="20"/>
              </w:rPr>
            </w:pPr>
          </w:p>
        </w:tc>
        <w:tc>
          <w:tcPr>
            <w:tcW w:w="992" w:type="dxa"/>
          </w:tcPr>
          <w:p w14:paraId="59C77DB0" w14:textId="77777777" w:rsidR="000D6678" w:rsidRPr="00CB3BE8" w:rsidRDefault="000D6678" w:rsidP="00515613">
            <w:pPr>
              <w:jc w:val="center"/>
              <w:rPr>
                <w:rFonts w:ascii="Arial" w:hAnsi="Arial" w:cs="Arial"/>
                <w:color w:val="000000" w:themeColor="text1"/>
                <w:sz w:val="20"/>
                <w:szCs w:val="20"/>
              </w:rPr>
            </w:pPr>
          </w:p>
        </w:tc>
        <w:tc>
          <w:tcPr>
            <w:tcW w:w="992" w:type="dxa"/>
          </w:tcPr>
          <w:p w14:paraId="552DA074" w14:textId="77777777" w:rsidR="000D6678" w:rsidRPr="00CB3BE8" w:rsidRDefault="000D6678" w:rsidP="00515613">
            <w:pPr>
              <w:jc w:val="center"/>
              <w:rPr>
                <w:rFonts w:ascii="Arial" w:hAnsi="Arial" w:cs="Arial"/>
                <w:color w:val="000000" w:themeColor="text1"/>
                <w:sz w:val="20"/>
                <w:szCs w:val="20"/>
              </w:rPr>
            </w:pPr>
          </w:p>
        </w:tc>
        <w:tc>
          <w:tcPr>
            <w:tcW w:w="992" w:type="dxa"/>
          </w:tcPr>
          <w:p w14:paraId="527161F9" w14:textId="77777777" w:rsidR="000D6678" w:rsidRPr="00CB3BE8" w:rsidRDefault="000D6678" w:rsidP="00515613">
            <w:pPr>
              <w:jc w:val="center"/>
              <w:rPr>
                <w:rFonts w:ascii="Arial" w:hAnsi="Arial" w:cs="Arial"/>
                <w:color w:val="000000" w:themeColor="text1"/>
                <w:sz w:val="20"/>
                <w:szCs w:val="20"/>
              </w:rPr>
            </w:pPr>
          </w:p>
        </w:tc>
      </w:tr>
      <w:tr w:rsidR="000D6678" w:rsidRPr="00CB3BE8" w14:paraId="11851648" w14:textId="77777777" w:rsidTr="00D10964">
        <w:tc>
          <w:tcPr>
            <w:tcW w:w="709" w:type="dxa"/>
          </w:tcPr>
          <w:p w14:paraId="3F042B34"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1DFA2FBA" w14:textId="77777777" w:rsidR="000D6678" w:rsidRPr="00CB3BE8" w:rsidRDefault="000D6678" w:rsidP="00515613">
            <w:pPr>
              <w:spacing w:line="276" w:lineRule="auto"/>
              <w:ind w:left="34" w:right="175" w:hanging="1"/>
              <w:jc w:val="both"/>
              <w:rPr>
                <w:rFonts w:ascii="Arial" w:hAnsi="Arial" w:cs="Arial"/>
                <w:color w:val="000000" w:themeColor="text1"/>
                <w:sz w:val="20"/>
                <w:szCs w:val="20"/>
              </w:rPr>
            </w:pPr>
            <w:r w:rsidRPr="00CB3BE8">
              <w:rPr>
                <w:rFonts w:ascii="Arial" w:hAnsi="Arial" w:cs="Arial"/>
                <w:color w:val="000000" w:themeColor="text1"/>
                <w:sz w:val="20"/>
                <w:szCs w:val="20"/>
              </w:rPr>
              <w:t>Mini-incubadora - indicado para</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lastRenderedPageBreak/>
              <w:t>testar o processo de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esterilização a</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vapor</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no Ciclo de 24 ou 48 horas.</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Espaço livre total: 15 cm para</w:t>
            </w:r>
            <w:r w:rsidRPr="00CB3BE8">
              <w:rPr>
                <w:rFonts w:ascii="Arial" w:hAnsi="Arial" w:cs="Arial"/>
                <w:color w:val="000000" w:themeColor="text1"/>
                <w:spacing w:val="-60"/>
                <w:sz w:val="20"/>
                <w:szCs w:val="20"/>
              </w:rPr>
              <w:t xml:space="preserve"> </w:t>
            </w:r>
            <w:r w:rsidRPr="00CB3BE8">
              <w:rPr>
                <w:rFonts w:ascii="Arial" w:hAnsi="Arial" w:cs="Arial"/>
                <w:color w:val="000000" w:themeColor="text1"/>
                <w:sz w:val="20"/>
                <w:szCs w:val="20"/>
              </w:rPr>
              <w:t>cada</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lado Capacidade de incubar 4</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indicadores biológicos;</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capacidade: 4 indicadores</w:t>
            </w:r>
            <w:r w:rsidRPr="00CB3BE8">
              <w:rPr>
                <w:rFonts w:ascii="Arial" w:hAnsi="Arial" w:cs="Arial"/>
                <w:color w:val="000000" w:themeColor="text1"/>
                <w:spacing w:val="-60"/>
                <w:sz w:val="20"/>
                <w:szCs w:val="20"/>
              </w:rPr>
              <w:t xml:space="preserve"> </w:t>
            </w:r>
            <w:r w:rsidRPr="00CB3BE8">
              <w:rPr>
                <w:rFonts w:ascii="Arial" w:hAnsi="Arial" w:cs="Arial"/>
                <w:color w:val="000000" w:themeColor="text1"/>
                <w:sz w:val="20"/>
                <w:szCs w:val="20"/>
              </w:rPr>
              <w:t>biológicos; Ciclo: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24</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ou</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48</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horas (vapor).</w:t>
            </w:r>
          </w:p>
        </w:tc>
        <w:tc>
          <w:tcPr>
            <w:tcW w:w="992" w:type="dxa"/>
            <w:vAlign w:val="center"/>
          </w:tcPr>
          <w:p w14:paraId="2205B123" w14:textId="77777777" w:rsidR="000D6678" w:rsidRPr="00CB3BE8" w:rsidRDefault="000D6678" w:rsidP="00515613">
            <w:pPr>
              <w:spacing w:line="242" w:lineRule="auto"/>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lastRenderedPageBreak/>
              <w:t>Unidade</w:t>
            </w:r>
          </w:p>
        </w:tc>
        <w:tc>
          <w:tcPr>
            <w:tcW w:w="852" w:type="dxa"/>
            <w:vAlign w:val="center"/>
          </w:tcPr>
          <w:p w14:paraId="4F6958E4"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2</w:t>
            </w:r>
          </w:p>
        </w:tc>
        <w:tc>
          <w:tcPr>
            <w:tcW w:w="992" w:type="dxa"/>
          </w:tcPr>
          <w:p w14:paraId="1784001E" w14:textId="77777777" w:rsidR="000D6678" w:rsidRPr="00CB3BE8" w:rsidRDefault="000D6678" w:rsidP="00515613">
            <w:pPr>
              <w:spacing w:line="250" w:lineRule="exact"/>
              <w:ind w:right="167"/>
              <w:jc w:val="center"/>
              <w:rPr>
                <w:rFonts w:ascii="Arial" w:hAnsi="Arial" w:cs="Arial"/>
                <w:color w:val="000000" w:themeColor="text1"/>
                <w:sz w:val="20"/>
                <w:szCs w:val="20"/>
              </w:rPr>
            </w:pPr>
          </w:p>
        </w:tc>
        <w:tc>
          <w:tcPr>
            <w:tcW w:w="992" w:type="dxa"/>
          </w:tcPr>
          <w:p w14:paraId="3E0537D8" w14:textId="77777777" w:rsidR="000D6678" w:rsidRPr="00CB3BE8" w:rsidRDefault="000D6678" w:rsidP="00515613">
            <w:pPr>
              <w:spacing w:line="250" w:lineRule="exact"/>
              <w:ind w:right="167"/>
              <w:jc w:val="center"/>
              <w:rPr>
                <w:rFonts w:ascii="Arial" w:hAnsi="Arial" w:cs="Arial"/>
                <w:color w:val="000000" w:themeColor="text1"/>
                <w:sz w:val="20"/>
                <w:szCs w:val="20"/>
              </w:rPr>
            </w:pPr>
          </w:p>
        </w:tc>
        <w:tc>
          <w:tcPr>
            <w:tcW w:w="992" w:type="dxa"/>
          </w:tcPr>
          <w:p w14:paraId="693C351B" w14:textId="77777777" w:rsidR="000D6678" w:rsidRPr="00CB3BE8" w:rsidRDefault="000D6678" w:rsidP="00515613">
            <w:pPr>
              <w:spacing w:line="250" w:lineRule="exact"/>
              <w:ind w:right="167"/>
              <w:jc w:val="center"/>
              <w:rPr>
                <w:rFonts w:ascii="Arial" w:hAnsi="Arial" w:cs="Arial"/>
                <w:color w:val="000000" w:themeColor="text1"/>
                <w:sz w:val="20"/>
                <w:szCs w:val="20"/>
              </w:rPr>
            </w:pPr>
          </w:p>
        </w:tc>
        <w:tc>
          <w:tcPr>
            <w:tcW w:w="992" w:type="dxa"/>
          </w:tcPr>
          <w:p w14:paraId="45CE2C44" w14:textId="77777777" w:rsidR="000D6678" w:rsidRPr="00CB3BE8" w:rsidRDefault="000D6678" w:rsidP="00515613">
            <w:pPr>
              <w:spacing w:line="250" w:lineRule="exact"/>
              <w:ind w:right="167"/>
              <w:jc w:val="center"/>
              <w:rPr>
                <w:rFonts w:ascii="Arial" w:hAnsi="Arial" w:cs="Arial"/>
                <w:color w:val="000000" w:themeColor="text1"/>
                <w:sz w:val="20"/>
                <w:szCs w:val="20"/>
              </w:rPr>
            </w:pPr>
          </w:p>
        </w:tc>
      </w:tr>
      <w:tr w:rsidR="000D6678" w:rsidRPr="00CB3BE8" w14:paraId="03ECC6D2" w14:textId="77777777" w:rsidTr="00D10964">
        <w:tc>
          <w:tcPr>
            <w:tcW w:w="709" w:type="dxa"/>
          </w:tcPr>
          <w:p w14:paraId="39B47903"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5B932C0C"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Moldeira dupla para aplicação</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 xml:space="preserve">de flúor em gel. Tamanho: Misto (P,M,G) embalagem com 50 unidades. Data de validade para uso no mínimo 75% (setenta e cinco por cento) de sua validade. </w:t>
            </w:r>
          </w:p>
        </w:tc>
        <w:tc>
          <w:tcPr>
            <w:tcW w:w="992" w:type="dxa"/>
            <w:vAlign w:val="center"/>
          </w:tcPr>
          <w:p w14:paraId="380DBEE6" w14:textId="77777777" w:rsidR="000D6678" w:rsidRPr="00CB3BE8" w:rsidRDefault="000D6678" w:rsidP="00515613">
            <w:pPr>
              <w:spacing w:line="242" w:lineRule="auto"/>
              <w:ind w:left="-108" w:right="-108"/>
              <w:jc w:val="center"/>
              <w:rPr>
                <w:rFonts w:ascii="Arial" w:hAnsi="Arial" w:cs="Arial"/>
                <w:color w:val="000000" w:themeColor="text1"/>
                <w:sz w:val="20"/>
                <w:szCs w:val="20"/>
              </w:rPr>
            </w:pPr>
            <w:r w:rsidRPr="00CB3BE8">
              <w:rPr>
                <w:rFonts w:ascii="Arial" w:hAnsi="Arial" w:cs="Arial"/>
                <w:color w:val="000000" w:themeColor="text1"/>
                <w:sz w:val="20"/>
                <w:szCs w:val="20"/>
              </w:rPr>
              <w:t>Embalage</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m</w:t>
            </w:r>
          </w:p>
        </w:tc>
        <w:tc>
          <w:tcPr>
            <w:tcW w:w="852" w:type="dxa"/>
            <w:vAlign w:val="center"/>
          </w:tcPr>
          <w:p w14:paraId="02613EAC"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100</w:t>
            </w:r>
          </w:p>
        </w:tc>
        <w:tc>
          <w:tcPr>
            <w:tcW w:w="992" w:type="dxa"/>
          </w:tcPr>
          <w:p w14:paraId="67ADFA0A" w14:textId="77777777" w:rsidR="000D6678" w:rsidRPr="00CB3BE8" w:rsidRDefault="000D6678" w:rsidP="00515613">
            <w:pPr>
              <w:jc w:val="center"/>
              <w:rPr>
                <w:rFonts w:ascii="Arial" w:hAnsi="Arial" w:cs="Arial"/>
                <w:color w:val="000000" w:themeColor="text1"/>
                <w:sz w:val="20"/>
                <w:szCs w:val="20"/>
              </w:rPr>
            </w:pPr>
          </w:p>
        </w:tc>
        <w:tc>
          <w:tcPr>
            <w:tcW w:w="992" w:type="dxa"/>
          </w:tcPr>
          <w:p w14:paraId="185E3C43" w14:textId="77777777" w:rsidR="000D6678" w:rsidRPr="00CB3BE8" w:rsidRDefault="000D6678" w:rsidP="00515613">
            <w:pPr>
              <w:jc w:val="center"/>
              <w:rPr>
                <w:rFonts w:ascii="Arial" w:hAnsi="Arial" w:cs="Arial"/>
                <w:color w:val="000000" w:themeColor="text1"/>
                <w:sz w:val="20"/>
                <w:szCs w:val="20"/>
              </w:rPr>
            </w:pPr>
          </w:p>
        </w:tc>
        <w:tc>
          <w:tcPr>
            <w:tcW w:w="992" w:type="dxa"/>
          </w:tcPr>
          <w:p w14:paraId="723A8CA9" w14:textId="77777777" w:rsidR="000D6678" w:rsidRPr="00CB3BE8" w:rsidRDefault="000D6678" w:rsidP="00515613">
            <w:pPr>
              <w:jc w:val="center"/>
              <w:rPr>
                <w:rFonts w:ascii="Arial" w:hAnsi="Arial" w:cs="Arial"/>
                <w:color w:val="000000" w:themeColor="text1"/>
                <w:sz w:val="20"/>
                <w:szCs w:val="20"/>
              </w:rPr>
            </w:pPr>
          </w:p>
        </w:tc>
        <w:tc>
          <w:tcPr>
            <w:tcW w:w="992" w:type="dxa"/>
          </w:tcPr>
          <w:p w14:paraId="4B3323AF" w14:textId="77777777" w:rsidR="000D6678" w:rsidRPr="00CB3BE8" w:rsidRDefault="000D6678" w:rsidP="00515613">
            <w:pPr>
              <w:jc w:val="center"/>
              <w:rPr>
                <w:rFonts w:ascii="Arial" w:hAnsi="Arial" w:cs="Arial"/>
                <w:color w:val="000000" w:themeColor="text1"/>
                <w:sz w:val="20"/>
                <w:szCs w:val="20"/>
              </w:rPr>
            </w:pPr>
          </w:p>
        </w:tc>
      </w:tr>
      <w:tr w:rsidR="000D6678" w:rsidRPr="00CB3BE8" w14:paraId="13C3C39E" w14:textId="77777777" w:rsidTr="00D10964">
        <w:tc>
          <w:tcPr>
            <w:tcW w:w="709" w:type="dxa"/>
          </w:tcPr>
          <w:p w14:paraId="2D941C64" w14:textId="77777777" w:rsidR="000D6678" w:rsidRPr="00CB3BE8" w:rsidRDefault="000D6678" w:rsidP="00EA2542">
            <w:pPr>
              <w:widowControl/>
              <w:numPr>
                <w:ilvl w:val="0"/>
                <w:numId w:val="49"/>
              </w:numPr>
              <w:tabs>
                <w:tab w:val="left" w:pos="640"/>
              </w:tabs>
              <w:spacing w:line="251" w:lineRule="exact"/>
              <w:ind w:right="-5"/>
              <w:rPr>
                <w:rFonts w:ascii="Arial" w:hAnsi="Arial" w:cs="Arial"/>
                <w:b/>
                <w:color w:val="000000" w:themeColor="text1"/>
                <w:sz w:val="20"/>
                <w:szCs w:val="20"/>
              </w:rPr>
            </w:pPr>
          </w:p>
        </w:tc>
        <w:tc>
          <w:tcPr>
            <w:tcW w:w="3402" w:type="dxa"/>
          </w:tcPr>
          <w:p w14:paraId="2611E15A"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 xml:space="preserve">Óculos de proteção </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incolor - óculos de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segurança. Constituídos de um arco de</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material plástico preto 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visor De policarbonato incolor. O</w:t>
            </w:r>
            <w:r w:rsidRPr="00CB3BE8">
              <w:rPr>
                <w:rFonts w:ascii="Arial" w:hAnsi="Arial" w:cs="Arial"/>
                <w:color w:val="000000" w:themeColor="text1"/>
                <w:spacing w:val="-60"/>
                <w:sz w:val="20"/>
                <w:szCs w:val="20"/>
              </w:rPr>
              <w:t xml:space="preserve"> </w:t>
            </w:r>
            <w:r w:rsidRPr="00CB3BE8">
              <w:rPr>
                <w:rFonts w:ascii="Arial" w:hAnsi="Arial" w:cs="Arial"/>
                <w:color w:val="000000" w:themeColor="text1"/>
                <w:sz w:val="20"/>
                <w:szCs w:val="20"/>
              </w:rPr>
              <w:t>arco possui borda superior</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 xml:space="preserve">com meia-proteção na parte </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frontal E proteção nas bordas. O visor</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incolor filtra 99,9 % todos</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raios Ultravioletas. Vlt (índice da</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transmissão de luz visível) 90%,</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com tratamento anti-risco.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 xml:space="preserve">Com Apoio nasal e proteção </w:t>
            </w:r>
            <w:r w:rsidRPr="00CB3BE8">
              <w:rPr>
                <w:rFonts w:ascii="Arial" w:hAnsi="Arial" w:cs="Arial"/>
                <w:color w:val="000000" w:themeColor="text1"/>
                <w:spacing w:val="-60"/>
                <w:sz w:val="20"/>
                <w:szCs w:val="20"/>
              </w:rPr>
              <w:t xml:space="preserve"> </w:t>
            </w:r>
            <w:r w:rsidRPr="00CB3BE8">
              <w:rPr>
                <w:rFonts w:ascii="Arial" w:hAnsi="Arial" w:cs="Arial"/>
                <w:color w:val="000000" w:themeColor="text1"/>
                <w:sz w:val="20"/>
                <w:szCs w:val="20"/>
              </w:rPr>
              <w:t>lateral Injetada</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do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mesmo</w:t>
            </w:r>
            <w:r w:rsidRPr="00CB3BE8">
              <w:rPr>
                <w:rFonts w:ascii="Arial" w:hAnsi="Arial" w:cs="Arial"/>
                <w:color w:val="000000" w:themeColor="text1"/>
                <w:spacing w:val="-4"/>
                <w:sz w:val="20"/>
                <w:szCs w:val="20"/>
              </w:rPr>
              <w:t xml:space="preserve"> </w:t>
            </w:r>
            <w:r w:rsidRPr="00CB3BE8">
              <w:rPr>
                <w:rFonts w:ascii="Arial" w:hAnsi="Arial" w:cs="Arial"/>
                <w:color w:val="000000" w:themeColor="text1"/>
                <w:sz w:val="20"/>
                <w:szCs w:val="20"/>
              </w:rPr>
              <w:t>material.</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As hastes confeccionadas do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mesmo material do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arco 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compostas de duas peças para</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ajuste do tamanho.</w:t>
            </w:r>
            <w:r w:rsidRPr="00CB3BE8">
              <w:rPr>
                <w:rFonts w:ascii="Arial" w:hAnsi="Arial" w:cs="Arial"/>
                <w:color w:val="000000" w:themeColor="text1"/>
                <w:spacing w:val="61"/>
                <w:sz w:val="20"/>
                <w:szCs w:val="20"/>
              </w:rPr>
              <w:t xml:space="preserve"> </w:t>
            </w:r>
            <w:r w:rsidRPr="00CB3BE8">
              <w:rPr>
                <w:rFonts w:ascii="Arial" w:hAnsi="Arial" w:cs="Arial"/>
                <w:color w:val="000000" w:themeColor="text1"/>
                <w:sz w:val="20"/>
                <w:szCs w:val="20"/>
              </w:rPr>
              <w:t>Aprovado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e testado pela norma</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ansi.z. 87.1/2003.</w:t>
            </w:r>
          </w:p>
        </w:tc>
        <w:tc>
          <w:tcPr>
            <w:tcW w:w="992" w:type="dxa"/>
            <w:vAlign w:val="center"/>
          </w:tcPr>
          <w:p w14:paraId="16FEF5F1" w14:textId="77777777" w:rsidR="000D6678" w:rsidRPr="00CB3BE8" w:rsidRDefault="000D6678" w:rsidP="00515613">
            <w:pPr>
              <w:spacing w:line="242" w:lineRule="auto"/>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Unidade</w:t>
            </w:r>
          </w:p>
        </w:tc>
        <w:tc>
          <w:tcPr>
            <w:tcW w:w="852" w:type="dxa"/>
            <w:vAlign w:val="center"/>
          </w:tcPr>
          <w:p w14:paraId="4E2DD386"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w:t>
            </w:r>
          </w:p>
        </w:tc>
        <w:tc>
          <w:tcPr>
            <w:tcW w:w="992" w:type="dxa"/>
          </w:tcPr>
          <w:p w14:paraId="4F18A5A1" w14:textId="77777777" w:rsidR="000D6678" w:rsidRPr="00CB3BE8" w:rsidRDefault="000D6678" w:rsidP="00515613">
            <w:pPr>
              <w:jc w:val="center"/>
              <w:rPr>
                <w:rFonts w:ascii="Arial" w:hAnsi="Arial" w:cs="Arial"/>
                <w:color w:val="000000" w:themeColor="text1"/>
                <w:sz w:val="20"/>
                <w:szCs w:val="20"/>
              </w:rPr>
            </w:pPr>
          </w:p>
        </w:tc>
        <w:tc>
          <w:tcPr>
            <w:tcW w:w="992" w:type="dxa"/>
          </w:tcPr>
          <w:p w14:paraId="7F96E52E" w14:textId="77777777" w:rsidR="000D6678" w:rsidRPr="00CB3BE8" w:rsidRDefault="000D6678" w:rsidP="00515613">
            <w:pPr>
              <w:jc w:val="center"/>
              <w:rPr>
                <w:rFonts w:ascii="Arial" w:hAnsi="Arial" w:cs="Arial"/>
                <w:color w:val="000000" w:themeColor="text1"/>
                <w:sz w:val="20"/>
                <w:szCs w:val="20"/>
              </w:rPr>
            </w:pPr>
          </w:p>
        </w:tc>
        <w:tc>
          <w:tcPr>
            <w:tcW w:w="992" w:type="dxa"/>
          </w:tcPr>
          <w:p w14:paraId="5AE311CA" w14:textId="77777777" w:rsidR="000D6678" w:rsidRPr="00CB3BE8" w:rsidRDefault="000D6678" w:rsidP="00515613">
            <w:pPr>
              <w:jc w:val="center"/>
              <w:rPr>
                <w:rFonts w:ascii="Arial" w:hAnsi="Arial" w:cs="Arial"/>
                <w:color w:val="000000" w:themeColor="text1"/>
                <w:sz w:val="20"/>
                <w:szCs w:val="20"/>
              </w:rPr>
            </w:pPr>
          </w:p>
        </w:tc>
        <w:tc>
          <w:tcPr>
            <w:tcW w:w="992" w:type="dxa"/>
          </w:tcPr>
          <w:p w14:paraId="542E6ACB" w14:textId="77777777" w:rsidR="000D6678" w:rsidRPr="00CB3BE8" w:rsidRDefault="000D6678" w:rsidP="00515613">
            <w:pPr>
              <w:jc w:val="center"/>
              <w:rPr>
                <w:rFonts w:ascii="Arial" w:hAnsi="Arial" w:cs="Arial"/>
                <w:color w:val="000000" w:themeColor="text1"/>
                <w:sz w:val="20"/>
                <w:szCs w:val="20"/>
              </w:rPr>
            </w:pPr>
          </w:p>
        </w:tc>
      </w:tr>
      <w:tr w:rsidR="000D6678" w:rsidRPr="00CB3BE8" w14:paraId="53F4D3EC" w14:textId="77777777" w:rsidTr="00D10964">
        <w:tc>
          <w:tcPr>
            <w:tcW w:w="709" w:type="dxa"/>
          </w:tcPr>
          <w:p w14:paraId="58343E04"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673C1371" w14:textId="77777777" w:rsidR="000D6678" w:rsidRPr="00CB3BE8" w:rsidRDefault="000D6678" w:rsidP="00515613">
            <w:pPr>
              <w:spacing w:line="276" w:lineRule="auto"/>
              <w:ind w:left="34" w:right="175"/>
              <w:jc w:val="both"/>
              <w:rPr>
                <w:rFonts w:ascii="Arial" w:hAnsi="Arial" w:cs="Arial"/>
                <w:i/>
                <w:color w:val="000000" w:themeColor="text1"/>
                <w:sz w:val="20"/>
                <w:szCs w:val="20"/>
              </w:rPr>
            </w:pPr>
            <w:r w:rsidRPr="00CB3BE8">
              <w:rPr>
                <w:rFonts w:ascii="Arial" w:hAnsi="Arial" w:cs="Arial"/>
                <w:color w:val="000000" w:themeColor="text1"/>
                <w:sz w:val="20"/>
                <w:szCs w:val="20"/>
              </w:rPr>
              <w:t>Óleo lubrificante spray,</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isento de cfc para baixa e alta</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 xml:space="preserve">rotação. </w:t>
            </w:r>
            <w:r w:rsidRPr="00CB3BE8">
              <w:rPr>
                <w:rFonts w:ascii="Arial" w:hAnsi="Arial" w:cs="Arial"/>
                <w:i/>
                <w:color w:val="000000" w:themeColor="text1"/>
                <w:sz w:val="20"/>
                <w:szCs w:val="20"/>
              </w:rPr>
              <w:t>Frasco com</w:t>
            </w:r>
            <w:r w:rsidRPr="00CB3BE8">
              <w:rPr>
                <w:rFonts w:ascii="Arial" w:hAnsi="Arial" w:cs="Arial"/>
                <w:i/>
                <w:color w:val="000000" w:themeColor="text1"/>
                <w:spacing w:val="-6"/>
                <w:sz w:val="20"/>
                <w:szCs w:val="20"/>
              </w:rPr>
              <w:t xml:space="preserve"> </w:t>
            </w:r>
            <w:r w:rsidRPr="00CB3BE8">
              <w:rPr>
                <w:rFonts w:ascii="Arial" w:hAnsi="Arial" w:cs="Arial"/>
                <w:i/>
                <w:color w:val="000000" w:themeColor="text1"/>
                <w:sz w:val="20"/>
                <w:szCs w:val="20"/>
              </w:rPr>
              <w:t>100</w:t>
            </w:r>
            <w:r w:rsidRPr="00CB3BE8">
              <w:rPr>
                <w:rFonts w:ascii="Arial" w:hAnsi="Arial" w:cs="Arial"/>
                <w:i/>
                <w:color w:val="000000" w:themeColor="text1"/>
                <w:spacing w:val="-2"/>
                <w:sz w:val="20"/>
                <w:szCs w:val="20"/>
              </w:rPr>
              <w:t xml:space="preserve"> </w:t>
            </w:r>
            <w:r w:rsidRPr="00CB3BE8">
              <w:rPr>
                <w:rFonts w:ascii="Arial" w:hAnsi="Arial" w:cs="Arial"/>
                <w:i/>
                <w:color w:val="000000" w:themeColor="text1"/>
                <w:sz w:val="20"/>
                <w:szCs w:val="20"/>
              </w:rPr>
              <w:t>ml.</w:t>
            </w:r>
            <w:r w:rsidRPr="00CB3BE8">
              <w:rPr>
                <w:rFonts w:ascii="Arial" w:hAnsi="Arial" w:cs="Arial"/>
                <w:color w:val="000000" w:themeColor="text1"/>
                <w:sz w:val="20"/>
                <w:szCs w:val="20"/>
              </w:rPr>
              <w:t xml:space="preserve"> Data de validade para uso no mínimo 75% (setenta e cinco por cento) de sua validade.</w:t>
            </w:r>
          </w:p>
        </w:tc>
        <w:tc>
          <w:tcPr>
            <w:tcW w:w="992" w:type="dxa"/>
            <w:vAlign w:val="center"/>
          </w:tcPr>
          <w:p w14:paraId="06C2B6C9"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Unidade</w:t>
            </w:r>
          </w:p>
        </w:tc>
        <w:tc>
          <w:tcPr>
            <w:tcW w:w="852" w:type="dxa"/>
            <w:vAlign w:val="center"/>
          </w:tcPr>
          <w:p w14:paraId="76EB0399"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40</w:t>
            </w:r>
          </w:p>
        </w:tc>
        <w:tc>
          <w:tcPr>
            <w:tcW w:w="992" w:type="dxa"/>
          </w:tcPr>
          <w:p w14:paraId="30F608D5" w14:textId="77777777" w:rsidR="000D6678" w:rsidRPr="00CB3BE8" w:rsidRDefault="000D6678" w:rsidP="00515613">
            <w:pPr>
              <w:jc w:val="center"/>
              <w:rPr>
                <w:rFonts w:ascii="Arial" w:hAnsi="Arial" w:cs="Arial"/>
                <w:color w:val="000000" w:themeColor="text1"/>
                <w:sz w:val="20"/>
                <w:szCs w:val="20"/>
              </w:rPr>
            </w:pPr>
          </w:p>
        </w:tc>
        <w:tc>
          <w:tcPr>
            <w:tcW w:w="992" w:type="dxa"/>
          </w:tcPr>
          <w:p w14:paraId="69BD9DC8" w14:textId="77777777" w:rsidR="000D6678" w:rsidRPr="00CB3BE8" w:rsidRDefault="000D6678" w:rsidP="00515613">
            <w:pPr>
              <w:jc w:val="center"/>
              <w:rPr>
                <w:rFonts w:ascii="Arial" w:hAnsi="Arial" w:cs="Arial"/>
                <w:color w:val="000000" w:themeColor="text1"/>
                <w:sz w:val="20"/>
                <w:szCs w:val="20"/>
              </w:rPr>
            </w:pPr>
          </w:p>
        </w:tc>
        <w:tc>
          <w:tcPr>
            <w:tcW w:w="992" w:type="dxa"/>
          </w:tcPr>
          <w:p w14:paraId="2A5AE9A9" w14:textId="77777777" w:rsidR="000D6678" w:rsidRPr="00CB3BE8" w:rsidRDefault="000D6678" w:rsidP="00515613">
            <w:pPr>
              <w:jc w:val="center"/>
              <w:rPr>
                <w:rFonts w:ascii="Arial" w:hAnsi="Arial" w:cs="Arial"/>
                <w:color w:val="000000" w:themeColor="text1"/>
                <w:sz w:val="20"/>
                <w:szCs w:val="20"/>
              </w:rPr>
            </w:pPr>
          </w:p>
        </w:tc>
        <w:tc>
          <w:tcPr>
            <w:tcW w:w="992" w:type="dxa"/>
          </w:tcPr>
          <w:p w14:paraId="7CC2B05D" w14:textId="77777777" w:rsidR="000D6678" w:rsidRPr="00CB3BE8" w:rsidRDefault="000D6678" w:rsidP="00515613">
            <w:pPr>
              <w:jc w:val="center"/>
              <w:rPr>
                <w:rFonts w:ascii="Arial" w:hAnsi="Arial" w:cs="Arial"/>
                <w:color w:val="000000" w:themeColor="text1"/>
                <w:sz w:val="20"/>
                <w:szCs w:val="20"/>
              </w:rPr>
            </w:pPr>
          </w:p>
        </w:tc>
      </w:tr>
      <w:tr w:rsidR="000D6678" w:rsidRPr="00CB3BE8" w14:paraId="1DF77E73" w14:textId="77777777" w:rsidTr="00D10964">
        <w:tc>
          <w:tcPr>
            <w:tcW w:w="709" w:type="dxa"/>
          </w:tcPr>
          <w:p w14:paraId="7272F38D"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3EF65ADD"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 xml:space="preserve">Oxido de zinco. Possui pó fino e  </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tem</w:t>
            </w:r>
            <w:r w:rsidRPr="00CB3BE8">
              <w:rPr>
                <w:rFonts w:ascii="Arial" w:hAnsi="Arial" w:cs="Arial"/>
                <w:color w:val="000000" w:themeColor="text1"/>
                <w:spacing w:val="-4"/>
                <w:sz w:val="20"/>
                <w:szCs w:val="20"/>
              </w:rPr>
              <w:t xml:space="preserve"> </w:t>
            </w:r>
            <w:r w:rsidRPr="00CB3BE8">
              <w:rPr>
                <w:rFonts w:ascii="Arial" w:hAnsi="Arial" w:cs="Arial"/>
                <w:color w:val="000000" w:themeColor="text1"/>
                <w:sz w:val="20"/>
                <w:szCs w:val="20"/>
              </w:rPr>
              <w:t>efeito</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isolante. Frasco Com</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 xml:space="preserve">50g. com data de fabricação e validade, responsável técnico Impressos na embalagem. Data de validade para uso no mínimo 75% (setenta e cinco por cento) </w:t>
            </w:r>
            <w:r w:rsidRPr="00CB3BE8">
              <w:rPr>
                <w:rFonts w:ascii="Arial" w:hAnsi="Arial" w:cs="Arial"/>
                <w:color w:val="000000" w:themeColor="text1"/>
                <w:sz w:val="20"/>
                <w:szCs w:val="20"/>
              </w:rPr>
              <w:lastRenderedPageBreak/>
              <w:t>de sua validade.</w:t>
            </w:r>
          </w:p>
        </w:tc>
        <w:tc>
          <w:tcPr>
            <w:tcW w:w="992" w:type="dxa"/>
            <w:vAlign w:val="center"/>
          </w:tcPr>
          <w:p w14:paraId="0C08A6D5"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lastRenderedPageBreak/>
              <w:t>Unidade</w:t>
            </w:r>
          </w:p>
        </w:tc>
        <w:tc>
          <w:tcPr>
            <w:tcW w:w="852" w:type="dxa"/>
            <w:vAlign w:val="center"/>
          </w:tcPr>
          <w:p w14:paraId="42F4E4FD"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w:t>
            </w:r>
          </w:p>
        </w:tc>
        <w:tc>
          <w:tcPr>
            <w:tcW w:w="992" w:type="dxa"/>
          </w:tcPr>
          <w:p w14:paraId="48018CCF" w14:textId="77777777" w:rsidR="000D6678" w:rsidRPr="00CB3BE8" w:rsidRDefault="000D6678" w:rsidP="00515613">
            <w:pPr>
              <w:jc w:val="center"/>
              <w:rPr>
                <w:rFonts w:ascii="Arial" w:hAnsi="Arial" w:cs="Arial"/>
                <w:color w:val="000000" w:themeColor="text1"/>
                <w:sz w:val="20"/>
                <w:szCs w:val="20"/>
              </w:rPr>
            </w:pPr>
          </w:p>
        </w:tc>
        <w:tc>
          <w:tcPr>
            <w:tcW w:w="992" w:type="dxa"/>
          </w:tcPr>
          <w:p w14:paraId="7E83C54D" w14:textId="77777777" w:rsidR="000D6678" w:rsidRPr="00CB3BE8" w:rsidRDefault="000D6678" w:rsidP="00515613">
            <w:pPr>
              <w:jc w:val="center"/>
              <w:rPr>
                <w:rFonts w:ascii="Arial" w:hAnsi="Arial" w:cs="Arial"/>
                <w:color w:val="000000" w:themeColor="text1"/>
                <w:sz w:val="20"/>
                <w:szCs w:val="20"/>
              </w:rPr>
            </w:pPr>
          </w:p>
        </w:tc>
        <w:tc>
          <w:tcPr>
            <w:tcW w:w="992" w:type="dxa"/>
          </w:tcPr>
          <w:p w14:paraId="20350E97" w14:textId="77777777" w:rsidR="000D6678" w:rsidRPr="00CB3BE8" w:rsidRDefault="000D6678" w:rsidP="00515613">
            <w:pPr>
              <w:jc w:val="center"/>
              <w:rPr>
                <w:rFonts w:ascii="Arial" w:hAnsi="Arial" w:cs="Arial"/>
                <w:color w:val="000000" w:themeColor="text1"/>
                <w:sz w:val="20"/>
                <w:szCs w:val="20"/>
              </w:rPr>
            </w:pPr>
          </w:p>
        </w:tc>
        <w:tc>
          <w:tcPr>
            <w:tcW w:w="992" w:type="dxa"/>
          </w:tcPr>
          <w:p w14:paraId="2E7D74D3" w14:textId="77777777" w:rsidR="000D6678" w:rsidRPr="00CB3BE8" w:rsidRDefault="000D6678" w:rsidP="00515613">
            <w:pPr>
              <w:jc w:val="center"/>
              <w:rPr>
                <w:rFonts w:ascii="Arial" w:hAnsi="Arial" w:cs="Arial"/>
                <w:color w:val="000000" w:themeColor="text1"/>
                <w:sz w:val="20"/>
                <w:szCs w:val="20"/>
              </w:rPr>
            </w:pPr>
          </w:p>
        </w:tc>
      </w:tr>
      <w:tr w:rsidR="000D6678" w:rsidRPr="00CB3BE8" w14:paraId="52DB93C3" w14:textId="77777777" w:rsidTr="00D10964">
        <w:tc>
          <w:tcPr>
            <w:tcW w:w="709" w:type="dxa"/>
          </w:tcPr>
          <w:p w14:paraId="3ABAB34E"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277D93A6"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bCs/>
                <w:color w:val="000000" w:themeColor="text1"/>
                <w:sz w:val="20"/>
                <w:szCs w:val="20"/>
                <w:lang w:val="pt-BR"/>
              </w:rPr>
              <w:t xml:space="preserve">Palito abaixador de língua em madeira descartável. </w:t>
            </w:r>
            <w:r w:rsidRPr="00CB3BE8">
              <w:rPr>
                <w:rFonts w:ascii="Arial" w:hAnsi="Arial" w:cs="Arial"/>
                <w:color w:val="000000" w:themeColor="text1"/>
                <w:sz w:val="20"/>
                <w:szCs w:val="20"/>
              </w:rPr>
              <w:t>modelo: ponta redonda, material: madeira, embalagem: pacotes com 100 unidades.</w:t>
            </w:r>
          </w:p>
        </w:tc>
        <w:tc>
          <w:tcPr>
            <w:tcW w:w="992" w:type="dxa"/>
            <w:vAlign w:val="center"/>
          </w:tcPr>
          <w:p w14:paraId="179618C1" w14:textId="77777777" w:rsidR="000D6678" w:rsidRPr="00CB3BE8" w:rsidRDefault="000D6678" w:rsidP="00515613">
            <w:pPr>
              <w:spacing w:line="242" w:lineRule="auto"/>
              <w:ind w:left="-108" w:right="-108" w:hanging="118"/>
              <w:jc w:val="center"/>
              <w:rPr>
                <w:rFonts w:ascii="Arial" w:hAnsi="Arial" w:cs="Arial"/>
                <w:color w:val="000000" w:themeColor="text1"/>
                <w:sz w:val="20"/>
                <w:szCs w:val="20"/>
              </w:rPr>
            </w:pPr>
            <w:r w:rsidRPr="00CB3BE8">
              <w:rPr>
                <w:rFonts w:ascii="Arial" w:hAnsi="Arial" w:cs="Arial"/>
                <w:color w:val="000000" w:themeColor="text1"/>
                <w:spacing w:val="-1"/>
                <w:sz w:val="20"/>
                <w:szCs w:val="20"/>
              </w:rPr>
              <w:t>pacote</w:t>
            </w:r>
          </w:p>
        </w:tc>
        <w:tc>
          <w:tcPr>
            <w:tcW w:w="852" w:type="dxa"/>
            <w:vAlign w:val="center"/>
          </w:tcPr>
          <w:p w14:paraId="74406898"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w:t>
            </w:r>
          </w:p>
        </w:tc>
        <w:tc>
          <w:tcPr>
            <w:tcW w:w="992" w:type="dxa"/>
          </w:tcPr>
          <w:p w14:paraId="65F9902B" w14:textId="77777777" w:rsidR="000D6678" w:rsidRPr="00CB3BE8" w:rsidRDefault="000D6678" w:rsidP="00515613">
            <w:pPr>
              <w:jc w:val="center"/>
              <w:rPr>
                <w:rFonts w:ascii="Arial" w:hAnsi="Arial" w:cs="Arial"/>
                <w:color w:val="000000" w:themeColor="text1"/>
                <w:sz w:val="20"/>
                <w:szCs w:val="20"/>
              </w:rPr>
            </w:pPr>
          </w:p>
        </w:tc>
        <w:tc>
          <w:tcPr>
            <w:tcW w:w="992" w:type="dxa"/>
          </w:tcPr>
          <w:p w14:paraId="321CB2B0" w14:textId="77777777" w:rsidR="000D6678" w:rsidRPr="00CB3BE8" w:rsidRDefault="000D6678" w:rsidP="00515613">
            <w:pPr>
              <w:jc w:val="center"/>
              <w:rPr>
                <w:rFonts w:ascii="Arial" w:hAnsi="Arial" w:cs="Arial"/>
                <w:color w:val="000000" w:themeColor="text1"/>
                <w:sz w:val="20"/>
                <w:szCs w:val="20"/>
              </w:rPr>
            </w:pPr>
          </w:p>
        </w:tc>
        <w:tc>
          <w:tcPr>
            <w:tcW w:w="992" w:type="dxa"/>
          </w:tcPr>
          <w:p w14:paraId="11FFE773" w14:textId="77777777" w:rsidR="000D6678" w:rsidRPr="00CB3BE8" w:rsidRDefault="000D6678" w:rsidP="00515613">
            <w:pPr>
              <w:jc w:val="center"/>
              <w:rPr>
                <w:rFonts w:ascii="Arial" w:hAnsi="Arial" w:cs="Arial"/>
                <w:color w:val="000000" w:themeColor="text1"/>
                <w:sz w:val="20"/>
                <w:szCs w:val="20"/>
              </w:rPr>
            </w:pPr>
          </w:p>
        </w:tc>
        <w:tc>
          <w:tcPr>
            <w:tcW w:w="992" w:type="dxa"/>
          </w:tcPr>
          <w:p w14:paraId="215EF4A1" w14:textId="77777777" w:rsidR="000D6678" w:rsidRPr="00CB3BE8" w:rsidRDefault="000D6678" w:rsidP="00515613">
            <w:pPr>
              <w:jc w:val="center"/>
              <w:rPr>
                <w:rFonts w:ascii="Arial" w:hAnsi="Arial" w:cs="Arial"/>
                <w:color w:val="000000" w:themeColor="text1"/>
                <w:sz w:val="20"/>
                <w:szCs w:val="20"/>
              </w:rPr>
            </w:pPr>
          </w:p>
        </w:tc>
      </w:tr>
      <w:tr w:rsidR="000D6678" w:rsidRPr="00CB3BE8" w14:paraId="09E8E4AA" w14:textId="77777777" w:rsidTr="00D10964">
        <w:tc>
          <w:tcPr>
            <w:tcW w:w="709" w:type="dxa"/>
          </w:tcPr>
          <w:p w14:paraId="4CC0806C"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100B8E3F"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Papel carbono para marcação oclusal</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preto, com 12 folhas com data de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fabricação</w:t>
            </w:r>
            <w:r w:rsidRPr="00CB3BE8">
              <w:rPr>
                <w:rFonts w:ascii="Arial" w:hAnsi="Arial" w:cs="Arial"/>
                <w:color w:val="000000" w:themeColor="text1"/>
                <w:spacing w:val="-4"/>
                <w:sz w:val="20"/>
                <w:szCs w:val="20"/>
              </w:rPr>
              <w:t xml:space="preserve"> </w:t>
            </w:r>
            <w:r w:rsidRPr="00CB3BE8">
              <w:rPr>
                <w:rFonts w:ascii="Arial" w:hAnsi="Arial" w:cs="Arial"/>
                <w:color w:val="000000" w:themeColor="text1"/>
                <w:sz w:val="20"/>
                <w:szCs w:val="20"/>
              </w:rPr>
              <w:t>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validade, responsável Técnico</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impressos</w:t>
            </w:r>
            <w:r w:rsidRPr="00CB3BE8">
              <w:rPr>
                <w:rFonts w:ascii="Arial" w:hAnsi="Arial" w:cs="Arial"/>
                <w:color w:val="000000" w:themeColor="text1"/>
                <w:spacing w:val="-4"/>
                <w:sz w:val="20"/>
                <w:szCs w:val="20"/>
              </w:rPr>
              <w:t xml:space="preserve"> </w:t>
            </w:r>
            <w:r w:rsidRPr="00CB3BE8">
              <w:rPr>
                <w:rFonts w:ascii="Arial" w:hAnsi="Arial" w:cs="Arial"/>
                <w:color w:val="000000" w:themeColor="text1"/>
                <w:sz w:val="20"/>
                <w:szCs w:val="20"/>
              </w:rPr>
              <w:t>na</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embalagem.</w:t>
            </w:r>
          </w:p>
        </w:tc>
        <w:tc>
          <w:tcPr>
            <w:tcW w:w="992" w:type="dxa"/>
            <w:vAlign w:val="center"/>
          </w:tcPr>
          <w:p w14:paraId="265CC6A7" w14:textId="77777777" w:rsidR="000D6678" w:rsidRPr="00CB3BE8" w:rsidRDefault="000D6678" w:rsidP="00515613">
            <w:pPr>
              <w:spacing w:line="242" w:lineRule="auto"/>
              <w:ind w:left="-108" w:right="-108" w:hanging="118"/>
              <w:jc w:val="center"/>
              <w:rPr>
                <w:rFonts w:ascii="Arial" w:hAnsi="Arial" w:cs="Arial"/>
                <w:color w:val="000000" w:themeColor="text1"/>
                <w:sz w:val="20"/>
                <w:szCs w:val="20"/>
              </w:rPr>
            </w:pPr>
            <w:r w:rsidRPr="00CB3BE8">
              <w:rPr>
                <w:rFonts w:ascii="Arial" w:hAnsi="Arial" w:cs="Arial"/>
                <w:color w:val="000000" w:themeColor="text1"/>
                <w:sz w:val="20"/>
                <w:szCs w:val="20"/>
              </w:rPr>
              <w:t>Bloco</w:t>
            </w:r>
          </w:p>
        </w:tc>
        <w:tc>
          <w:tcPr>
            <w:tcW w:w="852" w:type="dxa"/>
            <w:vAlign w:val="center"/>
          </w:tcPr>
          <w:p w14:paraId="503DBE3F"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80</w:t>
            </w:r>
          </w:p>
        </w:tc>
        <w:tc>
          <w:tcPr>
            <w:tcW w:w="992" w:type="dxa"/>
          </w:tcPr>
          <w:p w14:paraId="6BB85EF6" w14:textId="77777777" w:rsidR="000D6678" w:rsidRPr="00CB3BE8" w:rsidRDefault="000D6678" w:rsidP="00515613">
            <w:pPr>
              <w:jc w:val="center"/>
              <w:rPr>
                <w:rFonts w:ascii="Arial" w:hAnsi="Arial" w:cs="Arial"/>
                <w:color w:val="000000" w:themeColor="text1"/>
                <w:sz w:val="20"/>
                <w:szCs w:val="20"/>
              </w:rPr>
            </w:pPr>
          </w:p>
        </w:tc>
        <w:tc>
          <w:tcPr>
            <w:tcW w:w="992" w:type="dxa"/>
          </w:tcPr>
          <w:p w14:paraId="1B1FE8AC" w14:textId="77777777" w:rsidR="000D6678" w:rsidRPr="00CB3BE8" w:rsidRDefault="000D6678" w:rsidP="00515613">
            <w:pPr>
              <w:jc w:val="center"/>
              <w:rPr>
                <w:rFonts w:ascii="Arial" w:hAnsi="Arial" w:cs="Arial"/>
                <w:color w:val="000000" w:themeColor="text1"/>
                <w:sz w:val="20"/>
                <w:szCs w:val="20"/>
              </w:rPr>
            </w:pPr>
          </w:p>
        </w:tc>
        <w:tc>
          <w:tcPr>
            <w:tcW w:w="992" w:type="dxa"/>
          </w:tcPr>
          <w:p w14:paraId="322DD824" w14:textId="77777777" w:rsidR="000D6678" w:rsidRPr="00CB3BE8" w:rsidRDefault="000D6678" w:rsidP="00515613">
            <w:pPr>
              <w:jc w:val="center"/>
              <w:rPr>
                <w:rFonts w:ascii="Arial" w:hAnsi="Arial" w:cs="Arial"/>
                <w:color w:val="000000" w:themeColor="text1"/>
                <w:sz w:val="20"/>
                <w:szCs w:val="20"/>
              </w:rPr>
            </w:pPr>
          </w:p>
        </w:tc>
        <w:tc>
          <w:tcPr>
            <w:tcW w:w="992" w:type="dxa"/>
          </w:tcPr>
          <w:p w14:paraId="23C9A5C3" w14:textId="77777777" w:rsidR="000D6678" w:rsidRPr="00CB3BE8" w:rsidRDefault="000D6678" w:rsidP="00515613">
            <w:pPr>
              <w:jc w:val="center"/>
              <w:rPr>
                <w:rFonts w:ascii="Arial" w:hAnsi="Arial" w:cs="Arial"/>
                <w:color w:val="000000" w:themeColor="text1"/>
                <w:sz w:val="20"/>
                <w:szCs w:val="20"/>
              </w:rPr>
            </w:pPr>
          </w:p>
        </w:tc>
      </w:tr>
      <w:tr w:rsidR="000D6678" w:rsidRPr="00CB3BE8" w14:paraId="22072100" w14:textId="77777777" w:rsidTr="00D10964">
        <w:tc>
          <w:tcPr>
            <w:tcW w:w="709" w:type="dxa"/>
          </w:tcPr>
          <w:p w14:paraId="4698F16C"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7472A7C1"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Pasta</w:t>
            </w:r>
            <w:r w:rsidRPr="00CB3BE8">
              <w:rPr>
                <w:rFonts w:ascii="Arial" w:hAnsi="Arial" w:cs="Arial"/>
                <w:color w:val="000000" w:themeColor="text1"/>
                <w:sz w:val="20"/>
                <w:szCs w:val="20"/>
              </w:rPr>
              <w:tab/>
              <w:t>à</w:t>
            </w:r>
            <w:r w:rsidRPr="00CB3BE8">
              <w:rPr>
                <w:rFonts w:ascii="Arial" w:hAnsi="Arial" w:cs="Arial"/>
                <w:color w:val="000000" w:themeColor="text1"/>
                <w:sz w:val="20"/>
                <w:szCs w:val="20"/>
              </w:rPr>
              <w:tab/>
              <w:t>base</w:t>
            </w:r>
            <w:r w:rsidRPr="00CB3BE8">
              <w:rPr>
                <w:rFonts w:ascii="Arial" w:hAnsi="Arial" w:cs="Arial"/>
                <w:color w:val="000000" w:themeColor="text1"/>
                <w:sz w:val="20"/>
                <w:szCs w:val="20"/>
              </w:rPr>
              <w:tab/>
              <w:t>de</w:t>
            </w:r>
            <w:r w:rsidRPr="00CB3BE8">
              <w:rPr>
                <w:rFonts w:ascii="Arial" w:hAnsi="Arial" w:cs="Arial"/>
                <w:color w:val="000000" w:themeColor="text1"/>
                <w:sz w:val="20"/>
                <w:szCs w:val="20"/>
              </w:rPr>
              <w:tab/>
              <w:t xml:space="preserve">oxido </w:t>
            </w:r>
            <w:r w:rsidRPr="00CB3BE8">
              <w:rPr>
                <w:rFonts w:ascii="Arial" w:hAnsi="Arial" w:cs="Arial"/>
                <w:color w:val="000000" w:themeColor="text1"/>
                <w:spacing w:val="-1"/>
                <w:sz w:val="20"/>
                <w:szCs w:val="20"/>
              </w:rPr>
              <w:t xml:space="preserve">de </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alumínio Extra</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fino</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contendo</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4</w:t>
            </w:r>
            <w:r w:rsidRPr="00CB3BE8">
              <w:rPr>
                <w:rFonts w:ascii="Arial" w:hAnsi="Arial" w:cs="Arial"/>
                <w:color w:val="000000" w:themeColor="text1"/>
                <w:spacing w:val="-4"/>
                <w:sz w:val="20"/>
                <w:szCs w:val="20"/>
              </w:rPr>
              <w:t xml:space="preserve"> </w:t>
            </w:r>
            <w:r w:rsidRPr="00CB3BE8">
              <w:rPr>
                <w:rFonts w:ascii="Arial" w:hAnsi="Arial" w:cs="Arial"/>
                <w:color w:val="000000" w:themeColor="text1"/>
                <w:sz w:val="20"/>
                <w:szCs w:val="20"/>
              </w:rPr>
              <w:t>gramas,</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indicado para acabamento de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resinas em geral com data de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fabricação e validade,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responsável técnico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impressos Na</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embalagem. Data de validade para uso no mínimo 75% (setenta e cinco por cento) de sua validade.</w:t>
            </w:r>
          </w:p>
        </w:tc>
        <w:tc>
          <w:tcPr>
            <w:tcW w:w="992" w:type="dxa"/>
            <w:vAlign w:val="center"/>
          </w:tcPr>
          <w:p w14:paraId="6D9A8A0D" w14:textId="77777777" w:rsidR="000D6678" w:rsidRPr="00CB3BE8" w:rsidRDefault="000D6678" w:rsidP="00515613">
            <w:pPr>
              <w:spacing w:line="242" w:lineRule="auto"/>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Unidade</w:t>
            </w:r>
          </w:p>
        </w:tc>
        <w:tc>
          <w:tcPr>
            <w:tcW w:w="852" w:type="dxa"/>
            <w:vAlign w:val="center"/>
          </w:tcPr>
          <w:p w14:paraId="5CAF0723"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6</w:t>
            </w:r>
          </w:p>
        </w:tc>
        <w:tc>
          <w:tcPr>
            <w:tcW w:w="992" w:type="dxa"/>
          </w:tcPr>
          <w:p w14:paraId="41B1B1A4" w14:textId="77777777" w:rsidR="000D6678" w:rsidRPr="00CB3BE8" w:rsidRDefault="000D6678" w:rsidP="00515613">
            <w:pPr>
              <w:jc w:val="center"/>
              <w:rPr>
                <w:rFonts w:ascii="Arial" w:hAnsi="Arial" w:cs="Arial"/>
                <w:color w:val="000000" w:themeColor="text1"/>
                <w:sz w:val="20"/>
                <w:szCs w:val="20"/>
              </w:rPr>
            </w:pPr>
          </w:p>
        </w:tc>
        <w:tc>
          <w:tcPr>
            <w:tcW w:w="992" w:type="dxa"/>
          </w:tcPr>
          <w:p w14:paraId="58F8B7F1" w14:textId="77777777" w:rsidR="000D6678" w:rsidRPr="00CB3BE8" w:rsidRDefault="000D6678" w:rsidP="00515613">
            <w:pPr>
              <w:jc w:val="center"/>
              <w:rPr>
                <w:rFonts w:ascii="Arial" w:hAnsi="Arial" w:cs="Arial"/>
                <w:color w:val="000000" w:themeColor="text1"/>
                <w:sz w:val="20"/>
                <w:szCs w:val="20"/>
              </w:rPr>
            </w:pPr>
          </w:p>
        </w:tc>
        <w:tc>
          <w:tcPr>
            <w:tcW w:w="992" w:type="dxa"/>
          </w:tcPr>
          <w:p w14:paraId="58B590CF" w14:textId="77777777" w:rsidR="000D6678" w:rsidRPr="00CB3BE8" w:rsidRDefault="000D6678" w:rsidP="00515613">
            <w:pPr>
              <w:jc w:val="center"/>
              <w:rPr>
                <w:rFonts w:ascii="Arial" w:hAnsi="Arial" w:cs="Arial"/>
                <w:color w:val="000000" w:themeColor="text1"/>
                <w:sz w:val="20"/>
                <w:szCs w:val="20"/>
              </w:rPr>
            </w:pPr>
          </w:p>
        </w:tc>
        <w:tc>
          <w:tcPr>
            <w:tcW w:w="992" w:type="dxa"/>
          </w:tcPr>
          <w:p w14:paraId="4881437E" w14:textId="77777777" w:rsidR="000D6678" w:rsidRPr="00CB3BE8" w:rsidRDefault="000D6678" w:rsidP="00515613">
            <w:pPr>
              <w:jc w:val="center"/>
              <w:rPr>
                <w:rFonts w:ascii="Arial" w:hAnsi="Arial" w:cs="Arial"/>
                <w:color w:val="000000" w:themeColor="text1"/>
                <w:sz w:val="20"/>
                <w:szCs w:val="20"/>
              </w:rPr>
            </w:pPr>
          </w:p>
        </w:tc>
      </w:tr>
      <w:tr w:rsidR="000D6678" w:rsidRPr="00CB3BE8" w14:paraId="1AF7FE9E" w14:textId="77777777" w:rsidTr="00D10964">
        <w:tc>
          <w:tcPr>
            <w:tcW w:w="709" w:type="dxa"/>
          </w:tcPr>
          <w:p w14:paraId="0689C9E1"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6F127E26"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Pasta</w:t>
            </w:r>
            <w:r w:rsidRPr="00CB3BE8">
              <w:rPr>
                <w:rFonts w:ascii="Arial" w:hAnsi="Arial" w:cs="Arial"/>
                <w:color w:val="000000" w:themeColor="text1"/>
                <w:spacing w:val="7"/>
                <w:sz w:val="20"/>
                <w:szCs w:val="20"/>
              </w:rPr>
              <w:t xml:space="preserve"> </w:t>
            </w:r>
            <w:r w:rsidRPr="00CB3BE8">
              <w:rPr>
                <w:rFonts w:ascii="Arial" w:hAnsi="Arial" w:cs="Arial"/>
                <w:color w:val="000000" w:themeColor="text1"/>
                <w:sz w:val="20"/>
                <w:szCs w:val="20"/>
              </w:rPr>
              <w:t>profilática</w:t>
            </w:r>
            <w:r w:rsidRPr="00CB3BE8">
              <w:rPr>
                <w:rFonts w:ascii="Arial" w:hAnsi="Arial" w:cs="Arial"/>
                <w:color w:val="000000" w:themeColor="text1"/>
                <w:spacing w:val="7"/>
                <w:sz w:val="20"/>
                <w:szCs w:val="20"/>
              </w:rPr>
              <w:t xml:space="preserve"> </w:t>
            </w:r>
            <w:r w:rsidRPr="00CB3BE8">
              <w:rPr>
                <w:rFonts w:ascii="Arial" w:hAnsi="Arial" w:cs="Arial"/>
                <w:color w:val="000000" w:themeColor="text1"/>
                <w:sz w:val="20"/>
                <w:szCs w:val="20"/>
              </w:rPr>
              <w:t>com</w:t>
            </w:r>
            <w:r w:rsidRPr="00CB3BE8">
              <w:rPr>
                <w:rFonts w:ascii="Arial" w:hAnsi="Arial" w:cs="Arial"/>
                <w:color w:val="000000" w:themeColor="text1"/>
                <w:spacing w:val="7"/>
                <w:sz w:val="20"/>
                <w:szCs w:val="20"/>
              </w:rPr>
              <w:t xml:space="preserve"> </w:t>
            </w:r>
            <w:r w:rsidRPr="00CB3BE8">
              <w:rPr>
                <w:rFonts w:ascii="Arial" w:hAnsi="Arial" w:cs="Arial"/>
                <w:color w:val="000000" w:themeColor="text1"/>
                <w:sz w:val="20"/>
                <w:szCs w:val="20"/>
              </w:rPr>
              <w:t>flúor</w:t>
            </w:r>
            <w:r w:rsidRPr="00CB3BE8">
              <w:rPr>
                <w:rFonts w:ascii="Arial" w:hAnsi="Arial" w:cs="Arial"/>
                <w:color w:val="000000" w:themeColor="text1"/>
                <w:spacing w:val="8"/>
                <w:sz w:val="20"/>
                <w:szCs w:val="20"/>
              </w:rPr>
              <w:t xml:space="preserve"> </w:t>
            </w:r>
            <w:r w:rsidRPr="00CB3BE8">
              <w:rPr>
                <w:rFonts w:ascii="Arial" w:hAnsi="Arial" w:cs="Arial"/>
                <w:color w:val="000000" w:themeColor="text1"/>
                <w:sz w:val="20"/>
                <w:szCs w:val="20"/>
              </w:rPr>
              <w:t>para</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profilaxia dental com sabor, contendo 90</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gr no tubo com químico responsável,</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data</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de</w:t>
            </w:r>
            <w:r w:rsidRPr="00CB3BE8">
              <w:rPr>
                <w:rFonts w:ascii="Arial" w:hAnsi="Arial" w:cs="Arial"/>
                <w:color w:val="000000" w:themeColor="text1"/>
                <w:spacing w:val="-5"/>
                <w:sz w:val="20"/>
                <w:szCs w:val="20"/>
              </w:rPr>
              <w:t xml:space="preserve"> </w:t>
            </w:r>
            <w:r w:rsidRPr="00CB3BE8">
              <w:rPr>
                <w:rFonts w:ascii="Arial" w:hAnsi="Arial" w:cs="Arial"/>
                <w:color w:val="000000" w:themeColor="text1"/>
                <w:sz w:val="20"/>
                <w:szCs w:val="20"/>
              </w:rPr>
              <w:t>fabricação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e</w:t>
            </w:r>
            <w:r w:rsidRPr="00CB3BE8">
              <w:rPr>
                <w:rFonts w:ascii="Arial" w:hAnsi="Arial" w:cs="Arial"/>
                <w:color w:val="000000" w:themeColor="text1"/>
                <w:spacing w:val="-4"/>
                <w:sz w:val="20"/>
                <w:szCs w:val="20"/>
              </w:rPr>
              <w:t xml:space="preserve"> </w:t>
            </w:r>
            <w:r w:rsidRPr="00CB3BE8">
              <w:rPr>
                <w:rFonts w:ascii="Arial" w:hAnsi="Arial" w:cs="Arial"/>
                <w:color w:val="000000" w:themeColor="text1"/>
                <w:sz w:val="20"/>
                <w:szCs w:val="20"/>
              </w:rPr>
              <w:t>validade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impressas Na</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embalagem. Data de validade para uso no mínimo 75% (setenta e cinco por cento) de sua validade.</w:t>
            </w:r>
          </w:p>
        </w:tc>
        <w:tc>
          <w:tcPr>
            <w:tcW w:w="992" w:type="dxa"/>
            <w:vAlign w:val="center"/>
          </w:tcPr>
          <w:p w14:paraId="337E6799"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Unidade</w:t>
            </w:r>
          </w:p>
        </w:tc>
        <w:tc>
          <w:tcPr>
            <w:tcW w:w="852" w:type="dxa"/>
            <w:vAlign w:val="center"/>
          </w:tcPr>
          <w:p w14:paraId="135932B9"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15</w:t>
            </w:r>
          </w:p>
        </w:tc>
        <w:tc>
          <w:tcPr>
            <w:tcW w:w="992" w:type="dxa"/>
          </w:tcPr>
          <w:p w14:paraId="5FFBAA63" w14:textId="77777777" w:rsidR="000D6678" w:rsidRPr="00CB3BE8" w:rsidRDefault="000D6678" w:rsidP="00515613">
            <w:pPr>
              <w:jc w:val="center"/>
              <w:rPr>
                <w:rFonts w:ascii="Arial" w:hAnsi="Arial" w:cs="Arial"/>
                <w:color w:val="000000" w:themeColor="text1"/>
                <w:sz w:val="20"/>
                <w:szCs w:val="20"/>
              </w:rPr>
            </w:pPr>
          </w:p>
        </w:tc>
        <w:tc>
          <w:tcPr>
            <w:tcW w:w="992" w:type="dxa"/>
          </w:tcPr>
          <w:p w14:paraId="54C4873B" w14:textId="77777777" w:rsidR="000D6678" w:rsidRPr="00CB3BE8" w:rsidRDefault="000D6678" w:rsidP="00515613">
            <w:pPr>
              <w:jc w:val="center"/>
              <w:rPr>
                <w:rFonts w:ascii="Arial" w:hAnsi="Arial" w:cs="Arial"/>
                <w:color w:val="000000" w:themeColor="text1"/>
                <w:sz w:val="20"/>
                <w:szCs w:val="20"/>
              </w:rPr>
            </w:pPr>
          </w:p>
        </w:tc>
        <w:tc>
          <w:tcPr>
            <w:tcW w:w="992" w:type="dxa"/>
          </w:tcPr>
          <w:p w14:paraId="1284D886" w14:textId="77777777" w:rsidR="000D6678" w:rsidRPr="00CB3BE8" w:rsidRDefault="000D6678" w:rsidP="00515613">
            <w:pPr>
              <w:jc w:val="center"/>
              <w:rPr>
                <w:rFonts w:ascii="Arial" w:hAnsi="Arial" w:cs="Arial"/>
                <w:color w:val="000000" w:themeColor="text1"/>
                <w:sz w:val="20"/>
                <w:szCs w:val="20"/>
              </w:rPr>
            </w:pPr>
          </w:p>
        </w:tc>
        <w:tc>
          <w:tcPr>
            <w:tcW w:w="992" w:type="dxa"/>
          </w:tcPr>
          <w:p w14:paraId="0D734A59" w14:textId="77777777" w:rsidR="000D6678" w:rsidRPr="00CB3BE8" w:rsidRDefault="000D6678" w:rsidP="00515613">
            <w:pPr>
              <w:jc w:val="center"/>
              <w:rPr>
                <w:rFonts w:ascii="Arial" w:hAnsi="Arial" w:cs="Arial"/>
                <w:color w:val="000000" w:themeColor="text1"/>
                <w:sz w:val="20"/>
                <w:szCs w:val="20"/>
              </w:rPr>
            </w:pPr>
          </w:p>
        </w:tc>
      </w:tr>
      <w:tr w:rsidR="000D6678" w:rsidRPr="00CB3BE8" w14:paraId="49D5DC14" w14:textId="77777777" w:rsidTr="00D10964">
        <w:tc>
          <w:tcPr>
            <w:tcW w:w="709" w:type="dxa"/>
          </w:tcPr>
          <w:p w14:paraId="36EFB569"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250F57F6"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Pastilha evidenciadora de placa *</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indicado para evidenciar a presença das</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placas bacterianas. Sua fórmula</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contendo fucsina básica auxilia na</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visualização da placa, propiciando uma</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cor avermelhada identificando sua</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presença,</w:t>
            </w:r>
            <w:r w:rsidRPr="00CB3BE8">
              <w:rPr>
                <w:rFonts w:ascii="Arial" w:hAnsi="Arial" w:cs="Arial"/>
                <w:color w:val="000000" w:themeColor="text1"/>
                <w:spacing w:val="-5"/>
                <w:sz w:val="20"/>
                <w:szCs w:val="20"/>
              </w:rPr>
              <w:t xml:space="preserve"> </w:t>
            </w:r>
            <w:r w:rsidRPr="00CB3BE8">
              <w:rPr>
                <w:rFonts w:ascii="Arial" w:hAnsi="Arial" w:cs="Arial"/>
                <w:color w:val="000000" w:themeColor="text1"/>
                <w:sz w:val="20"/>
                <w:szCs w:val="20"/>
              </w:rPr>
              <w:t>mesmo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em</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dentes Aparentemente limpos. embalagem  com 60 pastilhas. Data de validade para uso no mínimo 75% (setenta e cinco por cento) de sua validade.</w:t>
            </w:r>
          </w:p>
        </w:tc>
        <w:tc>
          <w:tcPr>
            <w:tcW w:w="992" w:type="dxa"/>
            <w:vAlign w:val="center"/>
          </w:tcPr>
          <w:p w14:paraId="58AE3189"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Caixa</w:t>
            </w:r>
          </w:p>
        </w:tc>
        <w:tc>
          <w:tcPr>
            <w:tcW w:w="852" w:type="dxa"/>
            <w:vAlign w:val="center"/>
          </w:tcPr>
          <w:p w14:paraId="2DAF4550"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20</w:t>
            </w:r>
          </w:p>
        </w:tc>
        <w:tc>
          <w:tcPr>
            <w:tcW w:w="992" w:type="dxa"/>
          </w:tcPr>
          <w:p w14:paraId="3802E129" w14:textId="77777777" w:rsidR="000D6678" w:rsidRPr="00CB3BE8" w:rsidRDefault="000D6678" w:rsidP="00515613">
            <w:pPr>
              <w:jc w:val="center"/>
              <w:rPr>
                <w:rFonts w:ascii="Arial" w:hAnsi="Arial" w:cs="Arial"/>
                <w:color w:val="000000" w:themeColor="text1"/>
                <w:sz w:val="20"/>
                <w:szCs w:val="20"/>
              </w:rPr>
            </w:pPr>
          </w:p>
        </w:tc>
        <w:tc>
          <w:tcPr>
            <w:tcW w:w="992" w:type="dxa"/>
          </w:tcPr>
          <w:p w14:paraId="6184A63A" w14:textId="77777777" w:rsidR="000D6678" w:rsidRPr="00CB3BE8" w:rsidRDefault="000D6678" w:rsidP="00515613">
            <w:pPr>
              <w:jc w:val="center"/>
              <w:rPr>
                <w:rFonts w:ascii="Arial" w:hAnsi="Arial" w:cs="Arial"/>
                <w:color w:val="000000" w:themeColor="text1"/>
                <w:sz w:val="20"/>
                <w:szCs w:val="20"/>
              </w:rPr>
            </w:pPr>
          </w:p>
        </w:tc>
        <w:tc>
          <w:tcPr>
            <w:tcW w:w="992" w:type="dxa"/>
          </w:tcPr>
          <w:p w14:paraId="38E9F216" w14:textId="77777777" w:rsidR="000D6678" w:rsidRPr="00CB3BE8" w:rsidRDefault="000D6678" w:rsidP="00515613">
            <w:pPr>
              <w:jc w:val="center"/>
              <w:rPr>
                <w:rFonts w:ascii="Arial" w:hAnsi="Arial" w:cs="Arial"/>
                <w:color w:val="000000" w:themeColor="text1"/>
                <w:sz w:val="20"/>
                <w:szCs w:val="20"/>
              </w:rPr>
            </w:pPr>
          </w:p>
        </w:tc>
        <w:tc>
          <w:tcPr>
            <w:tcW w:w="992" w:type="dxa"/>
          </w:tcPr>
          <w:p w14:paraId="01F908DE" w14:textId="77777777" w:rsidR="000D6678" w:rsidRPr="00CB3BE8" w:rsidRDefault="000D6678" w:rsidP="00515613">
            <w:pPr>
              <w:jc w:val="center"/>
              <w:rPr>
                <w:rFonts w:ascii="Arial" w:hAnsi="Arial" w:cs="Arial"/>
                <w:color w:val="000000" w:themeColor="text1"/>
                <w:sz w:val="20"/>
                <w:szCs w:val="20"/>
              </w:rPr>
            </w:pPr>
          </w:p>
        </w:tc>
      </w:tr>
      <w:tr w:rsidR="000D6678" w:rsidRPr="00CB3BE8" w14:paraId="61FBD5CD" w14:textId="77777777" w:rsidTr="00D10964">
        <w:tc>
          <w:tcPr>
            <w:tcW w:w="709" w:type="dxa"/>
          </w:tcPr>
          <w:p w14:paraId="2C68C449"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4A3EE6E8"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 xml:space="preserve">Pinça Clinica 318 de Uso Odontológico, em aço inoxidável, Autoclavável, instrumental cirúrgico não articulado não </w:t>
            </w:r>
            <w:r w:rsidRPr="00CB3BE8">
              <w:rPr>
                <w:rFonts w:ascii="Arial" w:hAnsi="Arial" w:cs="Arial"/>
                <w:color w:val="000000" w:themeColor="text1"/>
                <w:sz w:val="20"/>
                <w:szCs w:val="20"/>
              </w:rPr>
              <w:lastRenderedPageBreak/>
              <w:t>cortante.</w:t>
            </w:r>
          </w:p>
        </w:tc>
        <w:tc>
          <w:tcPr>
            <w:tcW w:w="992" w:type="dxa"/>
            <w:vAlign w:val="center"/>
          </w:tcPr>
          <w:p w14:paraId="6A2D2992"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z w:val="20"/>
                <w:szCs w:val="20"/>
              </w:rPr>
              <w:lastRenderedPageBreak/>
              <w:t>unidade</w:t>
            </w:r>
          </w:p>
        </w:tc>
        <w:tc>
          <w:tcPr>
            <w:tcW w:w="852" w:type="dxa"/>
            <w:vAlign w:val="center"/>
          </w:tcPr>
          <w:p w14:paraId="61A0B754"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60</w:t>
            </w:r>
          </w:p>
        </w:tc>
        <w:tc>
          <w:tcPr>
            <w:tcW w:w="992" w:type="dxa"/>
          </w:tcPr>
          <w:p w14:paraId="6DA603EE" w14:textId="77777777" w:rsidR="000D6678" w:rsidRPr="00CB3BE8" w:rsidRDefault="000D6678" w:rsidP="00515613">
            <w:pPr>
              <w:spacing w:line="250" w:lineRule="exact"/>
              <w:ind w:right="138"/>
              <w:jc w:val="center"/>
              <w:rPr>
                <w:rFonts w:ascii="Arial" w:hAnsi="Arial" w:cs="Arial"/>
                <w:color w:val="000000" w:themeColor="text1"/>
                <w:sz w:val="20"/>
                <w:szCs w:val="20"/>
              </w:rPr>
            </w:pPr>
          </w:p>
        </w:tc>
        <w:tc>
          <w:tcPr>
            <w:tcW w:w="992" w:type="dxa"/>
          </w:tcPr>
          <w:p w14:paraId="14F1A951" w14:textId="77777777" w:rsidR="000D6678" w:rsidRPr="00CB3BE8" w:rsidRDefault="000D6678" w:rsidP="00515613">
            <w:pPr>
              <w:spacing w:line="250" w:lineRule="exact"/>
              <w:ind w:right="138"/>
              <w:jc w:val="center"/>
              <w:rPr>
                <w:rFonts w:ascii="Arial" w:hAnsi="Arial" w:cs="Arial"/>
                <w:color w:val="000000" w:themeColor="text1"/>
                <w:sz w:val="20"/>
                <w:szCs w:val="20"/>
              </w:rPr>
            </w:pPr>
          </w:p>
        </w:tc>
        <w:tc>
          <w:tcPr>
            <w:tcW w:w="992" w:type="dxa"/>
          </w:tcPr>
          <w:p w14:paraId="15F9329D" w14:textId="77777777" w:rsidR="000D6678" w:rsidRPr="00CB3BE8" w:rsidRDefault="000D6678" w:rsidP="00515613">
            <w:pPr>
              <w:spacing w:line="250" w:lineRule="exact"/>
              <w:ind w:right="138"/>
              <w:jc w:val="center"/>
              <w:rPr>
                <w:rFonts w:ascii="Arial" w:hAnsi="Arial" w:cs="Arial"/>
                <w:color w:val="000000" w:themeColor="text1"/>
                <w:sz w:val="20"/>
                <w:szCs w:val="20"/>
              </w:rPr>
            </w:pPr>
          </w:p>
        </w:tc>
        <w:tc>
          <w:tcPr>
            <w:tcW w:w="992" w:type="dxa"/>
          </w:tcPr>
          <w:p w14:paraId="14176EA1" w14:textId="77777777" w:rsidR="000D6678" w:rsidRPr="00CB3BE8" w:rsidRDefault="000D6678" w:rsidP="00515613">
            <w:pPr>
              <w:spacing w:line="250" w:lineRule="exact"/>
              <w:ind w:right="138"/>
              <w:jc w:val="center"/>
              <w:rPr>
                <w:rFonts w:ascii="Arial" w:hAnsi="Arial" w:cs="Arial"/>
                <w:color w:val="000000" w:themeColor="text1"/>
                <w:sz w:val="20"/>
                <w:szCs w:val="20"/>
              </w:rPr>
            </w:pPr>
          </w:p>
        </w:tc>
      </w:tr>
      <w:tr w:rsidR="000D6678" w:rsidRPr="00CB3BE8" w14:paraId="4D7FCD78" w14:textId="77777777" w:rsidTr="00D10964">
        <w:tc>
          <w:tcPr>
            <w:tcW w:w="709" w:type="dxa"/>
          </w:tcPr>
          <w:p w14:paraId="154605F9"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3A5FD588"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Pinça clínica 317. para uso geral no consultório. produzido em aço inox, autoclavável, instrumental cirúrgico não articulado não cortante.</w:t>
            </w:r>
          </w:p>
        </w:tc>
        <w:tc>
          <w:tcPr>
            <w:tcW w:w="992" w:type="dxa"/>
            <w:vAlign w:val="center"/>
          </w:tcPr>
          <w:p w14:paraId="098FA577"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z w:val="20"/>
                <w:szCs w:val="20"/>
              </w:rPr>
              <w:t>unidade</w:t>
            </w:r>
          </w:p>
        </w:tc>
        <w:tc>
          <w:tcPr>
            <w:tcW w:w="852" w:type="dxa"/>
            <w:vAlign w:val="center"/>
          </w:tcPr>
          <w:p w14:paraId="66CB7EA6"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w:t>
            </w:r>
          </w:p>
        </w:tc>
        <w:tc>
          <w:tcPr>
            <w:tcW w:w="992" w:type="dxa"/>
          </w:tcPr>
          <w:p w14:paraId="27C69DE4" w14:textId="77777777" w:rsidR="000D6678" w:rsidRPr="00CB3BE8" w:rsidRDefault="000D6678" w:rsidP="00515613">
            <w:pPr>
              <w:jc w:val="center"/>
              <w:rPr>
                <w:rFonts w:ascii="Arial" w:hAnsi="Arial" w:cs="Arial"/>
                <w:color w:val="000000" w:themeColor="text1"/>
                <w:sz w:val="20"/>
                <w:szCs w:val="20"/>
              </w:rPr>
            </w:pPr>
          </w:p>
        </w:tc>
        <w:tc>
          <w:tcPr>
            <w:tcW w:w="992" w:type="dxa"/>
          </w:tcPr>
          <w:p w14:paraId="09A409C6" w14:textId="77777777" w:rsidR="000D6678" w:rsidRPr="00CB3BE8" w:rsidRDefault="000D6678" w:rsidP="00515613">
            <w:pPr>
              <w:jc w:val="center"/>
              <w:rPr>
                <w:rFonts w:ascii="Arial" w:hAnsi="Arial" w:cs="Arial"/>
                <w:color w:val="000000" w:themeColor="text1"/>
                <w:sz w:val="20"/>
                <w:szCs w:val="20"/>
              </w:rPr>
            </w:pPr>
          </w:p>
        </w:tc>
        <w:tc>
          <w:tcPr>
            <w:tcW w:w="992" w:type="dxa"/>
          </w:tcPr>
          <w:p w14:paraId="7517B184" w14:textId="77777777" w:rsidR="000D6678" w:rsidRPr="00CB3BE8" w:rsidRDefault="000D6678" w:rsidP="00515613">
            <w:pPr>
              <w:jc w:val="center"/>
              <w:rPr>
                <w:rFonts w:ascii="Arial" w:hAnsi="Arial" w:cs="Arial"/>
                <w:color w:val="000000" w:themeColor="text1"/>
                <w:sz w:val="20"/>
                <w:szCs w:val="20"/>
              </w:rPr>
            </w:pPr>
          </w:p>
        </w:tc>
        <w:tc>
          <w:tcPr>
            <w:tcW w:w="992" w:type="dxa"/>
          </w:tcPr>
          <w:p w14:paraId="290204D3" w14:textId="77777777" w:rsidR="000D6678" w:rsidRPr="00CB3BE8" w:rsidRDefault="000D6678" w:rsidP="00515613">
            <w:pPr>
              <w:jc w:val="center"/>
              <w:rPr>
                <w:rFonts w:ascii="Arial" w:hAnsi="Arial" w:cs="Arial"/>
                <w:color w:val="000000" w:themeColor="text1"/>
                <w:sz w:val="20"/>
                <w:szCs w:val="20"/>
              </w:rPr>
            </w:pPr>
          </w:p>
        </w:tc>
      </w:tr>
      <w:tr w:rsidR="000D6678" w:rsidRPr="00CB3BE8" w14:paraId="1274F162" w14:textId="77777777" w:rsidTr="00D10964">
        <w:tc>
          <w:tcPr>
            <w:tcW w:w="709" w:type="dxa"/>
          </w:tcPr>
          <w:p w14:paraId="3AFA64FD"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33010312"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Ponta</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de</w:t>
            </w:r>
            <w:r w:rsidRPr="00CB3BE8">
              <w:rPr>
                <w:rFonts w:ascii="Arial" w:hAnsi="Arial" w:cs="Arial"/>
                <w:color w:val="000000" w:themeColor="text1"/>
                <w:spacing w:val="-6"/>
                <w:sz w:val="20"/>
                <w:szCs w:val="20"/>
              </w:rPr>
              <w:t xml:space="preserve"> </w:t>
            </w:r>
            <w:r w:rsidRPr="00CB3BE8">
              <w:rPr>
                <w:rFonts w:ascii="Arial" w:hAnsi="Arial" w:cs="Arial"/>
                <w:color w:val="000000" w:themeColor="text1"/>
                <w:sz w:val="20"/>
                <w:szCs w:val="20"/>
              </w:rPr>
              <w:t>baixa</w:t>
            </w:r>
            <w:r w:rsidRPr="00CB3BE8">
              <w:rPr>
                <w:rFonts w:ascii="Arial" w:hAnsi="Arial" w:cs="Arial"/>
                <w:color w:val="000000" w:themeColor="text1"/>
                <w:spacing w:val="-4"/>
                <w:sz w:val="20"/>
                <w:szCs w:val="20"/>
              </w:rPr>
              <w:t xml:space="preserve"> </w:t>
            </w:r>
            <w:r w:rsidRPr="00CB3BE8">
              <w:rPr>
                <w:rFonts w:ascii="Arial" w:hAnsi="Arial" w:cs="Arial"/>
                <w:color w:val="000000" w:themeColor="text1"/>
                <w:sz w:val="20"/>
                <w:szCs w:val="20"/>
              </w:rPr>
              <w:t>rotação</w:t>
            </w:r>
            <w:r w:rsidRPr="00CB3BE8">
              <w:rPr>
                <w:rFonts w:ascii="Arial" w:hAnsi="Arial" w:cs="Arial"/>
                <w:color w:val="000000" w:themeColor="text1"/>
                <w:spacing w:val="-6"/>
                <w:sz w:val="20"/>
                <w:szCs w:val="20"/>
              </w:rPr>
              <w:t xml:space="preserve"> </w:t>
            </w:r>
            <w:r w:rsidRPr="00CB3BE8">
              <w:rPr>
                <w:rFonts w:ascii="Arial" w:hAnsi="Arial" w:cs="Arial"/>
                <w:color w:val="000000" w:themeColor="text1"/>
                <w:sz w:val="20"/>
                <w:szCs w:val="20"/>
              </w:rPr>
              <w:t>para</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profilaxia</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escova de robson com data de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 xml:space="preserve">fabricação E validade, responsável técnico </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impressos Na</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embalagem, produto descartável.</w:t>
            </w:r>
          </w:p>
        </w:tc>
        <w:tc>
          <w:tcPr>
            <w:tcW w:w="992" w:type="dxa"/>
            <w:vAlign w:val="center"/>
          </w:tcPr>
          <w:p w14:paraId="48DF961E"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Unidade</w:t>
            </w:r>
          </w:p>
        </w:tc>
        <w:tc>
          <w:tcPr>
            <w:tcW w:w="852" w:type="dxa"/>
            <w:vAlign w:val="center"/>
          </w:tcPr>
          <w:p w14:paraId="448EC8CD"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30</w:t>
            </w:r>
          </w:p>
        </w:tc>
        <w:tc>
          <w:tcPr>
            <w:tcW w:w="992" w:type="dxa"/>
          </w:tcPr>
          <w:p w14:paraId="34BA3A63" w14:textId="77777777" w:rsidR="000D6678" w:rsidRPr="00CB3BE8" w:rsidRDefault="000D6678" w:rsidP="00515613">
            <w:pPr>
              <w:jc w:val="center"/>
              <w:rPr>
                <w:rFonts w:ascii="Arial" w:hAnsi="Arial" w:cs="Arial"/>
                <w:color w:val="000000" w:themeColor="text1"/>
                <w:sz w:val="20"/>
                <w:szCs w:val="20"/>
              </w:rPr>
            </w:pPr>
          </w:p>
        </w:tc>
        <w:tc>
          <w:tcPr>
            <w:tcW w:w="992" w:type="dxa"/>
          </w:tcPr>
          <w:p w14:paraId="675EC09A" w14:textId="77777777" w:rsidR="000D6678" w:rsidRPr="00CB3BE8" w:rsidRDefault="000D6678" w:rsidP="00515613">
            <w:pPr>
              <w:jc w:val="center"/>
              <w:rPr>
                <w:rFonts w:ascii="Arial" w:hAnsi="Arial" w:cs="Arial"/>
                <w:color w:val="000000" w:themeColor="text1"/>
                <w:sz w:val="20"/>
                <w:szCs w:val="20"/>
              </w:rPr>
            </w:pPr>
          </w:p>
        </w:tc>
        <w:tc>
          <w:tcPr>
            <w:tcW w:w="992" w:type="dxa"/>
          </w:tcPr>
          <w:p w14:paraId="390FCF94" w14:textId="77777777" w:rsidR="000D6678" w:rsidRPr="00CB3BE8" w:rsidRDefault="000D6678" w:rsidP="00515613">
            <w:pPr>
              <w:jc w:val="center"/>
              <w:rPr>
                <w:rFonts w:ascii="Arial" w:hAnsi="Arial" w:cs="Arial"/>
                <w:color w:val="000000" w:themeColor="text1"/>
                <w:sz w:val="20"/>
                <w:szCs w:val="20"/>
              </w:rPr>
            </w:pPr>
          </w:p>
        </w:tc>
        <w:tc>
          <w:tcPr>
            <w:tcW w:w="992" w:type="dxa"/>
          </w:tcPr>
          <w:p w14:paraId="2E9B2F5E" w14:textId="77777777" w:rsidR="000D6678" w:rsidRPr="00CB3BE8" w:rsidRDefault="000D6678" w:rsidP="00515613">
            <w:pPr>
              <w:jc w:val="center"/>
              <w:rPr>
                <w:rFonts w:ascii="Arial" w:hAnsi="Arial" w:cs="Arial"/>
                <w:color w:val="000000" w:themeColor="text1"/>
                <w:sz w:val="20"/>
                <w:szCs w:val="20"/>
              </w:rPr>
            </w:pPr>
          </w:p>
        </w:tc>
      </w:tr>
      <w:tr w:rsidR="000D6678" w:rsidRPr="00CB3BE8" w14:paraId="73E14E7D" w14:textId="77777777" w:rsidTr="00D10964">
        <w:tc>
          <w:tcPr>
            <w:tcW w:w="709" w:type="dxa"/>
          </w:tcPr>
          <w:p w14:paraId="2B5CF3FA" w14:textId="77777777" w:rsidR="000D6678" w:rsidRPr="00CB3BE8" w:rsidRDefault="000D6678" w:rsidP="00EA2542">
            <w:pPr>
              <w:widowControl/>
              <w:numPr>
                <w:ilvl w:val="0"/>
                <w:numId w:val="49"/>
              </w:numPr>
              <w:tabs>
                <w:tab w:val="left" w:pos="640"/>
              </w:tabs>
              <w:spacing w:line="251" w:lineRule="exact"/>
              <w:ind w:right="-5"/>
              <w:rPr>
                <w:rFonts w:ascii="Arial" w:hAnsi="Arial" w:cs="Arial"/>
                <w:b/>
                <w:color w:val="000000" w:themeColor="text1"/>
                <w:sz w:val="20"/>
                <w:szCs w:val="20"/>
              </w:rPr>
            </w:pPr>
          </w:p>
        </w:tc>
        <w:tc>
          <w:tcPr>
            <w:tcW w:w="3402" w:type="dxa"/>
          </w:tcPr>
          <w:p w14:paraId="28087A37"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 xml:space="preserve">Pontas diamantadas FG nº 1016 (broca </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para Alta rotação)</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em Embalagem</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individual com data</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de fabricação e validade,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responsável técnico Impressos</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na</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embalagem.</w:t>
            </w:r>
          </w:p>
        </w:tc>
        <w:tc>
          <w:tcPr>
            <w:tcW w:w="992" w:type="dxa"/>
            <w:vAlign w:val="center"/>
          </w:tcPr>
          <w:p w14:paraId="684552E4" w14:textId="77777777" w:rsidR="000D6678" w:rsidRPr="00CB3BE8" w:rsidRDefault="000D6678" w:rsidP="00515613">
            <w:pPr>
              <w:spacing w:line="242" w:lineRule="auto"/>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Unidade</w:t>
            </w:r>
          </w:p>
        </w:tc>
        <w:tc>
          <w:tcPr>
            <w:tcW w:w="852" w:type="dxa"/>
            <w:vAlign w:val="center"/>
          </w:tcPr>
          <w:p w14:paraId="4689D689"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20</w:t>
            </w:r>
          </w:p>
        </w:tc>
        <w:tc>
          <w:tcPr>
            <w:tcW w:w="992" w:type="dxa"/>
          </w:tcPr>
          <w:p w14:paraId="30F81A37" w14:textId="77777777" w:rsidR="000D6678" w:rsidRPr="00CB3BE8" w:rsidRDefault="000D6678" w:rsidP="00515613">
            <w:pPr>
              <w:jc w:val="center"/>
              <w:rPr>
                <w:rFonts w:ascii="Arial" w:hAnsi="Arial" w:cs="Arial"/>
                <w:color w:val="000000" w:themeColor="text1"/>
                <w:sz w:val="20"/>
                <w:szCs w:val="20"/>
              </w:rPr>
            </w:pPr>
          </w:p>
        </w:tc>
        <w:tc>
          <w:tcPr>
            <w:tcW w:w="992" w:type="dxa"/>
          </w:tcPr>
          <w:p w14:paraId="39127EA8" w14:textId="77777777" w:rsidR="000D6678" w:rsidRPr="00CB3BE8" w:rsidRDefault="000D6678" w:rsidP="00515613">
            <w:pPr>
              <w:jc w:val="center"/>
              <w:rPr>
                <w:rFonts w:ascii="Arial" w:hAnsi="Arial" w:cs="Arial"/>
                <w:color w:val="000000" w:themeColor="text1"/>
                <w:sz w:val="20"/>
                <w:szCs w:val="20"/>
              </w:rPr>
            </w:pPr>
          </w:p>
        </w:tc>
        <w:tc>
          <w:tcPr>
            <w:tcW w:w="992" w:type="dxa"/>
          </w:tcPr>
          <w:p w14:paraId="1591C23C" w14:textId="77777777" w:rsidR="000D6678" w:rsidRPr="00CB3BE8" w:rsidRDefault="000D6678" w:rsidP="00515613">
            <w:pPr>
              <w:jc w:val="center"/>
              <w:rPr>
                <w:rFonts w:ascii="Arial" w:hAnsi="Arial" w:cs="Arial"/>
                <w:color w:val="000000" w:themeColor="text1"/>
                <w:sz w:val="20"/>
                <w:szCs w:val="20"/>
              </w:rPr>
            </w:pPr>
          </w:p>
        </w:tc>
        <w:tc>
          <w:tcPr>
            <w:tcW w:w="992" w:type="dxa"/>
          </w:tcPr>
          <w:p w14:paraId="13D52B0D" w14:textId="77777777" w:rsidR="000D6678" w:rsidRPr="00CB3BE8" w:rsidRDefault="000D6678" w:rsidP="00515613">
            <w:pPr>
              <w:jc w:val="center"/>
              <w:rPr>
                <w:rFonts w:ascii="Arial" w:hAnsi="Arial" w:cs="Arial"/>
                <w:color w:val="000000" w:themeColor="text1"/>
                <w:sz w:val="20"/>
                <w:szCs w:val="20"/>
              </w:rPr>
            </w:pPr>
          </w:p>
        </w:tc>
      </w:tr>
      <w:tr w:rsidR="000D6678" w:rsidRPr="00CB3BE8" w14:paraId="333ACB60" w14:textId="77777777" w:rsidTr="00D10964">
        <w:tc>
          <w:tcPr>
            <w:tcW w:w="709" w:type="dxa"/>
          </w:tcPr>
          <w:p w14:paraId="258CF72A"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2BF2D383"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 xml:space="preserve">Pontas diamantadas FG 1035, (broca </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para Alta rotação),</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em Embalagem individual com data</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de</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fabricação e validade, Responsável técnico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impressos</w:t>
            </w:r>
            <w:r w:rsidRPr="00CB3BE8">
              <w:rPr>
                <w:rFonts w:ascii="Arial" w:hAnsi="Arial" w:cs="Arial"/>
                <w:color w:val="000000" w:themeColor="text1"/>
                <w:spacing w:val="-6"/>
                <w:sz w:val="20"/>
                <w:szCs w:val="20"/>
              </w:rPr>
              <w:t xml:space="preserve"> </w:t>
            </w:r>
            <w:r w:rsidRPr="00CB3BE8">
              <w:rPr>
                <w:rFonts w:ascii="Arial" w:hAnsi="Arial" w:cs="Arial"/>
                <w:color w:val="000000" w:themeColor="text1"/>
                <w:sz w:val="20"/>
                <w:szCs w:val="20"/>
              </w:rPr>
              <w:t>na</w:t>
            </w:r>
            <w:r w:rsidRPr="00CB3BE8">
              <w:rPr>
                <w:rFonts w:ascii="Arial" w:hAnsi="Arial" w:cs="Arial"/>
                <w:color w:val="000000" w:themeColor="text1"/>
                <w:spacing w:val="-5"/>
                <w:sz w:val="20"/>
                <w:szCs w:val="20"/>
              </w:rPr>
              <w:t xml:space="preserve"> </w:t>
            </w:r>
            <w:r w:rsidRPr="00CB3BE8">
              <w:rPr>
                <w:rFonts w:ascii="Arial" w:hAnsi="Arial" w:cs="Arial"/>
                <w:color w:val="000000" w:themeColor="text1"/>
                <w:sz w:val="20"/>
                <w:szCs w:val="20"/>
              </w:rPr>
              <w:t>embalagem.</w:t>
            </w:r>
          </w:p>
        </w:tc>
        <w:tc>
          <w:tcPr>
            <w:tcW w:w="992" w:type="dxa"/>
            <w:vAlign w:val="center"/>
          </w:tcPr>
          <w:p w14:paraId="1DA9067C"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Unidade</w:t>
            </w:r>
          </w:p>
        </w:tc>
        <w:tc>
          <w:tcPr>
            <w:tcW w:w="852" w:type="dxa"/>
            <w:vAlign w:val="center"/>
          </w:tcPr>
          <w:p w14:paraId="786A77DE"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30</w:t>
            </w:r>
          </w:p>
        </w:tc>
        <w:tc>
          <w:tcPr>
            <w:tcW w:w="992" w:type="dxa"/>
          </w:tcPr>
          <w:p w14:paraId="27858207" w14:textId="77777777" w:rsidR="000D6678" w:rsidRPr="00CB3BE8" w:rsidRDefault="000D6678" w:rsidP="00515613">
            <w:pPr>
              <w:jc w:val="center"/>
              <w:rPr>
                <w:rFonts w:ascii="Arial" w:hAnsi="Arial" w:cs="Arial"/>
                <w:color w:val="000000" w:themeColor="text1"/>
                <w:sz w:val="20"/>
                <w:szCs w:val="20"/>
              </w:rPr>
            </w:pPr>
          </w:p>
        </w:tc>
        <w:tc>
          <w:tcPr>
            <w:tcW w:w="992" w:type="dxa"/>
          </w:tcPr>
          <w:p w14:paraId="47D9FC1E" w14:textId="77777777" w:rsidR="000D6678" w:rsidRPr="00CB3BE8" w:rsidRDefault="000D6678" w:rsidP="00515613">
            <w:pPr>
              <w:jc w:val="center"/>
              <w:rPr>
                <w:rFonts w:ascii="Arial" w:hAnsi="Arial" w:cs="Arial"/>
                <w:color w:val="000000" w:themeColor="text1"/>
                <w:sz w:val="20"/>
                <w:szCs w:val="20"/>
              </w:rPr>
            </w:pPr>
          </w:p>
        </w:tc>
        <w:tc>
          <w:tcPr>
            <w:tcW w:w="992" w:type="dxa"/>
          </w:tcPr>
          <w:p w14:paraId="10A9DFDF" w14:textId="77777777" w:rsidR="000D6678" w:rsidRPr="00CB3BE8" w:rsidRDefault="000D6678" w:rsidP="00515613">
            <w:pPr>
              <w:jc w:val="center"/>
              <w:rPr>
                <w:rFonts w:ascii="Arial" w:hAnsi="Arial" w:cs="Arial"/>
                <w:color w:val="000000" w:themeColor="text1"/>
                <w:sz w:val="20"/>
                <w:szCs w:val="20"/>
              </w:rPr>
            </w:pPr>
          </w:p>
        </w:tc>
        <w:tc>
          <w:tcPr>
            <w:tcW w:w="992" w:type="dxa"/>
          </w:tcPr>
          <w:p w14:paraId="5FFE20BD" w14:textId="77777777" w:rsidR="000D6678" w:rsidRPr="00CB3BE8" w:rsidRDefault="000D6678" w:rsidP="00515613">
            <w:pPr>
              <w:jc w:val="center"/>
              <w:rPr>
                <w:rFonts w:ascii="Arial" w:hAnsi="Arial" w:cs="Arial"/>
                <w:color w:val="000000" w:themeColor="text1"/>
                <w:sz w:val="20"/>
                <w:szCs w:val="20"/>
              </w:rPr>
            </w:pPr>
          </w:p>
        </w:tc>
      </w:tr>
      <w:tr w:rsidR="000D6678" w:rsidRPr="00CB3BE8" w14:paraId="2108BFDB" w14:textId="77777777" w:rsidTr="00D10964">
        <w:tc>
          <w:tcPr>
            <w:tcW w:w="709" w:type="dxa"/>
          </w:tcPr>
          <w:p w14:paraId="7198FE1C" w14:textId="77777777" w:rsidR="000D6678" w:rsidRPr="00CB3BE8" w:rsidRDefault="000D6678" w:rsidP="00EA2542">
            <w:pPr>
              <w:widowControl/>
              <w:numPr>
                <w:ilvl w:val="0"/>
                <w:numId w:val="49"/>
              </w:numPr>
              <w:tabs>
                <w:tab w:val="left" w:pos="640"/>
              </w:tabs>
              <w:spacing w:line="247" w:lineRule="exact"/>
              <w:ind w:right="-5"/>
              <w:rPr>
                <w:rFonts w:ascii="Arial" w:hAnsi="Arial" w:cs="Arial"/>
                <w:b/>
                <w:color w:val="000000" w:themeColor="text1"/>
                <w:sz w:val="20"/>
                <w:szCs w:val="20"/>
              </w:rPr>
            </w:pPr>
          </w:p>
        </w:tc>
        <w:tc>
          <w:tcPr>
            <w:tcW w:w="3402" w:type="dxa"/>
          </w:tcPr>
          <w:p w14:paraId="15596904"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Pontas diamantadas FG 1090,</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em</w:t>
            </w:r>
            <w:r w:rsidRPr="00CB3BE8">
              <w:rPr>
                <w:rFonts w:ascii="Arial" w:hAnsi="Arial" w:cs="Arial"/>
                <w:color w:val="000000" w:themeColor="text1"/>
                <w:spacing w:val="-5"/>
                <w:sz w:val="20"/>
                <w:szCs w:val="20"/>
              </w:rPr>
              <w:t xml:space="preserve"> </w:t>
            </w:r>
            <w:r w:rsidRPr="00CB3BE8">
              <w:rPr>
                <w:rFonts w:ascii="Arial" w:hAnsi="Arial" w:cs="Arial"/>
                <w:color w:val="000000" w:themeColor="text1"/>
                <w:sz w:val="20"/>
                <w:szCs w:val="20"/>
              </w:rPr>
              <w:t>aço</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inoxidável, e diamantes</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naturais (brocas</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para</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alta-rotação) cilindrica, em embalagem Individual com data de fabricação e validade, responsável técnico Impressos na embalagem.</w:t>
            </w:r>
          </w:p>
        </w:tc>
        <w:tc>
          <w:tcPr>
            <w:tcW w:w="992" w:type="dxa"/>
            <w:vAlign w:val="center"/>
          </w:tcPr>
          <w:p w14:paraId="221E8736" w14:textId="77777777" w:rsidR="000D6678" w:rsidRPr="00CB3BE8" w:rsidRDefault="000D6678" w:rsidP="00515613">
            <w:pPr>
              <w:spacing w:line="242" w:lineRule="auto"/>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Unidade</w:t>
            </w:r>
          </w:p>
        </w:tc>
        <w:tc>
          <w:tcPr>
            <w:tcW w:w="852" w:type="dxa"/>
            <w:vAlign w:val="center"/>
          </w:tcPr>
          <w:p w14:paraId="0835E468"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20</w:t>
            </w:r>
          </w:p>
        </w:tc>
        <w:tc>
          <w:tcPr>
            <w:tcW w:w="992" w:type="dxa"/>
          </w:tcPr>
          <w:p w14:paraId="16882FB1" w14:textId="77777777" w:rsidR="000D6678" w:rsidRPr="00CB3BE8" w:rsidRDefault="000D6678" w:rsidP="00515613">
            <w:pPr>
              <w:jc w:val="center"/>
              <w:rPr>
                <w:rFonts w:ascii="Arial" w:hAnsi="Arial" w:cs="Arial"/>
                <w:color w:val="000000" w:themeColor="text1"/>
                <w:sz w:val="20"/>
                <w:szCs w:val="20"/>
              </w:rPr>
            </w:pPr>
          </w:p>
        </w:tc>
        <w:tc>
          <w:tcPr>
            <w:tcW w:w="992" w:type="dxa"/>
          </w:tcPr>
          <w:p w14:paraId="019A5ED7" w14:textId="77777777" w:rsidR="000D6678" w:rsidRPr="00CB3BE8" w:rsidRDefault="000D6678" w:rsidP="00515613">
            <w:pPr>
              <w:jc w:val="center"/>
              <w:rPr>
                <w:rFonts w:ascii="Arial" w:hAnsi="Arial" w:cs="Arial"/>
                <w:color w:val="000000" w:themeColor="text1"/>
                <w:sz w:val="20"/>
                <w:szCs w:val="20"/>
              </w:rPr>
            </w:pPr>
          </w:p>
        </w:tc>
        <w:tc>
          <w:tcPr>
            <w:tcW w:w="992" w:type="dxa"/>
          </w:tcPr>
          <w:p w14:paraId="1A3500CD" w14:textId="77777777" w:rsidR="000D6678" w:rsidRPr="00CB3BE8" w:rsidRDefault="000D6678" w:rsidP="00515613">
            <w:pPr>
              <w:jc w:val="center"/>
              <w:rPr>
                <w:rFonts w:ascii="Arial" w:hAnsi="Arial" w:cs="Arial"/>
                <w:color w:val="000000" w:themeColor="text1"/>
                <w:sz w:val="20"/>
                <w:szCs w:val="20"/>
              </w:rPr>
            </w:pPr>
          </w:p>
        </w:tc>
        <w:tc>
          <w:tcPr>
            <w:tcW w:w="992" w:type="dxa"/>
          </w:tcPr>
          <w:p w14:paraId="7E6C6FC4" w14:textId="77777777" w:rsidR="000D6678" w:rsidRPr="00CB3BE8" w:rsidRDefault="000D6678" w:rsidP="00515613">
            <w:pPr>
              <w:jc w:val="center"/>
              <w:rPr>
                <w:rFonts w:ascii="Arial" w:hAnsi="Arial" w:cs="Arial"/>
                <w:color w:val="000000" w:themeColor="text1"/>
                <w:sz w:val="20"/>
                <w:szCs w:val="20"/>
              </w:rPr>
            </w:pPr>
          </w:p>
        </w:tc>
      </w:tr>
      <w:tr w:rsidR="000D6678" w:rsidRPr="00CB3BE8" w14:paraId="22EC697E" w14:textId="77777777" w:rsidTr="00D10964">
        <w:tc>
          <w:tcPr>
            <w:tcW w:w="709" w:type="dxa"/>
          </w:tcPr>
          <w:p w14:paraId="67B50A59"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275AF7B6"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Pontas diamantadas FG 1033,</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em</w:t>
            </w:r>
            <w:r w:rsidRPr="00CB3BE8">
              <w:rPr>
                <w:rFonts w:ascii="Arial" w:hAnsi="Arial" w:cs="Arial"/>
                <w:color w:val="000000" w:themeColor="text1"/>
                <w:spacing w:val="-5"/>
                <w:sz w:val="20"/>
                <w:szCs w:val="20"/>
              </w:rPr>
              <w:t xml:space="preserve"> </w:t>
            </w:r>
            <w:r w:rsidRPr="00CB3BE8">
              <w:rPr>
                <w:rFonts w:ascii="Arial" w:hAnsi="Arial" w:cs="Arial"/>
                <w:color w:val="000000" w:themeColor="text1"/>
                <w:sz w:val="20"/>
                <w:szCs w:val="20"/>
              </w:rPr>
              <w:t>aço</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inoxidável, e diamantes</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naturais (brocas para alta-rotação)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cônica invertida, em</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embalagem individual com data</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de fabricação e validade,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responsável técnico Impressos</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na</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embalagem.</w:t>
            </w:r>
          </w:p>
        </w:tc>
        <w:tc>
          <w:tcPr>
            <w:tcW w:w="992" w:type="dxa"/>
            <w:vAlign w:val="center"/>
          </w:tcPr>
          <w:p w14:paraId="67DDD2DD" w14:textId="77777777" w:rsidR="000D6678" w:rsidRPr="00CB3BE8" w:rsidRDefault="000D6678" w:rsidP="00515613">
            <w:pPr>
              <w:spacing w:line="242" w:lineRule="auto"/>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Unidade</w:t>
            </w:r>
          </w:p>
        </w:tc>
        <w:tc>
          <w:tcPr>
            <w:tcW w:w="852" w:type="dxa"/>
            <w:vAlign w:val="center"/>
          </w:tcPr>
          <w:p w14:paraId="43EF48A5"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15</w:t>
            </w:r>
          </w:p>
        </w:tc>
        <w:tc>
          <w:tcPr>
            <w:tcW w:w="992" w:type="dxa"/>
          </w:tcPr>
          <w:p w14:paraId="4DC2AC0C" w14:textId="77777777" w:rsidR="000D6678" w:rsidRPr="00CB3BE8" w:rsidRDefault="000D6678" w:rsidP="00515613">
            <w:pPr>
              <w:jc w:val="center"/>
              <w:rPr>
                <w:rFonts w:ascii="Arial" w:hAnsi="Arial" w:cs="Arial"/>
                <w:color w:val="000000" w:themeColor="text1"/>
                <w:sz w:val="20"/>
                <w:szCs w:val="20"/>
              </w:rPr>
            </w:pPr>
          </w:p>
        </w:tc>
        <w:tc>
          <w:tcPr>
            <w:tcW w:w="992" w:type="dxa"/>
          </w:tcPr>
          <w:p w14:paraId="404F147D" w14:textId="77777777" w:rsidR="000D6678" w:rsidRPr="00CB3BE8" w:rsidRDefault="000D6678" w:rsidP="00515613">
            <w:pPr>
              <w:jc w:val="center"/>
              <w:rPr>
                <w:rFonts w:ascii="Arial" w:hAnsi="Arial" w:cs="Arial"/>
                <w:color w:val="000000" w:themeColor="text1"/>
                <w:sz w:val="20"/>
                <w:szCs w:val="20"/>
              </w:rPr>
            </w:pPr>
          </w:p>
        </w:tc>
        <w:tc>
          <w:tcPr>
            <w:tcW w:w="992" w:type="dxa"/>
          </w:tcPr>
          <w:p w14:paraId="34D1C7DE" w14:textId="77777777" w:rsidR="000D6678" w:rsidRPr="00CB3BE8" w:rsidRDefault="000D6678" w:rsidP="00515613">
            <w:pPr>
              <w:jc w:val="center"/>
              <w:rPr>
                <w:rFonts w:ascii="Arial" w:hAnsi="Arial" w:cs="Arial"/>
                <w:color w:val="000000" w:themeColor="text1"/>
                <w:sz w:val="20"/>
                <w:szCs w:val="20"/>
              </w:rPr>
            </w:pPr>
          </w:p>
        </w:tc>
        <w:tc>
          <w:tcPr>
            <w:tcW w:w="992" w:type="dxa"/>
          </w:tcPr>
          <w:p w14:paraId="6EED5BEC" w14:textId="77777777" w:rsidR="000D6678" w:rsidRPr="00CB3BE8" w:rsidRDefault="000D6678" w:rsidP="00515613">
            <w:pPr>
              <w:jc w:val="center"/>
              <w:rPr>
                <w:rFonts w:ascii="Arial" w:hAnsi="Arial" w:cs="Arial"/>
                <w:color w:val="000000" w:themeColor="text1"/>
                <w:sz w:val="20"/>
                <w:szCs w:val="20"/>
              </w:rPr>
            </w:pPr>
          </w:p>
        </w:tc>
      </w:tr>
      <w:tr w:rsidR="000D6678" w:rsidRPr="00CB3BE8" w14:paraId="5DD270B2" w14:textId="77777777" w:rsidTr="00D10964">
        <w:tc>
          <w:tcPr>
            <w:tcW w:w="709" w:type="dxa"/>
          </w:tcPr>
          <w:p w14:paraId="6297CAE2"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744F1E35"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Pontas diamantadas FG 3195f,</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em</w:t>
            </w:r>
            <w:r w:rsidRPr="00CB3BE8">
              <w:rPr>
                <w:rFonts w:ascii="Arial" w:hAnsi="Arial" w:cs="Arial"/>
                <w:color w:val="000000" w:themeColor="text1"/>
                <w:spacing w:val="-5"/>
                <w:sz w:val="20"/>
                <w:szCs w:val="20"/>
              </w:rPr>
              <w:t xml:space="preserve"> </w:t>
            </w:r>
            <w:r w:rsidRPr="00CB3BE8">
              <w:rPr>
                <w:rFonts w:ascii="Arial" w:hAnsi="Arial" w:cs="Arial"/>
                <w:color w:val="000000" w:themeColor="text1"/>
                <w:sz w:val="20"/>
                <w:szCs w:val="20"/>
              </w:rPr>
              <w:t xml:space="preserve">aço </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inoxidável, e diamantes</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naturais (brocas</w:t>
            </w:r>
            <w:r w:rsidRPr="00CB3BE8">
              <w:rPr>
                <w:rFonts w:ascii="Arial" w:hAnsi="Arial" w:cs="Arial"/>
                <w:color w:val="000000" w:themeColor="text1"/>
                <w:sz w:val="20"/>
                <w:szCs w:val="20"/>
              </w:rPr>
              <w:tab/>
              <w:t xml:space="preserve">para </w:t>
            </w:r>
            <w:r w:rsidRPr="00CB3BE8">
              <w:rPr>
                <w:rFonts w:ascii="Arial" w:hAnsi="Arial" w:cs="Arial"/>
                <w:color w:val="000000" w:themeColor="text1"/>
                <w:spacing w:val="-1"/>
                <w:sz w:val="20"/>
                <w:szCs w:val="20"/>
              </w:rPr>
              <w:t>alta-rotação)</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 xml:space="preserve"> acabamento</w:t>
            </w:r>
            <w:r w:rsidRPr="00CB3BE8">
              <w:rPr>
                <w:rFonts w:ascii="Arial" w:hAnsi="Arial" w:cs="Arial"/>
                <w:color w:val="000000" w:themeColor="text1"/>
                <w:spacing w:val="-5"/>
                <w:sz w:val="20"/>
                <w:szCs w:val="20"/>
              </w:rPr>
              <w:t xml:space="preserve"> </w:t>
            </w:r>
            <w:r w:rsidRPr="00CB3BE8">
              <w:rPr>
                <w:rFonts w:ascii="Arial" w:hAnsi="Arial" w:cs="Arial"/>
                <w:color w:val="000000" w:themeColor="text1"/>
                <w:sz w:val="20"/>
                <w:szCs w:val="20"/>
              </w:rPr>
              <w:t>fino dourada, em embalagem individual</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com</w:t>
            </w:r>
            <w:r w:rsidRPr="00CB3BE8">
              <w:rPr>
                <w:rFonts w:ascii="Arial" w:hAnsi="Arial" w:cs="Arial"/>
                <w:color w:val="000000" w:themeColor="text1"/>
                <w:spacing w:val="-4"/>
                <w:sz w:val="20"/>
                <w:szCs w:val="20"/>
              </w:rPr>
              <w:t xml:space="preserve"> </w:t>
            </w:r>
            <w:r w:rsidRPr="00CB3BE8">
              <w:rPr>
                <w:rFonts w:ascii="Arial" w:hAnsi="Arial" w:cs="Arial"/>
                <w:color w:val="000000" w:themeColor="text1"/>
                <w:sz w:val="20"/>
                <w:szCs w:val="20"/>
              </w:rPr>
              <w:t>data</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de fabricação</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e Validade, responsável técnico</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lastRenderedPageBreak/>
              <w:t>impressos na embalagem.</w:t>
            </w:r>
          </w:p>
        </w:tc>
        <w:tc>
          <w:tcPr>
            <w:tcW w:w="992" w:type="dxa"/>
            <w:vAlign w:val="center"/>
          </w:tcPr>
          <w:p w14:paraId="1A46DCDB" w14:textId="77777777" w:rsidR="000D6678" w:rsidRPr="00CB3BE8" w:rsidRDefault="000D6678" w:rsidP="00515613">
            <w:pPr>
              <w:spacing w:line="242" w:lineRule="auto"/>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lastRenderedPageBreak/>
              <w:t>Unidade</w:t>
            </w:r>
          </w:p>
        </w:tc>
        <w:tc>
          <w:tcPr>
            <w:tcW w:w="852" w:type="dxa"/>
            <w:vAlign w:val="center"/>
          </w:tcPr>
          <w:p w14:paraId="2B936BF1"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30</w:t>
            </w:r>
          </w:p>
        </w:tc>
        <w:tc>
          <w:tcPr>
            <w:tcW w:w="992" w:type="dxa"/>
          </w:tcPr>
          <w:p w14:paraId="51A0C0BC" w14:textId="77777777" w:rsidR="000D6678" w:rsidRPr="00CB3BE8" w:rsidRDefault="000D6678" w:rsidP="00515613">
            <w:pPr>
              <w:jc w:val="center"/>
              <w:rPr>
                <w:rFonts w:ascii="Arial" w:hAnsi="Arial" w:cs="Arial"/>
                <w:color w:val="000000" w:themeColor="text1"/>
                <w:sz w:val="20"/>
                <w:szCs w:val="20"/>
              </w:rPr>
            </w:pPr>
          </w:p>
        </w:tc>
        <w:tc>
          <w:tcPr>
            <w:tcW w:w="992" w:type="dxa"/>
          </w:tcPr>
          <w:p w14:paraId="1F0ED161" w14:textId="77777777" w:rsidR="000D6678" w:rsidRPr="00CB3BE8" w:rsidRDefault="000D6678" w:rsidP="00515613">
            <w:pPr>
              <w:jc w:val="center"/>
              <w:rPr>
                <w:rFonts w:ascii="Arial" w:hAnsi="Arial" w:cs="Arial"/>
                <w:color w:val="000000" w:themeColor="text1"/>
                <w:sz w:val="20"/>
                <w:szCs w:val="20"/>
              </w:rPr>
            </w:pPr>
          </w:p>
        </w:tc>
        <w:tc>
          <w:tcPr>
            <w:tcW w:w="992" w:type="dxa"/>
          </w:tcPr>
          <w:p w14:paraId="16832AFE" w14:textId="77777777" w:rsidR="000D6678" w:rsidRPr="00CB3BE8" w:rsidRDefault="000D6678" w:rsidP="00515613">
            <w:pPr>
              <w:jc w:val="center"/>
              <w:rPr>
                <w:rFonts w:ascii="Arial" w:hAnsi="Arial" w:cs="Arial"/>
                <w:color w:val="000000" w:themeColor="text1"/>
                <w:sz w:val="20"/>
                <w:szCs w:val="20"/>
              </w:rPr>
            </w:pPr>
          </w:p>
        </w:tc>
        <w:tc>
          <w:tcPr>
            <w:tcW w:w="992" w:type="dxa"/>
          </w:tcPr>
          <w:p w14:paraId="411500F4" w14:textId="77777777" w:rsidR="000D6678" w:rsidRPr="00CB3BE8" w:rsidRDefault="000D6678" w:rsidP="00515613">
            <w:pPr>
              <w:jc w:val="center"/>
              <w:rPr>
                <w:rFonts w:ascii="Arial" w:hAnsi="Arial" w:cs="Arial"/>
                <w:color w:val="000000" w:themeColor="text1"/>
                <w:sz w:val="20"/>
                <w:szCs w:val="20"/>
              </w:rPr>
            </w:pPr>
          </w:p>
        </w:tc>
      </w:tr>
      <w:tr w:rsidR="000D6678" w:rsidRPr="00CB3BE8" w14:paraId="2847E91A" w14:textId="77777777" w:rsidTr="00D10964">
        <w:tc>
          <w:tcPr>
            <w:tcW w:w="709" w:type="dxa"/>
          </w:tcPr>
          <w:p w14:paraId="6D3A579E"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72404B5F"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Pontas diamantadas FG 1091,</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em</w:t>
            </w:r>
            <w:r w:rsidRPr="00CB3BE8">
              <w:rPr>
                <w:rFonts w:ascii="Arial" w:hAnsi="Arial" w:cs="Arial"/>
                <w:color w:val="000000" w:themeColor="text1"/>
                <w:spacing w:val="-5"/>
                <w:sz w:val="20"/>
                <w:szCs w:val="20"/>
              </w:rPr>
              <w:t xml:space="preserve"> </w:t>
            </w:r>
            <w:r w:rsidRPr="00CB3BE8">
              <w:rPr>
                <w:rFonts w:ascii="Arial" w:hAnsi="Arial" w:cs="Arial"/>
                <w:color w:val="000000" w:themeColor="text1"/>
                <w:sz w:val="20"/>
                <w:szCs w:val="20"/>
              </w:rPr>
              <w:t xml:space="preserve">aço </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inoxidável, e diamantes</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naturais (brocas para alta-rotação) com acabamento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 xml:space="preserve">fino, em embalagem </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individual Com</w:t>
            </w:r>
            <w:r w:rsidRPr="00CB3BE8">
              <w:rPr>
                <w:rFonts w:ascii="Arial" w:hAnsi="Arial" w:cs="Arial"/>
                <w:color w:val="000000" w:themeColor="text1"/>
                <w:spacing w:val="-5"/>
                <w:sz w:val="20"/>
                <w:szCs w:val="20"/>
              </w:rPr>
              <w:t xml:space="preserve"> </w:t>
            </w:r>
            <w:r w:rsidRPr="00CB3BE8">
              <w:rPr>
                <w:rFonts w:ascii="Arial" w:hAnsi="Arial" w:cs="Arial"/>
                <w:color w:val="000000" w:themeColor="text1"/>
                <w:sz w:val="20"/>
                <w:szCs w:val="20"/>
              </w:rPr>
              <w:t>data</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de fabricação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 xml:space="preserve">e Validade, responsável técnico  </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impressos na embalagem.</w:t>
            </w:r>
          </w:p>
        </w:tc>
        <w:tc>
          <w:tcPr>
            <w:tcW w:w="992" w:type="dxa"/>
            <w:vAlign w:val="center"/>
          </w:tcPr>
          <w:p w14:paraId="279868D5"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Unidade</w:t>
            </w:r>
          </w:p>
        </w:tc>
        <w:tc>
          <w:tcPr>
            <w:tcW w:w="852" w:type="dxa"/>
            <w:vAlign w:val="center"/>
          </w:tcPr>
          <w:p w14:paraId="1CFA8DD2"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30</w:t>
            </w:r>
          </w:p>
        </w:tc>
        <w:tc>
          <w:tcPr>
            <w:tcW w:w="992" w:type="dxa"/>
          </w:tcPr>
          <w:p w14:paraId="531F6DFB" w14:textId="77777777" w:rsidR="000D6678" w:rsidRPr="00CB3BE8" w:rsidRDefault="000D6678" w:rsidP="00515613">
            <w:pPr>
              <w:jc w:val="center"/>
              <w:rPr>
                <w:rFonts w:ascii="Arial" w:hAnsi="Arial" w:cs="Arial"/>
                <w:color w:val="000000" w:themeColor="text1"/>
                <w:sz w:val="20"/>
                <w:szCs w:val="20"/>
              </w:rPr>
            </w:pPr>
          </w:p>
        </w:tc>
        <w:tc>
          <w:tcPr>
            <w:tcW w:w="992" w:type="dxa"/>
          </w:tcPr>
          <w:p w14:paraId="77CB14F7" w14:textId="77777777" w:rsidR="000D6678" w:rsidRPr="00CB3BE8" w:rsidRDefault="000D6678" w:rsidP="00515613">
            <w:pPr>
              <w:jc w:val="center"/>
              <w:rPr>
                <w:rFonts w:ascii="Arial" w:hAnsi="Arial" w:cs="Arial"/>
                <w:color w:val="000000" w:themeColor="text1"/>
                <w:sz w:val="20"/>
                <w:szCs w:val="20"/>
              </w:rPr>
            </w:pPr>
          </w:p>
        </w:tc>
        <w:tc>
          <w:tcPr>
            <w:tcW w:w="992" w:type="dxa"/>
          </w:tcPr>
          <w:p w14:paraId="44F03F51" w14:textId="77777777" w:rsidR="000D6678" w:rsidRPr="00CB3BE8" w:rsidRDefault="000D6678" w:rsidP="00515613">
            <w:pPr>
              <w:jc w:val="center"/>
              <w:rPr>
                <w:rFonts w:ascii="Arial" w:hAnsi="Arial" w:cs="Arial"/>
                <w:color w:val="000000" w:themeColor="text1"/>
                <w:sz w:val="20"/>
                <w:szCs w:val="20"/>
              </w:rPr>
            </w:pPr>
          </w:p>
        </w:tc>
        <w:tc>
          <w:tcPr>
            <w:tcW w:w="992" w:type="dxa"/>
          </w:tcPr>
          <w:p w14:paraId="4FB9DC5E" w14:textId="77777777" w:rsidR="000D6678" w:rsidRPr="00CB3BE8" w:rsidRDefault="000D6678" w:rsidP="00515613">
            <w:pPr>
              <w:jc w:val="center"/>
              <w:rPr>
                <w:rFonts w:ascii="Arial" w:hAnsi="Arial" w:cs="Arial"/>
                <w:color w:val="000000" w:themeColor="text1"/>
                <w:sz w:val="20"/>
                <w:szCs w:val="20"/>
              </w:rPr>
            </w:pPr>
          </w:p>
        </w:tc>
      </w:tr>
      <w:tr w:rsidR="000D6678" w:rsidRPr="00CB3BE8" w14:paraId="16190151" w14:textId="77777777" w:rsidTr="00D10964">
        <w:tc>
          <w:tcPr>
            <w:tcW w:w="709" w:type="dxa"/>
          </w:tcPr>
          <w:p w14:paraId="69C653F3"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788F7262"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Pontas diamantadas FG 3118ff,</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em</w:t>
            </w:r>
            <w:r w:rsidRPr="00CB3BE8">
              <w:rPr>
                <w:rFonts w:ascii="Arial" w:hAnsi="Arial" w:cs="Arial"/>
                <w:color w:val="000000" w:themeColor="text1"/>
                <w:spacing w:val="-5"/>
                <w:sz w:val="20"/>
                <w:szCs w:val="20"/>
              </w:rPr>
              <w:t xml:space="preserve"> </w:t>
            </w:r>
            <w:r w:rsidRPr="00CB3BE8">
              <w:rPr>
                <w:rFonts w:ascii="Arial" w:hAnsi="Arial" w:cs="Arial"/>
                <w:color w:val="000000" w:themeColor="text1"/>
                <w:sz w:val="20"/>
                <w:szCs w:val="20"/>
              </w:rPr>
              <w:t>aço</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inoxidável, e diamantes</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naturais (brocas</w:t>
            </w:r>
            <w:r w:rsidRPr="00CB3BE8">
              <w:rPr>
                <w:rFonts w:ascii="Arial" w:hAnsi="Arial" w:cs="Arial"/>
                <w:color w:val="000000" w:themeColor="text1"/>
                <w:sz w:val="20"/>
                <w:szCs w:val="20"/>
              </w:rPr>
              <w:tab/>
              <w:t>para</w:t>
            </w:r>
            <w:r w:rsidRPr="00CB3BE8">
              <w:rPr>
                <w:rFonts w:ascii="Arial" w:hAnsi="Arial" w:cs="Arial"/>
                <w:color w:val="000000" w:themeColor="text1"/>
                <w:sz w:val="20"/>
                <w:szCs w:val="20"/>
              </w:rPr>
              <w:tab/>
            </w:r>
            <w:r w:rsidRPr="00CB3BE8">
              <w:rPr>
                <w:rFonts w:ascii="Arial" w:hAnsi="Arial" w:cs="Arial"/>
                <w:color w:val="000000" w:themeColor="text1"/>
                <w:spacing w:val="-1"/>
                <w:sz w:val="20"/>
                <w:szCs w:val="20"/>
              </w:rPr>
              <w:t>alta-rotação)</w:t>
            </w:r>
            <w:r w:rsidRPr="00CB3BE8">
              <w:rPr>
                <w:rFonts w:ascii="Arial" w:hAnsi="Arial" w:cs="Arial"/>
                <w:color w:val="000000" w:themeColor="text1"/>
                <w:sz w:val="20"/>
                <w:szCs w:val="20"/>
              </w:rPr>
              <w:t>. acabamento ultra-fino. Com data de fabricação</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e validade,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responsável Técnico</w:t>
            </w:r>
            <w:r w:rsidRPr="00CB3BE8">
              <w:rPr>
                <w:rFonts w:ascii="Arial" w:hAnsi="Arial" w:cs="Arial"/>
                <w:color w:val="000000" w:themeColor="text1"/>
                <w:spacing w:val="-5"/>
                <w:sz w:val="20"/>
                <w:szCs w:val="20"/>
              </w:rPr>
              <w:t xml:space="preserve"> </w:t>
            </w:r>
            <w:r w:rsidRPr="00CB3BE8">
              <w:rPr>
                <w:rFonts w:ascii="Arial" w:hAnsi="Arial" w:cs="Arial"/>
                <w:color w:val="000000" w:themeColor="text1"/>
                <w:sz w:val="20"/>
                <w:szCs w:val="20"/>
              </w:rPr>
              <w:t>impressos na embalagem</w:t>
            </w:r>
          </w:p>
        </w:tc>
        <w:tc>
          <w:tcPr>
            <w:tcW w:w="992" w:type="dxa"/>
            <w:vAlign w:val="center"/>
          </w:tcPr>
          <w:p w14:paraId="32240307"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Unidade</w:t>
            </w:r>
          </w:p>
        </w:tc>
        <w:tc>
          <w:tcPr>
            <w:tcW w:w="852" w:type="dxa"/>
            <w:vAlign w:val="center"/>
          </w:tcPr>
          <w:p w14:paraId="2A94ECE6"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40</w:t>
            </w:r>
          </w:p>
        </w:tc>
        <w:tc>
          <w:tcPr>
            <w:tcW w:w="992" w:type="dxa"/>
          </w:tcPr>
          <w:p w14:paraId="2E5106BA" w14:textId="77777777" w:rsidR="000D6678" w:rsidRPr="00CB3BE8" w:rsidRDefault="000D6678" w:rsidP="00515613">
            <w:pPr>
              <w:jc w:val="center"/>
              <w:rPr>
                <w:rFonts w:ascii="Arial" w:hAnsi="Arial" w:cs="Arial"/>
                <w:color w:val="000000" w:themeColor="text1"/>
                <w:sz w:val="20"/>
                <w:szCs w:val="20"/>
              </w:rPr>
            </w:pPr>
          </w:p>
        </w:tc>
        <w:tc>
          <w:tcPr>
            <w:tcW w:w="992" w:type="dxa"/>
          </w:tcPr>
          <w:p w14:paraId="757BD8DF" w14:textId="77777777" w:rsidR="000D6678" w:rsidRPr="00CB3BE8" w:rsidRDefault="000D6678" w:rsidP="00515613">
            <w:pPr>
              <w:jc w:val="center"/>
              <w:rPr>
                <w:rFonts w:ascii="Arial" w:hAnsi="Arial" w:cs="Arial"/>
                <w:color w:val="000000" w:themeColor="text1"/>
                <w:sz w:val="20"/>
                <w:szCs w:val="20"/>
              </w:rPr>
            </w:pPr>
          </w:p>
        </w:tc>
        <w:tc>
          <w:tcPr>
            <w:tcW w:w="992" w:type="dxa"/>
          </w:tcPr>
          <w:p w14:paraId="2B3BD1E8" w14:textId="77777777" w:rsidR="000D6678" w:rsidRPr="00CB3BE8" w:rsidRDefault="000D6678" w:rsidP="00515613">
            <w:pPr>
              <w:jc w:val="center"/>
              <w:rPr>
                <w:rFonts w:ascii="Arial" w:hAnsi="Arial" w:cs="Arial"/>
                <w:color w:val="000000" w:themeColor="text1"/>
                <w:sz w:val="20"/>
                <w:szCs w:val="20"/>
              </w:rPr>
            </w:pPr>
          </w:p>
        </w:tc>
        <w:tc>
          <w:tcPr>
            <w:tcW w:w="992" w:type="dxa"/>
          </w:tcPr>
          <w:p w14:paraId="30F08487" w14:textId="77777777" w:rsidR="000D6678" w:rsidRPr="00CB3BE8" w:rsidRDefault="000D6678" w:rsidP="00515613">
            <w:pPr>
              <w:jc w:val="center"/>
              <w:rPr>
                <w:rFonts w:ascii="Arial" w:hAnsi="Arial" w:cs="Arial"/>
                <w:color w:val="000000" w:themeColor="text1"/>
                <w:sz w:val="20"/>
                <w:szCs w:val="20"/>
              </w:rPr>
            </w:pPr>
          </w:p>
        </w:tc>
      </w:tr>
      <w:tr w:rsidR="000D6678" w:rsidRPr="00CB3BE8" w14:paraId="1A5DDDC0" w14:textId="77777777" w:rsidTr="00D10964">
        <w:tc>
          <w:tcPr>
            <w:tcW w:w="709" w:type="dxa"/>
          </w:tcPr>
          <w:p w14:paraId="585444D6"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33E1995D"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Pontas diamantadas FG 1112f,</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em</w:t>
            </w:r>
            <w:r w:rsidRPr="00CB3BE8">
              <w:rPr>
                <w:rFonts w:ascii="Arial" w:hAnsi="Arial" w:cs="Arial"/>
                <w:color w:val="000000" w:themeColor="text1"/>
                <w:spacing w:val="-5"/>
                <w:sz w:val="20"/>
                <w:szCs w:val="20"/>
              </w:rPr>
              <w:t xml:space="preserve"> </w:t>
            </w:r>
            <w:r w:rsidRPr="00CB3BE8">
              <w:rPr>
                <w:rFonts w:ascii="Arial" w:hAnsi="Arial" w:cs="Arial"/>
                <w:color w:val="000000" w:themeColor="text1"/>
                <w:sz w:val="20"/>
                <w:szCs w:val="20"/>
              </w:rPr>
              <w:t>aço</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 xml:space="preserve"> inoxidável, e diamantes</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naturais Para acabamento ultra fino, em embalagem individual</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com data de fabricação 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validade,</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responsável</w:t>
            </w:r>
            <w:r w:rsidRPr="00CB3BE8">
              <w:rPr>
                <w:rFonts w:ascii="Arial" w:hAnsi="Arial" w:cs="Arial"/>
                <w:color w:val="000000" w:themeColor="text1"/>
                <w:spacing w:val="-5"/>
                <w:sz w:val="20"/>
                <w:szCs w:val="20"/>
              </w:rPr>
              <w:t xml:space="preserve"> </w:t>
            </w:r>
            <w:r w:rsidRPr="00CB3BE8">
              <w:rPr>
                <w:rFonts w:ascii="Arial" w:hAnsi="Arial" w:cs="Arial"/>
                <w:color w:val="000000" w:themeColor="text1"/>
                <w:sz w:val="20"/>
                <w:szCs w:val="20"/>
              </w:rPr>
              <w:t>técnico Impressos</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na</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embalagem.</w:t>
            </w:r>
          </w:p>
        </w:tc>
        <w:tc>
          <w:tcPr>
            <w:tcW w:w="992" w:type="dxa"/>
            <w:vAlign w:val="center"/>
          </w:tcPr>
          <w:p w14:paraId="70C55388" w14:textId="77777777" w:rsidR="000D6678" w:rsidRPr="00CB3BE8" w:rsidRDefault="000D6678" w:rsidP="00515613">
            <w:pPr>
              <w:spacing w:line="242" w:lineRule="auto"/>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Unidade</w:t>
            </w:r>
          </w:p>
        </w:tc>
        <w:tc>
          <w:tcPr>
            <w:tcW w:w="852" w:type="dxa"/>
            <w:vAlign w:val="center"/>
          </w:tcPr>
          <w:p w14:paraId="5D2284F0"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40</w:t>
            </w:r>
          </w:p>
        </w:tc>
        <w:tc>
          <w:tcPr>
            <w:tcW w:w="992" w:type="dxa"/>
          </w:tcPr>
          <w:p w14:paraId="1052C0D5" w14:textId="77777777" w:rsidR="000D6678" w:rsidRPr="00CB3BE8" w:rsidRDefault="000D6678" w:rsidP="00515613">
            <w:pPr>
              <w:jc w:val="center"/>
              <w:rPr>
                <w:rFonts w:ascii="Arial" w:hAnsi="Arial" w:cs="Arial"/>
                <w:color w:val="000000" w:themeColor="text1"/>
                <w:sz w:val="20"/>
                <w:szCs w:val="20"/>
              </w:rPr>
            </w:pPr>
          </w:p>
        </w:tc>
        <w:tc>
          <w:tcPr>
            <w:tcW w:w="992" w:type="dxa"/>
          </w:tcPr>
          <w:p w14:paraId="51BC7675" w14:textId="77777777" w:rsidR="000D6678" w:rsidRPr="00CB3BE8" w:rsidRDefault="000D6678" w:rsidP="00515613">
            <w:pPr>
              <w:jc w:val="center"/>
              <w:rPr>
                <w:rFonts w:ascii="Arial" w:hAnsi="Arial" w:cs="Arial"/>
                <w:color w:val="000000" w:themeColor="text1"/>
                <w:sz w:val="20"/>
                <w:szCs w:val="20"/>
              </w:rPr>
            </w:pPr>
          </w:p>
        </w:tc>
        <w:tc>
          <w:tcPr>
            <w:tcW w:w="992" w:type="dxa"/>
          </w:tcPr>
          <w:p w14:paraId="4619407E" w14:textId="77777777" w:rsidR="000D6678" w:rsidRPr="00CB3BE8" w:rsidRDefault="000D6678" w:rsidP="00515613">
            <w:pPr>
              <w:jc w:val="center"/>
              <w:rPr>
                <w:rFonts w:ascii="Arial" w:hAnsi="Arial" w:cs="Arial"/>
                <w:color w:val="000000" w:themeColor="text1"/>
                <w:sz w:val="20"/>
                <w:szCs w:val="20"/>
              </w:rPr>
            </w:pPr>
          </w:p>
        </w:tc>
        <w:tc>
          <w:tcPr>
            <w:tcW w:w="992" w:type="dxa"/>
          </w:tcPr>
          <w:p w14:paraId="51CC0162" w14:textId="77777777" w:rsidR="000D6678" w:rsidRPr="00CB3BE8" w:rsidRDefault="000D6678" w:rsidP="00515613">
            <w:pPr>
              <w:jc w:val="center"/>
              <w:rPr>
                <w:rFonts w:ascii="Arial" w:hAnsi="Arial" w:cs="Arial"/>
                <w:color w:val="000000" w:themeColor="text1"/>
                <w:sz w:val="20"/>
                <w:szCs w:val="20"/>
              </w:rPr>
            </w:pPr>
          </w:p>
        </w:tc>
      </w:tr>
      <w:tr w:rsidR="000D6678" w:rsidRPr="00CB3BE8" w14:paraId="7A6E2212" w14:textId="77777777" w:rsidTr="00D10964">
        <w:tc>
          <w:tcPr>
            <w:tcW w:w="709" w:type="dxa"/>
          </w:tcPr>
          <w:p w14:paraId="1E10DDBA"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0816ED49"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Pontas diamantadas FG 1014 ,</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esférica</w:t>
            </w:r>
            <w:r w:rsidRPr="00CB3BE8">
              <w:rPr>
                <w:rFonts w:ascii="Arial" w:hAnsi="Arial" w:cs="Arial"/>
                <w:color w:val="000000" w:themeColor="text1"/>
                <w:spacing w:val="-5"/>
                <w:sz w:val="20"/>
                <w:szCs w:val="20"/>
              </w:rPr>
              <w:t xml:space="preserve"> </w:t>
            </w:r>
            <w:r w:rsidRPr="00CB3BE8">
              <w:rPr>
                <w:rFonts w:ascii="Arial" w:hAnsi="Arial" w:cs="Arial"/>
                <w:color w:val="000000" w:themeColor="text1"/>
                <w:sz w:val="20"/>
                <w:szCs w:val="20"/>
              </w:rPr>
              <w:t>(broca Para altarotação), em</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embalagem</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individual</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com</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data de fabricação e validade, responsável técnico impressos na embalagem.</w:t>
            </w:r>
          </w:p>
        </w:tc>
        <w:tc>
          <w:tcPr>
            <w:tcW w:w="992" w:type="dxa"/>
            <w:vAlign w:val="center"/>
          </w:tcPr>
          <w:p w14:paraId="7299AC49" w14:textId="77777777" w:rsidR="000D6678" w:rsidRPr="00CB3BE8" w:rsidRDefault="000D6678" w:rsidP="00515613">
            <w:pPr>
              <w:spacing w:line="242" w:lineRule="auto"/>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Unidade</w:t>
            </w:r>
          </w:p>
        </w:tc>
        <w:tc>
          <w:tcPr>
            <w:tcW w:w="852" w:type="dxa"/>
            <w:vAlign w:val="center"/>
          </w:tcPr>
          <w:p w14:paraId="0C735127"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20</w:t>
            </w:r>
          </w:p>
        </w:tc>
        <w:tc>
          <w:tcPr>
            <w:tcW w:w="992" w:type="dxa"/>
          </w:tcPr>
          <w:p w14:paraId="3EFCF68C" w14:textId="77777777" w:rsidR="000D6678" w:rsidRPr="00CB3BE8" w:rsidRDefault="000D6678" w:rsidP="00515613">
            <w:pPr>
              <w:jc w:val="center"/>
              <w:rPr>
                <w:rFonts w:ascii="Arial" w:hAnsi="Arial" w:cs="Arial"/>
                <w:color w:val="000000" w:themeColor="text1"/>
                <w:sz w:val="20"/>
                <w:szCs w:val="20"/>
              </w:rPr>
            </w:pPr>
          </w:p>
        </w:tc>
        <w:tc>
          <w:tcPr>
            <w:tcW w:w="992" w:type="dxa"/>
          </w:tcPr>
          <w:p w14:paraId="098B273D" w14:textId="77777777" w:rsidR="000D6678" w:rsidRPr="00CB3BE8" w:rsidRDefault="000D6678" w:rsidP="00515613">
            <w:pPr>
              <w:jc w:val="center"/>
              <w:rPr>
                <w:rFonts w:ascii="Arial" w:hAnsi="Arial" w:cs="Arial"/>
                <w:color w:val="000000" w:themeColor="text1"/>
                <w:sz w:val="20"/>
                <w:szCs w:val="20"/>
              </w:rPr>
            </w:pPr>
          </w:p>
        </w:tc>
        <w:tc>
          <w:tcPr>
            <w:tcW w:w="992" w:type="dxa"/>
          </w:tcPr>
          <w:p w14:paraId="3A6D027D" w14:textId="77777777" w:rsidR="000D6678" w:rsidRPr="00CB3BE8" w:rsidRDefault="000D6678" w:rsidP="00515613">
            <w:pPr>
              <w:jc w:val="center"/>
              <w:rPr>
                <w:rFonts w:ascii="Arial" w:hAnsi="Arial" w:cs="Arial"/>
                <w:color w:val="000000" w:themeColor="text1"/>
                <w:sz w:val="20"/>
                <w:szCs w:val="20"/>
              </w:rPr>
            </w:pPr>
          </w:p>
        </w:tc>
        <w:tc>
          <w:tcPr>
            <w:tcW w:w="992" w:type="dxa"/>
          </w:tcPr>
          <w:p w14:paraId="03053926" w14:textId="77777777" w:rsidR="000D6678" w:rsidRPr="00CB3BE8" w:rsidRDefault="000D6678" w:rsidP="00515613">
            <w:pPr>
              <w:jc w:val="center"/>
              <w:rPr>
                <w:rFonts w:ascii="Arial" w:hAnsi="Arial" w:cs="Arial"/>
                <w:color w:val="000000" w:themeColor="text1"/>
                <w:sz w:val="20"/>
                <w:szCs w:val="20"/>
              </w:rPr>
            </w:pPr>
          </w:p>
        </w:tc>
      </w:tr>
      <w:tr w:rsidR="000D6678" w:rsidRPr="00CB3BE8" w14:paraId="131C17F3" w14:textId="77777777" w:rsidTr="00D10964">
        <w:tc>
          <w:tcPr>
            <w:tcW w:w="709" w:type="dxa"/>
          </w:tcPr>
          <w:p w14:paraId="6E1E0061"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1001731D"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Pontas diamantadas FG 1013, esféricas</w:t>
            </w:r>
            <w:r w:rsidRPr="00CB3BE8">
              <w:rPr>
                <w:rFonts w:ascii="Arial" w:hAnsi="Arial" w:cs="Arial"/>
                <w:color w:val="000000" w:themeColor="text1"/>
                <w:spacing w:val="-60"/>
                <w:sz w:val="20"/>
                <w:szCs w:val="20"/>
              </w:rPr>
              <w:t xml:space="preserve"> </w:t>
            </w:r>
            <w:r w:rsidRPr="00CB3BE8">
              <w:rPr>
                <w:rFonts w:ascii="Arial" w:hAnsi="Arial" w:cs="Arial"/>
                <w:color w:val="000000" w:themeColor="text1"/>
                <w:sz w:val="20"/>
                <w:szCs w:val="20"/>
              </w:rPr>
              <w:t>(broca para altarotação), em embalagem</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individual com data de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fabricação e validade,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responsável</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técnico Impressos</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na</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embalagem.</w:t>
            </w:r>
          </w:p>
        </w:tc>
        <w:tc>
          <w:tcPr>
            <w:tcW w:w="992" w:type="dxa"/>
            <w:vAlign w:val="center"/>
          </w:tcPr>
          <w:p w14:paraId="22A9EC57"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Unidade</w:t>
            </w:r>
          </w:p>
        </w:tc>
        <w:tc>
          <w:tcPr>
            <w:tcW w:w="852" w:type="dxa"/>
            <w:vAlign w:val="center"/>
          </w:tcPr>
          <w:p w14:paraId="6BDC800C"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40</w:t>
            </w:r>
          </w:p>
        </w:tc>
        <w:tc>
          <w:tcPr>
            <w:tcW w:w="992" w:type="dxa"/>
          </w:tcPr>
          <w:p w14:paraId="05294047" w14:textId="77777777" w:rsidR="000D6678" w:rsidRPr="00CB3BE8" w:rsidRDefault="000D6678" w:rsidP="00515613">
            <w:pPr>
              <w:jc w:val="center"/>
              <w:rPr>
                <w:rFonts w:ascii="Arial" w:hAnsi="Arial" w:cs="Arial"/>
                <w:color w:val="000000" w:themeColor="text1"/>
                <w:sz w:val="20"/>
                <w:szCs w:val="20"/>
              </w:rPr>
            </w:pPr>
          </w:p>
        </w:tc>
        <w:tc>
          <w:tcPr>
            <w:tcW w:w="992" w:type="dxa"/>
          </w:tcPr>
          <w:p w14:paraId="1A939745" w14:textId="77777777" w:rsidR="000D6678" w:rsidRPr="00CB3BE8" w:rsidRDefault="000D6678" w:rsidP="00515613">
            <w:pPr>
              <w:jc w:val="center"/>
              <w:rPr>
                <w:rFonts w:ascii="Arial" w:hAnsi="Arial" w:cs="Arial"/>
                <w:color w:val="000000" w:themeColor="text1"/>
                <w:sz w:val="20"/>
                <w:szCs w:val="20"/>
              </w:rPr>
            </w:pPr>
          </w:p>
        </w:tc>
        <w:tc>
          <w:tcPr>
            <w:tcW w:w="992" w:type="dxa"/>
          </w:tcPr>
          <w:p w14:paraId="2B1F03BD" w14:textId="77777777" w:rsidR="000D6678" w:rsidRPr="00CB3BE8" w:rsidRDefault="000D6678" w:rsidP="00515613">
            <w:pPr>
              <w:jc w:val="center"/>
              <w:rPr>
                <w:rFonts w:ascii="Arial" w:hAnsi="Arial" w:cs="Arial"/>
                <w:color w:val="000000" w:themeColor="text1"/>
                <w:sz w:val="20"/>
                <w:szCs w:val="20"/>
              </w:rPr>
            </w:pPr>
          </w:p>
        </w:tc>
        <w:tc>
          <w:tcPr>
            <w:tcW w:w="992" w:type="dxa"/>
          </w:tcPr>
          <w:p w14:paraId="5FDF430C" w14:textId="77777777" w:rsidR="000D6678" w:rsidRPr="00CB3BE8" w:rsidRDefault="000D6678" w:rsidP="00515613">
            <w:pPr>
              <w:jc w:val="center"/>
              <w:rPr>
                <w:rFonts w:ascii="Arial" w:hAnsi="Arial" w:cs="Arial"/>
                <w:color w:val="000000" w:themeColor="text1"/>
                <w:sz w:val="20"/>
                <w:szCs w:val="20"/>
              </w:rPr>
            </w:pPr>
          </w:p>
        </w:tc>
      </w:tr>
      <w:tr w:rsidR="000D6678" w:rsidRPr="00CB3BE8" w14:paraId="4514644D" w14:textId="77777777" w:rsidTr="00D10964">
        <w:tc>
          <w:tcPr>
            <w:tcW w:w="709" w:type="dxa"/>
          </w:tcPr>
          <w:p w14:paraId="37CF9108"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30FBABE3"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Pontas diamantadas FG 3081 conica  extremidade inativa , (broca  para alta rotação), em embalagem individual com data de fabricação e validade, responsável técnico impressos na embalagem</w:t>
            </w:r>
          </w:p>
        </w:tc>
        <w:tc>
          <w:tcPr>
            <w:tcW w:w="992" w:type="dxa"/>
            <w:vAlign w:val="center"/>
          </w:tcPr>
          <w:p w14:paraId="41FDDDFC"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Unidade</w:t>
            </w:r>
          </w:p>
        </w:tc>
        <w:tc>
          <w:tcPr>
            <w:tcW w:w="852" w:type="dxa"/>
            <w:vAlign w:val="center"/>
          </w:tcPr>
          <w:p w14:paraId="4339E111"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20</w:t>
            </w:r>
          </w:p>
        </w:tc>
        <w:tc>
          <w:tcPr>
            <w:tcW w:w="992" w:type="dxa"/>
          </w:tcPr>
          <w:p w14:paraId="1E7C1ED2" w14:textId="77777777" w:rsidR="000D6678" w:rsidRPr="00CB3BE8" w:rsidRDefault="000D6678" w:rsidP="00515613">
            <w:pPr>
              <w:jc w:val="center"/>
              <w:rPr>
                <w:rFonts w:ascii="Arial" w:hAnsi="Arial" w:cs="Arial"/>
                <w:color w:val="000000" w:themeColor="text1"/>
                <w:sz w:val="20"/>
                <w:szCs w:val="20"/>
              </w:rPr>
            </w:pPr>
          </w:p>
        </w:tc>
        <w:tc>
          <w:tcPr>
            <w:tcW w:w="992" w:type="dxa"/>
          </w:tcPr>
          <w:p w14:paraId="1AB7295F" w14:textId="77777777" w:rsidR="000D6678" w:rsidRPr="00CB3BE8" w:rsidRDefault="000D6678" w:rsidP="00515613">
            <w:pPr>
              <w:jc w:val="center"/>
              <w:rPr>
                <w:rFonts w:ascii="Arial" w:hAnsi="Arial" w:cs="Arial"/>
                <w:color w:val="000000" w:themeColor="text1"/>
                <w:sz w:val="20"/>
                <w:szCs w:val="20"/>
              </w:rPr>
            </w:pPr>
          </w:p>
        </w:tc>
        <w:tc>
          <w:tcPr>
            <w:tcW w:w="992" w:type="dxa"/>
          </w:tcPr>
          <w:p w14:paraId="7FBAD522" w14:textId="77777777" w:rsidR="000D6678" w:rsidRPr="00CB3BE8" w:rsidRDefault="000D6678" w:rsidP="00515613">
            <w:pPr>
              <w:jc w:val="center"/>
              <w:rPr>
                <w:rFonts w:ascii="Arial" w:hAnsi="Arial" w:cs="Arial"/>
                <w:color w:val="000000" w:themeColor="text1"/>
                <w:sz w:val="20"/>
                <w:szCs w:val="20"/>
              </w:rPr>
            </w:pPr>
          </w:p>
        </w:tc>
        <w:tc>
          <w:tcPr>
            <w:tcW w:w="992" w:type="dxa"/>
          </w:tcPr>
          <w:p w14:paraId="3D8F7F53" w14:textId="77777777" w:rsidR="000D6678" w:rsidRPr="00CB3BE8" w:rsidRDefault="000D6678" w:rsidP="00515613">
            <w:pPr>
              <w:jc w:val="center"/>
              <w:rPr>
                <w:rFonts w:ascii="Arial" w:hAnsi="Arial" w:cs="Arial"/>
                <w:color w:val="000000" w:themeColor="text1"/>
                <w:sz w:val="20"/>
                <w:szCs w:val="20"/>
              </w:rPr>
            </w:pPr>
          </w:p>
        </w:tc>
      </w:tr>
      <w:tr w:rsidR="000D6678" w:rsidRPr="00CB3BE8" w14:paraId="459FB5A0" w14:textId="77777777" w:rsidTr="00D10964">
        <w:tc>
          <w:tcPr>
            <w:tcW w:w="709" w:type="dxa"/>
          </w:tcPr>
          <w:p w14:paraId="3A58ACF3"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76EFAAFC"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 xml:space="preserve">Pontas diamantadas  1016HL esferica haste longa , (broca  para alta rotação),  em embalagem individual com data de fabricação </w:t>
            </w:r>
            <w:r w:rsidRPr="00CB3BE8">
              <w:rPr>
                <w:rFonts w:ascii="Arial" w:hAnsi="Arial" w:cs="Arial"/>
                <w:color w:val="000000" w:themeColor="text1"/>
                <w:sz w:val="20"/>
                <w:szCs w:val="20"/>
              </w:rPr>
              <w:lastRenderedPageBreak/>
              <w:t>e validade, responsável técnico impressos na embalagem</w:t>
            </w:r>
          </w:p>
        </w:tc>
        <w:tc>
          <w:tcPr>
            <w:tcW w:w="992" w:type="dxa"/>
            <w:vAlign w:val="center"/>
          </w:tcPr>
          <w:p w14:paraId="637F750A"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lastRenderedPageBreak/>
              <w:t>Unidade</w:t>
            </w:r>
          </w:p>
        </w:tc>
        <w:tc>
          <w:tcPr>
            <w:tcW w:w="852" w:type="dxa"/>
            <w:vAlign w:val="center"/>
          </w:tcPr>
          <w:p w14:paraId="2BB9E543"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20</w:t>
            </w:r>
          </w:p>
        </w:tc>
        <w:tc>
          <w:tcPr>
            <w:tcW w:w="992" w:type="dxa"/>
          </w:tcPr>
          <w:p w14:paraId="159D1302" w14:textId="77777777" w:rsidR="000D6678" w:rsidRPr="00CB3BE8" w:rsidRDefault="000D6678" w:rsidP="00515613">
            <w:pPr>
              <w:jc w:val="center"/>
              <w:rPr>
                <w:rFonts w:ascii="Arial" w:hAnsi="Arial" w:cs="Arial"/>
                <w:color w:val="000000" w:themeColor="text1"/>
                <w:sz w:val="20"/>
                <w:szCs w:val="20"/>
              </w:rPr>
            </w:pPr>
          </w:p>
        </w:tc>
        <w:tc>
          <w:tcPr>
            <w:tcW w:w="992" w:type="dxa"/>
          </w:tcPr>
          <w:p w14:paraId="45EEFB22" w14:textId="77777777" w:rsidR="000D6678" w:rsidRPr="00CB3BE8" w:rsidRDefault="000D6678" w:rsidP="00515613">
            <w:pPr>
              <w:jc w:val="center"/>
              <w:rPr>
                <w:rFonts w:ascii="Arial" w:hAnsi="Arial" w:cs="Arial"/>
                <w:color w:val="000000" w:themeColor="text1"/>
                <w:sz w:val="20"/>
                <w:szCs w:val="20"/>
              </w:rPr>
            </w:pPr>
          </w:p>
        </w:tc>
        <w:tc>
          <w:tcPr>
            <w:tcW w:w="992" w:type="dxa"/>
          </w:tcPr>
          <w:p w14:paraId="7C252529" w14:textId="77777777" w:rsidR="000D6678" w:rsidRPr="00CB3BE8" w:rsidRDefault="000D6678" w:rsidP="00515613">
            <w:pPr>
              <w:jc w:val="center"/>
              <w:rPr>
                <w:rFonts w:ascii="Arial" w:hAnsi="Arial" w:cs="Arial"/>
                <w:color w:val="000000" w:themeColor="text1"/>
                <w:sz w:val="20"/>
                <w:szCs w:val="20"/>
              </w:rPr>
            </w:pPr>
          </w:p>
        </w:tc>
        <w:tc>
          <w:tcPr>
            <w:tcW w:w="992" w:type="dxa"/>
          </w:tcPr>
          <w:p w14:paraId="380F7F9F" w14:textId="77777777" w:rsidR="000D6678" w:rsidRPr="00CB3BE8" w:rsidRDefault="000D6678" w:rsidP="00515613">
            <w:pPr>
              <w:jc w:val="center"/>
              <w:rPr>
                <w:rFonts w:ascii="Arial" w:hAnsi="Arial" w:cs="Arial"/>
                <w:color w:val="000000" w:themeColor="text1"/>
                <w:sz w:val="20"/>
                <w:szCs w:val="20"/>
              </w:rPr>
            </w:pPr>
          </w:p>
        </w:tc>
      </w:tr>
      <w:tr w:rsidR="000D6678" w:rsidRPr="00CB3BE8" w14:paraId="580914B9" w14:textId="77777777" w:rsidTr="00D10964">
        <w:tc>
          <w:tcPr>
            <w:tcW w:w="709" w:type="dxa"/>
          </w:tcPr>
          <w:p w14:paraId="1B07A42D"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0F321F27"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Pontas diamantadas FG 1014HL esferica haste longa , (broca  para alta rotação) em embalagem individual com data de fabricação e validade, responsável técnico impressos na embalagem</w:t>
            </w:r>
          </w:p>
        </w:tc>
        <w:tc>
          <w:tcPr>
            <w:tcW w:w="992" w:type="dxa"/>
            <w:vAlign w:val="center"/>
          </w:tcPr>
          <w:p w14:paraId="10E1D59E"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Unidade</w:t>
            </w:r>
          </w:p>
        </w:tc>
        <w:tc>
          <w:tcPr>
            <w:tcW w:w="852" w:type="dxa"/>
            <w:vAlign w:val="center"/>
          </w:tcPr>
          <w:p w14:paraId="42CCB596"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20</w:t>
            </w:r>
          </w:p>
        </w:tc>
        <w:tc>
          <w:tcPr>
            <w:tcW w:w="992" w:type="dxa"/>
          </w:tcPr>
          <w:p w14:paraId="425F1542" w14:textId="77777777" w:rsidR="000D6678" w:rsidRPr="00CB3BE8" w:rsidRDefault="000D6678" w:rsidP="00515613">
            <w:pPr>
              <w:jc w:val="center"/>
              <w:rPr>
                <w:rFonts w:ascii="Arial" w:hAnsi="Arial" w:cs="Arial"/>
                <w:color w:val="000000" w:themeColor="text1"/>
                <w:sz w:val="20"/>
                <w:szCs w:val="20"/>
              </w:rPr>
            </w:pPr>
          </w:p>
        </w:tc>
        <w:tc>
          <w:tcPr>
            <w:tcW w:w="992" w:type="dxa"/>
          </w:tcPr>
          <w:p w14:paraId="54BF4FAE" w14:textId="77777777" w:rsidR="000D6678" w:rsidRPr="00CB3BE8" w:rsidRDefault="000D6678" w:rsidP="00515613">
            <w:pPr>
              <w:jc w:val="center"/>
              <w:rPr>
                <w:rFonts w:ascii="Arial" w:hAnsi="Arial" w:cs="Arial"/>
                <w:color w:val="000000" w:themeColor="text1"/>
                <w:sz w:val="20"/>
                <w:szCs w:val="20"/>
              </w:rPr>
            </w:pPr>
          </w:p>
        </w:tc>
        <w:tc>
          <w:tcPr>
            <w:tcW w:w="992" w:type="dxa"/>
          </w:tcPr>
          <w:p w14:paraId="4A60A3B9" w14:textId="77777777" w:rsidR="000D6678" w:rsidRPr="00CB3BE8" w:rsidRDefault="000D6678" w:rsidP="00515613">
            <w:pPr>
              <w:jc w:val="center"/>
              <w:rPr>
                <w:rFonts w:ascii="Arial" w:hAnsi="Arial" w:cs="Arial"/>
                <w:color w:val="000000" w:themeColor="text1"/>
                <w:sz w:val="20"/>
                <w:szCs w:val="20"/>
              </w:rPr>
            </w:pPr>
          </w:p>
        </w:tc>
        <w:tc>
          <w:tcPr>
            <w:tcW w:w="992" w:type="dxa"/>
          </w:tcPr>
          <w:p w14:paraId="7875BE0E" w14:textId="77777777" w:rsidR="000D6678" w:rsidRPr="00CB3BE8" w:rsidRDefault="000D6678" w:rsidP="00515613">
            <w:pPr>
              <w:jc w:val="center"/>
              <w:rPr>
                <w:rFonts w:ascii="Arial" w:hAnsi="Arial" w:cs="Arial"/>
                <w:color w:val="000000" w:themeColor="text1"/>
                <w:sz w:val="20"/>
                <w:szCs w:val="20"/>
              </w:rPr>
            </w:pPr>
          </w:p>
        </w:tc>
      </w:tr>
      <w:tr w:rsidR="000D6678" w:rsidRPr="00CB3BE8" w14:paraId="52E9E76B" w14:textId="77777777" w:rsidTr="00D10964">
        <w:tc>
          <w:tcPr>
            <w:tcW w:w="709" w:type="dxa"/>
          </w:tcPr>
          <w:p w14:paraId="6F6CDDF0"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3E8B2D22"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Pontas diamantadas FG 1011  , (broca  para alta rotação) em embalagem individual com data de fabricação e validade, responsável técnico impressos na embalagem</w:t>
            </w:r>
          </w:p>
        </w:tc>
        <w:tc>
          <w:tcPr>
            <w:tcW w:w="992" w:type="dxa"/>
            <w:vAlign w:val="center"/>
          </w:tcPr>
          <w:p w14:paraId="7C4F4F62"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Unidade</w:t>
            </w:r>
          </w:p>
        </w:tc>
        <w:tc>
          <w:tcPr>
            <w:tcW w:w="852" w:type="dxa"/>
            <w:vAlign w:val="center"/>
          </w:tcPr>
          <w:p w14:paraId="09A5613C"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20</w:t>
            </w:r>
          </w:p>
        </w:tc>
        <w:tc>
          <w:tcPr>
            <w:tcW w:w="992" w:type="dxa"/>
          </w:tcPr>
          <w:p w14:paraId="288FED60" w14:textId="77777777" w:rsidR="000D6678" w:rsidRPr="00CB3BE8" w:rsidRDefault="000D6678" w:rsidP="00515613">
            <w:pPr>
              <w:jc w:val="center"/>
              <w:rPr>
                <w:rFonts w:ascii="Arial" w:hAnsi="Arial" w:cs="Arial"/>
                <w:color w:val="000000" w:themeColor="text1"/>
                <w:sz w:val="20"/>
                <w:szCs w:val="20"/>
              </w:rPr>
            </w:pPr>
          </w:p>
        </w:tc>
        <w:tc>
          <w:tcPr>
            <w:tcW w:w="992" w:type="dxa"/>
          </w:tcPr>
          <w:p w14:paraId="349246A8" w14:textId="77777777" w:rsidR="000D6678" w:rsidRPr="00CB3BE8" w:rsidRDefault="000D6678" w:rsidP="00515613">
            <w:pPr>
              <w:jc w:val="center"/>
              <w:rPr>
                <w:rFonts w:ascii="Arial" w:hAnsi="Arial" w:cs="Arial"/>
                <w:color w:val="000000" w:themeColor="text1"/>
                <w:sz w:val="20"/>
                <w:szCs w:val="20"/>
              </w:rPr>
            </w:pPr>
          </w:p>
        </w:tc>
        <w:tc>
          <w:tcPr>
            <w:tcW w:w="992" w:type="dxa"/>
          </w:tcPr>
          <w:p w14:paraId="6AAD5925" w14:textId="77777777" w:rsidR="000D6678" w:rsidRPr="00CB3BE8" w:rsidRDefault="000D6678" w:rsidP="00515613">
            <w:pPr>
              <w:jc w:val="center"/>
              <w:rPr>
                <w:rFonts w:ascii="Arial" w:hAnsi="Arial" w:cs="Arial"/>
                <w:color w:val="000000" w:themeColor="text1"/>
                <w:sz w:val="20"/>
                <w:szCs w:val="20"/>
              </w:rPr>
            </w:pPr>
          </w:p>
        </w:tc>
        <w:tc>
          <w:tcPr>
            <w:tcW w:w="992" w:type="dxa"/>
          </w:tcPr>
          <w:p w14:paraId="1741D089" w14:textId="77777777" w:rsidR="000D6678" w:rsidRPr="00CB3BE8" w:rsidRDefault="000D6678" w:rsidP="00515613">
            <w:pPr>
              <w:jc w:val="center"/>
              <w:rPr>
                <w:rFonts w:ascii="Arial" w:hAnsi="Arial" w:cs="Arial"/>
                <w:color w:val="000000" w:themeColor="text1"/>
                <w:sz w:val="20"/>
                <w:szCs w:val="20"/>
              </w:rPr>
            </w:pPr>
          </w:p>
        </w:tc>
      </w:tr>
      <w:tr w:rsidR="000D6678" w:rsidRPr="00CB3BE8" w14:paraId="52D20D58" w14:textId="77777777" w:rsidTr="00D10964">
        <w:tc>
          <w:tcPr>
            <w:tcW w:w="709" w:type="dxa"/>
          </w:tcPr>
          <w:p w14:paraId="725FD0EE"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60DF2B3A"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Ponteira profilaxia universal compatível</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com</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sonic</w:t>
            </w:r>
            <w:r w:rsidRPr="00CB3BE8">
              <w:rPr>
                <w:rFonts w:ascii="Arial" w:hAnsi="Arial" w:cs="Arial"/>
                <w:color w:val="000000" w:themeColor="text1"/>
                <w:spacing w:val="-4"/>
                <w:sz w:val="20"/>
                <w:szCs w:val="20"/>
              </w:rPr>
              <w:t xml:space="preserve"> </w:t>
            </w:r>
            <w:r w:rsidRPr="00CB3BE8">
              <w:rPr>
                <w:rFonts w:ascii="Arial" w:hAnsi="Arial" w:cs="Arial"/>
                <w:color w:val="000000" w:themeColor="text1"/>
                <w:sz w:val="20"/>
                <w:szCs w:val="20"/>
              </w:rPr>
              <w:t>borden</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2000n.</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Ponteira Para ultrassom, indicada para remoção</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de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tártaro. Autoclavável</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a 135°.</w:t>
            </w:r>
          </w:p>
        </w:tc>
        <w:tc>
          <w:tcPr>
            <w:tcW w:w="992" w:type="dxa"/>
            <w:vAlign w:val="center"/>
          </w:tcPr>
          <w:p w14:paraId="6C8A3825" w14:textId="77777777" w:rsidR="000D6678" w:rsidRPr="00CB3BE8" w:rsidRDefault="000D6678" w:rsidP="00515613">
            <w:pPr>
              <w:spacing w:line="242" w:lineRule="auto"/>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Unidade</w:t>
            </w:r>
          </w:p>
        </w:tc>
        <w:tc>
          <w:tcPr>
            <w:tcW w:w="852" w:type="dxa"/>
            <w:vAlign w:val="center"/>
          </w:tcPr>
          <w:p w14:paraId="0D98C8BF"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2</w:t>
            </w:r>
          </w:p>
        </w:tc>
        <w:tc>
          <w:tcPr>
            <w:tcW w:w="992" w:type="dxa"/>
          </w:tcPr>
          <w:p w14:paraId="395A110B" w14:textId="77777777" w:rsidR="000D6678" w:rsidRPr="00CB3BE8" w:rsidRDefault="000D6678" w:rsidP="00515613">
            <w:pPr>
              <w:jc w:val="center"/>
              <w:rPr>
                <w:rFonts w:ascii="Arial" w:hAnsi="Arial" w:cs="Arial"/>
                <w:color w:val="000000" w:themeColor="text1"/>
                <w:sz w:val="20"/>
                <w:szCs w:val="20"/>
              </w:rPr>
            </w:pPr>
          </w:p>
        </w:tc>
        <w:tc>
          <w:tcPr>
            <w:tcW w:w="992" w:type="dxa"/>
          </w:tcPr>
          <w:p w14:paraId="4F4C9BAD" w14:textId="77777777" w:rsidR="000D6678" w:rsidRPr="00CB3BE8" w:rsidRDefault="000D6678" w:rsidP="00515613">
            <w:pPr>
              <w:jc w:val="center"/>
              <w:rPr>
                <w:rFonts w:ascii="Arial" w:hAnsi="Arial" w:cs="Arial"/>
                <w:color w:val="000000" w:themeColor="text1"/>
                <w:sz w:val="20"/>
                <w:szCs w:val="20"/>
              </w:rPr>
            </w:pPr>
          </w:p>
        </w:tc>
        <w:tc>
          <w:tcPr>
            <w:tcW w:w="992" w:type="dxa"/>
          </w:tcPr>
          <w:p w14:paraId="48FD1D08" w14:textId="77777777" w:rsidR="000D6678" w:rsidRPr="00CB3BE8" w:rsidRDefault="000D6678" w:rsidP="00515613">
            <w:pPr>
              <w:jc w:val="center"/>
              <w:rPr>
                <w:rFonts w:ascii="Arial" w:hAnsi="Arial" w:cs="Arial"/>
                <w:color w:val="000000" w:themeColor="text1"/>
                <w:sz w:val="20"/>
                <w:szCs w:val="20"/>
              </w:rPr>
            </w:pPr>
          </w:p>
        </w:tc>
        <w:tc>
          <w:tcPr>
            <w:tcW w:w="992" w:type="dxa"/>
          </w:tcPr>
          <w:p w14:paraId="314F85F0" w14:textId="77777777" w:rsidR="000D6678" w:rsidRPr="00CB3BE8" w:rsidRDefault="000D6678" w:rsidP="00515613">
            <w:pPr>
              <w:jc w:val="center"/>
              <w:rPr>
                <w:rFonts w:ascii="Arial" w:hAnsi="Arial" w:cs="Arial"/>
                <w:color w:val="000000" w:themeColor="text1"/>
                <w:sz w:val="20"/>
                <w:szCs w:val="20"/>
              </w:rPr>
            </w:pPr>
          </w:p>
        </w:tc>
      </w:tr>
      <w:tr w:rsidR="000D6678" w:rsidRPr="00CB3BE8" w14:paraId="4B227E40" w14:textId="77777777" w:rsidTr="00D10964">
        <w:tc>
          <w:tcPr>
            <w:tcW w:w="709" w:type="dxa"/>
          </w:tcPr>
          <w:p w14:paraId="5F56DBE8" w14:textId="77777777" w:rsidR="000D6678" w:rsidRPr="00CB3BE8" w:rsidRDefault="000D6678" w:rsidP="00EA2542">
            <w:pPr>
              <w:widowControl/>
              <w:numPr>
                <w:ilvl w:val="0"/>
                <w:numId w:val="49"/>
              </w:numPr>
              <w:tabs>
                <w:tab w:val="left" w:pos="640"/>
              </w:tabs>
              <w:spacing w:line="251" w:lineRule="exact"/>
              <w:ind w:right="-5"/>
              <w:rPr>
                <w:rFonts w:ascii="Arial" w:hAnsi="Arial" w:cs="Arial"/>
                <w:b/>
                <w:color w:val="000000" w:themeColor="text1"/>
                <w:sz w:val="20"/>
                <w:szCs w:val="20"/>
              </w:rPr>
            </w:pPr>
          </w:p>
        </w:tc>
        <w:tc>
          <w:tcPr>
            <w:tcW w:w="3402" w:type="dxa"/>
          </w:tcPr>
          <w:p w14:paraId="223F458D"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Pote dappen plástico. Largura:</w:t>
            </w:r>
            <w:r w:rsidRPr="00CB3BE8">
              <w:rPr>
                <w:rFonts w:ascii="Arial" w:hAnsi="Arial" w:cs="Arial"/>
                <w:color w:val="000000" w:themeColor="text1"/>
                <w:spacing w:val="-60"/>
                <w:sz w:val="20"/>
                <w:szCs w:val="20"/>
              </w:rPr>
              <w:t xml:space="preserve"> </w:t>
            </w:r>
            <w:r w:rsidRPr="00CB3BE8">
              <w:rPr>
                <w:rFonts w:ascii="Arial" w:hAnsi="Arial" w:cs="Arial"/>
                <w:color w:val="000000" w:themeColor="text1"/>
                <w:sz w:val="20"/>
                <w:szCs w:val="20"/>
              </w:rPr>
              <w:t>34,00mm.</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Altura:</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32,00</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mm.</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Peso:12g. Composição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a base</w:t>
            </w:r>
            <w:r w:rsidRPr="00CB3BE8">
              <w:rPr>
                <w:rFonts w:ascii="Arial" w:hAnsi="Arial" w:cs="Arial"/>
                <w:color w:val="000000" w:themeColor="text1"/>
                <w:spacing w:val="-6"/>
                <w:sz w:val="20"/>
                <w:szCs w:val="20"/>
              </w:rPr>
              <w:t xml:space="preserve"> </w:t>
            </w:r>
            <w:r w:rsidRPr="00CB3BE8">
              <w:rPr>
                <w:rFonts w:ascii="Arial" w:hAnsi="Arial" w:cs="Arial"/>
                <w:color w:val="000000" w:themeColor="text1"/>
                <w:sz w:val="20"/>
                <w:szCs w:val="20"/>
              </w:rPr>
              <w:t>de nylon Permite ser totalmente</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autoclavável.</w:t>
            </w:r>
          </w:p>
        </w:tc>
        <w:tc>
          <w:tcPr>
            <w:tcW w:w="992" w:type="dxa"/>
            <w:vAlign w:val="center"/>
          </w:tcPr>
          <w:p w14:paraId="705BE5C5" w14:textId="77777777" w:rsidR="000D6678" w:rsidRPr="00CB3BE8" w:rsidRDefault="000D6678" w:rsidP="00515613">
            <w:pPr>
              <w:spacing w:line="242" w:lineRule="auto"/>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Unidade</w:t>
            </w:r>
          </w:p>
        </w:tc>
        <w:tc>
          <w:tcPr>
            <w:tcW w:w="852" w:type="dxa"/>
            <w:vAlign w:val="center"/>
          </w:tcPr>
          <w:p w14:paraId="108AB593"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w:t>
            </w:r>
          </w:p>
        </w:tc>
        <w:tc>
          <w:tcPr>
            <w:tcW w:w="992" w:type="dxa"/>
          </w:tcPr>
          <w:p w14:paraId="34647762" w14:textId="77777777" w:rsidR="000D6678" w:rsidRPr="00CB3BE8" w:rsidRDefault="000D6678" w:rsidP="00515613">
            <w:pPr>
              <w:jc w:val="center"/>
              <w:rPr>
                <w:rFonts w:ascii="Arial" w:hAnsi="Arial" w:cs="Arial"/>
                <w:color w:val="000000" w:themeColor="text1"/>
                <w:sz w:val="20"/>
                <w:szCs w:val="20"/>
              </w:rPr>
            </w:pPr>
          </w:p>
        </w:tc>
        <w:tc>
          <w:tcPr>
            <w:tcW w:w="992" w:type="dxa"/>
          </w:tcPr>
          <w:p w14:paraId="0D44C02C" w14:textId="77777777" w:rsidR="000D6678" w:rsidRPr="00CB3BE8" w:rsidRDefault="000D6678" w:rsidP="00515613">
            <w:pPr>
              <w:jc w:val="center"/>
              <w:rPr>
                <w:rFonts w:ascii="Arial" w:hAnsi="Arial" w:cs="Arial"/>
                <w:color w:val="000000" w:themeColor="text1"/>
                <w:sz w:val="20"/>
                <w:szCs w:val="20"/>
              </w:rPr>
            </w:pPr>
          </w:p>
        </w:tc>
        <w:tc>
          <w:tcPr>
            <w:tcW w:w="992" w:type="dxa"/>
          </w:tcPr>
          <w:p w14:paraId="218D1C19" w14:textId="77777777" w:rsidR="000D6678" w:rsidRPr="00CB3BE8" w:rsidRDefault="000D6678" w:rsidP="00515613">
            <w:pPr>
              <w:jc w:val="center"/>
              <w:rPr>
                <w:rFonts w:ascii="Arial" w:hAnsi="Arial" w:cs="Arial"/>
                <w:color w:val="000000" w:themeColor="text1"/>
                <w:sz w:val="20"/>
                <w:szCs w:val="20"/>
              </w:rPr>
            </w:pPr>
          </w:p>
        </w:tc>
        <w:tc>
          <w:tcPr>
            <w:tcW w:w="992" w:type="dxa"/>
          </w:tcPr>
          <w:p w14:paraId="3D7BA2D4" w14:textId="77777777" w:rsidR="000D6678" w:rsidRPr="00CB3BE8" w:rsidRDefault="000D6678" w:rsidP="00515613">
            <w:pPr>
              <w:jc w:val="center"/>
              <w:rPr>
                <w:rFonts w:ascii="Arial" w:hAnsi="Arial" w:cs="Arial"/>
                <w:color w:val="000000" w:themeColor="text1"/>
                <w:sz w:val="20"/>
                <w:szCs w:val="20"/>
              </w:rPr>
            </w:pPr>
          </w:p>
        </w:tc>
      </w:tr>
      <w:tr w:rsidR="000D6678" w:rsidRPr="00CB3BE8" w14:paraId="042FE1D8" w14:textId="77777777" w:rsidTr="00D10964">
        <w:tc>
          <w:tcPr>
            <w:tcW w:w="709" w:type="dxa"/>
          </w:tcPr>
          <w:p w14:paraId="055231EC"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3D51E7F4"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Prendedor de babador jacaré</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corrente,</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prendedor Corrente</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com</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elos</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trançados.</w:t>
            </w:r>
          </w:p>
        </w:tc>
        <w:tc>
          <w:tcPr>
            <w:tcW w:w="992" w:type="dxa"/>
            <w:vAlign w:val="center"/>
          </w:tcPr>
          <w:p w14:paraId="0A3C3E7B"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Unidade</w:t>
            </w:r>
          </w:p>
        </w:tc>
        <w:tc>
          <w:tcPr>
            <w:tcW w:w="852" w:type="dxa"/>
            <w:vAlign w:val="center"/>
          </w:tcPr>
          <w:p w14:paraId="4435A90F"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5</w:t>
            </w:r>
          </w:p>
        </w:tc>
        <w:tc>
          <w:tcPr>
            <w:tcW w:w="992" w:type="dxa"/>
          </w:tcPr>
          <w:p w14:paraId="59A37D03" w14:textId="77777777" w:rsidR="000D6678" w:rsidRPr="00CB3BE8" w:rsidRDefault="000D6678" w:rsidP="00515613">
            <w:pPr>
              <w:jc w:val="center"/>
              <w:rPr>
                <w:rFonts w:ascii="Arial" w:hAnsi="Arial" w:cs="Arial"/>
                <w:b/>
                <w:color w:val="000000" w:themeColor="text1"/>
                <w:sz w:val="20"/>
                <w:szCs w:val="20"/>
              </w:rPr>
            </w:pPr>
          </w:p>
        </w:tc>
        <w:tc>
          <w:tcPr>
            <w:tcW w:w="992" w:type="dxa"/>
          </w:tcPr>
          <w:p w14:paraId="6FFFD0C0" w14:textId="77777777" w:rsidR="000D6678" w:rsidRPr="00CB3BE8" w:rsidRDefault="000D6678" w:rsidP="00515613">
            <w:pPr>
              <w:jc w:val="center"/>
              <w:rPr>
                <w:rFonts w:ascii="Arial" w:hAnsi="Arial" w:cs="Arial"/>
                <w:b/>
                <w:color w:val="000000" w:themeColor="text1"/>
                <w:sz w:val="20"/>
                <w:szCs w:val="20"/>
              </w:rPr>
            </w:pPr>
          </w:p>
        </w:tc>
        <w:tc>
          <w:tcPr>
            <w:tcW w:w="992" w:type="dxa"/>
          </w:tcPr>
          <w:p w14:paraId="43F84ED6" w14:textId="77777777" w:rsidR="000D6678" w:rsidRPr="00CB3BE8" w:rsidRDefault="000D6678" w:rsidP="00515613">
            <w:pPr>
              <w:jc w:val="center"/>
              <w:rPr>
                <w:rFonts w:ascii="Arial" w:hAnsi="Arial" w:cs="Arial"/>
                <w:b/>
                <w:color w:val="000000" w:themeColor="text1"/>
                <w:sz w:val="20"/>
                <w:szCs w:val="20"/>
              </w:rPr>
            </w:pPr>
          </w:p>
        </w:tc>
        <w:tc>
          <w:tcPr>
            <w:tcW w:w="992" w:type="dxa"/>
          </w:tcPr>
          <w:p w14:paraId="27F52F9A" w14:textId="77777777" w:rsidR="000D6678" w:rsidRPr="00CB3BE8" w:rsidRDefault="000D6678" w:rsidP="00515613">
            <w:pPr>
              <w:jc w:val="center"/>
              <w:rPr>
                <w:rFonts w:ascii="Arial" w:hAnsi="Arial" w:cs="Arial"/>
                <w:b/>
                <w:color w:val="000000" w:themeColor="text1"/>
                <w:sz w:val="20"/>
                <w:szCs w:val="20"/>
              </w:rPr>
            </w:pPr>
          </w:p>
        </w:tc>
      </w:tr>
      <w:tr w:rsidR="000D6678" w:rsidRPr="00CB3BE8" w14:paraId="3BE8FC9F" w14:textId="77777777" w:rsidTr="00D10964">
        <w:tc>
          <w:tcPr>
            <w:tcW w:w="709" w:type="dxa"/>
          </w:tcPr>
          <w:p w14:paraId="3BF7C61B"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2B77BAD9"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Refil de resina fotopolimerizável com 4 g, consistência Composta.</w:t>
            </w:r>
          </w:p>
          <w:p w14:paraId="2B47E3C9"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Preenchimento: 2,5mm.</w:t>
            </w:r>
          </w:p>
          <w:p w14:paraId="7FFA5E66"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Composição: TEGDMA, BisGMA, Cerâmica silanizada tratada, 2-Benzotriazolil-4-metilfenol.</w:t>
            </w:r>
          </w:p>
          <w:p w14:paraId="43045ABA"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Elevada resistência ao desgaste.</w:t>
            </w:r>
          </w:p>
          <w:p w14:paraId="19196C29"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Material com elevada dureza, resistência à compressão e à fratura. Efeito camaleônico na cor A1  indicada para restauração De dentes anteriores e posteriores responsável técnico, data de fabricação e validade impressas Na embalagem. Data de validade para uso no mínimo 75% (setenta e cinco por cento) de sua validade.</w:t>
            </w:r>
          </w:p>
        </w:tc>
        <w:tc>
          <w:tcPr>
            <w:tcW w:w="992" w:type="dxa"/>
            <w:vAlign w:val="center"/>
          </w:tcPr>
          <w:p w14:paraId="7F572B85" w14:textId="77777777" w:rsidR="000D6678" w:rsidRPr="00CB3BE8" w:rsidRDefault="000D6678" w:rsidP="00515613">
            <w:pPr>
              <w:spacing w:line="242" w:lineRule="auto"/>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Unidade</w:t>
            </w:r>
          </w:p>
        </w:tc>
        <w:tc>
          <w:tcPr>
            <w:tcW w:w="852" w:type="dxa"/>
            <w:vAlign w:val="center"/>
          </w:tcPr>
          <w:p w14:paraId="4E2D8A39"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20</w:t>
            </w:r>
          </w:p>
        </w:tc>
        <w:tc>
          <w:tcPr>
            <w:tcW w:w="992" w:type="dxa"/>
          </w:tcPr>
          <w:p w14:paraId="441C7EC1" w14:textId="77777777" w:rsidR="000D6678" w:rsidRPr="00CB3BE8" w:rsidRDefault="000D6678" w:rsidP="00515613">
            <w:pPr>
              <w:jc w:val="center"/>
              <w:rPr>
                <w:rFonts w:ascii="Arial" w:hAnsi="Arial" w:cs="Arial"/>
                <w:b/>
                <w:color w:val="000000" w:themeColor="text1"/>
                <w:sz w:val="20"/>
                <w:szCs w:val="20"/>
              </w:rPr>
            </w:pPr>
          </w:p>
        </w:tc>
        <w:tc>
          <w:tcPr>
            <w:tcW w:w="992" w:type="dxa"/>
          </w:tcPr>
          <w:p w14:paraId="143787FC" w14:textId="77777777" w:rsidR="000D6678" w:rsidRPr="00CB3BE8" w:rsidRDefault="000D6678" w:rsidP="00515613">
            <w:pPr>
              <w:jc w:val="center"/>
              <w:rPr>
                <w:rFonts w:ascii="Arial" w:hAnsi="Arial" w:cs="Arial"/>
                <w:b/>
                <w:color w:val="000000" w:themeColor="text1"/>
                <w:sz w:val="20"/>
                <w:szCs w:val="20"/>
              </w:rPr>
            </w:pPr>
          </w:p>
        </w:tc>
        <w:tc>
          <w:tcPr>
            <w:tcW w:w="992" w:type="dxa"/>
          </w:tcPr>
          <w:p w14:paraId="3168882B" w14:textId="77777777" w:rsidR="000D6678" w:rsidRPr="00CB3BE8" w:rsidRDefault="000D6678" w:rsidP="00515613">
            <w:pPr>
              <w:jc w:val="center"/>
              <w:rPr>
                <w:rFonts w:ascii="Arial" w:hAnsi="Arial" w:cs="Arial"/>
                <w:b/>
                <w:color w:val="000000" w:themeColor="text1"/>
                <w:sz w:val="20"/>
                <w:szCs w:val="20"/>
              </w:rPr>
            </w:pPr>
          </w:p>
        </w:tc>
        <w:tc>
          <w:tcPr>
            <w:tcW w:w="992" w:type="dxa"/>
          </w:tcPr>
          <w:p w14:paraId="123CA740" w14:textId="77777777" w:rsidR="000D6678" w:rsidRPr="00CB3BE8" w:rsidRDefault="000D6678" w:rsidP="00515613">
            <w:pPr>
              <w:jc w:val="center"/>
              <w:rPr>
                <w:rFonts w:ascii="Arial" w:hAnsi="Arial" w:cs="Arial"/>
                <w:b/>
                <w:color w:val="000000" w:themeColor="text1"/>
                <w:sz w:val="20"/>
                <w:szCs w:val="20"/>
              </w:rPr>
            </w:pPr>
          </w:p>
        </w:tc>
      </w:tr>
      <w:tr w:rsidR="000D6678" w:rsidRPr="00CB3BE8" w14:paraId="4BBF23AE" w14:textId="77777777" w:rsidTr="00D10964">
        <w:tc>
          <w:tcPr>
            <w:tcW w:w="709" w:type="dxa"/>
          </w:tcPr>
          <w:p w14:paraId="74302657"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763BDBDA"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Refil de resina fotopolimerizável com 4 g, consistência Composta.</w:t>
            </w:r>
          </w:p>
          <w:p w14:paraId="716E2AF6"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lastRenderedPageBreak/>
              <w:t>Preenchimento: 2,5mm.</w:t>
            </w:r>
          </w:p>
          <w:p w14:paraId="2A730772"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Composição: TEGDMA, BisGMA, Cerâmica silanizada tratada, 2-Benzotriazolil-4-metilfenol.</w:t>
            </w:r>
          </w:p>
          <w:p w14:paraId="19F15F6E"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Elevada resistência ao desgaste.</w:t>
            </w:r>
          </w:p>
          <w:p w14:paraId="5BE6CF95"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Material com elevada dureza, resistência à compressão e à fratura. Efeito camaleônico na cor a2  indicada para restauração De dentes anteriores e posteriores responsável técnico, data de fabricação e validade impressas Na embalagem. Data de validade para uso no mínimo 75% (setenta e cinco por cento) de sua validade</w:t>
            </w:r>
          </w:p>
        </w:tc>
        <w:tc>
          <w:tcPr>
            <w:tcW w:w="992" w:type="dxa"/>
            <w:vAlign w:val="center"/>
          </w:tcPr>
          <w:p w14:paraId="40B6720D"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lastRenderedPageBreak/>
              <w:t>Unidade</w:t>
            </w:r>
          </w:p>
        </w:tc>
        <w:tc>
          <w:tcPr>
            <w:tcW w:w="852" w:type="dxa"/>
            <w:vAlign w:val="center"/>
          </w:tcPr>
          <w:p w14:paraId="32423E48"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40</w:t>
            </w:r>
          </w:p>
        </w:tc>
        <w:tc>
          <w:tcPr>
            <w:tcW w:w="992" w:type="dxa"/>
          </w:tcPr>
          <w:p w14:paraId="325C16AA" w14:textId="77777777" w:rsidR="000D6678" w:rsidRPr="00CB3BE8" w:rsidRDefault="000D6678" w:rsidP="00515613">
            <w:pPr>
              <w:jc w:val="center"/>
              <w:rPr>
                <w:rFonts w:ascii="Arial" w:hAnsi="Arial" w:cs="Arial"/>
                <w:b/>
                <w:color w:val="000000" w:themeColor="text1"/>
                <w:sz w:val="20"/>
                <w:szCs w:val="20"/>
              </w:rPr>
            </w:pPr>
          </w:p>
        </w:tc>
        <w:tc>
          <w:tcPr>
            <w:tcW w:w="992" w:type="dxa"/>
          </w:tcPr>
          <w:p w14:paraId="11DE4EAE" w14:textId="77777777" w:rsidR="000D6678" w:rsidRPr="00CB3BE8" w:rsidRDefault="000D6678" w:rsidP="00515613">
            <w:pPr>
              <w:jc w:val="center"/>
              <w:rPr>
                <w:rFonts w:ascii="Arial" w:hAnsi="Arial" w:cs="Arial"/>
                <w:b/>
                <w:color w:val="000000" w:themeColor="text1"/>
                <w:sz w:val="20"/>
                <w:szCs w:val="20"/>
              </w:rPr>
            </w:pPr>
          </w:p>
        </w:tc>
        <w:tc>
          <w:tcPr>
            <w:tcW w:w="992" w:type="dxa"/>
          </w:tcPr>
          <w:p w14:paraId="187D114D" w14:textId="77777777" w:rsidR="000D6678" w:rsidRPr="00CB3BE8" w:rsidRDefault="000D6678" w:rsidP="00515613">
            <w:pPr>
              <w:jc w:val="center"/>
              <w:rPr>
                <w:rFonts w:ascii="Arial" w:hAnsi="Arial" w:cs="Arial"/>
                <w:b/>
                <w:color w:val="000000" w:themeColor="text1"/>
                <w:sz w:val="20"/>
                <w:szCs w:val="20"/>
              </w:rPr>
            </w:pPr>
          </w:p>
        </w:tc>
        <w:tc>
          <w:tcPr>
            <w:tcW w:w="992" w:type="dxa"/>
          </w:tcPr>
          <w:p w14:paraId="110D7145" w14:textId="77777777" w:rsidR="000D6678" w:rsidRPr="00CB3BE8" w:rsidRDefault="000D6678" w:rsidP="00515613">
            <w:pPr>
              <w:jc w:val="center"/>
              <w:rPr>
                <w:rFonts w:ascii="Arial" w:hAnsi="Arial" w:cs="Arial"/>
                <w:b/>
                <w:color w:val="000000" w:themeColor="text1"/>
                <w:sz w:val="20"/>
                <w:szCs w:val="20"/>
              </w:rPr>
            </w:pPr>
          </w:p>
        </w:tc>
      </w:tr>
      <w:tr w:rsidR="000D6678" w:rsidRPr="00CB3BE8" w14:paraId="4EF4175D" w14:textId="77777777" w:rsidTr="00D10964">
        <w:tc>
          <w:tcPr>
            <w:tcW w:w="709" w:type="dxa"/>
          </w:tcPr>
          <w:p w14:paraId="7EC8AC37"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7383AA4C"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Refil de resina fotopolimerizável com 4 g, consistência Composta.</w:t>
            </w:r>
          </w:p>
          <w:p w14:paraId="1D290A3E"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Preenchimento: 2,5mm.</w:t>
            </w:r>
          </w:p>
          <w:p w14:paraId="4A7A9DE7"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Composição: TEGDMA, BisGMA, Cerâmica silanizada tratada, 2-Benzotriazolil-4-metilfenol.</w:t>
            </w:r>
          </w:p>
          <w:p w14:paraId="5D08754B"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Elevada resistência ao desgaste.</w:t>
            </w:r>
          </w:p>
          <w:p w14:paraId="288897F0"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Material com elevada dureza, resistência à compressão e à fratura. Efeito camaleônico na cor A3 indicada para restauração De dentes anteriores e posteriores responsável técnico, data de fabricação e validade impressas Na embalagem. Data de validade para uso no mínimo 75% (setenta e cinco por cento) de sua validade</w:t>
            </w:r>
          </w:p>
        </w:tc>
        <w:tc>
          <w:tcPr>
            <w:tcW w:w="992" w:type="dxa"/>
            <w:vAlign w:val="center"/>
          </w:tcPr>
          <w:p w14:paraId="1B3995ED"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Unidade</w:t>
            </w:r>
          </w:p>
        </w:tc>
        <w:tc>
          <w:tcPr>
            <w:tcW w:w="852" w:type="dxa"/>
            <w:vAlign w:val="center"/>
          </w:tcPr>
          <w:p w14:paraId="0B39605F"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50</w:t>
            </w:r>
          </w:p>
        </w:tc>
        <w:tc>
          <w:tcPr>
            <w:tcW w:w="992" w:type="dxa"/>
          </w:tcPr>
          <w:p w14:paraId="3332C3A0" w14:textId="77777777" w:rsidR="000D6678" w:rsidRPr="00CB3BE8" w:rsidRDefault="000D6678" w:rsidP="00515613">
            <w:pPr>
              <w:jc w:val="center"/>
              <w:rPr>
                <w:rFonts w:ascii="Arial" w:hAnsi="Arial" w:cs="Arial"/>
                <w:b/>
                <w:color w:val="000000" w:themeColor="text1"/>
                <w:sz w:val="20"/>
                <w:szCs w:val="20"/>
              </w:rPr>
            </w:pPr>
          </w:p>
        </w:tc>
        <w:tc>
          <w:tcPr>
            <w:tcW w:w="992" w:type="dxa"/>
          </w:tcPr>
          <w:p w14:paraId="3D87A3EC" w14:textId="77777777" w:rsidR="000D6678" w:rsidRPr="00CB3BE8" w:rsidRDefault="000D6678" w:rsidP="00515613">
            <w:pPr>
              <w:jc w:val="center"/>
              <w:rPr>
                <w:rFonts w:ascii="Arial" w:hAnsi="Arial" w:cs="Arial"/>
                <w:b/>
                <w:color w:val="000000" w:themeColor="text1"/>
                <w:sz w:val="20"/>
                <w:szCs w:val="20"/>
              </w:rPr>
            </w:pPr>
          </w:p>
        </w:tc>
        <w:tc>
          <w:tcPr>
            <w:tcW w:w="992" w:type="dxa"/>
          </w:tcPr>
          <w:p w14:paraId="17A86390" w14:textId="77777777" w:rsidR="000D6678" w:rsidRPr="00CB3BE8" w:rsidRDefault="000D6678" w:rsidP="00515613">
            <w:pPr>
              <w:jc w:val="center"/>
              <w:rPr>
                <w:rFonts w:ascii="Arial" w:hAnsi="Arial" w:cs="Arial"/>
                <w:b/>
                <w:color w:val="000000" w:themeColor="text1"/>
                <w:sz w:val="20"/>
                <w:szCs w:val="20"/>
              </w:rPr>
            </w:pPr>
          </w:p>
        </w:tc>
        <w:tc>
          <w:tcPr>
            <w:tcW w:w="992" w:type="dxa"/>
          </w:tcPr>
          <w:p w14:paraId="32004216" w14:textId="77777777" w:rsidR="000D6678" w:rsidRPr="00CB3BE8" w:rsidRDefault="000D6678" w:rsidP="00515613">
            <w:pPr>
              <w:jc w:val="center"/>
              <w:rPr>
                <w:rFonts w:ascii="Arial" w:hAnsi="Arial" w:cs="Arial"/>
                <w:b/>
                <w:color w:val="000000" w:themeColor="text1"/>
                <w:sz w:val="20"/>
                <w:szCs w:val="20"/>
              </w:rPr>
            </w:pPr>
          </w:p>
        </w:tc>
      </w:tr>
      <w:tr w:rsidR="000D6678" w:rsidRPr="00CB3BE8" w14:paraId="0F74E717" w14:textId="77777777" w:rsidTr="00D10964">
        <w:tc>
          <w:tcPr>
            <w:tcW w:w="709" w:type="dxa"/>
          </w:tcPr>
          <w:p w14:paraId="05312EAB"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4AD80E78"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Refil de resina fotopolimerizável com 4 g, consistência Composta.</w:t>
            </w:r>
          </w:p>
          <w:p w14:paraId="5DAFDBD9"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Preenchimento: 2,5mm.</w:t>
            </w:r>
          </w:p>
          <w:p w14:paraId="3E91EDE5"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Composição: TEGDMA, BisGMA, Cerâmica silanizada tratada, 2-Benzotriazolil-4-metilfenol.</w:t>
            </w:r>
          </w:p>
          <w:p w14:paraId="7F6050C4"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Elevada resistência ao desgaste.</w:t>
            </w:r>
          </w:p>
          <w:p w14:paraId="2D076298"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 xml:space="preserve">Material com elevada dureza, resistência à compressão e à fratura. Efeito camaleônico na cor A3,5  indicada para restauração De dentes anteriores e posteriores responsável técnico, data de fabricação e validade impressas Na embalagem. Data </w:t>
            </w:r>
            <w:r w:rsidRPr="00CB3BE8">
              <w:rPr>
                <w:rFonts w:ascii="Arial" w:hAnsi="Arial" w:cs="Arial"/>
                <w:color w:val="000000" w:themeColor="text1"/>
                <w:sz w:val="20"/>
                <w:szCs w:val="20"/>
              </w:rPr>
              <w:lastRenderedPageBreak/>
              <w:t>de validade para uso no mínimo 75% (setenta e cinco por cento) de sua validade.</w:t>
            </w:r>
          </w:p>
        </w:tc>
        <w:tc>
          <w:tcPr>
            <w:tcW w:w="992" w:type="dxa"/>
            <w:vAlign w:val="center"/>
          </w:tcPr>
          <w:p w14:paraId="0F5E3092"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lastRenderedPageBreak/>
              <w:t>Unidade</w:t>
            </w:r>
          </w:p>
        </w:tc>
        <w:tc>
          <w:tcPr>
            <w:tcW w:w="852" w:type="dxa"/>
            <w:vAlign w:val="center"/>
          </w:tcPr>
          <w:p w14:paraId="2B7A123A"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50</w:t>
            </w:r>
          </w:p>
        </w:tc>
        <w:tc>
          <w:tcPr>
            <w:tcW w:w="992" w:type="dxa"/>
          </w:tcPr>
          <w:p w14:paraId="051A15F6" w14:textId="77777777" w:rsidR="000D6678" w:rsidRPr="00CB3BE8" w:rsidRDefault="000D6678" w:rsidP="00515613">
            <w:pPr>
              <w:jc w:val="center"/>
              <w:rPr>
                <w:rFonts w:ascii="Arial" w:hAnsi="Arial" w:cs="Arial"/>
                <w:b/>
                <w:color w:val="000000" w:themeColor="text1"/>
                <w:sz w:val="20"/>
                <w:szCs w:val="20"/>
              </w:rPr>
            </w:pPr>
          </w:p>
        </w:tc>
        <w:tc>
          <w:tcPr>
            <w:tcW w:w="992" w:type="dxa"/>
          </w:tcPr>
          <w:p w14:paraId="54C93E81" w14:textId="77777777" w:rsidR="000D6678" w:rsidRPr="00CB3BE8" w:rsidRDefault="000D6678" w:rsidP="00515613">
            <w:pPr>
              <w:jc w:val="center"/>
              <w:rPr>
                <w:rFonts w:ascii="Arial" w:hAnsi="Arial" w:cs="Arial"/>
                <w:b/>
                <w:color w:val="000000" w:themeColor="text1"/>
                <w:sz w:val="20"/>
                <w:szCs w:val="20"/>
              </w:rPr>
            </w:pPr>
          </w:p>
        </w:tc>
        <w:tc>
          <w:tcPr>
            <w:tcW w:w="992" w:type="dxa"/>
          </w:tcPr>
          <w:p w14:paraId="476FC749" w14:textId="77777777" w:rsidR="000D6678" w:rsidRPr="00CB3BE8" w:rsidRDefault="000D6678" w:rsidP="00515613">
            <w:pPr>
              <w:jc w:val="center"/>
              <w:rPr>
                <w:rFonts w:ascii="Arial" w:hAnsi="Arial" w:cs="Arial"/>
                <w:b/>
                <w:color w:val="000000" w:themeColor="text1"/>
                <w:sz w:val="20"/>
                <w:szCs w:val="20"/>
              </w:rPr>
            </w:pPr>
          </w:p>
        </w:tc>
        <w:tc>
          <w:tcPr>
            <w:tcW w:w="992" w:type="dxa"/>
          </w:tcPr>
          <w:p w14:paraId="263D0EFE" w14:textId="77777777" w:rsidR="000D6678" w:rsidRPr="00CB3BE8" w:rsidRDefault="000D6678" w:rsidP="00515613">
            <w:pPr>
              <w:jc w:val="center"/>
              <w:rPr>
                <w:rFonts w:ascii="Arial" w:hAnsi="Arial" w:cs="Arial"/>
                <w:b/>
                <w:color w:val="000000" w:themeColor="text1"/>
                <w:sz w:val="20"/>
                <w:szCs w:val="20"/>
              </w:rPr>
            </w:pPr>
          </w:p>
        </w:tc>
      </w:tr>
      <w:tr w:rsidR="000D6678" w:rsidRPr="00CB3BE8" w14:paraId="611CB2AF" w14:textId="77777777" w:rsidTr="00D10964">
        <w:tc>
          <w:tcPr>
            <w:tcW w:w="709" w:type="dxa"/>
          </w:tcPr>
          <w:p w14:paraId="12D21568"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208BE52A"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Refil de resina fotopolimerizável com 4 g, consistência Composta.</w:t>
            </w:r>
          </w:p>
          <w:p w14:paraId="31E34072"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Preenchimento: 2,5mm.</w:t>
            </w:r>
          </w:p>
          <w:p w14:paraId="762C1420"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Composição: TEGDMA, BisGMA, Cerâmica silanizada tratada, 2-Benzotriazolil-4-metilfenol.</w:t>
            </w:r>
          </w:p>
          <w:p w14:paraId="140D111B"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Elevada resistência ao desgaste.</w:t>
            </w:r>
          </w:p>
          <w:p w14:paraId="5455E77D"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Material com elevada dureza, resistência à compressão e à fratura. Efeito camaleônico na cor A4  indicada para restauração De dentes anteriores e posteriores responsável técnico, data de fabricação e validade impressas Na embalagem. Data de validade para uso no mínimo 75% (setenta e cinco por cento) de sua validade.</w:t>
            </w:r>
          </w:p>
        </w:tc>
        <w:tc>
          <w:tcPr>
            <w:tcW w:w="992" w:type="dxa"/>
            <w:vAlign w:val="center"/>
          </w:tcPr>
          <w:p w14:paraId="7E9E8677"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Unidade</w:t>
            </w:r>
          </w:p>
        </w:tc>
        <w:tc>
          <w:tcPr>
            <w:tcW w:w="852" w:type="dxa"/>
            <w:vAlign w:val="center"/>
          </w:tcPr>
          <w:p w14:paraId="22997E31"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w:t>
            </w:r>
          </w:p>
        </w:tc>
        <w:tc>
          <w:tcPr>
            <w:tcW w:w="992" w:type="dxa"/>
          </w:tcPr>
          <w:p w14:paraId="758AD41F" w14:textId="77777777" w:rsidR="000D6678" w:rsidRPr="00CB3BE8" w:rsidRDefault="000D6678" w:rsidP="00515613">
            <w:pPr>
              <w:jc w:val="center"/>
              <w:rPr>
                <w:rFonts w:ascii="Arial" w:hAnsi="Arial" w:cs="Arial"/>
                <w:b/>
                <w:color w:val="000000" w:themeColor="text1"/>
                <w:sz w:val="20"/>
                <w:szCs w:val="20"/>
              </w:rPr>
            </w:pPr>
          </w:p>
        </w:tc>
        <w:tc>
          <w:tcPr>
            <w:tcW w:w="992" w:type="dxa"/>
          </w:tcPr>
          <w:p w14:paraId="69F89D8C" w14:textId="77777777" w:rsidR="000D6678" w:rsidRPr="00CB3BE8" w:rsidRDefault="000D6678" w:rsidP="00515613">
            <w:pPr>
              <w:jc w:val="center"/>
              <w:rPr>
                <w:rFonts w:ascii="Arial" w:hAnsi="Arial" w:cs="Arial"/>
                <w:b/>
                <w:color w:val="000000" w:themeColor="text1"/>
                <w:sz w:val="20"/>
                <w:szCs w:val="20"/>
              </w:rPr>
            </w:pPr>
          </w:p>
        </w:tc>
        <w:tc>
          <w:tcPr>
            <w:tcW w:w="992" w:type="dxa"/>
          </w:tcPr>
          <w:p w14:paraId="01C10078" w14:textId="77777777" w:rsidR="000D6678" w:rsidRPr="00CB3BE8" w:rsidRDefault="000D6678" w:rsidP="00515613">
            <w:pPr>
              <w:jc w:val="center"/>
              <w:rPr>
                <w:rFonts w:ascii="Arial" w:hAnsi="Arial" w:cs="Arial"/>
                <w:b/>
                <w:color w:val="000000" w:themeColor="text1"/>
                <w:sz w:val="20"/>
                <w:szCs w:val="20"/>
              </w:rPr>
            </w:pPr>
          </w:p>
        </w:tc>
        <w:tc>
          <w:tcPr>
            <w:tcW w:w="992" w:type="dxa"/>
          </w:tcPr>
          <w:p w14:paraId="643BB1B1" w14:textId="77777777" w:rsidR="000D6678" w:rsidRPr="00CB3BE8" w:rsidRDefault="000D6678" w:rsidP="00515613">
            <w:pPr>
              <w:jc w:val="center"/>
              <w:rPr>
                <w:rFonts w:ascii="Arial" w:hAnsi="Arial" w:cs="Arial"/>
                <w:b/>
                <w:color w:val="000000" w:themeColor="text1"/>
                <w:sz w:val="20"/>
                <w:szCs w:val="20"/>
              </w:rPr>
            </w:pPr>
          </w:p>
        </w:tc>
      </w:tr>
      <w:tr w:rsidR="000D6678" w:rsidRPr="00CB3BE8" w14:paraId="4984221C" w14:textId="77777777" w:rsidTr="00D10964">
        <w:tc>
          <w:tcPr>
            <w:tcW w:w="709" w:type="dxa"/>
          </w:tcPr>
          <w:p w14:paraId="24FFDD2F"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06D52659"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Refil de resina fotopolimerizável com 4 g, consistência Composta.</w:t>
            </w:r>
          </w:p>
          <w:p w14:paraId="3A2CE8BE"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Preenchimento: 2,5mm.</w:t>
            </w:r>
          </w:p>
          <w:p w14:paraId="67E994A4"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Composição: TEGDMA, BisGMA, Cerâmica silanizada tratada, 2-Benzotriazolil-4-metilfenol.</w:t>
            </w:r>
          </w:p>
          <w:p w14:paraId="06F84CB2"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Elevada resistência ao desgaste.</w:t>
            </w:r>
          </w:p>
          <w:p w14:paraId="7EA2F877"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Material com elevada dureza, resistência à compressão e à fratura. Efeito camaleônico na cor C2  indicada para restauração De dentes anteriores e posteriores responsável técnico, data de fabricação e validade impressas Na embalagem. Data de validade para uso no mínimo 75% (setenta e cinco por cento) de sua validade</w:t>
            </w:r>
          </w:p>
        </w:tc>
        <w:tc>
          <w:tcPr>
            <w:tcW w:w="992" w:type="dxa"/>
            <w:vAlign w:val="center"/>
          </w:tcPr>
          <w:p w14:paraId="4D22E916" w14:textId="77777777" w:rsidR="000D6678" w:rsidRPr="00CB3BE8" w:rsidRDefault="000D6678" w:rsidP="00515613">
            <w:pPr>
              <w:spacing w:line="242" w:lineRule="auto"/>
              <w:ind w:left="-108" w:right="-108"/>
              <w:jc w:val="center"/>
              <w:rPr>
                <w:rFonts w:ascii="Arial" w:hAnsi="Arial" w:cs="Arial"/>
                <w:color w:val="000000" w:themeColor="text1"/>
                <w:sz w:val="20"/>
                <w:szCs w:val="20"/>
              </w:rPr>
            </w:pPr>
            <w:r w:rsidRPr="00CB3BE8">
              <w:rPr>
                <w:rFonts w:ascii="Arial" w:hAnsi="Arial" w:cs="Arial"/>
                <w:color w:val="000000" w:themeColor="text1"/>
                <w:sz w:val="20"/>
                <w:szCs w:val="20"/>
              </w:rPr>
              <w:t>unidade</w:t>
            </w:r>
          </w:p>
        </w:tc>
        <w:tc>
          <w:tcPr>
            <w:tcW w:w="852" w:type="dxa"/>
            <w:vAlign w:val="center"/>
          </w:tcPr>
          <w:p w14:paraId="4F54D492"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w:t>
            </w:r>
          </w:p>
        </w:tc>
        <w:tc>
          <w:tcPr>
            <w:tcW w:w="992" w:type="dxa"/>
          </w:tcPr>
          <w:p w14:paraId="046BCE3E" w14:textId="77777777" w:rsidR="000D6678" w:rsidRPr="00CB3BE8" w:rsidRDefault="000D6678" w:rsidP="00515613">
            <w:pPr>
              <w:jc w:val="center"/>
              <w:rPr>
                <w:rFonts w:ascii="Arial" w:hAnsi="Arial" w:cs="Arial"/>
                <w:color w:val="000000" w:themeColor="text1"/>
                <w:sz w:val="20"/>
                <w:szCs w:val="20"/>
              </w:rPr>
            </w:pPr>
          </w:p>
        </w:tc>
        <w:tc>
          <w:tcPr>
            <w:tcW w:w="992" w:type="dxa"/>
          </w:tcPr>
          <w:p w14:paraId="36D3D4E6" w14:textId="77777777" w:rsidR="000D6678" w:rsidRPr="00CB3BE8" w:rsidRDefault="000D6678" w:rsidP="00515613">
            <w:pPr>
              <w:jc w:val="center"/>
              <w:rPr>
                <w:rFonts w:ascii="Arial" w:hAnsi="Arial" w:cs="Arial"/>
                <w:color w:val="000000" w:themeColor="text1"/>
                <w:sz w:val="20"/>
                <w:szCs w:val="20"/>
              </w:rPr>
            </w:pPr>
          </w:p>
        </w:tc>
        <w:tc>
          <w:tcPr>
            <w:tcW w:w="992" w:type="dxa"/>
          </w:tcPr>
          <w:p w14:paraId="779B541E" w14:textId="77777777" w:rsidR="000D6678" w:rsidRPr="00CB3BE8" w:rsidRDefault="000D6678" w:rsidP="00515613">
            <w:pPr>
              <w:jc w:val="center"/>
              <w:rPr>
                <w:rFonts w:ascii="Arial" w:hAnsi="Arial" w:cs="Arial"/>
                <w:color w:val="000000" w:themeColor="text1"/>
                <w:sz w:val="20"/>
                <w:szCs w:val="20"/>
              </w:rPr>
            </w:pPr>
          </w:p>
        </w:tc>
        <w:tc>
          <w:tcPr>
            <w:tcW w:w="992" w:type="dxa"/>
          </w:tcPr>
          <w:p w14:paraId="1CF6F790" w14:textId="77777777" w:rsidR="000D6678" w:rsidRPr="00CB3BE8" w:rsidRDefault="000D6678" w:rsidP="00515613">
            <w:pPr>
              <w:jc w:val="center"/>
              <w:rPr>
                <w:rFonts w:ascii="Arial" w:hAnsi="Arial" w:cs="Arial"/>
                <w:color w:val="000000" w:themeColor="text1"/>
                <w:sz w:val="20"/>
                <w:szCs w:val="20"/>
              </w:rPr>
            </w:pPr>
          </w:p>
        </w:tc>
      </w:tr>
      <w:tr w:rsidR="000D6678" w:rsidRPr="00CB3BE8" w14:paraId="5F95CDC0" w14:textId="77777777" w:rsidTr="00D10964">
        <w:tc>
          <w:tcPr>
            <w:tcW w:w="709" w:type="dxa"/>
          </w:tcPr>
          <w:p w14:paraId="6D1D5AFE"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1A38C5C6"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Refil de resina fotopolimerizável com 4 g, consistência Composta.</w:t>
            </w:r>
          </w:p>
          <w:p w14:paraId="0F080E61"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Preenchimento: 2,5mm.</w:t>
            </w:r>
          </w:p>
          <w:p w14:paraId="431C63B9"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Composição: TEGDMA, BisGMA, Cerâmica silanizada tratada, 2-Benzotriazolil-4-metilfenol.</w:t>
            </w:r>
          </w:p>
          <w:p w14:paraId="332A8ACC"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Elevada resistência ao desgaste.</w:t>
            </w:r>
          </w:p>
          <w:p w14:paraId="021B7EBE"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 xml:space="preserve">Material com elevada dureza, resistência à compressão e à </w:t>
            </w:r>
            <w:r w:rsidRPr="00CB3BE8">
              <w:rPr>
                <w:rFonts w:ascii="Arial" w:hAnsi="Arial" w:cs="Arial"/>
                <w:color w:val="000000" w:themeColor="text1"/>
                <w:sz w:val="20"/>
                <w:szCs w:val="20"/>
              </w:rPr>
              <w:lastRenderedPageBreak/>
              <w:t>fratura. Efeito camaleônico na cor C3  indicada para restauração De dentes anteriores e posteriores responsável técnico, data de fabricação e validade impressas Na embalagem. Data de validade para uso no mínimo 75% (setenta e cinco por cento) de sua validade</w:t>
            </w:r>
          </w:p>
        </w:tc>
        <w:tc>
          <w:tcPr>
            <w:tcW w:w="992" w:type="dxa"/>
            <w:vAlign w:val="center"/>
          </w:tcPr>
          <w:p w14:paraId="73D9EF33"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lastRenderedPageBreak/>
              <w:t>Unidade</w:t>
            </w:r>
          </w:p>
        </w:tc>
        <w:tc>
          <w:tcPr>
            <w:tcW w:w="852" w:type="dxa"/>
            <w:vAlign w:val="center"/>
          </w:tcPr>
          <w:p w14:paraId="0ABA6FDE"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20</w:t>
            </w:r>
          </w:p>
        </w:tc>
        <w:tc>
          <w:tcPr>
            <w:tcW w:w="992" w:type="dxa"/>
          </w:tcPr>
          <w:p w14:paraId="2D625744" w14:textId="77777777" w:rsidR="000D6678" w:rsidRPr="00CB3BE8" w:rsidRDefault="000D6678" w:rsidP="00515613">
            <w:pPr>
              <w:jc w:val="center"/>
              <w:rPr>
                <w:rFonts w:ascii="Arial" w:hAnsi="Arial" w:cs="Arial"/>
                <w:color w:val="000000" w:themeColor="text1"/>
                <w:sz w:val="20"/>
                <w:szCs w:val="20"/>
              </w:rPr>
            </w:pPr>
          </w:p>
        </w:tc>
        <w:tc>
          <w:tcPr>
            <w:tcW w:w="992" w:type="dxa"/>
          </w:tcPr>
          <w:p w14:paraId="30BA8759" w14:textId="77777777" w:rsidR="000D6678" w:rsidRPr="00CB3BE8" w:rsidRDefault="000D6678" w:rsidP="00515613">
            <w:pPr>
              <w:jc w:val="center"/>
              <w:rPr>
                <w:rFonts w:ascii="Arial" w:hAnsi="Arial" w:cs="Arial"/>
                <w:color w:val="000000" w:themeColor="text1"/>
                <w:sz w:val="20"/>
                <w:szCs w:val="20"/>
              </w:rPr>
            </w:pPr>
          </w:p>
        </w:tc>
        <w:tc>
          <w:tcPr>
            <w:tcW w:w="992" w:type="dxa"/>
          </w:tcPr>
          <w:p w14:paraId="7EE72B48" w14:textId="77777777" w:rsidR="000D6678" w:rsidRPr="00CB3BE8" w:rsidRDefault="000D6678" w:rsidP="00515613">
            <w:pPr>
              <w:jc w:val="center"/>
              <w:rPr>
                <w:rFonts w:ascii="Arial" w:hAnsi="Arial" w:cs="Arial"/>
                <w:color w:val="000000" w:themeColor="text1"/>
                <w:sz w:val="20"/>
                <w:szCs w:val="20"/>
              </w:rPr>
            </w:pPr>
          </w:p>
        </w:tc>
        <w:tc>
          <w:tcPr>
            <w:tcW w:w="992" w:type="dxa"/>
          </w:tcPr>
          <w:p w14:paraId="05747414" w14:textId="77777777" w:rsidR="000D6678" w:rsidRPr="00CB3BE8" w:rsidRDefault="000D6678" w:rsidP="00515613">
            <w:pPr>
              <w:jc w:val="center"/>
              <w:rPr>
                <w:rFonts w:ascii="Arial" w:hAnsi="Arial" w:cs="Arial"/>
                <w:color w:val="000000" w:themeColor="text1"/>
                <w:sz w:val="20"/>
                <w:szCs w:val="20"/>
              </w:rPr>
            </w:pPr>
          </w:p>
        </w:tc>
      </w:tr>
      <w:tr w:rsidR="000D6678" w:rsidRPr="00CB3BE8" w14:paraId="3EAD0008" w14:textId="77777777" w:rsidTr="00D10964">
        <w:tc>
          <w:tcPr>
            <w:tcW w:w="709" w:type="dxa"/>
          </w:tcPr>
          <w:p w14:paraId="11031838"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3EC4CB2D"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Resina Flow – cor A2 - Resina composta. Consistência:Fluida. Preenchimento: 2mm.</w:t>
            </w:r>
          </w:p>
          <w:p w14:paraId="1EB344FB"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Média viscosidade. contém 72 % de carga inorgânica silanizada composta de micropartículas de bário-alumino silicato e dióxido de silício nanoparticulado com tamanho de partícula na faixa de 0,05 a 5,0 microns. Contém ainda monômeros metacrílicos [como TEGDMA, Bis(EMA), Bis(GMA)], canforquinona, co-iniciadores, conservantes e pigmentos. Data de validade para uso no mínimo 75% (setenta e cinco por cento) de sua validade.</w:t>
            </w:r>
          </w:p>
        </w:tc>
        <w:tc>
          <w:tcPr>
            <w:tcW w:w="992" w:type="dxa"/>
            <w:vAlign w:val="center"/>
          </w:tcPr>
          <w:p w14:paraId="5E6A1D89"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unidade</w:t>
            </w:r>
          </w:p>
        </w:tc>
        <w:tc>
          <w:tcPr>
            <w:tcW w:w="852" w:type="dxa"/>
            <w:vAlign w:val="center"/>
          </w:tcPr>
          <w:p w14:paraId="27FBEE22"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w:t>
            </w:r>
          </w:p>
        </w:tc>
        <w:tc>
          <w:tcPr>
            <w:tcW w:w="992" w:type="dxa"/>
          </w:tcPr>
          <w:p w14:paraId="06EB4E45" w14:textId="77777777" w:rsidR="000D6678" w:rsidRPr="00CB3BE8" w:rsidRDefault="000D6678" w:rsidP="00515613">
            <w:pPr>
              <w:jc w:val="center"/>
              <w:rPr>
                <w:rFonts w:ascii="Arial" w:hAnsi="Arial" w:cs="Arial"/>
                <w:color w:val="000000" w:themeColor="text1"/>
                <w:sz w:val="20"/>
                <w:szCs w:val="20"/>
              </w:rPr>
            </w:pPr>
          </w:p>
        </w:tc>
        <w:tc>
          <w:tcPr>
            <w:tcW w:w="992" w:type="dxa"/>
          </w:tcPr>
          <w:p w14:paraId="0C265E39" w14:textId="77777777" w:rsidR="000D6678" w:rsidRPr="00CB3BE8" w:rsidRDefault="000D6678" w:rsidP="00515613">
            <w:pPr>
              <w:jc w:val="center"/>
              <w:rPr>
                <w:rFonts w:ascii="Arial" w:hAnsi="Arial" w:cs="Arial"/>
                <w:color w:val="000000" w:themeColor="text1"/>
                <w:sz w:val="20"/>
                <w:szCs w:val="20"/>
              </w:rPr>
            </w:pPr>
          </w:p>
        </w:tc>
        <w:tc>
          <w:tcPr>
            <w:tcW w:w="992" w:type="dxa"/>
          </w:tcPr>
          <w:p w14:paraId="36F96A2E" w14:textId="77777777" w:rsidR="000D6678" w:rsidRPr="00CB3BE8" w:rsidRDefault="000D6678" w:rsidP="00515613">
            <w:pPr>
              <w:jc w:val="center"/>
              <w:rPr>
                <w:rFonts w:ascii="Arial" w:hAnsi="Arial" w:cs="Arial"/>
                <w:color w:val="000000" w:themeColor="text1"/>
                <w:sz w:val="20"/>
                <w:szCs w:val="20"/>
              </w:rPr>
            </w:pPr>
          </w:p>
        </w:tc>
        <w:tc>
          <w:tcPr>
            <w:tcW w:w="992" w:type="dxa"/>
          </w:tcPr>
          <w:p w14:paraId="196B2667" w14:textId="77777777" w:rsidR="000D6678" w:rsidRPr="00CB3BE8" w:rsidRDefault="000D6678" w:rsidP="00515613">
            <w:pPr>
              <w:jc w:val="center"/>
              <w:rPr>
                <w:rFonts w:ascii="Arial" w:hAnsi="Arial" w:cs="Arial"/>
                <w:color w:val="000000" w:themeColor="text1"/>
                <w:sz w:val="20"/>
                <w:szCs w:val="20"/>
              </w:rPr>
            </w:pPr>
          </w:p>
        </w:tc>
      </w:tr>
      <w:tr w:rsidR="000D6678" w:rsidRPr="00CB3BE8" w14:paraId="59E13350" w14:textId="77777777" w:rsidTr="00D10964">
        <w:tc>
          <w:tcPr>
            <w:tcW w:w="709" w:type="dxa"/>
          </w:tcPr>
          <w:p w14:paraId="0DE6F8BE"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70E14F96"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Resina Flow – cor A3 - Resina composta. Consistência:Fluida. Preenchimento: 2mm.</w:t>
            </w:r>
          </w:p>
          <w:p w14:paraId="0EB72109"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Média viscosidade. contém 72 % de carga inorgânica silanizada composta de micropartículas de bário-alumino silicato e dióxido de silício nanoparticulado com tamanho de partícula na faixa de 0,05 a 5,0 microns. Contém ainda monômeros metacrílicos [como TEGDMA, Bis(EMA), Bis(GMA)], canforquinona, co-iniciadores, conservantes e pigmentos. Data de validade para uso no mínimo 75% (setenta e cinco por cento) de sua validade.</w:t>
            </w:r>
          </w:p>
        </w:tc>
        <w:tc>
          <w:tcPr>
            <w:tcW w:w="992" w:type="dxa"/>
            <w:vAlign w:val="center"/>
          </w:tcPr>
          <w:p w14:paraId="227B0D58"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unidade</w:t>
            </w:r>
          </w:p>
        </w:tc>
        <w:tc>
          <w:tcPr>
            <w:tcW w:w="852" w:type="dxa"/>
            <w:vAlign w:val="center"/>
          </w:tcPr>
          <w:p w14:paraId="65BBAFD9"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w:t>
            </w:r>
          </w:p>
        </w:tc>
        <w:tc>
          <w:tcPr>
            <w:tcW w:w="992" w:type="dxa"/>
          </w:tcPr>
          <w:p w14:paraId="6C561197" w14:textId="77777777" w:rsidR="000D6678" w:rsidRPr="00CB3BE8" w:rsidRDefault="000D6678" w:rsidP="00515613">
            <w:pPr>
              <w:jc w:val="center"/>
              <w:rPr>
                <w:rFonts w:ascii="Arial" w:hAnsi="Arial" w:cs="Arial"/>
                <w:color w:val="000000" w:themeColor="text1"/>
                <w:sz w:val="20"/>
                <w:szCs w:val="20"/>
              </w:rPr>
            </w:pPr>
          </w:p>
        </w:tc>
        <w:tc>
          <w:tcPr>
            <w:tcW w:w="992" w:type="dxa"/>
          </w:tcPr>
          <w:p w14:paraId="3CEDAE10" w14:textId="77777777" w:rsidR="000D6678" w:rsidRPr="00CB3BE8" w:rsidRDefault="000D6678" w:rsidP="00515613">
            <w:pPr>
              <w:jc w:val="center"/>
              <w:rPr>
                <w:rFonts w:ascii="Arial" w:hAnsi="Arial" w:cs="Arial"/>
                <w:color w:val="000000" w:themeColor="text1"/>
                <w:sz w:val="20"/>
                <w:szCs w:val="20"/>
              </w:rPr>
            </w:pPr>
          </w:p>
        </w:tc>
        <w:tc>
          <w:tcPr>
            <w:tcW w:w="992" w:type="dxa"/>
          </w:tcPr>
          <w:p w14:paraId="053B7E59" w14:textId="77777777" w:rsidR="000D6678" w:rsidRPr="00CB3BE8" w:rsidRDefault="000D6678" w:rsidP="00515613">
            <w:pPr>
              <w:jc w:val="center"/>
              <w:rPr>
                <w:rFonts w:ascii="Arial" w:hAnsi="Arial" w:cs="Arial"/>
                <w:color w:val="000000" w:themeColor="text1"/>
                <w:sz w:val="20"/>
                <w:szCs w:val="20"/>
              </w:rPr>
            </w:pPr>
          </w:p>
        </w:tc>
        <w:tc>
          <w:tcPr>
            <w:tcW w:w="992" w:type="dxa"/>
          </w:tcPr>
          <w:p w14:paraId="566ACA56" w14:textId="77777777" w:rsidR="000D6678" w:rsidRPr="00CB3BE8" w:rsidRDefault="000D6678" w:rsidP="00515613">
            <w:pPr>
              <w:jc w:val="center"/>
              <w:rPr>
                <w:rFonts w:ascii="Arial" w:hAnsi="Arial" w:cs="Arial"/>
                <w:color w:val="000000" w:themeColor="text1"/>
                <w:sz w:val="20"/>
                <w:szCs w:val="20"/>
              </w:rPr>
            </w:pPr>
          </w:p>
        </w:tc>
      </w:tr>
      <w:tr w:rsidR="000D6678" w:rsidRPr="00CB3BE8" w14:paraId="3A19D91C" w14:textId="77777777" w:rsidTr="00D10964">
        <w:tc>
          <w:tcPr>
            <w:tcW w:w="709" w:type="dxa"/>
          </w:tcPr>
          <w:p w14:paraId="2F7A5762"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037723D8"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Resina Flow – cor A 3,5 - Resina composta. Consistência:Fluida. Preenchimento: 2mm.</w:t>
            </w:r>
          </w:p>
          <w:p w14:paraId="0CA6D5C3"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 xml:space="preserve">Média viscosidade. contém 72 % de carga inorgânica silanizada </w:t>
            </w:r>
            <w:r w:rsidRPr="00CB3BE8">
              <w:rPr>
                <w:rFonts w:ascii="Arial" w:hAnsi="Arial" w:cs="Arial"/>
                <w:color w:val="000000" w:themeColor="text1"/>
                <w:sz w:val="20"/>
                <w:szCs w:val="20"/>
              </w:rPr>
              <w:lastRenderedPageBreak/>
              <w:t>composta de micropartículas de bário-alumino silicato e dióxido de silício nanoparticulado com tamanho de partícula na faixa de 0,05 a 5,0 microns. Contém ainda monômeros metacrílicos [como TEGDMA, Bis(EMA), Bis(GMA)], canforquinona, co-iniciadores, conservantes e pigmentos. Data de validade para uso no mínimo 75% (setenta e cinco por cento) de sua validade.</w:t>
            </w:r>
          </w:p>
        </w:tc>
        <w:tc>
          <w:tcPr>
            <w:tcW w:w="992" w:type="dxa"/>
            <w:vAlign w:val="center"/>
          </w:tcPr>
          <w:p w14:paraId="77634778"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lastRenderedPageBreak/>
              <w:t>unidade</w:t>
            </w:r>
          </w:p>
        </w:tc>
        <w:tc>
          <w:tcPr>
            <w:tcW w:w="852" w:type="dxa"/>
            <w:vAlign w:val="center"/>
          </w:tcPr>
          <w:p w14:paraId="36B9B830"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w:t>
            </w:r>
          </w:p>
        </w:tc>
        <w:tc>
          <w:tcPr>
            <w:tcW w:w="992" w:type="dxa"/>
          </w:tcPr>
          <w:p w14:paraId="0DDBCB01" w14:textId="77777777" w:rsidR="000D6678" w:rsidRPr="00CB3BE8" w:rsidRDefault="000D6678" w:rsidP="00515613">
            <w:pPr>
              <w:jc w:val="center"/>
              <w:rPr>
                <w:rFonts w:ascii="Arial" w:hAnsi="Arial" w:cs="Arial"/>
                <w:color w:val="000000" w:themeColor="text1"/>
                <w:sz w:val="20"/>
                <w:szCs w:val="20"/>
              </w:rPr>
            </w:pPr>
          </w:p>
        </w:tc>
        <w:tc>
          <w:tcPr>
            <w:tcW w:w="992" w:type="dxa"/>
          </w:tcPr>
          <w:p w14:paraId="4407965E" w14:textId="77777777" w:rsidR="000D6678" w:rsidRPr="00CB3BE8" w:rsidRDefault="000D6678" w:rsidP="00515613">
            <w:pPr>
              <w:jc w:val="center"/>
              <w:rPr>
                <w:rFonts w:ascii="Arial" w:hAnsi="Arial" w:cs="Arial"/>
                <w:color w:val="000000" w:themeColor="text1"/>
                <w:sz w:val="20"/>
                <w:szCs w:val="20"/>
              </w:rPr>
            </w:pPr>
          </w:p>
        </w:tc>
        <w:tc>
          <w:tcPr>
            <w:tcW w:w="992" w:type="dxa"/>
          </w:tcPr>
          <w:p w14:paraId="7220660B" w14:textId="77777777" w:rsidR="000D6678" w:rsidRPr="00CB3BE8" w:rsidRDefault="000D6678" w:rsidP="00515613">
            <w:pPr>
              <w:jc w:val="center"/>
              <w:rPr>
                <w:rFonts w:ascii="Arial" w:hAnsi="Arial" w:cs="Arial"/>
                <w:color w:val="000000" w:themeColor="text1"/>
                <w:sz w:val="20"/>
                <w:szCs w:val="20"/>
              </w:rPr>
            </w:pPr>
          </w:p>
        </w:tc>
        <w:tc>
          <w:tcPr>
            <w:tcW w:w="992" w:type="dxa"/>
          </w:tcPr>
          <w:p w14:paraId="5FF7A24A" w14:textId="77777777" w:rsidR="000D6678" w:rsidRPr="00CB3BE8" w:rsidRDefault="000D6678" w:rsidP="00515613">
            <w:pPr>
              <w:jc w:val="center"/>
              <w:rPr>
                <w:rFonts w:ascii="Arial" w:hAnsi="Arial" w:cs="Arial"/>
                <w:color w:val="000000" w:themeColor="text1"/>
                <w:sz w:val="20"/>
                <w:szCs w:val="20"/>
              </w:rPr>
            </w:pPr>
          </w:p>
        </w:tc>
      </w:tr>
      <w:tr w:rsidR="000D6678" w:rsidRPr="00CB3BE8" w14:paraId="3A3924B1" w14:textId="77777777" w:rsidTr="00D10964">
        <w:tc>
          <w:tcPr>
            <w:tcW w:w="709" w:type="dxa"/>
          </w:tcPr>
          <w:p w14:paraId="0CAAD40D"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1095B823"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Revelador para película radiográfica em</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frasco</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de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475ml Composição: água, sulfito de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sódio,</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dietilenoglicol</w:t>
            </w:r>
            <w:r w:rsidRPr="00CB3BE8">
              <w:rPr>
                <w:rFonts w:ascii="Arial" w:hAnsi="Arial" w:cs="Arial"/>
                <w:color w:val="000000" w:themeColor="text1"/>
                <w:spacing w:val="-5"/>
                <w:sz w:val="20"/>
                <w:szCs w:val="20"/>
              </w:rPr>
              <w:t xml:space="preserve"> </w:t>
            </w:r>
            <w:r w:rsidRPr="00CB3BE8">
              <w:rPr>
                <w:rFonts w:ascii="Arial" w:hAnsi="Arial" w:cs="Arial"/>
                <w:color w:val="000000" w:themeColor="text1"/>
                <w:sz w:val="20"/>
                <w:szCs w:val="20"/>
              </w:rPr>
              <w:t>e</w:t>
            </w:r>
            <w:r w:rsidRPr="00CB3BE8">
              <w:rPr>
                <w:rFonts w:ascii="Arial" w:hAnsi="Arial" w:cs="Arial"/>
                <w:color w:val="000000" w:themeColor="text1"/>
                <w:spacing w:val="-7"/>
                <w:sz w:val="20"/>
                <w:szCs w:val="20"/>
              </w:rPr>
              <w:t xml:space="preserve"> </w:t>
            </w:r>
            <w:r w:rsidRPr="00CB3BE8">
              <w:rPr>
                <w:rFonts w:ascii="Arial" w:hAnsi="Arial" w:cs="Arial"/>
                <w:color w:val="000000" w:themeColor="text1"/>
                <w:sz w:val="20"/>
                <w:szCs w:val="20"/>
              </w:rPr>
              <w:t>hidroquinona. Data de validade para uso no mínimo 75% (setenta e cinco por cento) de sua validade.</w:t>
            </w:r>
          </w:p>
        </w:tc>
        <w:tc>
          <w:tcPr>
            <w:tcW w:w="992" w:type="dxa"/>
            <w:vAlign w:val="center"/>
          </w:tcPr>
          <w:p w14:paraId="5AC5E025"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z w:val="20"/>
                <w:szCs w:val="20"/>
              </w:rPr>
              <w:t>Frasco</w:t>
            </w:r>
          </w:p>
        </w:tc>
        <w:tc>
          <w:tcPr>
            <w:tcW w:w="852" w:type="dxa"/>
            <w:vAlign w:val="center"/>
          </w:tcPr>
          <w:p w14:paraId="7434C594"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w:t>
            </w:r>
          </w:p>
        </w:tc>
        <w:tc>
          <w:tcPr>
            <w:tcW w:w="992" w:type="dxa"/>
          </w:tcPr>
          <w:p w14:paraId="278CAC50" w14:textId="77777777" w:rsidR="000D6678" w:rsidRPr="00CB3BE8" w:rsidRDefault="000D6678" w:rsidP="00515613">
            <w:pPr>
              <w:jc w:val="center"/>
              <w:rPr>
                <w:rFonts w:ascii="Arial" w:hAnsi="Arial" w:cs="Arial"/>
                <w:color w:val="000000" w:themeColor="text1"/>
                <w:sz w:val="20"/>
                <w:szCs w:val="20"/>
              </w:rPr>
            </w:pPr>
          </w:p>
        </w:tc>
        <w:tc>
          <w:tcPr>
            <w:tcW w:w="992" w:type="dxa"/>
          </w:tcPr>
          <w:p w14:paraId="5ABB421E" w14:textId="77777777" w:rsidR="000D6678" w:rsidRPr="00CB3BE8" w:rsidRDefault="000D6678" w:rsidP="00515613">
            <w:pPr>
              <w:jc w:val="center"/>
              <w:rPr>
                <w:rFonts w:ascii="Arial" w:hAnsi="Arial" w:cs="Arial"/>
                <w:color w:val="000000" w:themeColor="text1"/>
                <w:sz w:val="20"/>
                <w:szCs w:val="20"/>
              </w:rPr>
            </w:pPr>
          </w:p>
        </w:tc>
        <w:tc>
          <w:tcPr>
            <w:tcW w:w="992" w:type="dxa"/>
          </w:tcPr>
          <w:p w14:paraId="5CE4568F" w14:textId="77777777" w:rsidR="000D6678" w:rsidRPr="00CB3BE8" w:rsidRDefault="000D6678" w:rsidP="00515613">
            <w:pPr>
              <w:jc w:val="center"/>
              <w:rPr>
                <w:rFonts w:ascii="Arial" w:hAnsi="Arial" w:cs="Arial"/>
                <w:color w:val="000000" w:themeColor="text1"/>
                <w:sz w:val="20"/>
                <w:szCs w:val="20"/>
              </w:rPr>
            </w:pPr>
          </w:p>
        </w:tc>
        <w:tc>
          <w:tcPr>
            <w:tcW w:w="992" w:type="dxa"/>
          </w:tcPr>
          <w:p w14:paraId="3ED987BD" w14:textId="77777777" w:rsidR="000D6678" w:rsidRPr="00CB3BE8" w:rsidRDefault="000D6678" w:rsidP="00515613">
            <w:pPr>
              <w:jc w:val="center"/>
              <w:rPr>
                <w:rFonts w:ascii="Arial" w:hAnsi="Arial" w:cs="Arial"/>
                <w:color w:val="000000" w:themeColor="text1"/>
                <w:sz w:val="20"/>
                <w:szCs w:val="20"/>
              </w:rPr>
            </w:pPr>
          </w:p>
        </w:tc>
      </w:tr>
      <w:tr w:rsidR="000D6678" w:rsidRPr="00CB3BE8" w14:paraId="6F00FE62" w14:textId="77777777" w:rsidTr="00D10964">
        <w:tc>
          <w:tcPr>
            <w:tcW w:w="709" w:type="dxa"/>
          </w:tcPr>
          <w:p w14:paraId="3D417BA2" w14:textId="77777777" w:rsidR="000D6678" w:rsidRPr="00CB3BE8" w:rsidRDefault="000D6678" w:rsidP="00EA2542">
            <w:pPr>
              <w:widowControl/>
              <w:numPr>
                <w:ilvl w:val="0"/>
                <w:numId w:val="49"/>
              </w:numPr>
              <w:tabs>
                <w:tab w:val="left" w:pos="640"/>
              </w:tabs>
              <w:spacing w:line="251" w:lineRule="exact"/>
              <w:ind w:right="-5"/>
              <w:rPr>
                <w:rFonts w:ascii="Arial" w:hAnsi="Arial" w:cs="Arial"/>
                <w:b/>
                <w:color w:val="000000" w:themeColor="text1"/>
                <w:sz w:val="20"/>
                <w:szCs w:val="20"/>
              </w:rPr>
            </w:pPr>
          </w:p>
        </w:tc>
        <w:tc>
          <w:tcPr>
            <w:tcW w:w="3402" w:type="dxa"/>
          </w:tcPr>
          <w:p w14:paraId="1430CDD2"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Roletes de algodão dental utilizado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para tratamento dentário contendo 100</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unidades</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no</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pacote,</w:t>
            </w:r>
            <w:r w:rsidRPr="00CB3BE8">
              <w:rPr>
                <w:rFonts w:ascii="Arial" w:hAnsi="Arial" w:cs="Arial"/>
                <w:color w:val="000000" w:themeColor="text1"/>
                <w:spacing w:val="-4"/>
                <w:sz w:val="20"/>
                <w:szCs w:val="20"/>
              </w:rPr>
              <w:t xml:space="preserve"> </w:t>
            </w:r>
            <w:r w:rsidRPr="00CB3BE8">
              <w:rPr>
                <w:rFonts w:ascii="Arial" w:hAnsi="Arial" w:cs="Arial"/>
                <w:color w:val="000000" w:themeColor="text1"/>
                <w:sz w:val="20"/>
                <w:szCs w:val="20"/>
              </w:rPr>
              <w:t>com</w:t>
            </w:r>
            <w:r w:rsidRPr="00CB3BE8">
              <w:rPr>
                <w:rFonts w:ascii="Arial" w:hAnsi="Arial" w:cs="Arial"/>
                <w:color w:val="000000" w:themeColor="text1"/>
                <w:spacing w:val="-5"/>
                <w:sz w:val="20"/>
                <w:szCs w:val="20"/>
              </w:rPr>
              <w:t xml:space="preserve"> </w:t>
            </w:r>
            <w:r w:rsidRPr="00CB3BE8">
              <w:rPr>
                <w:rFonts w:ascii="Arial" w:hAnsi="Arial" w:cs="Arial"/>
                <w:color w:val="000000" w:themeColor="text1"/>
                <w:sz w:val="20"/>
                <w:szCs w:val="20"/>
              </w:rPr>
              <w:t xml:space="preserve">responsável Técnico, data de fabricação e validade </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impressas</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na embalagem. Data de validade para uso no mínimo 75% (setenta e cinco por cento) de sua validade.</w:t>
            </w:r>
          </w:p>
        </w:tc>
        <w:tc>
          <w:tcPr>
            <w:tcW w:w="992" w:type="dxa"/>
            <w:vAlign w:val="center"/>
          </w:tcPr>
          <w:p w14:paraId="2F54AE35" w14:textId="77777777" w:rsidR="000D6678" w:rsidRPr="00CB3BE8" w:rsidRDefault="000D6678" w:rsidP="00515613">
            <w:pPr>
              <w:spacing w:line="242" w:lineRule="auto"/>
              <w:ind w:left="-108" w:right="-108"/>
              <w:jc w:val="center"/>
              <w:rPr>
                <w:rFonts w:ascii="Arial" w:hAnsi="Arial" w:cs="Arial"/>
                <w:color w:val="000000" w:themeColor="text1"/>
                <w:sz w:val="20"/>
                <w:szCs w:val="20"/>
              </w:rPr>
            </w:pPr>
            <w:r w:rsidRPr="00CB3BE8">
              <w:rPr>
                <w:rFonts w:ascii="Arial" w:hAnsi="Arial" w:cs="Arial"/>
                <w:color w:val="000000" w:themeColor="text1"/>
                <w:sz w:val="20"/>
                <w:szCs w:val="20"/>
              </w:rPr>
              <w:t>Pacote</w:t>
            </w:r>
          </w:p>
        </w:tc>
        <w:tc>
          <w:tcPr>
            <w:tcW w:w="852" w:type="dxa"/>
            <w:vAlign w:val="center"/>
          </w:tcPr>
          <w:p w14:paraId="5EABF494"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100</w:t>
            </w:r>
          </w:p>
        </w:tc>
        <w:tc>
          <w:tcPr>
            <w:tcW w:w="992" w:type="dxa"/>
          </w:tcPr>
          <w:p w14:paraId="05D2BCFE" w14:textId="77777777" w:rsidR="000D6678" w:rsidRPr="00CB3BE8" w:rsidRDefault="000D6678" w:rsidP="00515613">
            <w:pPr>
              <w:jc w:val="center"/>
              <w:rPr>
                <w:rFonts w:ascii="Arial" w:hAnsi="Arial" w:cs="Arial"/>
                <w:color w:val="000000" w:themeColor="text1"/>
                <w:sz w:val="20"/>
                <w:szCs w:val="20"/>
              </w:rPr>
            </w:pPr>
          </w:p>
        </w:tc>
        <w:tc>
          <w:tcPr>
            <w:tcW w:w="992" w:type="dxa"/>
          </w:tcPr>
          <w:p w14:paraId="00A90CFB" w14:textId="77777777" w:rsidR="000D6678" w:rsidRPr="00CB3BE8" w:rsidRDefault="000D6678" w:rsidP="00515613">
            <w:pPr>
              <w:jc w:val="center"/>
              <w:rPr>
                <w:rFonts w:ascii="Arial" w:hAnsi="Arial" w:cs="Arial"/>
                <w:color w:val="000000" w:themeColor="text1"/>
                <w:sz w:val="20"/>
                <w:szCs w:val="20"/>
              </w:rPr>
            </w:pPr>
          </w:p>
        </w:tc>
        <w:tc>
          <w:tcPr>
            <w:tcW w:w="992" w:type="dxa"/>
          </w:tcPr>
          <w:p w14:paraId="7063AF34" w14:textId="77777777" w:rsidR="000D6678" w:rsidRPr="00CB3BE8" w:rsidRDefault="000D6678" w:rsidP="00515613">
            <w:pPr>
              <w:jc w:val="center"/>
              <w:rPr>
                <w:rFonts w:ascii="Arial" w:hAnsi="Arial" w:cs="Arial"/>
                <w:color w:val="000000" w:themeColor="text1"/>
                <w:sz w:val="20"/>
                <w:szCs w:val="20"/>
              </w:rPr>
            </w:pPr>
          </w:p>
        </w:tc>
        <w:tc>
          <w:tcPr>
            <w:tcW w:w="992" w:type="dxa"/>
          </w:tcPr>
          <w:p w14:paraId="3B455CAC" w14:textId="77777777" w:rsidR="000D6678" w:rsidRPr="00CB3BE8" w:rsidRDefault="000D6678" w:rsidP="00515613">
            <w:pPr>
              <w:jc w:val="center"/>
              <w:rPr>
                <w:rFonts w:ascii="Arial" w:hAnsi="Arial" w:cs="Arial"/>
                <w:color w:val="000000" w:themeColor="text1"/>
                <w:sz w:val="20"/>
                <w:szCs w:val="20"/>
              </w:rPr>
            </w:pPr>
          </w:p>
        </w:tc>
      </w:tr>
      <w:tr w:rsidR="000D6678" w:rsidRPr="00CB3BE8" w14:paraId="4B7E6DF5" w14:textId="77777777" w:rsidTr="00D10964">
        <w:tc>
          <w:tcPr>
            <w:tcW w:w="709" w:type="dxa"/>
          </w:tcPr>
          <w:p w14:paraId="142BF5E2"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75849160"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Rolo para esterilização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tamanho: 100mm x100m. Data de</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 xml:space="preserve">validade para uso de 24 meses </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ao Entregar o pedido. Embalagem</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contendo</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uma</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unidade</w:t>
            </w:r>
          </w:p>
        </w:tc>
        <w:tc>
          <w:tcPr>
            <w:tcW w:w="992" w:type="dxa"/>
            <w:vAlign w:val="center"/>
          </w:tcPr>
          <w:p w14:paraId="79CA0B81"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z w:val="20"/>
                <w:szCs w:val="20"/>
              </w:rPr>
              <w:t>Embalage</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m</w:t>
            </w:r>
          </w:p>
        </w:tc>
        <w:tc>
          <w:tcPr>
            <w:tcW w:w="852" w:type="dxa"/>
            <w:vAlign w:val="center"/>
          </w:tcPr>
          <w:p w14:paraId="572848FA"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50</w:t>
            </w:r>
          </w:p>
        </w:tc>
        <w:tc>
          <w:tcPr>
            <w:tcW w:w="992" w:type="dxa"/>
          </w:tcPr>
          <w:p w14:paraId="3F847510" w14:textId="77777777" w:rsidR="000D6678" w:rsidRPr="00CB3BE8" w:rsidRDefault="000D6678" w:rsidP="00515613">
            <w:pPr>
              <w:jc w:val="center"/>
              <w:rPr>
                <w:rFonts w:ascii="Arial" w:hAnsi="Arial" w:cs="Arial"/>
                <w:color w:val="000000" w:themeColor="text1"/>
                <w:sz w:val="20"/>
                <w:szCs w:val="20"/>
              </w:rPr>
            </w:pPr>
          </w:p>
        </w:tc>
        <w:tc>
          <w:tcPr>
            <w:tcW w:w="992" w:type="dxa"/>
          </w:tcPr>
          <w:p w14:paraId="578BC346" w14:textId="77777777" w:rsidR="000D6678" w:rsidRPr="00CB3BE8" w:rsidRDefault="000D6678" w:rsidP="00515613">
            <w:pPr>
              <w:jc w:val="center"/>
              <w:rPr>
                <w:rFonts w:ascii="Arial" w:hAnsi="Arial" w:cs="Arial"/>
                <w:color w:val="000000" w:themeColor="text1"/>
                <w:sz w:val="20"/>
                <w:szCs w:val="20"/>
              </w:rPr>
            </w:pPr>
          </w:p>
        </w:tc>
        <w:tc>
          <w:tcPr>
            <w:tcW w:w="992" w:type="dxa"/>
          </w:tcPr>
          <w:p w14:paraId="27CF33D1" w14:textId="77777777" w:rsidR="000D6678" w:rsidRPr="00CB3BE8" w:rsidRDefault="000D6678" w:rsidP="00515613">
            <w:pPr>
              <w:jc w:val="center"/>
              <w:rPr>
                <w:rFonts w:ascii="Arial" w:hAnsi="Arial" w:cs="Arial"/>
                <w:color w:val="000000" w:themeColor="text1"/>
                <w:sz w:val="20"/>
                <w:szCs w:val="20"/>
              </w:rPr>
            </w:pPr>
          </w:p>
        </w:tc>
        <w:tc>
          <w:tcPr>
            <w:tcW w:w="992" w:type="dxa"/>
          </w:tcPr>
          <w:p w14:paraId="5303952B" w14:textId="77777777" w:rsidR="000D6678" w:rsidRPr="00CB3BE8" w:rsidRDefault="000D6678" w:rsidP="00515613">
            <w:pPr>
              <w:jc w:val="center"/>
              <w:rPr>
                <w:rFonts w:ascii="Arial" w:hAnsi="Arial" w:cs="Arial"/>
                <w:color w:val="000000" w:themeColor="text1"/>
                <w:sz w:val="20"/>
                <w:szCs w:val="20"/>
              </w:rPr>
            </w:pPr>
          </w:p>
        </w:tc>
      </w:tr>
      <w:tr w:rsidR="000D6678" w:rsidRPr="00CB3BE8" w14:paraId="24DC5E19" w14:textId="77777777" w:rsidTr="00D10964">
        <w:tc>
          <w:tcPr>
            <w:tcW w:w="709" w:type="dxa"/>
          </w:tcPr>
          <w:p w14:paraId="4C4D39F4" w14:textId="77777777" w:rsidR="000D6678" w:rsidRPr="00CB3BE8" w:rsidRDefault="000D6678" w:rsidP="00EA2542">
            <w:pPr>
              <w:widowControl/>
              <w:numPr>
                <w:ilvl w:val="0"/>
                <w:numId w:val="49"/>
              </w:numPr>
              <w:tabs>
                <w:tab w:val="left" w:pos="640"/>
              </w:tabs>
              <w:spacing w:line="249" w:lineRule="exact"/>
              <w:ind w:right="-5"/>
              <w:rPr>
                <w:rFonts w:ascii="Arial" w:hAnsi="Arial" w:cs="Arial"/>
                <w:b/>
                <w:color w:val="000000" w:themeColor="text1"/>
                <w:sz w:val="20"/>
                <w:szCs w:val="20"/>
              </w:rPr>
            </w:pPr>
          </w:p>
        </w:tc>
        <w:tc>
          <w:tcPr>
            <w:tcW w:w="3402" w:type="dxa"/>
          </w:tcPr>
          <w:p w14:paraId="49B51956" w14:textId="77777777" w:rsidR="000D6678" w:rsidRPr="00CB3BE8" w:rsidRDefault="000D6678" w:rsidP="00515613">
            <w:pPr>
              <w:spacing w:line="276" w:lineRule="auto"/>
              <w:ind w:left="34" w:right="175" w:hanging="1"/>
              <w:jc w:val="both"/>
              <w:rPr>
                <w:rFonts w:ascii="Arial" w:hAnsi="Arial" w:cs="Arial"/>
                <w:color w:val="000000" w:themeColor="text1"/>
                <w:sz w:val="20"/>
                <w:szCs w:val="20"/>
              </w:rPr>
            </w:pPr>
            <w:r w:rsidRPr="00CB3BE8">
              <w:rPr>
                <w:rFonts w:ascii="Arial" w:hAnsi="Arial" w:cs="Arial"/>
                <w:color w:val="000000" w:themeColor="text1"/>
                <w:sz w:val="20"/>
                <w:szCs w:val="20"/>
              </w:rPr>
              <w:t>Saco plástico 4 cm x 23 cm.</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Produto desenvolvido para</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proteger e embalar objetos</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pequenos,</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ajudando</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a</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preservar e manter limpo.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Fabricado com polietileno de</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alta</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densidade. Pacote</w:t>
            </w:r>
            <w:r w:rsidRPr="00CB3BE8">
              <w:rPr>
                <w:rFonts w:ascii="Arial" w:hAnsi="Arial" w:cs="Arial"/>
                <w:color w:val="000000" w:themeColor="text1"/>
                <w:spacing w:val="-6"/>
                <w:sz w:val="20"/>
                <w:szCs w:val="20"/>
              </w:rPr>
              <w:t xml:space="preserve"> </w:t>
            </w:r>
            <w:r w:rsidRPr="00CB3BE8">
              <w:rPr>
                <w:rFonts w:ascii="Arial" w:hAnsi="Arial" w:cs="Arial"/>
                <w:color w:val="000000" w:themeColor="text1"/>
                <w:sz w:val="20"/>
                <w:szCs w:val="20"/>
              </w:rPr>
              <w:t>com</w:t>
            </w:r>
            <w:r w:rsidRPr="00CB3BE8">
              <w:rPr>
                <w:rFonts w:ascii="Arial" w:hAnsi="Arial" w:cs="Arial"/>
                <w:color w:val="000000" w:themeColor="text1"/>
                <w:spacing w:val="-4"/>
                <w:sz w:val="20"/>
                <w:szCs w:val="20"/>
              </w:rPr>
              <w:t xml:space="preserve"> </w:t>
            </w:r>
            <w:r w:rsidRPr="00CB3BE8">
              <w:rPr>
                <w:rFonts w:ascii="Arial" w:hAnsi="Arial" w:cs="Arial"/>
                <w:color w:val="000000" w:themeColor="text1"/>
                <w:sz w:val="20"/>
                <w:szCs w:val="20"/>
              </w:rPr>
              <w:t>100 unidades.</w:t>
            </w:r>
          </w:p>
        </w:tc>
        <w:tc>
          <w:tcPr>
            <w:tcW w:w="992" w:type="dxa"/>
            <w:vAlign w:val="center"/>
          </w:tcPr>
          <w:p w14:paraId="4399CDF6" w14:textId="77777777" w:rsidR="000D6678" w:rsidRPr="00CB3BE8" w:rsidRDefault="000D6678" w:rsidP="00515613">
            <w:pPr>
              <w:spacing w:line="242" w:lineRule="auto"/>
              <w:ind w:left="-108" w:right="-108"/>
              <w:jc w:val="center"/>
              <w:rPr>
                <w:rFonts w:ascii="Arial" w:hAnsi="Arial" w:cs="Arial"/>
                <w:color w:val="000000" w:themeColor="text1"/>
                <w:sz w:val="20"/>
                <w:szCs w:val="20"/>
              </w:rPr>
            </w:pPr>
            <w:r w:rsidRPr="00CB3BE8">
              <w:rPr>
                <w:rFonts w:ascii="Arial" w:hAnsi="Arial" w:cs="Arial"/>
                <w:color w:val="000000" w:themeColor="text1"/>
                <w:sz w:val="20"/>
                <w:szCs w:val="20"/>
              </w:rPr>
              <w:t>Pacote</w:t>
            </w:r>
          </w:p>
        </w:tc>
        <w:tc>
          <w:tcPr>
            <w:tcW w:w="852" w:type="dxa"/>
            <w:vAlign w:val="center"/>
          </w:tcPr>
          <w:p w14:paraId="7E7F2869"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50</w:t>
            </w:r>
          </w:p>
        </w:tc>
        <w:tc>
          <w:tcPr>
            <w:tcW w:w="992" w:type="dxa"/>
          </w:tcPr>
          <w:p w14:paraId="6F3E4060" w14:textId="77777777" w:rsidR="000D6678" w:rsidRPr="00CB3BE8" w:rsidRDefault="000D6678" w:rsidP="00515613">
            <w:pPr>
              <w:jc w:val="center"/>
              <w:rPr>
                <w:rFonts w:ascii="Arial" w:hAnsi="Arial" w:cs="Arial"/>
                <w:color w:val="000000" w:themeColor="text1"/>
                <w:sz w:val="20"/>
                <w:szCs w:val="20"/>
              </w:rPr>
            </w:pPr>
          </w:p>
        </w:tc>
        <w:tc>
          <w:tcPr>
            <w:tcW w:w="992" w:type="dxa"/>
          </w:tcPr>
          <w:p w14:paraId="42388302" w14:textId="77777777" w:rsidR="000D6678" w:rsidRPr="00CB3BE8" w:rsidRDefault="000D6678" w:rsidP="00515613">
            <w:pPr>
              <w:jc w:val="center"/>
              <w:rPr>
                <w:rFonts w:ascii="Arial" w:hAnsi="Arial" w:cs="Arial"/>
                <w:color w:val="000000" w:themeColor="text1"/>
                <w:sz w:val="20"/>
                <w:szCs w:val="20"/>
              </w:rPr>
            </w:pPr>
          </w:p>
        </w:tc>
        <w:tc>
          <w:tcPr>
            <w:tcW w:w="992" w:type="dxa"/>
          </w:tcPr>
          <w:p w14:paraId="0D06BF5E" w14:textId="77777777" w:rsidR="000D6678" w:rsidRPr="00CB3BE8" w:rsidRDefault="000D6678" w:rsidP="00515613">
            <w:pPr>
              <w:jc w:val="center"/>
              <w:rPr>
                <w:rFonts w:ascii="Arial" w:hAnsi="Arial" w:cs="Arial"/>
                <w:color w:val="000000" w:themeColor="text1"/>
                <w:sz w:val="20"/>
                <w:szCs w:val="20"/>
              </w:rPr>
            </w:pPr>
          </w:p>
        </w:tc>
        <w:tc>
          <w:tcPr>
            <w:tcW w:w="992" w:type="dxa"/>
          </w:tcPr>
          <w:p w14:paraId="56E8323E" w14:textId="77777777" w:rsidR="000D6678" w:rsidRPr="00CB3BE8" w:rsidRDefault="000D6678" w:rsidP="00515613">
            <w:pPr>
              <w:jc w:val="center"/>
              <w:rPr>
                <w:rFonts w:ascii="Arial" w:hAnsi="Arial" w:cs="Arial"/>
                <w:color w:val="000000" w:themeColor="text1"/>
                <w:sz w:val="20"/>
                <w:szCs w:val="20"/>
              </w:rPr>
            </w:pPr>
          </w:p>
        </w:tc>
      </w:tr>
      <w:tr w:rsidR="000D6678" w:rsidRPr="00CB3BE8" w14:paraId="3F448BED" w14:textId="77777777" w:rsidTr="00D10964">
        <w:tc>
          <w:tcPr>
            <w:tcW w:w="709" w:type="dxa"/>
          </w:tcPr>
          <w:p w14:paraId="3512BC4D"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2ACE99EF"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Selante para fóssulas 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fissuras matizado foto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polimirizavel com flúor</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acondicionado em seringa</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contendo 2 mg para</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prevenção, Data de fabricação e validade,</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 xml:space="preserve">composição, indicação, e </w:t>
            </w:r>
            <w:r w:rsidRPr="00CB3BE8">
              <w:rPr>
                <w:rFonts w:ascii="Arial" w:hAnsi="Arial" w:cs="Arial"/>
                <w:color w:val="000000" w:themeColor="text1"/>
                <w:sz w:val="20"/>
                <w:szCs w:val="20"/>
              </w:rPr>
              <w:lastRenderedPageBreak/>
              <w:t>Informações impressas na</w:t>
            </w:r>
            <w:r w:rsidRPr="00CB3BE8">
              <w:rPr>
                <w:rFonts w:ascii="Arial" w:hAnsi="Arial" w:cs="Arial"/>
                <w:color w:val="000000" w:themeColor="text1"/>
                <w:spacing w:val="-60"/>
                <w:sz w:val="20"/>
                <w:szCs w:val="20"/>
              </w:rPr>
              <w:t xml:space="preserve"> </w:t>
            </w:r>
            <w:r w:rsidRPr="00CB3BE8">
              <w:rPr>
                <w:rFonts w:ascii="Arial" w:hAnsi="Arial" w:cs="Arial"/>
                <w:color w:val="000000" w:themeColor="text1"/>
                <w:sz w:val="20"/>
                <w:szCs w:val="20"/>
              </w:rPr>
              <w:t>embalagem. Data de validade para uso no mínimo 75% (setenta e cinco por cento) de sua validade.</w:t>
            </w:r>
          </w:p>
        </w:tc>
        <w:tc>
          <w:tcPr>
            <w:tcW w:w="992" w:type="dxa"/>
            <w:vAlign w:val="center"/>
          </w:tcPr>
          <w:p w14:paraId="52F435FF"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z w:val="20"/>
                <w:szCs w:val="20"/>
              </w:rPr>
              <w:lastRenderedPageBreak/>
              <w:t>Seringas</w:t>
            </w:r>
          </w:p>
        </w:tc>
        <w:tc>
          <w:tcPr>
            <w:tcW w:w="852" w:type="dxa"/>
            <w:vAlign w:val="center"/>
          </w:tcPr>
          <w:p w14:paraId="7DC85F1C"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20</w:t>
            </w:r>
          </w:p>
        </w:tc>
        <w:tc>
          <w:tcPr>
            <w:tcW w:w="992" w:type="dxa"/>
          </w:tcPr>
          <w:p w14:paraId="0AF5AF75" w14:textId="77777777" w:rsidR="000D6678" w:rsidRPr="00CB3BE8" w:rsidRDefault="000D6678" w:rsidP="00515613">
            <w:pPr>
              <w:jc w:val="center"/>
              <w:rPr>
                <w:rFonts w:ascii="Arial" w:hAnsi="Arial" w:cs="Arial"/>
                <w:color w:val="000000" w:themeColor="text1"/>
                <w:sz w:val="20"/>
                <w:szCs w:val="20"/>
              </w:rPr>
            </w:pPr>
          </w:p>
        </w:tc>
        <w:tc>
          <w:tcPr>
            <w:tcW w:w="992" w:type="dxa"/>
          </w:tcPr>
          <w:p w14:paraId="0E58DFC4" w14:textId="77777777" w:rsidR="000D6678" w:rsidRPr="00CB3BE8" w:rsidRDefault="000D6678" w:rsidP="00515613">
            <w:pPr>
              <w:jc w:val="center"/>
              <w:rPr>
                <w:rFonts w:ascii="Arial" w:hAnsi="Arial" w:cs="Arial"/>
                <w:color w:val="000000" w:themeColor="text1"/>
                <w:sz w:val="20"/>
                <w:szCs w:val="20"/>
              </w:rPr>
            </w:pPr>
          </w:p>
        </w:tc>
        <w:tc>
          <w:tcPr>
            <w:tcW w:w="992" w:type="dxa"/>
          </w:tcPr>
          <w:p w14:paraId="028D27E4" w14:textId="77777777" w:rsidR="000D6678" w:rsidRPr="00CB3BE8" w:rsidRDefault="000D6678" w:rsidP="00515613">
            <w:pPr>
              <w:jc w:val="center"/>
              <w:rPr>
                <w:rFonts w:ascii="Arial" w:hAnsi="Arial" w:cs="Arial"/>
                <w:color w:val="000000" w:themeColor="text1"/>
                <w:sz w:val="20"/>
                <w:szCs w:val="20"/>
              </w:rPr>
            </w:pPr>
          </w:p>
        </w:tc>
        <w:tc>
          <w:tcPr>
            <w:tcW w:w="992" w:type="dxa"/>
          </w:tcPr>
          <w:p w14:paraId="7C400674" w14:textId="77777777" w:rsidR="000D6678" w:rsidRPr="00CB3BE8" w:rsidRDefault="000D6678" w:rsidP="00515613">
            <w:pPr>
              <w:jc w:val="center"/>
              <w:rPr>
                <w:rFonts w:ascii="Arial" w:hAnsi="Arial" w:cs="Arial"/>
                <w:color w:val="000000" w:themeColor="text1"/>
                <w:sz w:val="20"/>
                <w:szCs w:val="20"/>
              </w:rPr>
            </w:pPr>
          </w:p>
        </w:tc>
      </w:tr>
      <w:tr w:rsidR="000D6678" w:rsidRPr="00CB3BE8" w14:paraId="62316953" w14:textId="77777777" w:rsidTr="00D10964">
        <w:tc>
          <w:tcPr>
            <w:tcW w:w="709" w:type="dxa"/>
          </w:tcPr>
          <w:p w14:paraId="43B8D059"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241DCA97"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Seringa carpulle com refluxo para anestesia,</w:t>
            </w:r>
            <w:r w:rsidRPr="00CB3BE8">
              <w:rPr>
                <w:rFonts w:ascii="Arial" w:hAnsi="Arial" w:cs="Arial"/>
                <w:color w:val="000000" w:themeColor="text1"/>
                <w:sz w:val="20"/>
                <w:szCs w:val="20"/>
                <w:shd w:val="clear" w:color="auto" w:fill="FFFFFF"/>
              </w:rPr>
              <w:t xml:space="preserve"> produzida em </w:t>
            </w:r>
            <w:r w:rsidRPr="00CB3BE8">
              <w:rPr>
                <w:rFonts w:ascii="Arial" w:hAnsi="Arial" w:cs="Arial"/>
                <w:color w:val="000000" w:themeColor="text1"/>
                <w:sz w:val="20"/>
                <w:szCs w:val="20"/>
              </w:rPr>
              <w:t>Aço Inox autoclavável.</w:t>
            </w:r>
          </w:p>
        </w:tc>
        <w:tc>
          <w:tcPr>
            <w:tcW w:w="992" w:type="dxa"/>
            <w:vAlign w:val="center"/>
          </w:tcPr>
          <w:p w14:paraId="25F1B7AF"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z w:val="20"/>
                <w:szCs w:val="20"/>
              </w:rPr>
              <w:t>unidade</w:t>
            </w:r>
          </w:p>
        </w:tc>
        <w:tc>
          <w:tcPr>
            <w:tcW w:w="852" w:type="dxa"/>
            <w:vAlign w:val="center"/>
          </w:tcPr>
          <w:p w14:paraId="45206A39"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w:t>
            </w:r>
          </w:p>
        </w:tc>
        <w:tc>
          <w:tcPr>
            <w:tcW w:w="992" w:type="dxa"/>
          </w:tcPr>
          <w:p w14:paraId="0797E8A6" w14:textId="77777777" w:rsidR="000D6678" w:rsidRPr="00CB3BE8" w:rsidRDefault="000D6678" w:rsidP="00515613">
            <w:pPr>
              <w:jc w:val="center"/>
              <w:rPr>
                <w:rFonts w:ascii="Arial" w:hAnsi="Arial" w:cs="Arial"/>
                <w:color w:val="000000" w:themeColor="text1"/>
                <w:sz w:val="20"/>
                <w:szCs w:val="20"/>
              </w:rPr>
            </w:pPr>
          </w:p>
        </w:tc>
        <w:tc>
          <w:tcPr>
            <w:tcW w:w="992" w:type="dxa"/>
          </w:tcPr>
          <w:p w14:paraId="69C4D6E8" w14:textId="77777777" w:rsidR="000D6678" w:rsidRPr="00CB3BE8" w:rsidRDefault="000D6678" w:rsidP="00515613">
            <w:pPr>
              <w:jc w:val="center"/>
              <w:rPr>
                <w:rFonts w:ascii="Arial" w:hAnsi="Arial" w:cs="Arial"/>
                <w:color w:val="000000" w:themeColor="text1"/>
                <w:sz w:val="20"/>
                <w:szCs w:val="20"/>
              </w:rPr>
            </w:pPr>
          </w:p>
        </w:tc>
        <w:tc>
          <w:tcPr>
            <w:tcW w:w="992" w:type="dxa"/>
          </w:tcPr>
          <w:p w14:paraId="3F7581BC" w14:textId="77777777" w:rsidR="000D6678" w:rsidRPr="00CB3BE8" w:rsidRDefault="000D6678" w:rsidP="00515613">
            <w:pPr>
              <w:jc w:val="center"/>
              <w:rPr>
                <w:rFonts w:ascii="Arial" w:hAnsi="Arial" w:cs="Arial"/>
                <w:color w:val="000000" w:themeColor="text1"/>
                <w:sz w:val="20"/>
                <w:szCs w:val="20"/>
              </w:rPr>
            </w:pPr>
          </w:p>
        </w:tc>
        <w:tc>
          <w:tcPr>
            <w:tcW w:w="992" w:type="dxa"/>
          </w:tcPr>
          <w:p w14:paraId="19FEE204" w14:textId="77777777" w:rsidR="000D6678" w:rsidRPr="00CB3BE8" w:rsidRDefault="000D6678" w:rsidP="00515613">
            <w:pPr>
              <w:jc w:val="center"/>
              <w:rPr>
                <w:rFonts w:ascii="Arial" w:hAnsi="Arial" w:cs="Arial"/>
                <w:color w:val="000000" w:themeColor="text1"/>
                <w:sz w:val="20"/>
                <w:szCs w:val="20"/>
              </w:rPr>
            </w:pPr>
          </w:p>
        </w:tc>
      </w:tr>
      <w:tr w:rsidR="000D6678" w:rsidRPr="00CB3BE8" w14:paraId="7BD4DFFD" w14:textId="77777777" w:rsidTr="00D10964">
        <w:tc>
          <w:tcPr>
            <w:tcW w:w="709" w:type="dxa"/>
          </w:tcPr>
          <w:p w14:paraId="1CA285FF"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21FB503F"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Solução de ácido fosfórico a 37%,</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condicionador</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de esmalte,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acondicionado em seringa plástica de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2,5 ml, químico responsável, data de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fabricação</w:t>
            </w:r>
            <w:r w:rsidRPr="00CB3BE8">
              <w:rPr>
                <w:rFonts w:ascii="Arial" w:hAnsi="Arial" w:cs="Arial"/>
                <w:color w:val="000000" w:themeColor="text1"/>
                <w:spacing w:val="-5"/>
                <w:sz w:val="20"/>
                <w:szCs w:val="20"/>
              </w:rPr>
              <w:t xml:space="preserve"> </w:t>
            </w:r>
            <w:r w:rsidRPr="00CB3BE8">
              <w:rPr>
                <w:rFonts w:ascii="Arial" w:hAnsi="Arial" w:cs="Arial"/>
                <w:color w:val="000000" w:themeColor="text1"/>
                <w:sz w:val="20"/>
                <w:szCs w:val="20"/>
              </w:rPr>
              <w:t>e validade,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 xml:space="preserve">composição, Indicação, e informações impressas na </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embalagem. Data de validade para uso no mínimo 75% (setenta e cinco por cento) de sua validade.</w:t>
            </w:r>
          </w:p>
        </w:tc>
        <w:tc>
          <w:tcPr>
            <w:tcW w:w="992" w:type="dxa"/>
            <w:vAlign w:val="center"/>
          </w:tcPr>
          <w:p w14:paraId="414234BD"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z w:val="20"/>
                <w:szCs w:val="20"/>
              </w:rPr>
              <w:t>unidade</w:t>
            </w:r>
          </w:p>
        </w:tc>
        <w:tc>
          <w:tcPr>
            <w:tcW w:w="852" w:type="dxa"/>
            <w:vAlign w:val="center"/>
          </w:tcPr>
          <w:p w14:paraId="23EE04D0"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150</w:t>
            </w:r>
          </w:p>
        </w:tc>
        <w:tc>
          <w:tcPr>
            <w:tcW w:w="992" w:type="dxa"/>
          </w:tcPr>
          <w:p w14:paraId="7D3B6458" w14:textId="77777777" w:rsidR="000D6678" w:rsidRPr="00CB3BE8" w:rsidRDefault="000D6678" w:rsidP="00515613">
            <w:pPr>
              <w:jc w:val="center"/>
              <w:rPr>
                <w:rFonts w:ascii="Arial" w:hAnsi="Arial" w:cs="Arial"/>
                <w:color w:val="000000" w:themeColor="text1"/>
                <w:sz w:val="20"/>
                <w:szCs w:val="20"/>
              </w:rPr>
            </w:pPr>
          </w:p>
        </w:tc>
        <w:tc>
          <w:tcPr>
            <w:tcW w:w="992" w:type="dxa"/>
          </w:tcPr>
          <w:p w14:paraId="6A857A6E" w14:textId="77777777" w:rsidR="000D6678" w:rsidRPr="00CB3BE8" w:rsidRDefault="000D6678" w:rsidP="00515613">
            <w:pPr>
              <w:jc w:val="center"/>
              <w:rPr>
                <w:rFonts w:ascii="Arial" w:hAnsi="Arial" w:cs="Arial"/>
                <w:color w:val="000000" w:themeColor="text1"/>
                <w:sz w:val="20"/>
                <w:szCs w:val="20"/>
              </w:rPr>
            </w:pPr>
          </w:p>
        </w:tc>
        <w:tc>
          <w:tcPr>
            <w:tcW w:w="992" w:type="dxa"/>
          </w:tcPr>
          <w:p w14:paraId="1DB6AE8C" w14:textId="77777777" w:rsidR="000D6678" w:rsidRPr="00CB3BE8" w:rsidRDefault="000D6678" w:rsidP="00515613">
            <w:pPr>
              <w:jc w:val="center"/>
              <w:rPr>
                <w:rFonts w:ascii="Arial" w:hAnsi="Arial" w:cs="Arial"/>
                <w:color w:val="000000" w:themeColor="text1"/>
                <w:sz w:val="20"/>
                <w:szCs w:val="20"/>
              </w:rPr>
            </w:pPr>
          </w:p>
        </w:tc>
        <w:tc>
          <w:tcPr>
            <w:tcW w:w="992" w:type="dxa"/>
          </w:tcPr>
          <w:p w14:paraId="0452E982" w14:textId="77777777" w:rsidR="000D6678" w:rsidRPr="00CB3BE8" w:rsidRDefault="000D6678" w:rsidP="00515613">
            <w:pPr>
              <w:jc w:val="center"/>
              <w:rPr>
                <w:rFonts w:ascii="Arial" w:hAnsi="Arial" w:cs="Arial"/>
                <w:color w:val="000000" w:themeColor="text1"/>
                <w:sz w:val="20"/>
                <w:szCs w:val="20"/>
              </w:rPr>
            </w:pPr>
          </w:p>
        </w:tc>
      </w:tr>
      <w:tr w:rsidR="000D6678" w:rsidRPr="00CB3BE8" w14:paraId="05670261" w14:textId="77777777" w:rsidTr="00D10964">
        <w:tc>
          <w:tcPr>
            <w:tcW w:w="709" w:type="dxa"/>
          </w:tcPr>
          <w:p w14:paraId="30A1DCDB"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4CA27F6C" w14:textId="77777777" w:rsidR="000D6678" w:rsidRPr="00CB3BE8" w:rsidRDefault="000D6678" w:rsidP="00515613">
            <w:pPr>
              <w:spacing w:line="276" w:lineRule="auto"/>
              <w:ind w:left="34" w:right="175"/>
              <w:jc w:val="both"/>
              <w:rPr>
                <w:rFonts w:ascii="Arial" w:hAnsi="Arial" w:cs="Arial"/>
                <w:b/>
                <w:bCs/>
                <w:color w:val="000000" w:themeColor="text1"/>
                <w:sz w:val="20"/>
                <w:szCs w:val="20"/>
              </w:rPr>
            </w:pPr>
            <w:r w:rsidRPr="00CB3BE8">
              <w:rPr>
                <w:rFonts w:ascii="Arial" w:hAnsi="Arial" w:cs="Arial"/>
                <w:bCs/>
                <w:color w:val="000000" w:themeColor="text1"/>
                <w:sz w:val="20"/>
                <w:szCs w:val="20"/>
              </w:rPr>
              <w:t>Solução hemostática </w:t>
            </w:r>
            <w:r w:rsidRPr="00CB3BE8">
              <w:rPr>
                <w:rFonts w:ascii="Arial" w:hAnsi="Arial" w:cs="Arial"/>
                <w:bCs/>
                <w:color w:val="000000" w:themeColor="text1"/>
                <w:spacing w:val="4"/>
                <w:sz w:val="20"/>
                <w:szCs w:val="20"/>
                <w:shd w:val="clear" w:color="auto" w:fill="FFFFFF"/>
              </w:rPr>
              <w:t>líquido a base de cloreto de alumínio;</w:t>
            </w:r>
            <w:r w:rsidRPr="00CB3BE8">
              <w:rPr>
                <w:rFonts w:ascii="Arial" w:hAnsi="Arial" w:cs="Arial"/>
                <w:bCs/>
                <w:color w:val="000000" w:themeColor="text1"/>
                <w:spacing w:val="4"/>
                <w:sz w:val="20"/>
                <w:szCs w:val="20"/>
              </w:rPr>
              <w:br/>
            </w:r>
            <w:r w:rsidRPr="00CB3BE8">
              <w:rPr>
                <w:rFonts w:ascii="Arial" w:hAnsi="Arial" w:cs="Arial"/>
                <w:bCs/>
                <w:color w:val="000000" w:themeColor="text1"/>
                <w:spacing w:val="4"/>
                <w:sz w:val="20"/>
                <w:szCs w:val="20"/>
                <w:shd w:val="clear" w:color="auto" w:fill="FFFFFF"/>
              </w:rPr>
              <w:t xml:space="preserve">não contém epinefrina; atóxico; frasco de 10ml. Deve conter registro na Anvisa. </w:t>
            </w:r>
            <w:r w:rsidRPr="00CB3BE8">
              <w:rPr>
                <w:rFonts w:ascii="Arial" w:hAnsi="Arial" w:cs="Arial"/>
                <w:bCs/>
                <w:color w:val="000000" w:themeColor="text1"/>
                <w:sz w:val="20"/>
                <w:szCs w:val="20"/>
              </w:rPr>
              <w:t>Data de validade para uso no mínimo 75% (setenta e cinco por cento) de sua validade.</w:t>
            </w:r>
          </w:p>
        </w:tc>
        <w:tc>
          <w:tcPr>
            <w:tcW w:w="992" w:type="dxa"/>
            <w:vAlign w:val="center"/>
          </w:tcPr>
          <w:p w14:paraId="10FF1F1D" w14:textId="77777777" w:rsidR="000D6678" w:rsidRPr="00CB3BE8" w:rsidRDefault="000D6678" w:rsidP="00515613">
            <w:pPr>
              <w:spacing w:line="250" w:lineRule="exact"/>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Unidade</w:t>
            </w:r>
          </w:p>
        </w:tc>
        <w:tc>
          <w:tcPr>
            <w:tcW w:w="852" w:type="dxa"/>
            <w:vAlign w:val="center"/>
          </w:tcPr>
          <w:p w14:paraId="26595CF3"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w:t>
            </w:r>
          </w:p>
        </w:tc>
        <w:tc>
          <w:tcPr>
            <w:tcW w:w="992" w:type="dxa"/>
          </w:tcPr>
          <w:p w14:paraId="4D4F9FB5" w14:textId="77777777" w:rsidR="000D6678" w:rsidRPr="00CB3BE8" w:rsidRDefault="000D6678" w:rsidP="00515613">
            <w:pPr>
              <w:jc w:val="center"/>
              <w:rPr>
                <w:rFonts w:ascii="Arial" w:hAnsi="Arial" w:cs="Arial"/>
                <w:color w:val="000000" w:themeColor="text1"/>
                <w:sz w:val="20"/>
                <w:szCs w:val="20"/>
              </w:rPr>
            </w:pPr>
          </w:p>
        </w:tc>
        <w:tc>
          <w:tcPr>
            <w:tcW w:w="992" w:type="dxa"/>
          </w:tcPr>
          <w:p w14:paraId="02AEBCE6" w14:textId="77777777" w:rsidR="000D6678" w:rsidRPr="00CB3BE8" w:rsidRDefault="000D6678" w:rsidP="00515613">
            <w:pPr>
              <w:jc w:val="center"/>
              <w:rPr>
                <w:rFonts w:ascii="Arial" w:hAnsi="Arial" w:cs="Arial"/>
                <w:color w:val="000000" w:themeColor="text1"/>
                <w:sz w:val="20"/>
                <w:szCs w:val="20"/>
              </w:rPr>
            </w:pPr>
          </w:p>
        </w:tc>
        <w:tc>
          <w:tcPr>
            <w:tcW w:w="992" w:type="dxa"/>
          </w:tcPr>
          <w:p w14:paraId="04916461" w14:textId="77777777" w:rsidR="000D6678" w:rsidRPr="00CB3BE8" w:rsidRDefault="000D6678" w:rsidP="00515613">
            <w:pPr>
              <w:jc w:val="center"/>
              <w:rPr>
                <w:rFonts w:ascii="Arial" w:hAnsi="Arial" w:cs="Arial"/>
                <w:color w:val="000000" w:themeColor="text1"/>
                <w:sz w:val="20"/>
                <w:szCs w:val="20"/>
              </w:rPr>
            </w:pPr>
          </w:p>
        </w:tc>
        <w:tc>
          <w:tcPr>
            <w:tcW w:w="992" w:type="dxa"/>
          </w:tcPr>
          <w:p w14:paraId="58C47FC8" w14:textId="77777777" w:rsidR="000D6678" w:rsidRPr="00CB3BE8" w:rsidRDefault="000D6678" w:rsidP="00515613">
            <w:pPr>
              <w:jc w:val="center"/>
              <w:rPr>
                <w:rFonts w:ascii="Arial" w:hAnsi="Arial" w:cs="Arial"/>
                <w:color w:val="000000" w:themeColor="text1"/>
                <w:sz w:val="20"/>
                <w:szCs w:val="20"/>
              </w:rPr>
            </w:pPr>
          </w:p>
        </w:tc>
      </w:tr>
      <w:tr w:rsidR="000D6678" w:rsidRPr="00CB3BE8" w14:paraId="41BBB945" w14:textId="77777777" w:rsidTr="00D10964">
        <w:tc>
          <w:tcPr>
            <w:tcW w:w="709" w:type="dxa"/>
          </w:tcPr>
          <w:p w14:paraId="5BD2E88D"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45305498"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Sugador Odontológico –</w:t>
            </w:r>
          </w:p>
          <w:p w14:paraId="6A2A3038"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em pacotes com 40 unidades</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 xml:space="preserve">descartável colorido, data de fabricação </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validade,</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responsável</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técnico Impressos</w:t>
            </w:r>
            <w:r w:rsidRPr="00CB3BE8">
              <w:rPr>
                <w:rFonts w:ascii="Arial" w:hAnsi="Arial" w:cs="Arial"/>
                <w:color w:val="000000" w:themeColor="text1"/>
                <w:spacing w:val="-5"/>
                <w:sz w:val="20"/>
                <w:szCs w:val="20"/>
              </w:rPr>
              <w:t xml:space="preserve"> </w:t>
            </w:r>
            <w:r w:rsidRPr="00CB3BE8">
              <w:rPr>
                <w:rFonts w:ascii="Arial" w:hAnsi="Arial" w:cs="Arial"/>
                <w:color w:val="000000" w:themeColor="text1"/>
                <w:sz w:val="20"/>
                <w:szCs w:val="20"/>
              </w:rPr>
              <w:t>na</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embalagem. Data de validade para uso no mínimo 75% (setenta e cinco por cento) de sua validade.</w:t>
            </w:r>
          </w:p>
        </w:tc>
        <w:tc>
          <w:tcPr>
            <w:tcW w:w="992" w:type="dxa"/>
            <w:vAlign w:val="center"/>
          </w:tcPr>
          <w:p w14:paraId="6F88CED9"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z w:val="20"/>
                <w:szCs w:val="20"/>
              </w:rPr>
              <w:t>Pacote</w:t>
            </w:r>
          </w:p>
        </w:tc>
        <w:tc>
          <w:tcPr>
            <w:tcW w:w="852" w:type="dxa"/>
            <w:vAlign w:val="center"/>
          </w:tcPr>
          <w:p w14:paraId="6E745A5C"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300</w:t>
            </w:r>
          </w:p>
        </w:tc>
        <w:tc>
          <w:tcPr>
            <w:tcW w:w="992" w:type="dxa"/>
          </w:tcPr>
          <w:p w14:paraId="00BB5B42" w14:textId="77777777" w:rsidR="000D6678" w:rsidRPr="00CB3BE8" w:rsidRDefault="000D6678" w:rsidP="00515613">
            <w:pPr>
              <w:jc w:val="center"/>
              <w:rPr>
                <w:rFonts w:ascii="Arial" w:hAnsi="Arial" w:cs="Arial"/>
                <w:color w:val="000000" w:themeColor="text1"/>
                <w:sz w:val="20"/>
                <w:szCs w:val="20"/>
              </w:rPr>
            </w:pPr>
          </w:p>
        </w:tc>
        <w:tc>
          <w:tcPr>
            <w:tcW w:w="992" w:type="dxa"/>
          </w:tcPr>
          <w:p w14:paraId="2EA8B2BE" w14:textId="77777777" w:rsidR="000D6678" w:rsidRPr="00CB3BE8" w:rsidRDefault="000D6678" w:rsidP="00515613">
            <w:pPr>
              <w:jc w:val="center"/>
              <w:rPr>
                <w:rFonts w:ascii="Arial" w:hAnsi="Arial" w:cs="Arial"/>
                <w:color w:val="000000" w:themeColor="text1"/>
                <w:sz w:val="20"/>
                <w:szCs w:val="20"/>
              </w:rPr>
            </w:pPr>
          </w:p>
        </w:tc>
        <w:tc>
          <w:tcPr>
            <w:tcW w:w="992" w:type="dxa"/>
          </w:tcPr>
          <w:p w14:paraId="18DDEC9B" w14:textId="77777777" w:rsidR="000D6678" w:rsidRPr="00CB3BE8" w:rsidRDefault="000D6678" w:rsidP="00515613">
            <w:pPr>
              <w:jc w:val="center"/>
              <w:rPr>
                <w:rFonts w:ascii="Arial" w:hAnsi="Arial" w:cs="Arial"/>
                <w:color w:val="000000" w:themeColor="text1"/>
                <w:sz w:val="20"/>
                <w:szCs w:val="20"/>
              </w:rPr>
            </w:pPr>
          </w:p>
        </w:tc>
        <w:tc>
          <w:tcPr>
            <w:tcW w:w="992" w:type="dxa"/>
          </w:tcPr>
          <w:p w14:paraId="14CAC386" w14:textId="77777777" w:rsidR="000D6678" w:rsidRPr="00CB3BE8" w:rsidRDefault="000D6678" w:rsidP="00515613">
            <w:pPr>
              <w:jc w:val="center"/>
              <w:rPr>
                <w:rFonts w:ascii="Arial" w:hAnsi="Arial" w:cs="Arial"/>
                <w:color w:val="000000" w:themeColor="text1"/>
                <w:sz w:val="20"/>
                <w:szCs w:val="20"/>
              </w:rPr>
            </w:pPr>
          </w:p>
        </w:tc>
      </w:tr>
      <w:tr w:rsidR="000D6678" w:rsidRPr="00CB3BE8" w14:paraId="40327D59" w14:textId="77777777" w:rsidTr="00D10964">
        <w:tc>
          <w:tcPr>
            <w:tcW w:w="709" w:type="dxa"/>
          </w:tcPr>
          <w:p w14:paraId="59BF5622"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1C583237"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Tira de lixa de poliester -</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dimensões:</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4</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mm</w:t>
            </w:r>
            <w:r w:rsidRPr="00CB3BE8">
              <w:rPr>
                <w:rFonts w:ascii="Arial" w:hAnsi="Arial" w:cs="Arial"/>
                <w:color w:val="000000" w:themeColor="text1"/>
                <w:spacing w:val="-7"/>
                <w:sz w:val="20"/>
                <w:szCs w:val="20"/>
              </w:rPr>
              <w:t xml:space="preserve"> </w:t>
            </w:r>
            <w:r w:rsidRPr="00CB3BE8">
              <w:rPr>
                <w:rFonts w:ascii="Arial" w:hAnsi="Arial" w:cs="Arial"/>
                <w:color w:val="000000" w:themeColor="text1"/>
                <w:sz w:val="20"/>
                <w:szCs w:val="20"/>
              </w:rPr>
              <w:t>x</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170</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mm, grossa/média. Caixa com 50 unidades</w:t>
            </w:r>
          </w:p>
        </w:tc>
        <w:tc>
          <w:tcPr>
            <w:tcW w:w="992" w:type="dxa"/>
            <w:vAlign w:val="center"/>
          </w:tcPr>
          <w:p w14:paraId="7E8B35FA" w14:textId="77777777" w:rsidR="000D6678" w:rsidRPr="00CB3BE8" w:rsidRDefault="000D6678" w:rsidP="00515613">
            <w:pPr>
              <w:spacing w:line="252" w:lineRule="exact"/>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Caixa</w:t>
            </w:r>
          </w:p>
        </w:tc>
        <w:tc>
          <w:tcPr>
            <w:tcW w:w="852" w:type="dxa"/>
            <w:vAlign w:val="center"/>
          </w:tcPr>
          <w:p w14:paraId="3DA2BB65"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30</w:t>
            </w:r>
          </w:p>
        </w:tc>
        <w:tc>
          <w:tcPr>
            <w:tcW w:w="992" w:type="dxa"/>
          </w:tcPr>
          <w:p w14:paraId="26FBEA09" w14:textId="77777777" w:rsidR="000D6678" w:rsidRPr="00CB3BE8" w:rsidRDefault="000D6678" w:rsidP="00515613">
            <w:pPr>
              <w:jc w:val="center"/>
              <w:rPr>
                <w:rFonts w:ascii="Arial" w:hAnsi="Arial" w:cs="Arial"/>
                <w:color w:val="000000" w:themeColor="text1"/>
                <w:sz w:val="20"/>
                <w:szCs w:val="20"/>
              </w:rPr>
            </w:pPr>
          </w:p>
        </w:tc>
        <w:tc>
          <w:tcPr>
            <w:tcW w:w="992" w:type="dxa"/>
          </w:tcPr>
          <w:p w14:paraId="294E14AB" w14:textId="77777777" w:rsidR="000D6678" w:rsidRPr="00CB3BE8" w:rsidRDefault="000D6678" w:rsidP="00515613">
            <w:pPr>
              <w:jc w:val="center"/>
              <w:rPr>
                <w:rFonts w:ascii="Arial" w:hAnsi="Arial" w:cs="Arial"/>
                <w:color w:val="000000" w:themeColor="text1"/>
                <w:sz w:val="20"/>
                <w:szCs w:val="20"/>
              </w:rPr>
            </w:pPr>
          </w:p>
        </w:tc>
        <w:tc>
          <w:tcPr>
            <w:tcW w:w="992" w:type="dxa"/>
          </w:tcPr>
          <w:p w14:paraId="337B9CD8" w14:textId="77777777" w:rsidR="000D6678" w:rsidRPr="00CB3BE8" w:rsidRDefault="000D6678" w:rsidP="00515613">
            <w:pPr>
              <w:jc w:val="center"/>
              <w:rPr>
                <w:rFonts w:ascii="Arial" w:hAnsi="Arial" w:cs="Arial"/>
                <w:color w:val="000000" w:themeColor="text1"/>
                <w:sz w:val="20"/>
                <w:szCs w:val="20"/>
              </w:rPr>
            </w:pPr>
          </w:p>
        </w:tc>
        <w:tc>
          <w:tcPr>
            <w:tcW w:w="992" w:type="dxa"/>
          </w:tcPr>
          <w:p w14:paraId="283CD134" w14:textId="77777777" w:rsidR="000D6678" w:rsidRPr="00CB3BE8" w:rsidRDefault="000D6678" w:rsidP="00515613">
            <w:pPr>
              <w:jc w:val="center"/>
              <w:rPr>
                <w:rFonts w:ascii="Arial" w:hAnsi="Arial" w:cs="Arial"/>
                <w:color w:val="000000" w:themeColor="text1"/>
                <w:sz w:val="20"/>
                <w:szCs w:val="20"/>
              </w:rPr>
            </w:pPr>
          </w:p>
        </w:tc>
      </w:tr>
      <w:tr w:rsidR="000D6678" w:rsidRPr="00CB3BE8" w14:paraId="12C09DCB" w14:textId="77777777" w:rsidTr="00D10964">
        <w:tc>
          <w:tcPr>
            <w:tcW w:w="709" w:type="dxa"/>
          </w:tcPr>
          <w:p w14:paraId="6BFFA7C8"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49D48570"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Tiras</w:t>
            </w:r>
            <w:r w:rsidRPr="00CB3BE8">
              <w:rPr>
                <w:rFonts w:ascii="Arial" w:hAnsi="Arial" w:cs="Arial"/>
                <w:color w:val="000000" w:themeColor="text1"/>
                <w:spacing w:val="9"/>
                <w:sz w:val="20"/>
                <w:szCs w:val="20"/>
              </w:rPr>
              <w:t xml:space="preserve"> </w:t>
            </w:r>
            <w:r w:rsidRPr="00CB3BE8">
              <w:rPr>
                <w:rFonts w:ascii="Arial" w:hAnsi="Arial" w:cs="Arial"/>
                <w:color w:val="000000" w:themeColor="text1"/>
                <w:sz w:val="20"/>
                <w:szCs w:val="20"/>
              </w:rPr>
              <w:t>eletrolíticas</w:t>
            </w:r>
            <w:r w:rsidRPr="00CB3BE8">
              <w:rPr>
                <w:rFonts w:ascii="Arial" w:hAnsi="Arial" w:cs="Arial"/>
                <w:color w:val="000000" w:themeColor="text1"/>
                <w:spacing w:val="13"/>
                <w:sz w:val="20"/>
                <w:szCs w:val="20"/>
              </w:rPr>
              <w:t xml:space="preserve"> </w:t>
            </w:r>
            <w:r w:rsidRPr="00CB3BE8">
              <w:rPr>
                <w:rFonts w:ascii="Arial" w:hAnsi="Arial" w:cs="Arial"/>
                <w:color w:val="000000" w:themeColor="text1"/>
                <w:sz w:val="20"/>
                <w:szCs w:val="20"/>
              </w:rPr>
              <w:t>de</w:t>
            </w:r>
            <w:r w:rsidRPr="00CB3BE8">
              <w:rPr>
                <w:rFonts w:ascii="Arial" w:hAnsi="Arial" w:cs="Arial"/>
                <w:color w:val="000000" w:themeColor="text1"/>
                <w:spacing w:val="12"/>
                <w:sz w:val="20"/>
                <w:szCs w:val="20"/>
              </w:rPr>
              <w:t xml:space="preserve"> </w:t>
            </w:r>
            <w:r w:rsidRPr="00CB3BE8">
              <w:rPr>
                <w:rFonts w:ascii="Arial" w:hAnsi="Arial" w:cs="Arial"/>
                <w:color w:val="000000" w:themeColor="text1"/>
                <w:sz w:val="20"/>
                <w:szCs w:val="20"/>
              </w:rPr>
              <w:t>aço</w:t>
            </w:r>
            <w:r w:rsidRPr="00CB3BE8">
              <w:rPr>
                <w:rFonts w:ascii="Arial" w:hAnsi="Arial" w:cs="Arial"/>
                <w:color w:val="000000" w:themeColor="text1"/>
                <w:spacing w:val="8"/>
                <w:sz w:val="20"/>
                <w:szCs w:val="20"/>
              </w:rPr>
              <w:t xml:space="preserve"> </w:t>
            </w:r>
            <w:r w:rsidRPr="00CB3BE8">
              <w:rPr>
                <w:rFonts w:ascii="Arial" w:hAnsi="Arial" w:cs="Arial"/>
                <w:color w:val="000000" w:themeColor="text1"/>
                <w:sz w:val="20"/>
                <w:szCs w:val="20"/>
              </w:rPr>
              <w:t>inoxidável</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caixa com 12 unidade (2,5x4,0mm) para</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polimento de restauração de amalgma</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com químico responsável, data de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fabricação</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e validade impressas</w:t>
            </w:r>
            <w:r w:rsidRPr="00CB3BE8">
              <w:rPr>
                <w:rFonts w:ascii="Arial" w:hAnsi="Arial" w:cs="Arial"/>
                <w:color w:val="000000" w:themeColor="text1"/>
                <w:spacing w:val="-3"/>
                <w:sz w:val="20"/>
                <w:szCs w:val="20"/>
              </w:rPr>
              <w:t xml:space="preserve"> </w:t>
            </w:r>
            <w:r w:rsidRPr="00CB3BE8">
              <w:rPr>
                <w:rFonts w:ascii="Arial" w:hAnsi="Arial" w:cs="Arial"/>
                <w:color w:val="000000" w:themeColor="text1"/>
                <w:sz w:val="20"/>
                <w:szCs w:val="20"/>
              </w:rPr>
              <w:t xml:space="preserve">na Embalagem. Data de validade </w:t>
            </w:r>
            <w:r w:rsidRPr="00CB3BE8">
              <w:rPr>
                <w:rFonts w:ascii="Arial" w:hAnsi="Arial" w:cs="Arial"/>
                <w:color w:val="000000" w:themeColor="text1"/>
                <w:sz w:val="20"/>
                <w:szCs w:val="20"/>
              </w:rPr>
              <w:lastRenderedPageBreak/>
              <w:t>para uso no mínimo 75% (setenta e cinco por cento) de sua validade.</w:t>
            </w:r>
          </w:p>
        </w:tc>
        <w:tc>
          <w:tcPr>
            <w:tcW w:w="992" w:type="dxa"/>
            <w:vAlign w:val="center"/>
          </w:tcPr>
          <w:p w14:paraId="790FF52C"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lastRenderedPageBreak/>
              <w:t>Caixa</w:t>
            </w:r>
          </w:p>
        </w:tc>
        <w:tc>
          <w:tcPr>
            <w:tcW w:w="852" w:type="dxa"/>
            <w:vAlign w:val="center"/>
          </w:tcPr>
          <w:p w14:paraId="743D90DE"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30</w:t>
            </w:r>
          </w:p>
        </w:tc>
        <w:tc>
          <w:tcPr>
            <w:tcW w:w="992" w:type="dxa"/>
          </w:tcPr>
          <w:p w14:paraId="78EB8676" w14:textId="77777777" w:rsidR="000D6678" w:rsidRPr="00CB3BE8" w:rsidRDefault="000D6678" w:rsidP="00515613">
            <w:pPr>
              <w:jc w:val="center"/>
              <w:rPr>
                <w:rFonts w:ascii="Arial" w:hAnsi="Arial" w:cs="Arial"/>
                <w:color w:val="000000" w:themeColor="text1"/>
                <w:sz w:val="20"/>
                <w:szCs w:val="20"/>
              </w:rPr>
            </w:pPr>
          </w:p>
        </w:tc>
        <w:tc>
          <w:tcPr>
            <w:tcW w:w="992" w:type="dxa"/>
          </w:tcPr>
          <w:p w14:paraId="7E9259C5" w14:textId="77777777" w:rsidR="000D6678" w:rsidRPr="00CB3BE8" w:rsidRDefault="000D6678" w:rsidP="00515613">
            <w:pPr>
              <w:jc w:val="center"/>
              <w:rPr>
                <w:rFonts w:ascii="Arial" w:hAnsi="Arial" w:cs="Arial"/>
                <w:color w:val="000000" w:themeColor="text1"/>
                <w:sz w:val="20"/>
                <w:szCs w:val="20"/>
              </w:rPr>
            </w:pPr>
          </w:p>
        </w:tc>
        <w:tc>
          <w:tcPr>
            <w:tcW w:w="992" w:type="dxa"/>
          </w:tcPr>
          <w:p w14:paraId="4F8AD2FA" w14:textId="77777777" w:rsidR="000D6678" w:rsidRPr="00CB3BE8" w:rsidRDefault="000D6678" w:rsidP="00515613">
            <w:pPr>
              <w:jc w:val="center"/>
              <w:rPr>
                <w:rFonts w:ascii="Arial" w:hAnsi="Arial" w:cs="Arial"/>
                <w:color w:val="000000" w:themeColor="text1"/>
                <w:sz w:val="20"/>
                <w:szCs w:val="20"/>
              </w:rPr>
            </w:pPr>
          </w:p>
        </w:tc>
        <w:tc>
          <w:tcPr>
            <w:tcW w:w="992" w:type="dxa"/>
          </w:tcPr>
          <w:p w14:paraId="1BCC96C4" w14:textId="77777777" w:rsidR="000D6678" w:rsidRPr="00CB3BE8" w:rsidRDefault="000D6678" w:rsidP="00515613">
            <w:pPr>
              <w:jc w:val="center"/>
              <w:rPr>
                <w:rFonts w:ascii="Arial" w:hAnsi="Arial" w:cs="Arial"/>
                <w:color w:val="000000" w:themeColor="text1"/>
                <w:sz w:val="20"/>
                <w:szCs w:val="20"/>
              </w:rPr>
            </w:pPr>
          </w:p>
        </w:tc>
      </w:tr>
      <w:tr w:rsidR="000D6678" w:rsidRPr="00CB3BE8" w14:paraId="79E94D1C" w14:textId="77777777" w:rsidTr="00D10964">
        <w:tc>
          <w:tcPr>
            <w:tcW w:w="709" w:type="dxa"/>
          </w:tcPr>
          <w:p w14:paraId="02723E41" w14:textId="77777777" w:rsidR="000D6678" w:rsidRPr="00CB3BE8" w:rsidRDefault="000D6678" w:rsidP="00EA2542">
            <w:pPr>
              <w:widowControl/>
              <w:numPr>
                <w:ilvl w:val="0"/>
                <w:numId w:val="49"/>
              </w:numPr>
              <w:tabs>
                <w:tab w:val="left" w:pos="640"/>
              </w:tabs>
              <w:spacing w:line="250" w:lineRule="exact"/>
              <w:ind w:right="-5"/>
              <w:rPr>
                <w:rFonts w:ascii="Arial" w:hAnsi="Arial" w:cs="Arial"/>
                <w:b/>
                <w:color w:val="000000" w:themeColor="text1"/>
                <w:sz w:val="20"/>
                <w:szCs w:val="20"/>
              </w:rPr>
            </w:pPr>
          </w:p>
        </w:tc>
        <w:tc>
          <w:tcPr>
            <w:tcW w:w="3402" w:type="dxa"/>
          </w:tcPr>
          <w:p w14:paraId="73CAFE5B"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Tira transparente de poliéster tamanho</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10 mm x 120 mm x 0,05 mm,</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embalagem</w:t>
            </w:r>
            <w:r w:rsidRPr="00CB3BE8">
              <w:rPr>
                <w:rFonts w:ascii="Arial" w:hAnsi="Arial" w:cs="Arial"/>
                <w:color w:val="000000" w:themeColor="text1"/>
                <w:spacing w:val="-7"/>
                <w:sz w:val="20"/>
                <w:szCs w:val="20"/>
              </w:rPr>
              <w:t xml:space="preserve"> </w:t>
            </w:r>
            <w:r w:rsidRPr="00CB3BE8">
              <w:rPr>
                <w:rFonts w:ascii="Arial" w:hAnsi="Arial" w:cs="Arial"/>
                <w:color w:val="000000" w:themeColor="text1"/>
                <w:sz w:val="20"/>
                <w:szCs w:val="20"/>
              </w:rPr>
              <w:t>fechada,</w:t>
            </w:r>
            <w:r w:rsidRPr="00CB3BE8">
              <w:rPr>
                <w:rFonts w:ascii="Arial" w:hAnsi="Arial" w:cs="Arial"/>
                <w:color w:val="000000" w:themeColor="text1"/>
                <w:spacing w:val="-4"/>
                <w:sz w:val="20"/>
                <w:szCs w:val="20"/>
              </w:rPr>
              <w:t xml:space="preserve"> </w:t>
            </w:r>
            <w:r w:rsidRPr="00CB3BE8">
              <w:rPr>
                <w:rFonts w:ascii="Arial" w:hAnsi="Arial" w:cs="Arial"/>
                <w:color w:val="000000" w:themeColor="text1"/>
                <w:sz w:val="20"/>
                <w:szCs w:val="20"/>
              </w:rPr>
              <w:t>com</w:t>
            </w:r>
            <w:r w:rsidRPr="00CB3BE8">
              <w:rPr>
                <w:rFonts w:ascii="Arial" w:hAnsi="Arial" w:cs="Arial"/>
                <w:color w:val="000000" w:themeColor="text1"/>
                <w:spacing w:val="-4"/>
                <w:sz w:val="20"/>
                <w:szCs w:val="20"/>
              </w:rPr>
              <w:t xml:space="preserve"> </w:t>
            </w:r>
            <w:r w:rsidRPr="00CB3BE8">
              <w:rPr>
                <w:rFonts w:ascii="Arial" w:hAnsi="Arial" w:cs="Arial"/>
                <w:color w:val="000000" w:themeColor="text1"/>
                <w:sz w:val="20"/>
                <w:szCs w:val="20"/>
              </w:rPr>
              <w:t xml:space="preserve">responsável Técnico, data de fabricação e validade  </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impressas</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na embalagem. Data de validade para uso no mínimo 75% (setenta e cinco por cento) de sua validade.</w:t>
            </w:r>
          </w:p>
        </w:tc>
        <w:tc>
          <w:tcPr>
            <w:tcW w:w="992" w:type="dxa"/>
            <w:vAlign w:val="center"/>
          </w:tcPr>
          <w:p w14:paraId="4D8CD27C" w14:textId="77777777" w:rsidR="000D6678" w:rsidRPr="00CB3BE8" w:rsidRDefault="000D6678" w:rsidP="00515613">
            <w:pPr>
              <w:spacing w:line="242" w:lineRule="auto"/>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Caixa</w:t>
            </w:r>
          </w:p>
        </w:tc>
        <w:tc>
          <w:tcPr>
            <w:tcW w:w="852" w:type="dxa"/>
            <w:vAlign w:val="center"/>
          </w:tcPr>
          <w:p w14:paraId="2E73BF55"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30</w:t>
            </w:r>
          </w:p>
        </w:tc>
        <w:tc>
          <w:tcPr>
            <w:tcW w:w="992" w:type="dxa"/>
          </w:tcPr>
          <w:p w14:paraId="297FE304" w14:textId="77777777" w:rsidR="000D6678" w:rsidRPr="00CB3BE8" w:rsidRDefault="000D6678" w:rsidP="00515613">
            <w:pPr>
              <w:jc w:val="center"/>
              <w:rPr>
                <w:rFonts w:ascii="Arial" w:hAnsi="Arial" w:cs="Arial"/>
                <w:color w:val="000000" w:themeColor="text1"/>
                <w:sz w:val="20"/>
                <w:szCs w:val="20"/>
              </w:rPr>
            </w:pPr>
          </w:p>
        </w:tc>
        <w:tc>
          <w:tcPr>
            <w:tcW w:w="992" w:type="dxa"/>
          </w:tcPr>
          <w:p w14:paraId="2A34E0B4" w14:textId="77777777" w:rsidR="000D6678" w:rsidRPr="00CB3BE8" w:rsidRDefault="000D6678" w:rsidP="00515613">
            <w:pPr>
              <w:jc w:val="center"/>
              <w:rPr>
                <w:rFonts w:ascii="Arial" w:hAnsi="Arial" w:cs="Arial"/>
                <w:color w:val="000000" w:themeColor="text1"/>
                <w:sz w:val="20"/>
                <w:szCs w:val="20"/>
              </w:rPr>
            </w:pPr>
          </w:p>
        </w:tc>
        <w:tc>
          <w:tcPr>
            <w:tcW w:w="992" w:type="dxa"/>
          </w:tcPr>
          <w:p w14:paraId="499D2179" w14:textId="77777777" w:rsidR="000D6678" w:rsidRPr="00CB3BE8" w:rsidRDefault="000D6678" w:rsidP="00515613">
            <w:pPr>
              <w:jc w:val="center"/>
              <w:rPr>
                <w:rFonts w:ascii="Arial" w:hAnsi="Arial" w:cs="Arial"/>
                <w:color w:val="000000" w:themeColor="text1"/>
                <w:sz w:val="20"/>
                <w:szCs w:val="20"/>
              </w:rPr>
            </w:pPr>
          </w:p>
        </w:tc>
        <w:tc>
          <w:tcPr>
            <w:tcW w:w="992" w:type="dxa"/>
          </w:tcPr>
          <w:p w14:paraId="2C19EEC2" w14:textId="77777777" w:rsidR="000D6678" w:rsidRPr="00CB3BE8" w:rsidRDefault="000D6678" w:rsidP="00515613">
            <w:pPr>
              <w:jc w:val="center"/>
              <w:rPr>
                <w:rFonts w:ascii="Arial" w:hAnsi="Arial" w:cs="Arial"/>
                <w:color w:val="000000" w:themeColor="text1"/>
                <w:sz w:val="20"/>
                <w:szCs w:val="20"/>
              </w:rPr>
            </w:pPr>
          </w:p>
        </w:tc>
      </w:tr>
      <w:tr w:rsidR="000D6678" w:rsidRPr="00CB3BE8" w14:paraId="72AD5252" w14:textId="77777777" w:rsidTr="00D10964">
        <w:tc>
          <w:tcPr>
            <w:tcW w:w="709" w:type="dxa"/>
          </w:tcPr>
          <w:p w14:paraId="064013B3"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63407C7D"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Turbina de alta rotação anti</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refluxo mancais da turbina</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apoiados em anéis de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borracha.</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Angulação de 45º</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pressão</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de Entrada do ar comprimido 40+-</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2 Psi (regulada</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noequipo).altotorque. Spray</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único.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Baixo ruído. Rolamento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cerâmico.</w:t>
            </w:r>
          </w:p>
          <w:p w14:paraId="3BF4A5AC"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Consumo de ar 40+- 2 l/min.</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Terminal borden a - 2 furos (iso</w:t>
            </w:r>
            <w:r w:rsidRPr="00CB3BE8">
              <w:rPr>
                <w:rFonts w:ascii="Arial" w:hAnsi="Arial" w:cs="Arial"/>
                <w:color w:val="000000" w:themeColor="text1"/>
                <w:spacing w:val="-60"/>
                <w:sz w:val="20"/>
                <w:szCs w:val="20"/>
              </w:rPr>
              <w:t xml:space="preserve"> </w:t>
            </w:r>
            <w:r w:rsidRPr="00CB3BE8">
              <w:rPr>
                <w:rFonts w:ascii="Arial" w:hAnsi="Arial" w:cs="Arial"/>
                <w:color w:val="000000" w:themeColor="text1"/>
                <w:sz w:val="20"/>
                <w:szCs w:val="20"/>
              </w:rPr>
              <w:t>9168). Rotação máxima de 450.000</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rpm. Autoclavável a</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até</w:t>
            </w:r>
            <w:r w:rsidRPr="00CB3BE8">
              <w:rPr>
                <w:rFonts w:ascii="Arial" w:hAnsi="Arial" w:cs="Arial"/>
                <w:color w:val="000000" w:themeColor="text1"/>
                <w:spacing w:val="-5"/>
                <w:sz w:val="20"/>
                <w:szCs w:val="20"/>
              </w:rPr>
              <w:t xml:space="preserve"> </w:t>
            </w:r>
            <w:r w:rsidRPr="00CB3BE8">
              <w:rPr>
                <w:rFonts w:ascii="Arial" w:hAnsi="Arial" w:cs="Arial"/>
                <w:color w:val="000000" w:themeColor="text1"/>
                <w:sz w:val="20"/>
                <w:szCs w:val="20"/>
              </w:rPr>
              <w:t>135c.</w:t>
            </w:r>
          </w:p>
        </w:tc>
        <w:tc>
          <w:tcPr>
            <w:tcW w:w="992" w:type="dxa"/>
            <w:vAlign w:val="center"/>
          </w:tcPr>
          <w:p w14:paraId="33847E4B" w14:textId="77777777" w:rsidR="000D6678" w:rsidRPr="00CB3BE8" w:rsidRDefault="000D6678" w:rsidP="00515613">
            <w:pPr>
              <w:ind w:left="-108" w:right="-108"/>
              <w:jc w:val="center"/>
              <w:rPr>
                <w:rFonts w:ascii="Arial" w:hAnsi="Arial" w:cs="Arial"/>
                <w:color w:val="000000" w:themeColor="text1"/>
                <w:sz w:val="20"/>
                <w:szCs w:val="20"/>
              </w:rPr>
            </w:pPr>
            <w:r w:rsidRPr="00CB3BE8">
              <w:rPr>
                <w:rFonts w:ascii="Arial" w:hAnsi="Arial" w:cs="Arial"/>
                <w:color w:val="000000" w:themeColor="text1"/>
                <w:spacing w:val="-1"/>
                <w:sz w:val="20"/>
                <w:szCs w:val="20"/>
              </w:rPr>
              <w:t>Unidade</w:t>
            </w:r>
          </w:p>
        </w:tc>
        <w:tc>
          <w:tcPr>
            <w:tcW w:w="852" w:type="dxa"/>
            <w:vAlign w:val="center"/>
          </w:tcPr>
          <w:p w14:paraId="7CEDCFAB"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5</w:t>
            </w:r>
          </w:p>
        </w:tc>
        <w:tc>
          <w:tcPr>
            <w:tcW w:w="992" w:type="dxa"/>
          </w:tcPr>
          <w:p w14:paraId="4A44DDD0" w14:textId="77777777" w:rsidR="000D6678" w:rsidRPr="00CB3BE8" w:rsidRDefault="000D6678" w:rsidP="00515613">
            <w:pPr>
              <w:jc w:val="center"/>
              <w:rPr>
                <w:rFonts w:ascii="Arial" w:hAnsi="Arial" w:cs="Arial"/>
                <w:color w:val="000000" w:themeColor="text1"/>
                <w:sz w:val="20"/>
                <w:szCs w:val="20"/>
              </w:rPr>
            </w:pPr>
          </w:p>
        </w:tc>
        <w:tc>
          <w:tcPr>
            <w:tcW w:w="992" w:type="dxa"/>
          </w:tcPr>
          <w:p w14:paraId="4EFE56CB" w14:textId="77777777" w:rsidR="000D6678" w:rsidRPr="00CB3BE8" w:rsidRDefault="000D6678" w:rsidP="00515613">
            <w:pPr>
              <w:jc w:val="center"/>
              <w:rPr>
                <w:rFonts w:ascii="Arial" w:hAnsi="Arial" w:cs="Arial"/>
                <w:color w:val="000000" w:themeColor="text1"/>
                <w:sz w:val="20"/>
                <w:szCs w:val="20"/>
              </w:rPr>
            </w:pPr>
          </w:p>
        </w:tc>
        <w:tc>
          <w:tcPr>
            <w:tcW w:w="992" w:type="dxa"/>
          </w:tcPr>
          <w:p w14:paraId="0E54889C" w14:textId="77777777" w:rsidR="000D6678" w:rsidRPr="00CB3BE8" w:rsidRDefault="000D6678" w:rsidP="00515613">
            <w:pPr>
              <w:jc w:val="center"/>
              <w:rPr>
                <w:rFonts w:ascii="Arial" w:hAnsi="Arial" w:cs="Arial"/>
                <w:color w:val="000000" w:themeColor="text1"/>
                <w:sz w:val="20"/>
                <w:szCs w:val="20"/>
              </w:rPr>
            </w:pPr>
          </w:p>
        </w:tc>
        <w:tc>
          <w:tcPr>
            <w:tcW w:w="992" w:type="dxa"/>
          </w:tcPr>
          <w:p w14:paraId="5C097A7F" w14:textId="77777777" w:rsidR="000D6678" w:rsidRPr="00CB3BE8" w:rsidRDefault="000D6678" w:rsidP="00515613">
            <w:pPr>
              <w:jc w:val="center"/>
              <w:rPr>
                <w:rFonts w:ascii="Arial" w:hAnsi="Arial" w:cs="Arial"/>
                <w:color w:val="000000" w:themeColor="text1"/>
                <w:sz w:val="20"/>
                <w:szCs w:val="20"/>
              </w:rPr>
            </w:pPr>
          </w:p>
        </w:tc>
      </w:tr>
      <w:tr w:rsidR="000D6678" w:rsidRPr="00CB3BE8" w14:paraId="691C87A9" w14:textId="77777777" w:rsidTr="00D10964">
        <w:tc>
          <w:tcPr>
            <w:tcW w:w="709" w:type="dxa"/>
          </w:tcPr>
          <w:p w14:paraId="7E3BFB1D"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5E1D73F4"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Verniz fluoretado para hipersensibilidade da dentina exposta, resina sintética, fluoreto de sódio a 6%, fluoreto de cálcio a 6% e etanol. kit com 1 frasco de verniz com 10 ml e frasco de solvente com 10 ml. Data de validade para uso no mínimo 75% (setenta e cinco por cento) de sua validade.</w:t>
            </w:r>
          </w:p>
        </w:tc>
        <w:tc>
          <w:tcPr>
            <w:tcW w:w="992" w:type="dxa"/>
            <w:vAlign w:val="center"/>
          </w:tcPr>
          <w:p w14:paraId="2AF6518D"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kit</w:t>
            </w:r>
          </w:p>
        </w:tc>
        <w:tc>
          <w:tcPr>
            <w:tcW w:w="852" w:type="dxa"/>
            <w:vAlign w:val="center"/>
          </w:tcPr>
          <w:p w14:paraId="46A35601"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4</w:t>
            </w:r>
          </w:p>
        </w:tc>
        <w:tc>
          <w:tcPr>
            <w:tcW w:w="992" w:type="dxa"/>
          </w:tcPr>
          <w:p w14:paraId="03273EA8" w14:textId="77777777" w:rsidR="000D6678" w:rsidRPr="00CB3BE8" w:rsidRDefault="000D6678" w:rsidP="00515613">
            <w:pPr>
              <w:jc w:val="center"/>
              <w:rPr>
                <w:rFonts w:ascii="Arial" w:hAnsi="Arial" w:cs="Arial"/>
                <w:color w:val="000000" w:themeColor="text1"/>
                <w:sz w:val="20"/>
                <w:szCs w:val="20"/>
              </w:rPr>
            </w:pPr>
          </w:p>
        </w:tc>
        <w:tc>
          <w:tcPr>
            <w:tcW w:w="992" w:type="dxa"/>
          </w:tcPr>
          <w:p w14:paraId="139B61CA" w14:textId="77777777" w:rsidR="000D6678" w:rsidRPr="00CB3BE8" w:rsidRDefault="000D6678" w:rsidP="00515613">
            <w:pPr>
              <w:jc w:val="center"/>
              <w:rPr>
                <w:rFonts w:ascii="Arial" w:hAnsi="Arial" w:cs="Arial"/>
                <w:color w:val="000000" w:themeColor="text1"/>
                <w:sz w:val="20"/>
                <w:szCs w:val="20"/>
              </w:rPr>
            </w:pPr>
          </w:p>
        </w:tc>
        <w:tc>
          <w:tcPr>
            <w:tcW w:w="992" w:type="dxa"/>
          </w:tcPr>
          <w:p w14:paraId="4B03430C" w14:textId="77777777" w:rsidR="000D6678" w:rsidRPr="00CB3BE8" w:rsidRDefault="000D6678" w:rsidP="00515613">
            <w:pPr>
              <w:jc w:val="center"/>
              <w:rPr>
                <w:rFonts w:ascii="Arial" w:hAnsi="Arial" w:cs="Arial"/>
                <w:color w:val="000000" w:themeColor="text1"/>
                <w:sz w:val="20"/>
                <w:szCs w:val="20"/>
              </w:rPr>
            </w:pPr>
          </w:p>
        </w:tc>
        <w:tc>
          <w:tcPr>
            <w:tcW w:w="992" w:type="dxa"/>
          </w:tcPr>
          <w:p w14:paraId="57300AD6" w14:textId="77777777" w:rsidR="000D6678" w:rsidRPr="00CB3BE8" w:rsidRDefault="000D6678" w:rsidP="00515613">
            <w:pPr>
              <w:jc w:val="center"/>
              <w:rPr>
                <w:rFonts w:ascii="Arial" w:hAnsi="Arial" w:cs="Arial"/>
                <w:color w:val="000000" w:themeColor="text1"/>
                <w:sz w:val="20"/>
                <w:szCs w:val="20"/>
              </w:rPr>
            </w:pPr>
          </w:p>
        </w:tc>
      </w:tr>
      <w:tr w:rsidR="000D6678" w:rsidRPr="00CB3BE8" w14:paraId="788DDDBE" w14:textId="77777777" w:rsidTr="00D10964">
        <w:tc>
          <w:tcPr>
            <w:tcW w:w="709" w:type="dxa"/>
            <w:shd w:val="clear" w:color="auto" w:fill="DDD9C3" w:themeFill="background2" w:themeFillShade="E6"/>
          </w:tcPr>
          <w:p w14:paraId="068D4905"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shd w:val="clear" w:color="auto" w:fill="DDD9C3" w:themeFill="background2" w:themeFillShade="E6"/>
          </w:tcPr>
          <w:p w14:paraId="75370A7F"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Escavador colher de dentina  duplo 11-12</w:t>
            </w:r>
          </w:p>
          <w:p w14:paraId="5B9AA77E" w14:textId="77777777" w:rsidR="000D6678" w:rsidRPr="00CB3BE8" w:rsidRDefault="000D6678" w:rsidP="00515613">
            <w:pPr>
              <w:spacing w:line="276" w:lineRule="auto"/>
              <w:ind w:left="34" w:right="175"/>
              <w:jc w:val="both"/>
              <w:rPr>
                <w:rFonts w:ascii="Arial" w:hAnsi="Arial" w:cs="Arial"/>
                <w:color w:val="000000" w:themeColor="text1"/>
                <w:spacing w:val="4"/>
                <w:sz w:val="20"/>
                <w:szCs w:val="20"/>
                <w:shd w:val="clear" w:color="auto" w:fill="FFFFFF"/>
              </w:rPr>
            </w:pPr>
            <w:r w:rsidRPr="00CB3BE8">
              <w:rPr>
                <w:rFonts w:ascii="Arial" w:hAnsi="Arial" w:cs="Arial"/>
                <w:color w:val="000000" w:themeColor="text1"/>
                <w:spacing w:val="4"/>
                <w:sz w:val="20"/>
                <w:szCs w:val="20"/>
                <w:shd w:val="clear" w:color="auto" w:fill="FFFFFF"/>
              </w:rPr>
              <w:t>aço inoxidável,</w:t>
            </w:r>
            <w:r w:rsidRPr="00CB3BE8">
              <w:rPr>
                <w:rStyle w:val="Ttulo1Char"/>
                <w:color w:val="000000" w:themeColor="text1"/>
                <w:spacing w:val="4"/>
                <w:sz w:val="20"/>
                <w:szCs w:val="20"/>
                <w:shd w:val="clear" w:color="auto" w:fill="FFFFFF"/>
              </w:rPr>
              <w:t xml:space="preserve"> </w:t>
            </w:r>
            <w:r w:rsidRPr="00CB3BE8">
              <w:rPr>
                <w:rStyle w:val="Forte"/>
                <w:rFonts w:ascii="Arial" w:hAnsi="Arial" w:cs="Arial"/>
                <w:color w:val="000000" w:themeColor="text1"/>
                <w:spacing w:val="4"/>
                <w:sz w:val="20"/>
                <w:szCs w:val="20"/>
                <w:shd w:val="clear" w:color="auto" w:fill="FFFFFF"/>
              </w:rPr>
              <w:t>Autoclavável, cabo:</w:t>
            </w:r>
            <w:r w:rsidRPr="00CB3BE8">
              <w:rPr>
                <w:rFonts w:ascii="Arial" w:hAnsi="Arial" w:cs="Arial"/>
                <w:color w:val="000000" w:themeColor="text1"/>
                <w:spacing w:val="4"/>
                <w:sz w:val="20"/>
                <w:szCs w:val="20"/>
                <w:shd w:val="clear" w:color="auto" w:fill="FFFFFF"/>
              </w:rPr>
              <w:t xml:space="preserve"> Oco de 8mm</w:t>
            </w:r>
          </w:p>
          <w:p w14:paraId="57186244"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pacing w:val="4"/>
                <w:sz w:val="20"/>
                <w:szCs w:val="20"/>
                <w:shd w:val="clear" w:color="auto" w:fill="FFFFFF"/>
              </w:rPr>
              <w:t>Polido e resistente à corrosão</w:t>
            </w:r>
          </w:p>
        </w:tc>
        <w:tc>
          <w:tcPr>
            <w:tcW w:w="992" w:type="dxa"/>
            <w:shd w:val="clear" w:color="auto" w:fill="DDD9C3" w:themeFill="background2" w:themeFillShade="E6"/>
            <w:vAlign w:val="center"/>
          </w:tcPr>
          <w:p w14:paraId="5D7EAE35"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z w:val="20"/>
                <w:szCs w:val="20"/>
              </w:rPr>
              <w:t>unidade</w:t>
            </w:r>
          </w:p>
        </w:tc>
        <w:tc>
          <w:tcPr>
            <w:tcW w:w="852" w:type="dxa"/>
            <w:shd w:val="clear" w:color="auto" w:fill="DDD9C3" w:themeFill="background2" w:themeFillShade="E6"/>
            <w:vAlign w:val="center"/>
          </w:tcPr>
          <w:p w14:paraId="5FEE097C"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5</w:t>
            </w:r>
          </w:p>
        </w:tc>
        <w:tc>
          <w:tcPr>
            <w:tcW w:w="992" w:type="dxa"/>
            <w:shd w:val="clear" w:color="auto" w:fill="DDD9C3" w:themeFill="background2" w:themeFillShade="E6"/>
          </w:tcPr>
          <w:p w14:paraId="49EEB8E8" w14:textId="77777777" w:rsidR="000D6678" w:rsidRPr="00CB3BE8" w:rsidRDefault="000D6678" w:rsidP="00515613">
            <w:pPr>
              <w:jc w:val="center"/>
              <w:rPr>
                <w:rFonts w:ascii="Arial" w:hAnsi="Arial" w:cs="Arial"/>
                <w:color w:val="000000" w:themeColor="text1"/>
                <w:sz w:val="20"/>
                <w:szCs w:val="20"/>
              </w:rPr>
            </w:pPr>
          </w:p>
        </w:tc>
        <w:tc>
          <w:tcPr>
            <w:tcW w:w="992" w:type="dxa"/>
            <w:shd w:val="clear" w:color="auto" w:fill="DDD9C3" w:themeFill="background2" w:themeFillShade="E6"/>
          </w:tcPr>
          <w:p w14:paraId="66387478" w14:textId="77777777" w:rsidR="000D6678" w:rsidRPr="00CB3BE8" w:rsidRDefault="000D6678" w:rsidP="00515613">
            <w:pPr>
              <w:jc w:val="center"/>
              <w:rPr>
                <w:rFonts w:ascii="Arial" w:hAnsi="Arial" w:cs="Arial"/>
                <w:color w:val="000000" w:themeColor="text1"/>
                <w:sz w:val="20"/>
                <w:szCs w:val="20"/>
              </w:rPr>
            </w:pPr>
          </w:p>
        </w:tc>
        <w:tc>
          <w:tcPr>
            <w:tcW w:w="992" w:type="dxa"/>
            <w:shd w:val="clear" w:color="auto" w:fill="DDD9C3" w:themeFill="background2" w:themeFillShade="E6"/>
          </w:tcPr>
          <w:p w14:paraId="1ED917C8" w14:textId="77777777" w:rsidR="000D6678" w:rsidRPr="00CB3BE8" w:rsidRDefault="000D6678" w:rsidP="00515613">
            <w:pPr>
              <w:jc w:val="center"/>
              <w:rPr>
                <w:rFonts w:ascii="Arial" w:hAnsi="Arial" w:cs="Arial"/>
                <w:color w:val="000000" w:themeColor="text1"/>
                <w:sz w:val="20"/>
                <w:szCs w:val="20"/>
              </w:rPr>
            </w:pPr>
          </w:p>
        </w:tc>
        <w:tc>
          <w:tcPr>
            <w:tcW w:w="992" w:type="dxa"/>
            <w:shd w:val="clear" w:color="auto" w:fill="DDD9C3" w:themeFill="background2" w:themeFillShade="E6"/>
          </w:tcPr>
          <w:p w14:paraId="0972149F" w14:textId="77777777" w:rsidR="000D6678" w:rsidRPr="00CB3BE8" w:rsidRDefault="000D6678" w:rsidP="00515613">
            <w:pPr>
              <w:jc w:val="center"/>
              <w:rPr>
                <w:rFonts w:ascii="Arial" w:hAnsi="Arial" w:cs="Arial"/>
                <w:color w:val="000000" w:themeColor="text1"/>
                <w:sz w:val="20"/>
                <w:szCs w:val="20"/>
              </w:rPr>
            </w:pPr>
          </w:p>
        </w:tc>
      </w:tr>
      <w:tr w:rsidR="000D6678" w:rsidRPr="00CB3BE8" w14:paraId="63E60118" w14:textId="77777777" w:rsidTr="00D10964">
        <w:tc>
          <w:tcPr>
            <w:tcW w:w="709" w:type="dxa"/>
          </w:tcPr>
          <w:p w14:paraId="7580B4E3"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65A853D6"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 xml:space="preserve">Escavador colher de dentina  duplo    17-18 </w:t>
            </w:r>
          </w:p>
          <w:p w14:paraId="05A51DD3"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pacing w:val="4"/>
                <w:sz w:val="20"/>
                <w:szCs w:val="20"/>
                <w:shd w:val="clear" w:color="auto" w:fill="FFFFFF"/>
              </w:rPr>
              <w:t>aço inoxidável,</w:t>
            </w:r>
            <w:r w:rsidRPr="00CB3BE8">
              <w:rPr>
                <w:rStyle w:val="Ttulo1Char"/>
                <w:color w:val="000000" w:themeColor="text1"/>
                <w:spacing w:val="4"/>
                <w:sz w:val="20"/>
                <w:szCs w:val="20"/>
                <w:shd w:val="clear" w:color="auto" w:fill="FFFFFF"/>
              </w:rPr>
              <w:t xml:space="preserve"> </w:t>
            </w:r>
            <w:r w:rsidRPr="00CB3BE8">
              <w:rPr>
                <w:rStyle w:val="Forte"/>
                <w:rFonts w:ascii="Arial" w:hAnsi="Arial" w:cs="Arial"/>
                <w:color w:val="000000" w:themeColor="text1"/>
                <w:spacing w:val="4"/>
                <w:sz w:val="20"/>
                <w:szCs w:val="20"/>
                <w:shd w:val="clear" w:color="auto" w:fill="FFFFFF"/>
              </w:rPr>
              <w:t>Autoclavável, cabo:</w:t>
            </w:r>
            <w:r w:rsidRPr="00CB3BE8">
              <w:rPr>
                <w:rFonts w:ascii="Arial" w:hAnsi="Arial" w:cs="Arial"/>
                <w:color w:val="000000" w:themeColor="text1"/>
                <w:spacing w:val="4"/>
                <w:sz w:val="20"/>
                <w:szCs w:val="20"/>
                <w:shd w:val="clear" w:color="auto" w:fill="FFFFFF"/>
              </w:rPr>
              <w:t xml:space="preserve"> Oco de 8mm. Polido e resistente à corrosão</w:t>
            </w:r>
          </w:p>
        </w:tc>
        <w:tc>
          <w:tcPr>
            <w:tcW w:w="992" w:type="dxa"/>
            <w:vAlign w:val="center"/>
          </w:tcPr>
          <w:p w14:paraId="2A75DC67"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z w:val="20"/>
                <w:szCs w:val="20"/>
              </w:rPr>
              <w:t>unidade</w:t>
            </w:r>
          </w:p>
        </w:tc>
        <w:tc>
          <w:tcPr>
            <w:tcW w:w="852" w:type="dxa"/>
            <w:vAlign w:val="center"/>
          </w:tcPr>
          <w:p w14:paraId="06953077"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5</w:t>
            </w:r>
          </w:p>
        </w:tc>
        <w:tc>
          <w:tcPr>
            <w:tcW w:w="992" w:type="dxa"/>
          </w:tcPr>
          <w:p w14:paraId="2470FEED" w14:textId="77777777" w:rsidR="000D6678" w:rsidRPr="00CB3BE8" w:rsidRDefault="000D6678" w:rsidP="00515613">
            <w:pPr>
              <w:jc w:val="center"/>
              <w:rPr>
                <w:rFonts w:ascii="Arial" w:hAnsi="Arial" w:cs="Arial"/>
                <w:color w:val="000000" w:themeColor="text1"/>
                <w:sz w:val="20"/>
                <w:szCs w:val="20"/>
              </w:rPr>
            </w:pPr>
          </w:p>
        </w:tc>
        <w:tc>
          <w:tcPr>
            <w:tcW w:w="992" w:type="dxa"/>
          </w:tcPr>
          <w:p w14:paraId="1DF09EB2" w14:textId="77777777" w:rsidR="000D6678" w:rsidRPr="00CB3BE8" w:rsidRDefault="000D6678" w:rsidP="00515613">
            <w:pPr>
              <w:jc w:val="center"/>
              <w:rPr>
                <w:rFonts w:ascii="Arial" w:hAnsi="Arial" w:cs="Arial"/>
                <w:color w:val="000000" w:themeColor="text1"/>
                <w:sz w:val="20"/>
                <w:szCs w:val="20"/>
              </w:rPr>
            </w:pPr>
          </w:p>
        </w:tc>
        <w:tc>
          <w:tcPr>
            <w:tcW w:w="992" w:type="dxa"/>
          </w:tcPr>
          <w:p w14:paraId="3304C8EA" w14:textId="77777777" w:rsidR="000D6678" w:rsidRPr="00CB3BE8" w:rsidRDefault="000D6678" w:rsidP="00515613">
            <w:pPr>
              <w:jc w:val="center"/>
              <w:rPr>
                <w:rFonts w:ascii="Arial" w:hAnsi="Arial" w:cs="Arial"/>
                <w:color w:val="000000" w:themeColor="text1"/>
                <w:sz w:val="20"/>
                <w:szCs w:val="20"/>
              </w:rPr>
            </w:pPr>
          </w:p>
        </w:tc>
        <w:tc>
          <w:tcPr>
            <w:tcW w:w="992" w:type="dxa"/>
          </w:tcPr>
          <w:p w14:paraId="599C7FF7" w14:textId="77777777" w:rsidR="000D6678" w:rsidRPr="00CB3BE8" w:rsidRDefault="000D6678" w:rsidP="00515613">
            <w:pPr>
              <w:jc w:val="center"/>
              <w:rPr>
                <w:rFonts w:ascii="Arial" w:hAnsi="Arial" w:cs="Arial"/>
                <w:color w:val="000000" w:themeColor="text1"/>
                <w:sz w:val="20"/>
                <w:szCs w:val="20"/>
              </w:rPr>
            </w:pPr>
          </w:p>
        </w:tc>
      </w:tr>
      <w:tr w:rsidR="000D6678" w:rsidRPr="00CB3BE8" w14:paraId="763C6321" w14:textId="77777777" w:rsidTr="00D10964">
        <w:tc>
          <w:tcPr>
            <w:tcW w:w="709" w:type="dxa"/>
          </w:tcPr>
          <w:p w14:paraId="09C4D1CF"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5EB1AEBD" w14:textId="77777777" w:rsidR="000D6678" w:rsidRPr="00CB3BE8" w:rsidRDefault="000D6678" w:rsidP="00515613">
            <w:pPr>
              <w:spacing w:line="276" w:lineRule="auto"/>
              <w:ind w:left="34" w:right="175"/>
              <w:jc w:val="both"/>
              <w:rPr>
                <w:rFonts w:ascii="Arial" w:eastAsiaTheme="minorHAnsi" w:hAnsi="Arial" w:cs="Arial"/>
                <w:color w:val="000000" w:themeColor="text1"/>
                <w:sz w:val="20"/>
                <w:szCs w:val="20"/>
                <w:lang w:val="pt-BR"/>
              </w:rPr>
            </w:pPr>
            <w:r w:rsidRPr="00CB3BE8">
              <w:rPr>
                <w:rFonts w:ascii="Arial" w:eastAsiaTheme="minorHAnsi" w:hAnsi="Arial" w:cs="Arial"/>
                <w:color w:val="000000" w:themeColor="text1"/>
                <w:sz w:val="20"/>
                <w:szCs w:val="20"/>
                <w:lang w:val="pt-BR"/>
              </w:rPr>
              <w:t xml:space="preserve">Escavador colher de dentina </w:t>
            </w:r>
            <w:r w:rsidRPr="00CB3BE8">
              <w:rPr>
                <w:rFonts w:ascii="Arial" w:eastAsiaTheme="minorHAnsi" w:hAnsi="Arial" w:cs="Arial"/>
                <w:color w:val="000000" w:themeColor="text1"/>
                <w:sz w:val="20"/>
                <w:szCs w:val="20"/>
                <w:lang w:val="pt-BR"/>
              </w:rPr>
              <w:lastRenderedPageBreak/>
              <w:t>duplo 35-36</w:t>
            </w:r>
          </w:p>
          <w:p w14:paraId="61897FDF"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pacing w:val="4"/>
                <w:sz w:val="20"/>
                <w:szCs w:val="20"/>
                <w:shd w:val="clear" w:color="auto" w:fill="FFFFFF"/>
              </w:rPr>
              <w:t>aço inoxidável,</w:t>
            </w:r>
            <w:r w:rsidRPr="00CB3BE8">
              <w:rPr>
                <w:rStyle w:val="Ttulo1Char"/>
                <w:color w:val="000000" w:themeColor="text1"/>
                <w:spacing w:val="4"/>
                <w:sz w:val="20"/>
                <w:szCs w:val="20"/>
                <w:shd w:val="clear" w:color="auto" w:fill="FFFFFF"/>
              </w:rPr>
              <w:t xml:space="preserve"> </w:t>
            </w:r>
            <w:r w:rsidRPr="00CB3BE8">
              <w:rPr>
                <w:rStyle w:val="Forte"/>
                <w:rFonts w:ascii="Arial" w:hAnsi="Arial" w:cs="Arial"/>
                <w:color w:val="000000" w:themeColor="text1"/>
                <w:spacing w:val="4"/>
                <w:sz w:val="20"/>
                <w:szCs w:val="20"/>
                <w:shd w:val="clear" w:color="auto" w:fill="FFFFFF"/>
              </w:rPr>
              <w:t>Autoclavável, cabo:</w:t>
            </w:r>
            <w:r w:rsidRPr="00CB3BE8">
              <w:rPr>
                <w:rFonts w:ascii="Arial" w:hAnsi="Arial" w:cs="Arial"/>
                <w:color w:val="000000" w:themeColor="text1"/>
                <w:spacing w:val="4"/>
                <w:sz w:val="20"/>
                <w:szCs w:val="20"/>
                <w:shd w:val="clear" w:color="auto" w:fill="FFFFFF"/>
              </w:rPr>
              <w:t xml:space="preserve"> Oco de 8mm. Polido e resistente à corrosão</w:t>
            </w:r>
          </w:p>
        </w:tc>
        <w:tc>
          <w:tcPr>
            <w:tcW w:w="992" w:type="dxa"/>
            <w:vAlign w:val="center"/>
          </w:tcPr>
          <w:p w14:paraId="72FB6779"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z w:val="20"/>
                <w:szCs w:val="20"/>
              </w:rPr>
              <w:lastRenderedPageBreak/>
              <w:t>unidade</w:t>
            </w:r>
          </w:p>
        </w:tc>
        <w:tc>
          <w:tcPr>
            <w:tcW w:w="852" w:type="dxa"/>
            <w:vAlign w:val="center"/>
          </w:tcPr>
          <w:p w14:paraId="31BD8884"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5</w:t>
            </w:r>
          </w:p>
        </w:tc>
        <w:tc>
          <w:tcPr>
            <w:tcW w:w="992" w:type="dxa"/>
          </w:tcPr>
          <w:p w14:paraId="4F2AF7A9" w14:textId="77777777" w:rsidR="000D6678" w:rsidRPr="00CB3BE8" w:rsidRDefault="000D6678" w:rsidP="00515613">
            <w:pPr>
              <w:jc w:val="center"/>
              <w:rPr>
                <w:rFonts w:ascii="Arial" w:hAnsi="Arial" w:cs="Arial"/>
                <w:color w:val="000000" w:themeColor="text1"/>
                <w:sz w:val="20"/>
                <w:szCs w:val="20"/>
              </w:rPr>
            </w:pPr>
          </w:p>
        </w:tc>
        <w:tc>
          <w:tcPr>
            <w:tcW w:w="992" w:type="dxa"/>
          </w:tcPr>
          <w:p w14:paraId="3E6BE1B7" w14:textId="77777777" w:rsidR="000D6678" w:rsidRPr="00CB3BE8" w:rsidRDefault="000D6678" w:rsidP="00515613">
            <w:pPr>
              <w:jc w:val="center"/>
              <w:rPr>
                <w:rFonts w:ascii="Arial" w:hAnsi="Arial" w:cs="Arial"/>
                <w:color w:val="000000" w:themeColor="text1"/>
                <w:sz w:val="20"/>
                <w:szCs w:val="20"/>
              </w:rPr>
            </w:pPr>
          </w:p>
        </w:tc>
        <w:tc>
          <w:tcPr>
            <w:tcW w:w="992" w:type="dxa"/>
          </w:tcPr>
          <w:p w14:paraId="4BBF02B8" w14:textId="77777777" w:rsidR="000D6678" w:rsidRPr="00CB3BE8" w:rsidRDefault="000D6678" w:rsidP="00515613">
            <w:pPr>
              <w:jc w:val="center"/>
              <w:rPr>
                <w:rFonts w:ascii="Arial" w:hAnsi="Arial" w:cs="Arial"/>
                <w:color w:val="000000" w:themeColor="text1"/>
                <w:sz w:val="20"/>
                <w:szCs w:val="20"/>
              </w:rPr>
            </w:pPr>
          </w:p>
        </w:tc>
        <w:tc>
          <w:tcPr>
            <w:tcW w:w="992" w:type="dxa"/>
          </w:tcPr>
          <w:p w14:paraId="79D8337E" w14:textId="77777777" w:rsidR="000D6678" w:rsidRPr="00CB3BE8" w:rsidRDefault="000D6678" w:rsidP="00515613">
            <w:pPr>
              <w:jc w:val="center"/>
              <w:rPr>
                <w:rFonts w:ascii="Arial" w:hAnsi="Arial" w:cs="Arial"/>
                <w:color w:val="000000" w:themeColor="text1"/>
                <w:sz w:val="20"/>
                <w:szCs w:val="20"/>
              </w:rPr>
            </w:pPr>
          </w:p>
        </w:tc>
      </w:tr>
      <w:tr w:rsidR="000D6678" w:rsidRPr="00CB3BE8" w14:paraId="04E2A907" w14:textId="77777777" w:rsidTr="00D10964">
        <w:tc>
          <w:tcPr>
            <w:tcW w:w="709" w:type="dxa"/>
          </w:tcPr>
          <w:p w14:paraId="05B3DAA9"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5FD827A3" w14:textId="77777777" w:rsidR="000D6678" w:rsidRPr="00CB3BE8" w:rsidRDefault="000D6678" w:rsidP="00515613">
            <w:pPr>
              <w:spacing w:line="276" w:lineRule="auto"/>
              <w:ind w:left="34" w:right="175"/>
              <w:jc w:val="both"/>
              <w:rPr>
                <w:rFonts w:ascii="Arial" w:hAnsi="Arial" w:cs="Arial"/>
                <w:b/>
                <w:bCs/>
                <w:color w:val="000000" w:themeColor="text1"/>
                <w:spacing w:val="4"/>
                <w:sz w:val="20"/>
                <w:szCs w:val="20"/>
                <w:shd w:val="clear" w:color="auto" w:fill="FFFFFF"/>
              </w:rPr>
            </w:pPr>
            <w:r w:rsidRPr="00CB3BE8">
              <w:rPr>
                <w:rFonts w:ascii="Arial" w:hAnsi="Arial" w:cs="Arial"/>
                <w:b/>
                <w:bCs/>
                <w:color w:val="000000" w:themeColor="text1"/>
                <w:spacing w:val="4"/>
                <w:sz w:val="20"/>
                <w:szCs w:val="20"/>
                <w:shd w:val="clear" w:color="auto" w:fill="FFFFFF"/>
              </w:rPr>
              <w:t>Matrizes de Poliéster com Sistema de Fixação</w:t>
            </w:r>
          </w:p>
          <w:p w14:paraId="0275726F"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pacing w:val="4"/>
                <w:sz w:val="20"/>
                <w:szCs w:val="20"/>
                <w:shd w:val="clear" w:color="auto" w:fill="FFFFFF"/>
              </w:rPr>
              <w:t>Disponíveis para dentes molares e pré-molares.Produzidas com poliéster de espessura 0,05mm.Confere ao material restaurador a anatomia natural do dente.Sistema de fixação incorporado, uso rápido e fácil.caixa com 20 unid.</w:t>
            </w:r>
          </w:p>
        </w:tc>
        <w:tc>
          <w:tcPr>
            <w:tcW w:w="992" w:type="dxa"/>
            <w:vAlign w:val="center"/>
          </w:tcPr>
          <w:p w14:paraId="6EB3B41C"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z w:val="20"/>
                <w:szCs w:val="20"/>
              </w:rPr>
              <w:t>Cx</w:t>
            </w:r>
          </w:p>
        </w:tc>
        <w:tc>
          <w:tcPr>
            <w:tcW w:w="852" w:type="dxa"/>
            <w:vAlign w:val="center"/>
          </w:tcPr>
          <w:p w14:paraId="7F118151"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w:t>
            </w:r>
          </w:p>
        </w:tc>
        <w:tc>
          <w:tcPr>
            <w:tcW w:w="992" w:type="dxa"/>
          </w:tcPr>
          <w:p w14:paraId="5D9B0DF7" w14:textId="77777777" w:rsidR="000D6678" w:rsidRPr="00CB3BE8" w:rsidRDefault="000D6678" w:rsidP="00515613">
            <w:pPr>
              <w:jc w:val="center"/>
              <w:rPr>
                <w:rFonts w:ascii="Arial" w:hAnsi="Arial" w:cs="Arial"/>
                <w:color w:val="000000" w:themeColor="text1"/>
                <w:sz w:val="20"/>
                <w:szCs w:val="20"/>
              </w:rPr>
            </w:pPr>
          </w:p>
        </w:tc>
        <w:tc>
          <w:tcPr>
            <w:tcW w:w="992" w:type="dxa"/>
          </w:tcPr>
          <w:p w14:paraId="20739B38" w14:textId="77777777" w:rsidR="000D6678" w:rsidRPr="00CB3BE8" w:rsidRDefault="000D6678" w:rsidP="00515613">
            <w:pPr>
              <w:jc w:val="center"/>
              <w:rPr>
                <w:rFonts w:ascii="Arial" w:hAnsi="Arial" w:cs="Arial"/>
                <w:color w:val="000000" w:themeColor="text1"/>
                <w:sz w:val="20"/>
                <w:szCs w:val="20"/>
              </w:rPr>
            </w:pPr>
          </w:p>
        </w:tc>
        <w:tc>
          <w:tcPr>
            <w:tcW w:w="992" w:type="dxa"/>
          </w:tcPr>
          <w:p w14:paraId="0E1668B2" w14:textId="77777777" w:rsidR="000D6678" w:rsidRPr="00CB3BE8" w:rsidRDefault="000D6678" w:rsidP="00515613">
            <w:pPr>
              <w:jc w:val="center"/>
              <w:rPr>
                <w:rFonts w:ascii="Arial" w:hAnsi="Arial" w:cs="Arial"/>
                <w:color w:val="000000" w:themeColor="text1"/>
                <w:sz w:val="20"/>
                <w:szCs w:val="20"/>
              </w:rPr>
            </w:pPr>
          </w:p>
        </w:tc>
        <w:tc>
          <w:tcPr>
            <w:tcW w:w="992" w:type="dxa"/>
          </w:tcPr>
          <w:p w14:paraId="0CBB34BB" w14:textId="77777777" w:rsidR="000D6678" w:rsidRPr="00CB3BE8" w:rsidRDefault="000D6678" w:rsidP="00515613">
            <w:pPr>
              <w:jc w:val="center"/>
              <w:rPr>
                <w:rFonts w:ascii="Arial" w:hAnsi="Arial" w:cs="Arial"/>
                <w:color w:val="000000" w:themeColor="text1"/>
                <w:sz w:val="20"/>
                <w:szCs w:val="20"/>
              </w:rPr>
            </w:pPr>
          </w:p>
        </w:tc>
      </w:tr>
      <w:tr w:rsidR="000D6678" w:rsidRPr="00CB3BE8" w14:paraId="079356A3" w14:textId="77777777" w:rsidTr="00D10964">
        <w:tc>
          <w:tcPr>
            <w:tcW w:w="709" w:type="dxa"/>
          </w:tcPr>
          <w:p w14:paraId="067B22C6"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3CF1C65E"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Saco plástico 13 cm x 23 cm.</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Produto desenvolvido para</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proteger e embalar objetos</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pequenos,</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ajudando</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a</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preservar e manter limpo.</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Fabricado com polietileno de</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alta</w:t>
            </w:r>
            <w:r w:rsidRPr="00CB3BE8">
              <w:rPr>
                <w:rFonts w:ascii="Arial" w:hAnsi="Arial" w:cs="Arial"/>
                <w:color w:val="000000" w:themeColor="text1"/>
                <w:spacing w:val="-2"/>
                <w:sz w:val="20"/>
                <w:szCs w:val="20"/>
              </w:rPr>
              <w:t xml:space="preserve"> </w:t>
            </w:r>
            <w:r w:rsidRPr="00CB3BE8">
              <w:rPr>
                <w:rFonts w:ascii="Arial" w:hAnsi="Arial" w:cs="Arial"/>
                <w:color w:val="000000" w:themeColor="text1"/>
                <w:sz w:val="20"/>
                <w:szCs w:val="20"/>
              </w:rPr>
              <w:t>densidade. Pacote</w:t>
            </w:r>
            <w:r w:rsidRPr="00CB3BE8">
              <w:rPr>
                <w:rFonts w:ascii="Arial" w:hAnsi="Arial" w:cs="Arial"/>
                <w:color w:val="000000" w:themeColor="text1"/>
                <w:spacing w:val="-6"/>
                <w:sz w:val="20"/>
                <w:szCs w:val="20"/>
              </w:rPr>
              <w:t xml:space="preserve"> </w:t>
            </w:r>
            <w:r w:rsidRPr="00CB3BE8">
              <w:rPr>
                <w:rFonts w:ascii="Arial" w:hAnsi="Arial" w:cs="Arial"/>
                <w:color w:val="000000" w:themeColor="text1"/>
                <w:sz w:val="20"/>
                <w:szCs w:val="20"/>
              </w:rPr>
              <w:t>com</w:t>
            </w:r>
            <w:r w:rsidRPr="00CB3BE8">
              <w:rPr>
                <w:rFonts w:ascii="Arial" w:hAnsi="Arial" w:cs="Arial"/>
                <w:color w:val="000000" w:themeColor="text1"/>
                <w:spacing w:val="-4"/>
                <w:sz w:val="20"/>
                <w:szCs w:val="20"/>
              </w:rPr>
              <w:t xml:space="preserve"> </w:t>
            </w:r>
            <w:r w:rsidRPr="00CB3BE8">
              <w:rPr>
                <w:rFonts w:ascii="Arial" w:hAnsi="Arial" w:cs="Arial"/>
                <w:color w:val="000000" w:themeColor="text1"/>
                <w:sz w:val="20"/>
                <w:szCs w:val="20"/>
              </w:rPr>
              <w:t>100 unidades.</w:t>
            </w:r>
          </w:p>
        </w:tc>
        <w:tc>
          <w:tcPr>
            <w:tcW w:w="992" w:type="dxa"/>
            <w:vAlign w:val="center"/>
          </w:tcPr>
          <w:p w14:paraId="2253E615"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z w:val="20"/>
                <w:szCs w:val="20"/>
              </w:rPr>
              <w:t>pct</w:t>
            </w:r>
          </w:p>
        </w:tc>
        <w:tc>
          <w:tcPr>
            <w:tcW w:w="852" w:type="dxa"/>
            <w:vAlign w:val="center"/>
          </w:tcPr>
          <w:p w14:paraId="07AE769E"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50</w:t>
            </w:r>
          </w:p>
        </w:tc>
        <w:tc>
          <w:tcPr>
            <w:tcW w:w="992" w:type="dxa"/>
          </w:tcPr>
          <w:p w14:paraId="4B094DB6" w14:textId="77777777" w:rsidR="000D6678" w:rsidRPr="00CB3BE8" w:rsidRDefault="000D6678" w:rsidP="00515613">
            <w:pPr>
              <w:jc w:val="center"/>
              <w:rPr>
                <w:rFonts w:ascii="Arial" w:hAnsi="Arial" w:cs="Arial"/>
                <w:color w:val="000000" w:themeColor="text1"/>
                <w:sz w:val="20"/>
                <w:szCs w:val="20"/>
              </w:rPr>
            </w:pPr>
          </w:p>
        </w:tc>
        <w:tc>
          <w:tcPr>
            <w:tcW w:w="992" w:type="dxa"/>
          </w:tcPr>
          <w:p w14:paraId="3EF70F71" w14:textId="77777777" w:rsidR="000D6678" w:rsidRPr="00CB3BE8" w:rsidRDefault="000D6678" w:rsidP="00515613">
            <w:pPr>
              <w:jc w:val="center"/>
              <w:rPr>
                <w:rFonts w:ascii="Arial" w:hAnsi="Arial" w:cs="Arial"/>
                <w:color w:val="000000" w:themeColor="text1"/>
                <w:sz w:val="20"/>
                <w:szCs w:val="20"/>
              </w:rPr>
            </w:pPr>
          </w:p>
        </w:tc>
        <w:tc>
          <w:tcPr>
            <w:tcW w:w="992" w:type="dxa"/>
          </w:tcPr>
          <w:p w14:paraId="2718311A" w14:textId="77777777" w:rsidR="000D6678" w:rsidRPr="00CB3BE8" w:rsidRDefault="000D6678" w:rsidP="00515613">
            <w:pPr>
              <w:jc w:val="center"/>
              <w:rPr>
                <w:rFonts w:ascii="Arial" w:hAnsi="Arial" w:cs="Arial"/>
                <w:color w:val="000000" w:themeColor="text1"/>
                <w:sz w:val="20"/>
                <w:szCs w:val="20"/>
              </w:rPr>
            </w:pPr>
          </w:p>
        </w:tc>
        <w:tc>
          <w:tcPr>
            <w:tcW w:w="992" w:type="dxa"/>
          </w:tcPr>
          <w:p w14:paraId="66207E1F" w14:textId="77777777" w:rsidR="000D6678" w:rsidRPr="00CB3BE8" w:rsidRDefault="000D6678" w:rsidP="00515613">
            <w:pPr>
              <w:jc w:val="center"/>
              <w:rPr>
                <w:rFonts w:ascii="Arial" w:hAnsi="Arial" w:cs="Arial"/>
                <w:color w:val="000000" w:themeColor="text1"/>
                <w:sz w:val="20"/>
                <w:szCs w:val="20"/>
              </w:rPr>
            </w:pPr>
          </w:p>
        </w:tc>
      </w:tr>
      <w:tr w:rsidR="000D6678" w:rsidRPr="00CB3BE8" w14:paraId="3501ABF0" w14:textId="77777777" w:rsidTr="00D10964">
        <w:tc>
          <w:tcPr>
            <w:tcW w:w="709" w:type="dxa"/>
          </w:tcPr>
          <w:p w14:paraId="3A6F69DB"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5F3CCAB4" w14:textId="77777777" w:rsidR="000D6678" w:rsidRPr="00CB3BE8" w:rsidRDefault="000D6678" w:rsidP="00515613">
            <w:pPr>
              <w:spacing w:line="276" w:lineRule="auto"/>
              <w:ind w:left="34" w:right="175"/>
              <w:jc w:val="both"/>
              <w:rPr>
                <w:rFonts w:ascii="Arial" w:hAnsi="Arial" w:cs="Arial"/>
                <w:bCs/>
                <w:color w:val="000000" w:themeColor="text1"/>
                <w:sz w:val="20"/>
                <w:szCs w:val="20"/>
              </w:rPr>
            </w:pPr>
            <w:r w:rsidRPr="00CB3BE8">
              <w:rPr>
                <w:rFonts w:ascii="Arial" w:hAnsi="Arial" w:cs="Arial"/>
                <w:bCs/>
                <w:color w:val="000000" w:themeColor="text1"/>
                <w:sz w:val="20"/>
                <w:szCs w:val="20"/>
              </w:rPr>
              <w:t xml:space="preserve">Sonda exploradora clinica oitavada </w:t>
            </w:r>
          </w:p>
          <w:p w14:paraId="3A39348E"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pacing w:val="4"/>
                <w:sz w:val="20"/>
                <w:szCs w:val="20"/>
                <w:shd w:val="clear" w:color="auto" w:fill="FFFFFF"/>
              </w:rPr>
              <w:t>Aço inoxidável. cabo Maciço de 5,5 mm em formato octagonal. Autoclavável.</w:t>
            </w:r>
          </w:p>
        </w:tc>
        <w:tc>
          <w:tcPr>
            <w:tcW w:w="992" w:type="dxa"/>
            <w:vAlign w:val="center"/>
          </w:tcPr>
          <w:p w14:paraId="3FA20B45"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z w:val="20"/>
                <w:szCs w:val="20"/>
              </w:rPr>
              <w:t>Unidd</w:t>
            </w:r>
          </w:p>
        </w:tc>
        <w:tc>
          <w:tcPr>
            <w:tcW w:w="852" w:type="dxa"/>
            <w:vAlign w:val="center"/>
          </w:tcPr>
          <w:p w14:paraId="46972E2F"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40</w:t>
            </w:r>
          </w:p>
        </w:tc>
        <w:tc>
          <w:tcPr>
            <w:tcW w:w="992" w:type="dxa"/>
          </w:tcPr>
          <w:p w14:paraId="30D38BEE" w14:textId="77777777" w:rsidR="000D6678" w:rsidRPr="00CB3BE8" w:rsidRDefault="000D6678" w:rsidP="00515613">
            <w:pPr>
              <w:jc w:val="center"/>
              <w:rPr>
                <w:rFonts w:ascii="Arial" w:hAnsi="Arial" w:cs="Arial"/>
                <w:color w:val="000000" w:themeColor="text1"/>
                <w:sz w:val="20"/>
                <w:szCs w:val="20"/>
              </w:rPr>
            </w:pPr>
          </w:p>
        </w:tc>
        <w:tc>
          <w:tcPr>
            <w:tcW w:w="992" w:type="dxa"/>
          </w:tcPr>
          <w:p w14:paraId="3EABEE8C" w14:textId="77777777" w:rsidR="000D6678" w:rsidRPr="00CB3BE8" w:rsidRDefault="000D6678" w:rsidP="00515613">
            <w:pPr>
              <w:jc w:val="center"/>
              <w:rPr>
                <w:rFonts w:ascii="Arial" w:hAnsi="Arial" w:cs="Arial"/>
                <w:color w:val="000000" w:themeColor="text1"/>
                <w:sz w:val="20"/>
                <w:szCs w:val="20"/>
              </w:rPr>
            </w:pPr>
          </w:p>
        </w:tc>
        <w:tc>
          <w:tcPr>
            <w:tcW w:w="992" w:type="dxa"/>
          </w:tcPr>
          <w:p w14:paraId="64EB3677" w14:textId="77777777" w:rsidR="000D6678" w:rsidRPr="00CB3BE8" w:rsidRDefault="000D6678" w:rsidP="00515613">
            <w:pPr>
              <w:jc w:val="center"/>
              <w:rPr>
                <w:rFonts w:ascii="Arial" w:hAnsi="Arial" w:cs="Arial"/>
                <w:color w:val="000000" w:themeColor="text1"/>
                <w:sz w:val="20"/>
                <w:szCs w:val="20"/>
              </w:rPr>
            </w:pPr>
          </w:p>
        </w:tc>
        <w:tc>
          <w:tcPr>
            <w:tcW w:w="992" w:type="dxa"/>
          </w:tcPr>
          <w:p w14:paraId="2E95699E" w14:textId="77777777" w:rsidR="000D6678" w:rsidRPr="00CB3BE8" w:rsidRDefault="000D6678" w:rsidP="00515613">
            <w:pPr>
              <w:jc w:val="center"/>
              <w:rPr>
                <w:rFonts w:ascii="Arial" w:hAnsi="Arial" w:cs="Arial"/>
                <w:color w:val="000000" w:themeColor="text1"/>
                <w:sz w:val="20"/>
                <w:szCs w:val="20"/>
              </w:rPr>
            </w:pPr>
          </w:p>
        </w:tc>
      </w:tr>
      <w:tr w:rsidR="000D6678" w:rsidRPr="00CB3BE8" w14:paraId="3BA1B5BD" w14:textId="77777777" w:rsidTr="00D10964">
        <w:tc>
          <w:tcPr>
            <w:tcW w:w="709" w:type="dxa"/>
          </w:tcPr>
          <w:p w14:paraId="1C2DF25A"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29B72A35" w14:textId="77777777" w:rsidR="000D6678" w:rsidRPr="00CB3BE8" w:rsidRDefault="000D6678" w:rsidP="00515613">
            <w:pPr>
              <w:spacing w:line="276" w:lineRule="auto"/>
              <w:ind w:left="34" w:right="175"/>
              <w:jc w:val="both"/>
              <w:rPr>
                <w:rFonts w:ascii="Arial" w:eastAsia="Times New Roman" w:hAnsi="Arial" w:cs="Arial"/>
                <w:color w:val="000000" w:themeColor="text1"/>
                <w:sz w:val="20"/>
                <w:szCs w:val="20"/>
                <w:lang w:val="pt-BR"/>
              </w:rPr>
            </w:pPr>
            <w:r w:rsidRPr="00CB3BE8">
              <w:rPr>
                <w:rFonts w:ascii="Arial" w:hAnsi="Arial" w:cs="Arial"/>
                <w:color w:val="000000" w:themeColor="text1"/>
                <w:sz w:val="20"/>
                <w:szCs w:val="20"/>
              </w:rPr>
              <w:t xml:space="preserve">TESOURA IRIS DE 11 CM CURVA. INDICADO PARA CIRURGIA. PRODUTO EM AÇO INOX </w:t>
            </w:r>
          </w:p>
          <w:p w14:paraId="72DAFFFA" w14:textId="77777777" w:rsidR="000D6678" w:rsidRPr="00CB3BE8" w:rsidRDefault="000D6678" w:rsidP="00515613">
            <w:pPr>
              <w:spacing w:line="276" w:lineRule="auto"/>
              <w:ind w:left="34" w:right="175"/>
              <w:jc w:val="both"/>
              <w:rPr>
                <w:rFonts w:ascii="Arial" w:hAnsi="Arial" w:cs="Arial"/>
                <w:color w:val="000000" w:themeColor="text1"/>
                <w:sz w:val="20"/>
                <w:szCs w:val="20"/>
              </w:rPr>
            </w:pPr>
          </w:p>
        </w:tc>
        <w:tc>
          <w:tcPr>
            <w:tcW w:w="992" w:type="dxa"/>
            <w:vAlign w:val="center"/>
          </w:tcPr>
          <w:p w14:paraId="569B1A06"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z w:val="20"/>
                <w:szCs w:val="20"/>
              </w:rPr>
              <w:t>unidd</w:t>
            </w:r>
          </w:p>
        </w:tc>
        <w:tc>
          <w:tcPr>
            <w:tcW w:w="852" w:type="dxa"/>
            <w:vAlign w:val="center"/>
          </w:tcPr>
          <w:p w14:paraId="174229EE"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w:t>
            </w:r>
          </w:p>
        </w:tc>
        <w:tc>
          <w:tcPr>
            <w:tcW w:w="992" w:type="dxa"/>
          </w:tcPr>
          <w:p w14:paraId="604F4974" w14:textId="77777777" w:rsidR="000D6678" w:rsidRPr="00CB3BE8" w:rsidRDefault="000D6678" w:rsidP="00515613">
            <w:pPr>
              <w:jc w:val="center"/>
              <w:rPr>
                <w:rFonts w:ascii="Arial" w:hAnsi="Arial" w:cs="Arial"/>
                <w:color w:val="000000" w:themeColor="text1"/>
                <w:sz w:val="20"/>
                <w:szCs w:val="20"/>
              </w:rPr>
            </w:pPr>
          </w:p>
        </w:tc>
        <w:tc>
          <w:tcPr>
            <w:tcW w:w="992" w:type="dxa"/>
          </w:tcPr>
          <w:p w14:paraId="5CC1D79B" w14:textId="77777777" w:rsidR="000D6678" w:rsidRPr="00CB3BE8" w:rsidRDefault="000D6678" w:rsidP="00515613">
            <w:pPr>
              <w:jc w:val="center"/>
              <w:rPr>
                <w:rFonts w:ascii="Arial" w:hAnsi="Arial" w:cs="Arial"/>
                <w:color w:val="000000" w:themeColor="text1"/>
                <w:sz w:val="20"/>
                <w:szCs w:val="20"/>
              </w:rPr>
            </w:pPr>
          </w:p>
        </w:tc>
        <w:tc>
          <w:tcPr>
            <w:tcW w:w="992" w:type="dxa"/>
          </w:tcPr>
          <w:p w14:paraId="137947CD" w14:textId="77777777" w:rsidR="000D6678" w:rsidRPr="00CB3BE8" w:rsidRDefault="000D6678" w:rsidP="00515613">
            <w:pPr>
              <w:jc w:val="center"/>
              <w:rPr>
                <w:rFonts w:ascii="Arial" w:hAnsi="Arial" w:cs="Arial"/>
                <w:color w:val="000000" w:themeColor="text1"/>
                <w:sz w:val="20"/>
                <w:szCs w:val="20"/>
              </w:rPr>
            </w:pPr>
          </w:p>
        </w:tc>
        <w:tc>
          <w:tcPr>
            <w:tcW w:w="992" w:type="dxa"/>
          </w:tcPr>
          <w:p w14:paraId="2EC44BEE" w14:textId="77777777" w:rsidR="000D6678" w:rsidRPr="00CB3BE8" w:rsidRDefault="000D6678" w:rsidP="00515613">
            <w:pPr>
              <w:jc w:val="center"/>
              <w:rPr>
                <w:rFonts w:ascii="Arial" w:hAnsi="Arial" w:cs="Arial"/>
                <w:color w:val="000000" w:themeColor="text1"/>
                <w:sz w:val="20"/>
                <w:szCs w:val="20"/>
              </w:rPr>
            </w:pPr>
          </w:p>
        </w:tc>
      </w:tr>
      <w:tr w:rsidR="000D6678" w:rsidRPr="00CB3BE8" w14:paraId="724A9151" w14:textId="77777777" w:rsidTr="00D10964">
        <w:tc>
          <w:tcPr>
            <w:tcW w:w="709" w:type="dxa"/>
          </w:tcPr>
          <w:p w14:paraId="45C5EA0D"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54B0DF1F" w14:textId="77777777" w:rsidR="000D6678" w:rsidRPr="00EF702C" w:rsidRDefault="000D6678" w:rsidP="00515613">
            <w:pPr>
              <w:spacing w:line="276" w:lineRule="auto"/>
              <w:ind w:left="34" w:right="175"/>
              <w:jc w:val="both"/>
              <w:rPr>
                <w:rFonts w:ascii="Arial" w:eastAsia="Times New Roman" w:hAnsi="Arial" w:cs="Arial"/>
                <w:color w:val="000000" w:themeColor="text1"/>
                <w:sz w:val="20"/>
                <w:szCs w:val="20"/>
                <w:lang w:val="pt-BR"/>
              </w:rPr>
            </w:pPr>
            <w:r w:rsidRPr="00CB3BE8">
              <w:rPr>
                <w:rFonts w:ascii="Arial" w:hAnsi="Arial" w:cs="Arial"/>
                <w:color w:val="000000" w:themeColor="text1"/>
                <w:sz w:val="20"/>
                <w:szCs w:val="20"/>
              </w:rPr>
              <w:t xml:space="preserve">TESOURA IRIS DE 11 CM RETA. INDICADO PARA CIRURGIA. PRODUTO EM AÇO INOX </w:t>
            </w:r>
          </w:p>
        </w:tc>
        <w:tc>
          <w:tcPr>
            <w:tcW w:w="992" w:type="dxa"/>
            <w:vAlign w:val="center"/>
          </w:tcPr>
          <w:p w14:paraId="206C7F68"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z w:val="20"/>
                <w:szCs w:val="20"/>
              </w:rPr>
              <w:t>unidd</w:t>
            </w:r>
          </w:p>
        </w:tc>
        <w:tc>
          <w:tcPr>
            <w:tcW w:w="852" w:type="dxa"/>
            <w:vAlign w:val="center"/>
          </w:tcPr>
          <w:p w14:paraId="7D6075C5"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w:t>
            </w:r>
          </w:p>
        </w:tc>
        <w:tc>
          <w:tcPr>
            <w:tcW w:w="992" w:type="dxa"/>
          </w:tcPr>
          <w:p w14:paraId="78930139" w14:textId="77777777" w:rsidR="000D6678" w:rsidRPr="00CB3BE8" w:rsidRDefault="000D6678" w:rsidP="00515613">
            <w:pPr>
              <w:jc w:val="center"/>
              <w:rPr>
                <w:rFonts w:ascii="Arial" w:hAnsi="Arial" w:cs="Arial"/>
                <w:color w:val="000000" w:themeColor="text1"/>
                <w:sz w:val="20"/>
                <w:szCs w:val="20"/>
              </w:rPr>
            </w:pPr>
          </w:p>
        </w:tc>
        <w:tc>
          <w:tcPr>
            <w:tcW w:w="992" w:type="dxa"/>
          </w:tcPr>
          <w:p w14:paraId="3AA2CEE2" w14:textId="77777777" w:rsidR="000D6678" w:rsidRPr="00CB3BE8" w:rsidRDefault="000D6678" w:rsidP="00515613">
            <w:pPr>
              <w:jc w:val="center"/>
              <w:rPr>
                <w:rFonts w:ascii="Arial" w:hAnsi="Arial" w:cs="Arial"/>
                <w:color w:val="000000" w:themeColor="text1"/>
                <w:sz w:val="20"/>
                <w:szCs w:val="20"/>
              </w:rPr>
            </w:pPr>
          </w:p>
        </w:tc>
        <w:tc>
          <w:tcPr>
            <w:tcW w:w="992" w:type="dxa"/>
          </w:tcPr>
          <w:p w14:paraId="12E79297" w14:textId="77777777" w:rsidR="000D6678" w:rsidRPr="00CB3BE8" w:rsidRDefault="000D6678" w:rsidP="00515613">
            <w:pPr>
              <w:jc w:val="center"/>
              <w:rPr>
                <w:rFonts w:ascii="Arial" w:hAnsi="Arial" w:cs="Arial"/>
                <w:color w:val="000000" w:themeColor="text1"/>
                <w:sz w:val="20"/>
                <w:szCs w:val="20"/>
              </w:rPr>
            </w:pPr>
          </w:p>
        </w:tc>
        <w:tc>
          <w:tcPr>
            <w:tcW w:w="992" w:type="dxa"/>
          </w:tcPr>
          <w:p w14:paraId="58EF6034" w14:textId="77777777" w:rsidR="000D6678" w:rsidRPr="00CB3BE8" w:rsidRDefault="000D6678" w:rsidP="00515613">
            <w:pPr>
              <w:jc w:val="center"/>
              <w:rPr>
                <w:rFonts w:ascii="Arial" w:hAnsi="Arial" w:cs="Arial"/>
                <w:color w:val="000000" w:themeColor="text1"/>
                <w:sz w:val="20"/>
                <w:szCs w:val="20"/>
              </w:rPr>
            </w:pPr>
          </w:p>
        </w:tc>
      </w:tr>
      <w:tr w:rsidR="000D6678" w:rsidRPr="00CB3BE8" w14:paraId="3CF6B5B3" w14:textId="77777777" w:rsidTr="00D10964">
        <w:tc>
          <w:tcPr>
            <w:tcW w:w="709" w:type="dxa"/>
          </w:tcPr>
          <w:p w14:paraId="31B5B5E1"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230F507B" w14:textId="77777777" w:rsidR="000D6678" w:rsidRPr="00CB3BE8" w:rsidRDefault="000D6678" w:rsidP="00515613">
            <w:pPr>
              <w:pStyle w:val="SemEspaamento"/>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Fio de sutura sintético monofilamento preto de nylon 4-0, 45 cm de comprimento, agulha ½ circulo triangular de 2,0 cm, caixa com 24 envelopes. Não absorvível. Validade de 5 anos após a fabricação. Data de validade para uso no mínimo 75% (setenta e ci</w:t>
            </w:r>
            <w:r>
              <w:rPr>
                <w:rFonts w:ascii="Arial" w:hAnsi="Arial" w:cs="Arial"/>
                <w:color w:val="000000" w:themeColor="text1"/>
                <w:sz w:val="20"/>
                <w:szCs w:val="20"/>
              </w:rPr>
              <w:t>nco por cento) de sua validade.</w:t>
            </w:r>
          </w:p>
        </w:tc>
        <w:tc>
          <w:tcPr>
            <w:tcW w:w="992" w:type="dxa"/>
            <w:vAlign w:val="center"/>
          </w:tcPr>
          <w:p w14:paraId="1D8F4D10"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z w:val="20"/>
                <w:szCs w:val="20"/>
              </w:rPr>
              <w:t>cx</w:t>
            </w:r>
          </w:p>
        </w:tc>
        <w:tc>
          <w:tcPr>
            <w:tcW w:w="852" w:type="dxa"/>
            <w:vAlign w:val="center"/>
          </w:tcPr>
          <w:p w14:paraId="1D8C1224"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8</w:t>
            </w:r>
          </w:p>
        </w:tc>
        <w:tc>
          <w:tcPr>
            <w:tcW w:w="992" w:type="dxa"/>
          </w:tcPr>
          <w:p w14:paraId="21A0B2D1" w14:textId="77777777" w:rsidR="000D6678" w:rsidRPr="00CB3BE8" w:rsidRDefault="000D6678" w:rsidP="00515613">
            <w:pPr>
              <w:jc w:val="center"/>
              <w:rPr>
                <w:rFonts w:ascii="Arial" w:hAnsi="Arial" w:cs="Arial"/>
                <w:color w:val="000000" w:themeColor="text1"/>
                <w:sz w:val="20"/>
                <w:szCs w:val="20"/>
              </w:rPr>
            </w:pPr>
          </w:p>
        </w:tc>
        <w:tc>
          <w:tcPr>
            <w:tcW w:w="992" w:type="dxa"/>
          </w:tcPr>
          <w:p w14:paraId="2CF8B732" w14:textId="77777777" w:rsidR="000D6678" w:rsidRPr="00CB3BE8" w:rsidRDefault="000D6678" w:rsidP="00515613">
            <w:pPr>
              <w:jc w:val="center"/>
              <w:rPr>
                <w:rFonts w:ascii="Arial" w:hAnsi="Arial" w:cs="Arial"/>
                <w:color w:val="000000" w:themeColor="text1"/>
                <w:sz w:val="20"/>
                <w:szCs w:val="20"/>
              </w:rPr>
            </w:pPr>
          </w:p>
        </w:tc>
        <w:tc>
          <w:tcPr>
            <w:tcW w:w="992" w:type="dxa"/>
          </w:tcPr>
          <w:p w14:paraId="5C98C6A3" w14:textId="77777777" w:rsidR="000D6678" w:rsidRPr="00CB3BE8" w:rsidRDefault="000D6678" w:rsidP="00515613">
            <w:pPr>
              <w:jc w:val="center"/>
              <w:rPr>
                <w:rFonts w:ascii="Arial" w:hAnsi="Arial" w:cs="Arial"/>
                <w:color w:val="000000" w:themeColor="text1"/>
                <w:sz w:val="20"/>
                <w:szCs w:val="20"/>
              </w:rPr>
            </w:pPr>
          </w:p>
        </w:tc>
        <w:tc>
          <w:tcPr>
            <w:tcW w:w="992" w:type="dxa"/>
          </w:tcPr>
          <w:p w14:paraId="6C09545F" w14:textId="77777777" w:rsidR="000D6678" w:rsidRPr="00CB3BE8" w:rsidRDefault="000D6678" w:rsidP="00515613">
            <w:pPr>
              <w:jc w:val="center"/>
              <w:rPr>
                <w:rFonts w:ascii="Arial" w:hAnsi="Arial" w:cs="Arial"/>
                <w:color w:val="000000" w:themeColor="text1"/>
                <w:sz w:val="20"/>
                <w:szCs w:val="20"/>
              </w:rPr>
            </w:pPr>
          </w:p>
        </w:tc>
      </w:tr>
      <w:tr w:rsidR="000D6678" w:rsidRPr="00CB3BE8" w14:paraId="7139FC59" w14:textId="77777777" w:rsidTr="00D10964">
        <w:tc>
          <w:tcPr>
            <w:tcW w:w="709" w:type="dxa"/>
          </w:tcPr>
          <w:p w14:paraId="5FA57129"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68F329A1" w14:textId="77777777" w:rsidR="000D6678" w:rsidRPr="00EF702C" w:rsidRDefault="000D6678" w:rsidP="00515613">
            <w:pPr>
              <w:widowControl/>
              <w:shd w:val="clear" w:color="auto" w:fill="FFFFFF"/>
              <w:spacing w:line="276" w:lineRule="auto"/>
              <w:ind w:left="34" w:right="175"/>
              <w:jc w:val="both"/>
              <w:outlineLvl w:val="0"/>
              <w:rPr>
                <w:rFonts w:ascii="Arial" w:eastAsia="Times New Roman" w:hAnsi="Arial" w:cs="Arial"/>
                <w:color w:val="000000" w:themeColor="text1"/>
                <w:spacing w:val="5"/>
                <w:kern w:val="36"/>
                <w:sz w:val="20"/>
                <w:szCs w:val="20"/>
                <w:lang w:val="pt-BR"/>
              </w:rPr>
            </w:pPr>
            <w:r w:rsidRPr="00CB3BE8">
              <w:rPr>
                <w:rFonts w:ascii="Arial" w:hAnsi="Arial" w:cs="Arial"/>
                <w:color w:val="000000" w:themeColor="text1"/>
                <w:sz w:val="20"/>
                <w:szCs w:val="20"/>
              </w:rPr>
              <w:t>Pontas diamantadas conica extremidade inativa  FG 3080,</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em</w:t>
            </w:r>
            <w:r w:rsidRPr="00CB3BE8">
              <w:rPr>
                <w:rFonts w:ascii="Arial" w:hAnsi="Arial" w:cs="Arial"/>
                <w:color w:val="000000" w:themeColor="text1"/>
                <w:spacing w:val="-5"/>
                <w:sz w:val="20"/>
                <w:szCs w:val="20"/>
              </w:rPr>
              <w:t xml:space="preserve"> </w:t>
            </w:r>
            <w:r w:rsidRPr="00CB3BE8">
              <w:rPr>
                <w:rFonts w:ascii="Arial" w:hAnsi="Arial" w:cs="Arial"/>
                <w:color w:val="000000" w:themeColor="text1"/>
                <w:sz w:val="20"/>
                <w:szCs w:val="20"/>
              </w:rPr>
              <w:lastRenderedPageBreak/>
              <w:t>aço</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inoxidável, e diamantes</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naturais (brocas</w:t>
            </w:r>
            <w:r w:rsidRPr="00CB3BE8">
              <w:rPr>
                <w:rFonts w:ascii="Arial" w:hAnsi="Arial" w:cs="Arial"/>
                <w:color w:val="000000" w:themeColor="text1"/>
                <w:sz w:val="20"/>
                <w:szCs w:val="20"/>
              </w:rPr>
              <w:tab/>
              <w:t>para</w:t>
            </w:r>
            <w:r w:rsidRPr="00CB3BE8">
              <w:rPr>
                <w:rFonts w:ascii="Arial" w:hAnsi="Arial" w:cs="Arial"/>
                <w:color w:val="000000" w:themeColor="text1"/>
                <w:sz w:val="20"/>
                <w:szCs w:val="20"/>
              </w:rPr>
              <w:tab/>
            </w:r>
            <w:r w:rsidRPr="00CB3BE8">
              <w:rPr>
                <w:rFonts w:ascii="Arial" w:hAnsi="Arial" w:cs="Arial"/>
                <w:color w:val="000000" w:themeColor="text1"/>
                <w:spacing w:val="-1"/>
                <w:sz w:val="20"/>
                <w:szCs w:val="20"/>
              </w:rPr>
              <w:t>alta-rotação)</w:t>
            </w:r>
            <w:r w:rsidRPr="00CB3BE8">
              <w:rPr>
                <w:rFonts w:ascii="Arial" w:hAnsi="Arial" w:cs="Arial"/>
                <w:color w:val="000000" w:themeColor="text1"/>
                <w:sz w:val="20"/>
                <w:szCs w:val="20"/>
              </w:rPr>
              <w:t>. acabamento ultra-fino. Com data de fabricação</w:t>
            </w:r>
            <w:r w:rsidRPr="00CB3BE8">
              <w:rPr>
                <w:rFonts w:ascii="Arial" w:hAnsi="Arial" w:cs="Arial"/>
                <w:color w:val="000000" w:themeColor="text1"/>
                <w:spacing w:val="-59"/>
                <w:sz w:val="20"/>
                <w:szCs w:val="20"/>
              </w:rPr>
              <w:t xml:space="preserve"> </w:t>
            </w:r>
            <w:r w:rsidRPr="00CB3BE8">
              <w:rPr>
                <w:rFonts w:ascii="Arial" w:hAnsi="Arial" w:cs="Arial"/>
                <w:color w:val="000000" w:themeColor="text1"/>
                <w:sz w:val="20"/>
                <w:szCs w:val="20"/>
              </w:rPr>
              <w:t>e validade,</w:t>
            </w:r>
            <w:r w:rsidRPr="00CB3BE8">
              <w:rPr>
                <w:rFonts w:ascii="Arial" w:hAnsi="Arial" w:cs="Arial"/>
                <w:color w:val="000000" w:themeColor="text1"/>
                <w:spacing w:val="1"/>
                <w:sz w:val="20"/>
                <w:szCs w:val="20"/>
              </w:rPr>
              <w:t xml:space="preserve"> </w:t>
            </w:r>
            <w:r w:rsidRPr="00CB3BE8">
              <w:rPr>
                <w:rFonts w:ascii="Arial" w:hAnsi="Arial" w:cs="Arial"/>
                <w:color w:val="000000" w:themeColor="text1"/>
                <w:sz w:val="20"/>
                <w:szCs w:val="20"/>
              </w:rPr>
              <w:t>responsável Técnico</w:t>
            </w:r>
            <w:r w:rsidRPr="00CB3BE8">
              <w:rPr>
                <w:rFonts w:ascii="Arial" w:hAnsi="Arial" w:cs="Arial"/>
                <w:color w:val="000000" w:themeColor="text1"/>
                <w:spacing w:val="-5"/>
                <w:sz w:val="20"/>
                <w:szCs w:val="20"/>
              </w:rPr>
              <w:t xml:space="preserve"> </w:t>
            </w:r>
            <w:r w:rsidRPr="00CB3BE8">
              <w:rPr>
                <w:rFonts w:ascii="Arial" w:hAnsi="Arial" w:cs="Arial"/>
                <w:color w:val="000000" w:themeColor="text1"/>
                <w:sz w:val="20"/>
                <w:szCs w:val="20"/>
              </w:rPr>
              <w:t>impressos na embalagem</w:t>
            </w:r>
            <w:r>
              <w:rPr>
                <w:rFonts w:ascii="Arial" w:eastAsia="Times New Roman" w:hAnsi="Arial" w:cs="Arial"/>
                <w:color w:val="000000" w:themeColor="text1"/>
                <w:spacing w:val="5"/>
                <w:kern w:val="36"/>
                <w:sz w:val="20"/>
                <w:szCs w:val="20"/>
                <w:lang w:val="pt-BR"/>
              </w:rPr>
              <w:t xml:space="preserve"> .</w:t>
            </w:r>
          </w:p>
        </w:tc>
        <w:tc>
          <w:tcPr>
            <w:tcW w:w="992" w:type="dxa"/>
            <w:vAlign w:val="center"/>
          </w:tcPr>
          <w:p w14:paraId="5390E95E"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z w:val="20"/>
                <w:szCs w:val="20"/>
              </w:rPr>
              <w:lastRenderedPageBreak/>
              <w:t>un</w:t>
            </w:r>
          </w:p>
        </w:tc>
        <w:tc>
          <w:tcPr>
            <w:tcW w:w="852" w:type="dxa"/>
            <w:vAlign w:val="center"/>
          </w:tcPr>
          <w:p w14:paraId="795599DB"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20</w:t>
            </w:r>
          </w:p>
        </w:tc>
        <w:tc>
          <w:tcPr>
            <w:tcW w:w="992" w:type="dxa"/>
          </w:tcPr>
          <w:p w14:paraId="63FC572D" w14:textId="77777777" w:rsidR="000D6678" w:rsidRPr="00CB3BE8" w:rsidRDefault="000D6678" w:rsidP="00515613">
            <w:pPr>
              <w:jc w:val="center"/>
              <w:rPr>
                <w:rFonts w:ascii="Arial" w:hAnsi="Arial" w:cs="Arial"/>
                <w:color w:val="000000" w:themeColor="text1"/>
                <w:sz w:val="20"/>
                <w:szCs w:val="20"/>
              </w:rPr>
            </w:pPr>
          </w:p>
        </w:tc>
        <w:tc>
          <w:tcPr>
            <w:tcW w:w="992" w:type="dxa"/>
          </w:tcPr>
          <w:p w14:paraId="62A9337C" w14:textId="77777777" w:rsidR="000D6678" w:rsidRPr="00CB3BE8" w:rsidRDefault="000D6678" w:rsidP="00515613">
            <w:pPr>
              <w:jc w:val="center"/>
              <w:rPr>
                <w:rFonts w:ascii="Arial" w:hAnsi="Arial" w:cs="Arial"/>
                <w:color w:val="000000" w:themeColor="text1"/>
                <w:sz w:val="20"/>
                <w:szCs w:val="20"/>
              </w:rPr>
            </w:pPr>
          </w:p>
        </w:tc>
        <w:tc>
          <w:tcPr>
            <w:tcW w:w="992" w:type="dxa"/>
          </w:tcPr>
          <w:p w14:paraId="10290998" w14:textId="77777777" w:rsidR="000D6678" w:rsidRPr="00CB3BE8" w:rsidRDefault="000D6678" w:rsidP="00515613">
            <w:pPr>
              <w:jc w:val="center"/>
              <w:rPr>
                <w:rFonts w:ascii="Arial" w:hAnsi="Arial" w:cs="Arial"/>
                <w:color w:val="000000" w:themeColor="text1"/>
                <w:sz w:val="20"/>
                <w:szCs w:val="20"/>
              </w:rPr>
            </w:pPr>
          </w:p>
        </w:tc>
        <w:tc>
          <w:tcPr>
            <w:tcW w:w="992" w:type="dxa"/>
          </w:tcPr>
          <w:p w14:paraId="1161D521" w14:textId="77777777" w:rsidR="000D6678" w:rsidRPr="00CB3BE8" w:rsidRDefault="000D6678" w:rsidP="00515613">
            <w:pPr>
              <w:jc w:val="center"/>
              <w:rPr>
                <w:rFonts w:ascii="Arial" w:hAnsi="Arial" w:cs="Arial"/>
                <w:color w:val="000000" w:themeColor="text1"/>
                <w:sz w:val="20"/>
                <w:szCs w:val="20"/>
              </w:rPr>
            </w:pPr>
          </w:p>
        </w:tc>
      </w:tr>
      <w:tr w:rsidR="000D6678" w:rsidRPr="00CB3BE8" w14:paraId="4DD34A93" w14:textId="77777777" w:rsidTr="00D10964">
        <w:tc>
          <w:tcPr>
            <w:tcW w:w="709" w:type="dxa"/>
          </w:tcPr>
          <w:p w14:paraId="5892C65C"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11D0A425" w14:textId="77777777" w:rsidR="000D6678" w:rsidRPr="00CB3BE8" w:rsidRDefault="000D6678" w:rsidP="00515613">
            <w:pPr>
              <w:pStyle w:val="SemEspaamento"/>
              <w:spacing w:line="276" w:lineRule="auto"/>
              <w:ind w:left="34" w:right="175"/>
              <w:jc w:val="both"/>
              <w:rPr>
                <w:rFonts w:ascii="Arial" w:hAnsi="Arial" w:cs="Arial"/>
                <w:color w:val="000000" w:themeColor="text1"/>
                <w:sz w:val="20"/>
                <w:szCs w:val="20"/>
              </w:rPr>
            </w:pPr>
            <w:r w:rsidRPr="00CB3BE8">
              <w:rPr>
                <w:rFonts w:ascii="Arial" w:hAnsi="Arial" w:cs="Arial"/>
                <w:b/>
                <w:bCs/>
                <w:color w:val="000000" w:themeColor="text1"/>
                <w:sz w:val="20"/>
                <w:szCs w:val="20"/>
                <w:u w:val="single"/>
              </w:rPr>
              <w:t>Suporte de Envelopes para Autoclave 21L</w:t>
            </w:r>
            <w:r w:rsidRPr="00CB3BE8">
              <w:rPr>
                <w:rFonts w:ascii="Arial" w:hAnsi="Arial" w:cs="Arial"/>
                <w:color w:val="000000" w:themeColor="text1"/>
                <w:sz w:val="20"/>
                <w:szCs w:val="20"/>
              </w:rPr>
              <w:t>  - 9 Envelope</w:t>
            </w:r>
          </w:p>
          <w:p w14:paraId="0C35E86D" w14:textId="77777777" w:rsidR="000D6678" w:rsidRPr="00CB3BE8" w:rsidRDefault="000D6678" w:rsidP="00515613">
            <w:pPr>
              <w:pStyle w:val="SemEspaamento"/>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 xml:space="preserve"> Capacidade: 21L/ 9 Envelopes </w:t>
            </w:r>
          </w:p>
          <w:p w14:paraId="0B224DEE" w14:textId="77777777" w:rsidR="000D6678" w:rsidRPr="00CB3BE8" w:rsidRDefault="000D6678" w:rsidP="00515613">
            <w:pPr>
              <w:pStyle w:val="SemEspaamento"/>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 xml:space="preserve"> Material : Barra Inox 3mm  Tamanho : 27x13x6 cm (CxLxA) </w:t>
            </w:r>
          </w:p>
          <w:p w14:paraId="3E145D02" w14:textId="77777777" w:rsidR="000D6678" w:rsidRPr="00CB3BE8" w:rsidRDefault="000D6678" w:rsidP="00515613">
            <w:pPr>
              <w:pStyle w:val="SemEspaamento"/>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 xml:space="preserve">Espaço entre envelopes: 1,7cm  </w:t>
            </w:r>
          </w:p>
          <w:p w14:paraId="2E40DC63" w14:textId="77777777" w:rsidR="000D6678" w:rsidRPr="00CB3BE8" w:rsidRDefault="000D6678" w:rsidP="00515613">
            <w:pPr>
              <w:pStyle w:val="SemEspaamento"/>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Compatível com vários tipos de Autoclave</w:t>
            </w:r>
          </w:p>
          <w:p w14:paraId="09538075" w14:textId="77777777" w:rsidR="000D6678" w:rsidRPr="00CB3BE8" w:rsidRDefault="000D6678" w:rsidP="00515613">
            <w:pPr>
              <w:spacing w:line="276" w:lineRule="auto"/>
              <w:ind w:left="34" w:right="175"/>
              <w:jc w:val="both"/>
              <w:rPr>
                <w:rFonts w:ascii="Arial" w:hAnsi="Arial" w:cs="Arial"/>
                <w:color w:val="000000" w:themeColor="text1"/>
                <w:sz w:val="20"/>
                <w:szCs w:val="20"/>
              </w:rPr>
            </w:pPr>
          </w:p>
        </w:tc>
        <w:tc>
          <w:tcPr>
            <w:tcW w:w="992" w:type="dxa"/>
            <w:vAlign w:val="center"/>
          </w:tcPr>
          <w:p w14:paraId="6373CEB6"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z w:val="20"/>
                <w:szCs w:val="20"/>
              </w:rPr>
              <w:t>unidd</w:t>
            </w:r>
          </w:p>
        </w:tc>
        <w:tc>
          <w:tcPr>
            <w:tcW w:w="852" w:type="dxa"/>
            <w:vAlign w:val="center"/>
          </w:tcPr>
          <w:p w14:paraId="6CCDFD86"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8</w:t>
            </w:r>
          </w:p>
        </w:tc>
        <w:tc>
          <w:tcPr>
            <w:tcW w:w="992" w:type="dxa"/>
          </w:tcPr>
          <w:p w14:paraId="3583DC9D" w14:textId="77777777" w:rsidR="000D6678" w:rsidRPr="00CB3BE8" w:rsidRDefault="000D6678" w:rsidP="00515613">
            <w:pPr>
              <w:jc w:val="center"/>
              <w:rPr>
                <w:rFonts w:ascii="Arial" w:hAnsi="Arial" w:cs="Arial"/>
                <w:color w:val="000000" w:themeColor="text1"/>
                <w:sz w:val="20"/>
                <w:szCs w:val="20"/>
              </w:rPr>
            </w:pPr>
          </w:p>
        </w:tc>
        <w:tc>
          <w:tcPr>
            <w:tcW w:w="992" w:type="dxa"/>
          </w:tcPr>
          <w:p w14:paraId="1EB35245" w14:textId="77777777" w:rsidR="000D6678" w:rsidRPr="00CB3BE8" w:rsidRDefault="000D6678" w:rsidP="00515613">
            <w:pPr>
              <w:jc w:val="center"/>
              <w:rPr>
                <w:rFonts w:ascii="Arial" w:hAnsi="Arial" w:cs="Arial"/>
                <w:color w:val="000000" w:themeColor="text1"/>
                <w:sz w:val="20"/>
                <w:szCs w:val="20"/>
              </w:rPr>
            </w:pPr>
          </w:p>
        </w:tc>
        <w:tc>
          <w:tcPr>
            <w:tcW w:w="992" w:type="dxa"/>
          </w:tcPr>
          <w:p w14:paraId="6067F5BC" w14:textId="77777777" w:rsidR="000D6678" w:rsidRPr="00CB3BE8" w:rsidRDefault="000D6678" w:rsidP="00515613">
            <w:pPr>
              <w:jc w:val="center"/>
              <w:rPr>
                <w:rFonts w:ascii="Arial" w:hAnsi="Arial" w:cs="Arial"/>
                <w:color w:val="000000" w:themeColor="text1"/>
                <w:sz w:val="20"/>
                <w:szCs w:val="20"/>
              </w:rPr>
            </w:pPr>
          </w:p>
        </w:tc>
        <w:tc>
          <w:tcPr>
            <w:tcW w:w="992" w:type="dxa"/>
          </w:tcPr>
          <w:p w14:paraId="0F4B10E1" w14:textId="77777777" w:rsidR="000D6678" w:rsidRPr="00CB3BE8" w:rsidRDefault="000D6678" w:rsidP="00515613">
            <w:pPr>
              <w:jc w:val="center"/>
              <w:rPr>
                <w:rFonts w:ascii="Arial" w:hAnsi="Arial" w:cs="Arial"/>
                <w:color w:val="000000" w:themeColor="text1"/>
                <w:sz w:val="20"/>
                <w:szCs w:val="20"/>
              </w:rPr>
            </w:pPr>
          </w:p>
        </w:tc>
      </w:tr>
      <w:tr w:rsidR="000D6678" w:rsidRPr="00CB3BE8" w14:paraId="1F2D6911" w14:textId="77777777" w:rsidTr="00D10964">
        <w:tc>
          <w:tcPr>
            <w:tcW w:w="709" w:type="dxa"/>
          </w:tcPr>
          <w:p w14:paraId="3DE0C424"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72D171A4" w14:textId="77777777" w:rsidR="000D6678" w:rsidRPr="00CB3BE8" w:rsidRDefault="000D6678" w:rsidP="00515613">
            <w:pPr>
              <w:pStyle w:val="SemEspaamento"/>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Cuba Plastica para Desinfeccao</w:t>
            </w:r>
          </w:p>
          <w:p w14:paraId="6801953D" w14:textId="77777777" w:rsidR="000D6678" w:rsidRPr="00CB3BE8" w:rsidRDefault="000D6678" w:rsidP="00515613">
            <w:pPr>
              <w:pStyle w:val="SemEspaamento"/>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pacing w:val="5"/>
                <w:sz w:val="20"/>
                <w:szCs w:val="20"/>
              </w:rPr>
              <w:t>Indicações</w:t>
            </w:r>
          </w:p>
          <w:p w14:paraId="1FC73E52" w14:textId="77777777" w:rsidR="000D6678" w:rsidRPr="00CB3BE8" w:rsidRDefault="000D6678" w:rsidP="00515613">
            <w:pPr>
              <w:pStyle w:val="SemEspaamento"/>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Cuba plástica para imersão de instrumentos em detergente enzimático.</w:t>
            </w:r>
          </w:p>
          <w:p w14:paraId="39AE9E9D" w14:textId="77777777" w:rsidR="000D6678" w:rsidRPr="00CB3BE8" w:rsidRDefault="000D6678" w:rsidP="00515613">
            <w:pPr>
              <w:pStyle w:val="SemEspaamento"/>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 Minimiza o manuseio do material contaminado;</w:t>
            </w:r>
            <w:r w:rsidRPr="00CB3BE8">
              <w:rPr>
                <w:rFonts w:ascii="Arial" w:hAnsi="Arial" w:cs="Arial"/>
                <w:color w:val="000000" w:themeColor="text1"/>
                <w:sz w:val="20"/>
                <w:szCs w:val="20"/>
              </w:rPr>
              <w:br/>
              <w:t>- Diminui o risco de acidente com materiais pérfuro-cortantes</w:t>
            </w:r>
          </w:p>
          <w:p w14:paraId="7B07CA2B" w14:textId="77777777" w:rsidR="000D6678" w:rsidRPr="00CB3BE8" w:rsidRDefault="000D6678" w:rsidP="00515613">
            <w:pPr>
              <w:pStyle w:val="SemEspaamento"/>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pacing w:val="5"/>
                <w:sz w:val="20"/>
                <w:szCs w:val="20"/>
              </w:rPr>
              <w:t>Dados técnicos</w:t>
            </w:r>
          </w:p>
          <w:p w14:paraId="74E3CB5B" w14:textId="77777777" w:rsidR="000D6678" w:rsidRPr="00CB3BE8" w:rsidRDefault="000D6678" w:rsidP="00515613">
            <w:pPr>
              <w:pStyle w:val="SemEspaamento"/>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Capacidade: 1,5 L</w:t>
            </w:r>
            <w:r w:rsidRPr="00CB3BE8">
              <w:rPr>
                <w:rFonts w:ascii="Arial" w:hAnsi="Arial" w:cs="Arial"/>
                <w:color w:val="000000" w:themeColor="text1"/>
                <w:sz w:val="20"/>
                <w:szCs w:val="20"/>
              </w:rPr>
              <w:br/>
              <w:t xml:space="preserve"> Peso Líquido: 0,383 kg</w:t>
            </w:r>
            <w:r w:rsidRPr="00CB3BE8">
              <w:rPr>
                <w:rFonts w:ascii="Arial" w:hAnsi="Arial" w:cs="Arial"/>
                <w:color w:val="000000" w:themeColor="text1"/>
                <w:sz w:val="20"/>
                <w:szCs w:val="20"/>
              </w:rPr>
              <w:br/>
              <w:t xml:space="preserve"> Dimensões do produto</w:t>
            </w:r>
          </w:p>
          <w:p w14:paraId="61FD4616"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Altura: 10,5 cm;</w:t>
            </w:r>
            <w:r w:rsidRPr="00CB3BE8">
              <w:rPr>
                <w:rFonts w:ascii="Arial" w:hAnsi="Arial" w:cs="Arial"/>
                <w:color w:val="000000" w:themeColor="text1"/>
                <w:sz w:val="20"/>
                <w:szCs w:val="20"/>
              </w:rPr>
              <w:br/>
              <w:t>Largura: 23 cm;</w:t>
            </w:r>
            <w:r w:rsidRPr="00CB3BE8">
              <w:rPr>
                <w:rFonts w:ascii="Arial" w:hAnsi="Arial" w:cs="Arial"/>
                <w:color w:val="000000" w:themeColor="text1"/>
                <w:sz w:val="20"/>
                <w:szCs w:val="20"/>
              </w:rPr>
              <w:br/>
              <w:t>Comprimento: 31 cm.</w:t>
            </w:r>
          </w:p>
        </w:tc>
        <w:tc>
          <w:tcPr>
            <w:tcW w:w="992" w:type="dxa"/>
            <w:vAlign w:val="center"/>
          </w:tcPr>
          <w:p w14:paraId="4C76A6B6"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z w:val="20"/>
                <w:szCs w:val="20"/>
              </w:rPr>
              <w:t>unidd</w:t>
            </w:r>
          </w:p>
        </w:tc>
        <w:tc>
          <w:tcPr>
            <w:tcW w:w="852" w:type="dxa"/>
            <w:vAlign w:val="center"/>
          </w:tcPr>
          <w:p w14:paraId="7EE68375"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8</w:t>
            </w:r>
          </w:p>
        </w:tc>
        <w:tc>
          <w:tcPr>
            <w:tcW w:w="992" w:type="dxa"/>
          </w:tcPr>
          <w:p w14:paraId="6C4E1C8F" w14:textId="77777777" w:rsidR="000D6678" w:rsidRPr="00CB3BE8" w:rsidRDefault="000D6678" w:rsidP="00515613">
            <w:pPr>
              <w:jc w:val="center"/>
              <w:rPr>
                <w:rFonts w:ascii="Arial" w:hAnsi="Arial" w:cs="Arial"/>
                <w:color w:val="000000" w:themeColor="text1"/>
                <w:sz w:val="20"/>
                <w:szCs w:val="20"/>
              </w:rPr>
            </w:pPr>
          </w:p>
        </w:tc>
        <w:tc>
          <w:tcPr>
            <w:tcW w:w="992" w:type="dxa"/>
          </w:tcPr>
          <w:p w14:paraId="0BAA79F0" w14:textId="77777777" w:rsidR="000D6678" w:rsidRPr="00CB3BE8" w:rsidRDefault="000D6678" w:rsidP="00515613">
            <w:pPr>
              <w:jc w:val="center"/>
              <w:rPr>
                <w:rFonts w:ascii="Arial" w:hAnsi="Arial" w:cs="Arial"/>
                <w:color w:val="000000" w:themeColor="text1"/>
                <w:sz w:val="20"/>
                <w:szCs w:val="20"/>
              </w:rPr>
            </w:pPr>
          </w:p>
        </w:tc>
        <w:tc>
          <w:tcPr>
            <w:tcW w:w="992" w:type="dxa"/>
          </w:tcPr>
          <w:p w14:paraId="26149387" w14:textId="77777777" w:rsidR="000D6678" w:rsidRPr="00CB3BE8" w:rsidRDefault="000D6678" w:rsidP="00515613">
            <w:pPr>
              <w:jc w:val="center"/>
              <w:rPr>
                <w:rFonts w:ascii="Arial" w:hAnsi="Arial" w:cs="Arial"/>
                <w:color w:val="000000" w:themeColor="text1"/>
                <w:sz w:val="20"/>
                <w:szCs w:val="20"/>
              </w:rPr>
            </w:pPr>
          </w:p>
        </w:tc>
        <w:tc>
          <w:tcPr>
            <w:tcW w:w="992" w:type="dxa"/>
          </w:tcPr>
          <w:p w14:paraId="7E6C6361" w14:textId="77777777" w:rsidR="000D6678" w:rsidRPr="00CB3BE8" w:rsidRDefault="000D6678" w:rsidP="00515613">
            <w:pPr>
              <w:jc w:val="center"/>
              <w:rPr>
                <w:rFonts w:ascii="Arial" w:hAnsi="Arial" w:cs="Arial"/>
                <w:color w:val="000000" w:themeColor="text1"/>
                <w:sz w:val="20"/>
                <w:szCs w:val="20"/>
              </w:rPr>
            </w:pPr>
          </w:p>
        </w:tc>
      </w:tr>
      <w:tr w:rsidR="000D6678" w:rsidRPr="00CB3BE8" w14:paraId="45302F26" w14:textId="77777777" w:rsidTr="00D10964">
        <w:tc>
          <w:tcPr>
            <w:tcW w:w="709" w:type="dxa"/>
          </w:tcPr>
          <w:p w14:paraId="2C246926"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0BE2A495" w14:textId="77777777" w:rsidR="000D6678" w:rsidRPr="00CB3BE8" w:rsidRDefault="000D6678" w:rsidP="00515613">
            <w:pPr>
              <w:pStyle w:val="SemEspaamento"/>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Etiqueta para Identificação Manual com IQ Tipo 1</w:t>
            </w:r>
          </w:p>
          <w:p w14:paraId="10D0B070"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Etiquetas adesivas que suportam a esterilização por vapor a 134°C, nas dimensões (95x50mm), com dupla camada adesiva, com indicador Tipo 1 da norma ISO 11.140-1 que muda da cor rosa para marrom mostrando que o produto identificado passou pelo processo de esterilização</w:t>
            </w:r>
          </w:p>
        </w:tc>
        <w:tc>
          <w:tcPr>
            <w:tcW w:w="992" w:type="dxa"/>
            <w:vAlign w:val="center"/>
          </w:tcPr>
          <w:p w14:paraId="310D7707"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z w:val="20"/>
                <w:szCs w:val="20"/>
              </w:rPr>
              <w:t>unidd</w:t>
            </w:r>
          </w:p>
        </w:tc>
        <w:tc>
          <w:tcPr>
            <w:tcW w:w="852" w:type="dxa"/>
            <w:vAlign w:val="center"/>
          </w:tcPr>
          <w:p w14:paraId="6C9C262D"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3000</w:t>
            </w:r>
          </w:p>
        </w:tc>
        <w:tc>
          <w:tcPr>
            <w:tcW w:w="992" w:type="dxa"/>
          </w:tcPr>
          <w:p w14:paraId="3D7175FF" w14:textId="77777777" w:rsidR="000D6678" w:rsidRPr="00CB3BE8" w:rsidRDefault="000D6678" w:rsidP="00515613">
            <w:pPr>
              <w:jc w:val="center"/>
              <w:rPr>
                <w:rFonts w:ascii="Arial" w:hAnsi="Arial" w:cs="Arial"/>
                <w:color w:val="000000" w:themeColor="text1"/>
                <w:sz w:val="20"/>
                <w:szCs w:val="20"/>
              </w:rPr>
            </w:pPr>
          </w:p>
        </w:tc>
        <w:tc>
          <w:tcPr>
            <w:tcW w:w="992" w:type="dxa"/>
          </w:tcPr>
          <w:p w14:paraId="44C895F9" w14:textId="77777777" w:rsidR="000D6678" w:rsidRPr="00CB3BE8" w:rsidRDefault="000D6678" w:rsidP="00515613">
            <w:pPr>
              <w:jc w:val="center"/>
              <w:rPr>
                <w:rFonts w:ascii="Arial" w:hAnsi="Arial" w:cs="Arial"/>
                <w:color w:val="000000" w:themeColor="text1"/>
                <w:sz w:val="20"/>
                <w:szCs w:val="20"/>
              </w:rPr>
            </w:pPr>
          </w:p>
        </w:tc>
        <w:tc>
          <w:tcPr>
            <w:tcW w:w="992" w:type="dxa"/>
          </w:tcPr>
          <w:p w14:paraId="5E2E3F3B" w14:textId="77777777" w:rsidR="000D6678" w:rsidRPr="00CB3BE8" w:rsidRDefault="000D6678" w:rsidP="00515613">
            <w:pPr>
              <w:jc w:val="center"/>
              <w:rPr>
                <w:rFonts w:ascii="Arial" w:hAnsi="Arial" w:cs="Arial"/>
                <w:color w:val="000000" w:themeColor="text1"/>
                <w:sz w:val="20"/>
                <w:szCs w:val="20"/>
              </w:rPr>
            </w:pPr>
          </w:p>
        </w:tc>
        <w:tc>
          <w:tcPr>
            <w:tcW w:w="992" w:type="dxa"/>
          </w:tcPr>
          <w:p w14:paraId="2F3CA91B" w14:textId="77777777" w:rsidR="000D6678" w:rsidRPr="00CB3BE8" w:rsidRDefault="000D6678" w:rsidP="00515613">
            <w:pPr>
              <w:jc w:val="center"/>
              <w:rPr>
                <w:rFonts w:ascii="Arial" w:hAnsi="Arial" w:cs="Arial"/>
                <w:color w:val="000000" w:themeColor="text1"/>
                <w:sz w:val="20"/>
                <w:szCs w:val="20"/>
              </w:rPr>
            </w:pPr>
          </w:p>
        </w:tc>
      </w:tr>
      <w:tr w:rsidR="000D6678" w:rsidRPr="00CB3BE8" w14:paraId="39FC1F1E" w14:textId="77777777" w:rsidTr="00D10964">
        <w:tc>
          <w:tcPr>
            <w:tcW w:w="709" w:type="dxa"/>
          </w:tcPr>
          <w:p w14:paraId="648DA370"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28C3E957" w14:textId="77777777" w:rsidR="000D6678" w:rsidRPr="00CB3BE8" w:rsidRDefault="000D6678" w:rsidP="00515613">
            <w:pPr>
              <w:pStyle w:val="SemEspaamento"/>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 xml:space="preserve">Escova de Nylon para instrumentais comprimento 18,5cm </w:t>
            </w:r>
          </w:p>
          <w:p w14:paraId="7EDB666C" w14:textId="77777777" w:rsidR="000D6678" w:rsidRPr="00CB3BE8" w:rsidRDefault="000D6678" w:rsidP="00515613">
            <w:pPr>
              <w:pStyle w:val="SemEspaamento"/>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lastRenderedPageBreak/>
              <w:t>Possui 3 fileiras de cerdas Nylon</w:t>
            </w:r>
          </w:p>
          <w:p w14:paraId="41F549CD" w14:textId="77777777" w:rsidR="000D6678" w:rsidRPr="00CB3BE8" w:rsidRDefault="000D6678" w:rsidP="00515613">
            <w:pPr>
              <w:pStyle w:val="SemEspaamento"/>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 xml:space="preserve"> Escova para limpeza de Instrumentos mais delicados, com cerdas </w:t>
            </w:r>
          </w:p>
          <w:p w14:paraId="7A1D0E04" w14:textId="77777777" w:rsidR="000D6678" w:rsidRPr="00CB3BE8" w:rsidRDefault="000D6678" w:rsidP="00515613">
            <w:pPr>
              <w:pStyle w:val="SemEspaamento"/>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 xml:space="preserve">Embalagem c/ 5 un </w:t>
            </w:r>
          </w:p>
          <w:p w14:paraId="47AFB9C5"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Escova reutilizável para limpeza de instrumentais cirúrgicos com cabo plástico antiderrapante</w:t>
            </w:r>
          </w:p>
        </w:tc>
        <w:tc>
          <w:tcPr>
            <w:tcW w:w="992" w:type="dxa"/>
            <w:vAlign w:val="center"/>
          </w:tcPr>
          <w:p w14:paraId="3B76A065"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z w:val="20"/>
                <w:szCs w:val="20"/>
              </w:rPr>
              <w:lastRenderedPageBreak/>
              <w:t>pct</w:t>
            </w:r>
          </w:p>
        </w:tc>
        <w:tc>
          <w:tcPr>
            <w:tcW w:w="852" w:type="dxa"/>
            <w:vAlign w:val="center"/>
          </w:tcPr>
          <w:p w14:paraId="50F416C3"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w:t>
            </w:r>
          </w:p>
        </w:tc>
        <w:tc>
          <w:tcPr>
            <w:tcW w:w="992" w:type="dxa"/>
          </w:tcPr>
          <w:p w14:paraId="3F1A0909" w14:textId="77777777" w:rsidR="000D6678" w:rsidRPr="00CB3BE8" w:rsidRDefault="000D6678" w:rsidP="00515613">
            <w:pPr>
              <w:jc w:val="center"/>
              <w:rPr>
                <w:rFonts w:ascii="Arial" w:hAnsi="Arial" w:cs="Arial"/>
                <w:color w:val="000000" w:themeColor="text1"/>
                <w:sz w:val="20"/>
                <w:szCs w:val="20"/>
              </w:rPr>
            </w:pPr>
          </w:p>
        </w:tc>
        <w:tc>
          <w:tcPr>
            <w:tcW w:w="992" w:type="dxa"/>
          </w:tcPr>
          <w:p w14:paraId="64D98212" w14:textId="77777777" w:rsidR="000D6678" w:rsidRPr="00CB3BE8" w:rsidRDefault="000D6678" w:rsidP="00515613">
            <w:pPr>
              <w:jc w:val="center"/>
              <w:rPr>
                <w:rFonts w:ascii="Arial" w:hAnsi="Arial" w:cs="Arial"/>
                <w:color w:val="000000" w:themeColor="text1"/>
                <w:sz w:val="20"/>
                <w:szCs w:val="20"/>
              </w:rPr>
            </w:pPr>
          </w:p>
        </w:tc>
        <w:tc>
          <w:tcPr>
            <w:tcW w:w="992" w:type="dxa"/>
          </w:tcPr>
          <w:p w14:paraId="075FEAA6" w14:textId="77777777" w:rsidR="000D6678" w:rsidRPr="00CB3BE8" w:rsidRDefault="000D6678" w:rsidP="00515613">
            <w:pPr>
              <w:jc w:val="center"/>
              <w:rPr>
                <w:rFonts w:ascii="Arial" w:hAnsi="Arial" w:cs="Arial"/>
                <w:color w:val="000000" w:themeColor="text1"/>
                <w:sz w:val="20"/>
                <w:szCs w:val="20"/>
              </w:rPr>
            </w:pPr>
          </w:p>
        </w:tc>
        <w:tc>
          <w:tcPr>
            <w:tcW w:w="992" w:type="dxa"/>
          </w:tcPr>
          <w:p w14:paraId="05B98A52" w14:textId="77777777" w:rsidR="000D6678" w:rsidRPr="00CB3BE8" w:rsidRDefault="000D6678" w:rsidP="00515613">
            <w:pPr>
              <w:jc w:val="center"/>
              <w:rPr>
                <w:rFonts w:ascii="Arial" w:hAnsi="Arial" w:cs="Arial"/>
                <w:color w:val="000000" w:themeColor="text1"/>
                <w:sz w:val="20"/>
                <w:szCs w:val="20"/>
              </w:rPr>
            </w:pPr>
          </w:p>
        </w:tc>
      </w:tr>
      <w:tr w:rsidR="000D6678" w:rsidRPr="00CB3BE8" w14:paraId="54B2F7B7" w14:textId="77777777" w:rsidTr="00D10964">
        <w:tc>
          <w:tcPr>
            <w:tcW w:w="709" w:type="dxa"/>
          </w:tcPr>
          <w:p w14:paraId="184285A3"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4B0D797C" w14:textId="77777777" w:rsidR="000D6678" w:rsidRPr="00CB3BE8" w:rsidRDefault="000D6678" w:rsidP="00515613">
            <w:pPr>
              <w:pStyle w:val="SemEspaamento"/>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IONOMERO DE VIDRO Cada kit do material restaurador deve conter: um frasco de pó mínimo 5g, um frasco de líquido com quantidade compatível com o quantitativo de pó, frasco do líquido composto por ácidos : orgânicos solúveis em água, e medidor pó/líquido: o cimento de ionômero de vidro deve ser do tipo de alta viscosidade, condensável, quimicamente ativado, radiopaco, indicado para realização do tratamento restaurador atraumático (art). O produto deve ser reconhecido no meio científico através de estudos publicados em jornais e revistas de circulação do meio acadêmico, nacional e internacional as embalagens primária e secundária deverão estar em conformidade com a legislação vigente do ministério da saúde e código de defesa do consumidor. Data de validade para uso no mínimo 75% (setenta e cinco por cento) de sua validade.</w:t>
            </w:r>
          </w:p>
          <w:p w14:paraId="5EFA5785" w14:textId="77777777" w:rsidR="000D6678" w:rsidRPr="00CB3BE8" w:rsidRDefault="000D6678" w:rsidP="00515613">
            <w:pPr>
              <w:spacing w:line="276" w:lineRule="auto"/>
              <w:ind w:left="34" w:right="175"/>
              <w:jc w:val="both"/>
              <w:rPr>
                <w:rFonts w:ascii="Arial" w:hAnsi="Arial" w:cs="Arial"/>
                <w:color w:val="000000" w:themeColor="text1"/>
                <w:sz w:val="20"/>
                <w:szCs w:val="20"/>
              </w:rPr>
            </w:pPr>
          </w:p>
        </w:tc>
        <w:tc>
          <w:tcPr>
            <w:tcW w:w="992" w:type="dxa"/>
            <w:vAlign w:val="center"/>
          </w:tcPr>
          <w:p w14:paraId="44FC827A"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z w:val="20"/>
                <w:szCs w:val="20"/>
              </w:rPr>
              <w:t>kit</w:t>
            </w:r>
          </w:p>
        </w:tc>
        <w:tc>
          <w:tcPr>
            <w:tcW w:w="852" w:type="dxa"/>
            <w:vAlign w:val="center"/>
          </w:tcPr>
          <w:p w14:paraId="26265126"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20</w:t>
            </w:r>
          </w:p>
        </w:tc>
        <w:tc>
          <w:tcPr>
            <w:tcW w:w="992" w:type="dxa"/>
          </w:tcPr>
          <w:p w14:paraId="2703D594" w14:textId="77777777" w:rsidR="000D6678" w:rsidRPr="00CB3BE8" w:rsidRDefault="000D6678" w:rsidP="00515613">
            <w:pPr>
              <w:jc w:val="center"/>
              <w:rPr>
                <w:rFonts w:ascii="Arial" w:hAnsi="Arial" w:cs="Arial"/>
                <w:color w:val="000000" w:themeColor="text1"/>
                <w:sz w:val="20"/>
                <w:szCs w:val="20"/>
              </w:rPr>
            </w:pPr>
          </w:p>
        </w:tc>
        <w:tc>
          <w:tcPr>
            <w:tcW w:w="992" w:type="dxa"/>
          </w:tcPr>
          <w:p w14:paraId="59256023" w14:textId="77777777" w:rsidR="000D6678" w:rsidRPr="00CB3BE8" w:rsidRDefault="000D6678" w:rsidP="00515613">
            <w:pPr>
              <w:jc w:val="center"/>
              <w:rPr>
                <w:rFonts w:ascii="Arial" w:hAnsi="Arial" w:cs="Arial"/>
                <w:color w:val="000000" w:themeColor="text1"/>
                <w:sz w:val="20"/>
                <w:szCs w:val="20"/>
              </w:rPr>
            </w:pPr>
          </w:p>
        </w:tc>
        <w:tc>
          <w:tcPr>
            <w:tcW w:w="992" w:type="dxa"/>
          </w:tcPr>
          <w:p w14:paraId="09E60299" w14:textId="77777777" w:rsidR="000D6678" w:rsidRPr="00CB3BE8" w:rsidRDefault="000D6678" w:rsidP="00515613">
            <w:pPr>
              <w:jc w:val="center"/>
              <w:rPr>
                <w:rFonts w:ascii="Arial" w:hAnsi="Arial" w:cs="Arial"/>
                <w:color w:val="000000" w:themeColor="text1"/>
                <w:sz w:val="20"/>
                <w:szCs w:val="20"/>
              </w:rPr>
            </w:pPr>
          </w:p>
        </w:tc>
        <w:tc>
          <w:tcPr>
            <w:tcW w:w="992" w:type="dxa"/>
          </w:tcPr>
          <w:p w14:paraId="57FE5FED" w14:textId="77777777" w:rsidR="000D6678" w:rsidRPr="00CB3BE8" w:rsidRDefault="000D6678" w:rsidP="00515613">
            <w:pPr>
              <w:jc w:val="center"/>
              <w:rPr>
                <w:rFonts w:ascii="Arial" w:hAnsi="Arial" w:cs="Arial"/>
                <w:color w:val="000000" w:themeColor="text1"/>
                <w:sz w:val="20"/>
                <w:szCs w:val="20"/>
              </w:rPr>
            </w:pPr>
          </w:p>
        </w:tc>
      </w:tr>
      <w:tr w:rsidR="000D6678" w:rsidRPr="00CB3BE8" w14:paraId="7B9E51B8" w14:textId="77777777" w:rsidTr="00D10964">
        <w:tc>
          <w:tcPr>
            <w:tcW w:w="709" w:type="dxa"/>
          </w:tcPr>
          <w:p w14:paraId="70D6018B"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5D061812" w14:textId="77777777" w:rsidR="000D6678" w:rsidRPr="00CB3BE8" w:rsidRDefault="000D6678" w:rsidP="00515613">
            <w:pPr>
              <w:pStyle w:val="SemEspaamento"/>
              <w:spacing w:line="276" w:lineRule="auto"/>
              <w:ind w:left="34" w:right="175"/>
              <w:jc w:val="both"/>
              <w:rPr>
                <w:rFonts w:ascii="Arial" w:eastAsia="Times New Roman" w:hAnsi="Arial" w:cs="Arial"/>
                <w:color w:val="000000" w:themeColor="text1"/>
                <w:sz w:val="20"/>
                <w:szCs w:val="20"/>
                <w:lang w:val="pt-BR"/>
              </w:rPr>
            </w:pPr>
            <w:r w:rsidRPr="00CB3BE8">
              <w:rPr>
                <w:rFonts w:ascii="Arial" w:hAnsi="Arial" w:cs="Arial"/>
                <w:color w:val="000000" w:themeColor="text1"/>
                <w:sz w:val="20"/>
                <w:szCs w:val="20"/>
              </w:rPr>
              <w:t>CARIOSTÁTICO</w:t>
            </w:r>
            <w:r w:rsidRPr="00CB3BE8">
              <w:rPr>
                <w:rStyle w:val="Forte"/>
                <w:rFonts w:ascii="Arial" w:hAnsi="Arial" w:cs="Arial"/>
                <w:color w:val="000000" w:themeColor="text1"/>
                <w:sz w:val="20"/>
                <w:szCs w:val="20"/>
              </w:rPr>
              <w:t xml:space="preserve"> Composição:</w:t>
            </w:r>
            <w:r w:rsidRPr="00CB3BE8">
              <w:rPr>
                <w:rStyle w:val="t286pc"/>
                <w:rFonts w:ascii="Arial" w:hAnsi="Arial" w:cs="Arial"/>
                <w:color w:val="000000" w:themeColor="text1"/>
                <w:sz w:val="20"/>
                <w:szCs w:val="20"/>
              </w:rPr>
              <w:t> Solução aquosa de Diamino Fluoreto de Prata (a 12%), com amônia.</w:t>
            </w:r>
          </w:p>
          <w:p w14:paraId="4DD65E01" w14:textId="77777777" w:rsidR="000D6678" w:rsidRPr="00CB3BE8" w:rsidRDefault="000D6678" w:rsidP="00515613">
            <w:pPr>
              <w:pStyle w:val="SemEspaamento"/>
              <w:spacing w:line="276" w:lineRule="auto"/>
              <w:ind w:left="34" w:right="175"/>
              <w:jc w:val="both"/>
              <w:rPr>
                <w:rFonts w:ascii="Arial" w:hAnsi="Arial" w:cs="Arial"/>
                <w:color w:val="000000" w:themeColor="text1"/>
                <w:sz w:val="20"/>
                <w:szCs w:val="20"/>
              </w:rPr>
            </w:pPr>
            <w:r w:rsidRPr="00CB3BE8">
              <w:rPr>
                <w:rStyle w:val="Forte"/>
                <w:rFonts w:ascii="Arial" w:hAnsi="Arial" w:cs="Arial"/>
                <w:color w:val="000000" w:themeColor="text1"/>
                <w:sz w:val="20"/>
                <w:szCs w:val="20"/>
              </w:rPr>
              <w:t>Ação:</w:t>
            </w:r>
            <w:r w:rsidRPr="00CB3BE8">
              <w:rPr>
                <w:rStyle w:val="t286pc"/>
                <w:rFonts w:ascii="Arial" w:hAnsi="Arial" w:cs="Arial"/>
                <w:color w:val="000000" w:themeColor="text1"/>
                <w:sz w:val="20"/>
                <w:szCs w:val="20"/>
              </w:rPr>
              <w:t> Bactericida (Ag+), mineralizante (F-) e cariostática (formação de fosfato de prata e fluoreto de cálcio).</w:t>
            </w:r>
          </w:p>
          <w:p w14:paraId="33E122AF" w14:textId="77777777" w:rsidR="000D6678" w:rsidRPr="00CB3BE8" w:rsidRDefault="000D6678" w:rsidP="00515613">
            <w:pPr>
              <w:pStyle w:val="SemEspaamento"/>
              <w:spacing w:line="276" w:lineRule="auto"/>
              <w:ind w:left="34" w:right="175"/>
              <w:jc w:val="both"/>
              <w:rPr>
                <w:rFonts w:ascii="Arial" w:hAnsi="Arial" w:cs="Arial"/>
                <w:color w:val="000000" w:themeColor="text1"/>
                <w:sz w:val="20"/>
                <w:szCs w:val="20"/>
              </w:rPr>
            </w:pPr>
            <w:r w:rsidRPr="00CB3BE8">
              <w:rPr>
                <w:rStyle w:val="Forte"/>
                <w:rFonts w:ascii="Arial" w:hAnsi="Arial" w:cs="Arial"/>
                <w:color w:val="000000" w:themeColor="text1"/>
                <w:sz w:val="20"/>
                <w:szCs w:val="20"/>
              </w:rPr>
              <w:t>Concentração:</w:t>
            </w:r>
            <w:r w:rsidRPr="00CB3BE8">
              <w:rPr>
                <w:rStyle w:val="t286pc"/>
                <w:rFonts w:ascii="Arial" w:hAnsi="Arial" w:cs="Arial"/>
                <w:color w:val="000000" w:themeColor="text1"/>
                <w:sz w:val="20"/>
                <w:szCs w:val="20"/>
              </w:rPr>
              <w:t xml:space="preserve"> 12%, ideal para lesões incipientes ou áreas mais </w:t>
            </w:r>
            <w:r w:rsidRPr="00CB3BE8">
              <w:rPr>
                <w:rStyle w:val="t286pc"/>
                <w:rFonts w:ascii="Arial" w:hAnsi="Arial" w:cs="Arial"/>
                <w:color w:val="000000" w:themeColor="text1"/>
                <w:sz w:val="20"/>
                <w:szCs w:val="20"/>
              </w:rPr>
              <w:lastRenderedPageBreak/>
              <w:t>sensíveis.</w:t>
            </w:r>
          </w:p>
          <w:p w14:paraId="5EFC50A4" w14:textId="77777777" w:rsidR="000D6678" w:rsidRPr="00CB3BE8" w:rsidRDefault="000D6678" w:rsidP="00515613">
            <w:pPr>
              <w:pStyle w:val="SemEspaamento"/>
              <w:spacing w:line="276" w:lineRule="auto"/>
              <w:ind w:left="34" w:right="175"/>
              <w:jc w:val="both"/>
              <w:rPr>
                <w:rFonts w:ascii="Arial" w:hAnsi="Arial" w:cs="Arial"/>
                <w:color w:val="000000" w:themeColor="text1"/>
                <w:sz w:val="20"/>
                <w:szCs w:val="20"/>
              </w:rPr>
            </w:pPr>
            <w:r w:rsidRPr="00CB3BE8">
              <w:rPr>
                <w:rStyle w:val="Forte"/>
                <w:rFonts w:ascii="Arial" w:hAnsi="Arial" w:cs="Arial"/>
                <w:color w:val="000000" w:themeColor="text1"/>
                <w:sz w:val="20"/>
                <w:szCs w:val="20"/>
              </w:rPr>
              <w:t>Apresentação:</w:t>
            </w:r>
            <w:r w:rsidRPr="00CB3BE8">
              <w:rPr>
                <w:rStyle w:val="t286pc"/>
                <w:rFonts w:ascii="Arial" w:hAnsi="Arial" w:cs="Arial"/>
                <w:color w:val="000000" w:themeColor="text1"/>
                <w:sz w:val="20"/>
                <w:szCs w:val="20"/>
              </w:rPr>
              <w:t xml:space="preserve"> Frasco conta-gotas de 10ml, facilitando a aplicação tópica e dosagem. </w:t>
            </w:r>
            <w:r w:rsidRPr="00CB3BE8">
              <w:rPr>
                <w:rFonts w:ascii="Arial" w:hAnsi="Arial" w:cs="Arial"/>
                <w:color w:val="000000" w:themeColor="text1"/>
                <w:sz w:val="20"/>
                <w:szCs w:val="20"/>
              </w:rPr>
              <w:t>Data de validade para uso no mínimo 75% (setenta e cinco por cento) de sua validade.</w:t>
            </w:r>
          </w:p>
          <w:p w14:paraId="10AE7ED8" w14:textId="77777777" w:rsidR="000D6678" w:rsidRPr="00CB3BE8" w:rsidRDefault="000D6678" w:rsidP="00515613">
            <w:pPr>
              <w:spacing w:line="276" w:lineRule="auto"/>
              <w:ind w:left="34" w:right="175"/>
              <w:jc w:val="both"/>
              <w:rPr>
                <w:rFonts w:ascii="Arial" w:hAnsi="Arial" w:cs="Arial"/>
                <w:color w:val="000000" w:themeColor="text1"/>
                <w:sz w:val="20"/>
                <w:szCs w:val="20"/>
              </w:rPr>
            </w:pPr>
          </w:p>
        </w:tc>
        <w:tc>
          <w:tcPr>
            <w:tcW w:w="992" w:type="dxa"/>
            <w:vAlign w:val="center"/>
          </w:tcPr>
          <w:p w14:paraId="1144E117"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z w:val="20"/>
                <w:szCs w:val="20"/>
              </w:rPr>
              <w:lastRenderedPageBreak/>
              <w:t>undd</w:t>
            </w:r>
          </w:p>
        </w:tc>
        <w:tc>
          <w:tcPr>
            <w:tcW w:w="852" w:type="dxa"/>
            <w:vAlign w:val="center"/>
          </w:tcPr>
          <w:p w14:paraId="1A7BE0D0"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5</w:t>
            </w:r>
          </w:p>
        </w:tc>
        <w:tc>
          <w:tcPr>
            <w:tcW w:w="992" w:type="dxa"/>
          </w:tcPr>
          <w:p w14:paraId="1D6C3A8C" w14:textId="77777777" w:rsidR="000D6678" w:rsidRPr="00CB3BE8" w:rsidRDefault="000D6678" w:rsidP="00515613">
            <w:pPr>
              <w:jc w:val="center"/>
              <w:rPr>
                <w:rFonts w:ascii="Arial" w:hAnsi="Arial" w:cs="Arial"/>
                <w:color w:val="000000" w:themeColor="text1"/>
                <w:sz w:val="20"/>
                <w:szCs w:val="20"/>
              </w:rPr>
            </w:pPr>
          </w:p>
        </w:tc>
        <w:tc>
          <w:tcPr>
            <w:tcW w:w="992" w:type="dxa"/>
          </w:tcPr>
          <w:p w14:paraId="5C0EBC10" w14:textId="77777777" w:rsidR="000D6678" w:rsidRPr="00CB3BE8" w:rsidRDefault="000D6678" w:rsidP="00515613">
            <w:pPr>
              <w:jc w:val="center"/>
              <w:rPr>
                <w:rFonts w:ascii="Arial" w:hAnsi="Arial" w:cs="Arial"/>
                <w:color w:val="000000" w:themeColor="text1"/>
                <w:sz w:val="20"/>
                <w:szCs w:val="20"/>
              </w:rPr>
            </w:pPr>
          </w:p>
        </w:tc>
        <w:tc>
          <w:tcPr>
            <w:tcW w:w="992" w:type="dxa"/>
          </w:tcPr>
          <w:p w14:paraId="3C519C49" w14:textId="77777777" w:rsidR="000D6678" w:rsidRPr="00CB3BE8" w:rsidRDefault="000D6678" w:rsidP="00515613">
            <w:pPr>
              <w:jc w:val="center"/>
              <w:rPr>
                <w:rFonts w:ascii="Arial" w:hAnsi="Arial" w:cs="Arial"/>
                <w:color w:val="000000" w:themeColor="text1"/>
                <w:sz w:val="20"/>
                <w:szCs w:val="20"/>
              </w:rPr>
            </w:pPr>
          </w:p>
        </w:tc>
        <w:tc>
          <w:tcPr>
            <w:tcW w:w="992" w:type="dxa"/>
          </w:tcPr>
          <w:p w14:paraId="21E57AA2" w14:textId="77777777" w:rsidR="000D6678" w:rsidRPr="00CB3BE8" w:rsidRDefault="000D6678" w:rsidP="00515613">
            <w:pPr>
              <w:jc w:val="center"/>
              <w:rPr>
                <w:rFonts w:ascii="Arial" w:hAnsi="Arial" w:cs="Arial"/>
                <w:color w:val="000000" w:themeColor="text1"/>
                <w:sz w:val="20"/>
                <w:szCs w:val="20"/>
              </w:rPr>
            </w:pPr>
          </w:p>
        </w:tc>
      </w:tr>
      <w:tr w:rsidR="000D6678" w:rsidRPr="00CB3BE8" w14:paraId="34F8A912" w14:textId="77777777" w:rsidTr="00D10964">
        <w:tc>
          <w:tcPr>
            <w:tcW w:w="709" w:type="dxa"/>
          </w:tcPr>
          <w:p w14:paraId="03B1FAE1"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5DF2471A" w14:textId="77777777" w:rsidR="000D6678" w:rsidRPr="00CB3BE8" w:rsidRDefault="000D6678" w:rsidP="00515613">
            <w:pPr>
              <w:widowControl/>
              <w:shd w:val="clear" w:color="auto" w:fill="FFFFFF"/>
              <w:spacing w:line="276" w:lineRule="auto"/>
              <w:ind w:left="34" w:right="175"/>
              <w:jc w:val="both"/>
              <w:outlineLvl w:val="0"/>
              <w:rPr>
                <w:rFonts w:ascii="Arial" w:eastAsia="Times New Roman" w:hAnsi="Arial" w:cs="Arial"/>
                <w:color w:val="000000" w:themeColor="text1"/>
                <w:spacing w:val="5"/>
                <w:kern w:val="36"/>
                <w:sz w:val="20"/>
                <w:szCs w:val="20"/>
                <w:lang w:val="pt-BR"/>
              </w:rPr>
            </w:pPr>
            <w:r w:rsidRPr="00CB3BE8">
              <w:rPr>
                <w:rFonts w:ascii="Arial" w:eastAsia="Times New Roman" w:hAnsi="Arial" w:cs="Arial"/>
                <w:color w:val="000000" w:themeColor="text1"/>
                <w:spacing w:val="5"/>
                <w:kern w:val="36"/>
                <w:sz w:val="20"/>
                <w:szCs w:val="20"/>
                <w:lang w:val="pt-BR"/>
              </w:rPr>
              <w:t xml:space="preserve">Ionômero de Vidro Forrador </w:t>
            </w:r>
            <w:proofErr w:type="spellStart"/>
            <w:r w:rsidRPr="00CB3BE8">
              <w:rPr>
                <w:rFonts w:ascii="Arial" w:eastAsia="Times New Roman" w:hAnsi="Arial" w:cs="Arial"/>
                <w:color w:val="000000" w:themeColor="text1"/>
                <w:spacing w:val="5"/>
                <w:kern w:val="36"/>
                <w:sz w:val="20"/>
                <w:szCs w:val="20"/>
                <w:lang w:val="pt-BR"/>
              </w:rPr>
              <w:t>Photo</w:t>
            </w:r>
            <w:proofErr w:type="spellEnd"/>
            <w:r w:rsidRPr="00CB3BE8">
              <w:rPr>
                <w:rFonts w:ascii="Arial" w:eastAsia="Times New Roman" w:hAnsi="Arial" w:cs="Arial"/>
                <w:color w:val="000000" w:themeColor="text1"/>
                <w:spacing w:val="5"/>
                <w:kern w:val="36"/>
                <w:sz w:val="20"/>
                <w:szCs w:val="20"/>
                <w:lang w:val="pt-BR"/>
              </w:rPr>
              <w:t xml:space="preserve"> Opaco Universal </w:t>
            </w:r>
          </w:p>
          <w:p w14:paraId="329EA795" w14:textId="77777777" w:rsidR="000D6678" w:rsidRPr="00CB3BE8" w:rsidRDefault="000D6678" w:rsidP="00515613">
            <w:pPr>
              <w:pStyle w:val="SemEspaamento"/>
              <w:spacing w:line="276" w:lineRule="auto"/>
              <w:ind w:left="34" w:right="175"/>
              <w:jc w:val="both"/>
              <w:rPr>
                <w:rFonts w:ascii="Arial" w:hAnsi="Arial" w:cs="Arial"/>
                <w:color w:val="000000" w:themeColor="text1"/>
                <w:sz w:val="20"/>
                <w:szCs w:val="20"/>
                <w:lang w:val="pt-BR"/>
              </w:rPr>
            </w:pPr>
            <w:r w:rsidRPr="00CB3BE8">
              <w:rPr>
                <w:rFonts w:ascii="Arial" w:hAnsi="Arial" w:cs="Arial"/>
                <w:color w:val="000000" w:themeColor="text1"/>
                <w:sz w:val="20"/>
                <w:szCs w:val="20"/>
                <w:lang w:val="pt-BR"/>
              </w:rPr>
              <w:t xml:space="preserve">Material pronto para uso, com aplicação higiênica e prática. </w:t>
            </w:r>
            <w:proofErr w:type="spellStart"/>
            <w:r w:rsidRPr="00CB3BE8">
              <w:rPr>
                <w:rFonts w:ascii="Arial" w:hAnsi="Arial" w:cs="Arial"/>
                <w:color w:val="000000" w:themeColor="text1"/>
                <w:sz w:val="20"/>
                <w:szCs w:val="20"/>
                <w:lang w:val="pt-BR"/>
              </w:rPr>
              <w:t>Fotopolimerizável</w:t>
            </w:r>
            <w:proofErr w:type="spellEnd"/>
            <w:r w:rsidRPr="00CB3BE8">
              <w:rPr>
                <w:rFonts w:ascii="Arial" w:hAnsi="Arial" w:cs="Arial"/>
                <w:color w:val="000000" w:themeColor="text1"/>
                <w:sz w:val="20"/>
                <w:szCs w:val="20"/>
                <w:lang w:val="pt-BR"/>
              </w:rPr>
              <w:t xml:space="preserve">. Baixa elevação de temperatura durante a </w:t>
            </w:r>
            <w:proofErr w:type="spellStart"/>
            <w:r w:rsidRPr="00CB3BE8">
              <w:rPr>
                <w:rFonts w:ascii="Arial" w:hAnsi="Arial" w:cs="Arial"/>
                <w:color w:val="000000" w:themeColor="text1"/>
                <w:sz w:val="20"/>
                <w:szCs w:val="20"/>
                <w:lang w:val="pt-BR"/>
              </w:rPr>
              <w:t>fotoativação</w:t>
            </w:r>
            <w:proofErr w:type="spellEnd"/>
            <w:r w:rsidRPr="00CB3BE8">
              <w:rPr>
                <w:rFonts w:ascii="Arial" w:hAnsi="Arial" w:cs="Arial"/>
                <w:color w:val="000000" w:themeColor="text1"/>
                <w:sz w:val="20"/>
                <w:szCs w:val="20"/>
                <w:lang w:val="pt-BR"/>
              </w:rPr>
              <w:t xml:space="preserve">; Alto conteúdo de fluoreto na composição, com liberação a longo </w:t>
            </w:r>
            <w:proofErr w:type="gramStart"/>
            <w:r w:rsidRPr="00CB3BE8">
              <w:rPr>
                <w:rFonts w:ascii="Arial" w:hAnsi="Arial" w:cs="Arial"/>
                <w:color w:val="000000" w:themeColor="text1"/>
                <w:sz w:val="20"/>
                <w:szCs w:val="20"/>
                <w:lang w:val="pt-BR"/>
              </w:rPr>
              <w:t>prazo,;</w:t>
            </w:r>
            <w:proofErr w:type="gramEnd"/>
            <w:r w:rsidRPr="00CB3BE8">
              <w:rPr>
                <w:rFonts w:ascii="Arial" w:hAnsi="Arial" w:cs="Arial"/>
                <w:color w:val="000000" w:themeColor="text1"/>
                <w:sz w:val="20"/>
                <w:szCs w:val="20"/>
                <w:lang w:val="pt-BR"/>
              </w:rPr>
              <w:t xml:space="preserve"> Biocompatível com os tecidos </w:t>
            </w:r>
            <w:proofErr w:type="spellStart"/>
            <w:proofErr w:type="gramStart"/>
            <w:r w:rsidRPr="00CB3BE8">
              <w:rPr>
                <w:rFonts w:ascii="Arial" w:hAnsi="Arial" w:cs="Arial"/>
                <w:color w:val="000000" w:themeColor="text1"/>
                <w:sz w:val="20"/>
                <w:szCs w:val="20"/>
                <w:lang w:val="pt-BR"/>
              </w:rPr>
              <w:t>bucais;resistência</w:t>
            </w:r>
            <w:proofErr w:type="spellEnd"/>
            <w:proofErr w:type="gramEnd"/>
            <w:r w:rsidRPr="00CB3BE8">
              <w:rPr>
                <w:rFonts w:ascii="Arial" w:hAnsi="Arial" w:cs="Arial"/>
                <w:color w:val="000000" w:themeColor="text1"/>
                <w:sz w:val="20"/>
                <w:szCs w:val="20"/>
                <w:lang w:val="pt-BR"/>
              </w:rPr>
              <w:t xml:space="preserve"> a compressão de 352 MPa;</w:t>
            </w:r>
          </w:p>
          <w:p w14:paraId="0B8FD1A1" w14:textId="77777777" w:rsidR="000D6678" w:rsidRPr="00CB3BE8" w:rsidRDefault="000D6678" w:rsidP="00515613">
            <w:pPr>
              <w:pStyle w:val="SemEspaamento"/>
              <w:spacing w:line="276" w:lineRule="auto"/>
              <w:ind w:left="34" w:right="175"/>
              <w:jc w:val="both"/>
              <w:rPr>
                <w:rFonts w:ascii="Arial" w:hAnsi="Arial" w:cs="Arial"/>
                <w:color w:val="000000" w:themeColor="text1"/>
                <w:sz w:val="20"/>
                <w:szCs w:val="20"/>
                <w:lang w:val="pt-BR"/>
              </w:rPr>
            </w:pPr>
            <w:r w:rsidRPr="00CB3BE8">
              <w:rPr>
                <w:rFonts w:ascii="Arial" w:hAnsi="Arial" w:cs="Arial"/>
                <w:color w:val="000000" w:themeColor="text1"/>
                <w:sz w:val="20"/>
                <w:szCs w:val="20"/>
                <w:lang w:val="pt-BR"/>
              </w:rPr>
              <w:t>Ideal para forramento/base, para selagem de fóssulas e fissuras;</w:t>
            </w:r>
          </w:p>
          <w:p w14:paraId="2769C071" w14:textId="77777777" w:rsidR="000D6678" w:rsidRPr="00CB3BE8" w:rsidRDefault="000D6678" w:rsidP="00515613">
            <w:pPr>
              <w:pStyle w:val="SemEspaamento"/>
              <w:spacing w:line="276" w:lineRule="auto"/>
              <w:ind w:left="34" w:right="175"/>
              <w:jc w:val="both"/>
              <w:rPr>
                <w:rFonts w:ascii="Arial" w:hAnsi="Arial" w:cs="Arial"/>
                <w:color w:val="000000" w:themeColor="text1"/>
                <w:sz w:val="20"/>
                <w:szCs w:val="20"/>
                <w:lang w:val="pt-BR"/>
              </w:rPr>
            </w:pPr>
            <w:r w:rsidRPr="00CB3BE8">
              <w:rPr>
                <w:rFonts w:ascii="Arial" w:hAnsi="Arial" w:cs="Arial"/>
                <w:color w:val="000000" w:themeColor="text1"/>
                <w:sz w:val="20"/>
                <w:szCs w:val="20"/>
                <w:lang w:val="pt-BR"/>
              </w:rPr>
              <w:t>Ideal para procedimentos pediátricos;</w:t>
            </w:r>
            <w:r w:rsidRPr="00CB3BE8">
              <w:rPr>
                <w:rFonts w:ascii="Arial" w:hAnsi="Arial" w:cs="Arial"/>
                <w:color w:val="000000" w:themeColor="text1"/>
                <w:sz w:val="20"/>
                <w:szCs w:val="20"/>
              </w:rPr>
              <w:t xml:space="preserve"> Data de validade para uso no mínimo 75% (setenta e cinco por cento) de sua validade.</w:t>
            </w:r>
          </w:p>
          <w:p w14:paraId="1F08764F" w14:textId="77777777" w:rsidR="000D6678" w:rsidRPr="00CB3BE8" w:rsidRDefault="000D6678" w:rsidP="00515613">
            <w:pPr>
              <w:spacing w:line="276" w:lineRule="auto"/>
              <w:ind w:left="34" w:right="175"/>
              <w:jc w:val="both"/>
              <w:rPr>
                <w:rFonts w:ascii="Arial" w:hAnsi="Arial" w:cs="Arial"/>
                <w:color w:val="000000" w:themeColor="text1"/>
                <w:sz w:val="20"/>
                <w:szCs w:val="20"/>
              </w:rPr>
            </w:pPr>
          </w:p>
        </w:tc>
        <w:tc>
          <w:tcPr>
            <w:tcW w:w="992" w:type="dxa"/>
            <w:vAlign w:val="center"/>
          </w:tcPr>
          <w:p w14:paraId="22AF8493"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z w:val="20"/>
                <w:szCs w:val="20"/>
              </w:rPr>
              <w:t>kit</w:t>
            </w:r>
          </w:p>
        </w:tc>
        <w:tc>
          <w:tcPr>
            <w:tcW w:w="852" w:type="dxa"/>
            <w:vAlign w:val="center"/>
          </w:tcPr>
          <w:p w14:paraId="427DC701"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8</w:t>
            </w:r>
          </w:p>
        </w:tc>
        <w:tc>
          <w:tcPr>
            <w:tcW w:w="992" w:type="dxa"/>
          </w:tcPr>
          <w:p w14:paraId="6E4855C4" w14:textId="77777777" w:rsidR="000D6678" w:rsidRPr="00CB3BE8" w:rsidRDefault="000D6678" w:rsidP="00515613">
            <w:pPr>
              <w:jc w:val="center"/>
              <w:rPr>
                <w:rFonts w:ascii="Arial" w:hAnsi="Arial" w:cs="Arial"/>
                <w:color w:val="000000" w:themeColor="text1"/>
                <w:sz w:val="20"/>
                <w:szCs w:val="20"/>
              </w:rPr>
            </w:pPr>
          </w:p>
        </w:tc>
        <w:tc>
          <w:tcPr>
            <w:tcW w:w="992" w:type="dxa"/>
          </w:tcPr>
          <w:p w14:paraId="680F2953" w14:textId="77777777" w:rsidR="000D6678" w:rsidRPr="00CB3BE8" w:rsidRDefault="000D6678" w:rsidP="00515613">
            <w:pPr>
              <w:jc w:val="center"/>
              <w:rPr>
                <w:rFonts w:ascii="Arial" w:hAnsi="Arial" w:cs="Arial"/>
                <w:color w:val="000000" w:themeColor="text1"/>
                <w:sz w:val="20"/>
                <w:szCs w:val="20"/>
              </w:rPr>
            </w:pPr>
          </w:p>
        </w:tc>
        <w:tc>
          <w:tcPr>
            <w:tcW w:w="992" w:type="dxa"/>
          </w:tcPr>
          <w:p w14:paraId="28B14F5D" w14:textId="77777777" w:rsidR="000D6678" w:rsidRPr="00CB3BE8" w:rsidRDefault="000D6678" w:rsidP="00515613">
            <w:pPr>
              <w:jc w:val="center"/>
              <w:rPr>
                <w:rFonts w:ascii="Arial" w:hAnsi="Arial" w:cs="Arial"/>
                <w:color w:val="000000" w:themeColor="text1"/>
                <w:sz w:val="20"/>
                <w:szCs w:val="20"/>
              </w:rPr>
            </w:pPr>
          </w:p>
        </w:tc>
        <w:tc>
          <w:tcPr>
            <w:tcW w:w="992" w:type="dxa"/>
          </w:tcPr>
          <w:p w14:paraId="353E6014" w14:textId="77777777" w:rsidR="000D6678" w:rsidRPr="00CB3BE8" w:rsidRDefault="000D6678" w:rsidP="00515613">
            <w:pPr>
              <w:jc w:val="center"/>
              <w:rPr>
                <w:rFonts w:ascii="Arial" w:hAnsi="Arial" w:cs="Arial"/>
                <w:color w:val="000000" w:themeColor="text1"/>
                <w:sz w:val="20"/>
                <w:szCs w:val="20"/>
              </w:rPr>
            </w:pPr>
          </w:p>
        </w:tc>
      </w:tr>
      <w:tr w:rsidR="000D6678" w:rsidRPr="00CB3BE8" w14:paraId="70C6464A" w14:textId="77777777" w:rsidTr="00D10964">
        <w:tc>
          <w:tcPr>
            <w:tcW w:w="709" w:type="dxa"/>
          </w:tcPr>
          <w:p w14:paraId="427AEE28"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010F4D7A" w14:textId="77777777" w:rsidR="000D6678" w:rsidRPr="00CB3BE8" w:rsidRDefault="000D6678" w:rsidP="00515613">
            <w:pPr>
              <w:widowControl/>
              <w:shd w:val="clear" w:color="auto" w:fill="FFFFFF"/>
              <w:spacing w:line="276" w:lineRule="auto"/>
              <w:ind w:left="34" w:right="175"/>
              <w:jc w:val="both"/>
              <w:outlineLvl w:val="0"/>
              <w:rPr>
                <w:rFonts w:ascii="Arial" w:eastAsia="Times New Roman" w:hAnsi="Arial" w:cs="Arial"/>
                <w:color w:val="000000" w:themeColor="text1"/>
                <w:spacing w:val="5"/>
                <w:kern w:val="36"/>
                <w:sz w:val="20"/>
                <w:szCs w:val="20"/>
                <w:lang w:val="pt-BR"/>
              </w:rPr>
            </w:pPr>
            <w:r w:rsidRPr="00CB3BE8">
              <w:rPr>
                <w:rFonts w:ascii="Arial" w:eastAsia="Times New Roman" w:hAnsi="Arial" w:cs="Arial"/>
                <w:color w:val="000000" w:themeColor="text1"/>
                <w:spacing w:val="5"/>
                <w:kern w:val="36"/>
                <w:sz w:val="20"/>
                <w:szCs w:val="20"/>
                <w:lang w:val="pt-BR"/>
              </w:rPr>
              <w:t xml:space="preserve">Ionômero de Vidro Restaurador </w:t>
            </w:r>
            <w:proofErr w:type="spellStart"/>
            <w:r w:rsidRPr="00CB3BE8">
              <w:rPr>
                <w:rFonts w:ascii="Arial" w:eastAsia="Times New Roman" w:hAnsi="Arial" w:cs="Arial"/>
                <w:color w:val="000000" w:themeColor="text1"/>
                <w:spacing w:val="5"/>
                <w:kern w:val="36"/>
                <w:sz w:val="20"/>
                <w:szCs w:val="20"/>
                <w:lang w:val="pt-BR"/>
              </w:rPr>
              <w:t>Fotopolimerizável</w:t>
            </w:r>
            <w:proofErr w:type="spellEnd"/>
          </w:p>
          <w:p w14:paraId="431BE5BC" w14:textId="77777777" w:rsidR="000D6678" w:rsidRPr="00CB3BE8" w:rsidRDefault="000D6678" w:rsidP="00515613">
            <w:pPr>
              <w:pStyle w:val="SemEspaamento"/>
              <w:spacing w:line="276" w:lineRule="auto"/>
              <w:ind w:left="34" w:right="175"/>
              <w:jc w:val="both"/>
              <w:rPr>
                <w:rFonts w:ascii="Arial" w:hAnsi="Arial" w:cs="Arial"/>
                <w:color w:val="000000" w:themeColor="text1"/>
                <w:sz w:val="20"/>
                <w:szCs w:val="20"/>
                <w:lang w:val="pt-BR"/>
              </w:rPr>
            </w:pPr>
            <w:r w:rsidRPr="00CB3BE8">
              <w:rPr>
                <w:rFonts w:ascii="Arial" w:hAnsi="Arial" w:cs="Arial"/>
                <w:color w:val="000000" w:themeColor="text1"/>
                <w:sz w:val="20"/>
                <w:szCs w:val="20"/>
                <w:lang w:val="pt-BR"/>
              </w:rPr>
              <w:t>Livre de BPA.</w:t>
            </w:r>
          </w:p>
          <w:p w14:paraId="204941C7" w14:textId="77777777" w:rsidR="000D6678" w:rsidRPr="00CB3BE8" w:rsidRDefault="000D6678" w:rsidP="00515613">
            <w:pPr>
              <w:pStyle w:val="SemEspaamento"/>
              <w:spacing w:line="276" w:lineRule="auto"/>
              <w:ind w:left="34" w:right="175"/>
              <w:jc w:val="both"/>
              <w:rPr>
                <w:rStyle w:val="Forte"/>
                <w:rFonts w:ascii="Arial" w:hAnsi="Arial" w:cs="Arial"/>
                <w:color w:val="000000" w:themeColor="text1"/>
                <w:spacing w:val="4"/>
                <w:sz w:val="20"/>
                <w:szCs w:val="20"/>
                <w:shd w:val="clear" w:color="auto" w:fill="FFFFFF"/>
              </w:rPr>
            </w:pPr>
            <w:r w:rsidRPr="00CB3BE8">
              <w:rPr>
                <w:rFonts w:ascii="Arial" w:hAnsi="Arial" w:cs="Arial"/>
                <w:color w:val="000000" w:themeColor="text1"/>
                <w:sz w:val="20"/>
                <w:szCs w:val="20"/>
                <w:lang w:val="pt-BR"/>
              </w:rPr>
              <w:t xml:space="preserve">Dosagem pó/líquido, </w:t>
            </w:r>
            <w:r w:rsidRPr="00CB3BE8">
              <w:rPr>
                <w:rFonts w:ascii="Arial" w:hAnsi="Arial" w:cs="Arial"/>
                <w:color w:val="000000" w:themeColor="text1"/>
                <w:sz w:val="20"/>
                <w:szCs w:val="20"/>
                <w:shd w:val="clear" w:color="auto" w:fill="FFFFFF"/>
              </w:rPr>
              <w:t>Embalagem Kit pó e líquido: 15g Pó e 8ml de Líquido e Bloco de espatulação.</w:t>
            </w:r>
            <w:r w:rsidRPr="00CB3BE8">
              <w:rPr>
                <w:rFonts w:ascii="Arial" w:hAnsi="Arial" w:cs="Arial"/>
                <w:color w:val="000000" w:themeColor="text1"/>
                <w:sz w:val="20"/>
                <w:szCs w:val="20"/>
                <w:lang w:val="pt-BR"/>
              </w:rPr>
              <w:t xml:space="preserve"> </w:t>
            </w:r>
            <w:r w:rsidRPr="00CB3BE8">
              <w:rPr>
                <w:rStyle w:val="Forte"/>
                <w:rFonts w:ascii="Arial" w:hAnsi="Arial" w:cs="Arial"/>
                <w:color w:val="000000" w:themeColor="text1"/>
                <w:spacing w:val="4"/>
                <w:sz w:val="20"/>
                <w:szCs w:val="20"/>
                <w:shd w:val="clear" w:color="auto" w:fill="FFFFFF"/>
              </w:rPr>
              <w:t>Alta resistência ao desgaste.</w:t>
            </w:r>
          </w:p>
          <w:p w14:paraId="356D447D" w14:textId="77777777" w:rsidR="000D6678" w:rsidRPr="00CB3BE8" w:rsidRDefault="000D6678" w:rsidP="00515613">
            <w:pPr>
              <w:pStyle w:val="SemEspaamento"/>
              <w:spacing w:line="276" w:lineRule="auto"/>
              <w:ind w:left="34" w:right="175"/>
              <w:jc w:val="both"/>
              <w:rPr>
                <w:rFonts w:ascii="Arial" w:hAnsi="Arial" w:cs="Arial"/>
                <w:color w:val="000000" w:themeColor="text1"/>
                <w:sz w:val="20"/>
                <w:szCs w:val="20"/>
                <w:lang w:val="pt-BR"/>
              </w:rPr>
            </w:pPr>
            <w:r w:rsidRPr="00CB3BE8">
              <w:rPr>
                <w:rFonts w:ascii="Arial" w:hAnsi="Arial" w:cs="Arial"/>
                <w:color w:val="000000" w:themeColor="text1"/>
                <w:sz w:val="20"/>
                <w:szCs w:val="20"/>
                <w:lang w:val="pt-BR"/>
              </w:rPr>
              <w:t>Profundidade de cura (A3) (mm): 1,8.</w:t>
            </w:r>
            <w:r w:rsidRPr="00CB3BE8">
              <w:rPr>
                <w:rFonts w:ascii="Arial" w:hAnsi="Arial" w:cs="Arial"/>
                <w:color w:val="000000" w:themeColor="text1"/>
                <w:sz w:val="20"/>
                <w:szCs w:val="20"/>
              </w:rPr>
              <w:t xml:space="preserve"> Data de validade para uso no mínimo 75% (setenta e cinco por cento) de sua validade.</w:t>
            </w:r>
          </w:p>
          <w:p w14:paraId="3BE9370B" w14:textId="77777777" w:rsidR="000D6678" w:rsidRPr="00CB3BE8" w:rsidRDefault="000D6678" w:rsidP="00515613">
            <w:pPr>
              <w:spacing w:line="276" w:lineRule="auto"/>
              <w:ind w:left="34" w:right="175"/>
              <w:jc w:val="both"/>
              <w:rPr>
                <w:rFonts w:ascii="Arial" w:hAnsi="Arial" w:cs="Arial"/>
                <w:color w:val="000000" w:themeColor="text1"/>
                <w:sz w:val="20"/>
                <w:szCs w:val="20"/>
              </w:rPr>
            </w:pPr>
          </w:p>
        </w:tc>
        <w:tc>
          <w:tcPr>
            <w:tcW w:w="992" w:type="dxa"/>
            <w:vAlign w:val="center"/>
          </w:tcPr>
          <w:p w14:paraId="7CF16D58"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z w:val="20"/>
                <w:szCs w:val="20"/>
              </w:rPr>
              <w:t>kit</w:t>
            </w:r>
          </w:p>
        </w:tc>
        <w:tc>
          <w:tcPr>
            <w:tcW w:w="852" w:type="dxa"/>
            <w:vAlign w:val="center"/>
          </w:tcPr>
          <w:p w14:paraId="54FCCCB1"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15</w:t>
            </w:r>
          </w:p>
        </w:tc>
        <w:tc>
          <w:tcPr>
            <w:tcW w:w="992" w:type="dxa"/>
          </w:tcPr>
          <w:p w14:paraId="014588BB" w14:textId="77777777" w:rsidR="000D6678" w:rsidRPr="00CB3BE8" w:rsidRDefault="000D6678" w:rsidP="00515613">
            <w:pPr>
              <w:jc w:val="center"/>
              <w:rPr>
                <w:rFonts w:ascii="Arial" w:hAnsi="Arial" w:cs="Arial"/>
                <w:color w:val="000000" w:themeColor="text1"/>
                <w:sz w:val="20"/>
                <w:szCs w:val="20"/>
              </w:rPr>
            </w:pPr>
          </w:p>
        </w:tc>
        <w:tc>
          <w:tcPr>
            <w:tcW w:w="992" w:type="dxa"/>
          </w:tcPr>
          <w:p w14:paraId="639B2D05" w14:textId="77777777" w:rsidR="000D6678" w:rsidRPr="00CB3BE8" w:rsidRDefault="000D6678" w:rsidP="00515613">
            <w:pPr>
              <w:jc w:val="center"/>
              <w:rPr>
                <w:rFonts w:ascii="Arial" w:hAnsi="Arial" w:cs="Arial"/>
                <w:color w:val="000000" w:themeColor="text1"/>
                <w:sz w:val="20"/>
                <w:szCs w:val="20"/>
              </w:rPr>
            </w:pPr>
          </w:p>
        </w:tc>
        <w:tc>
          <w:tcPr>
            <w:tcW w:w="992" w:type="dxa"/>
          </w:tcPr>
          <w:p w14:paraId="531B16C5" w14:textId="77777777" w:rsidR="000D6678" w:rsidRPr="00CB3BE8" w:rsidRDefault="000D6678" w:rsidP="00515613">
            <w:pPr>
              <w:jc w:val="center"/>
              <w:rPr>
                <w:rFonts w:ascii="Arial" w:hAnsi="Arial" w:cs="Arial"/>
                <w:color w:val="000000" w:themeColor="text1"/>
                <w:sz w:val="20"/>
                <w:szCs w:val="20"/>
              </w:rPr>
            </w:pPr>
          </w:p>
        </w:tc>
        <w:tc>
          <w:tcPr>
            <w:tcW w:w="992" w:type="dxa"/>
          </w:tcPr>
          <w:p w14:paraId="514575D5" w14:textId="77777777" w:rsidR="000D6678" w:rsidRPr="00CB3BE8" w:rsidRDefault="000D6678" w:rsidP="00515613">
            <w:pPr>
              <w:jc w:val="center"/>
              <w:rPr>
                <w:rFonts w:ascii="Arial" w:hAnsi="Arial" w:cs="Arial"/>
                <w:color w:val="000000" w:themeColor="text1"/>
                <w:sz w:val="20"/>
                <w:szCs w:val="20"/>
              </w:rPr>
            </w:pPr>
          </w:p>
        </w:tc>
      </w:tr>
      <w:tr w:rsidR="000D6678" w:rsidRPr="00CB3BE8" w14:paraId="6418FF80" w14:textId="77777777" w:rsidTr="00D10964">
        <w:tc>
          <w:tcPr>
            <w:tcW w:w="709" w:type="dxa"/>
          </w:tcPr>
          <w:p w14:paraId="018383E4"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2D6770CF" w14:textId="77777777" w:rsidR="000D6678" w:rsidRPr="00CB3BE8" w:rsidRDefault="000D6678" w:rsidP="00515613">
            <w:pPr>
              <w:pStyle w:val="SemEspaamento"/>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Desinfetante</w:t>
            </w:r>
          </w:p>
          <w:p w14:paraId="745F8AC4" w14:textId="77777777" w:rsidR="000D6678" w:rsidRPr="00CB3BE8" w:rsidRDefault="000D6678" w:rsidP="00515613">
            <w:pPr>
              <w:pStyle w:val="SemEspaamento"/>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A base de quaternário de amônio de 5ª geração com biguanida (PHMB).</w:t>
            </w:r>
          </w:p>
          <w:p w14:paraId="105B772E" w14:textId="77777777" w:rsidR="000D6678" w:rsidRPr="00CB3BE8" w:rsidRDefault="000D6678" w:rsidP="00515613">
            <w:pPr>
              <w:pStyle w:val="SemEspaamento"/>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 xml:space="preserve">Possui uma formulação exclusiva, que garante eficácia sobre todos os tipos de </w:t>
            </w:r>
            <w:r w:rsidRPr="00CB3BE8">
              <w:rPr>
                <w:rFonts w:ascii="Arial" w:hAnsi="Arial" w:cs="Arial"/>
                <w:color w:val="000000" w:themeColor="text1"/>
                <w:sz w:val="20"/>
                <w:szCs w:val="20"/>
              </w:rPr>
              <w:lastRenderedPageBreak/>
              <w:t>superfícies fixas.</w:t>
            </w:r>
          </w:p>
          <w:p w14:paraId="1FF7E639" w14:textId="77777777" w:rsidR="000D6678" w:rsidRPr="00CB3BE8" w:rsidRDefault="000D6678" w:rsidP="00515613">
            <w:pPr>
              <w:pStyle w:val="SemEspaamento"/>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Pode ser aplicado em pisos, paredes, mobílias, artigos não críticos. (acrílicos, vidrados, pinturas, revestimentos, inox, metal, porcelanas, polietileno, polipropileno, azulejos, linóleo, pisos, PVC e vinil).</w:t>
            </w:r>
          </w:p>
          <w:p w14:paraId="0447C944" w14:textId="77777777" w:rsidR="000D6678" w:rsidRPr="00CB3BE8" w:rsidRDefault="000D6678" w:rsidP="00515613">
            <w:pPr>
              <w:pStyle w:val="SemEspaamento"/>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Eficácia comprovada contra; Salmonella Choleraesuis, Staphylococcus aureus, e Pseudomonas aeruginosa, H1N1/Influenza, Covid-19 entre outros.</w:t>
            </w:r>
          </w:p>
          <w:p w14:paraId="5100DDCA" w14:textId="77777777" w:rsidR="000D6678" w:rsidRPr="00CB3BE8" w:rsidRDefault="000D6678" w:rsidP="00515613">
            <w:pPr>
              <w:pStyle w:val="SemEspaamento"/>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Pronto uso, age por contato, atua a partir de 1 minutos.</w:t>
            </w:r>
          </w:p>
          <w:p w14:paraId="29496F0B" w14:textId="77777777" w:rsidR="000D6678" w:rsidRPr="00CB3BE8" w:rsidRDefault="000D6678" w:rsidP="00515613">
            <w:pPr>
              <w:pStyle w:val="SemEspaamento"/>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Efeito residual de até 14 dias.</w:t>
            </w:r>
          </w:p>
          <w:p w14:paraId="0135B89D" w14:textId="77777777" w:rsidR="000D6678" w:rsidRPr="00CB3BE8" w:rsidRDefault="000D6678" w:rsidP="00515613">
            <w:pPr>
              <w:pStyle w:val="SemEspaamento"/>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Biodegradável.</w:t>
            </w:r>
          </w:p>
          <w:p w14:paraId="04F81AAF" w14:textId="77777777" w:rsidR="000D6678" w:rsidRPr="00CB3BE8" w:rsidRDefault="000D6678" w:rsidP="00515613">
            <w:pPr>
              <w:pStyle w:val="SemEspaamento"/>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Odor agradável.</w:t>
            </w:r>
          </w:p>
          <w:p w14:paraId="3D244F2B" w14:textId="77777777" w:rsidR="000D6678" w:rsidRPr="00CB3BE8" w:rsidRDefault="000D6678" w:rsidP="00515613">
            <w:pPr>
              <w:pStyle w:val="SemEspaamento"/>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Não contém corantes.</w:t>
            </w:r>
          </w:p>
          <w:p w14:paraId="34FDEE4F" w14:textId="77777777" w:rsidR="000D6678" w:rsidRPr="00CB3BE8" w:rsidRDefault="000D6678" w:rsidP="00515613">
            <w:pPr>
              <w:pStyle w:val="SemEspaamento"/>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Não contém álcool.</w:t>
            </w:r>
          </w:p>
          <w:p w14:paraId="0CAC2472" w14:textId="77777777" w:rsidR="000D6678" w:rsidRPr="00CB3BE8" w:rsidRDefault="000D6678" w:rsidP="00515613">
            <w:pPr>
              <w:pStyle w:val="SemEspaamento"/>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Não resseca.</w:t>
            </w:r>
          </w:p>
          <w:p w14:paraId="42FED16D" w14:textId="77777777" w:rsidR="000D6678" w:rsidRPr="00CB3BE8" w:rsidRDefault="000D6678" w:rsidP="00515613">
            <w:pPr>
              <w:pStyle w:val="SemEspaamento"/>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Sem enxágue.</w:t>
            </w:r>
          </w:p>
          <w:p w14:paraId="44B51C49" w14:textId="77777777" w:rsidR="000D6678" w:rsidRPr="00CB3BE8" w:rsidRDefault="000D6678" w:rsidP="00515613">
            <w:pPr>
              <w:pStyle w:val="SemEspaamento"/>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Alto rendimento – rende 1.154 aplicações – 750ml.</w:t>
            </w:r>
          </w:p>
          <w:p w14:paraId="730B069D" w14:textId="77777777" w:rsidR="000D6678" w:rsidRPr="00CB3BE8" w:rsidRDefault="000D6678" w:rsidP="00515613">
            <w:pPr>
              <w:pStyle w:val="SemEspaamento"/>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Atende as exigências da RDC 35/2010. Data de validade para uso no mínimo 75% (setenta e cinco por cento) de sua validade.</w:t>
            </w:r>
          </w:p>
          <w:p w14:paraId="0909BD09" w14:textId="77777777" w:rsidR="000D6678" w:rsidRPr="00CB3BE8" w:rsidRDefault="000D6678" w:rsidP="00515613">
            <w:pPr>
              <w:pStyle w:val="SemEspaamento"/>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Validade: 24 meses.</w:t>
            </w:r>
          </w:p>
          <w:p w14:paraId="55A5A975" w14:textId="77777777" w:rsidR="000D6678" w:rsidRPr="00CB3BE8" w:rsidRDefault="000D6678" w:rsidP="00515613">
            <w:pPr>
              <w:spacing w:line="276" w:lineRule="auto"/>
              <w:ind w:left="34" w:right="175"/>
              <w:jc w:val="both"/>
              <w:rPr>
                <w:rFonts w:ascii="Arial" w:hAnsi="Arial" w:cs="Arial"/>
                <w:color w:val="000000" w:themeColor="text1"/>
                <w:sz w:val="20"/>
                <w:szCs w:val="20"/>
              </w:rPr>
            </w:pPr>
          </w:p>
        </w:tc>
        <w:tc>
          <w:tcPr>
            <w:tcW w:w="992" w:type="dxa"/>
            <w:vAlign w:val="center"/>
          </w:tcPr>
          <w:p w14:paraId="4F62C744"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z w:val="20"/>
                <w:szCs w:val="20"/>
              </w:rPr>
              <w:lastRenderedPageBreak/>
              <w:t>unid</w:t>
            </w:r>
          </w:p>
        </w:tc>
        <w:tc>
          <w:tcPr>
            <w:tcW w:w="852" w:type="dxa"/>
            <w:vAlign w:val="center"/>
          </w:tcPr>
          <w:p w14:paraId="1B836CC6"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40</w:t>
            </w:r>
          </w:p>
        </w:tc>
        <w:tc>
          <w:tcPr>
            <w:tcW w:w="992" w:type="dxa"/>
          </w:tcPr>
          <w:p w14:paraId="1BF09F14" w14:textId="77777777" w:rsidR="000D6678" w:rsidRPr="00CB3BE8" w:rsidRDefault="000D6678" w:rsidP="00515613">
            <w:pPr>
              <w:jc w:val="center"/>
              <w:rPr>
                <w:rFonts w:ascii="Arial" w:hAnsi="Arial" w:cs="Arial"/>
                <w:color w:val="000000" w:themeColor="text1"/>
                <w:sz w:val="20"/>
                <w:szCs w:val="20"/>
              </w:rPr>
            </w:pPr>
          </w:p>
        </w:tc>
        <w:tc>
          <w:tcPr>
            <w:tcW w:w="992" w:type="dxa"/>
          </w:tcPr>
          <w:p w14:paraId="7913901D" w14:textId="77777777" w:rsidR="000D6678" w:rsidRPr="00CB3BE8" w:rsidRDefault="000D6678" w:rsidP="00515613">
            <w:pPr>
              <w:jc w:val="center"/>
              <w:rPr>
                <w:rFonts w:ascii="Arial" w:hAnsi="Arial" w:cs="Arial"/>
                <w:color w:val="000000" w:themeColor="text1"/>
                <w:sz w:val="20"/>
                <w:szCs w:val="20"/>
              </w:rPr>
            </w:pPr>
          </w:p>
        </w:tc>
        <w:tc>
          <w:tcPr>
            <w:tcW w:w="992" w:type="dxa"/>
          </w:tcPr>
          <w:p w14:paraId="7E8C9E2B" w14:textId="77777777" w:rsidR="000D6678" w:rsidRPr="00CB3BE8" w:rsidRDefault="000D6678" w:rsidP="00515613">
            <w:pPr>
              <w:jc w:val="center"/>
              <w:rPr>
                <w:rFonts w:ascii="Arial" w:hAnsi="Arial" w:cs="Arial"/>
                <w:color w:val="000000" w:themeColor="text1"/>
                <w:sz w:val="20"/>
                <w:szCs w:val="20"/>
              </w:rPr>
            </w:pPr>
          </w:p>
        </w:tc>
        <w:tc>
          <w:tcPr>
            <w:tcW w:w="992" w:type="dxa"/>
          </w:tcPr>
          <w:p w14:paraId="739CDEB7" w14:textId="77777777" w:rsidR="000D6678" w:rsidRPr="00CB3BE8" w:rsidRDefault="000D6678" w:rsidP="00515613">
            <w:pPr>
              <w:jc w:val="center"/>
              <w:rPr>
                <w:rFonts w:ascii="Arial" w:hAnsi="Arial" w:cs="Arial"/>
                <w:color w:val="000000" w:themeColor="text1"/>
                <w:sz w:val="20"/>
                <w:szCs w:val="20"/>
              </w:rPr>
            </w:pPr>
          </w:p>
        </w:tc>
      </w:tr>
      <w:tr w:rsidR="000D6678" w:rsidRPr="00CB3BE8" w14:paraId="5912DC84" w14:textId="77777777" w:rsidTr="00D10964">
        <w:tc>
          <w:tcPr>
            <w:tcW w:w="709" w:type="dxa"/>
            <w:shd w:val="clear" w:color="auto" w:fill="DDD9C3" w:themeFill="background2" w:themeFillShade="E6"/>
          </w:tcPr>
          <w:p w14:paraId="2E0EB66E"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shd w:val="clear" w:color="auto" w:fill="DDD9C3" w:themeFill="background2" w:themeFillShade="E6"/>
          </w:tcPr>
          <w:p w14:paraId="05796724" w14:textId="77777777" w:rsidR="000D6678" w:rsidRPr="00CB3BE8" w:rsidRDefault="000D6678" w:rsidP="00515613">
            <w:pPr>
              <w:widowControl/>
              <w:shd w:val="clear" w:color="auto" w:fill="FFFFFF"/>
              <w:spacing w:line="276" w:lineRule="auto"/>
              <w:ind w:left="34" w:right="175"/>
              <w:jc w:val="both"/>
              <w:outlineLvl w:val="0"/>
              <w:rPr>
                <w:rFonts w:ascii="Arial" w:hAnsi="Arial" w:cs="Arial"/>
                <w:color w:val="000000" w:themeColor="text1"/>
                <w:sz w:val="20"/>
                <w:szCs w:val="20"/>
              </w:rPr>
            </w:pPr>
            <w:r w:rsidRPr="00CB3BE8">
              <w:rPr>
                <w:rFonts w:ascii="Arial" w:hAnsi="Arial" w:cs="Arial"/>
                <w:color w:val="000000" w:themeColor="text1"/>
                <w:sz w:val="20"/>
                <w:szCs w:val="20"/>
              </w:rPr>
              <w:t>Caneta permanente a prova dagua para autoclave</w:t>
            </w:r>
          </w:p>
          <w:p w14:paraId="1D768701"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shd w:val="clear" w:color="auto" w:fill="FFFFFF"/>
              </w:rPr>
              <w:t xml:space="preserve">Canetas Marcadoras de Materiais CME Para marcação em embalagens de esterilização, com tinta especial inodora, autoclavável e sem adição de oxileno / tolueno. Esta caneta é concebida para escrita de forma suave, para evitar danos ao material de embalagem. Com sua ponta firme, assegura uma qualidade de escrita constante e de longa durabilidade. A tinta seca imediatamente, sem borrar e não apaga. Adequado para os </w:t>
            </w:r>
            <w:r w:rsidRPr="00CB3BE8">
              <w:rPr>
                <w:rFonts w:ascii="Arial" w:hAnsi="Arial" w:cs="Arial"/>
                <w:color w:val="000000" w:themeColor="text1"/>
                <w:sz w:val="20"/>
                <w:szCs w:val="20"/>
                <w:shd w:val="clear" w:color="auto" w:fill="FFFFFF"/>
              </w:rPr>
              <w:lastRenderedPageBreak/>
              <w:t>processos de esterilização.</w:t>
            </w:r>
          </w:p>
        </w:tc>
        <w:tc>
          <w:tcPr>
            <w:tcW w:w="992" w:type="dxa"/>
            <w:shd w:val="clear" w:color="auto" w:fill="DDD9C3" w:themeFill="background2" w:themeFillShade="E6"/>
            <w:vAlign w:val="center"/>
          </w:tcPr>
          <w:p w14:paraId="6725EA4F"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z w:val="20"/>
                <w:szCs w:val="20"/>
              </w:rPr>
              <w:lastRenderedPageBreak/>
              <w:t>unid</w:t>
            </w:r>
          </w:p>
        </w:tc>
        <w:tc>
          <w:tcPr>
            <w:tcW w:w="852" w:type="dxa"/>
            <w:shd w:val="clear" w:color="auto" w:fill="DDD9C3" w:themeFill="background2" w:themeFillShade="E6"/>
            <w:vAlign w:val="center"/>
          </w:tcPr>
          <w:p w14:paraId="349AB456"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w:t>
            </w:r>
          </w:p>
        </w:tc>
        <w:tc>
          <w:tcPr>
            <w:tcW w:w="992" w:type="dxa"/>
            <w:shd w:val="clear" w:color="auto" w:fill="DDD9C3" w:themeFill="background2" w:themeFillShade="E6"/>
          </w:tcPr>
          <w:p w14:paraId="2E0526B4" w14:textId="77777777" w:rsidR="000D6678" w:rsidRPr="00CB3BE8" w:rsidRDefault="000D6678" w:rsidP="00515613">
            <w:pPr>
              <w:jc w:val="center"/>
              <w:rPr>
                <w:rFonts w:ascii="Arial" w:hAnsi="Arial" w:cs="Arial"/>
                <w:color w:val="000000" w:themeColor="text1"/>
                <w:sz w:val="20"/>
                <w:szCs w:val="20"/>
              </w:rPr>
            </w:pPr>
          </w:p>
        </w:tc>
        <w:tc>
          <w:tcPr>
            <w:tcW w:w="992" w:type="dxa"/>
            <w:shd w:val="clear" w:color="auto" w:fill="DDD9C3" w:themeFill="background2" w:themeFillShade="E6"/>
          </w:tcPr>
          <w:p w14:paraId="16AA8A9B" w14:textId="77777777" w:rsidR="000D6678" w:rsidRPr="00CB3BE8" w:rsidRDefault="000D6678" w:rsidP="00515613">
            <w:pPr>
              <w:jc w:val="center"/>
              <w:rPr>
                <w:rFonts w:ascii="Arial" w:hAnsi="Arial" w:cs="Arial"/>
                <w:color w:val="000000" w:themeColor="text1"/>
                <w:sz w:val="20"/>
                <w:szCs w:val="20"/>
              </w:rPr>
            </w:pPr>
          </w:p>
        </w:tc>
        <w:tc>
          <w:tcPr>
            <w:tcW w:w="992" w:type="dxa"/>
            <w:shd w:val="clear" w:color="auto" w:fill="DDD9C3" w:themeFill="background2" w:themeFillShade="E6"/>
          </w:tcPr>
          <w:p w14:paraId="27940D2A" w14:textId="77777777" w:rsidR="000D6678" w:rsidRPr="00CB3BE8" w:rsidRDefault="000D6678" w:rsidP="00515613">
            <w:pPr>
              <w:jc w:val="center"/>
              <w:rPr>
                <w:rFonts w:ascii="Arial" w:hAnsi="Arial" w:cs="Arial"/>
                <w:color w:val="000000" w:themeColor="text1"/>
                <w:sz w:val="20"/>
                <w:szCs w:val="20"/>
              </w:rPr>
            </w:pPr>
          </w:p>
        </w:tc>
        <w:tc>
          <w:tcPr>
            <w:tcW w:w="992" w:type="dxa"/>
            <w:shd w:val="clear" w:color="auto" w:fill="DDD9C3" w:themeFill="background2" w:themeFillShade="E6"/>
          </w:tcPr>
          <w:p w14:paraId="75C9C837" w14:textId="77777777" w:rsidR="000D6678" w:rsidRPr="00CB3BE8" w:rsidRDefault="000D6678" w:rsidP="00515613">
            <w:pPr>
              <w:jc w:val="center"/>
              <w:rPr>
                <w:rFonts w:ascii="Arial" w:hAnsi="Arial" w:cs="Arial"/>
                <w:color w:val="000000" w:themeColor="text1"/>
                <w:sz w:val="20"/>
                <w:szCs w:val="20"/>
              </w:rPr>
            </w:pPr>
          </w:p>
        </w:tc>
      </w:tr>
      <w:tr w:rsidR="000D6678" w:rsidRPr="00CB3BE8" w14:paraId="0E9EAE34" w14:textId="77777777" w:rsidTr="00D10964">
        <w:tc>
          <w:tcPr>
            <w:tcW w:w="709" w:type="dxa"/>
          </w:tcPr>
          <w:p w14:paraId="43A29B94"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50375E9F" w14:textId="77777777" w:rsidR="000D6678" w:rsidRPr="00CB3BE8" w:rsidRDefault="000D6678" w:rsidP="00515613">
            <w:pPr>
              <w:widowControl/>
              <w:shd w:val="clear" w:color="auto" w:fill="FFFFFF"/>
              <w:spacing w:line="276" w:lineRule="auto"/>
              <w:ind w:left="34" w:right="175"/>
              <w:jc w:val="both"/>
              <w:outlineLvl w:val="0"/>
              <w:rPr>
                <w:rFonts w:ascii="Arial" w:eastAsia="Times New Roman" w:hAnsi="Arial" w:cs="Arial"/>
                <w:color w:val="000000" w:themeColor="text1"/>
                <w:spacing w:val="5"/>
                <w:kern w:val="36"/>
                <w:sz w:val="20"/>
                <w:szCs w:val="20"/>
                <w:lang w:val="pt-BR"/>
              </w:rPr>
            </w:pPr>
            <w:r w:rsidRPr="00CB3BE8">
              <w:rPr>
                <w:rFonts w:ascii="Arial" w:eastAsia="Times New Roman" w:hAnsi="Arial" w:cs="Arial"/>
                <w:color w:val="000000" w:themeColor="text1"/>
                <w:spacing w:val="5"/>
                <w:kern w:val="36"/>
                <w:sz w:val="20"/>
                <w:szCs w:val="20"/>
                <w:lang w:val="pt-BR"/>
              </w:rPr>
              <w:t>Pinça Porta Grampo Palmer </w:t>
            </w:r>
          </w:p>
          <w:p w14:paraId="7735DC24" w14:textId="77777777" w:rsidR="000D6678" w:rsidRPr="00CB3BE8" w:rsidRDefault="000D6678" w:rsidP="00515613">
            <w:pPr>
              <w:pStyle w:val="SemEspaamento"/>
              <w:spacing w:line="276" w:lineRule="auto"/>
              <w:ind w:left="34" w:right="175"/>
              <w:jc w:val="both"/>
              <w:rPr>
                <w:rFonts w:ascii="Arial" w:hAnsi="Arial" w:cs="Arial"/>
                <w:color w:val="000000" w:themeColor="text1"/>
                <w:sz w:val="20"/>
                <w:szCs w:val="20"/>
                <w:lang w:val="pt-BR"/>
              </w:rPr>
            </w:pPr>
            <w:r w:rsidRPr="00CB3BE8">
              <w:rPr>
                <w:rFonts w:ascii="Arial" w:hAnsi="Arial" w:cs="Arial"/>
                <w:color w:val="000000" w:themeColor="text1"/>
                <w:sz w:val="20"/>
                <w:szCs w:val="20"/>
                <w:lang w:val="pt-BR"/>
              </w:rPr>
              <w:t>Formato da ponta: Fina com cavidade;</w:t>
            </w:r>
          </w:p>
          <w:p w14:paraId="684B3DDF" w14:textId="77777777" w:rsidR="000D6678" w:rsidRPr="00CB3BE8" w:rsidRDefault="000D6678" w:rsidP="00515613">
            <w:pPr>
              <w:pStyle w:val="SemEspaamento"/>
              <w:spacing w:line="276" w:lineRule="auto"/>
              <w:ind w:left="34" w:right="175"/>
              <w:jc w:val="both"/>
              <w:rPr>
                <w:rFonts w:ascii="Arial" w:hAnsi="Arial" w:cs="Arial"/>
                <w:color w:val="000000" w:themeColor="text1"/>
                <w:sz w:val="20"/>
                <w:szCs w:val="20"/>
                <w:lang w:val="pt-BR"/>
              </w:rPr>
            </w:pPr>
            <w:r w:rsidRPr="00CB3BE8">
              <w:rPr>
                <w:rFonts w:ascii="Arial" w:hAnsi="Arial" w:cs="Arial"/>
                <w:color w:val="000000" w:themeColor="text1"/>
                <w:sz w:val="20"/>
                <w:szCs w:val="20"/>
                <w:lang w:val="pt-BR"/>
              </w:rPr>
              <w:t>Material: Aço Inox;</w:t>
            </w:r>
          </w:p>
          <w:p w14:paraId="29918A53" w14:textId="77777777" w:rsidR="000D6678" w:rsidRPr="00CB3BE8" w:rsidRDefault="000D6678" w:rsidP="00515613">
            <w:pPr>
              <w:pStyle w:val="SemEspaamento"/>
              <w:spacing w:line="276" w:lineRule="auto"/>
              <w:ind w:left="34" w:right="175"/>
              <w:jc w:val="both"/>
              <w:rPr>
                <w:rFonts w:ascii="Arial" w:hAnsi="Arial" w:cs="Arial"/>
                <w:color w:val="000000" w:themeColor="text1"/>
                <w:sz w:val="20"/>
                <w:szCs w:val="20"/>
                <w:lang w:val="pt-BR"/>
              </w:rPr>
            </w:pPr>
            <w:proofErr w:type="spellStart"/>
            <w:r w:rsidRPr="00CB3BE8">
              <w:rPr>
                <w:rFonts w:ascii="Arial" w:hAnsi="Arial" w:cs="Arial"/>
                <w:color w:val="000000" w:themeColor="text1"/>
                <w:sz w:val="20"/>
                <w:szCs w:val="20"/>
                <w:lang w:val="pt-BR"/>
              </w:rPr>
              <w:t>Autoclavável</w:t>
            </w:r>
            <w:proofErr w:type="spellEnd"/>
            <w:r w:rsidRPr="00CB3BE8">
              <w:rPr>
                <w:rFonts w:ascii="Arial" w:hAnsi="Arial" w:cs="Arial"/>
                <w:color w:val="000000" w:themeColor="text1"/>
                <w:sz w:val="20"/>
                <w:szCs w:val="20"/>
                <w:lang w:val="pt-BR"/>
              </w:rPr>
              <w:t>:</w:t>
            </w:r>
          </w:p>
          <w:p w14:paraId="4F7464B9" w14:textId="77777777" w:rsidR="000D6678" w:rsidRPr="00EF702C" w:rsidRDefault="000D6678" w:rsidP="00515613">
            <w:pPr>
              <w:pStyle w:val="SemEspaamento"/>
              <w:spacing w:line="276" w:lineRule="auto"/>
              <w:ind w:left="34" w:right="175"/>
              <w:jc w:val="both"/>
              <w:rPr>
                <w:rFonts w:ascii="Arial" w:hAnsi="Arial" w:cs="Arial"/>
                <w:color w:val="000000" w:themeColor="text1"/>
                <w:sz w:val="20"/>
                <w:szCs w:val="20"/>
                <w:lang w:val="pt-BR"/>
              </w:rPr>
            </w:pPr>
            <w:r>
              <w:rPr>
                <w:rFonts w:ascii="Arial" w:hAnsi="Arial" w:cs="Arial"/>
                <w:color w:val="000000" w:themeColor="text1"/>
                <w:sz w:val="20"/>
                <w:szCs w:val="20"/>
                <w:lang w:val="pt-BR"/>
              </w:rPr>
              <w:t>Validade: Indeterminada;</w:t>
            </w:r>
          </w:p>
        </w:tc>
        <w:tc>
          <w:tcPr>
            <w:tcW w:w="992" w:type="dxa"/>
            <w:vAlign w:val="center"/>
          </w:tcPr>
          <w:p w14:paraId="3F48ED7E"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unid</w:t>
            </w:r>
          </w:p>
        </w:tc>
        <w:tc>
          <w:tcPr>
            <w:tcW w:w="852" w:type="dxa"/>
          </w:tcPr>
          <w:p w14:paraId="6BCBBDE8" w14:textId="77777777" w:rsidR="000D6678" w:rsidRPr="00CB3BE8" w:rsidRDefault="000D6678" w:rsidP="00515613">
            <w:pPr>
              <w:jc w:val="center"/>
              <w:rPr>
                <w:rFonts w:ascii="Arial" w:hAnsi="Arial" w:cs="Arial"/>
                <w:color w:val="000000" w:themeColor="text1"/>
                <w:sz w:val="20"/>
                <w:szCs w:val="20"/>
              </w:rPr>
            </w:pPr>
          </w:p>
        </w:tc>
        <w:tc>
          <w:tcPr>
            <w:tcW w:w="992" w:type="dxa"/>
          </w:tcPr>
          <w:p w14:paraId="024163E6"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21A21059"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2</w:t>
            </w:r>
          </w:p>
        </w:tc>
        <w:tc>
          <w:tcPr>
            <w:tcW w:w="992" w:type="dxa"/>
            <w:vAlign w:val="center"/>
          </w:tcPr>
          <w:p w14:paraId="6159FD1A"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544FA5F6" w14:textId="77777777" w:rsidR="000D6678" w:rsidRPr="00CB3BE8" w:rsidRDefault="000D6678" w:rsidP="00D10964">
            <w:pPr>
              <w:jc w:val="center"/>
              <w:rPr>
                <w:rFonts w:ascii="Arial" w:hAnsi="Arial" w:cs="Arial"/>
                <w:color w:val="000000" w:themeColor="text1"/>
                <w:sz w:val="20"/>
                <w:szCs w:val="20"/>
              </w:rPr>
            </w:pPr>
          </w:p>
        </w:tc>
      </w:tr>
      <w:tr w:rsidR="000D6678" w:rsidRPr="00CB3BE8" w14:paraId="2CA7D7A6" w14:textId="77777777" w:rsidTr="00D10964">
        <w:tc>
          <w:tcPr>
            <w:tcW w:w="709" w:type="dxa"/>
          </w:tcPr>
          <w:p w14:paraId="788DC094"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7121D6BD"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eastAsia="Times New Roman" w:hAnsi="Arial" w:cs="Arial"/>
                <w:color w:val="000000" w:themeColor="text1"/>
                <w:spacing w:val="5"/>
                <w:kern w:val="36"/>
                <w:sz w:val="20"/>
                <w:szCs w:val="20"/>
                <w:lang w:val="pt-BR"/>
              </w:rPr>
              <w:t xml:space="preserve">Grampos </w:t>
            </w:r>
            <w:proofErr w:type="gramStart"/>
            <w:r w:rsidRPr="00CB3BE8">
              <w:rPr>
                <w:rFonts w:ascii="Arial" w:eastAsia="Times New Roman" w:hAnsi="Arial" w:cs="Arial"/>
                <w:color w:val="000000" w:themeColor="text1"/>
                <w:spacing w:val="5"/>
                <w:kern w:val="36"/>
                <w:sz w:val="20"/>
                <w:szCs w:val="20"/>
                <w:lang w:val="pt-BR"/>
              </w:rPr>
              <w:t>200,para</w:t>
            </w:r>
            <w:proofErr w:type="gramEnd"/>
            <w:r w:rsidRPr="00CB3BE8">
              <w:rPr>
                <w:rFonts w:ascii="Arial" w:eastAsia="Times New Roman" w:hAnsi="Arial" w:cs="Arial"/>
                <w:color w:val="000000" w:themeColor="text1"/>
                <w:spacing w:val="5"/>
                <w:kern w:val="36"/>
                <w:sz w:val="20"/>
                <w:szCs w:val="20"/>
                <w:lang w:val="pt-BR"/>
              </w:rPr>
              <w:t xml:space="preserve"> isolamento</w:t>
            </w:r>
            <w:r w:rsidRPr="00CB3BE8">
              <w:rPr>
                <w:rFonts w:ascii="Arial" w:hAnsi="Arial" w:cs="Arial"/>
                <w:color w:val="000000" w:themeColor="text1"/>
                <w:spacing w:val="4"/>
                <w:sz w:val="20"/>
                <w:szCs w:val="20"/>
                <w:shd w:val="clear" w:color="auto" w:fill="FFFFFF"/>
              </w:rPr>
              <w:t xml:space="preserve"> Aço </w:t>
            </w:r>
            <w:proofErr w:type="gramStart"/>
            <w:r w:rsidRPr="00CB3BE8">
              <w:rPr>
                <w:rFonts w:ascii="Arial" w:hAnsi="Arial" w:cs="Arial"/>
                <w:color w:val="000000" w:themeColor="text1"/>
                <w:spacing w:val="4"/>
                <w:sz w:val="20"/>
                <w:szCs w:val="20"/>
                <w:shd w:val="clear" w:color="auto" w:fill="FFFFFF"/>
              </w:rPr>
              <w:t>inoxidável Compatível</w:t>
            </w:r>
            <w:proofErr w:type="gramEnd"/>
            <w:r w:rsidRPr="00CB3BE8">
              <w:rPr>
                <w:rFonts w:ascii="Arial" w:hAnsi="Arial" w:cs="Arial"/>
                <w:color w:val="000000" w:themeColor="text1"/>
                <w:spacing w:val="4"/>
                <w:sz w:val="20"/>
                <w:szCs w:val="20"/>
                <w:shd w:val="clear" w:color="auto" w:fill="FFFFFF"/>
              </w:rPr>
              <w:t xml:space="preserve"> com lençóis de borracha e técnica de isolamento absoluto</w:t>
            </w:r>
          </w:p>
        </w:tc>
        <w:tc>
          <w:tcPr>
            <w:tcW w:w="992" w:type="dxa"/>
            <w:vAlign w:val="center"/>
          </w:tcPr>
          <w:p w14:paraId="3A37FCEF"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uni</w:t>
            </w:r>
          </w:p>
        </w:tc>
        <w:tc>
          <w:tcPr>
            <w:tcW w:w="852" w:type="dxa"/>
          </w:tcPr>
          <w:p w14:paraId="10EF2270" w14:textId="77777777" w:rsidR="000D6678" w:rsidRPr="00CB3BE8" w:rsidRDefault="000D6678" w:rsidP="00515613">
            <w:pPr>
              <w:jc w:val="center"/>
              <w:rPr>
                <w:rFonts w:ascii="Arial" w:hAnsi="Arial" w:cs="Arial"/>
                <w:color w:val="000000" w:themeColor="text1"/>
                <w:sz w:val="20"/>
                <w:szCs w:val="20"/>
              </w:rPr>
            </w:pPr>
          </w:p>
        </w:tc>
        <w:tc>
          <w:tcPr>
            <w:tcW w:w="992" w:type="dxa"/>
          </w:tcPr>
          <w:p w14:paraId="4108CC59"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09944BE0" w14:textId="65E4247A"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3</w:t>
            </w:r>
          </w:p>
        </w:tc>
        <w:tc>
          <w:tcPr>
            <w:tcW w:w="992" w:type="dxa"/>
            <w:vAlign w:val="center"/>
          </w:tcPr>
          <w:p w14:paraId="192F862D"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4F3B2FDC" w14:textId="77777777" w:rsidR="000D6678" w:rsidRPr="00CB3BE8" w:rsidRDefault="000D6678" w:rsidP="00D10964">
            <w:pPr>
              <w:jc w:val="center"/>
              <w:rPr>
                <w:rFonts w:ascii="Arial" w:hAnsi="Arial" w:cs="Arial"/>
                <w:color w:val="000000" w:themeColor="text1"/>
                <w:sz w:val="20"/>
                <w:szCs w:val="20"/>
              </w:rPr>
            </w:pPr>
          </w:p>
        </w:tc>
      </w:tr>
      <w:tr w:rsidR="000D6678" w:rsidRPr="00CB3BE8" w14:paraId="4628A3C5" w14:textId="77777777" w:rsidTr="00D10964">
        <w:tc>
          <w:tcPr>
            <w:tcW w:w="709" w:type="dxa"/>
          </w:tcPr>
          <w:p w14:paraId="3E08D525"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73E5BE1C"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eastAsia="Times New Roman" w:hAnsi="Arial" w:cs="Arial"/>
                <w:color w:val="000000" w:themeColor="text1"/>
                <w:spacing w:val="5"/>
                <w:kern w:val="36"/>
                <w:sz w:val="20"/>
                <w:szCs w:val="20"/>
                <w:lang w:val="pt-BR"/>
              </w:rPr>
              <w:t>Grampos ,205 para isolamento</w:t>
            </w:r>
            <w:r w:rsidRPr="00CB3BE8">
              <w:rPr>
                <w:rFonts w:ascii="Arial" w:hAnsi="Arial" w:cs="Arial"/>
                <w:color w:val="000000" w:themeColor="text1"/>
                <w:spacing w:val="4"/>
                <w:sz w:val="20"/>
                <w:szCs w:val="20"/>
                <w:shd w:val="clear" w:color="auto" w:fill="FFFFFF"/>
              </w:rPr>
              <w:t xml:space="preserve"> Aço </w:t>
            </w:r>
            <w:proofErr w:type="gramStart"/>
            <w:r w:rsidRPr="00CB3BE8">
              <w:rPr>
                <w:rFonts w:ascii="Arial" w:hAnsi="Arial" w:cs="Arial"/>
                <w:color w:val="000000" w:themeColor="text1"/>
                <w:spacing w:val="4"/>
                <w:sz w:val="20"/>
                <w:szCs w:val="20"/>
                <w:shd w:val="clear" w:color="auto" w:fill="FFFFFF"/>
              </w:rPr>
              <w:t>inoxidável Compatível</w:t>
            </w:r>
            <w:proofErr w:type="gramEnd"/>
            <w:r w:rsidRPr="00CB3BE8">
              <w:rPr>
                <w:rFonts w:ascii="Arial" w:hAnsi="Arial" w:cs="Arial"/>
                <w:color w:val="000000" w:themeColor="text1"/>
                <w:spacing w:val="4"/>
                <w:sz w:val="20"/>
                <w:szCs w:val="20"/>
                <w:shd w:val="clear" w:color="auto" w:fill="FFFFFF"/>
              </w:rPr>
              <w:t xml:space="preserve"> com lençóis de borracha e técnica de isolamento absoluto</w:t>
            </w:r>
          </w:p>
        </w:tc>
        <w:tc>
          <w:tcPr>
            <w:tcW w:w="992" w:type="dxa"/>
            <w:vAlign w:val="center"/>
          </w:tcPr>
          <w:p w14:paraId="4FBB37ED"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uni</w:t>
            </w:r>
          </w:p>
        </w:tc>
        <w:tc>
          <w:tcPr>
            <w:tcW w:w="852" w:type="dxa"/>
          </w:tcPr>
          <w:p w14:paraId="5C5D4D65" w14:textId="77777777" w:rsidR="000D6678" w:rsidRPr="00CB3BE8" w:rsidRDefault="000D6678" w:rsidP="00515613">
            <w:pPr>
              <w:jc w:val="center"/>
              <w:rPr>
                <w:rFonts w:ascii="Arial" w:hAnsi="Arial" w:cs="Arial"/>
                <w:color w:val="000000" w:themeColor="text1"/>
                <w:sz w:val="20"/>
                <w:szCs w:val="20"/>
              </w:rPr>
            </w:pPr>
          </w:p>
        </w:tc>
        <w:tc>
          <w:tcPr>
            <w:tcW w:w="992" w:type="dxa"/>
          </w:tcPr>
          <w:p w14:paraId="026F14C8"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7A7CDE25" w14:textId="7C585181"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3</w:t>
            </w:r>
          </w:p>
        </w:tc>
        <w:tc>
          <w:tcPr>
            <w:tcW w:w="992" w:type="dxa"/>
            <w:vAlign w:val="center"/>
          </w:tcPr>
          <w:p w14:paraId="23633911"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309102E4" w14:textId="77777777" w:rsidR="000D6678" w:rsidRPr="00CB3BE8" w:rsidRDefault="000D6678" w:rsidP="00D10964">
            <w:pPr>
              <w:jc w:val="center"/>
              <w:rPr>
                <w:rFonts w:ascii="Arial" w:hAnsi="Arial" w:cs="Arial"/>
                <w:color w:val="000000" w:themeColor="text1"/>
                <w:sz w:val="20"/>
                <w:szCs w:val="20"/>
              </w:rPr>
            </w:pPr>
          </w:p>
        </w:tc>
      </w:tr>
      <w:tr w:rsidR="000D6678" w:rsidRPr="00CB3BE8" w14:paraId="64FC7A67" w14:textId="77777777" w:rsidTr="00D10964">
        <w:tc>
          <w:tcPr>
            <w:tcW w:w="709" w:type="dxa"/>
          </w:tcPr>
          <w:p w14:paraId="201F8639"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746D0162"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eastAsia="Times New Roman" w:hAnsi="Arial" w:cs="Arial"/>
                <w:color w:val="000000" w:themeColor="text1"/>
                <w:spacing w:val="5"/>
                <w:kern w:val="36"/>
                <w:sz w:val="20"/>
                <w:szCs w:val="20"/>
                <w:lang w:val="pt-BR"/>
              </w:rPr>
              <w:t>Grampos ,206 para isolamento</w:t>
            </w:r>
            <w:r w:rsidRPr="00CB3BE8">
              <w:rPr>
                <w:rFonts w:ascii="Arial" w:hAnsi="Arial" w:cs="Arial"/>
                <w:color w:val="000000" w:themeColor="text1"/>
                <w:spacing w:val="4"/>
                <w:sz w:val="20"/>
                <w:szCs w:val="20"/>
                <w:shd w:val="clear" w:color="auto" w:fill="FFFFFF"/>
              </w:rPr>
              <w:t xml:space="preserve"> Aço </w:t>
            </w:r>
            <w:proofErr w:type="gramStart"/>
            <w:r w:rsidRPr="00CB3BE8">
              <w:rPr>
                <w:rFonts w:ascii="Arial" w:hAnsi="Arial" w:cs="Arial"/>
                <w:color w:val="000000" w:themeColor="text1"/>
                <w:spacing w:val="4"/>
                <w:sz w:val="20"/>
                <w:szCs w:val="20"/>
                <w:shd w:val="clear" w:color="auto" w:fill="FFFFFF"/>
              </w:rPr>
              <w:t>inoxidável Compatível</w:t>
            </w:r>
            <w:proofErr w:type="gramEnd"/>
            <w:r w:rsidRPr="00CB3BE8">
              <w:rPr>
                <w:rFonts w:ascii="Arial" w:hAnsi="Arial" w:cs="Arial"/>
                <w:color w:val="000000" w:themeColor="text1"/>
                <w:spacing w:val="4"/>
                <w:sz w:val="20"/>
                <w:szCs w:val="20"/>
                <w:shd w:val="clear" w:color="auto" w:fill="FFFFFF"/>
              </w:rPr>
              <w:t xml:space="preserve"> com lençóis de borracha e técnica de isolamento absoluto</w:t>
            </w:r>
          </w:p>
        </w:tc>
        <w:tc>
          <w:tcPr>
            <w:tcW w:w="992" w:type="dxa"/>
            <w:vAlign w:val="center"/>
          </w:tcPr>
          <w:p w14:paraId="14DB1426"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uni</w:t>
            </w:r>
          </w:p>
        </w:tc>
        <w:tc>
          <w:tcPr>
            <w:tcW w:w="852" w:type="dxa"/>
          </w:tcPr>
          <w:p w14:paraId="33A0BFE9" w14:textId="77777777" w:rsidR="000D6678" w:rsidRPr="00CB3BE8" w:rsidRDefault="000D6678" w:rsidP="00515613">
            <w:pPr>
              <w:jc w:val="center"/>
              <w:rPr>
                <w:rFonts w:ascii="Arial" w:hAnsi="Arial" w:cs="Arial"/>
                <w:color w:val="000000" w:themeColor="text1"/>
                <w:sz w:val="20"/>
                <w:szCs w:val="20"/>
              </w:rPr>
            </w:pPr>
          </w:p>
        </w:tc>
        <w:tc>
          <w:tcPr>
            <w:tcW w:w="992" w:type="dxa"/>
          </w:tcPr>
          <w:p w14:paraId="38EF19C6"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47BC8963" w14:textId="633BC55C"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3</w:t>
            </w:r>
          </w:p>
        </w:tc>
        <w:tc>
          <w:tcPr>
            <w:tcW w:w="992" w:type="dxa"/>
            <w:vAlign w:val="center"/>
          </w:tcPr>
          <w:p w14:paraId="26EF673E"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49588BEA" w14:textId="77777777" w:rsidR="000D6678" w:rsidRPr="00CB3BE8" w:rsidRDefault="000D6678" w:rsidP="00D10964">
            <w:pPr>
              <w:jc w:val="center"/>
              <w:rPr>
                <w:rFonts w:ascii="Arial" w:hAnsi="Arial" w:cs="Arial"/>
                <w:color w:val="000000" w:themeColor="text1"/>
                <w:sz w:val="20"/>
                <w:szCs w:val="20"/>
              </w:rPr>
            </w:pPr>
          </w:p>
        </w:tc>
      </w:tr>
      <w:tr w:rsidR="000D6678" w:rsidRPr="00CB3BE8" w14:paraId="110960B4" w14:textId="77777777" w:rsidTr="00D10964">
        <w:tc>
          <w:tcPr>
            <w:tcW w:w="709" w:type="dxa"/>
          </w:tcPr>
          <w:p w14:paraId="44F0BEEC"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62D94716"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eastAsia="Times New Roman" w:hAnsi="Arial" w:cs="Arial"/>
                <w:color w:val="000000" w:themeColor="text1"/>
                <w:spacing w:val="5"/>
                <w:kern w:val="36"/>
                <w:sz w:val="20"/>
                <w:szCs w:val="20"/>
                <w:lang w:val="pt-BR"/>
              </w:rPr>
              <w:t>Grampos 208 para isolamento</w:t>
            </w:r>
            <w:r w:rsidRPr="00CB3BE8">
              <w:rPr>
                <w:rFonts w:ascii="Arial" w:hAnsi="Arial" w:cs="Arial"/>
                <w:color w:val="000000" w:themeColor="text1"/>
                <w:spacing w:val="4"/>
                <w:sz w:val="20"/>
                <w:szCs w:val="20"/>
                <w:shd w:val="clear" w:color="auto" w:fill="FFFFFF"/>
              </w:rPr>
              <w:t xml:space="preserve"> Aço </w:t>
            </w:r>
            <w:proofErr w:type="gramStart"/>
            <w:r w:rsidRPr="00CB3BE8">
              <w:rPr>
                <w:rFonts w:ascii="Arial" w:hAnsi="Arial" w:cs="Arial"/>
                <w:color w:val="000000" w:themeColor="text1"/>
                <w:spacing w:val="4"/>
                <w:sz w:val="20"/>
                <w:szCs w:val="20"/>
                <w:shd w:val="clear" w:color="auto" w:fill="FFFFFF"/>
              </w:rPr>
              <w:t>inoxidável Compatível</w:t>
            </w:r>
            <w:proofErr w:type="gramEnd"/>
            <w:r w:rsidRPr="00CB3BE8">
              <w:rPr>
                <w:rFonts w:ascii="Arial" w:hAnsi="Arial" w:cs="Arial"/>
                <w:color w:val="000000" w:themeColor="text1"/>
                <w:spacing w:val="4"/>
                <w:sz w:val="20"/>
                <w:szCs w:val="20"/>
                <w:shd w:val="clear" w:color="auto" w:fill="FFFFFF"/>
              </w:rPr>
              <w:t xml:space="preserve"> com lençóis de borracha e técnica de isolamento absoluto</w:t>
            </w:r>
          </w:p>
        </w:tc>
        <w:tc>
          <w:tcPr>
            <w:tcW w:w="992" w:type="dxa"/>
            <w:vAlign w:val="center"/>
          </w:tcPr>
          <w:p w14:paraId="448911A6"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uni</w:t>
            </w:r>
          </w:p>
        </w:tc>
        <w:tc>
          <w:tcPr>
            <w:tcW w:w="852" w:type="dxa"/>
          </w:tcPr>
          <w:p w14:paraId="5976F468" w14:textId="77777777" w:rsidR="000D6678" w:rsidRPr="00CB3BE8" w:rsidRDefault="000D6678" w:rsidP="00515613">
            <w:pPr>
              <w:jc w:val="center"/>
              <w:rPr>
                <w:rFonts w:ascii="Arial" w:hAnsi="Arial" w:cs="Arial"/>
                <w:color w:val="000000" w:themeColor="text1"/>
                <w:sz w:val="20"/>
                <w:szCs w:val="20"/>
              </w:rPr>
            </w:pPr>
          </w:p>
        </w:tc>
        <w:tc>
          <w:tcPr>
            <w:tcW w:w="992" w:type="dxa"/>
          </w:tcPr>
          <w:p w14:paraId="438B1139"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49209092" w14:textId="070F523C"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3</w:t>
            </w:r>
          </w:p>
        </w:tc>
        <w:tc>
          <w:tcPr>
            <w:tcW w:w="992" w:type="dxa"/>
            <w:vAlign w:val="center"/>
          </w:tcPr>
          <w:p w14:paraId="01571B37"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05BBCF39" w14:textId="77777777" w:rsidR="000D6678" w:rsidRPr="00CB3BE8" w:rsidRDefault="000D6678" w:rsidP="00D10964">
            <w:pPr>
              <w:jc w:val="center"/>
              <w:rPr>
                <w:rFonts w:ascii="Arial" w:hAnsi="Arial" w:cs="Arial"/>
                <w:color w:val="000000" w:themeColor="text1"/>
                <w:sz w:val="20"/>
                <w:szCs w:val="20"/>
              </w:rPr>
            </w:pPr>
          </w:p>
        </w:tc>
      </w:tr>
      <w:tr w:rsidR="000D6678" w:rsidRPr="00CB3BE8" w14:paraId="7711058D" w14:textId="77777777" w:rsidTr="00D10964">
        <w:tc>
          <w:tcPr>
            <w:tcW w:w="709" w:type="dxa"/>
          </w:tcPr>
          <w:p w14:paraId="2FCF91B2"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49152BFE" w14:textId="77777777" w:rsidR="000D6678" w:rsidRPr="00CB3BE8" w:rsidRDefault="000D6678" w:rsidP="00515613">
            <w:pPr>
              <w:widowControl/>
              <w:shd w:val="clear" w:color="auto" w:fill="FFFFFF"/>
              <w:spacing w:line="276" w:lineRule="auto"/>
              <w:ind w:left="34" w:right="175"/>
              <w:jc w:val="both"/>
              <w:outlineLvl w:val="0"/>
              <w:rPr>
                <w:rFonts w:ascii="Arial" w:eastAsia="Times New Roman" w:hAnsi="Arial" w:cs="Arial"/>
                <w:color w:val="000000" w:themeColor="text1"/>
                <w:spacing w:val="5"/>
                <w:kern w:val="36"/>
                <w:sz w:val="20"/>
                <w:szCs w:val="20"/>
                <w:lang w:val="pt-BR"/>
              </w:rPr>
            </w:pPr>
            <w:r w:rsidRPr="00CB3BE8">
              <w:rPr>
                <w:rFonts w:ascii="Arial" w:eastAsia="Times New Roman" w:hAnsi="Arial" w:cs="Arial"/>
                <w:color w:val="000000" w:themeColor="text1"/>
                <w:spacing w:val="5"/>
                <w:kern w:val="36"/>
                <w:sz w:val="20"/>
                <w:szCs w:val="20"/>
                <w:lang w:val="pt-BR"/>
              </w:rPr>
              <w:t>Grampos 210, para isolamento</w:t>
            </w:r>
          </w:p>
          <w:p w14:paraId="4C458285"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pacing w:val="4"/>
                <w:sz w:val="20"/>
                <w:szCs w:val="20"/>
                <w:shd w:val="clear" w:color="auto" w:fill="FFFFFF"/>
              </w:rPr>
              <w:t>Aço inoxidável Compatível com lençóis de borracha e técnica de isolamento absoluto</w:t>
            </w:r>
          </w:p>
        </w:tc>
        <w:tc>
          <w:tcPr>
            <w:tcW w:w="992" w:type="dxa"/>
            <w:vAlign w:val="center"/>
          </w:tcPr>
          <w:p w14:paraId="21ACFA97"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uni</w:t>
            </w:r>
          </w:p>
        </w:tc>
        <w:tc>
          <w:tcPr>
            <w:tcW w:w="852" w:type="dxa"/>
          </w:tcPr>
          <w:p w14:paraId="04163745" w14:textId="77777777" w:rsidR="000D6678" w:rsidRPr="00CB3BE8" w:rsidRDefault="000D6678" w:rsidP="00515613">
            <w:pPr>
              <w:jc w:val="center"/>
              <w:rPr>
                <w:rFonts w:ascii="Arial" w:hAnsi="Arial" w:cs="Arial"/>
                <w:color w:val="000000" w:themeColor="text1"/>
                <w:sz w:val="20"/>
                <w:szCs w:val="20"/>
              </w:rPr>
            </w:pPr>
          </w:p>
        </w:tc>
        <w:tc>
          <w:tcPr>
            <w:tcW w:w="992" w:type="dxa"/>
          </w:tcPr>
          <w:p w14:paraId="6352FF52"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0219E1E8" w14:textId="71D28C4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3</w:t>
            </w:r>
          </w:p>
        </w:tc>
        <w:tc>
          <w:tcPr>
            <w:tcW w:w="992" w:type="dxa"/>
            <w:vAlign w:val="center"/>
          </w:tcPr>
          <w:p w14:paraId="35FC3116"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26F3EE7D" w14:textId="77777777" w:rsidR="000D6678" w:rsidRPr="00CB3BE8" w:rsidRDefault="000D6678" w:rsidP="00D10964">
            <w:pPr>
              <w:jc w:val="center"/>
              <w:rPr>
                <w:rFonts w:ascii="Arial" w:hAnsi="Arial" w:cs="Arial"/>
                <w:color w:val="000000" w:themeColor="text1"/>
                <w:sz w:val="20"/>
                <w:szCs w:val="20"/>
              </w:rPr>
            </w:pPr>
          </w:p>
        </w:tc>
      </w:tr>
      <w:tr w:rsidR="000D6678" w:rsidRPr="00CB3BE8" w14:paraId="0CBD8425" w14:textId="77777777" w:rsidTr="00D10964">
        <w:tc>
          <w:tcPr>
            <w:tcW w:w="709" w:type="dxa"/>
          </w:tcPr>
          <w:p w14:paraId="630EF1C0"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4F5D3295"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eastAsia="Times New Roman" w:hAnsi="Arial" w:cs="Arial"/>
                <w:color w:val="000000" w:themeColor="text1"/>
                <w:spacing w:val="5"/>
                <w:kern w:val="36"/>
                <w:sz w:val="20"/>
                <w:szCs w:val="20"/>
                <w:lang w:val="pt-BR"/>
              </w:rPr>
              <w:t>Grampos 211, para isolamento</w:t>
            </w:r>
            <w:r w:rsidRPr="00CB3BE8">
              <w:rPr>
                <w:rFonts w:ascii="Arial" w:hAnsi="Arial" w:cs="Arial"/>
                <w:color w:val="000000" w:themeColor="text1"/>
                <w:spacing w:val="4"/>
                <w:sz w:val="20"/>
                <w:szCs w:val="20"/>
                <w:shd w:val="clear" w:color="auto" w:fill="FFFFFF"/>
              </w:rPr>
              <w:t xml:space="preserve"> Aço </w:t>
            </w:r>
            <w:proofErr w:type="gramStart"/>
            <w:r w:rsidRPr="00CB3BE8">
              <w:rPr>
                <w:rFonts w:ascii="Arial" w:hAnsi="Arial" w:cs="Arial"/>
                <w:color w:val="000000" w:themeColor="text1"/>
                <w:spacing w:val="4"/>
                <w:sz w:val="20"/>
                <w:szCs w:val="20"/>
                <w:shd w:val="clear" w:color="auto" w:fill="FFFFFF"/>
              </w:rPr>
              <w:t>inoxidável Compatível</w:t>
            </w:r>
            <w:proofErr w:type="gramEnd"/>
            <w:r w:rsidRPr="00CB3BE8">
              <w:rPr>
                <w:rFonts w:ascii="Arial" w:hAnsi="Arial" w:cs="Arial"/>
                <w:color w:val="000000" w:themeColor="text1"/>
                <w:spacing w:val="4"/>
                <w:sz w:val="20"/>
                <w:szCs w:val="20"/>
                <w:shd w:val="clear" w:color="auto" w:fill="FFFFFF"/>
              </w:rPr>
              <w:t xml:space="preserve"> com lençóis de borracha e técnica de isolamento absoluto</w:t>
            </w:r>
          </w:p>
        </w:tc>
        <w:tc>
          <w:tcPr>
            <w:tcW w:w="992" w:type="dxa"/>
            <w:vAlign w:val="center"/>
          </w:tcPr>
          <w:p w14:paraId="456A642E"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uni</w:t>
            </w:r>
          </w:p>
        </w:tc>
        <w:tc>
          <w:tcPr>
            <w:tcW w:w="852" w:type="dxa"/>
          </w:tcPr>
          <w:p w14:paraId="1D9221B0" w14:textId="77777777" w:rsidR="000D6678" w:rsidRPr="00CB3BE8" w:rsidRDefault="000D6678" w:rsidP="00515613">
            <w:pPr>
              <w:jc w:val="center"/>
              <w:rPr>
                <w:rFonts w:ascii="Arial" w:hAnsi="Arial" w:cs="Arial"/>
                <w:color w:val="000000" w:themeColor="text1"/>
                <w:sz w:val="20"/>
                <w:szCs w:val="20"/>
              </w:rPr>
            </w:pPr>
          </w:p>
        </w:tc>
        <w:tc>
          <w:tcPr>
            <w:tcW w:w="992" w:type="dxa"/>
          </w:tcPr>
          <w:p w14:paraId="0A2322C6"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00F9C480" w14:textId="355C80BF"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3</w:t>
            </w:r>
          </w:p>
        </w:tc>
        <w:tc>
          <w:tcPr>
            <w:tcW w:w="992" w:type="dxa"/>
            <w:vAlign w:val="center"/>
          </w:tcPr>
          <w:p w14:paraId="08F40951"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15161F5A" w14:textId="77777777" w:rsidR="000D6678" w:rsidRPr="00CB3BE8" w:rsidRDefault="000D6678" w:rsidP="00D10964">
            <w:pPr>
              <w:jc w:val="center"/>
              <w:rPr>
                <w:rFonts w:ascii="Arial" w:hAnsi="Arial" w:cs="Arial"/>
                <w:color w:val="000000" w:themeColor="text1"/>
                <w:sz w:val="20"/>
                <w:szCs w:val="20"/>
              </w:rPr>
            </w:pPr>
          </w:p>
        </w:tc>
      </w:tr>
      <w:tr w:rsidR="000D6678" w:rsidRPr="00CB3BE8" w14:paraId="3F53BAC4" w14:textId="77777777" w:rsidTr="00D10964">
        <w:tc>
          <w:tcPr>
            <w:tcW w:w="709" w:type="dxa"/>
          </w:tcPr>
          <w:p w14:paraId="5D83435D"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0FBC26A9"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eastAsia="Times New Roman" w:hAnsi="Arial" w:cs="Arial"/>
                <w:color w:val="000000" w:themeColor="text1"/>
                <w:spacing w:val="5"/>
                <w:kern w:val="36"/>
                <w:sz w:val="20"/>
                <w:szCs w:val="20"/>
                <w:lang w:val="pt-BR"/>
              </w:rPr>
              <w:t xml:space="preserve">Grampos 212, para isolamento </w:t>
            </w:r>
            <w:r w:rsidRPr="00CB3BE8">
              <w:rPr>
                <w:rFonts w:ascii="Arial" w:hAnsi="Arial" w:cs="Arial"/>
                <w:color w:val="000000" w:themeColor="text1"/>
                <w:spacing w:val="4"/>
                <w:sz w:val="20"/>
                <w:szCs w:val="20"/>
                <w:shd w:val="clear" w:color="auto" w:fill="FFFFFF"/>
              </w:rPr>
              <w:t xml:space="preserve">Aço </w:t>
            </w:r>
            <w:proofErr w:type="gramStart"/>
            <w:r w:rsidRPr="00CB3BE8">
              <w:rPr>
                <w:rFonts w:ascii="Arial" w:hAnsi="Arial" w:cs="Arial"/>
                <w:color w:val="000000" w:themeColor="text1"/>
                <w:spacing w:val="4"/>
                <w:sz w:val="20"/>
                <w:szCs w:val="20"/>
                <w:shd w:val="clear" w:color="auto" w:fill="FFFFFF"/>
              </w:rPr>
              <w:t>inoxidável Compatível</w:t>
            </w:r>
            <w:proofErr w:type="gramEnd"/>
            <w:r w:rsidRPr="00CB3BE8">
              <w:rPr>
                <w:rFonts w:ascii="Arial" w:hAnsi="Arial" w:cs="Arial"/>
                <w:color w:val="000000" w:themeColor="text1"/>
                <w:spacing w:val="4"/>
                <w:sz w:val="20"/>
                <w:szCs w:val="20"/>
                <w:shd w:val="clear" w:color="auto" w:fill="FFFFFF"/>
              </w:rPr>
              <w:t xml:space="preserve"> com lençóis de borracha e técnica de isolamento absoluto</w:t>
            </w:r>
          </w:p>
        </w:tc>
        <w:tc>
          <w:tcPr>
            <w:tcW w:w="992" w:type="dxa"/>
            <w:vAlign w:val="center"/>
          </w:tcPr>
          <w:p w14:paraId="4023D159"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Unidade</w:t>
            </w:r>
          </w:p>
        </w:tc>
        <w:tc>
          <w:tcPr>
            <w:tcW w:w="852" w:type="dxa"/>
          </w:tcPr>
          <w:p w14:paraId="392326C3" w14:textId="77777777" w:rsidR="000D6678" w:rsidRPr="00CB3BE8" w:rsidRDefault="000D6678" w:rsidP="00515613">
            <w:pPr>
              <w:jc w:val="center"/>
              <w:rPr>
                <w:rFonts w:ascii="Arial" w:hAnsi="Arial" w:cs="Arial"/>
                <w:color w:val="000000" w:themeColor="text1"/>
                <w:sz w:val="20"/>
                <w:szCs w:val="20"/>
              </w:rPr>
            </w:pPr>
          </w:p>
        </w:tc>
        <w:tc>
          <w:tcPr>
            <w:tcW w:w="992" w:type="dxa"/>
          </w:tcPr>
          <w:p w14:paraId="1492E21B"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61F8E26D"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3</w:t>
            </w:r>
          </w:p>
        </w:tc>
        <w:tc>
          <w:tcPr>
            <w:tcW w:w="992" w:type="dxa"/>
            <w:vAlign w:val="center"/>
          </w:tcPr>
          <w:p w14:paraId="2413476A"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12A782DB" w14:textId="77777777" w:rsidR="000D6678" w:rsidRPr="00CB3BE8" w:rsidRDefault="000D6678" w:rsidP="00D10964">
            <w:pPr>
              <w:jc w:val="center"/>
              <w:rPr>
                <w:rFonts w:ascii="Arial" w:hAnsi="Arial" w:cs="Arial"/>
                <w:color w:val="000000" w:themeColor="text1"/>
                <w:sz w:val="20"/>
                <w:szCs w:val="20"/>
              </w:rPr>
            </w:pPr>
          </w:p>
        </w:tc>
      </w:tr>
      <w:tr w:rsidR="000D6678" w:rsidRPr="00CB3BE8" w14:paraId="5E50A899" w14:textId="77777777" w:rsidTr="00D10964">
        <w:tc>
          <w:tcPr>
            <w:tcW w:w="709" w:type="dxa"/>
          </w:tcPr>
          <w:p w14:paraId="0A30B551"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09A89C2D" w14:textId="77777777" w:rsidR="000D6678" w:rsidRPr="00CB3BE8" w:rsidRDefault="000D6678" w:rsidP="00515613">
            <w:pPr>
              <w:widowControl/>
              <w:shd w:val="clear" w:color="auto" w:fill="FFFFFF"/>
              <w:spacing w:line="276" w:lineRule="auto"/>
              <w:ind w:left="34" w:right="175"/>
              <w:jc w:val="both"/>
              <w:outlineLvl w:val="0"/>
              <w:rPr>
                <w:rFonts w:ascii="Arial" w:eastAsia="Times New Roman" w:hAnsi="Arial" w:cs="Arial"/>
                <w:color w:val="000000" w:themeColor="text1"/>
                <w:spacing w:val="5"/>
                <w:kern w:val="36"/>
                <w:sz w:val="20"/>
                <w:szCs w:val="20"/>
                <w:lang w:val="pt-BR"/>
              </w:rPr>
            </w:pPr>
            <w:r w:rsidRPr="00CB3BE8">
              <w:rPr>
                <w:rFonts w:ascii="Arial" w:eastAsia="Times New Roman" w:hAnsi="Arial" w:cs="Arial"/>
                <w:color w:val="000000" w:themeColor="text1"/>
                <w:spacing w:val="5"/>
                <w:kern w:val="36"/>
                <w:sz w:val="20"/>
                <w:szCs w:val="20"/>
                <w:lang w:val="pt-BR"/>
              </w:rPr>
              <w:t>Grampos especiais: 0, para isolamento</w:t>
            </w:r>
          </w:p>
          <w:p w14:paraId="247C2338"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pacing w:val="4"/>
                <w:sz w:val="20"/>
                <w:szCs w:val="20"/>
                <w:shd w:val="clear" w:color="auto" w:fill="FFFFFF"/>
              </w:rPr>
              <w:t>Aço inoxidável Compatível com lençóis de borracha e técnica de isolamento absoluto</w:t>
            </w:r>
          </w:p>
        </w:tc>
        <w:tc>
          <w:tcPr>
            <w:tcW w:w="992" w:type="dxa"/>
            <w:vAlign w:val="center"/>
          </w:tcPr>
          <w:p w14:paraId="495FF003"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Unidade</w:t>
            </w:r>
          </w:p>
        </w:tc>
        <w:tc>
          <w:tcPr>
            <w:tcW w:w="852" w:type="dxa"/>
          </w:tcPr>
          <w:p w14:paraId="008786AC" w14:textId="77777777" w:rsidR="000D6678" w:rsidRPr="00CB3BE8" w:rsidRDefault="000D6678" w:rsidP="00515613">
            <w:pPr>
              <w:jc w:val="center"/>
              <w:rPr>
                <w:rFonts w:ascii="Arial" w:hAnsi="Arial" w:cs="Arial"/>
                <w:color w:val="000000" w:themeColor="text1"/>
                <w:sz w:val="20"/>
                <w:szCs w:val="20"/>
              </w:rPr>
            </w:pPr>
          </w:p>
        </w:tc>
        <w:tc>
          <w:tcPr>
            <w:tcW w:w="992" w:type="dxa"/>
          </w:tcPr>
          <w:p w14:paraId="6A463751"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22C51F88"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3</w:t>
            </w:r>
          </w:p>
        </w:tc>
        <w:tc>
          <w:tcPr>
            <w:tcW w:w="992" w:type="dxa"/>
            <w:vAlign w:val="center"/>
          </w:tcPr>
          <w:p w14:paraId="7F576212"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565A392F" w14:textId="77777777" w:rsidR="000D6678" w:rsidRPr="00CB3BE8" w:rsidRDefault="000D6678" w:rsidP="00D10964">
            <w:pPr>
              <w:jc w:val="center"/>
              <w:rPr>
                <w:rFonts w:ascii="Arial" w:hAnsi="Arial" w:cs="Arial"/>
                <w:color w:val="000000" w:themeColor="text1"/>
                <w:sz w:val="20"/>
                <w:szCs w:val="20"/>
              </w:rPr>
            </w:pPr>
          </w:p>
        </w:tc>
      </w:tr>
      <w:tr w:rsidR="000D6678" w:rsidRPr="00CB3BE8" w14:paraId="32AD3604" w14:textId="77777777" w:rsidTr="00D10964">
        <w:tc>
          <w:tcPr>
            <w:tcW w:w="709" w:type="dxa"/>
          </w:tcPr>
          <w:p w14:paraId="5760DE55"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3A3E3A2C" w14:textId="77777777" w:rsidR="000D6678" w:rsidRPr="00CB3BE8" w:rsidRDefault="000D6678" w:rsidP="00515613">
            <w:pPr>
              <w:widowControl/>
              <w:shd w:val="clear" w:color="auto" w:fill="FFFFFF"/>
              <w:spacing w:line="276" w:lineRule="auto"/>
              <w:ind w:left="34" w:right="175"/>
              <w:jc w:val="both"/>
              <w:outlineLvl w:val="0"/>
              <w:rPr>
                <w:rFonts w:ascii="Arial" w:eastAsia="Times New Roman" w:hAnsi="Arial" w:cs="Arial"/>
                <w:color w:val="000000" w:themeColor="text1"/>
                <w:spacing w:val="5"/>
                <w:kern w:val="36"/>
                <w:sz w:val="20"/>
                <w:szCs w:val="20"/>
                <w:lang w:val="pt-BR"/>
              </w:rPr>
            </w:pPr>
            <w:r w:rsidRPr="00CB3BE8">
              <w:rPr>
                <w:rFonts w:ascii="Arial" w:eastAsia="Times New Roman" w:hAnsi="Arial" w:cs="Arial"/>
                <w:color w:val="000000" w:themeColor="text1"/>
                <w:spacing w:val="5"/>
                <w:kern w:val="36"/>
                <w:sz w:val="20"/>
                <w:szCs w:val="20"/>
                <w:lang w:val="pt-BR"/>
              </w:rPr>
              <w:t>Grampos especiais: 1, para isolamento</w:t>
            </w:r>
          </w:p>
          <w:p w14:paraId="004A74EB"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pacing w:val="4"/>
                <w:sz w:val="20"/>
                <w:szCs w:val="20"/>
                <w:shd w:val="clear" w:color="auto" w:fill="FFFFFF"/>
              </w:rPr>
              <w:t>Aço inoxidável Compatível com lençóis de borracha e técnica de isolamento absoluto</w:t>
            </w:r>
          </w:p>
        </w:tc>
        <w:tc>
          <w:tcPr>
            <w:tcW w:w="992" w:type="dxa"/>
            <w:vAlign w:val="center"/>
          </w:tcPr>
          <w:p w14:paraId="4374010F"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Unidade</w:t>
            </w:r>
          </w:p>
        </w:tc>
        <w:tc>
          <w:tcPr>
            <w:tcW w:w="852" w:type="dxa"/>
          </w:tcPr>
          <w:p w14:paraId="5459844D" w14:textId="77777777" w:rsidR="000D6678" w:rsidRPr="00CB3BE8" w:rsidRDefault="000D6678" w:rsidP="00515613">
            <w:pPr>
              <w:jc w:val="center"/>
              <w:rPr>
                <w:rFonts w:ascii="Arial" w:hAnsi="Arial" w:cs="Arial"/>
                <w:color w:val="000000" w:themeColor="text1"/>
                <w:sz w:val="20"/>
                <w:szCs w:val="20"/>
              </w:rPr>
            </w:pPr>
          </w:p>
        </w:tc>
        <w:tc>
          <w:tcPr>
            <w:tcW w:w="992" w:type="dxa"/>
          </w:tcPr>
          <w:p w14:paraId="09355CC3"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5F344FB2"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3</w:t>
            </w:r>
          </w:p>
        </w:tc>
        <w:tc>
          <w:tcPr>
            <w:tcW w:w="992" w:type="dxa"/>
            <w:vAlign w:val="center"/>
          </w:tcPr>
          <w:p w14:paraId="74E25BF8"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2AEF200C" w14:textId="77777777" w:rsidR="000D6678" w:rsidRPr="00CB3BE8" w:rsidRDefault="000D6678" w:rsidP="00D10964">
            <w:pPr>
              <w:jc w:val="center"/>
              <w:rPr>
                <w:rFonts w:ascii="Arial" w:hAnsi="Arial" w:cs="Arial"/>
                <w:color w:val="000000" w:themeColor="text1"/>
                <w:sz w:val="20"/>
                <w:szCs w:val="20"/>
              </w:rPr>
            </w:pPr>
          </w:p>
        </w:tc>
      </w:tr>
      <w:tr w:rsidR="000D6678" w:rsidRPr="00CB3BE8" w14:paraId="2F4C656E" w14:textId="77777777" w:rsidTr="00D10964">
        <w:tc>
          <w:tcPr>
            <w:tcW w:w="709" w:type="dxa"/>
          </w:tcPr>
          <w:p w14:paraId="39FE0022"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6057F988" w14:textId="77777777" w:rsidR="000D6678" w:rsidRPr="00CB3BE8" w:rsidRDefault="000D6678" w:rsidP="00515613">
            <w:pPr>
              <w:widowControl/>
              <w:shd w:val="clear" w:color="auto" w:fill="FFFFFF"/>
              <w:spacing w:line="276" w:lineRule="auto"/>
              <w:ind w:left="34" w:right="175"/>
              <w:jc w:val="both"/>
              <w:outlineLvl w:val="0"/>
              <w:rPr>
                <w:rFonts w:ascii="Arial" w:eastAsia="Times New Roman" w:hAnsi="Arial" w:cs="Arial"/>
                <w:color w:val="000000" w:themeColor="text1"/>
                <w:spacing w:val="5"/>
                <w:kern w:val="36"/>
                <w:sz w:val="20"/>
                <w:szCs w:val="20"/>
                <w:lang w:val="pt-BR"/>
              </w:rPr>
            </w:pPr>
            <w:r w:rsidRPr="00CB3BE8">
              <w:rPr>
                <w:rFonts w:ascii="Arial" w:eastAsia="Times New Roman" w:hAnsi="Arial" w:cs="Arial"/>
                <w:color w:val="000000" w:themeColor="text1"/>
                <w:spacing w:val="5"/>
                <w:kern w:val="36"/>
                <w:sz w:val="20"/>
                <w:szCs w:val="20"/>
                <w:lang w:val="pt-BR"/>
              </w:rPr>
              <w:t xml:space="preserve">Grampos especiais: 14A, para isolamento </w:t>
            </w:r>
          </w:p>
          <w:p w14:paraId="2A0CC6CD"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pacing w:val="4"/>
                <w:sz w:val="20"/>
                <w:szCs w:val="20"/>
                <w:shd w:val="clear" w:color="auto" w:fill="FFFFFF"/>
              </w:rPr>
              <w:lastRenderedPageBreak/>
              <w:t>Aço inoxidável Compatível com lençóis de borracha e técnica de isolamento absoluto</w:t>
            </w:r>
          </w:p>
        </w:tc>
        <w:tc>
          <w:tcPr>
            <w:tcW w:w="992" w:type="dxa"/>
            <w:vAlign w:val="center"/>
          </w:tcPr>
          <w:p w14:paraId="47336BA2"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lastRenderedPageBreak/>
              <w:t>Unidade</w:t>
            </w:r>
          </w:p>
        </w:tc>
        <w:tc>
          <w:tcPr>
            <w:tcW w:w="852" w:type="dxa"/>
          </w:tcPr>
          <w:p w14:paraId="1AB4F26E" w14:textId="77777777" w:rsidR="000D6678" w:rsidRPr="00CB3BE8" w:rsidRDefault="000D6678" w:rsidP="00515613">
            <w:pPr>
              <w:jc w:val="center"/>
              <w:rPr>
                <w:rFonts w:ascii="Arial" w:hAnsi="Arial" w:cs="Arial"/>
                <w:color w:val="000000" w:themeColor="text1"/>
                <w:sz w:val="20"/>
                <w:szCs w:val="20"/>
              </w:rPr>
            </w:pPr>
          </w:p>
        </w:tc>
        <w:tc>
          <w:tcPr>
            <w:tcW w:w="992" w:type="dxa"/>
          </w:tcPr>
          <w:p w14:paraId="2AC531DD"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6A16C532"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3</w:t>
            </w:r>
          </w:p>
        </w:tc>
        <w:tc>
          <w:tcPr>
            <w:tcW w:w="992" w:type="dxa"/>
            <w:vAlign w:val="center"/>
          </w:tcPr>
          <w:p w14:paraId="06980E2C"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12645CE5" w14:textId="77777777" w:rsidR="000D6678" w:rsidRPr="00CB3BE8" w:rsidRDefault="000D6678" w:rsidP="00D10964">
            <w:pPr>
              <w:jc w:val="center"/>
              <w:rPr>
                <w:rFonts w:ascii="Arial" w:hAnsi="Arial" w:cs="Arial"/>
                <w:color w:val="000000" w:themeColor="text1"/>
                <w:sz w:val="20"/>
                <w:szCs w:val="20"/>
              </w:rPr>
            </w:pPr>
          </w:p>
        </w:tc>
      </w:tr>
      <w:tr w:rsidR="000D6678" w:rsidRPr="00CB3BE8" w14:paraId="44CDADB3" w14:textId="77777777" w:rsidTr="00D10964">
        <w:tc>
          <w:tcPr>
            <w:tcW w:w="709" w:type="dxa"/>
          </w:tcPr>
          <w:p w14:paraId="20DBF532"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315A368A" w14:textId="77777777" w:rsidR="000D6678" w:rsidRPr="00CB3BE8" w:rsidRDefault="000D6678" w:rsidP="00515613">
            <w:pPr>
              <w:widowControl/>
              <w:shd w:val="clear" w:color="auto" w:fill="FFFFFF"/>
              <w:spacing w:line="276" w:lineRule="auto"/>
              <w:ind w:left="34" w:right="175"/>
              <w:jc w:val="both"/>
              <w:outlineLvl w:val="0"/>
              <w:rPr>
                <w:rFonts w:ascii="Arial" w:eastAsia="Times New Roman" w:hAnsi="Arial" w:cs="Arial"/>
                <w:color w:val="000000" w:themeColor="text1"/>
                <w:spacing w:val="5"/>
                <w:kern w:val="36"/>
                <w:sz w:val="20"/>
                <w:szCs w:val="20"/>
                <w:lang w:val="pt-BR"/>
              </w:rPr>
            </w:pPr>
            <w:r w:rsidRPr="00CB3BE8">
              <w:rPr>
                <w:rFonts w:ascii="Arial" w:eastAsia="Times New Roman" w:hAnsi="Arial" w:cs="Arial"/>
                <w:color w:val="000000" w:themeColor="text1"/>
                <w:spacing w:val="5"/>
                <w:kern w:val="36"/>
                <w:sz w:val="20"/>
                <w:szCs w:val="20"/>
                <w:lang w:val="pt-BR"/>
              </w:rPr>
              <w:t xml:space="preserve">Grampos especiais: W8A, para isolamento </w:t>
            </w:r>
          </w:p>
          <w:p w14:paraId="6CEB0886"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pacing w:val="4"/>
                <w:sz w:val="20"/>
                <w:szCs w:val="20"/>
                <w:shd w:val="clear" w:color="auto" w:fill="FFFFFF"/>
              </w:rPr>
              <w:t>Aço inoxidável Compatível com lençóis de borracha e técnica de isolamento absoluto</w:t>
            </w:r>
            <w:r w:rsidRPr="00CB3BE8">
              <w:rPr>
                <w:rFonts w:ascii="Arial" w:eastAsia="Times New Roman" w:hAnsi="Arial" w:cs="Arial"/>
                <w:color w:val="000000" w:themeColor="text1"/>
                <w:spacing w:val="5"/>
                <w:kern w:val="36"/>
                <w:sz w:val="20"/>
                <w:szCs w:val="20"/>
                <w:lang w:val="pt-BR"/>
              </w:rPr>
              <w:t xml:space="preserve"> </w:t>
            </w:r>
          </w:p>
        </w:tc>
        <w:tc>
          <w:tcPr>
            <w:tcW w:w="992" w:type="dxa"/>
            <w:vAlign w:val="center"/>
          </w:tcPr>
          <w:p w14:paraId="0FB2E5F5"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Unidade</w:t>
            </w:r>
          </w:p>
        </w:tc>
        <w:tc>
          <w:tcPr>
            <w:tcW w:w="852" w:type="dxa"/>
          </w:tcPr>
          <w:p w14:paraId="5D2CA36C" w14:textId="77777777" w:rsidR="000D6678" w:rsidRPr="00CB3BE8" w:rsidRDefault="000D6678" w:rsidP="00515613">
            <w:pPr>
              <w:jc w:val="center"/>
              <w:rPr>
                <w:rFonts w:ascii="Arial" w:hAnsi="Arial" w:cs="Arial"/>
                <w:color w:val="000000" w:themeColor="text1"/>
                <w:sz w:val="20"/>
                <w:szCs w:val="20"/>
              </w:rPr>
            </w:pPr>
          </w:p>
        </w:tc>
        <w:tc>
          <w:tcPr>
            <w:tcW w:w="992" w:type="dxa"/>
          </w:tcPr>
          <w:p w14:paraId="148641A6"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7D9147DB"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3</w:t>
            </w:r>
          </w:p>
        </w:tc>
        <w:tc>
          <w:tcPr>
            <w:tcW w:w="992" w:type="dxa"/>
            <w:vAlign w:val="center"/>
          </w:tcPr>
          <w:p w14:paraId="497E927F"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17C6E862" w14:textId="77777777" w:rsidR="000D6678" w:rsidRPr="00CB3BE8" w:rsidRDefault="000D6678" w:rsidP="00D10964">
            <w:pPr>
              <w:jc w:val="center"/>
              <w:rPr>
                <w:rFonts w:ascii="Arial" w:hAnsi="Arial" w:cs="Arial"/>
                <w:color w:val="000000" w:themeColor="text1"/>
                <w:sz w:val="20"/>
                <w:szCs w:val="20"/>
              </w:rPr>
            </w:pPr>
          </w:p>
        </w:tc>
      </w:tr>
      <w:tr w:rsidR="000D6678" w:rsidRPr="00CB3BE8" w14:paraId="6807B23B" w14:textId="77777777" w:rsidTr="00D10964">
        <w:tc>
          <w:tcPr>
            <w:tcW w:w="709" w:type="dxa"/>
          </w:tcPr>
          <w:p w14:paraId="218D8B6A"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4E2A1DC0"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eastAsia="Times New Roman" w:hAnsi="Arial" w:cs="Arial"/>
                <w:color w:val="000000" w:themeColor="text1"/>
                <w:spacing w:val="5"/>
                <w:kern w:val="36"/>
                <w:sz w:val="20"/>
                <w:szCs w:val="20"/>
                <w:lang w:val="pt-BR"/>
              </w:rPr>
              <w:t>Mini Maçarico portátil recarregável a gás butano, fabricado em metal/plástico, chama para 1300º C</w:t>
            </w:r>
          </w:p>
        </w:tc>
        <w:tc>
          <w:tcPr>
            <w:tcW w:w="992" w:type="dxa"/>
            <w:vAlign w:val="center"/>
          </w:tcPr>
          <w:p w14:paraId="40C42A16"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unidade</w:t>
            </w:r>
          </w:p>
        </w:tc>
        <w:tc>
          <w:tcPr>
            <w:tcW w:w="852" w:type="dxa"/>
          </w:tcPr>
          <w:p w14:paraId="408F77F1" w14:textId="77777777" w:rsidR="000D6678" w:rsidRPr="00CB3BE8" w:rsidRDefault="000D6678" w:rsidP="00515613">
            <w:pPr>
              <w:jc w:val="center"/>
              <w:rPr>
                <w:rFonts w:ascii="Arial" w:hAnsi="Arial" w:cs="Arial"/>
                <w:color w:val="000000" w:themeColor="text1"/>
                <w:sz w:val="20"/>
                <w:szCs w:val="20"/>
              </w:rPr>
            </w:pPr>
          </w:p>
        </w:tc>
        <w:tc>
          <w:tcPr>
            <w:tcW w:w="992" w:type="dxa"/>
          </w:tcPr>
          <w:p w14:paraId="5AF92C3F"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2423429B"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2</w:t>
            </w:r>
          </w:p>
        </w:tc>
        <w:tc>
          <w:tcPr>
            <w:tcW w:w="992" w:type="dxa"/>
            <w:vAlign w:val="center"/>
          </w:tcPr>
          <w:p w14:paraId="77BF065A"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7663A6EC" w14:textId="77777777" w:rsidR="000D6678" w:rsidRPr="00CB3BE8" w:rsidRDefault="000D6678" w:rsidP="00D10964">
            <w:pPr>
              <w:jc w:val="center"/>
              <w:rPr>
                <w:rFonts w:ascii="Arial" w:hAnsi="Arial" w:cs="Arial"/>
                <w:color w:val="000000" w:themeColor="text1"/>
                <w:sz w:val="20"/>
                <w:szCs w:val="20"/>
              </w:rPr>
            </w:pPr>
          </w:p>
        </w:tc>
      </w:tr>
      <w:tr w:rsidR="000D6678" w:rsidRPr="00CB3BE8" w14:paraId="7732A156" w14:textId="77777777" w:rsidTr="00D10964">
        <w:tc>
          <w:tcPr>
            <w:tcW w:w="709" w:type="dxa"/>
          </w:tcPr>
          <w:p w14:paraId="0A4D5D13"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54F85AFF" w14:textId="77777777" w:rsidR="000D6678" w:rsidRPr="00CB3BE8" w:rsidRDefault="000D6678" w:rsidP="00515613">
            <w:pPr>
              <w:widowControl/>
              <w:adjustRightInd w:val="0"/>
              <w:spacing w:line="276" w:lineRule="auto"/>
              <w:ind w:left="34" w:right="175"/>
              <w:jc w:val="both"/>
              <w:rPr>
                <w:rFonts w:ascii="Arial" w:hAnsi="Arial" w:cs="Arial"/>
                <w:color w:val="000000" w:themeColor="text1"/>
                <w:spacing w:val="4"/>
                <w:sz w:val="20"/>
                <w:szCs w:val="20"/>
                <w:shd w:val="clear" w:color="auto" w:fill="FFFFFF"/>
              </w:rPr>
            </w:pPr>
            <w:r w:rsidRPr="00CB3BE8">
              <w:rPr>
                <w:rFonts w:ascii="Arial" w:eastAsiaTheme="minorHAnsi" w:hAnsi="Arial" w:cs="Arial"/>
                <w:color w:val="000000" w:themeColor="text1"/>
                <w:sz w:val="20"/>
                <w:szCs w:val="20"/>
                <w:lang w:val="pt-BR"/>
              </w:rPr>
              <w:t xml:space="preserve">Régua milimetrada </w:t>
            </w:r>
            <w:r w:rsidRPr="00CB3BE8">
              <w:rPr>
                <w:rFonts w:ascii="Arial" w:hAnsi="Arial" w:cs="Arial"/>
                <w:b/>
                <w:bCs/>
                <w:color w:val="000000" w:themeColor="text1"/>
                <w:spacing w:val="4"/>
                <w:sz w:val="20"/>
                <w:szCs w:val="20"/>
                <w:shd w:val="clear" w:color="auto" w:fill="FFFFFF"/>
              </w:rPr>
              <w:t xml:space="preserve">Régua Endodôntica Calibradora </w:t>
            </w:r>
            <w:proofErr w:type="gramStart"/>
            <w:r w:rsidRPr="00CB3BE8">
              <w:rPr>
                <w:rFonts w:ascii="Arial" w:hAnsi="Arial" w:cs="Arial"/>
                <w:b/>
                <w:bCs/>
                <w:color w:val="000000" w:themeColor="text1"/>
                <w:spacing w:val="4"/>
                <w:sz w:val="20"/>
                <w:szCs w:val="20"/>
                <w:shd w:val="clear" w:color="auto" w:fill="FFFFFF"/>
              </w:rPr>
              <w:t>Milimetrada</w:t>
            </w:r>
            <w:r w:rsidRPr="00CB3BE8">
              <w:rPr>
                <w:rFonts w:ascii="Arial" w:hAnsi="Arial" w:cs="Arial"/>
                <w:color w:val="000000" w:themeColor="text1"/>
                <w:spacing w:val="4"/>
                <w:sz w:val="20"/>
                <w:szCs w:val="20"/>
                <w:shd w:val="clear" w:color="auto" w:fill="FFFFFF"/>
              </w:rPr>
              <w:t>  indicada</w:t>
            </w:r>
            <w:proofErr w:type="gramEnd"/>
            <w:r w:rsidRPr="00CB3BE8">
              <w:rPr>
                <w:rFonts w:ascii="Arial" w:hAnsi="Arial" w:cs="Arial"/>
                <w:color w:val="000000" w:themeColor="text1"/>
                <w:spacing w:val="4"/>
                <w:sz w:val="20"/>
                <w:szCs w:val="20"/>
                <w:shd w:val="clear" w:color="auto" w:fill="FFFFFF"/>
              </w:rPr>
              <w:t xml:space="preserve"> para a calibragem de </w:t>
            </w:r>
            <w:r>
              <w:fldChar w:fldCharType="begin"/>
            </w:r>
            <w:r>
              <w:instrText>HYPERLINK "https://dentalcremer.com.br/endodontia/cone-de-papel.html" \t "_blank"</w:instrText>
            </w:r>
            <w:r>
              <w:fldChar w:fldCharType="separate"/>
            </w:r>
            <w:r w:rsidRPr="00CB3BE8">
              <w:rPr>
                <w:rFonts w:ascii="Arial" w:hAnsi="Arial" w:cs="Arial"/>
                <w:b/>
                <w:bCs/>
                <w:color w:val="000000" w:themeColor="text1"/>
                <w:spacing w:val="5"/>
                <w:sz w:val="20"/>
                <w:szCs w:val="20"/>
                <w:u w:val="single"/>
                <w:shd w:val="clear" w:color="auto" w:fill="FFFFFF"/>
              </w:rPr>
              <w:t>cones de papel</w:t>
            </w:r>
            <w:r>
              <w:fldChar w:fldCharType="end"/>
            </w:r>
            <w:r w:rsidRPr="00CB3BE8">
              <w:rPr>
                <w:rFonts w:ascii="Arial" w:hAnsi="Arial" w:cs="Arial"/>
                <w:color w:val="000000" w:themeColor="text1"/>
                <w:spacing w:val="4"/>
                <w:sz w:val="20"/>
                <w:szCs w:val="20"/>
                <w:shd w:val="clear" w:color="auto" w:fill="FFFFFF"/>
              </w:rPr>
              <w:t> ou de </w:t>
            </w:r>
            <w:r>
              <w:fldChar w:fldCharType="begin"/>
            </w:r>
            <w:r>
              <w:instrText>HYPERLINK "https://dentalcremer.com.br/endodontia/guta-percha.html" \t "_blank"</w:instrText>
            </w:r>
            <w:r>
              <w:fldChar w:fldCharType="separate"/>
            </w:r>
            <w:r w:rsidRPr="00CB3BE8">
              <w:rPr>
                <w:rFonts w:ascii="Arial" w:hAnsi="Arial" w:cs="Arial"/>
                <w:b/>
                <w:bCs/>
                <w:color w:val="000000" w:themeColor="text1"/>
                <w:spacing w:val="5"/>
                <w:sz w:val="20"/>
                <w:szCs w:val="20"/>
                <w:u w:val="single"/>
                <w:shd w:val="clear" w:color="auto" w:fill="FFFFFF"/>
              </w:rPr>
              <w:t>guta percha</w:t>
            </w:r>
            <w:r>
              <w:fldChar w:fldCharType="end"/>
            </w:r>
            <w:r w:rsidRPr="00CB3BE8">
              <w:rPr>
                <w:rFonts w:ascii="Arial" w:hAnsi="Arial" w:cs="Arial"/>
                <w:color w:val="000000" w:themeColor="text1"/>
                <w:spacing w:val="4"/>
                <w:sz w:val="20"/>
                <w:szCs w:val="20"/>
                <w:shd w:val="clear" w:color="auto" w:fill="FFFFFF"/>
              </w:rPr>
              <w:t> durante a realização de tratamentos endodônticos.</w:t>
            </w:r>
          </w:p>
          <w:p w14:paraId="56C7D236"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pacing w:val="4"/>
                <w:sz w:val="20"/>
                <w:szCs w:val="20"/>
                <w:shd w:val="clear" w:color="auto" w:fill="FFFFFF"/>
              </w:rPr>
              <w:t> Autoclavável a 135ºC.</w:t>
            </w:r>
            <w:r w:rsidRPr="00CB3BE8">
              <w:rPr>
                <w:rFonts w:ascii="Arial" w:hAnsi="Arial" w:cs="Arial"/>
                <w:color w:val="000000" w:themeColor="text1"/>
                <w:spacing w:val="4"/>
                <w:sz w:val="20"/>
                <w:szCs w:val="20"/>
              </w:rPr>
              <w:br/>
            </w:r>
            <w:r w:rsidRPr="00CB3BE8">
              <w:rPr>
                <w:rFonts w:ascii="Arial" w:hAnsi="Arial" w:cs="Arial"/>
                <w:color w:val="000000" w:themeColor="text1"/>
                <w:spacing w:val="4"/>
                <w:sz w:val="20"/>
                <w:szCs w:val="20"/>
                <w:shd w:val="clear" w:color="auto" w:fill="FFFFFF"/>
              </w:rPr>
              <w:t>* Leve, para melhor manipulação.</w:t>
            </w:r>
            <w:r w:rsidRPr="00CB3BE8">
              <w:rPr>
                <w:rFonts w:ascii="Arial" w:hAnsi="Arial" w:cs="Arial"/>
                <w:color w:val="000000" w:themeColor="text1"/>
                <w:spacing w:val="4"/>
                <w:sz w:val="20"/>
                <w:szCs w:val="20"/>
              </w:rPr>
              <w:br/>
            </w:r>
            <w:r w:rsidRPr="00CB3BE8">
              <w:rPr>
                <w:rFonts w:ascii="Arial" w:hAnsi="Arial" w:cs="Arial"/>
                <w:color w:val="000000" w:themeColor="text1"/>
                <w:spacing w:val="4"/>
                <w:sz w:val="20"/>
                <w:szCs w:val="20"/>
                <w:shd w:val="clear" w:color="auto" w:fill="FFFFFF"/>
              </w:rPr>
              <w:t>* Alta qualidade que proporciona durabilidade superior.</w:t>
            </w:r>
            <w:r w:rsidRPr="00CB3BE8">
              <w:rPr>
                <w:rFonts w:ascii="Arial" w:hAnsi="Arial" w:cs="Arial"/>
                <w:color w:val="000000" w:themeColor="text1"/>
                <w:spacing w:val="4"/>
                <w:sz w:val="20"/>
                <w:szCs w:val="20"/>
              </w:rPr>
              <w:br/>
            </w:r>
            <w:r w:rsidRPr="00CB3BE8">
              <w:rPr>
                <w:rFonts w:ascii="Arial" w:hAnsi="Arial" w:cs="Arial"/>
                <w:color w:val="000000" w:themeColor="text1"/>
                <w:spacing w:val="4"/>
                <w:sz w:val="20"/>
                <w:szCs w:val="20"/>
                <w:shd w:val="clear" w:color="auto" w:fill="FFFFFF"/>
              </w:rPr>
              <w:t>* Dimensões minimas 85,6x15x3 mm.</w:t>
            </w:r>
          </w:p>
        </w:tc>
        <w:tc>
          <w:tcPr>
            <w:tcW w:w="992" w:type="dxa"/>
            <w:vAlign w:val="center"/>
          </w:tcPr>
          <w:p w14:paraId="4AD838D5"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unidade</w:t>
            </w:r>
          </w:p>
        </w:tc>
        <w:tc>
          <w:tcPr>
            <w:tcW w:w="852" w:type="dxa"/>
          </w:tcPr>
          <w:p w14:paraId="64092DB3" w14:textId="77777777" w:rsidR="000D6678" w:rsidRPr="00CB3BE8" w:rsidRDefault="000D6678" w:rsidP="00515613">
            <w:pPr>
              <w:jc w:val="center"/>
              <w:rPr>
                <w:rFonts w:ascii="Arial" w:hAnsi="Arial" w:cs="Arial"/>
                <w:color w:val="000000" w:themeColor="text1"/>
                <w:sz w:val="20"/>
                <w:szCs w:val="20"/>
              </w:rPr>
            </w:pPr>
          </w:p>
        </w:tc>
        <w:tc>
          <w:tcPr>
            <w:tcW w:w="992" w:type="dxa"/>
          </w:tcPr>
          <w:p w14:paraId="4F2B2290"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44D9D5CA"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4</w:t>
            </w:r>
          </w:p>
        </w:tc>
        <w:tc>
          <w:tcPr>
            <w:tcW w:w="992" w:type="dxa"/>
            <w:vAlign w:val="center"/>
          </w:tcPr>
          <w:p w14:paraId="73EB7A4D"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2BBFC699" w14:textId="77777777" w:rsidR="000D6678" w:rsidRPr="00CB3BE8" w:rsidRDefault="000D6678" w:rsidP="00D10964">
            <w:pPr>
              <w:jc w:val="center"/>
              <w:rPr>
                <w:rFonts w:ascii="Arial" w:hAnsi="Arial" w:cs="Arial"/>
                <w:color w:val="000000" w:themeColor="text1"/>
                <w:sz w:val="20"/>
                <w:szCs w:val="20"/>
              </w:rPr>
            </w:pPr>
          </w:p>
        </w:tc>
      </w:tr>
      <w:tr w:rsidR="000D6678" w:rsidRPr="00CB3BE8" w14:paraId="519A08D1" w14:textId="77777777" w:rsidTr="00D10964">
        <w:tc>
          <w:tcPr>
            <w:tcW w:w="709" w:type="dxa"/>
          </w:tcPr>
          <w:p w14:paraId="6C646490"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6272E01F" w14:textId="77777777" w:rsidR="000D6678" w:rsidRPr="00CB3BE8" w:rsidRDefault="000D6678" w:rsidP="00515613">
            <w:pPr>
              <w:widowControl/>
              <w:adjustRightInd w:val="0"/>
              <w:spacing w:line="276" w:lineRule="auto"/>
              <w:ind w:left="34" w:right="175"/>
              <w:jc w:val="both"/>
              <w:rPr>
                <w:rFonts w:ascii="Arial" w:eastAsiaTheme="minorHAnsi" w:hAnsi="Arial" w:cs="Arial"/>
                <w:color w:val="000000" w:themeColor="text1"/>
                <w:sz w:val="20"/>
                <w:szCs w:val="20"/>
                <w:lang w:val="pt-BR"/>
              </w:rPr>
            </w:pPr>
            <w:r w:rsidRPr="00CB3BE8">
              <w:rPr>
                <w:rFonts w:ascii="Arial" w:eastAsiaTheme="minorHAnsi" w:hAnsi="Arial" w:cs="Arial"/>
                <w:color w:val="000000" w:themeColor="text1"/>
                <w:sz w:val="20"/>
                <w:szCs w:val="20"/>
                <w:lang w:val="pt-BR"/>
              </w:rPr>
              <w:t>Calcador de Paiva - 1-2, 3-4</w:t>
            </w:r>
          </w:p>
          <w:p w14:paraId="6C0CF02F"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pacing w:val="4"/>
                <w:sz w:val="20"/>
                <w:szCs w:val="20"/>
                <w:shd w:val="clear" w:color="auto" w:fill="FFFFFF"/>
              </w:rPr>
              <w:t>Em aço inoxidável.</w:t>
            </w:r>
            <w:r w:rsidRPr="00CB3BE8">
              <w:rPr>
                <w:rFonts w:ascii="Arial" w:hAnsi="Arial" w:cs="Arial"/>
                <w:color w:val="000000" w:themeColor="text1"/>
                <w:spacing w:val="4"/>
                <w:sz w:val="20"/>
                <w:szCs w:val="20"/>
              </w:rPr>
              <w:br/>
            </w:r>
            <w:r w:rsidRPr="00CB3BE8">
              <w:rPr>
                <w:rFonts w:ascii="Arial" w:hAnsi="Arial" w:cs="Arial"/>
                <w:color w:val="000000" w:themeColor="text1"/>
                <w:spacing w:val="4"/>
                <w:sz w:val="20"/>
                <w:szCs w:val="20"/>
                <w:shd w:val="clear" w:color="auto" w:fill="FFFFFF"/>
              </w:rPr>
              <w:t xml:space="preserve"> Autoclavável. Garantia de 10 anos </w:t>
            </w:r>
          </w:p>
        </w:tc>
        <w:tc>
          <w:tcPr>
            <w:tcW w:w="992" w:type="dxa"/>
            <w:vAlign w:val="center"/>
          </w:tcPr>
          <w:p w14:paraId="47671CA1"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unidade</w:t>
            </w:r>
          </w:p>
        </w:tc>
        <w:tc>
          <w:tcPr>
            <w:tcW w:w="852" w:type="dxa"/>
          </w:tcPr>
          <w:p w14:paraId="59C23982" w14:textId="77777777" w:rsidR="000D6678" w:rsidRPr="00CB3BE8" w:rsidRDefault="000D6678" w:rsidP="00515613">
            <w:pPr>
              <w:jc w:val="center"/>
              <w:rPr>
                <w:rFonts w:ascii="Arial" w:hAnsi="Arial" w:cs="Arial"/>
                <w:color w:val="000000" w:themeColor="text1"/>
                <w:sz w:val="20"/>
                <w:szCs w:val="20"/>
              </w:rPr>
            </w:pPr>
          </w:p>
        </w:tc>
        <w:tc>
          <w:tcPr>
            <w:tcW w:w="992" w:type="dxa"/>
          </w:tcPr>
          <w:p w14:paraId="0B251515"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28A68CD7" w14:textId="38C3EA1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4</w:t>
            </w:r>
          </w:p>
        </w:tc>
        <w:tc>
          <w:tcPr>
            <w:tcW w:w="992" w:type="dxa"/>
            <w:vAlign w:val="center"/>
          </w:tcPr>
          <w:p w14:paraId="1875CF27"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7A98C3BC" w14:textId="77777777" w:rsidR="000D6678" w:rsidRPr="00CB3BE8" w:rsidRDefault="000D6678" w:rsidP="00D10964">
            <w:pPr>
              <w:jc w:val="center"/>
              <w:rPr>
                <w:rFonts w:ascii="Arial" w:hAnsi="Arial" w:cs="Arial"/>
                <w:color w:val="000000" w:themeColor="text1"/>
                <w:sz w:val="20"/>
                <w:szCs w:val="20"/>
              </w:rPr>
            </w:pPr>
          </w:p>
        </w:tc>
      </w:tr>
      <w:tr w:rsidR="000D6678" w:rsidRPr="00CB3BE8" w14:paraId="411682B9" w14:textId="77777777" w:rsidTr="00D10964">
        <w:tc>
          <w:tcPr>
            <w:tcW w:w="709" w:type="dxa"/>
          </w:tcPr>
          <w:p w14:paraId="1D512E24"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4E63EA5A" w14:textId="77777777" w:rsidR="000D6678" w:rsidRPr="00CB3BE8" w:rsidRDefault="000D6678" w:rsidP="00515613">
            <w:pPr>
              <w:widowControl/>
              <w:adjustRightInd w:val="0"/>
              <w:spacing w:line="276" w:lineRule="auto"/>
              <w:ind w:left="34" w:right="175"/>
              <w:jc w:val="both"/>
              <w:rPr>
                <w:rFonts w:ascii="Arial" w:eastAsiaTheme="minorHAnsi" w:hAnsi="Arial" w:cs="Arial"/>
                <w:color w:val="000000" w:themeColor="text1"/>
                <w:sz w:val="20"/>
                <w:szCs w:val="20"/>
                <w:lang w:val="pt-BR"/>
              </w:rPr>
            </w:pPr>
            <w:r w:rsidRPr="00CB3BE8">
              <w:rPr>
                <w:rFonts w:ascii="Arial" w:eastAsiaTheme="minorHAnsi" w:hAnsi="Arial" w:cs="Arial"/>
                <w:color w:val="000000" w:themeColor="text1"/>
                <w:sz w:val="20"/>
                <w:szCs w:val="20"/>
                <w:lang w:val="pt-BR"/>
              </w:rPr>
              <w:t>Calcador de Paiva -, 3-4</w:t>
            </w:r>
          </w:p>
          <w:p w14:paraId="6A225F47"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pacing w:val="4"/>
                <w:sz w:val="20"/>
                <w:szCs w:val="20"/>
                <w:shd w:val="clear" w:color="auto" w:fill="FFFFFF"/>
              </w:rPr>
              <w:t>Em aço inoxidável.</w:t>
            </w:r>
            <w:r w:rsidRPr="00CB3BE8">
              <w:rPr>
                <w:rFonts w:ascii="Arial" w:hAnsi="Arial" w:cs="Arial"/>
                <w:color w:val="000000" w:themeColor="text1"/>
                <w:spacing w:val="4"/>
                <w:sz w:val="20"/>
                <w:szCs w:val="20"/>
              </w:rPr>
              <w:br/>
            </w:r>
            <w:r w:rsidRPr="00CB3BE8">
              <w:rPr>
                <w:rFonts w:ascii="Arial" w:hAnsi="Arial" w:cs="Arial"/>
                <w:color w:val="000000" w:themeColor="text1"/>
                <w:spacing w:val="4"/>
                <w:sz w:val="20"/>
                <w:szCs w:val="20"/>
                <w:shd w:val="clear" w:color="auto" w:fill="FFFFFF"/>
              </w:rPr>
              <w:t>* Autoclavável.</w:t>
            </w:r>
            <w:r w:rsidRPr="00CB3BE8">
              <w:rPr>
                <w:rFonts w:ascii="Arial" w:hAnsi="Arial" w:cs="Arial"/>
                <w:color w:val="000000" w:themeColor="text1"/>
                <w:spacing w:val="4"/>
                <w:sz w:val="20"/>
                <w:szCs w:val="20"/>
              </w:rPr>
              <w:br/>
            </w:r>
            <w:r w:rsidRPr="00CB3BE8">
              <w:rPr>
                <w:rFonts w:ascii="Arial" w:hAnsi="Arial" w:cs="Arial"/>
                <w:color w:val="000000" w:themeColor="text1"/>
                <w:spacing w:val="4"/>
                <w:sz w:val="20"/>
                <w:szCs w:val="20"/>
                <w:shd w:val="clear" w:color="auto" w:fill="FFFFFF"/>
              </w:rPr>
              <w:t>* Garantia de 10 anos </w:t>
            </w:r>
          </w:p>
        </w:tc>
        <w:tc>
          <w:tcPr>
            <w:tcW w:w="992" w:type="dxa"/>
            <w:vAlign w:val="center"/>
          </w:tcPr>
          <w:p w14:paraId="43AE05CD"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unidade</w:t>
            </w:r>
          </w:p>
        </w:tc>
        <w:tc>
          <w:tcPr>
            <w:tcW w:w="852" w:type="dxa"/>
          </w:tcPr>
          <w:p w14:paraId="06216F9B" w14:textId="77777777" w:rsidR="000D6678" w:rsidRPr="00CB3BE8" w:rsidRDefault="000D6678" w:rsidP="00515613">
            <w:pPr>
              <w:jc w:val="center"/>
              <w:rPr>
                <w:rFonts w:ascii="Arial" w:hAnsi="Arial" w:cs="Arial"/>
                <w:color w:val="000000" w:themeColor="text1"/>
                <w:sz w:val="20"/>
                <w:szCs w:val="20"/>
              </w:rPr>
            </w:pPr>
          </w:p>
        </w:tc>
        <w:tc>
          <w:tcPr>
            <w:tcW w:w="992" w:type="dxa"/>
          </w:tcPr>
          <w:p w14:paraId="4BC33086"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1A296CC2"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4</w:t>
            </w:r>
          </w:p>
        </w:tc>
        <w:tc>
          <w:tcPr>
            <w:tcW w:w="992" w:type="dxa"/>
            <w:vAlign w:val="center"/>
          </w:tcPr>
          <w:p w14:paraId="423E0D6B"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61958B86" w14:textId="77777777" w:rsidR="000D6678" w:rsidRPr="00CB3BE8" w:rsidRDefault="000D6678" w:rsidP="00D10964">
            <w:pPr>
              <w:jc w:val="center"/>
              <w:rPr>
                <w:rFonts w:ascii="Arial" w:hAnsi="Arial" w:cs="Arial"/>
                <w:color w:val="000000" w:themeColor="text1"/>
                <w:sz w:val="20"/>
                <w:szCs w:val="20"/>
              </w:rPr>
            </w:pPr>
          </w:p>
        </w:tc>
      </w:tr>
      <w:tr w:rsidR="000D6678" w:rsidRPr="00CB3BE8" w14:paraId="786ADB5B" w14:textId="77777777" w:rsidTr="00D10964">
        <w:tc>
          <w:tcPr>
            <w:tcW w:w="709" w:type="dxa"/>
          </w:tcPr>
          <w:p w14:paraId="17A1D464"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365DCA5C" w14:textId="77777777" w:rsidR="000D6678" w:rsidRPr="00CB3BE8" w:rsidRDefault="000D6678" w:rsidP="00515613">
            <w:pPr>
              <w:widowControl/>
              <w:adjustRightInd w:val="0"/>
              <w:spacing w:line="276" w:lineRule="auto"/>
              <w:ind w:left="34" w:right="175"/>
              <w:jc w:val="both"/>
              <w:rPr>
                <w:rFonts w:ascii="Arial" w:eastAsiaTheme="minorHAnsi" w:hAnsi="Arial" w:cs="Arial"/>
                <w:color w:val="000000" w:themeColor="text1"/>
                <w:sz w:val="20"/>
                <w:szCs w:val="20"/>
                <w:lang w:val="pt-BR"/>
              </w:rPr>
            </w:pPr>
            <w:proofErr w:type="spellStart"/>
            <w:r w:rsidRPr="00CB3BE8">
              <w:rPr>
                <w:rFonts w:ascii="Arial" w:eastAsiaTheme="minorHAnsi" w:hAnsi="Arial" w:cs="Arial"/>
                <w:color w:val="000000" w:themeColor="text1"/>
                <w:sz w:val="20"/>
                <w:szCs w:val="20"/>
                <w:lang w:val="pt-BR"/>
              </w:rPr>
              <w:t>Tamborel</w:t>
            </w:r>
            <w:proofErr w:type="spellEnd"/>
            <w:r w:rsidRPr="00CB3BE8">
              <w:rPr>
                <w:rFonts w:ascii="Arial" w:eastAsiaTheme="minorHAnsi" w:hAnsi="Arial" w:cs="Arial"/>
                <w:color w:val="000000" w:themeColor="text1"/>
                <w:sz w:val="20"/>
                <w:szCs w:val="20"/>
                <w:lang w:val="pt-BR"/>
              </w:rPr>
              <w:t xml:space="preserve"> para Endodontia </w:t>
            </w:r>
          </w:p>
          <w:p w14:paraId="4728F095" w14:textId="77777777" w:rsidR="000D6678" w:rsidRPr="00CB3BE8" w:rsidRDefault="000D6678" w:rsidP="00515613">
            <w:pPr>
              <w:widowControl/>
              <w:adjustRightInd w:val="0"/>
              <w:spacing w:line="276" w:lineRule="auto"/>
              <w:ind w:left="34" w:right="175"/>
              <w:jc w:val="both"/>
              <w:rPr>
                <w:rFonts w:ascii="Arial" w:hAnsi="Arial" w:cs="Arial"/>
                <w:color w:val="000000" w:themeColor="text1"/>
                <w:spacing w:val="4"/>
                <w:sz w:val="20"/>
                <w:szCs w:val="20"/>
                <w:shd w:val="clear" w:color="auto" w:fill="FFFFFF"/>
              </w:rPr>
            </w:pPr>
            <w:r w:rsidRPr="00CB3BE8">
              <w:rPr>
                <w:rFonts w:ascii="Arial" w:hAnsi="Arial" w:cs="Arial"/>
                <w:color w:val="000000" w:themeColor="text1"/>
                <w:spacing w:val="4"/>
                <w:sz w:val="20"/>
                <w:szCs w:val="20"/>
                <w:shd w:val="clear" w:color="auto" w:fill="FFFFFF"/>
              </w:rPr>
              <w:t>Esterilizável em autoclave ou em estufa.</w:t>
            </w:r>
            <w:r w:rsidRPr="00CB3BE8">
              <w:rPr>
                <w:rFonts w:ascii="Arial" w:hAnsi="Arial" w:cs="Arial"/>
                <w:color w:val="000000" w:themeColor="text1"/>
                <w:spacing w:val="4"/>
                <w:sz w:val="20"/>
                <w:szCs w:val="20"/>
              </w:rPr>
              <w:br/>
            </w:r>
            <w:r w:rsidRPr="00CB3BE8">
              <w:rPr>
                <w:rFonts w:ascii="Arial" w:hAnsi="Arial" w:cs="Arial"/>
                <w:color w:val="000000" w:themeColor="text1"/>
                <w:spacing w:val="4"/>
                <w:sz w:val="20"/>
                <w:szCs w:val="20"/>
                <w:shd w:val="clear" w:color="auto" w:fill="FFFFFF"/>
              </w:rPr>
              <w:t>Refil descartável e substituível</w:t>
            </w:r>
          </w:p>
          <w:p w14:paraId="08A250B6" w14:textId="77777777" w:rsidR="000D6678" w:rsidRPr="00CB3BE8" w:rsidRDefault="000D6678" w:rsidP="00515613">
            <w:pPr>
              <w:spacing w:line="276" w:lineRule="auto"/>
              <w:ind w:left="34" w:right="175"/>
              <w:jc w:val="both"/>
              <w:rPr>
                <w:rFonts w:ascii="Arial" w:hAnsi="Arial" w:cs="Arial"/>
                <w:color w:val="000000" w:themeColor="text1"/>
                <w:sz w:val="20"/>
                <w:szCs w:val="20"/>
              </w:rPr>
            </w:pPr>
          </w:p>
        </w:tc>
        <w:tc>
          <w:tcPr>
            <w:tcW w:w="992" w:type="dxa"/>
            <w:vAlign w:val="center"/>
          </w:tcPr>
          <w:p w14:paraId="55FEFBA8"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unidade</w:t>
            </w:r>
          </w:p>
        </w:tc>
        <w:tc>
          <w:tcPr>
            <w:tcW w:w="852" w:type="dxa"/>
          </w:tcPr>
          <w:p w14:paraId="320935F2" w14:textId="77777777" w:rsidR="000D6678" w:rsidRPr="00CB3BE8" w:rsidRDefault="000D6678" w:rsidP="00515613">
            <w:pPr>
              <w:jc w:val="center"/>
              <w:rPr>
                <w:rFonts w:ascii="Arial" w:hAnsi="Arial" w:cs="Arial"/>
                <w:color w:val="000000" w:themeColor="text1"/>
                <w:sz w:val="20"/>
                <w:szCs w:val="20"/>
              </w:rPr>
            </w:pPr>
          </w:p>
        </w:tc>
        <w:tc>
          <w:tcPr>
            <w:tcW w:w="992" w:type="dxa"/>
          </w:tcPr>
          <w:p w14:paraId="26675D8E"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667CE5DA"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2</w:t>
            </w:r>
          </w:p>
        </w:tc>
        <w:tc>
          <w:tcPr>
            <w:tcW w:w="992" w:type="dxa"/>
            <w:vAlign w:val="center"/>
          </w:tcPr>
          <w:p w14:paraId="608AD128"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4886DA20" w14:textId="77777777" w:rsidR="000D6678" w:rsidRPr="00CB3BE8" w:rsidRDefault="000D6678" w:rsidP="00D10964">
            <w:pPr>
              <w:jc w:val="center"/>
              <w:rPr>
                <w:rFonts w:ascii="Arial" w:hAnsi="Arial" w:cs="Arial"/>
                <w:color w:val="000000" w:themeColor="text1"/>
                <w:sz w:val="20"/>
                <w:szCs w:val="20"/>
              </w:rPr>
            </w:pPr>
          </w:p>
        </w:tc>
      </w:tr>
      <w:tr w:rsidR="000D6678" w:rsidRPr="00CB3BE8" w14:paraId="1181B269" w14:textId="77777777" w:rsidTr="00D10964">
        <w:tc>
          <w:tcPr>
            <w:tcW w:w="709" w:type="dxa"/>
          </w:tcPr>
          <w:p w14:paraId="366E3B2E"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3DE116C6" w14:textId="77777777" w:rsidR="000D6678" w:rsidRPr="00CB3BE8" w:rsidRDefault="000D6678" w:rsidP="00515613">
            <w:pPr>
              <w:widowControl/>
              <w:adjustRightInd w:val="0"/>
              <w:spacing w:line="276" w:lineRule="auto"/>
              <w:ind w:left="34" w:right="175"/>
              <w:jc w:val="both"/>
              <w:rPr>
                <w:rFonts w:ascii="Arial" w:eastAsiaTheme="minorHAnsi" w:hAnsi="Arial" w:cs="Arial"/>
                <w:color w:val="000000" w:themeColor="text1"/>
                <w:sz w:val="20"/>
                <w:szCs w:val="20"/>
                <w:lang w:val="pt-BR"/>
              </w:rPr>
            </w:pPr>
            <w:r w:rsidRPr="00CB3BE8">
              <w:rPr>
                <w:rFonts w:ascii="Arial" w:eastAsiaTheme="minorHAnsi" w:hAnsi="Arial" w:cs="Arial"/>
                <w:color w:val="000000" w:themeColor="text1"/>
                <w:sz w:val="20"/>
                <w:szCs w:val="20"/>
                <w:lang w:val="pt-BR"/>
              </w:rPr>
              <w:t xml:space="preserve">Ponta para irrigação saída lateral </w:t>
            </w:r>
          </w:p>
          <w:p w14:paraId="7F337335" w14:textId="77777777" w:rsidR="000D6678" w:rsidRPr="00CB3BE8" w:rsidRDefault="000D6678" w:rsidP="00EA2542">
            <w:pPr>
              <w:widowControl/>
              <w:numPr>
                <w:ilvl w:val="0"/>
                <w:numId w:val="52"/>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Descartável.</w:t>
            </w:r>
          </w:p>
          <w:p w14:paraId="73D7AAD1" w14:textId="77777777" w:rsidR="000D6678" w:rsidRPr="00CB3BE8" w:rsidRDefault="000D6678" w:rsidP="00EA2542">
            <w:pPr>
              <w:widowControl/>
              <w:numPr>
                <w:ilvl w:val="0"/>
                <w:numId w:val="52"/>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 xml:space="preserve">Encaixe universal nas seringas tipo: </w:t>
            </w:r>
            <w:proofErr w:type="spellStart"/>
            <w:r w:rsidRPr="00CB3BE8">
              <w:rPr>
                <w:rFonts w:ascii="Arial" w:eastAsia="Times New Roman" w:hAnsi="Arial" w:cs="Arial"/>
                <w:color w:val="000000" w:themeColor="text1"/>
                <w:spacing w:val="5"/>
                <w:sz w:val="20"/>
                <w:szCs w:val="20"/>
                <w:lang w:val="pt-BR"/>
              </w:rPr>
              <w:t>Luer</w:t>
            </w:r>
            <w:proofErr w:type="spellEnd"/>
            <w:r w:rsidRPr="00CB3BE8">
              <w:rPr>
                <w:rFonts w:ascii="Arial" w:eastAsia="Times New Roman" w:hAnsi="Arial" w:cs="Arial"/>
                <w:color w:val="000000" w:themeColor="text1"/>
                <w:spacing w:val="5"/>
                <w:sz w:val="20"/>
                <w:szCs w:val="20"/>
                <w:lang w:val="pt-BR"/>
              </w:rPr>
              <w:t xml:space="preserve"> </w:t>
            </w:r>
            <w:proofErr w:type="spellStart"/>
            <w:r w:rsidRPr="00CB3BE8">
              <w:rPr>
                <w:rFonts w:ascii="Arial" w:eastAsia="Times New Roman" w:hAnsi="Arial" w:cs="Arial"/>
                <w:color w:val="000000" w:themeColor="text1"/>
                <w:spacing w:val="5"/>
                <w:sz w:val="20"/>
                <w:szCs w:val="20"/>
                <w:lang w:val="pt-BR"/>
              </w:rPr>
              <w:t>Slip</w:t>
            </w:r>
            <w:proofErr w:type="spellEnd"/>
            <w:r w:rsidRPr="00CB3BE8">
              <w:rPr>
                <w:rFonts w:ascii="Arial" w:eastAsia="Times New Roman" w:hAnsi="Arial" w:cs="Arial"/>
                <w:color w:val="000000" w:themeColor="text1"/>
                <w:spacing w:val="5"/>
                <w:sz w:val="20"/>
                <w:szCs w:val="20"/>
                <w:lang w:val="pt-BR"/>
              </w:rPr>
              <w:t xml:space="preserve"> e </w:t>
            </w:r>
            <w:proofErr w:type="spellStart"/>
            <w:r w:rsidRPr="00CB3BE8">
              <w:rPr>
                <w:rFonts w:ascii="Arial" w:eastAsia="Times New Roman" w:hAnsi="Arial" w:cs="Arial"/>
                <w:color w:val="000000" w:themeColor="text1"/>
                <w:spacing w:val="5"/>
                <w:sz w:val="20"/>
                <w:szCs w:val="20"/>
                <w:lang w:val="pt-BR"/>
              </w:rPr>
              <w:t>Luer</w:t>
            </w:r>
            <w:proofErr w:type="spellEnd"/>
            <w:r w:rsidRPr="00CB3BE8">
              <w:rPr>
                <w:rFonts w:ascii="Arial" w:eastAsia="Times New Roman" w:hAnsi="Arial" w:cs="Arial"/>
                <w:color w:val="000000" w:themeColor="text1"/>
                <w:spacing w:val="5"/>
                <w:sz w:val="20"/>
                <w:szCs w:val="20"/>
                <w:lang w:val="pt-BR"/>
              </w:rPr>
              <w:t xml:space="preserve"> </w:t>
            </w:r>
            <w:proofErr w:type="spellStart"/>
            <w:r w:rsidRPr="00CB3BE8">
              <w:rPr>
                <w:rFonts w:ascii="Arial" w:eastAsia="Times New Roman" w:hAnsi="Arial" w:cs="Arial"/>
                <w:color w:val="000000" w:themeColor="text1"/>
                <w:spacing w:val="5"/>
                <w:sz w:val="20"/>
                <w:szCs w:val="20"/>
                <w:lang w:val="pt-BR"/>
              </w:rPr>
              <w:t>Lock</w:t>
            </w:r>
            <w:proofErr w:type="spellEnd"/>
            <w:r w:rsidRPr="00CB3BE8">
              <w:rPr>
                <w:rFonts w:ascii="Arial" w:eastAsia="Times New Roman" w:hAnsi="Arial" w:cs="Arial"/>
                <w:color w:val="000000" w:themeColor="text1"/>
                <w:spacing w:val="5"/>
                <w:sz w:val="20"/>
                <w:szCs w:val="20"/>
                <w:lang w:val="pt-BR"/>
              </w:rPr>
              <w:t>.</w:t>
            </w:r>
          </w:p>
          <w:p w14:paraId="33C109CA" w14:textId="77777777" w:rsidR="000D6678" w:rsidRPr="00CB3BE8" w:rsidRDefault="000D6678" w:rsidP="00EA2542">
            <w:pPr>
              <w:widowControl/>
              <w:numPr>
                <w:ilvl w:val="0"/>
                <w:numId w:val="52"/>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Cânula de 27x25mm de comprimento.</w:t>
            </w:r>
          </w:p>
          <w:p w14:paraId="0FA15996"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pacing w:val="4"/>
                <w:sz w:val="20"/>
                <w:szCs w:val="20"/>
                <w:shd w:val="clear" w:color="auto" w:fill="EDEEF0"/>
              </w:rPr>
              <w:t>Uso Clínico - Odontológico</w:t>
            </w:r>
          </w:p>
        </w:tc>
        <w:tc>
          <w:tcPr>
            <w:tcW w:w="992" w:type="dxa"/>
            <w:vAlign w:val="center"/>
          </w:tcPr>
          <w:p w14:paraId="3BF682BE"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unidade</w:t>
            </w:r>
          </w:p>
        </w:tc>
        <w:tc>
          <w:tcPr>
            <w:tcW w:w="852" w:type="dxa"/>
          </w:tcPr>
          <w:p w14:paraId="7B029626" w14:textId="77777777" w:rsidR="000D6678" w:rsidRPr="00CB3BE8" w:rsidRDefault="000D6678" w:rsidP="00515613">
            <w:pPr>
              <w:jc w:val="center"/>
              <w:rPr>
                <w:rFonts w:ascii="Arial" w:hAnsi="Arial" w:cs="Arial"/>
                <w:color w:val="000000" w:themeColor="text1"/>
                <w:sz w:val="20"/>
                <w:szCs w:val="20"/>
              </w:rPr>
            </w:pPr>
          </w:p>
        </w:tc>
        <w:tc>
          <w:tcPr>
            <w:tcW w:w="992" w:type="dxa"/>
          </w:tcPr>
          <w:p w14:paraId="2D473BEC"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20D299FD"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4</w:t>
            </w:r>
          </w:p>
        </w:tc>
        <w:tc>
          <w:tcPr>
            <w:tcW w:w="992" w:type="dxa"/>
            <w:vAlign w:val="center"/>
          </w:tcPr>
          <w:p w14:paraId="4A6A3CCD"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68AB5FA9" w14:textId="77777777" w:rsidR="000D6678" w:rsidRPr="00CB3BE8" w:rsidRDefault="000D6678" w:rsidP="00D10964">
            <w:pPr>
              <w:jc w:val="center"/>
              <w:rPr>
                <w:rFonts w:ascii="Arial" w:hAnsi="Arial" w:cs="Arial"/>
                <w:color w:val="000000" w:themeColor="text1"/>
                <w:sz w:val="20"/>
                <w:szCs w:val="20"/>
              </w:rPr>
            </w:pPr>
          </w:p>
        </w:tc>
      </w:tr>
      <w:tr w:rsidR="000D6678" w:rsidRPr="00CB3BE8" w14:paraId="6BAC6791" w14:textId="77777777" w:rsidTr="00D10964">
        <w:tc>
          <w:tcPr>
            <w:tcW w:w="709" w:type="dxa"/>
          </w:tcPr>
          <w:p w14:paraId="37A61BB8"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7A8236CF" w14:textId="77777777" w:rsidR="000D6678" w:rsidRPr="00CB3BE8" w:rsidRDefault="000D6678" w:rsidP="00515613">
            <w:pPr>
              <w:widowControl/>
              <w:adjustRightInd w:val="0"/>
              <w:spacing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heme="minorHAnsi" w:hAnsi="Arial" w:cs="Arial"/>
                <w:color w:val="000000" w:themeColor="text1"/>
                <w:sz w:val="20"/>
                <w:szCs w:val="20"/>
                <w:lang w:val="pt-BR"/>
              </w:rPr>
              <w:t>Conjunto Cânulas de aspiração metálica ou sugador endodôntico, deve conter t</w:t>
            </w:r>
            <w:r w:rsidRPr="00CB3BE8">
              <w:rPr>
                <w:rFonts w:ascii="Arial" w:eastAsia="Times New Roman" w:hAnsi="Arial" w:cs="Arial"/>
                <w:color w:val="000000" w:themeColor="text1"/>
                <w:spacing w:val="5"/>
                <w:sz w:val="20"/>
                <w:szCs w:val="20"/>
                <w:lang w:val="pt-BR"/>
              </w:rPr>
              <w:t xml:space="preserve">rês tamanhos de agulhas, produto </w:t>
            </w:r>
            <w:proofErr w:type="spellStart"/>
            <w:r w:rsidRPr="00CB3BE8">
              <w:rPr>
                <w:rFonts w:ascii="Arial" w:eastAsia="Times New Roman" w:hAnsi="Arial" w:cs="Arial"/>
                <w:color w:val="000000" w:themeColor="text1"/>
                <w:spacing w:val="5"/>
                <w:sz w:val="20"/>
                <w:szCs w:val="20"/>
                <w:lang w:val="pt-BR"/>
              </w:rPr>
              <w:t>autoclavável</w:t>
            </w:r>
            <w:proofErr w:type="spellEnd"/>
            <w:r w:rsidRPr="00CB3BE8">
              <w:rPr>
                <w:rFonts w:ascii="Arial" w:eastAsia="Times New Roman" w:hAnsi="Arial" w:cs="Arial"/>
                <w:color w:val="000000" w:themeColor="text1"/>
                <w:spacing w:val="5"/>
                <w:sz w:val="20"/>
                <w:szCs w:val="20"/>
                <w:lang w:val="pt-BR"/>
              </w:rPr>
              <w:t>, dimensões:</w:t>
            </w:r>
          </w:p>
          <w:p w14:paraId="707DA2A6" w14:textId="77777777" w:rsidR="000D6678" w:rsidRPr="00CB3BE8" w:rsidRDefault="000D6678" w:rsidP="00515613">
            <w:pPr>
              <w:widowControl/>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Agulha 4010: 49,1 mm x Ø 1,25mm</w:t>
            </w:r>
          </w:p>
          <w:p w14:paraId="1ED5B976" w14:textId="77777777" w:rsidR="000D6678" w:rsidRPr="00CB3BE8" w:rsidRDefault="000D6678" w:rsidP="00515613">
            <w:pPr>
              <w:widowControl/>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Agulha 4015: 49,2mm x Ø 1,50mm</w:t>
            </w:r>
          </w:p>
          <w:p w14:paraId="0838A0CA" w14:textId="77777777" w:rsidR="000D6678" w:rsidRPr="00CB3BE8" w:rsidRDefault="000D6678" w:rsidP="00515613">
            <w:pPr>
              <w:widowControl/>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Agulha 5020: 49,3mm x Ø 2,00mm</w:t>
            </w:r>
          </w:p>
          <w:p w14:paraId="7F7D0C58" w14:textId="77777777" w:rsidR="000D6678" w:rsidRPr="00EF702C" w:rsidRDefault="000D6678" w:rsidP="00515613">
            <w:pPr>
              <w:widowControl/>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Cânula: 100 mm x Ø 3,30 mm (interno) x Ø 6,35 mm (externo). Deve conte</w:t>
            </w:r>
            <w:r>
              <w:rPr>
                <w:rFonts w:ascii="Arial" w:eastAsia="Times New Roman" w:hAnsi="Arial" w:cs="Arial"/>
                <w:color w:val="000000" w:themeColor="text1"/>
                <w:spacing w:val="5"/>
                <w:sz w:val="20"/>
                <w:szCs w:val="20"/>
                <w:lang w:val="pt-BR"/>
              </w:rPr>
              <w:t>r registro na ANVISA</w:t>
            </w:r>
          </w:p>
        </w:tc>
        <w:tc>
          <w:tcPr>
            <w:tcW w:w="992" w:type="dxa"/>
            <w:vAlign w:val="center"/>
          </w:tcPr>
          <w:p w14:paraId="7B4F7730"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unidade</w:t>
            </w:r>
          </w:p>
        </w:tc>
        <w:tc>
          <w:tcPr>
            <w:tcW w:w="852" w:type="dxa"/>
          </w:tcPr>
          <w:p w14:paraId="329C69F2" w14:textId="77777777" w:rsidR="000D6678" w:rsidRPr="00CB3BE8" w:rsidRDefault="000D6678" w:rsidP="00515613">
            <w:pPr>
              <w:jc w:val="center"/>
              <w:rPr>
                <w:rFonts w:ascii="Arial" w:hAnsi="Arial" w:cs="Arial"/>
                <w:color w:val="000000" w:themeColor="text1"/>
                <w:sz w:val="20"/>
                <w:szCs w:val="20"/>
              </w:rPr>
            </w:pPr>
          </w:p>
        </w:tc>
        <w:tc>
          <w:tcPr>
            <w:tcW w:w="992" w:type="dxa"/>
          </w:tcPr>
          <w:p w14:paraId="359925FB"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4F52E972"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4</w:t>
            </w:r>
          </w:p>
        </w:tc>
        <w:tc>
          <w:tcPr>
            <w:tcW w:w="992" w:type="dxa"/>
            <w:vAlign w:val="center"/>
          </w:tcPr>
          <w:p w14:paraId="3AD29D65"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3CED0382" w14:textId="77777777" w:rsidR="000D6678" w:rsidRPr="00CB3BE8" w:rsidRDefault="000D6678" w:rsidP="00D10964">
            <w:pPr>
              <w:jc w:val="center"/>
              <w:rPr>
                <w:rFonts w:ascii="Arial" w:hAnsi="Arial" w:cs="Arial"/>
                <w:color w:val="000000" w:themeColor="text1"/>
                <w:sz w:val="20"/>
                <w:szCs w:val="20"/>
              </w:rPr>
            </w:pPr>
          </w:p>
        </w:tc>
      </w:tr>
      <w:tr w:rsidR="000D6678" w:rsidRPr="00CB3BE8" w14:paraId="0605003F" w14:textId="77777777" w:rsidTr="00D10964">
        <w:tc>
          <w:tcPr>
            <w:tcW w:w="709" w:type="dxa"/>
          </w:tcPr>
          <w:p w14:paraId="500E219B"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492C21EE" w14:textId="77777777" w:rsidR="000D6678" w:rsidRPr="00CB3BE8" w:rsidRDefault="000D6678" w:rsidP="00515613">
            <w:pPr>
              <w:widowControl/>
              <w:adjustRightInd w:val="0"/>
              <w:spacing w:line="276" w:lineRule="auto"/>
              <w:ind w:left="34" w:right="175"/>
              <w:jc w:val="both"/>
              <w:rPr>
                <w:rFonts w:ascii="Arial" w:eastAsiaTheme="minorHAnsi" w:hAnsi="Arial" w:cs="Arial"/>
                <w:color w:val="000000" w:themeColor="text1"/>
                <w:sz w:val="20"/>
                <w:szCs w:val="20"/>
                <w:lang w:val="pt-BR"/>
              </w:rPr>
            </w:pPr>
            <w:r w:rsidRPr="00CB3BE8">
              <w:rPr>
                <w:rFonts w:ascii="Arial" w:eastAsiaTheme="minorHAnsi" w:hAnsi="Arial" w:cs="Arial"/>
                <w:color w:val="000000" w:themeColor="text1"/>
                <w:sz w:val="20"/>
                <w:szCs w:val="20"/>
                <w:lang w:val="pt-BR"/>
              </w:rPr>
              <w:t xml:space="preserve">Fresas </w:t>
            </w:r>
            <w:proofErr w:type="spellStart"/>
            <w:r w:rsidRPr="00CB3BE8">
              <w:rPr>
                <w:rFonts w:ascii="Arial" w:eastAsiaTheme="minorHAnsi" w:hAnsi="Arial" w:cs="Arial"/>
                <w:color w:val="000000" w:themeColor="text1"/>
                <w:sz w:val="20"/>
                <w:szCs w:val="20"/>
                <w:lang w:val="pt-BR"/>
              </w:rPr>
              <w:t>tronco-cônicas</w:t>
            </w:r>
            <w:proofErr w:type="spellEnd"/>
            <w:r w:rsidRPr="00CB3BE8">
              <w:rPr>
                <w:rFonts w:ascii="Arial" w:eastAsiaTheme="minorHAnsi" w:hAnsi="Arial" w:cs="Arial"/>
                <w:color w:val="000000" w:themeColor="text1"/>
                <w:sz w:val="20"/>
                <w:szCs w:val="20"/>
                <w:lang w:val="pt-BR"/>
              </w:rPr>
              <w:t xml:space="preserve"> </w:t>
            </w:r>
            <w:proofErr w:type="gramStart"/>
            <w:r w:rsidRPr="00CB3BE8">
              <w:rPr>
                <w:rFonts w:ascii="Arial" w:eastAsiaTheme="minorHAnsi" w:hAnsi="Arial" w:cs="Arial"/>
                <w:color w:val="000000" w:themeColor="text1"/>
                <w:sz w:val="20"/>
                <w:szCs w:val="20"/>
                <w:lang w:val="pt-BR"/>
              </w:rPr>
              <w:t>diamantadas( ponta</w:t>
            </w:r>
            <w:proofErr w:type="gramEnd"/>
            <w:r w:rsidRPr="00CB3BE8">
              <w:rPr>
                <w:rFonts w:ascii="Arial" w:eastAsiaTheme="minorHAnsi" w:hAnsi="Arial" w:cs="Arial"/>
                <w:color w:val="000000" w:themeColor="text1"/>
                <w:sz w:val="20"/>
                <w:szCs w:val="20"/>
                <w:lang w:val="pt-BR"/>
              </w:rPr>
              <w:t xml:space="preserve"> inativa): 3080, </w:t>
            </w:r>
          </w:p>
          <w:p w14:paraId="3D1E9382"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pacing w:val="4"/>
                <w:sz w:val="20"/>
                <w:szCs w:val="20"/>
                <w:shd w:val="clear" w:color="auto" w:fill="FFFFFF"/>
              </w:rPr>
              <w:t>Haste em aço inoxidável.</w:t>
            </w:r>
            <w:r w:rsidRPr="00CB3BE8">
              <w:rPr>
                <w:rFonts w:ascii="Arial" w:hAnsi="Arial" w:cs="Arial"/>
                <w:color w:val="000000" w:themeColor="text1"/>
                <w:spacing w:val="4"/>
                <w:sz w:val="20"/>
                <w:szCs w:val="20"/>
              </w:rPr>
              <w:br/>
            </w:r>
            <w:r w:rsidRPr="00CB3BE8">
              <w:rPr>
                <w:rFonts w:ascii="Arial" w:hAnsi="Arial" w:cs="Arial"/>
                <w:color w:val="000000" w:themeColor="text1"/>
                <w:spacing w:val="4"/>
                <w:sz w:val="20"/>
                <w:szCs w:val="20"/>
                <w:shd w:val="clear" w:color="auto" w:fill="FFFFFF"/>
              </w:rPr>
              <w:t>* Cônica Extremidade Inativa.</w:t>
            </w:r>
            <w:r w:rsidRPr="00CB3BE8">
              <w:rPr>
                <w:rFonts w:ascii="Arial" w:hAnsi="Arial" w:cs="Arial"/>
                <w:color w:val="000000" w:themeColor="text1"/>
                <w:spacing w:val="4"/>
                <w:sz w:val="20"/>
                <w:szCs w:val="20"/>
              </w:rPr>
              <w:br/>
            </w:r>
            <w:r w:rsidRPr="00CB3BE8">
              <w:rPr>
                <w:rFonts w:ascii="Arial" w:hAnsi="Arial" w:cs="Arial"/>
                <w:color w:val="000000" w:themeColor="text1"/>
                <w:spacing w:val="4"/>
                <w:sz w:val="20"/>
                <w:szCs w:val="20"/>
                <w:shd w:val="clear" w:color="auto" w:fill="FFFFFF"/>
              </w:rPr>
              <w:t>* Alta rotação.</w:t>
            </w:r>
            <w:r w:rsidRPr="00CB3BE8">
              <w:rPr>
                <w:rFonts w:ascii="Arial" w:hAnsi="Arial" w:cs="Arial"/>
                <w:color w:val="000000" w:themeColor="text1"/>
                <w:spacing w:val="4"/>
                <w:sz w:val="20"/>
                <w:szCs w:val="20"/>
              </w:rPr>
              <w:br/>
            </w:r>
            <w:r w:rsidRPr="00CB3BE8">
              <w:rPr>
                <w:rFonts w:ascii="Arial" w:hAnsi="Arial" w:cs="Arial"/>
                <w:color w:val="000000" w:themeColor="text1"/>
                <w:spacing w:val="4"/>
                <w:sz w:val="20"/>
                <w:szCs w:val="20"/>
                <w:shd w:val="clear" w:color="auto" w:fill="FFFFFF"/>
              </w:rPr>
              <w:t>* Validade Indeterminada.</w:t>
            </w:r>
          </w:p>
        </w:tc>
        <w:tc>
          <w:tcPr>
            <w:tcW w:w="992" w:type="dxa"/>
            <w:vAlign w:val="center"/>
          </w:tcPr>
          <w:p w14:paraId="590DB938"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unidade</w:t>
            </w:r>
          </w:p>
        </w:tc>
        <w:tc>
          <w:tcPr>
            <w:tcW w:w="852" w:type="dxa"/>
          </w:tcPr>
          <w:p w14:paraId="7E876EC2" w14:textId="77777777" w:rsidR="000D6678" w:rsidRPr="00CB3BE8" w:rsidRDefault="000D6678" w:rsidP="00515613">
            <w:pPr>
              <w:jc w:val="center"/>
              <w:rPr>
                <w:rFonts w:ascii="Arial" w:hAnsi="Arial" w:cs="Arial"/>
                <w:color w:val="000000" w:themeColor="text1"/>
                <w:sz w:val="20"/>
                <w:szCs w:val="20"/>
              </w:rPr>
            </w:pPr>
          </w:p>
        </w:tc>
        <w:tc>
          <w:tcPr>
            <w:tcW w:w="992" w:type="dxa"/>
          </w:tcPr>
          <w:p w14:paraId="2CB10B61"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1F0E484E"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20</w:t>
            </w:r>
          </w:p>
        </w:tc>
        <w:tc>
          <w:tcPr>
            <w:tcW w:w="992" w:type="dxa"/>
            <w:vAlign w:val="center"/>
          </w:tcPr>
          <w:p w14:paraId="01F8976E"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38D60831" w14:textId="77777777" w:rsidR="000D6678" w:rsidRPr="00CB3BE8" w:rsidRDefault="000D6678" w:rsidP="00D10964">
            <w:pPr>
              <w:jc w:val="center"/>
              <w:rPr>
                <w:rFonts w:ascii="Arial" w:hAnsi="Arial" w:cs="Arial"/>
                <w:color w:val="000000" w:themeColor="text1"/>
                <w:sz w:val="20"/>
                <w:szCs w:val="20"/>
              </w:rPr>
            </w:pPr>
          </w:p>
        </w:tc>
      </w:tr>
      <w:tr w:rsidR="000D6678" w:rsidRPr="00CB3BE8" w14:paraId="3908D3F9" w14:textId="77777777" w:rsidTr="00D10964">
        <w:tc>
          <w:tcPr>
            <w:tcW w:w="709" w:type="dxa"/>
          </w:tcPr>
          <w:p w14:paraId="08E71D19"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25540201" w14:textId="77777777" w:rsidR="000D6678" w:rsidRPr="00CB3BE8" w:rsidRDefault="000D6678" w:rsidP="00515613">
            <w:pPr>
              <w:widowControl/>
              <w:adjustRightInd w:val="0"/>
              <w:spacing w:line="276" w:lineRule="auto"/>
              <w:ind w:left="34" w:right="175"/>
              <w:jc w:val="both"/>
              <w:rPr>
                <w:rFonts w:ascii="Arial" w:eastAsiaTheme="minorHAnsi" w:hAnsi="Arial" w:cs="Arial"/>
                <w:color w:val="000000" w:themeColor="text1"/>
                <w:sz w:val="20"/>
                <w:szCs w:val="20"/>
                <w:lang w:val="pt-BR"/>
              </w:rPr>
            </w:pPr>
            <w:r w:rsidRPr="00CB3BE8">
              <w:rPr>
                <w:rFonts w:ascii="Arial" w:eastAsiaTheme="minorHAnsi" w:hAnsi="Arial" w:cs="Arial"/>
                <w:color w:val="000000" w:themeColor="text1"/>
                <w:sz w:val="20"/>
                <w:szCs w:val="20"/>
                <w:lang w:val="pt-BR"/>
              </w:rPr>
              <w:t xml:space="preserve">Fresas </w:t>
            </w:r>
            <w:proofErr w:type="spellStart"/>
            <w:r w:rsidRPr="00CB3BE8">
              <w:rPr>
                <w:rFonts w:ascii="Arial" w:eastAsiaTheme="minorHAnsi" w:hAnsi="Arial" w:cs="Arial"/>
                <w:color w:val="000000" w:themeColor="text1"/>
                <w:sz w:val="20"/>
                <w:szCs w:val="20"/>
                <w:lang w:val="pt-BR"/>
              </w:rPr>
              <w:t>tronco-cônicas</w:t>
            </w:r>
            <w:proofErr w:type="spellEnd"/>
            <w:r w:rsidRPr="00CB3BE8">
              <w:rPr>
                <w:rFonts w:ascii="Arial" w:eastAsiaTheme="minorHAnsi" w:hAnsi="Arial" w:cs="Arial"/>
                <w:color w:val="000000" w:themeColor="text1"/>
                <w:sz w:val="20"/>
                <w:szCs w:val="20"/>
                <w:lang w:val="pt-BR"/>
              </w:rPr>
              <w:t xml:space="preserve"> </w:t>
            </w:r>
            <w:proofErr w:type="gramStart"/>
            <w:r w:rsidRPr="00CB3BE8">
              <w:rPr>
                <w:rFonts w:ascii="Arial" w:eastAsiaTheme="minorHAnsi" w:hAnsi="Arial" w:cs="Arial"/>
                <w:color w:val="000000" w:themeColor="text1"/>
                <w:sz w:val="20"/>
                <w:szCs w:val="20"/>
                <w:lang w:val="pt-BR"/>
              </w:rPr>
              <w:t>diamantadas( ponta</w:t>
            </w:r>
            <w:proofErr w:type="gramEnd"/>
            <w:r w:rsidRPr="00CB3BE8">
              <w:rPr>
                <w:rFonts w:ascii="Arial" w:eastAsiaTheme="minorHAnsi" w:hAnsi="Arial" w:cs="Arial"/>
                <w:color w:val="000000" w:themeColor="text1"/>
                <w:sz w:val="20"/>
                <w:szCs w:val="20"/>
                <w:lang w:val="pt-BR"/>
              </w:rPr>
              <w:t xml:space="preserve"> inativa): 3081</w:t>
            </w:r>
          </w:p>
          <w:p w14:paraId="22DDA380"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pacing w:val="4"/>
                <w:sz w:val="20"/>
                <w:szCs w:val="20"/>
                <w:shd w:val="clear" w:color="auto" w:fill="FFFFFF"/>
              </w:rPr>
              <w:t>Haste em aço inoxidável.</w:t>
            </w:r>
            <w:r w:rsidRPr="00CB3BE8">
              <w:rPr>
                <w:rFonts w:ascii="Arial" w:hAnsi="Arial" w:cs="Arial"/>
                <w:color w:val="000000" w:themeColor="text1"/>
                <w:spacing w:val="4"/>
                <w:sz w:val="20"/>
                <w:szCs w:val="20"/>
              </w:rPr>
              <w:br/>
            </w:r>
            <w:r w:rsidRPr="00CB3BE8">
              <w:rPr>
                <w:rFonts w:ascii="Arial" w:hAnsi="Arial" w:cs="Arial"/>
                <w:color w:val="000000" w:themeColor="text1"/>
                <w:spacing w:val="4"/>
                <w:sz w:val="20"/>
                <w:szCs w:val="20"/>
                <w:shd w:val="clear" w:color="auto" w:fill="FFFFFF"/>
              </w:rPr>
              <w:t>* Cônica Extremidade Inativa.</w:t>
            </w:r>
            <w:r w:rsidRPr="00CB3BE8">
              <w:rPr>
                <w:rFonts w:ascii="Arial" w:hAnsi="Arial" w:cs="Arial"/>
                <w:color w:val="000000" w:themeColor="text1"/>
                <w:spacing w:val="4"/>
                <w:sz w:val="20"/>
                <w:szCs w:val="20"/>
              </w:rPr>
              <w:br/>
            </w:r>
            <w:r w:rsidRPr="00CB3BE8">
              <w:rPr>
                <w:rFonts w:ascii="Arial" w:hAnsi="Arial" w:cs="Arial"/>
                <w:color w:val="000000" w:themeColor="text1"/>
                <w:spacing w:val="4"/>
                <w:sz w:val="20"/>
                <w:szCs w:val="20"/>
                <w:shd w:val="clear" w:color="auto" w:fill="FFFFFF"/>
              </w:rPr>
              <w:t>* Alta rotação.</w:t>
            </w:r>
            <w:r w:rsidRPr="00CB3BE8">
              <w:rPr>
                <w:rFonts w:ascii="Arial" w:hAnsi="Arial" w:cs="Arial"/>
                <w:color w:val="000000" w:themeColor="text1"/>
                <w:spacing w:val="4"/>
                <w:sz w:val="20"/>
                <w:szCs w:val="20"/>
              </w:rPr>
              <w:br/>
            </w:r>
            <w:r w:rsidRPr="00CB3BE8">
              <w:rPr>
                <w:rFonts w:ascii="Arial" w:hAnsi="Arial" w:cs="Arial"/>
                <w:color w:val="000000" w:themeColor="text1"/>
                <w:spacing w:val="4"/>
                <w:sz w:val="20"/>
                <w:szCs w:val="20"/>
                <w:shd w:val="clear" w:color="auto" w:fill="FFFFFF"/>
              </w:rPr>
              <w:t>* Validade Indeterminada.</w:t>
            </w:r>
          </w:p>
        </w:tc>
        <w:tc>
          <w:tcPr>
            <w:tcW w:w="992" w:type="dxa"/>
            <w:vAlign w:val="center"/>
          </w:tcPr>
          <w:p w14:paraId="2BD635C0"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unidade</w:t>
            </w:r>
          </w:p>
        </w:tc>
        <w:tc>
          <w:tcPr>
            <w:tcW w:w="852" w:type="dxa"/>
          </w:tcPr>
          <w:p w14:paraId="53D8CED5" w14:textId="77777777" w:rsidR="000D6678" w:rsidRPr="00CB3BE8" w:rsidRDefault="000D6678" w:rsidP="00515613">
            <w:pPr>
              <w:jc w:val="center"/>
              <w:rPr>
                <w:rFonts w:ascii="Arial" w:hAnsi="Arial" w:cs="Arial"/>
                <w:color w:val="000000" w:themeColor="text1"/>
                <w:sz w:val="20"/>
                <w:szCs w:val="20"/>
              </w:rPr>
            </w:pPr>
          </w:p>
        </w:tc>
        <w:tc>
          <w:tcPr>
            <w:tcW w:w="992" w:type="dxa"/>
          </w:tcPr>
          <w:p w14:paraId="3F83912E"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35655659"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20</w:t>
            </w:r>
          </w:p>
        </w:tc>
        <w:tc>
          <w:tcPr>
            <w:tcW w:w="992" w:type="dxa"/>
            <w:vAlign w:val="center"/>
          </w:tcPr>
          <w:p w14:paraId="0BAE567F"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3A390886" w14:textId="77777777" w:rsidR="000D6678" w:rsidRPr="00CB3BE8" w:rsidRDefault="000D6678" w:rsidP="00D10964">
            <w:pPr>
              <w:jc w:val="center"/>
              <w:rPr>
                <w:rFonts w:ascii="Arial" w:hAnsi="Arial" w:cs="Arial"/>
                <w:color w:val="000000" w:themeColor="text1"/>
                <w:sz w:val="20"/>
                <w:szCs w:val="20"/>
              </w:rPr>
            </w:pPr>
          </w:p>
        </w:tc>
      </w:tr>
      <w:tr w:rsidR="000D6678" w:rsidRPr="00CB3BE8" w14:paraId="2DE26F62" w14:textId="77777777" w:rsidTr="00D10964">
        <w:tc>
          <w:tcPr>
            <w:tcW w:w="709" w:type="dxa"/>
          </w:tcPr>
          <w:p w14:paraId="22B8C263"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25061C05" w14:textId="77777777" w:rsidR="000D6678" w:rsidRPr="00CB3BE8" w:rsidRDefault="000D6678" w:rsidP="00515613">
            <w:pPr>
              <w:widowControl/>
              <w:adjustRightInd w:val="0"/>
              <w:spacing w:line="276" w:lineRule="auto"/>
              <w:ind w:left="34" w:right="175"/>
              <w:jc w:val="both"/>
              <w:rPr>
                <w:rFonts w:ascii="Arial" w:eastAsiaTheme="minorHAnsi" w:hAnsi="Arial" w:cs="Arial"/>
                <w:color w:val="000000" w:themeColor="text1"/>
                <w:sz w:val="20"/>
                <w:szCs w:val="20"/>
                <w:lang w:val="pt-BR"/>
              </w:rPr>
            </w:pPr>
            <w:r w:rsidRPr="00CB3BE8">
              <w:rPr>
                <w:rFonts w:ascii="Arial" w:eastAsiaTheme="minorHAnsi" w:hAnsi="Arial" w:cs="Arial"/>
                <w:color w:val="000000" w:themeColor="text1"/>
                <w:sz w:val="20"/>
                <w:szCs w:val="20"/>
                <w:lang w:val="pt-BR"/>
              </w:rPr>
              <w:t xml:space="preserve">Fresas </w:t>
            </w:r>
            <w:proofErr w:type="spellStart"/>
            <w:r w:rsidRPr="00CB3BE8">
              <w:rPr>
                <w:rFonts w:ascii="Arial" w:eastAsiaTheme="minorHAnsi" w:hAnsi="Arial" w:cs="Arial"/>
                <w:color w:val="000000" w:themeColor="text1"/>
                <w:sz w:val="20"/>
                <w:szCs w:val="20"/>
                <w:lang w:val="pt-BR"/>
              </w:rPr>
              <w:t>tronco-cônicas</w:t>
            </w:r>
            <w:proofErr w:type="spellEnd"/>
            <w:r w:rsidRPr="00CB3BE8">
              <w:rPr>
                <w:rFonts w:ascii="Arial" w:eastAsiaTheme="minorHAnsi" w:hAnsi="Arial" w:cs="Arial"/>
                <w:color w:val="000000" w:themeColor="text1"/>
                <w:sz w:val="20"/>
                <w:szCs w:val="20"/>
                <w:lang w:val="pt-BR"/>
              </w:rPr>
              <w:t xml:space="preserve"> </w:t>
            </w:r>
            <w:proofErr w:type="gramStart"/>
            <w:r w:rsidRPr="00CB3BE8">
              <w:rPr>
                <w:rFonts w:ascii="Arial" w:eastAsiaTheme="minorHAnsi" w:hAnsi="Arial" w:cs="Arial"/>
                <w:color w:val="000000" w:themeColor="text1"/>
                <w:sz w:val="20"/>
                <w:szCs w:val="20"/>
                <w:lang w:val="pt-BR"/>
              </w:rPr>
              <w:t>diamantadas( ponta</w:t>
            </w:r>
            <w:proofErr w:type="gramEnd"/>
            <w:r w:rsidRPr="00CB3BE8">
              <w:rPr>
                <w:rFonts w:ascii="Arial" w:eastAsiaTheme="minorHAnsi" w:hAnsi="Arial" w:cs="Arial"/>
                <w:color w:val="000000" w:themeColor="text1"/>
                <w:sz w:val="20"/>
                <w:szCs w:val="20"/>
                <w:lang w:val="pt-BR"/>
              </w:rPr>
              <w:t xml:space="preserve"> inativa): 3082</w:t>
            </w:r>
          </w:p>
          <w:p w14:paraId="766DAD4D"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pacing w:val="4"/>
                <w:sz w:val="20"/>
                <w:szCs w:val="20"/>
                <w:shd w:val="clear" w:color="auto" w:fill="FFFFFF"/>
              </w:rPr>
              <w:t>Haste em aço inoxidável.</w:t>
            </w:r>
            <w:r w:rsidRPr="00CB3BE8">
              <w:rPr>
                <w:rFonts w:ascii="Arial" w:hAnsi="Arial" w:cs="Arial"/>
                <w:color w:val="000000" w:themeColor="text1"/>
                <w:spacing w:val="4"/>
                <w:sz w:val="20"/>
                <w:szCs w:val="20"/>
              </w:rPr>
              <w:br/>
            </w:r>
            <w:r w:rsidRPr="00CB3BE8">
              <w:rPr>
                <w:rFonts w:ascii="Arial" w:hAnsi="Arial" w:cs="Arial"/>
                <w:color w:val="000000" w:themeColor="text1"/>
                <w:spacing w:val="4"/>
                <w:sz w:val="20"/>
                <w:szCs w:val="20"/>
                <w:shd w:val="clear" w:color="auto" w:fill="FFFFFF"/>
              </w:rPr>
              <w:t>* Cônica Extremidade Inativa.</w:t>
            </w:r>
            <w:r w:rsidRPr="00CB3BE8">
              <w:rPr>
                <w:rFonts w:ascii="Arial" w:hAnsi="Arial" w:cs="Arial"/>
                <w:color w:val="000000" w:themeColor="text1"/>
                <w:spacing w:val="4"/>
                <w:sz w:val="20"/>
                <w:szCs w:val="20"/>
              </w:rPr>
              <w:br/>
            </w:r>
            <w:r w:rsidRPr="00CB3BE8">
              <w:rPr>
                <w:rFonts w:ascii="Arial" w:hAnsi="Arial" w:cs="Arial"/>
                <w:color w:val="000000" w:themeColor="text1"/>
                <w:spacing w:val="4"/>
                <w:sz w:val="20"/>
                <w:szCs w:val="20"/>
                <w:shd w:val="clear" w:color="auto" w:fill="FFFFFF"/>
              </w:rPr>
              <w:t>* Alta rotação.</w:t>
            </w:r>
            <w:r w:rsidRPr="00CB3BE8">
              <w:rPr>
                <w:rFonts w:ascii="Arial" w:hAnsi="Arial" w:cs="Arial"/>
                <w:color w:val="000000" w:themeColor="text1"/>
                <w:spacing w:val="4"/>
                <w:sz w:val="20"/>
                <w:szCs w:val="20"/>
              </w:rPr>
              <w:br/>
            </w:r>
            <w:r w:rsidRPr="00CB3BE8">
              <w:rPr>
                <w:rFonts w:ascii="Arial" w:hAnsi="Arial" w:cs="Arial"/>
                <w:color w:val="000000" w:themeColor="text1"/>
                <w:spacing w:val="4"/>
                <w:sz w:val="20"/>
                <w:szCs w:val="20"/>
                <w:shd w:val="clear" w:color="auto" w:fill="FFFFFF"/>
              </w:rPr>
              <w:t>* Validade Indeterminada.</w:t>
            </w:r>
          </w:p>
        </w:tc>
        <w:tc>
          <w:tcPr>
            <w:tcW w:w="992" w:type="dxa"/>
            <w:vAlign w:val="center"/>
          </w:tcPr>
          <w:p w14:paraId="689E59BB"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unidade</w:t>
            </w:r>
          </w:p>
        </w:tc>
        <w:tc>
          <w:tcPr>
            <w:tcW w:w="852" w:type="dxa"/>
          </w:tcPr>
          <w:p w14:paraId="1DE55764" w14:textId="77777777" w:rsidR="000D6678" w:rsidRPr="00CB3BE8" w:rsidRDefault="000D6678" w:rsidP="00515613">
            <w:pPr>
              <w:jc w:val="center"/>
              <w:rPr>
                <w:rFonts w:ascii="Arial" w:hAnsi="Arial" w:cs="Arial"/>
                <w:color w:val="000000" w:themeColor="text1"/>
                <w:sz w:val="20"/>
                <w:szCs w:val="20"/>
              </w:rPr>
            </w:pPr>
          </w:p>
        </w:tc>
        <w:tc>
          <w:tcPr>
            <w:tcW w:w="992" w:type="dxa"/>
          </w:tcPr>
          <w:p w14:paraId="025665DB"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478E43D2"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20</w:t>
            </w:r>
          </w:p>
        </w:tc>
        <w:tc>
          <w:tcPr>
            <w:tcW w:w="992" w:type="dxa"/>
            <w:vAlign w:val="center"/>
          </w:tcPr>
          <w:p w14:paraId="37CCB126"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42B4D1D3" w14:textId="77777777" w:rsidR="000D6678" w:rsidRPr="00CB3BE8" w:rsidRDefault="000D6678" w:rsidP="00D10964">
            <w:pPr>
              <w:jc w:val="center"/>
              <w:rPr>
                <w:rFonts w:ascii="Arial" w:hAnsi="Arial" w:cs="Arial"/>
                <w:color w:val="000000" w:themeColor="text1"/>
                <w:sz w:val="20"/>
                <w:szCs w:val="20"/>
              </w:rPr>
            </w:pPr>
          </w:p>
        </w:tc>
      </w:tr>
      <w:tr w:rsidR="000D6678" w:rsidRPr="00CB3BE8" w14:paraId="201F6A54" w14:textId="77777777" w:rsidTr="00D10964">
        <w:tc>
          <w:tcPr>
            <w:tcW w:w="709" w:type="dxa"/>
          </w:tcPr>
          <w:p w14:paraId="62D7D35F"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0CD4DC60" w14:textId="77777777" w:rsidR="000D6678" w:rsidRPr="00CB3BE8" w:rsidRDefault="000D6678" w:rsidP="00515613">
            <w:pPr>
              <w:widowControl/>
              <w:adjustRightInd w:val="0"/>
              <w:spacing w:line="276" w:lineRule="auto"/>
              <w:ind w:left="34" w:right="175"/>
              <w:jc w:val="both"/>
              <w:rPr>
                <w:rFonts w:ascii="Arial" w:eastAsiaTheme="minorHAnsi" w:hAnsi="Arial" w:cs="Arial"/>
                <w:color w:val="000000" w:themeColor="text1"/>
                <w:sz w:val="20"/>
                <w:szCs w:val="20"/>
                <w:lang w:val="pt-BR"/>
              </w:rPr>
            </w:pPr>
            <w:r w:rsidRPr="00CB3BE8">
              <w:rPr>
                <w:rFonts w:ascii="Arial" w:eastAsiaTheme="minorHAnsi" w:hAnsi="Arial" w:cs="Arial"/>
                <w:color w:val="000000" w:themeColor="text1"/>
                <w:sz w:val="20"/>
                <w:szCs w:val="20"/>
                <w:lang w:val="pt-BR"/>
              </w:rPr>
              <w:t xml:space="preserve">Fresas </w:t>
            </w:r>
            <w:proofErr w:type="spellStart"/>
            <w:r w:rsidRPr="00CB3BE8">
              <w:rPr>
                <w:rFonts w:ascii="Arial" w:eastAsiaTheme="minorHAnsi" w:hAnsi="Arial" w:cs="Arial"/>
                <w:color w:val="000000" w:themeColor="text1"/>
                <w:sz w:val="20"/>
                <w:szCs w:val="20"/>
                <w:lang w:val="pt-BR"/>
              </w:rPr>
              <w:t>tronco-cônicas</w:t>
            </w:r>
            <w:proofErr w:type="spellEnd"/>
            <w:r w:rsidRPr="00CB3BE8">
              <w:rPr>
                <w:rFonts w:ascii="Arial" w:eastAsiaTheme="minorHAnsi" w:hAnsi="Arial" w:cs="Arial"/>
                <w:color w:val="000000" w:themeColor="text1"/>
                <w:sz w:val="20"/>
                <w:szCs w:val="20"/>
                <w:lang w:val="pt-BR"/>
              </w:rPr>
              <w:t xml:space="preserve"> </w:t>
            </w:r>
            <w:proofErr w:type="gramStart"/>
            <w:r w:rsidRPr="00CB3BE8">
              <w:rPr>
                <w:rFonts w:ascii="Arial" w:eastAsiaTheme="minorHAnsi" w:hAnsi="Arial" w:cs="Arial"/>
                <w:color w:val="000000" w:themeColor="text1"/>
                <w:sz w:val="20"/>
                <w:szCs w:val="20"/>
                <w:lang w:val="pt-BR"/>
              </w:rPr>
              <w:t>diamantadas( ponta</w:t>
            </w:r>
            <w:proofErr w:type="gramEnd"/>
            <w:r w:rsidRPr="00CB3BE8">
              <w:rPr>
                <w:rFonts w:ascii="Arial" w:eastAsiaTheme="minorHAnsi" w:hAnsi="Arial" w:cs="Arial"/>
                <w:color w:val="000000" w:themeColor="text1"/>
                <w:sz w:val="20"/>
                <w:szCs w:val="20"/>
                <w:lang w:val="pt-BR"/>
              </w:rPr>
              <w:t xml:space="preserve"> inativa): 3083</w:t>
            </w:r>
          </w:p>
          <w:p w14:paraId="5D1701D3"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pacing w:val="4"/>
                <w:sz w:val="20"/>
                <w:szCs w:val="20"/>
                <w:shd w:val="clear" w:color="auto" w:fill="FFFFFF"/>
              </w:rPr>
              <w:t>Haste em aço inoxidável.</w:t>
            </w:r>
            <w:r w:rsidRPr="00CB3BE8">
              <w:rPr>
                <w:rFonts w:ascii="Arial" w:hAnsi="Arial" w:cs="Arial"/>
                <w:color w:val="000000" w:themeColor="text1"/>
                <w:spacing w:val="4"/>
                <w:sz w:val="20"/>
                <w:szCs w:val="20"/>
              </w:rPr>
              <w:br/>
            </w:r>
            <w:r w:rsidRPr="00CB3BE8">
              <w:rPr>
                <w:rFonts w:ascii="Arial" w:hAnsi="Arial" w:cs="Arial"/>
                <w:color w:val="000000" w:themeColor="text1"/>
                <w:spacing w:val="4"/>
                <w:sz w:val="20"/>
                <w:szCs w:val="20"/>
                <w:shd w:val="clear" w:color="auto" w:fill="FFFFFF"/>
              </w:rPr>
              <w:t>* Cônica Extremidade Inativa.</w:t>
            </w:r>
            <w:r w:rsidRPr="00CB3BE8">
              <w:rPr>
                <w:rFonts w:ascii="Arial" w:hAnsi="Arial" w:cs="Arial"/>
                <w:color w:val="000000" w:themeColor="text1"/>
                <w:spacing w:val="4"/>
                <w:sz w:val="20"/>
                <w:szCs w:val="20"/>
              </w:rPr>
              <w:br/>
            </w:r>
            <w:r w:rsidRPr="00CB3BE8">
              <w:rPr>
                <w:rFonts w:ascii="Arial" w:hAnsi="Arial" w:cs="Arial"/>
                <w:color w:val="000000" w:themeColor="text1"/>
                <w:spacing w:val="4"/>
                <w:sz w:val="20"/>
                <w:szCs w:val="20"/>
                <w:shd w:val="clear" w:color="auto" w:fill="FFFFFF"/>
              </w:rPr>
              <w:t>* Alta rotação.</w:t>
            </w:r>
            <w:r w:rsidRPr="00CB3BE8">
              <w:rPr>
                <w:rFonts w:ascii="Arial" w:hAnsi="Arial" w:cs="Arial"/>
                <w:color w:val="000000" w:themeColor="text1"/>
                <w:spacing w:val="4"/>
                <w:sz w:val="20"/>
                <w:szCs w:val="20"/>
              </w:rPr>
              <w:br/>
            </w:r>
            <w:r w:rsidRPr="00CB3BE8">
              <w:rPr>
                <w:rFonts w:ascii="Arial" w:hAnsi="Arial" w:cs="Arial"/>
                <w:color w:val="000000" w:themeColor="text1"/>
                <w:spacing w:val="4"/>
                <w:sz w:val="20"/>
                <w:szCs w:val="20"/>
                <w:shd w:val="clear" w:color="auto" w:fill="FFFFFF"/>
              </w:rPr>
              <w:t>* Validade Indeterminada.</w:t>
            </w:r>
          </w:p>
        </w:tc>
        <w:tc>
          <w:tcPr>
            <w:tcW w:w="992" w:type="dxa"/>
            <w:vAlign w:val="center"/>
          </w:tcPr>
          <w:p w14:paraId="56ADE945"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unidade</w:t>
            </w:r>
          </w:p>
        </w:tc>
        <w:tc>
          <w:tcPr>
            <w:tcW w:w="852" w:type="dxa"/>
          </w:tcPr>
          <w:p w14:paraId="68DAF24D" w14:textId="77777777" w:rsidR="000D6678" w:rsidRPr="00CB3BE8" w:rsidRDefault="000D6678" w:rsidP="00515613">
            <w:pPr>
              <w:jc w:val="center"/>
              <w:rPr>
                <w:rFonts w:ascii="Arial" w:hAnsi="Arial" w:cs="Arial"/>
                <w:color w:val="000000" w:themeColor="text1"/>
                <w:sz w:val="20"/>
                <w:szCs w:val="20"/>
              </w:rPr>
            </w:pPr>
          </w:p>
        </w:tc>
        <w:tc>
          <w:tcPr>
            <w:tcW w:w="992" w:type="dxa"/>
          </w:tcPr>
          <w:p w14:paraId="328E65F1"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1BE98C98"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20</w:t>
            </w:r>
          </w:p>
        </w:tc>
        <w:tc>
          <w:tcPr>
            <w:tcW w:w="992" w:type="dxa"/>
            <w:vAlign w:val="center"/>
          </w:tcPr>
          <w:p w14:paraId="69C365FA"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082C21F5" w14:textId="77777777" w:rsidR="000D6678" w:rsidRPr="00CB3BE8" w:rsidRDefault="000D6678" w:rsidP="00D10964">
            <w:pPr>
              <w:jc w:val="center"/>
              <w:rPr>
                <w:rFonts w:ascii="Arial" w:hAnsi="Arial" w:cs="Arial"/>
                <w:color w:val="000000" w:themeColor="text1"/>
                <w:sz w:val="20"/>
                <w:szCs w:val="20"/>
              </w:rPr>
            </w:pPr>
          </w:p>
        </w:tc>
      </w:tr>
      <w:tr w:rsidR="000D6678" w:rsidRPr="00CB3BE8" w14:paraId="6DA32814" w14:textId="77777777" w:rsidTr="00D10964">
        <w:tc>
          <w:tcPr>
            <w:tcW w:w="709" w:type="dxa"/>
          </w:tcPr>
          <w:p w14:paraId="703EE670"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381B534B" w14:textId="77777777" w:rsidR="000D6678" w:rsidRPr="00CB3BE8" w:rsidRDefault="000D6678" w:rsidP="00515613">
            <w:pPr>
              <w:widowControl/>
              <w:adjustRightInd w:val="0"/>
              <w:spacing w:line="276" w:lineRule="auto"/>
              <w:ind w:left="34" w:right="175"/>
              <w:jc w:val="both"/>
              <w:rPr>
                <w:rFonts w:ascii="Arial" w:eastAsiaTheme="minorHAnsi" w:hAnsi="Arial" w:cs="Arial"/>
                <w:color w:val="000000" w:themeColor="text1"/>
                <w:sz w:val="20"/>
                <w:szCs w:val="20"/>
                <w:lang w:val="pt-BR"/>
              </w:rPr>
            </w:pPr>
            <w:r w:rsidRPr="00CB3BE8">
              <w:rPr>
                <w:rFonts w:ascii="Arial" w:eastAsiaTheme="minorHAnsi" w:hAnsi="Arial" w:cs="Arial"/>
                <w:color w:val="000000" w:themeColor="text1"/>
                <w:sz w:val="20"/>
                <w:szCs w:val="20"/>
                <w:lang w:val="pt-BR"/>
              </w:rPr>
              <w:t xml:space="preserve">Ponta lápis: 2200 </w:t>
            </w:r>
          </w:p>
          <w:p w14:paraId="0B5740C9" w14:textId="77777777" w:rsidR="000D6678" w:rsidRPr="00CB3BE8" w:rsidRDefault="000D6678" w:rsidP="00EA2542">
            <w:pPr>
              <w:widowControl/>
              <w:numPr>
                <w:ilvl w:val="0"/>
                <w:numId w:val="53"/>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FG - Alta rotação.</w:t>
            </w:r>
          </w:p>
          <w:p w14:paraId="2D5D1F02" w14:textId="77777777" w:rsidR="000D6678" w:rsidRPr="00CB3BE8" w:rsidRDefault="000D6678" w:rsidP="00EA2542">
            <w:pPr>
              <w:widowControl/>
              <w:numPr>
                <w:ilvl w:val="0"/>
                <w:numId w:val="53"/>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lastRenderedPageBreak/>
              <w:t>Haste em aço inoxidável.</w:t>
            </w:r>
          </w:p>
          <w:p w14:paraId="687B6E36" w14:textId="77777777" w:rsidR="000D6678" w:rsidRPr="00CB3BE8" w:rsidRDefault="000D6678" w:rsidP="00EA2542">
            <w:pPr>
              <w:widowControl/>
              <w:numPr>
                <w:ilvl w:val="0"/>
                <w:numId w:val="53"/>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Validade Indeterminada.</w:t>
            </w:r>
          </w:p>
          <w:p w14:paraId="623FE954"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eastAsia="Times New Roman" w:hAnsi="Arial" w:cs="Arial"/>
                <w:color w:val="000000" w:themeColor="text1"/>
                <w:spacing w:val="5"/>
                <w:sz w:val="20"/>
                <w:szCs w:val="20"/>
                <w:lang w:val="pt-BR"/>
              </w:rPr>
              <w:t>Ultra Fina (FF) Amarelo - 30µm.</w:t>
            </w:r>
          </w:p>
        </w:tc>
        <w:tc>
          <w:tcPr>
            <w:tcW w:w="992" w:type="dxa"/>
            <w:vAlign w:val="center"/>
          </w:tcPr>
          <w:p w14:paraId="48E721F1"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lastRenderedPageBreak/>
              <w:t>unidade</w:t>
            </w:r>
          </w:p>
        </w:tc>
        <w:tc>
          <w:tcPr>
            <w:tcW w:w="852" w:type="dxa"/>
          </w:tcPr>
          <w:p w14:paraId="660E0000" w14:textId="77777777" w:rsidR="000D6678" w:rsidRPr="00CB3BE8" w:rsidRDefault="000D6678" w:rsidP="00515613">
            <w:pPr>
              <w:jc w:val="center"/>
              <w:rPr>
                <w:rFonts w:ascii="Arial" w:hAnsi="Arial" w:cs="Arial"/>
                <w:color w:val="000000" w:themeColor="text1"/>
                <w:sz w:val="20"/>
                <w:szCs w:val="20"/>
              </w:rPr>
            </w:pPr>
          </w:p>
        </w:tc>
        <w:tc>
          <w:tcPr>
            <w:tcW w:w="992" w:type="dxa"/>
          </w:tcPr>
          <w:p w14:paraId="4222FDF4"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53756071"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20</w:t>
            </w:r>
          </w:p>
        </w:tc>
        <w:tc>
          <w:tcPr>
            <w:tcW w:w="992" w:type="dxa"/>
            <w:vAlign w:val="center"/>
          </w:tcPr>
          <w:p w14:paraId="5901B0FB"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30EF7689" w14:textId="77777777" w:rsidR="000D6678" w:rsidRPr="00CB3BE8" w:rsidRDefault="000D6678" w:rsidP="00D10964">
            <w:pPr>
              <w:jc w:val="center"/>
              <w:rPr>
                <w:rFonts w:ascii="Arial" w:hAnsi="Arial" w:cs="Arial"/>
                <w:color w:val="000000" w:themeColor="text1"/>
                <w:sz w:val="20"/>
                <w:szCs w:val="20"/>
              </w:rPr>
            </w:pPr>
          </w:p>
        </w:tc>
      </w:tr>
      <w:tr w:rsidR="000D6678" w:rsidRPr="00CB3BE8" w14:paraId="41F7975A" w14:textId="77777777" w:rsidTr="00D10964">
        <w:tc>
          <w:tcPr>
            <w:tcW w:w="709" w:type="dxa"/>
          </w:tcPr>
          <w:p w14:paraId="27457DF4"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2FFDC8B1" w14:textId="77777777" w:rsidR="000D6678" w:rsidRPr="00CB3BE8" w:rsidRDefault="000D6678" w:rsidP="00515613">
            <w:pPr>
              <w:pStyle w:val="Default"/>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 xml:space="preserve">Broca Endo Z </w:t>
            </w:r>
          </w:p>
          <w:p w14:paraId="3608F9FB" w14:textId="77777777" w:rsidR="000D6678" w:rsidRPr="00CB3BE8" w:rsidRDefault="000D6678" w:rsidP="00EA2542">
            <w:pPr>
              <w:widowControl/>
              <w:numPr>
                <w:ilvl w:val="0"/>
                <w:numId w:val="54"/>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proofErr w:type="spellStart"/>
            <w:r w:rsidRPr="00CB3BE8">
              <w:rPr>
                <w:rFonts w:ascii="Arial" w:eastAsia="Times New Roman" w:hAnsi="Arial" w:cs="Arial"/>
                <w:color w:val="000000" w:themeColor="text1"/>
                <w:spacing w:val="5"/>
                <w:sz w:val="20"/>
                <w:szCs w:val="20"/>
                <w:lang w:val="pt-BR"/>
              </w:rPr>
              <w:t>autoclavável</w:t>
            </w:r>
            <w:proofErr w:type="spellEnd"/>
            <w:r w:rsidRPr="00CB3BE8">
              <w:rPr>
                <w:rFonts w:ascii="Arial" w:eastAsia="Times New Roman" w:hAnsi="Arial" w:cs="Arial"/>
                <w:color w:val="000000" w:themeColor="text1"/>
                <w:spacing w:val="5"/>
                <w:sz w:val="20"/>
                <w:szCs w:val="20"/>
                <w:lang w:val="pt-BR"/>
              </w:rPr>
              <w:t>.</w:t>
            </w:r>
          </w:p>
          <w:p w14:paraId="116AD732" w14:textId="77777777" w:rsidR="000D6678" w:rsidRPr="00CB3BE8" w:rsidRDefault="000D6678" w:rsidP="00EA2542">
            <w:pPr>
              <w:widowControl/>
              <w:numPr>
                <w:ilvl w:val="0"/>
                <w:numId w:val="54"/>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Formato: Cônica com ponta inativa.</w:t>
            </w:r>
          </w:p>
          <w:p w14:paraId="4ACE57CE" w14:textId="77777777" w:rsidR="000D6678" w:rsidRPr="00CB3BE8" w:rsidRDefault="000D6678" w:rsidP="00EA2542">
            <w:pPr>
              <w:widowControl/>
              <w:numPr>
                <w:ilvl w:val="0"/>
                <w:numId w:val="54"/>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Material: Carbeto de tungstênio.</w:t>
            </w:r>
          </w:p>
          <w:p w14:paraId="690B4DFA" w14:textId="77777777" w:rsidR="000D6678" w:rsidRPr="00CB3BE8" w:rsidRDefault="000D6678" w:rsidP="00EA2542">
            <w:pPr>
              <w:widowControl/>
              <w:numPr>
                <w:ilvl w:val="0"/>
                <w:numId w:val="54"/>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Diâmetro da ponta:1,5m, não tem ponta ativa.</w:t>
            </w:r>
          </w:p>
          <w:p w14:paraId="71BB6F58" w14:textId="77777777" w:rsidR="000D6678" w:rsidRPr="00CB3BE8" w:rsidRDefault="000D6678" w:rsidP="00EA2542">
            <w:pPr>
              <w:widowControl/>
              <w:numPr>
                <w:ilvl w:val="0"/>
                <w:numId w:val="54"/>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Comprimento da parte ativa: 10mm.</w:t>
            </w:r>
          </w:p>
          <w:p w14:paraId="3EAB8904" w14:textId="77777777" w:rsidR="000D6678" w:rsidRPr="00CB3BE8" w:rsidRDefault="000D6678" w:rsidP="00EA2542">
            <w:pPr>
              <w:widowControl/>
              <w:numPr>
                <w:ilvl w:val="0"/>
                <w:numId w:val="54"/>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Comprimento total: 19mm.</w:t>
            </w:r>
          </w:p>
          <w:p w14:paraId="55B436A5" w14:textId="77777777" w:rsidR="000D6678" w:rsidRPr="00CB3BE8" w:rsidRDefault="000D6678" w:rsidP="00EA2542">
            <w:pPr>
              <w:widowControl/>
              <w:numPr>
                <w:ilvl w:val="0"/>
                <w:numId w:val="54"/>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FG: Alta rotação.</w:t>
            </w:r>
          </w:p>
          <w:p w14:paraId="7DA129C2" w14:textId="77777777" w:rsidR="000D6678" w:rsidRPr="00EF702C" w:rsidRDefault="000D6678" w:rsidP="00EA2542">
            <w:pPr>
              <w:widowControl/>
              <w:numPr>
                <w:ilvl w:val="0"/>
                <w:numId w:val="54"/>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Categoria: </w:t>
            </w:r>
            <w:hyperlink r:id="rId15" w:tooltip="Endodontia" w:history="1">
              <w:r w:rsidRPr="00CB3BE8">
                <w:rPr>
                  <w:rFonts w:ascii="Arial" w:eastAsia="Times New Roman" w:hAnsi="Arial" w:cs="Arial"/>
                  <w:color w:val="000000" w:themeColor="text1"/>
                  <w:spacing w:val="5"/>
                  <w:sz w:val="20"/>
                  <w:szCs w:val="20"/>
                  <w:u w:val="single"/>
                  <w:lang w:val="pt-BR"/>
                </w:rPr>
                <w:t>Endodontia</w:t>
              </w:r>
            </w:hyperlink>
            <w:r w:rsidRPr="00CB3BE8">
              <w:rPr>
                <w:rFonts w:ascii="Arial" w:eastAsia="Times New Roman" w:hAnsi="Arial" w:cs="Arial"/>
                <w:color w:val="000000" w:themeColor="text1"/>
                <w:spacing w:val="5"/>
                <w:sz w:val="20"/>
                <w:szCs w:val="20"/>
                <w:lang w:val="pt-BR"/>
              </w:rPr>
              <w:t>.</w:t>
            </w:r>
          </w:p>
        </w:tc>
        <w:tc>
          <w:tcPr>
            <w:tcW w:w="992" w:type="dxa"/>
            <w:vAlign w:val="center"/>
          </w:tcPr>
          <w:p w14:paraId="2ACC052B"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unidade</w:t>
            </w:r>
          </w:p>
        </w:tc>
        <w:tc>
          <w:tcPr>
            <w:tcW w:w="852" w:type="dxa"/>
          </w:tcPr>
          <w:p w14:paraId="6FEF08AD" w14:textId="77777777" w:rsidR="000D6678" w:rsidRPr="00CB3BE8" w:rsidRDefault="000D6678" w:rsidP="00515613">
            <w:pPr>
              <w:jc w:val="center"/>
              <w:rPr>
                <w:rFonts w:ascii="Arial" w:hAnsi="Arial" w:cs="Arial"/>
                <w:color w:val="000000" w:themeColor="text1"/>
                <w:sz w:val="20"/>
                <w:szCs w:val="20"/>
              </w:rPr>
            </w:pPr>
          </w:p>
        </w:tc>
        <w:tc>
          <w:tcPr>
            <w:tcW w:w="992" w:type="dxa"/>
          </w:tcPr>
          <w:p w14:paraId="402CCEAE"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1201D08A"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20</w:t>
            </w:r>
          </w:p>
        </w:tc>
        <w:tc>
          <w:tcPr>
            <w:tcW w:w="992" w:type="dxa"/>
            <w:vAlign w:val="center"/>
          </w:tcPr>
          <w:p w14:paraId="6AAA041D"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176CBF67" w14:textId="77777777" w:rsidR="000D6678" w:rsidRPr="00CB3BE8" w:rsidRDefault="000D6678" w:rsidP="00D10964">
            <w:pPr>
              <w:jc w:val="center"/>
              <w:rPr>
                <w:rFonts w:ascii="Arial" w:hAnsi="Arial" w:cs="Arial"/>
                <w:color w:val="000000" w:themeColor="text1"/>
                <w:sz w:val="20"/>
                <w:szCs w:val="20"/>
              </w:rPr>
            </w:pPr>
          </w:p>
        </w:tc>
      </w:tr>
      <w:tr w:rsidR="000D6678" w:rsidRPr="00CB3BE8" w14:paraId="3FF59732" w14:textId="77777777" w:rsidTr="00D10964">
        <w:tc>
          <w:tcPr>
            <w:tcW w:w="709" w:type="dxa"/>
          </w:tcPr>
          <w:p w14:paraId="527635BB"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1BF81F34" w14:textId="77777777" w:rsidR="000D6678" w:rsidRPr="00CB3BE8" w:rsidRDefault="000D6678" w:rsidP="00515613">
            <w:pPr>
              <w:pStyle w:val="Default"/>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 xml:space="preserve">Broca </w:t>
            </w:r>
            <w:proofErr w:type="spellStart"/>
            <w:r w:rsidRPr="00CB3BE8">
              <w:rPr>
                <w:rFonts w:ascii="Arial" w:hAnsi="Arial" w:cs="Arial"/>
                <w:color w:val="000000" w:themeColor="text1"/>
                <w:sz w:val="20"/>
                <w:szCs w:val="20"/>
              </w:rPr>
              <w:t>transmetal</w:t>
            </w:r>
            <w:proofErr w:type="spellEnd"/>
            <w:r w:rsidRPr="00CB3BE8">
              <w:rPr>
                <w:rFonts w:ascii="Arial" w:hAnsi="Arial" w:cs="Arial"/>
                <w:color w:val="000000" w:themeColor="text1"/>
                <w:sz w:val="20"/>
                <w:szCs w:val="20"/>
              </w:rPr>
              <w:t xml:space="preserve"> cilíndrica </w:t>
            </w:r>
          </w:p>
          <w:p w14:paraId="18D1C052" w14:textId="77777777" w:rsidR="000D6678" w:rsidRPr="00CB3BE8" w:rsidRDefault="000D6678" w:rsidP="00515613">
            <w:pPr>
              <w:spacing w:line="276" w:lineRule="auto"/>
              <w:ind w:left="34" w:right="175"/>
              <w:rPr>
                <w:rFonts w:ascii="Arial" w:hAnsi="Arial" w:cs="Arial"/>
                <w:color w:val="000000" w:themeColor="text1"/>
                <w:sz w:val="20"/>
                <w:szCs w:val="20"/>
              </w:rPr>
            </w:pPr>
            <w:r w:rsidRPr="00CB3BE8">
              <w:rPr>
                <w:rFonts w:ascii="Arial" w:hAnsi="Arial" w:cs="Arial"/>
                <w:color w:val="000000" w:themeColor="text1"/>
                <w:spacing w:val="4"/>
                <w:sz w:val="20"/>
                <w:szCs w:val="20"/>
                <w:shd w:val="clear" w:color="auto" w:fill="FFFFFF"/>
              </w:rPr>
              <w:t>Broca Carbide. Cilíndrica. Ponta arredondada. Transmetal.</w:t>
            </w:r>
            <w:r w:rsidRPr="00CB3BE8">
              <w:rPr>
                <w:rFonts w:ascii="Arial" w:hAnsi="Arial" w:cs="Arial"/>
                <w:color w:val="000000" w:themeColor="text1"/>
                <w:spacing w:val="4"/>
                <w:sz w:val="20"/>
                <w:szCs w:val="20"/>
              </w:rPr>
              <w:br/>
            </w:r>
            <w:r w:rsidRPr="00CB3BE8">
              <w:rPr>
                <w:rFonts w:ascii="Arial" w:hAnsi="Arial" w:cs="Arial"/>
                <w:color w:val="000000" w:themeColor="text1"/>
                <w:spacing w:val="4"/>
                <w:sz w:val="20"/>
                <w:szCs w:val="20"/>
                <w:shd w:val="clear" w:color="auto" w:fill="FFFFFF"/>
              </w:rPr>
              <w:t>Corte híbrido.DX.19mm.</w:t>
            </w:r>
            <w:r w:rsidRPr="00CB3BE8">
              <w:rPr>
                <w:rFonts w:ascii="Arial" w:hAnsi="Arial" w:cs="Arial"/>
                <w:color w:val="000000" w:themeColor="text1"/>
                <w:spacing w:val="4"/>
                <w:sz w:val="20"/>
                <w:szCs w:val="20"/>
              </w:rPr>
              <w:br/>
            </w:r>
            <w:r w:rsidRPr="00CB3BE8">
              <w:rPr>
                <w:rFonts w:ascii="Arial" w:hAnsi="Arial" w:cs="Arial"/>
                <w:color w:val="000000" w:themeColor="text1"/>
                <w:spacing w:val="4"/>
                <w:sz w:val="20"/>
                <w:szCs w:val="20"/>
                <w:shd w:val="clear" w:color="auto" w:fill="FFFFFF"/>
              </w:rPr>
              <w:t>Alta rotação (FG).100% carbide.</w:t>
            </w:r>
            <w:r w:rsidRPr="00CB3BE8">
              <w:rPr>
                <w:rFonts w:ascii="Arial" w:hAnsi="Arial" w:cs="Arial"/>
                <w:color w:val="000000" w:themeColor="text1"/>
                <w:spacing w:val="4"/>
                <w:sz w:val="20"/>
                <w:szCs w:val="20"/>
              </w:rPr>
              <w:br/>
            </w:r>
            <w:r w:rsidRPr="00CB3BE8">
              <w:rPr>
                <w:rFonts w:ascii="Arial" w:hAnsi="Arial" w:cs="Arial"/>
                <w:color w:val="000000" w:themeColor="text1"/>
                <w:spacing w:val="4"/>
                <w:sz w:val="20"/>
                <w:szCs w:val="20"/>
                <w:shd w:val="clear" w:color="auto" w:fill="FFFFFF"/>
              </w:rPr>
              <w:t>Sem soldagem.</w:t>
            </w:r>
          </w:p>
        </w:tc>
        <w:tc>
          <w:tcPr>
            <w:tcW w:w="992" w:type="dxa"/>
            <w:vAlign w:val="center"/>
          </w:tcPr>
          <w:p w14:paraId="41CBC6A2"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unidade</w:t>
            </w:r>
          </w:p>
        </w:tc>
        <w:tc>
          <w:tcPr>
            <w:tcW w:w="852" w:type="dxa"/>
          </w:tcPr>
          <w:p w14:paraId="418FFB36" w14:textId="77777777" w:rsidR="000D6678" w:rsidRPr="00CB3BE8" w:rsidRDefault="000D6678" w:rsidP="00515613">
            <w:pPr>
              <w:jc w:val="center"/>
              <w:rPr>
                <w:rFonts w:ascii="Arial" w:hAnsi="Arial" w:cs="Arial"/>
                <w:color w:val="000000" w:themeColor="text1"/>
                <w:sz w:val="20"/>
                <w:szCs w:val="20"/>
              </w:rPr>
            </w:pPr>
          </w:p>
        </w:tc>
        <w:tc>
          <w:tcPr>
            <w:tcW w:w="992" w:type="dxa"/>
          </w:tcPr>
          <w:p w14:paraId="4BA50F99"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16543747"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20</w:t>
            </w:r>
          </w:p>
        </w:tc>
        <w:tc>
          <w:tcPr>
            <w:tcW w:w="992" w:type="dxa"/>
            <w:vAlign w:val="center"/>
          </w:tcPr>
          <w:p w14:paraId="37D95857"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281EC844" w14:textId="77777777" w:rsidR="000D6678" w:rsidRPr="00CB3BE8" w:rsidRDefault="000D6678" w:rsidP="00D10964">
            <w:pPr>
              <w:jc w:val="center"/>
              <w:rPr>
                <w:rFonts w:ascii="Arial" w:hAnsi="Arial" w:cs="Arial"/>
                <w:color w:val="000000" w:themeColor="text1"/>
                <w:sz w:val="20"/>
                <w:szCs w:val="20"/>
              </w:rPr>
            </w:pPr>
          </w:p>
        </w:tc>
      </w:tr>
      <w:tr w:rsidR="000D6678" w:rsidRPr="00CB3BE8" w14:paraId="4269E5D5" w14:textId="77777777" w:rsidTr="00D10964">
        <w:tc>
          <w:tcPr>
            <w:tcW w:w="709" w:type="dxa"/>
          </w:tcPr>
          <w:p w14:paraId="4BB61F5F"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24DE60EC" w14:textId="77777777" w:rsidR="000D6678" w:rsidRPr="00CB3BE8" w:rsidRDefault="000D6678" w:rsidP="00515613">
            <w:pPr>
              <w:widowControl/>
              <w:adjustRightInd w:val="0"/>
              <w:spacing w:line="276" w:lineRule="auto"/>
              <w:ind w:left="34" w:right="175"/>
              <w:jc w:val="both"/>
              <w:rPr>
                <w:rFonts w:ascii="Arial" w:eastAsiaTheme="minorHAnsi" w:hAnsi="Arial" w:cs="Arial"/>
                <w:color w:val="000000" w:themeColor="text1"/>
                <w:sz w:val="20"/>
                <w:szCs w:val="20"/>
                <w:lang w:val="pt-BR"/>
              </w:rPr>
            </w:pPr>
            <w:r w:rsidRPr="00CB3BE8">
              <w:rPr>
                <w:rFonts w:ascii="Arial" w:eastAsiaTheme="minorHAnsi" w:hAnsi="Arial" w:cs="Arial"/>
                <w:color w:val="000000" w:themeColor="text1"/>
                <w:sz w:val="20"/>
                <w:szCs w:val="20"/>
                <w:lang w:val="pt-BR"/>
              </w:rPr>
              <w:t>Limas tipo K -1ª série: 15/40 (21 mm) caixa com 06 unidades.</w:t>
            </w:r>
            <w:r w:rsidRPr="00CB3BE8">
              <w:rPr>
                <w:rFonts w:ascii="Arial" w:hAnsi="Arial" w:cs="Arial"/>
                <w:color w:val="000000" w:themeColor="text1"/>
                <w:sz w:val="20"/>
                <w:szCs w:val="20"/>
              </w:rPr>
              <w:t xml:space="preserve"> Data de validade para uso no mínimo 75% (setenta e cinco por cento) de sua validade.</w:t>
            </w:r>
          </w:p>
          <w:p w14:paraId="0238F64F" w14:textId="77777777" w:rsidR="000D6678" w:rsidRPr="00CB3BE8" w:rsidRDefault="000D6678" w:rsidP="00515613">
            <w:pPr>
              <w:spacing w:line="276" w:lineRule="auto"/>
              <w:ind w:left="34" w:right="175"/>
              <w:jc w:val="both"/>
              <w:rPr>
                <w:rFonts w:ascii="Arial" w:hAnsi="Arial" w:cs="Arial"/>
                <w:color w:val="000000" w:themeColor="text1"/>
                <w:sz w:val="20"/>
                <w:szCs w:val="20"/>
              </w:rPr>
            </w:pPr>
          </w:p>
        </w:tc>
        <w:tc>
          <w:tcPr>
            <w:tcW w:w="992" w:type="dxa"/>
            <w:vAlign w:val="center"/>
          </w:tcPr>
          <w:p w14:paraId="5E4DED7E"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cx</w:t>
            </w:r>
          </w:p>
        </w:tc>
        <w:tc>
          <w:tcPr>
            <w:tcW w:w="852" w:type="dxa"/>
          </w:tcPr>
          <w:p w14:paraId="6E9CEED6" w14:textId="77777777" w:rsidR="000D6678" w:rsidRPr="00CB3BE8" w:rsidRDefault="000D6678" w:rsidP="00515613">
            <w:pPr>
              <w:jc w:val="center"/>
              <w:rPr>
                <w:rFonts w:ascii="Arial" w:hAnsi="Arial" w:cs="Arial"/>
                <w:color w:val="000000" w:themeColor="text1"/>
                <w:sz w:val="20"/>
                <w:szCs w:val="20"/>
              </w:rPr>
            </w:pPr>
          </w:p>
        </w:tc>
        <w:tc>
          <w:tcPr>
            <w:tcW w:w="992" w:type="dxa"/>
          </w:tcPr>
          <w:p w14:paraId="15838673"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71C9A33F"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20</w:t>
            </w:r>
          </w:p>
        </w:tc>
        <w:tc>
          <w:tcPr>
            <w:tcW w:w="992" w:type="dxa"/>
            <w:vAlign w:val="center"/>
          </w:tcPr>
          <w:p w14:paraId="5F888DF0"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14BA1951" w14:textId="77777777" w:rsidR="000D6678" w:rsidRPr="00CB3BE8" w:rsidRDefault="000D6678" w:rsidP="00D10964">
            <w:pPr>
              <w:jc w:val="center"/>
              <w:rPr>
                <w:rFonts w:ascii="Arial" w:hAnsi="Arial" w:cs="Arial"/>
                <w:color w:val="000000" w:themeColor="text1"/>
                <w:sz w:val="20"/>
                <w:szCs w:val="20"/>
              </w:rPr>
            </w:pPr>
          </w:p>
        </w:tc>
      </w:tr>
      <w:tr w:rsidR="000D6678" w:rsidRPr="00CB3BE8" w14:paraId="768AFF73" w14:textId="77777777" w:rsidTr="00D10964">
        <w:tc>
          <w:tcPr>
            <w:tcW w:w="709" w:type="dxa"/>
          </w:tcPr>
          <w:p w14:paraId="73A2F910"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4E39CF1A" w14:textId="77777777" w:rsidR="000D6678" w:rsidRPr="00CB3BE8" w:rsidRDefault="000D6678" w:rsidP="00515613">
            <w:pPr>
              <w:widowControl/>
              <w:adjustRightInd w:val="0"/>
              <w:spacing w:line="276" w:lineRule="auto"/>
              <w:ind w:left="34" w:right="175"/>
              <w:jc w:val="both"/>
              <w:rPr>
                <w:rFonts w:ascii="Arial" w:eastAsiaTheme="minorHAnsi" w:hAnsi="Arial" w:cs="Arial"/>
                <w:color w:val="000000" w:themeColor="text1"/>
                <w:sz w:val="20"/>
                <w:szCs w:val="20"/>
                <w:lang w:val="pt-BR"/>
              </w:rPr>
            </w:pPr>
            <w:r w:rsidRPr="00CB3BE8">
              <w:rPr>
                <w:rFonts w:ascii="Arial" w:eastAsiaTheme="minorHAnsi" w:hAnsi="Arial" w:cs="Arial"/>
                <w:color w:val="000000" w:themeColor="text1"/>
                <w:sz w:val="20"/>
                <w:szCs w:val="20"/>
                <w:lang w:val="pt-BR"/>
              </w:rPr>
              <w:t xml:space="preserve">Limas tipo K -1ª série: 15/40 (25 mm) caixa com 06 unidades. </w:t>
            </w:r>
            <w:r w:rsidRPr="00CB3BE8">
              <w:rPr>
                <w:rFonts w:ascii="Arial" w:hAnsi="Arial" w:cs="Arial"/>
                <w:color w:val="000000" w:themeColor="text1"/>
                <w:sz w:val="20"/>
                <w:szCs w:val="20"/>
              </w:rPr>
              <w:t>Data de validade para uso no mínimo 75% (setenta e cinco por cento) de sua validade.</w:t>
            </w:r>
          </w:p>
          <w:p w14:paraId="1ACAEEB1" w14:textId="77777777" w:rsidR="000D6678" w:rsidRPr="00CB3BE8" w:rsidRDefault="000D6678" w:rsidP="00515613">
            <w:pPr>
              <w:spacing w:line="276" w:lineRule="auto"/>
              <w:ind w:left="34" w:right="175"/>
              <w:jc w:val="both"/>
              <w:rPr>
                <w:rFonts w:ascii="Arial" w:hAnsi="Arial" w:cs="Arial"/>
                <w:color w:val="000000" w:themeColor="text1"/>
                <w:sz w:val="20"/>
                <w:szCs w:val="20"/>
              </w:rPr>
            </w:pPr>
          </w:p>
        </w:tc>
        <w:tc>
          <w:tcPr>
            <w:tcW w:w="992" w:type="dxa"/>
            <w:vAlign w:val="center"/>
          </w:tcPr>
          <w:p w14:paraId="7633B265"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cx</w:t>
            </w:r>
          </w:p>
        </w:tc>
        <w:tc>
          <w:tcPr>
            <w:tcW w:w="852" w:type="dxa"/>
          </w:tcPr>
          <w:p w14:paraId="384FD270" w14:textId="77777777" w:rsidR="000D6678" w:rsidRPr="00CB3BE8" w:rsidRDefault="000D6678" w:rsidP="00515613">
            <w:pPr>
              <w:jc w:val="center"/>
              <w:rPr>
                <w:rFonts w:ascii="Arial" w:hAnsi="Arial" w:cs="Arial"/>
                <w:color w:val="000000" w:themeColor="text1"/>
                <w:sz w:val="20"/>
                <w:szCs w:val="20"/>
              </w:rPr>
            </w:pPr>
          </w:p>
        </w:tc>
        <w:tc>
          <w:tcPr>
            <w:tcW w:w="992" w:type="dxa"/>
          </w:tcPr>
          <w:p w14:paraId="6948F55E"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2EF9F975"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20</w:t>
            </w:r>
          </w:p>
        </w:tc>
        <w:tc>
          <w:tcPr>
            <w:tcW w:w="992" w:type="dxa"/>
            <w:vAlign w:val="center"/>
          </w:tcPr>
          <w:p w14:paraId="46E3BCF8"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29D54A2A" w14:textId="77777777" w:rsidR="000D6678" w:rsidRPr="00CB3BE8" w:rsidRDefault="000D6678" w:rsidP="00D10964">
            <w:pPr>
              <w:jc w:val="center"/>
              <w:rPr>
                <w:rFonts w:ascii="Arial" w:hAnsi="Arial" w:cs="Arial"/>
                <w:color w:val="000000" w:themeColor="text1"/>
                <w:sz w:val="20"/>
                <w:szCs w:val="20"/>
              </w:rPr>
            </w:pPr>
          </w:p>
        </w:tc>
      </w:tr>
      <w:tr w:rsidR="000D6678" w:rsidRPr="00CB3BE8" w14:paraId="39CF92BD" w14:textId="77777777" w:rsidTr="00D10964">
        <w:tc>
          <w:tcPr>
            <w:tcW w:w="709" w:type="dxa"/>
          </w:tcPr>
          <w:p w14:paraId="4D76E8F2"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65D363A7" w14:textId="77777777" w:rsidR="000D6678" w:rsidRPr="00CB3BE8" w:rsidRDefault="000D6678" w:rsidP="00515613">
            <w:pPr>
              <w:widowControl/>
              <w:adjustRightInd w:val="0"/>
              <w:spacing w:line="276" w:lineRule="auto"/>
              <w:ind w:left="34" w:right="175"/>
              <w:jc w:val="both"/>
              <w:rPr>
                <w:rFonts w:ascii="Arial" w:eastAsiaTheme="minorHAnsi" w:hAnsi="Arial" w:cs="Arial"/>
                <w:color w:val="000000" w:themeColor="text1"/>
                <w:sz w:val="20"/>
                <w:szCs w:val="20"/>
                <w:lang w:val="pt-BR"/>
              </w:rPr>
            </w:pPr>
            <w:r w:rsidRPr="00CB3BE8">
              <w:rPr>
                <w:rFonts w:ascii="Arial" w:eastAsiaTheme="minorHAnsi" w:hAnsi="Arial" w:cs="Arial"/>
                <w:color w:val="000000" w:themeColor="text1"/>
                <w:sz w:val="20"/>
                <w:szCs w:val="20"/>
                <w:lang w:val="pt-BR"/>
              </w:rPr>
              <w:t>Limas tipo K -1ª série: 15/40 (31 mm) caixa com 06 unidades.</w:t>
            </w:r>
            <w:r w:rsidRPr="00CB3BE8">
              <w:rPr>
                <w:rFonts w:ascii="Arial" w:hAnsi="Arial" w:cs="Arial"/>
                <w:color w:val="000000" w:themeColor="text1"/>
                <w:sz w:val="20"/>
                <w:szCs w:val="20"/>
              </w:rPr>
              <w:t xml:space="preserve"> Data de validade para uso no mínimo 75% (setenta e cinco por cento) de sua validade.</w:t>
            </w:r>
          </w:p>
          <w:p w14:paraId="79A2F267" w14:textId="77777777" w:rsidR="000D6678" w:rsidRPr="00CB3BE8" w:rsidRDefault="000D6678" w:rsidP="00515613">
            <w:pPr>
              <w:spacing w:line="276" w:lineRule="auto"/>
              <w:ind w:left="34" w:right="175"/>
              <w:jc w:val="both"/>
              <w:rPr>
                <w:rFonts w:ascii="Arial" w:hAnsi="Arial" w:cs="Arial"/>
                <w:color w:val="000000" w:themeColor="text1"/>
                <w:sz w:val="20"/>
                <w:szCs w:val="20"/>
              </w:rPr>
            </w:pPr>
          </w:p>
        </w:tc>
        <w:tc>
          <w:tcPr>
            <w:tcW w:w="992" w:type="dxa"/>
            <w:vAlign w:val="center"/>
          </w:tcPr>
          <w:p w14:paraId="7B3A5978"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cx</w:t>
            </w:r>
          </w:p>
        </w:tc>
        <w:tc>
          <w:tcPr>
            <w:tcW w:w="852" w:type="dxa"/>
          </w:tcPr>
          <w:p w14:paraId="08873AC5" w14:textId="77777777" w:rsidR="000D6678" w:rsidRPr="00CB3BE8" w:rsidRDefault="000D6678" w:rsidP="00515613">
            <w:pPr>
              <w:jc w:val="center"/>
              <w:rPr>
                <w:rFonts w:ascii="Arial" w:hAnsi="Arial" w:cs="Arial"/>
                <w:color w:val="000000" w:themeColor="text1"/>
                <w:sz w:val="20"/>
                <w:szCs w:val="20"/>
              </w:rPr>
            </w:pPr>
          </w:p>
        </w:tc>
        <w:tc>
          <w:tcPr>
            <w:tcW w:w="992" w:type="dxa"/>
          </w:tcPr>
          <w:p w14:paraId="46E659E1"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0E12DD11"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20</w:t>
            </w:r>
          </w:p>
        </w:tc>
        <w:tc>
          <w:tcPr>
            <w:tcW w:w="992" w:type="dxa"/>
            <w:vAlign w:val="center"/>
          </w:tcPr>
          <w:p w14:paraId="04B77DDE"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0E6452F7" w14:textId="77777777" w:rsidR="000D6678" w:rsidRPr="00CB3BE8" w:rsidRDefault="000D6678" w:rsidP="00D10964">
            <w:pPr>
              <w:jc w:val="center"/>
              <w:rPr>
                <w:rFonts w:ascii="Arial" w:hAnsi="Arial" w:cs="Arial"/>
                <w:color w:val="000000" w:themeColor="text1"/>
                <w:sz w:val="20"/>
                <w:szCs w:val="20"/>
              </w:rPr>
            </w:pPr>
          </w:p>
        </w:tc>
      </w:tr>
      <w:tr w:rsidR="000D6678" w:rsidRPr="00CB3BE8" w14:paraId="44DBA0EF" w14:textId="77777777" w:rsidTr="00D10964">
        <w:tc>
          <w:tcPr>
            <w:tcW w:w="709" w:type="dxa"/>
          </w:tcPr>
          <w:p w14:paraId="6B3D41A9"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280CEAE7" w14:textId="77777777" w:rsidR="000D6678" w:rsidRPr="00CB3BE8" w:rsidRDefault="000D6678" w:rsidP="00515613">
            <w:pPr>
              <w:widowControl/>
              <w:adjustRightInd w:val="0"/>
              <w:spacing w:line="276" w:lineRule="auto"/>
              <w:ind w:left="34" w:right="175"/>
              <w:jc w:val="both"/>
              <w:rPr>
                <w:rFonts w:ascii="Arial" w:eastAsiaTheme="minorHAnsi" w:hAnsi="Arial" w:cs="Arial"/>
                <w:color w:val="000000" w:themeColor="text1"/>
                <w:sz w:val="20"/>
                <w:szCs w:val="20"/>
                <w:lang w:val="pt-BR"/>
              </w:rPr>
            </w:pPr>
            <w:r w:rsidRPr="00CB3BE8">
              <w:rPr>
                <w:rFonts w:ascii="Arial" w:eastAsiaTheme="minorHAnsi" w:hAnsi="Arial" w:cs="Arial"/>
                <w:color w:val="000000" w:themeColor="text1"/>
                <w:sz w:val="20"/>
                <w:szCs w:val="20"/>
                <w:lang w:val="pt-BR"/>
              </w:rPr>
              <w:t>Limas tipo K -2ª série: 45 a 80 (25 mm) caixa com 06 unidades.</w:t>
            </w:r>
            <w:r w:rsidRPr="00CB3BE8">
              <w:rPr>
                <w:rFonts w:ascii="Arial" w:hAnsi="Arial" w:cs="Arial"/>
                <w:color w:val="000000" w:themeColor="text1"/>
                <w:sz w:val="20"/>
                <w:szCs w:val="20"/>
              </w:rPr>
              <w:t xml:space="preserve"> Data de validade para uso no mínimo </w:t>
            </w:r>
            <w:r w:rsidRPr="00CB3BE8">
              <w:rPr>
                <w:rFonts w:ascii="Arial" w:hAnsi="Arial" w:cs="Arial"/>
                <w:color w:val="000000" w:themeColor="text1"/>
                <w:sz w:val="20"/>
                <w:szCs w:val="20"/>
              </w:rPr>
              <w:lastRenderedPageBreak/>
              <w:t>75% (setenta e cinco por cento) de sua validade.</w:t>
            </w:r>
          </w:p>
          <w:p w14:paraId="129C7929" w14:textId="77777777" w:rsidR="000D6678" w:rsidRPr="00CB3BE8" w:rsidRDefault="000D6678" w:rsidP="00515613">
            <w:pPr>
              <w:spacing w:line="276" w:lineRule="auto"/>
              <w:ind w:left="34" w:right="175"/>
              <w:jc w:val="both"/>
              <w:rPr>
                <w:rFonts w:ascii="Arial" w:hAnsi="Arial" w:cs="Arial"/>
                <w:color w:val="000000" w:themeColor="text1"/>
                <w:sz w:val="20"/>
                <w:szCs w:val="20"/>
              </w:rPr>
            </w:pPr>
          </w:p>
        </w:tc>
        <w:tc>
          <w:tcPr>
            <w:tcW w:w="992" w:type="dxa"/>
            <w:vAlign w:val="center"/>
          </w:tcPr>
          <w:p w14:paraId="17E0DA30"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lastRenderedPageBreak/>
              <w:t>cx</w:t>
            </w:r>
          </w:p>
        </w:tc>
        <w:tc>
          <w:tcPr>
            <w:tcW w:w="852" w:type="dxa"/>
          </w:tcPr>
          <w:p w14:paraId="281F1112" w14:textId="77777777" w:rsidR="000D6678" w:rsidRPr="00CB3BE8" w:rsidRDefault="000D6678" w:rsidP="00515613">
            <w:pPr>
              <w:jc w:val="center"/>
              <w:rPr>
                <w:rFonts w:ascii="Arial" w:hAnsi="Arial" w:cs="Arial"/>
                <w:color w:val="000000" w:themeColor="text1"/>
                <w:sz w:val="20"/>
                <w:szCs w:val="20"/>
              </w:rPr>
            </w:pPr>
          </w:p>
        </w:tc>
        <w:tc>
          <w:tcPr>
            <w:tcW w:w="992" w:type="dxa"/>
          </w:tcPr>
          <w:p w14:paraId="4ADEAAC4"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5B4A0921"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20</w:t>
            </w:r>
          </w:p>
        </w:tc>
        <w:tc>
          <w:tcPr>
            <w:tcW w:w="992" w:type="dxa"/>
            <w:vAlign w:val="center"/>
          </w:tcPr>
          <w:p w14:paraId="424D0E5B"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212C8AF5" w14:textId="77777777" w:rsidR="000D6678" w:rsidRPr="00CB3BE8" w:rsidRDefault="000D6678" w:rsidP="00D10964">
            <w:pPr>
              <w:jc w:val="center"/>
              <w:rPr>
                <w:rFonts w:ascii="Arial" w:hAnsi="Arial" w:cs="Arial"/>
                <w:color w:val="000000" w:themeColor="text1"/>
                <w:sz w:val="20"/>
                <w:szCs w:val="20"/>
              </w:rPr>
            </w:pPr>
          </w:p>
        </w:tc>
      </w:tr>
      <w:tr w:rsidR="000D6678" w:rsidRPr="00CB3BE8" w14:paraId="0EE1D8C0" w14:textId="77777777" w:rsidTr="00D10964">
        <w:tc>
          <w:tcPr>
            <w:tcW w:w="709" w:type="dxa"/>
          </w:tcPr>
          <w:p w14:paraId="38B9D90D"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4CC89499" w14:textId="77777777" w:rsidR="000D6678" w:rsidRPr="00CB3BE8" w:rsidRDefault="000D6678" w:rsidP="00515613">
            <w:pPr>
              <w:widowControl/>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heme="minorHAnsi" w:hAnsi="Arial" w:cs="Arial"/>
                <w:color w:val="000000" w:themeColor="text1"/>
                <w:sz w:val="20"/>
                <w:szCs w:val="20"/>
                <w:lang w:val="pt-BR"/>
              </w:rPr>
              <w:t>Limas K 08 – 21 mm</w:t>
            </w:r>
          </w:p>
          <w:p w14:paraId="45F9995C" w14:textId="77777777" w:rsidR="000D6678" w:rsidRPr="00CB3BE8" w:rsidRDefault="000D6678" w:rsidP="00EA2542">
            <w:pPr>
              <w:widowControl/>
              <w:numPr>
                <w:ilvl w:val="0"/>
                <w:numId w:val="55"/>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Lima manual.</w:t>
            </w:r>
          </w:p>
          <w:p w14:paraId="137D27DB" w14:textId="77777777" w:rsidR="000D6678" w:rsidRPr="00CB3BE8" w:rsidRDefault="000D6678" w:rsidP="00EA2542">
            <w:pPr>
              <w:widowControl/>
              <w:numPr>
                <w:ilvl w:val="0"/>
                <w:numId w:val="55"/>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 xml:space="preserve">Fabricada em aço inoxidável </w:t>
            </w:r>
            <w:proofErr w:type="spellStart"/>
            <w:r w:rsidRPr="00CB3BE8">
              <w:rPr>
                <w:rFonts w:ascii="Arial" w:eastAsia="Times New Roman" w:hAnsi="Arial" w:cs="Arial"/>
                <w:color w:val="000000" w:themeColor="text1"/>
                <w:spacing w:val="5"/>
                <w:sz w:val="20"/>
                <w:szCs w:val="20"/>
                <w:lang w:val="pt-BR"/>
              </w:rPr>
              <w:t>austenítico</w:t>
            </w:r>
            <w:proofErr w:type="spellEnd"/>
            <w:r w:rsidRPr="00CB3BE8">
              <w:rPr>
                <w:rFonts w:ascii="Arial" w:eastAsia="Times New Roman" w:hAnsi="Arial" w:cs="Arial"/>
                <w:color w:val="000000" w:themeColor="text1"/>
                <w:spacing w:val="5"/>
                <w:sz w:val="20"/>
                <w:szCs w:val="20"/>
                <w:lang w:val="pt-BR"/>
              </w:rPr>
              <w:t xml:space="preserve"> DIN 1.4310, eletro-polidas, pertencente à classificação AISI 302 com aproximadamente 17% de cromo e 8% de níquel.</w:t>
            </w:r>
          </w:p>
          <w:p w14:paraId="436EB056" w14:textId="77777777" w:rsidR="000D6678" w:rsidRPr="00CB3BE8" w:rsidRDefault="000D6678" w:rsidP="00EA2542">
            <w:pPr>
              <w:widowControl/>
              <w:numPr>
                <w:ilvl w:val="0"/>
                <w:numId w:val="55"/>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Confeccionadas por torção.</w:t>
            </w:r>
          </w:p>
          <w:p w14:paraId="086F9A6E" w14:textId="77777777" w:rsidR="000D6678" w:rsidRPr="00CB3BE8" w:rsidRDefault="000D6678" w:rsidP="00EA2542">
            <w:pPr>
              <w:widowControl/>
              <w:numPr>
                <w:ilvl w:val="0"/>
                <w:numId w:val="55"/>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Cabo fabricado em material plástico, do tipo Poliamida, de especificação PA 6.6.</w:t>
            </w:r>
          </w:p>
          <w:p w14:paraId="3C841081" w14:textId="77777777" w:rsidR="000D6678" w:rsidRPr="00CB3BE8" w:rsidRDefault="000D6678" w:rsidP="00EA2542">
            <w:pPr>
              <w:widowControl/>
              <w:numPr>
                <w:ilvl w:val="0"/>
                <w:numId w:val="55"/>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Orifício de segurança no cabo de plástico.</w:t>
            </w:r>
          </w:p>
          <w:p w14:paraId="3179F497" w14:textId="77777777" w:rsidR="000D6678" w:rsidRPr="00CB3BE8" w:rsidRDefault="000D6678" w:rsidP="00EA2542">
            <w:pPr>
              <w:widowControl/>
              <w:numPr>
                <w:ilvl w:val="0"/>
                <w:numId w:val="55"/>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Blister estéril embalado individualmente.</w:t>
            </w:r>
          </w:p>
          <w:p w14:paraId="2EA90286" w14:textId="77777777" w:rsidR="000D6678" w:rsidRPr="00CB3BE8" w:rsidRDefault="000D6678" w:rsidP="00EA2542">
            <w:pPr>
              <w:widowControl/>
              <w:numPr>
                <w:ilvl w:val="0"/>
                <w:numId w:val="55"/>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Sua parte ativa tem 16mm e conicidade (</w:t>
            </w:r>
            <w:proofErr w:type="spellStart"/>
            <w:r w:rsidRPr="00CB3BE8">
              <w:rPr>
                <w:rFonts w:ascii="Arial" w:eastAsia="Times New Roman" w:hAnsi="Arial" w:cs="Arial"/>
                <w:color w:val="000000" w:themeColor="text1"/>
                <w:spacing w:val="5"/>
                <w:sz w:val="20"/>
                <w:szCs w:val="20"/>
                <w:lang w:val="pt-BR"/>
              </w:rPr>
              <w:t>taper</w:t>
            </w:r>
            <w:proofErr w:type="spellEnd"/>
            <w:r w:rsidRPr="00CB3BE8">
              <w:rPr>
                <w:rFonts w:ascii="Arial" w:eastAsia="Times New Roman" w:hAnsi="Arial" w:cs="Arial"/>
                <w:color w:val="000000" w:themeColor="text1"/>
                <w:spacing w:val="5"/>
                <w:sz w:val="20"/>
                <w:szCs w:val="20"/>
                <w:lang w:val="pt-BR"/>
              </w:rPr>
              <w:t>) .02.</w:t>
            </w:r>
          </w:p>
          <w:p w14:paraId="24D294F7" w14:textId="77777777" w:rsidR="000D6678" w:rsidRPr="00CB3BE8" w:rsidRDefault="000D6678" w:rsidP="00EA2542">
            <w:pPr>
              <w:widowControl/>
              <w:numPr>
                <w:ilvl w:val="0"/>
                <w:numId w:val="55"/>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Seriação ISO nos números 06 a 140, com secção transversal quadrangular até o número 40.</w:t>
            </w:r>
          </w:p>
          <w:p w14:paraId="3DA989BE" w14:textId="77777777" w:rsidR="000D6678" w:rsidRPr="00CB3BE8" w:rsidRDefault="000D6678" w:rsidP="00EA2542">
            <w:pPr>
              <w:widowControl/>
              <w:numPr>
                <w:ilvl w:val="0"/>
                <w:numId w:val="55"/>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Conta com alto poder de corte, resistência e boa flexibilidade.</w:t>
            </w:r>
          </w:p>
          <w:p w14:paraId="2C1618D7" w14:textId="77777777" w:rsidR="000D6678" w:rsidRPr="00CB3BE8" w:rsidRDefault="000D6678" w:rsidP="00EA2542">
            <w:pPr>
              <w:widowControl/>
              <w:numPr>
                <w:ilvl w:val="0"/>
                <w:numId w:val="55"/>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Ponta inativa.</w:t>
            </w:r>
          </w:p>
          <w:p w14:paraId="66C3A946" w14:textId="77777777" w:rsidR="000D6678" w:rsidRPr="00CB3BE8" w:rsidRDefault="000D6678" w:rsidP="00EA2542">
            <w:pPr>
              <w:widowControl/>
              <w:numPr>
                <w:ilvl w:val="0"/>
                <w:numId w:val="55"/>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Caixa com 06 unidades</w:t>
            </w:r>
          </w:p>
          <w:p w14:paraId="7B41D2F8" w14:textId="77777777" w:rsidR="000D6678" w:rsidRPr="00CB3BE8" w:rsidRDefault="000D6678" w:rsidP="00EA2542">
            <w:pPr>
              <w:widowControl/>
              <w:numPr>
                <w:ilvl w:val="0"/>
                <w:numId w:val="55"/>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heme="minorHAnsi" w:hAnsi="Arial" w:cs="Arial"/>
                <w:color w:val="000000" w:themeColor="text1"/>
                <w:sz w:val="20"/>
                <w:szCs w:val="20"/>
                <w:lang w:val="pt-BR"/>
              </w:rPr>
              <w:t>Deve conter registro na ANVISA</w:t>
            </w:r>
            <w:r w:rsidRPr="00CB3BE8">
              <w:rPr>
                <w:rFonts w:ascii="Arial" w:eastAsia="Times New Roman" w:hAnsi="Arial" w:cs="Arial"/>
                <w:color w:val="000000" w:themeColor="text1"/>
                <w:spacing w:val="5"/>
                <w:sz w:val="20"/>
                <w:szCs w:val="20"/>
                <w:lang w:val="pt-BR"/>
              </w:rPr>
              <w:t>.</w:t>
            </w:r>
            <w:r w:rsidRPr="00CB3BE8">
              <w:rPr>
                <w:rFonts w:ascii="Arial" w:hAnsi="Arial" w:cs="Arial"/>
                <w:color w:val="000000" w:themeColor="text1"/>
                <w:sz w:val="20"/>
                <w:szCs w:val="20"/>
              </w:rPr>
              <w:t xml:space="preserve"> Data de validade para uso no mínimo 75% (setenta e cinco por cento) de sua validade.</w:t>
            </w:r>
          </w:p>
        </w:tc>
        <w:tc>
          <w:tcPr>
            <w:tcW w:w="992" w:type="dxa"/>
            <w:vAlign w:val="center"/>
          </w:tcPr>
          <w:p w14:paraId="27476D8E"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cx</w:t>
            </w:r>
          </w:p>
        </w:tc>
        <w:tc>
          <w:tcPr>
            <w:tcW w:w="852" w:type="dxa"/>
          </w:tcPr>
          <w:p w14:paraId="7A42A4FE" w14:textId="77777777" w:rsidR="000D6678" w:rsidRPr="00CB3BE8" w:rsidRDefault="000D6678" w:rsidP="00515613">
            <w:pPr>
              <w:jc w:val="center"/>
              <w:rPr>
                <w:rFonts w:ascii="Arial" w:hAnsi="Arial" w:cs="Arial"/>
                <w:color w:val="000000" w:themeColor="text1"/>
                <w:sz w:val="20"/>
                <w:szCs w:val="20"/>
              </w:rPr>
            </w:pPr>
          </w:p>
        </w:tc>
        <w:tc>
          <w:tcPr>
            <w:tcW w:w="992" w:type="dxa"/>
          </w:tcPr>
          <w:p w14:paraId="69C09E41"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1D8418BB"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8</w:t>
            </w:r>
          </w:p>
        </w:tc>
        <w:tc>
          <w:tcPr>
            <w:tcW w:w="992" w:type="dxa"/>
            <w:vAlign w:val="center"/>
          </w:tcPr>
          <w:p w14:paraId="6FB56DBC"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1E3FC128" w14:textId="77777777" w:rsidR="000D6678" w:rsidRPr="00CB3BE8" w:rsidRDefault="000D6678" w:rsidP="00D10964">
            <w:pPr>
              <w:jc w:val="center"/>
              <w:rPr>
                <w:rFonts w:ascii="Arial" w:hAnsi="Arial" w:cs="Arial"/>
                <w:color w:val="000000" w:themeColor="text1"/>
                <w:sz w:val="20"/>
                <w:szCs w:val="20"/>
              </w:rPr>
            </w:pPr>
          </w:p>
        </w:tc>
      </w:tr>
      <w:tr w:rsidR="000D6678" w:rsidRPr="00CB3BE8" w14:paraId="2A87500A" w14:textId="77777777" w:rsidTr="00D10964">
        <w:tc>
          <w:tcPr>
            <w:tcW w:w="709" w:type="dxa"/>
          </w:tcPr>
          <w:p w14:paraId="09450097"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3734553B" w14:textId="77777777" w:rsidR="000D6678" w:rsidRPr="00CB3BE8" w:rsidRDefault="000D6678" w:rsidP="00515613">
            <w:pPr>
              <w:widowControl/>
              <w:adjustRightInd w:val="0"/>
              <w:spacing w:line="276" w:lineRule="auto"/>
              <w:ind w:left="34" w:right="175"/>
              <w:jc w:val="both"/>
              <w:rPr>
                <w:rFonts w:ascii="Arial" w:eastAsiaTheme="minorHAnsi" w:hAnsi="Arial" w:cs="Arial"/>
                <w:color w:val="000000" w:themeColor="text1"/>
                <w:sz w:val="20"/>
                <w:szCs w:val="20"/>
                <w:lang w:val="pt-BR"/>
              </w:rPr>
            </w:pPr>
            <w:r w:rsidRPr="00CB3BE8">
              <w:rPr>
                <w:rFonts w:ascii="Arial" w:eastAsiaTheme="minorHAnsi" w:hAnsi="Arial" w:cs="Arial"/>
                <w:color w:val="000000" w:themeColor="text1"/>
                <w:sz w:val="20"/>
                <w:szCs w:val="20"/>
                <w:lang w:val="pt-BR"/>
              </w:rPr>
              <w:t xml:space="preserve">Limas K 08 – 25 mm, </w:t>
            </w:r>
            <w:r w:rsidRPr="00CB3BE8">
              <w:rPr>
                <w:rFonts w:ascii="Arial" w:hAnsi="Arial" w:cs="Arial"/>
                <w:color w:val="000000" w:themeColor="text1"/>
                <w:spacing w:val="4"/>
                <w:sz w:val="20"/>
                <w:szCs w:val="20"/>
                <w:shd w:val="clear" w:color="auto" w:fill="FFFFFF"/>
              </w:rPr>
              <w:t xml:space="preserve">fabricada em </w:t>
            </w:r>
            <w:r w:rsidRPr="00CB3BE8">
              <w:rPr>
                <w:rFonts w:ascii="Arial" w:eastAsiaTheme="minorHAnsi" w:hAnsi="Arial" w:cs="Arial"/>
                <w:color w:val="000000" w:themeColor="text1"/>
                <w:sz w:val="20"/>
                <w:szCs w:val="20"/>
                <w:lang w:val="pt-BR"/>
              </w:rPr>
              <w:t>aço inox 18-8 com fibra reforçada, AUTOCLAVÁVEL.</w:t>
            </w:r>
          </w:p>
          <w:p w14:paraId="6DB690FF" w14:textId="77777777" w:rsidR="000D6678" w:rsidRPr="00CB3BE8" w:rsidRDefault="000D6678" w:rsidP="00515613">
            <w:pPr>
              <w:widowControl/>
              <w:adjustRightInd w:val="0"/>
              <w:spacing w:line="276" w:lineRule="auto"/>
              <w:ind w:left="34" w:right="175"/>
              <w:jc w:val="both"/>
              <w:rPr>
                <w:rFonts w:ascii="Arial" w:eastAsiaTheme="minorHAnsi" w:hAnsi="Arial" w:cs="Arial"/>
                <w:color w:val="000000" w:themeColor="text1"/>
                <w:sz w:val="20"/>
                <w:szCs w:val="20"/>
                <w:lang w:val="pt-BR"/>
              </w:rPr>
            </w:pPr>
            <w:r w:rsidRPr="00CB3BE8">
              <w:rPr>
                <w:rFonts w:ascii="Arial" w:eastAsiaTheme="minorHAnsi" w:hAnsi="Arial" w:cs="Arial"/>
                <w:color w:val="000000" w:themeColor="text1"/>
                <w:sz w:val="20"/>
                <w:szCs w:val="20"/>
                <w:lang w:val="pt-BR"/>
              </w:rPr>
              <w:t>Caixa com 06 unidades.</w:t>
            </w:r>
          </w:p>
          <w:p w14:paraId="0FE57B4E"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eastAsiaTheme="minorHAnsi" w:hAnsi="Arial" w:cs="Arial"/>
                <w:color w:val="000000" w:themeColor="text1"/>
                <w:sz w:val="20"/>
                <w:szCs w:val="20"/>
                <w:lang w:val="pt-BR"/>
              </w:rPr>
              <w:t>Deve conter registro na ANVISA</w:t>
            </w:r>
          </w:p>
        </w:tc>
        <w:tc>
          <w:tcPr>
            <w:tcW w:w="992" w:type="dxa"/>
            <w:vAlign w:val="center"/>
          </w:tcPr>
          <w:p w14:paraId="71B80BC4"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cx</w:t>
            </w:r>
          </w:p>
        </w:tc>
        <w:tc>
          <w:tcPr>
            <w:tcW w:w="852" w:type="dxa"/>
          </w:tcPr>
          <w:p w14:paraId="3CA85364" w14:textId="77777777" w:rsidR="000D6678" w:rsidRPr="00CB3BE8" w:rsidRDefault="000D6678" w:rsidP="00515613">
            <w:pPr>
              <w:jc w:val="center"/>
              <w:rPr>
                <w:rFonts w:ascii="Arial" w:hAnsi="Arial" w:cs="Arial"/>
                <w:color w:val="000000" w:themeColor="text1"/>
                <w:sz w:val="20"/>
                <w:szCs w:val="20"/>
              </w:rPr>
            </w:pPr>
          </w:p>
        </w:tc>
        <w:tc>
          <w:tcPr>
            <w:tcW w:w="992" w:type="dxa"/>
          </w:tcPr>
          <w:p w14:paraId="20940077"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68E2A69A"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8</w:t>
            </w:r>
          </w:p>
        </w:tc>
        <w:tc>
          <w:tcPr>
            <w:tcW w:w="992" w:type="dxa"/>
            <w:vAlign w:val="center"/>
          </w:tcPr>
          <w:p w14:paraId="5A1E45D3"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56698E5C" w14:textId="77777777" w:rsidR="000D6678" w:rsidRPr="00CB3BE8" w:rsidRDefault="000D6678" w:rsidP="00D10964">
            <w:pPr>
              <w:jc w:val="center"/>
              <w:rPr>
                <w:rFonts w:ascii="Arial" w:hAnsi="Arial" w:cs="Arial"/>
                <w:color w:val="000000" w:themeColor="text1"/>
                <w:sz w:val="20"/>
                <w:szCs w:val="20"/>
              </w:rPr>
            </w:pPr>
          </w:p>
        </w:tc>
      </w:tr>
      <w:tr w:rsidR="000D6678" w:rsidRPr="00CB3BE8" w14:paraId="1FEFAF67" w14:textId="77777777" w:rsidTr="00D10964">
        <w:tc>
          <w:tcPr>
            <w:tcW w:w="709" w:type="dxa"/>
          </w:tcPr>
          <w:p w14:paraId="241669B3"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0AE1B83F" w14:textId="77777777" w:rsidR="000D6678" w:rsidRPr="00CB3BE8" w:rsidRDefault="000D6678" w:rsidP="00515613">
            <w:pPr>
              <w:widowControl/>
              <w:adjustRightInd w:val="0"/>
              <w:spacing w:line="276" w:lineRule="auto"/>
              <w:ind w:left="34" w:right="175"/>
              <w:jc w:val="both"/>
              <w:rPr>
                <w:rFonts w:ascii="Arial" w:eastAsiaTheme="minorHAnsi" w:hAnsi="Arial" w:cs="Arial"/>
                <w:color w:val="000000" w:themeColor="text1"/>
                <w:sz w:val="20"/>
                <w:szCs w:val="20"/>
                <w:lang w:val="pt-BR"/>
              </w:rPr>
            </w:pPr>
            <w:r w:rsidRPr="00CB3BE8">
              <w:rPr>
                <w:rFonts w:ascii="Arial" w:eastAsiaTheme="minorHAnsi" w:hAnsi="Arial" w:cs="Arial"/>
                <w:color w:val="000000" w:themeColor="text1"/>
                <w:sz w:val="20"/>
                <w:szCs w:val="20"/>
                <w:lang w:val="pt-BR"/>
              </w:rPr>
              <w:t>Limas K 10 – 21 mm</w:t>
            </w:r>
          </w:p>
          <w:p w14:paraId="1065EF8E" w14:textId="77777777" w:rsidR="000D6678" w:rsidRPr="00CB3BE8" w:rsidRDefault="000D6678" w:rsidP="00EA2542">
            <w:pPr>
              <w:widowControl/>
              <w:numPr>
                <w:ilvl w:val="0"/>
                <w:numId w:val="55"/>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Lima manual.</w:t>
            </w:r>
          </w:p>
          <w:p w14:paraId="31A3C393" w14:textId="77777777" w:rsidR="000D6678" w:rsidRPr="00CB3BE8" w:rsidRDefault="000D6678" w:rsidP="00EA2542">
            <w:pPr>
              <w:widowControl/>
              <w:numPr>
                <w:ilvl w:val="0"/>
                <w:numId w:val="55"/>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 xml:space="preserve">Fabricada em aço inoxidável </w:t>
            </w:r>
            <w:proofErr w:type="spellStart"/>
            <w:r w:rsidRPr="00CB3BE8">
              <w:rPr>
                <w:rFonts w:ascii="Arial" w:eastAsia="Times New Roman" w:hAnsi="Arial" w:cs="Arial"/>
                <w:color w:val="000000" w:themeColor="text1"/>
                <w:spacing w:val="5"/>
                <w:sz w:val="20"/>
                <w:szCs w:val="20"/>
                <w:lang w:val="pt-BR"/>
              </w:rPr>
              <w:t>austenítico</w:t>
            </w:r>
            <w:proofErr w:type="spellEnd"/>
            <w:r w:rsidRPr="00CB3BE8">
              <w:rPr>
                <w:rFonts w:ascii="Arial" w:eastAsia="Times New Roman" w:hAnsi="Arial" w:cs="Arial"/>
                <w:color w:val="000000" w:themeColor="text1"/>
                <w:spacing w:val="5"/>
                <w:sz w:val="20"/>
                <w:szCs w:val="20"/>
                <w:lang w:val="pt-BR"/>
              </w:rPr>
              <w:t xml:space="preserve"> DIN 1.4310, eletro-polidas, pertencente à classificação AISI 302 com </w:t>
            </w:r>
            <w:r w:rsidRPr="00CB3BE8">
              <w:rPr>
                <w:rFonts w:ascii="Arial" w:eastAsia="Times New Roman" w:hAnsi="Arial" w:cs="Arial"/>
                <w:color w:val="000000" w:themeColor="text1"/>
                <w:spacing w:val="5"/>
                <w:sz w:val="20"/>
                <w:szCs w:val="20"/>
                <w:lang w:val="pt-BR"/>
              </w:rPr>
              <w:lastRenderedPageBreak/>
              <w:t>aproximadamente 17% de cromo e 8% de níquel.</w:t>
            </w:r>
          </w:p>
          <w:p w14:paraId="72929F96" w14:textId="77777777" w:rsidR="000D6678" w:rsidRPr="00CB3BE8" w:rsidRDefault="000D6678" w:rsidP="00EA2542">
            <w:pPr>
              <w:widowControl/>
              <w:numPr>
                <w:ilvl w:val="0"/>
                <w:numId w:val="55"/>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Confeccionadas por torção.</w:t>
            </w:r>
          </w:p>
          <w:p w14:paraId="7E013EBD" w14:textId="77777777" w:rsidR="000D6678" w:rsidRPr="00CB3BE8" w:rsidRDefault="000D6678" w:rsidP="00EA2542">
            <w:pPr>
              <w:widowControl/>
              <w:numPr>
                <w:ilvl w:val="0"/>
                <w:numId w:val="55"/>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Cabo fabricado em material plástico, do tipo Poliamida, de especificação PA 6.6.</w:t>
            </w:r>
          </w:p>
          <w:p w14:paraId="10D0E59A" w14:textId="77777777" w:rsidR="000D6678" w:rsidRPr="00CB3BE8" w:rsidRDefault="000D6678" w:rsidP="00EA2542">
            <w:pPr>
              <w:widowControl/>
              <w:numPr>
                <w:ilvl w:val="0"/>
                <w:numId w:val="55"/>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Orifício de segurança no cabo de plástico.</w:t>
            </w:r>
          </w:p>
          <w:p w14:paraId="3905120C" w14:textId="77777777" w:rsidR="000D6678" w:rsidRPr="00CB3BE8" w:rsidRDefault="000D6678" w:rsidP="00EA2542">
            <w:pPr>
              <w:widowControl/>
              <w:numPr>
                <w:ilvl w:val="0"/>
                <w:numId w:val="55"/>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CAIXA COM 06 UNIDADES.</w:t>
            </w:r>
          </w:p>
          <w:p w14:paraId="12922CAE" w14:textId="77777777" w:rsidR="000D6678" w:rsidRPr="00CB3BE8" w:rsidRDefault="000D6678" w:rsidP="00EA2542">
            <w:pPr>
              <w:widowControl/>
              <w:numPr>
                <w:ilvl w:val="0"/>
                <w:numId w:val="55"/>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Blister estéril embalado individualmente.</w:t>
            </w:r>
          </w:p>
          <w:p w14:paraId="0CC8CC48" w14:textId="77777777" w:rsidR="000D6678" w:rsidRPr="00CB3BE8" w:rsidRDefault="000D6678" w:rsidP="00EA2542">
            <w:pPr>
              <w:widowControl/>
              <w:numPr>
                <w:ilvl w:val="0"/>
                <w:numId w:val="55"/>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Sua parte ativa tem 16mm e conicidade (</w:t>
            </w:r>
            <w:proofErr w:type="spellStart"/>
            <w:r w:rsidRPr="00CB3BE8">
              <w:rPr>
                <w:rFonts w:ascii="Arial" w:eastAsia="Times New Roman" w:hAnsi="Arial" w:cs="Arial"/>
                <w:color w:val="000000" w:themeColor="text1"/>
                <w:spacing w:val="5"/>
                <w:sz w:val="20"/>
                <w:szCs w:val="20"/>
                <w:lang w:val="pt-BR"/>
              </w:rPr>
              <w:t>taper</w:t>
            </w:r>
            <w:proofErr w:type="spellEnd"/>
            <w:r w:rsidRPr="00CB3BE8">
              <w:rPr>
                <w:rFonts w:ascii="Arial" w:eastAsia="Times New Roman" w:hAnsi="Arial" w:cs="Arial"/>
                <w:color w:val="000000" w:themeColor="text1"/>
                <w:spacing w:val="5"/>
                <w:sz w:val="20"/>
                <w:szCs w:val="20"/>
                <w:lang w:val="pt-BR"/>
              </w:rPr>
              <w:t>) .02.</w:t>
            </w:r>
          </w:p>
          <w:p w14:paraId="0E519B0F" w14:textId="77777777" w:rsidR="000D6678" w:rsidRPr="00CB3BE8" w:rsidRDefault="000D6678" w:rsidP="00EA2542">
            <w:pPr>
              <w:widowControl/>
              <w:numPr>
                <w:ilvl w:val="0"/>
                <w:numId w:val="55"/>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Seriação ISO nos números 06 a 140, com secção transversal quadrangular até o número 40.</w:t>
            </w:r>
          </w:p>
          <w:p w14:paraId="6BB64B10" w14:textId="77777777" w:rsidR="000D6678" w:rsidRPr="00CB3BE8" w:rsidRDefault="000D6678" w:rsidP="00EA2542">
            <w:pPr>
              <w:widowControl/>
              <w:numPr>
                <w:ilvl w:val="0"/>
                <w:numId w:val="55"/>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Conta com alto poder de corte, resistência e boa flexibilidade.</w:t>
            </w:r>
          </w:p>
          <w:p w14:paraId="4B6AA2FE" w14:textId="77777777" w:rsidR="000D6678" w:rsidRPr="00CB3BE8" w:rsidRDefault="000D6678" w:rsidP="00EA2542">
            <w:pPr>
              <w:widowControl/>
              <w:numPr>
                <w:ilvl w:val="0"/>
                <w:numId w:val="55"/>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Ponta inativa.</w:t>
            </w:r>
          </w:p>
          <w:p w14:paraId="54FBBF9E" w14:textId="77777777" w:rsidR="000D6678" w:rsidRPr="00EF702C" w:rsidRDefault="000D6678" w:rsidP="00EA2542">
            <w:pPr>
              <w:widowControl/>
              <w:numPr>
                <w:ilvl w:val="0"/>
                <w:numId w:val="55"/>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w:t>
            </w:r>
            <w:r w:rsidRPr="00CB3BE8">
              <w:rPr>
                <w:rFonts w:ascii="Arial" w:eastAsiaTheme="minorHAnsi" w:hAnsi="Arial" w:cs="Arial"/>
                <w:color w:val="000000" w:themeColor="text1"/>
                <w:sz w:val="20"/>
                <w:szCs w:val="20"/>
                <w:lang w:val="pt-BR"/>
              </w:rPr>
              <w:t xml:space="preserve"> Deve conter registro na ANVISA</w:t>
            </w:r>
            <w:r w:rsidRPr="00CB3BE8">
              <w:rPr>
                <w:rFonts w:ascii="Arial" w:hAnsi="Arial" w:cs="Arial"/>
                <w:color w:val="000000" w:themeColor="text1"/>
                <w:sz w:val="20"/>
                <w:szCs w:val="20"/>
              </w:rPr>
              <w:t>. Data de validade para uso no mínimo 75% (setenta e cinco por cento) de sua validade.</w:t>
            </w:r>
          </w:p>
        </w:tc>
        <w:tc>
          <w:tcPr>
            <w:tcW w:w="992" w:type="dxa"/>
            <w:vAlign w:val="center"/>
          </w:tcPr>
          <w:p w14:paraId="58F2E5F7"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lastRenderedPageBreak/>
              <w:t>cx</w:t>
            </w:r>
          </w:p>
        </w:tc>
        <w:tc>
          <w:tcPr>
            <w:tcW w:w="852" w:type="dxa"/>
          </w:tcPr>
          <w:p w14:paraId="796D1F33" w14:textId="77777777" w:rsidR="000D6678" w:rsidRPr="00CB3BE8" w:rsidRDefault="000D6678" w:rsidP="00515613">
            <w:pPr>
              <w:jc w:val="center"/>
              <w:rPr>
                <w:rFonts w:ascii="Arial" w:hAnsi="Arial" w:cs="Arial"/>
                <w:color w:val="000000" w:themeColor="text1"/>
                <w:sz w:val="20"/>
                <w:szCs w:val="20"/>
              </w:rPr>
            </w:pPr>
          </w:p>
        </w:tc>
        <w:tc>
          <w:tcPr>
            <w:tcW w:w="992" w:type="dxa"/>
          </w:tcPr>
          <w:p w14:paraId="6A52EC00"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0A349B3D"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8</w:t>
            </w:r>
          </w:p>
        </w:tc>
        <w:tc>
          <w:tcPr>
            <w:tcW w:w="992" w:type="dxa"/>
            <w:vAlign w:val="center"/>
          </w:tcPr>
          <w:p w14:paraId="1F342178"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2DF4B5D0" w14:textId="77777777" w:rsidR="000D6678" w:rsidRPr="00CB3BE8" w:rsidRDefault="000D6678" w:rsidP="00D10964">
            <w:pPr>
              <w:jc w:val="center"/>
              <w:rPr>
                <w:rFonts w:ascii="Arial" w:hAnsi="Arial" w:cs="Arial"/>
                <w:color w:val="000000" w:themeColor="text1"/>
                <w:sz w:val="20"/>
                <w:szCs w:val="20"/>
              </w:rPr>
            </w:pPr>
          </w:p>
        </w:tc>
      </w:tr>
      <w:tr w:rsidR="000D6678" w:rsidRPr="00CB3BE8" w14:paraId="26FD2B3A" w14:textId="77777777" w:rsidTr="00D10964">
        <w:tc>
          <w:tcPr>
            <w:tcW w:w="709" w:type="dxa"/>
          </w:tcPr>
          <w:p w14:paraId="4928B6CB"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39F96250" w14:textId="77777777" w:rsidR="000D6678" w:rsidRPr="00CB3BE8" w:rsidRDefault="000D6678" w:rsidP="00515613">
            <w:pPr>
              <w:widowControl/>
              <w:adjustRightInd w:val="0"/>
              <w:spacing w:line="276" w:lineRule="auto"/>
              <w:ind w:left="34" w:right="175"/>
              <w:jc w:val="both"/>
              <w:rPr>
                <w:rFonts w:ascii="Arial" w:eastAsiaTheme="minorHAnsi" w:hAnsi="Arial" w:cs="Arial"/>
                <w:color w:val="000000" w:themeColor="text1"/>
                <w:sz w:val="20"/>
                <w:szCs w:val="20"/>
                <w:lang w:val="pt-BR"/>
              </w:rPr>
            </w:pPr>
            <w:r w:rsidRPr="00CB3BE8">
              <w:rPr>
                <w:rFonts w:ascii="Arial" w:eastAsiaTheme="minorHAnsi" w:hAnsi="Arial" w:cs="Arial"/>
                <w:color w:val="000000" w:themeColor="text1"/>
                <w:sz w:val="20"/>
                <w:szCs w:val="20"/>
                <w:lang w:val="pt-BR"/>
              </w:rPr>
              <w:t>Limas K 10 – 25 mm</w:t>
            </w:r>
          </w:p>
          <w:p w14:paraId="2F3D655D" w14:textId="77777777" w:rsidR="000D6678" w:rsidRPr="00CB3BE8" w:rsidRDefault="000D6678" w:rsidP="00EA2542">
            <w:pPr>
              <w:widowControl/>
              <w:numPr>
                <w:ilvl w:val="0"/>
                <w:numId w:val="55"/>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Lima manual.</w:t>
            </w:r>
          </w:p>
          <w:p w14:paraId="61667381" w14:textId="77777777" w:rsidR="000D6678" w:rsidRPr="00CB3BE8" w:rsidRDefault="000D6678" w:rsidP="00EA2542">
            <w:pPr>
              <w:widowControl/>
              <w:numPr>
                <w:ilvl w:val="0"/>
                <w:numId w:val="55"/>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 xml:space="preserve">fabricada em aço inoxidável </w:t>
            </w:r>
            <w:proofErr w:type="spellStart"/>
            <w:r w:rsidRPr="00CB3BE8">
              <w:rPr>
                <w:rFonts w:ascii="Arial" w:eastAsia="Times New Roman" w:hAnsi="Arial" w:cs="Arial"/>
                <w:color w:val="000000" w:themeColor="text1"/>
                <w:spacing w:val="5"/>
                <w:sz w:val="20"/>
                <w:szCs w:val="20"/>
                <w:lang w:val="pt-BR"/>
              </w:rPr>
              <w:t>austenítico</w:t>
            </w:r>
            <w:proofErr w:type="spellEnd"/>
            <w:r w:rsidRPr="00CB3BE8">
              <w:rPr>
                <w:rFonts w:ascii="Arial" w:eastAsia="Times New Roman" w:hAnsi="Arial" w:cs="Arial"/>
                <w:color w:val="000000" w:themeColor="text1"/>
                <w:spacing w:val="5"/>
                <w:sz w:val="20"/>
                <w:szCs w:val="20"/>
                <w:lang w:val="pt-BR"/>
              </w:rPr>
              <w:t xml:space="preserve"> DIN 1.4310, eletro-polidas, pertencente à classificação AISI 302 com aproximadamente 17% de cromo e 8% de níquel.</w:t>
            </w:r>
          </w:p>
          <w:p w14:paraId="326A0A15" w14:textId="77777777" w:rsidR="000D6678" w:rsidRPr="00CB3BE8" w:rsidRDefault="000D6678" w:rsidP="00EA2542">
            <w:pPr>
              <w:widowControl/>
              <w:numPr>
                <w:ilvl w:val="0"/>
                <w:numId w:val="55"/>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Confeccionadas por torção.</w:t>
            </w:r>
          </w:p>
          <w:p w14:paraId="2911A8E3" w14:textId="77777777" w:rsidR="000D6678" w:rsidRPr="00CB3BE8" w:rsidRDefault="000D6678" w:rsidP="00EA2542">
            <w:pPr>
              <w:widowControl/>
              <w:numPr>
                <w:ilvl w:val="0"/>
                <w:numId w:val="55"/>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Cabo fabricado em material plástico, do tipo Poliamida, de especificação PA 6.6.</w:t>
            </w:r>
          </w:p>
          <w:p w14:paraId="2588DD77" w14:textId="77777777" w:rsidR="000D6678" w:rsidRPr="00CB3BE8" w:rsidRDefault="000D6678" w:rsidP="00EA2542">
            <w:pPr>
              <w:widowControl/>
              <w:numPr>
                <w:ilvl w:val="0"/>
                <w:numId w:val="55"/>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Orifício de segurança no cabo de plástico.</w:t>
            </w:r>
          </w:p>
          <w:p w14:paraId="0EA4DF46" w14:textId="77777777" w:rsidR="000D6678" w:rsidRPr="00CB3BE8" w:rsidRDefault="000D6678" w:rsidP="00EA2542">
            <w:pPr>
              <w:widowControl/>
              <w:numPr>
                <w:ilvl w:val="0"/>
                <w:numId w:val="55"/>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Disposição individual de fácil destaque.</w:t>
            </w:r>
          </w:p>
          <w:p w14:paraId="66162704" w14:textId="77777777" w:rsidR="000D6678" w:rsidRPr="00CB3BE8" w:rsidRDefault="000D6678" w:rsidP="00EA2542">
            <w:pPr>
              <w:widowControl/>
              <w:numPr>
                <w:ilvl w:val="0"/>
                <w:numId w:val="55"/>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Blister estéril embalado individualmente.</w:t>
            </w:r>
          </w:p>
          <w:p w14:paraId="7AE3B332" w14:textId="77777777" w:rsidR="000D6678" w:rsidRPr="00CB3BE8" w:rsidRDefault="000D6678" w:rsidP="00EA2542">
            <w:pPr>
              <w:widowControl/>
              <w:numPr>
                <w:ilvl w:val="0"/>
                <w:numId w:val="55"/>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Sua parte ativa tem 16mm e conicidade (</w:t>
            </w:r>
            <w:proofErr w:type="spellStart"/>
            <w:r w:rsidRPr="00CB3BE8">
              <w:rPr>
                <w:rFonts w:ascii="Arial" w:eastAsia="Times New Roman" w:hAnsi="Arial" w:cs="Arial"/>
                <w:color w:val="000000" w:themeColor="text1"/>
                <w:spacing w:val="5"/>
                <w:sz w:val="20"/>
                <w:szCs w:val="20"/>
                <w:lang w:val="pt-BR"/>
              </w:rPr>
              <w:t>taper</w:t>
            </w:r>
            <w:proofErr w:type="spellEnd"/>
            <w:r w:rsidRPr="00CB3BE8">
              <w:rPr>
                <w:rFonts w:ascii="Arial" w:eastAsia="Times New Roman" w:hAnsi="Arial" w:cs="Arial"/>
                <w:color w:val="000000" w:themeColor="text1"/>
                <w:spacing w:val="5"/>
                <w:sz w:val="20"/>
                <w:szCs w:val="20"/>
                <w:lang w:val="pt-BR"/>
              </w:rPr>
              <w:t>) .02.</w:t>
            </w:r>
          </w:p>
          <w:p w14:paraId="0C5E70D7" w14:textId="77777777" w:rsidR="000D6678" w:rsidRPr="00CB3BE8" w:rsidRDefault="000D6678" w:rsidP="00EA2542">
            <w:pPr>
              <w:widowControl/>
              <w:numPr>
                <w:ilvl w:val="0"/>
                <w:numId w:val="55"/>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lastRenderedPageBreak/>
              <w:t>Seriação ISO nos números 06 a 140, com secção transversal quadrangular até o número 40.</w:t>
            </w:r>
          </w:p>
          <w:p w14:paraId="1E1B9C55" w14:textId="77777777" w:rsidR="000D6678" w:rsidRPr="00CB3BE8" w:rsidRDefault="000D6678" w:rsidP="00EA2542">
            <w:pPr>
              <w:widowControl/>
              <w:numPr>
                <w:ilvl w:val="0"/>
                <w:numId w:val="55"/>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Conta com alto poder de corte, resistência e boa flexibilidade.</w:t>
            </w:r>
          </w:p>
          <w:p w14:paraId="24493382" w14:textId="77777777" w:rsidR="000D6678" w:rsidRPr="00CB3BE8" w:rsidRDefault="000D6678" w:rsidP="00EA2542">
            <w:pPr>
              <w:widowControl/>
              <w:numPr>
                <w:ilvl w:val="0"/>
                <w:numId w:val="55"/>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Ponta inativa.</w:t>
            </w:r>
            <w:r w:rsidRPr="00CB3BE8">
              <w:rPr>
                <w:rFonts w:ascii="Arial" w:hAnsi="Arial" w:cs="Arial"/>
                <w:color w:val="000000" w:themeColor="text1"/>
                <w:sz w:val="20"/>
                <w:szCs w:val="20"/>
              </w:rPr>
              <w:t xml:space="preserve"> Data de validade para uso no mínimo 75% (setenta e cinco por cento) de sua validade.</w:t>
            </w:r>
          </w:p>
          <w:p w14:paraId="2749D8C5" w14:textId="77777777" w:rsidR="000D6678" w:rsidRPr="00EF702C" w:rsidRDefault="000D6678" w:rsidP="00EA2542">
            <w:pPr>
              <w:widowControl/>
              <w:numPr>
                <w:ilvl w:val="0"/>
                <w:numId w:val="55"/>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CAIXA COM 06 UNIDADES.DEVE CONTER REGISTRO NA ANVISA.</w:t>
            </w:r>
          </w:p>
        </w:tc>
        <w:tc>
          <w:tcPr>
            <w:tcW w:w="992" w:type="dxa"/>
            <w:vAlign w:val="center"/>
          </w:tcPr>
          <w:p w14:paraId="570DCF89"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lastRenderedPageBreak/>
              <w:t>cx</w:t>
            </w:r>
          </w:p>
        </w:tc>
        <w:tc>
          <w:tcPr>
            <w:tcW w:w="852" w:type="dxa"/>
          </w:tcPr>
          <w:p w14:paraId="47DFB008" w14:textId="77777777" w:rsidR="000D6678" w:rsidRPr="00CB3BE8" w:rsidRDefault="000D6678" w:rsidP="00515613">
            <w:pPr>
              <w:jc w:val="center"/>
              <w:rPr>
                <w:rFonts w:ascii="Arial" w:hAnsi="Arial" w:cs="Arial"/>
                <w:color w:val="000000" w:themeColor="text1"/>
                <w:sz w:val="20"/>
                <w:szCs w:val="20"/>
              </w:rPr>
            </w:pPr>
          </w:p>
        </w:tc>
        <w:tc>
          <w:tcPr>
            <w:tcW w:w="992" w:type="dxa"/>
          </w:tcPr>
          <w:p w14:paraId="6B710702"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6A26CB57"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8</w:t>
            </w:r>
          </w:p>
        </w:tc>
        <w:tc>
          <w:tcPr>
            <w:tcW w:w="992" w:type="dxa"/>
            <w:vAlign w:val="center"/>
          </w:tcPr>
          <w:p w14:paraId="6D53ACEF"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3E1E2EFB" w14:textId="77777777" w:rsidR="000D6678" w:rsidRPr="00CB3BE8" w:rsidRDefault="000D6678" w:rsidP="00D10964">
            <w:pPr>
              <w:jc w:val="center"/>
              <w:rPr>
                <w:rFonts w:ascii="Arial" w:hAnsi="Arial" w:cs="Arial"/>
                <w:color w:val="000000" w:themeColor="text1"/>
                <w:sz w:val="20"/>
                <w:szCs w:val="20"/>
              </w:rPr>
            </w:pPr>
          </w:p>
        </w:tc>
      </w:tr>
      <w:tr w:rsidR="000D6678" w:rsidRPr="00CB3BE8" w14:paraId="146C5F82" w14:textId="77777777" w:rsidTr="00D10964">
        <w:tc>
          <w:tcPr>
            <w:tcW w:w="709" w:type="dxa"/>
          </w:tcPr>
          <w:p w14:paraId="597013F4"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3BBA6736" w14:textId="77777777" w:rsidR="000D6678" w:rsidRPr="00CB3BE8" w:rsidRDefault="000D6678" w:rsidP="00515613">
            <w:pPr>
              <w:widowControl/>
              <w:adjustRightInd w:val="0"/>
              <w:spacing w:line="276" w:lineRule="auto"/>
              <w:ind w:left="34" w:right="175"/>
              <w:jc w:val="both"/>
              <w:rPr>
                <w:rFonts w:ascii="Arial" w:eastAsiaTheme="minorHAnsi" w:hAnsi="Arial" w:cs="Arial"/>
                <w:color w:val="000000" w:themeColor="text1"/>
                <w:sz w:val="20"/>
                <w:szCs w:val="20"/>
                <w:lang w:val="pt-BR"/>
              </w:rPr>
            </w:pPr>
            <w:r w:rsidRPr="00CB3BE8">
              <w:rPr>
                <w:rFonts w:ascii="Arial" w:eastAsiaTheme="minorHAnsi" w:hAnsi="Arial" w:cs="Arial"/>
                <w:color w:val="000000" w:themeColor="text1"/>
                <w:sz w:val="20"/>
                <w:szCs w:val="20"/>
                <w:lang w:val="pt-BR"/>
              </w:rPr>
              <w:t>Limas K 08 – 31 mm</w:t>
            </w:r>
          </w:p>
          <w:p w14:paraId="791647D9" w14:textId="77777777" w:rsidR="000D6678" w:rsidRPr="00CB3BE8" w:rsidRDefault="000D6678" w:rsidP="00EA2542">
            <w:pPr>
              <w:widowControl/>
              <w:numPr>
                <w:ilvl w:val="0"/>
                <w:numId w:val="55"/>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Lima manual.</w:t>
            </w:r>
          </w:p>
          <w:p w14:paraId="66CF49BD" w14:textId="77777777" w:rsidR="000D6678" w:rsidRPr="00CB3BE8" w:rsidRDefault="000D6678" w:rsidP="00EA2542">
            <w:pPr>
              <w:widowControl/>
              <w:numPr>
                <w:ilvl w:val="0"/>
                <w:numId w:val="55"/>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 xml:space="preserve">Fabricada em aço inoxidável </w:t>
            </w:r>
            <w:proofErr w:type="spellStart"/>
            <w:r w:rsidRPr="00CB3BE8">
              <w:rPr>
                <w:rFonts w:ascii="Arial" w:eastAsia="Times New Roman" w:hAnsi="Arial" w:cs="Arial"/>
                <w:color w:val="000000" w:themeColor="text1"/>
                <w:spacing w:val="5"/>
                <w:sz w:val="20"/>
                <w:szCs w:val="20"/>
                <w:lang w:val="pt-BR"/>
              </w:rPr>
              <w:t>austenítico</w:t>
            </w:r>
            <w:proofErr w:type="spellEnd"/>
            <w:r w:rsidRPr="00CB3BE8">
              <w:rPr>
                <w:rFonts w:ascii="Arial" w:eastAsia="Times New Roman" w:hAnsi="Arial" w:cs="Arial"/>
                <w:color w:val="000000" w:themeColor="text1"/>
                <w:spacing w:val="5"/>
                <w:sz w:val="20"/>
                <w:szCs w:val="20"/>
                <w:lang w:val="pt-BR"/>
              </w:rPr>
              <w:t xml:space="preserve"> DIN 1.4310, eletro-polidas, pertencente à classificação AISI 302 com aproximadamente 17% de cromo e 8% de níquel.</w:t>
            </w:r>
          </w:p>
          <w:p w14:paraId="394CC5E1" w14:textId="77777777" w:rsidR="000D6678" w:rsidRPr="00CB3BE8" w:rsidRDefault="000D6678" w:rsidP="00EA2542">
            <w:pPr>
              <w:widowControl/>
              <w:numPr>
                <w:ilvl w:val="0"/>
                <w:numId w:val="55"/>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Confeccionadas por torção.</w:t>
            </w:r>
          </w:p>
          <w:p w14:paraId="515029FF" w14:textId="77777777" w:rsidR="000D6678" w:rsidRPr="00CB3BE8" w:rsidRDefault="000D6678" w:rsidP="00EA2542">
            <w:pPr>
              <w:widowControl/>
              <w:numPr>
                <w:ilvl w:val="0"/>
                <w:numId w:val="55"/>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Cabo fabricado em material plástico, do tipo Poliamida, de especificação PA 6.6.</w:t>
            </w:r>
          </w:p>
          <w:p w14:paraId="0B67ECA3" w14:textId="77777777" w:rsidR="000D6678" w:rsidRPr="00CB3BE8" w:rsidRDefault="000D6678" w:rsidP="00EA2542">
            <w:pPr>
              <w:widowControl/>
              <w:numPr>
                <w:ilvl w:val="0"/>
                <w:numId w:val="55"/>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Orifício de segurança no cabo de plástico.</w:t>
            </w:r>
          </w:p>
          <w:p w14:paraId="2CEDEA41" w14:textId="77777777" w:rsidR="000D6678" w:rsidRPr="00CB3BE8" w:rsidRDefault="000D6678" w:rsidP="00EA2542">
            <w:pPr>
              <w:widowControl/>
              <w:numPr>
                <w:ilvl w:val="0"/>
                <w:numId w:val="55"/>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Disposição individual de fácil destaque.</w:t>
            </w:r>
          </w:p>
          <w:p w14:paraId="3E408C91" w14:textId="77777777" w:rsidR="000D6678" w:rsidRPr="00CB3BE8" w:rsidRDefault="000D6678" w:rsidP="00EA2542">
            <w:pPr>
              <w:widowControl/>
              <w:numPr>
                <w:ilvl w:val="0"/>
                <w:numId w:val="55"/>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Blister estéril embalado individualmente.</w:t>
            </w:r>
          </w:p>
          <w:p w14:paraId="4D5D5F0E" w14:textId="77777777" w:rsidR="000D6678" w:rsidRPr="00CB3BE8" w:rsidRDefault="000D6678" w:rsidP="00EA2542">
            <w:pPr>
              <w:widowControl/>
              <w:numPr>
                <w:ilvl w:val="0"/>
                <w:numId w:val="55"/>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Sua parte ativa tem 16mm e conicidade (</w:t>
            </w:r>
            <w:proofErr w:type="spellStart"/>
            <w:r w:rsidRPr="00CB3BE8">
              <w:rPr>
                <w:rFonts w:ascii="Arial" w:eastAsia="Times New Roman" w:hAnsi="Arial" w:cs="Arial"/>
                <w:color w:val="000000" w:themeColor="text1"/>
                <w:spacing w:val="5"/>
                <w:sz w:val="20"/>
                <w:szCs w:val="20"/>
                <w:lang w:val="pt-BR"/>
              </w:rPr>
              <w:t>taper</w:t>
            </w:r>
            <w:proofErr w:type="spellEnd"/>
            <w:r w:rsidRPr="00CB3BE8">
              <w:rPr>
                <w:rFonts w:ascii="Arial" w:eastAsia="Times New Roman" w:hAnsi="Arial" w:cs="Arial"/>
                <w:color w:val="000000" w:themeColor="text1"/>
                <w:spacing w:val="5"/>
                <w:sz w:val="20"/>
                <w:szCs w:val="20"/>
                <w:lang w:val="pt-BR"/>
              </w:rPr>
              <w:t>) .02.</w:t>
            </w:r>
          </w:p>
          <w:p w14:paraId="121487C3" w14:textId="77777777" w:rsidR="000D6678" w:rsidRPr="00CB3BE8" w:rsidRDefault="000D6678" w:rsidP="00EA2542">
            <w:pPr>
              <w:widowControl/>
              <w:numPr>
                <w:ilvl w:val="0"/>
                <w:numId w:val="55"/>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Seriação ISO nos números 06 a 140, com secção transversal quadrangular até o número 40.</w:t>
            </w:r>
          </w:p>
          <w:p w14:paraId="38A8F7FE" w14:textId="77777777" w:rsidR="000D6678" w:rsidRPr="00CB3BE8" w:rsidRDefault="000D6678" w:rsidP="00EA2542">
            <w:pPr>
              <w:widowControl/>
              <w:numPr>
                <w:ilvl w:val="0"/>
                <w:numId w:val="55"/>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Conta com alto poder de corte, resistência e boa flexibilidade.</w:t>
            </w:r>
          </w:p>
          <w:p w14:paraId="453E8EEF" w14:textId="77777777" w:rsidR="000D6678" w:rsidRPr="00CB3BE8" w:rsidRDefault="000D6678" w:rsidP="00EA2542">
            <w:pPr>
              <w:widowControl/>
              <w:numPr>
                <w:ilvl w:val="0"/>
                <w:numId w:val="55"/>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Ponta inativa.</w:t>
            </w:r>
            <w:r w:rsidRPr="00CB3BE8">
              <w:rPr>
                <w:rFonts w:ascii="Arial" w:hAnsi="Arial" w:cs="Arial"/>
                <w:color w:val="000000" w:themeColor="text1"/>
                <w:sz w:val="20"/>
                <w:szCs w:val="20"/>
              </w:rPr>
              <w:t xml:space="preserve"> Data de validade para uso no mínimo 75% (setenta e cinco por cento) de sua validade.</w:t>
            </w:r>
          </w:p>
          <w:p w14:paraId="0BFE417E" w14:textId="77777777" w:rsidR="000D6678" w:rsidRPr="00EF702C" w:rsidRDefault="000D6678" w:rsidP="00EA2542">
            <w:pPr>
              <w:widowControl/>
              <w:numPr>
                <w:ilvl w:val="0"/>
                <w:numId w:val="55"/>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 CAIXA COM 06 UNIDADES.DEVE CONTER REGISTRO NA ANVISA.</w:t>
            </w:r>
          </w:p>
        </w:tc>
        <w:tc>
          <w:tcPr>
            <w:tcW w:w="992" w:type="dxa"/>
            <w:vAlign w:val="center"/>
          </w:tcPr>
          <w:p w14:paraId="34232A02"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cx</w:t>
            </w:r>
          </w:p>
        </w:tc>
        <w:tc>
          <w:tcPr>
            <w:tcW w:w="852" w:type="dxa"/>
          </w:tcPr>
          <w:p w14:paraId="440F6126" w14:textId="77777777" w:rsidR="000D6678" w:rsidRPr="00CB3BE8" w:rsidRDefault="000D6678" w:rsidP="00515613">
            <w:pPr>
              <w:jc w:val="center"/>
              <w:rPr>
                <w:rFonts w:ascii="Arial" w:hAnsi="Arial" w:cs="Arial"/>
                <w:color w:val="000000" w:themeColor="text1"/>
                <w:sz w:val="20"/>
                <w:szCs w:val="20"/>
              </w:rPr>
            </w:pPr>
          </w:p>
        </w:tc>
        <w:tc>
          <w:tcPr>
            <w:tcW w:w="992" w:type="dxa"/>
          </w:tcPr>
          <w:p w14:paraId="1D0EC127"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5A14C08B"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8</w:t>
            </w:r>
          </w:p>
        </w:tc>
        <w:tc>
          <w:tcPr>
            <w:tcW w:w="992" w:type="dxa"/>
            <w:vAlign w:val="center"/>
          </w:tcPr>
          <w:p w14:paraId="692B8A5B"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4667BA8C" w14:textId="77777777" w:rsidR="000D6678" w:rsidRPr="00CB3BE8" w:rsidRDefault="000D6678" w:rsidP="00D10964">
            <w:pPr>
              <w:jc w:val="center"/>
              <w:rPr>
                <w:rFonts w:ascii="Arial" w:hAnsi="Arial" w:cs="Arial"/>
                <w:color w:val="000000" w:themeColor="text1"/>
                <w:sz w:val="20"/>
                <w:szCs w:val="20"/>
              </w:rPr>
            </w:pPr>
          </w:p>
        </w:tc>
      </w:tr>
      <w:tr w:rsidR="000D6678" w:rsidRPr="00CB3BE8" w14:paraId="6E8F6114" w14:textId="77777777" w:rsidTr="00D10964">
        <w:tc>
          <w:tcPr>
            <w:tcW w:w="709" w:type="dxa"/>
          </w:tcPr>
          <w:p w14:paraId="1C98BF1E"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2AE8A0EA" w14:textId="77777777" w:rsidR="000D6678" w:rsidRPr="00CB3BE8" w:rsidRDefault="000D6678" w:rsidP="00515613">
            <w:pPr>
              <w:widowControl/>
              <w:adjustRightInd w:val="0"/>
              <w:spacing w:after="80" w:line="276" w:lineRule="auto"/>
              <w:ind w:left="34" w:right="175"/>
              <w:jc w:val="both"/>
              <w:rPr>
                <w:rFonts w:ascii="Arial" w:eastAsiaTheme="minorHAnsi" w:hAnsi="Arial" w:cs="Arial"/>
                <w:color w:val="000000" w:themeColor="text1"/>
                <w:sz w:val="20"/>
                <w:szCs w:val="20"/>
                <w:lang w:val="en-US"/>
              </w:rPr>
            </w:pPr>
            <w:r w:rsidRPr="00CB3BE8">
              <w:rPr>
                <w:rFonts w:ascii="Arial" w:eastAsiaTheme="minorHAnsi" w:hAnsi="Arial" w:cs="Arial"/>
                <w:color w:val="000000" w:themeColor="text1"/>
                <w:sz w:val="20"/>
                <w:szCs w:val="20"/>
                <w:lang w:val="en-US"/>
              </w:rPr>
              <w:t xml:space="preserve">Lima RECIPROCANTE X1 Blue 20/06, </w:t>
            </w:r>
          </w:p>
          <w:p w14:paraId="397201A2" w14:textId="77777777" w:rsidR="000D6678" w:rsidRPr="00CB3BE8" w:rsidRDefault="000D6678" w:rsidP="00EA2542">
            <w:pPr>
              <w:widowControl/>
              <w:numPr>
                <w:ilvl w:val="0"/>
                <w:numId w:val="56"/>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Movimento 150-30 ou 170-50.</w:t>
            </w:r>
          </w:p>
          <w:p w14:paraId="65B56869" w14:textId="77777777" w:rsidR="000D6678" w:rsidRPr="00CB3BE8" w:rsidRDefault="000D6678" w:rsidP="00EA2542">
            <w:pPr>
              <w:widowControl/>
              <w:numPr>
                <w:ilvl w:val="0"/>
                <w:numId w:val="56"/>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Secção transversal triangular.</w:t>
            </w:r>
          </w:p>
          <w:p w14:paraId="7B7365B3" w14:textId="77777777" w:rsidR="000D6678" w:rsidRPr="00CB3BE8" w:rsidRDefault="000D6678" w:rsidP="00EA2542">
            <w:pPr>
              <w:widowControl/>
              <w:numPr>
                <w:ilvl w:val="0"/>
                <w:numId w:val="56"/>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Ponta inativa.</w:t>
            </w:r>
          </w:p>
          <w:p w14:paraId="151170E7" w14:textId="77777777" w:rsidR="000D6678" w:rsidRPr="00CB3BE8" w:rsidRDefault="000D6678" w:rsidP="00EA2542">
            <w:pPr>
              <w:widowControl/>
              <w:numPr>
                <w:ilvl w:val="0"/>
                <w:numId w:val="56"/>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proofErr w:type="spellStart"/>
            <w:r w:rsidRPr="00CB3BE8">
              <w:rPr>
                <w:rFonts w:ascii="Arial" w:eastAsia="Times New Roman" w:hAnsi="Arial" w:cs="Arial"/>
                <w:color w:val="000000" w:themeColor="text1"/>
                <w:spacing w:val="5"/>
                <w:sz w:val="20"/>
                <w:szCs w:val="20"/>
                <w:lang w:val="pt-BR"/>
              </w:rPr>
              <w:t>Taper</w:t>
            </w:r>
            <w:proofErr w:type="spellEnd"/>
            <w:r w:rsidRPr="00CB3BE8">
              <w:rPr>
                <w:rFonts w:ascii="Arial" w:eastAsia="Times New Roman" w:hAnsi="Arial" w:cs="Arial"/>
                <w:color w:val="000000" w:themeColor="text1"/>
                <w:spacing w:val="5"/>
                <w:sz w:val="20"/>
                <w:szCs w:val="20"/>
                <w:lang w:val="pt-BR"/>
              </w:rPr>
              <w:t xml:space="preserve"> 06 com 25mm de </w:t>
            </w:r>
            <w:proofErr w:type="spellStart"/>
            <w:proofErr w:type="gramStart"/>
            <w:r w:rsidRPr="00CB3BE8">
              <w:rPr>
                <w:rFonts w:ascii="Arial" w:eastAsia="Times New Roman" w:hAnsi="Arial" w:cs="Arial"/>
                <w:color w:val="000000" w:themeColor="text1"/>
                <w:spacing w:val="5"/>
                <w:sz w:val="20"/>
                <w:szCs w:val="20"/>
                <w:lang w:val="pt-BR"/>
              </w:rPr>
              <w:t>comprimento.COMPRIMENTO</w:t>
            </w:r>
            <w:proofErr w:type="spellEnd"/>
            <w:proofErr w:type="gramEnd"/>
            <w:r w:rsidRPr="00CB3BE8">
              <w:rPr>
                <w:rFonts w:ascii="Arial" w:eastAsia="Times New Roman" w:hAnsi="Arial" w:cs="Arial"/>
                <w:color w:val="000000" w:themeColor="text1"/>
                <w:spacing w:val="5"/>
                <w:sz w:val="20"/>
                <w:szCs w:val="20"/>
                <w:lang w:val="pt-BR"/>
              </w:rPr>
              <w:t xml:space="preserve"> 12CM</w:t>
            </w:r>
          </w:p>
          <w:p w14:paraId="5924FE8C" w14:textId="77777777" w:rsidR="000D6678" w:rsidRPr="00CB3BE8" w:rsidRDefault="000D6678" w:rsidP="00EA2542">
            <w:pPr>
              <w:widowControl/>
              <w:numPr>
                <w:ilvl w:val="0"/>
                <w:numId w:val="56"/>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Apresentação: Blister com 3 unidades.</w:t>
            </w:r>
          </w:p>
          <w:p w14:paraId="7B461646" w14:textId="77777777" w:rsidR="000D6678" w:rsidRPr="00CB3BE8" w:rsidRDefault="000D6678" w:rsidP="00EA2542">
            <w:pPr>
              <w:widowControl/>
              <w:numPr>
                <w:ilvl w:val="0"/>
                <w:numId w:val="56"/>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Com tratamento térmico de superfície Blue.</w:t>
            </w:r>
          </w:p>
          <w:p w14:paraId="4AD17E54" w14:textId="77777777" w:rsidR="000D6678" w:rsidRPr="00EF702C" w:rsidRDefault="000D6678" w:rsidP="00EA2542">
            <w:pPr>
              <w:widowControl/>
              <w:numPr>
                <w:ilvl w:val="0"/>
                <w:numId w:val="56"/>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Categoria: </w:t>
            </w:r>
            <w:proofErr w:type="spellStart"/>
            <w:r>
              <w:fldChar w:fldCharType="begin"/>
            </w:r>
            <w:r>
              <w:instrText>HYPERLINK "https://www.dentalcremer.com.br/endodontia.html" \o "Endodontia"</w:instrText>
            </w:r>
            <w:r>
              <w:fldChar w:fldCharType="separate"/>
            </w:r>
            <w:r w:rsidRPr="00CB3BE8">
              <w:rPr>
                <w:rFonts w:ascii="Arial" w:eastAsia="Times New Roman" w:hAnsi="Arial" w:cs="Arial"/>
                <w:color w:val="000000" w:themeColor="text1"/>
                <w:spacing w:val="5"/>
                <w:sz w:val="20"/>
                <w:szCs w:val="20"/>
                <w:u w:val="single"/>
                <w:lang w:val="pt-BR"/>
              </w:rPr>
              <w:t>Endodontia</w:t>
            </w:r>
            <w:r>
              <w:fldChar w:fldCharType="end"/>
            </w:r>
            <w:r w:rsidRPr="00CB3BE8">
              <w:rPr>
                <w:rFonts w:ascii="Arial" w:eastAsia="Times New Roman" w:hAnsi="Arial" w:cs="Arial"/>
                <w:color w:val="000000" w:themeColor="text1"/>
                <w:spacing w:val="5"/>
                <w:sz w:val="20"/>
                <w:szCs w:val="20"/>
                <w:lang w:val="pt-BR"/>
              </w:rPr>
              <w:t>.DEVE</w:t>
            </w:r>
            <w:proofErr w:type="spellEnd"/>
            <w:r w:rsidRPr="00CB3BE8">
              <w:rPr>
                <w:rFonts w:ascii="Arial" w:eastAsia="Times New Roman" w:hAnsi="Arial" w:cs="Arial"/>
                <w:color w:val="000000" w:themeColor="text1"/>
                <w:spacing w:val="5"/>
                <w:sz w:val="20"/>
                <w:szCs w:val="20"/>
                <w:lang w:val="pt-BR"/>
              </w:rPr>
              <w:t xml:space="preserve"> CONTER GARANTIA DO FABRICANTE. </w:t>
            </w:r>
            <w:r w:rsidRPr="00CB3BE8">
              <w:rPr>
                <w:rFonts w:ascii="Arial" w:hAnsi="Arial" w:cs="Arial"/>
                <w:color w:val="000000" w:themeColor="text1"/>
                <w:sz w:val="20"/>
                <w:szCs w:val="20"/>
              </w:rPr>
              <w:t>Data de validade para uso no mínimo 75% (setenta e cinco por cento) de sua validade.</w:t>
            </w:r>
          </w:p>
        </w:tc>
        <w:tc>
          <w:tcPr>
            <w:tcW w:w="992" w:type="dxa"/>
            <w:vAlign w:val="center"/>
          </w:tcPr>
          <w:p w14:paraId="61E842F1"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cx</w:t>
            </w:r>
          </w:p>
        </w:tc>
        <w:tc>
          <w:tcPr>
            <w:tcW w:w="852" w:type="dxa"/>
          </w:tcPr>
          <w:p w14:paraId="265CFD01" w14:textId="77777777" w:rsidR="000D6678" w:rsidRPr="00CB3BE8" w:rsidRDefault="000D6678" w:rsidP="00515613">
            <w:pPr>
              <w:jc w:val="center"/>
              <w:rPr>
                <w:rFonts w:ascii="Arial" w:hAnsi="Arial" w:cs="Arial"/>
                <w:color w:val="000000" w:themeColor="text1"/>
                <w:sz w:val="20"/>
                <w:szCs w:val="20"/>
              </w:rPr>
            </w:pPr>
          </w:p>
        </w:tc>
        <w:tc>
          <w:tcPr>
            <w:tcW w:w="992" w:type="dxa"/>
          </w:tcPr>
          <w:p w14:paraId="5862E6F4"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65430571"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lang w:val="en-US"/>
              </w:rPr>
              <w:t>15</w:t>
            </w:r>
          </w:p>
        </w:tc>
        <w:tc>
          <w:tcPr>
            <w:tcW w:w="992" w:type="dxa"/>
            <w:vAlign w:val="center"/>
          </w:tcPr>
          <w:p w14:paraId="5734A1FB" w14:textId="77777777" w:rsidR="000D6678" w:rsidRPr="00CB3BE8" w:rsidRDefault="000D6678" w:rsidP="00D10964">
            <w:pPr>
              <w:jc w:val="center"/>
              <w:rPr>
                <w:rFonts w:ascii="Arial" w:hAnsi="Arial" w:cs="Arial"/>
                <w:color w:val="000000" w:themeColor="text1"/>
                <w:sz w:val="20"/>
                <w:szCs w:val="20"/>
                <w:lang w:val="en-US"/>
              </w:rPr>
            </w:pPr>
          </w:p>
        </w:tc>
        <w:tc>
          <w:tcPr>
            <w:tcW w:w="992" w:type="dxa"/>
            <w:vAlign w:val="center"/>
          </w:tcPr>
          <w:p w14:paraId="19370389" w14:textId="77777777" w:rsidR="000D6678" w:rsidRPr="00CB3BE8" w:rsidRDefault="000D6678" w:rsidP="00D10964">
            <w:pPr>
              <w:jc w:val="center"/>
              <w:rPr>
                <w:rFonts w:ascii="Arial" w:hAnsi="Arial" w:cs="Arial"/>
                <w:color w:val="000000" w:themeColor="text1"/>
                <w:sz w:val="20"/>
                <w:szCs w:val="20"/>
                <w:lang w:val="en-US"/>
              </w:rPr>
            </w:pPr>
          </w:p>
        </w:tc>
      </w:tr>
      <w:tr w:rsidR="000D6678" w:rsidRPr="00CB3BE8" w14:paraId="3DE40B92" w14:textId="77777777" w:rsidTr="00D10964">
        <w:tc>
          <w:tcPr>
            <w:tcW w:w="709" w:type="dxa"/>
          </w:tcPr>
          <w:p w14:paraId="0D8C32F5"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568B89B0" w14:textId="77777777" w:rsidR="000D6678" w:rsidRPr="00CB3BE8" w:rsidRDefault="000D6678" w:rsidP="00515613">
            <w:pPr>
              <w:widowControl/>
              <w:adjustRightInd w:val="0"/>
              <w:spacing w:after="80"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heme="minorHAnsi" w:hAnsi="Arial" w:cs="Arial"/>
                <w:color w:val="000000" w:themeColor="text1"/>
                <w:sz w:val="20"/>
                <w:szCs w:val="20"/>
                <w:lang w:val="pt-BR"/>
              </w:rPr>
              <w:t xml:space="preserve">Lima </w:t>
            </w:r>
            <w:proofErr w:type="spellStart"/>
            <w:r w:rsidRPr="00CB3BE8">
              <w:rPr>
                <w:rFonts w:ascii="Arial" w:eastAsiaTheme="minorHAnsi" w:hAnsi="Arial" w:cs="Arial"/>
                <w:color w:val="000000" w:themeColor="text1"/>
                <w:sz w:val="20"/>
                <w:szCs w:val="20"/>
                <w:lang w:val="pt-BR"/>
              </w:rPr>
              <w:t>Reciproc</w:t>
            </w:r>
            <w:proofErr w:type="spellEnd"/>
            <w:r w:rsidRPr="00CB3BE8">
              <w:rPr>
                <w:rFonts w:ascii="Arial" w:eastAsiaTheme="minorHAnsi" w:hAnsi="Arial" w:cs="Arial"/>
                <w:color w:val="000000" w:themeColor="text1"/>
                <w:sz w:val="20"/>
                <w:szCs w:val="20"/>
                <w:lang w:val="pt-BR"/>
              </w:rPr>
              <w:t xml:space="preserve"> R25, </w:t>
            </w:r>
            <w:r w:rsidRPr="00CB3BE8">
              <w:rPr>
                <w:rFonts w:ascii="Arial" w:eastAsia="Times New Roman" w:hAnsi="Arial" w:cs="Arial"/>
                <w:bCs/>
                <w:color w:val="000000" w:themeColor="text1"/>
                <w:spacing w:val="5"/>
                <w:sz w:val="20"/>
                <w:szCs w:val="20"/>
                <w:lang w:val="pt-BR"/>
              </w:rPr>
              <w:t xml:space="preserve">Lima </w:t>
            </w:r>
            <w:proofErr w:type="spellStart"/>
            <w:proofErr w:type="gramStart"/>
            <w:r w:rsidRPr="00CB3BE8">
              <w:rPr>
                <w:rFonts w:ascii="Arial" w:eastAsia="Times New Roman" w:hAnsi="Arial" w:cs="Arial"/>
                <w:bCs/>
                <w:color w:val="000000" w:themeColor="text1"/>
                <w:spacing w:val="5"/>
                <w:sz w:val="20"/>
                <w:szCs w:val="20"/>
                <w:lang w:val="pt-BR"/>
              </w:rPr>
              <w:t>reciprocante.</w:t>
            </w:r>
            <w:r w:rsidRPr="00CB3BE8">
              <w:rPr>
                <w:rFonts w:ascii="Arial" w:eastAsia="Times New Roman" w:hAnsi="Arial" w:cs="Arial"/>
                <w:color w:val="000000" w:themeColor="text1"/>
                <w:spacing w:val="5"/>
                <w:sz w:val="20"/>
                <w:szCs w:val="20"/>
                <w:lang w:val="pt-BR"/>
              </w:rPr>
              <w:t>Produzidas</w:t>
            </w:r>
            <w:proofErr w:type="spellEnd"/>
            <w:proofErr w:type="gramEnd"/>
            <w:r w:rsidRPr="00CB3BE8">
              <w:rPr>
                <w:rFonts w:ascii="Arial" w:eastAsia="Times New Roman" w:hAnsi="Arial" w:cs="Arial"/>
                <w:color w:val="000000" w:themeColor="text1"/>
                <w:spacing w:val="5"/>
                <w:sz w:val="20"/>
                <w:szCs w:val="20"/>
                <w:lang w:val="pt-BR"/>
              </w:rPr>
              <w:t xml:space="preserve"> em Níquel-Titânio (</w:t>
            </w:r>
            <w:proofErr w:type="spellStart"/>
            <w:r w:rsidRPr="00CB3BE8">
              <w:rPr>
                <w:rFonts w:ascii="Arial" w:eastAsia="Times New Roman" w:hAnsi="Arial" w:cs="Arial"/>
                <w:color w:val="000000" w:themeColor="text1"/>
                <w:spacing w:val="5"/>
                <w:sz w:val="20"/>
                <w:szCs w:val="20"/>
                <w:lang w:val="pt-BR"/>
              </w:rPr>
              <w:t>NiTi</w:t>
            </w:r>
            <w:proofErr w:type="spellEnd"/>
            <w:proofErr w:type="gramStart"/>
            <w:r w:rsidRPr="00CB3BE8">
              <w:rPr>
                <w:rFonts w:ascii="Arial" w:eastAsia="Times New Roman" w:hAnsi="Arial" w:cs="Arial"/>
                <w:color w:val="000000" w:themeColor="text1"/>
                <w:spacing w:val="5"/>
                <w:sz w:val="20"/>
                <w:szCs w:val="20"/>
                <w:lang w:val="pt-BR"/>
              </w:rPr>
              <w:t>).De</w:t>
            </w:r>
            <w:proofErr w:type="gramEnd"/>
            <w:r w:rsidRPr="00CB3BE8">
              <w:rPr>
                <w:rFonts w:ascii="Arial" w:eastAsia="Times New Roman" w:hAnsi="Arial" w:cs="Arial"/>
                <w:color w:val="000000" w:themeColor="text1"/>
                <w:spacing w:val="5"/>
                <w:sz w:val="20"/>
                <w:szCs w:val="20"/>
                <w:lang w:val="pt-BR"/>
              </w:rPr>
              <w:t xml:space="preserve"> uso único. Resistência à fadiga cíclica através do movimento alternativo original e ângulos de rotação. Conicidade decrescente no mesmo </w:t>
            </w:r>
            <w:proofErr w:type="spellStart"/>
            <w:proofErr w:type="gramStart"/>
            <w:r w:rsidRPr="00CB3BE8">
              <w:rPr>
                <w:rFonts w:ascii="Arial" w:eastAsia="Times New Roman" w:hAnsi="Arial" w:cs="Arial"/>
                <w:color w:val="000000" w:themeColor="text1"/>
                <w:spacing w:val="5"/>
                <w:sz w:val="20"/>
                <w:szCs w:val="20"/>
                <w:lang w:val="pt-BR"/>
              </w:rPr>
              <w:t>instrumento.Design</w:t>
            </w:r>
            <w:proofErr w:type="spellEnd"/>
            <w:proofErr w:type="gramEnd"/>
            <w:r w:rsidRPr="00CB3BE8">
              <w:rPr>
                <w:rFonts w:ascii="Arial" w:eastAsia="Times New Roman" w:hAnsi="Arial" w:cs="Arial"/>
                <w:color w:val="000000" w:themeColor="text1"/>
                <w:spacing w:val="5"/>
                <w:sz w:val="20"/>
                <w:szCs w:val="20"/>
                <w:lang w:val="pt-BR"/>
              </w:rPr>
              <w:t xml:space="preserve"> em forma de S. Blister estéril pronto para uso com 04 unidades.</w:t>
            </w:r>
            <w:r w:rsidRPr="00CB3BE8">
              <w:rPr>
                <w:rFonts w:ascii="Arial" w:hAnsi="Arial" w:cs="Arial"/>
                <w:color w:val="000000" w:themeColor="text1"/>
                <w:sz w:val="20"/>
                <w:szCs w:val="20"/>
              </w:rPr>
              <w:t xml:space="preserve"> Data de validade para uso no mínimo 75% (setenta e cinco por cento) de sua validade.</w:t>
            </w:r>
          </w:p>
        </w:tc>
        <w:tc>
          <w:tcPr>
            <w:tcW w:w="992" w:type="dxa"/>
            <w:vAlign w:val="center"/>
          </w:tcPr>
          <w:p w14:paraId="422E16FB"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cx</w:t>
            </w:r>
          </w:p>
        </w:tc>
        <w:tc>
          <w:tcPr>
            <w:tcW w:w="852" w:type="dxa"/>
          </w:tcPr>
          <w:p w14:paraId="7D346030" w14:textId="77777777" w:rsidR="000D6678" w:rsidRPr="00CB3BE8" w:rsidRDefault="000D6678" w:rsidP="00515613">
            <w:pPr>
              <w:jc w:val="center"/>
              <w:rPr>
                <w:rFonts w:ascii="Arial" w:hAnsi="Arial" w:cs="Arial"/>
                <w:color w:val="000000" w:themeColor="text1"/>
                <w:sz w:val="20"/>
                <w:szCs w:val="20"/>
              </w:rPr>
            </w:pPr>
          </w:p>
        </w:tc>
        <w:tc>
          <w:tcPr>
            <w:tcW w:w="992" w:type="dxa"/>
          </w:tcPr>
          <w:p w14:paraId="5D5B1CCD"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0B6CDEFC"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15</w:t>
            </w:r>
          </w:p>
        </w:tc>
        <w:tc>
          <w:tcPr>
            <w:tcW w:w="992" w:type="dxa"/>
            <w:vAlign w:val="center"/>
          </w:tcPr>
          <w:p w14:paraId="6AB31C59"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74536203" w14:textId="77777777" w:rsidR="000D6678" w:rsidRPr="00CB3BE8" w:rsidRDefault="000D6678" w:rsidP="00D10964">
            <w:pPr>
              <w:jc w:val="center"/>
              <w:rPr>
                <w:rFonts w:ascii="Arial" w:hAnsi="Arial" w:cs="Arial"/>
                <w:color w:val="000000" w:themeColor="text1"/>
                <w:sz w:val="20"/>
                <w:szCs w:val="20"/>
              </w:rPr>
            </w:pPr>
          </w:p>
        </w:tc>
      </w:tr>
      <w:tr w:rsidR="000D6678" w:rsidRPr="00CB3BE8" w14:paraId="49407BAC" w14:textId="77777777" w:rsidTr="00D10964">
        <w:tc>
          <w:tcPr>
            <w:tcW w:w="709" w:type="dxa"/>
          </w:tcPr>
          <w:p w14:paraId="709CAAE4"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4554D846" w14:textId="77777777" w:rsidR="000D6678" w:rsidRPr="00EF702C" w:rsidRDefault="000D6678" w:rsidP="00515613">
            <w:pPr>
              <w:widowControl/>
              <w:adjustRightInd w:val="0"/>
              <w:spacing w:after="80"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heme="minorHAnsi" w:hAnsi="Arial" w:cs="Arial"/>
                <w:color w:val="000000" w:themeColor="text1"/>
                <w:sz w:val="20"/>
                <w:szCs w:val="20"/>
                <w:lang w:val="pt-BR"/>
              </w:rPr>
              <w:t xml:space="preserve">Lima </w:t>
            </w:r>
            <w:proofErr w:type="spellStart"/>
            <w:r w:rsidRPr="00CB3BE8">
              <w:rPr>
                <w:rFonts w:ascii="Arial" w:eastAsiaTheme="minorHAnsi" w:hAnsi="Arial" w:cs="Arial"/>
                <w:color w:val="000000" w:themeColor="text1"/>
                <w:sz w:val="20"/>
                <w:szCs w:val="20"/>
                <w:lang w:val="pt-BR"/>
              </w:rPr>
              <w:t>Reciproc</w:t>
            </w:r>
            <w:proofErr w:type="spellEnd"/>
            <w:r w:rsidRPr="00CB3BE8">
              <w:rPr>
                <w:rFonts w:ascii="Arial" w:eastAsiaTheme="minorHAnsi" w:hAnsi="Arial" w:cs="Arial"/>
                <w:color w:val="000000" w:themeColor="text1"/>
                <w:sz w:val="20"/>
                <w:szCs w:val="20"/>
                <w:lang w:val="pt-BR"/>
              </w:rPr>
              <w:t xml:space="preserve"> R40 </w:t>
            </w:r>
            <w:r w:rsidRPr="00CB3BE8">
              <w:rPr>
                <w:rFonts w:ascii="Arial" w:eastAsia="Times New Roman" w:hAnsi="Arial" w:cs="Arial"/>
                <w:bCs/>
                <w:color w:val="000000" w:themeColor="text1"/>
                <w:spacing w:val="5"/>
                <w:sz w:val="20"/>
                <w:szCs w:val="20"/>
                <w:lang w:val="pt-BR"/>
              </w:rPr>
              <w:t xml:space="preserve">Lima </w:t>
            </w:r>
            <w:proofErr w:type="spellStart"/>
            <w:proofErr w:type="gramStart"/>
            <w:r w:rsidRPr="00CB3BE8">
              <w:rPr>
                <w:rFonts w:ascii="Arial" w:eastAsia="Times New Roman" w:hAnsi="Arial" w:cs="Arial"/>
                <w:bCs/>
                <w:color w:val="000000" w:themeColor="text1"/>
                <w:spacing w:val="5"/>
                <w:sz w:val="20"/>
                <w:szCs w:val="20"/>
                <w:lang w:val="pt-BR"/>
              </w:rPr>
              <w:t>reciprocante.</w:t>
            </w:r>
            <w:r w:rsidRPr="00CB3BE8">
              <w:rPr>
                <w:rFonts w:ascii="Arial" w:eastAsia="Times New Roman" w:hAnsi="Arial" w:cs="Arial"/>
                <w:color w:val="000000" w:themeColor="text1"/>
                <w:spacing w:val="5"/>
                <w:sz w:val="20"/>
                <w:szCs w:val="20"/>
                <w:lang w:val="pt-BR"/>
              </w:rPr>
              <w:t>Produzidas</w:t>
            </w:r>
            <w:proofErr w:type="spellEnd"/>
            <w:proofErr w:type="gramEnd"/>
            <w:r w:rsidRPr="00CB3BE8">
              <w:rPr>
                <w:rFonts w:ascii="Arial" w:eastAsia="Times New Roman" w:hAnsi="Arial" w:cs="Arial"/>
                <w:color w:val="000000" w:themeColor="text1"/>
                <w:spacing w:val="5"/>
                <w:sz w:val="20"/>
                <w:szCs w:val="20"/>
                <w:lang w:val="pt-BR"/>
              </w:rPr>
              <w:t xml:space="preserve"> em Níquel-Titânio (</w:t>
            </w:r>
            <w:proofErr w:type="spellStart"/>
            <w:r w:rsidRPr="00CB3BE8">
              <w:rPr>
                <w:rFonts w:ascii="Arial" w:eastAsia="Times New Roman" w:hAnsi="Arial" w:cs="Arial"/>
                <w:color w:val="000000" w:themeColor="text1"/>
                <w:spacing w:val="5"/>
                <w:sz w:val="20"/>
                <w:szCs w:val="20"/>
                <w:lang w:val="pt-BR"/>
              </w:rPr>
              <w:t>NiTi</w:t>
            </w:r>
            <w:proofErr w:type="spellEnd"/>
            <w:proofErr w:type="gramStart"/>
            <w:r w:rsidRPr="00CB3BE8">
              <w:rPr>
                <w:rFonts w:ascii="Arial" w:eastAsia="Times New Roman" w:hAnsi="Arial" w:cs="Arial"/>
                <w:color w:val="000000" w:themeColor="text1"/>
                <w:spacing w:val="5"/>
                <w:sz w:val="20"/>
                <w:szCs w:val="20"/>
                <w:lang w:val="pt-BR"/>
              </w:rPr>
              <w:t>).De</w:t>
            </w:r>
            <w:proofErr w:type="gramEnd"/>
            <w:r w:rsidRPr="00CB3BE8">
              <w:rPr>
                <w:rFonts w:ascii="Arial" w:eastAsia="Times New Roman" w:hAnsi="Arial" w:cs="Arial"/>
                <w:color w:val="000000" w:themeColor="text1"/>
                <w:spacing w:val="5"/>
                <w:sz w:val="20"/>
                <w:szCs w:val="20"/>
                <w:lang w:val="pt-BR"/>
              </w:rPr>
              <w:t xml:space="preserve"> uso único. Resistência à fadiga cíclica através do movimento alternativo original e ângulos de rotação. Conicidade decrescente no mesmo </w:t>
            </w:r>
            <w:proofErr w:type="spellStart"/>
            <w:proofErr w:type="gramStart"/>
            <w:r w:rsidRPr="00CB3BE8">
              <w:rPr>
                <w:rFonts w:ascii="Arial" w:eastAsia="Times New Roman" w:hAnsi="Arial" w:cs="Arial"/>
                <w:color w:val="000000" w:themeColor="text1"/>
                <w:spacing w:val="5"/>
                <w:sz w:val="20"/>
                <w:szCs w:val="20"/>
                <w:lang w:val="pt-BR"/>
              </w:rPr>
              <w:t>instrumento.Design</w:t>
            </w:r>
            <w:proofErr w:type="spellEnd"/>
            <w:proofErr w:type="gramEnd"/>
            <w:r w:rsidRPr="00CB3BE8">
              <w:rPr>
                <w:rFonts w:ascii="Arial" w:eastAsia="Times New Roman" w:hAnsi="Arial" w:cs="Arial"/>
                <w:color w:val="000000" w:themeColor="text1"/>
                <w:spacing w:val="5"/>
                <w:sz w:val="20"/>
                <w:szCs w:val="20"/>
                <w:lang w:val="pt-BR"/>
              </w:rPr>
              <w:t xml:space="preserve"> em forma de S. Blister estéril p</w:t>
            </w:r>
            <w:r>
              <w:rPr>
                <w:rFonts w:ascii="Arial" w:eastAsia="Times New Roman" w:hAnsi="Arial" w:cs="Arial"/>
                <w:color w:val="000000" w:themeColor="text1"/>
                <w:spacing w:val="5"/>
                <w:sz w:val="20"/>
                <w:szCs w:val="20"/>
                <w:lang w:val="pt-BR"/>
              </w:rPr>
              <w:t>ronto para uso com 04 unidades.</w:t>
            </w:r>
          </w:p>
        </w:tc>
        <w:tc>
          <w:tcPr>
            <w:tcW w:w="992" w:type="dxa"/>
            <w:vAlign w:val="center"/>
          </w:tcPr>
          <w:p w14:paraId="62F9E18D"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cx</w:t>
            </w:r>
          </w:p>
        </w:tc>
        <w:tc>
          <w:tcPr>
            <w:tcW w:w="852" w:type="dxa"/>
          </w:tcPr>
          <w:p w14:paraId="274EBC2F" w14:textId="77777777" w:rsidR="000D6678" w:rsidRPr="00CB3BE8" w:rsidRDefault="000D6678" w:rsidP="00515613">
            <w:pPr>
              <w:jc w:val="center"/>
              <w:rPr>
                <w:rFonts w:ascii="Arial" w:hAnsi="Arial" w:cs="Arial"/>
                <w:color w:val="000000" w:themeColor="text1"/>
                <w:sz w:val="20"/>
                <w:szCs w:val="20"/>
              </w:rPr>
            </w:pPr>
          </w:p>
        </w:tc>
        <w:tc>
          <w:tcPr>
            <w:tcW w:w="992" w:type="dxa"/>
          </w:tcPr>
          <w:p w14:paraId="12962860"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2597A16D"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15</w:t>
            </w:r>
          </w:p>
        </w:tc>
        <w:tc>
          <w:tcPr>
            <w:tcW w:w="992" w:type="dxa"/>
            <w:vAlign w:val="center"/>
          </w:tcPr>
          <w:p w14:paraId="45188F11"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5A35490E" w14:textId="77777777" w:rsidR="000D6678" w:rsidRPr="00CB3BE8" w:rsidRDefault="000D6678" w:rsidP="00D10964">
            <w:pPr>
              <w:jc w:val="center"/>
              <w:rPr>
                <w:rFonts w:ascii="Arial" w:hAnsi="Arial" w:cs="Arial"/>
                <w:color w:val="000000" w:themeColor="text1"/>
                <w:sz w:val="20"/>
                <w:szCs w:val="20"/>
              </w:rPr>
            </w:pPr>
          </w:p>
        </w:tc>
      </w:tr>
      <w:tr w:rsidR="000D6678" w:rsidRPr="00CB3BE8" w14:paraId="18AA8B2C" w14:textId="77777777" w:rsidTr="00D10964">
        <w:tc>
          <w:tcPr>
            <w:tcW w:w="709" w:type="dxa"/>
          </w:tcPr>
          <w:p w14:paraId="49D54A4E"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16905D7E" w14:textId="77777777" w:rsidR="000D6678" w:rsidRPr="00EF702C" w:rsidRDefault="000D6678" w:rsidP="00515613">
            <w:pPr>
              <w:widowControl/>
              <w:adjustRightInd w:val="0"/>
              <w:spacing w:after="80"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heme="minorHAnsi" w:hAnsi="Arial" w:cs="Arial"/>
                <w:color w:val="000000" w:themeColor="text1"/>
                <w:sz w:val="20"/>
                <w:szCs w:val="20"/>
                <w:lang w:val="pt-BR"/>
              </w:rPr>
              <w:t xml:space="preserve">Lima </w:t>
            </w:r>
            <w:proofErr w:type="spellStart"/>
            <w:r w:rsidRPr="00CB3BE8">
              <w:rPr>
                <w:rFonts w:ascii="Arial" w:eastAsiaTheme="minorHAnsi" w:hAnsi="Arial" w:cs="Arial"/>
                <w:color w:val="000000" w:themeColor="text1"/>
                <w:sz w:val="20"/>
                <w:szCs w:val="20"/>
                <w:lang w:val="pt-BR"/>
              </w:rPr>
              <w:t>Reciproc</w:t>
            </w:r>
            <w:proofErr w:type="spellEnd"/>
            <w:r w:rsidRPr="00CB3BE8">
              <w:rPr>
                <w:rFonts w:ascii="Arial" w:eastAsiaTheme="minorHAnsi" w:hAnsi="Arial" w:cs="Arial"/>
                <w:color w:val="000000" w:themeColor="text1"/>
                <w:sz w:val="20"/>
                <w:szCs w:val="20"/>
                <w:lang w:val="pt-BR"/>
              </w:rPr>
              <w:t xml:space="preserve">, R50 </w:t>
            </w:r>
            <w:r w:rsidRPr="00CB3BE8">
              <w:rPr>
                <w:rFonts w:ascii="Arial" w:eastAsia="Times New Roman" w:hAnsi="Arial" w:cs="Arial"/>
                <w:bCs/>
                <w:color w:val="000000" w:themeColor="text1"/>
                <w:spacing w:val="5"/>
                <w:sz w:val="20"/>
                <w:szCs w:val="20"/>
                <w:lang w:val="pt-BR"/>
              </w:rPr>
              <w:t xml:space="preserve">Lima </w:t>
            </w:r>
            <w:proofErr w:type="spellStart"/>
            <w:proofErr w:type="gramStart"/>
            <w:r w:rsidRPr="00CB3BE8">
              <w:rPr>
                <w:rFonts w:ascii="Arial" w:eastAsia="Times New Roman" w:hAnsi="Arial" w:cs="Arial"/>
                <w:bCs/>
                <w:color w:val="000000" w:themeColor="text1"/>
                <w:spacing w:val="5"/>
                <w:sz w:val="20"/>
                <w:szCs w:val="20"/>
                <w:lang w:val="pt-BR"/>
              </w:rPr>
              <w:t>reciprocante.</w:t>
            </w:r>
            <w:r w:rsidRPr="00CB3BE8">
              <w:rPr>
                <w:rFonts w:ascii="Arial" w:eastAsia="Times New Roman" w:hAnsi="Arial" w:cs="Arial"/>
                <w:color w:val="000000" w:themeColor="text1"/>
                <w:spacing w:val="5"/>
                <w:sz w:val="20"/>
                <w:szCs w:val="20"/>
                <w:lang w:val="pt-BR"/>
              </w:rPr>
              <w:t>Produzidas</w:t>
            </w:r>
            <w:proofErr w:type="spellEnd"/>
            <w:proofErr w:type="gramEnd"/>
            <w:r w:rsidRPr="00CB3BE8">
              <w:rPr>
                <w:rFonts w:ascii="Arial" w:eastAsia="Times New Roman" w:hAnsi="Arial" w:cs="Arial"/>
                <w:color w:val="000000" w:themeColor="text1"/>
                <w:spacing w:val="5"/>
                <w:sz w:val="20"/>
                <w:szCs w:val="20"/>
                <w:lang w:val="pt-BR"/>
              </w:rPr>
              <w:t xml:space="preserve"> em </w:t>
            </w:r>
            <w:r w:rsidRPr="00CB3BE8">
              <w:rPr>
                <w:rFonts w:ascii="Arial" w:eastAsia="Times New Roman" w:hAnsi="Arial" w:cs="Arial"/>
                <w:color w:val="000000" w:themeColor="text1"/>
                <w:spacing w:val="5"/>
                <w:sz w:val="20"/>
                <w:szCs w:val="20"/>
                <w:lang w:val="pt-BR"/>
              </w:rPr>
              <w:lastRenderedPageBreak/>
              <w:t>Níquel-Titânio (</w:t>
            </w:r>
            <w:proofErr w:type="spellStart"/>
            <w:r w:rsidRPr="00CB3BE8">
              <w:rPr>
                <w:rFonts w:ascii="Arial" w:eastAsia="Times New Roman" w:hAnsi="Arial" w:cs="Arial"/>
                <w:color w:val="000000" w:themeColor="text1"/>
                <w:spacing w:val="5"/>
                <w:sz w:val="20"/>
                <w:szCs w:val="20"/>
                <w:lang w:val="pt-BR"/>
              </w:rPr>
              <w:t>NiTi</w:t>
            </w:r>
            <w:proofErr w:type="spellEnd"/>
            <w:proofErr w:type="gramStart"/>
            <w:r w:rsidRPr="00CB3BE8">
              <w:rPr>
                <w:rFonts w:ascii="Arial" w:eastAsia="Times New Roman" w:hAnsi="Arial" w:cs="Arial"/>
                <w:color w:val="000000" w:themeColor="text1"/>
                <w:spacing w:val="5"/>
                <w:sz w:val="20"/>
                <w:szCs w:val="20"/>
                <w:lang w:val="pt-BR"/>
              </w:rPr>
              <w:t>).De</w:t>
            </w:r>
            <w:proofErr w:type="gramEnd"/>
            <w:r w:rsidRPr="00CB3BE8">
              <w:rPr>
                <w:rFonts w:ascii="Arial" w:eastAsia="Times New Roman" w:hAnsi="Arial" w:cs="Arial"/>
                <w:color w:val="000000" w:themeColor="text1"/>
                <w:spacing w:val="5"/>
                <w:sz w:val="20"/>
                <w:szCs w:val="20"/>
                <w:lang w:val="pt-BR"/>
              </w:rPr>
              <w:t xml:space="preserve"> uso único. Resistência à fadiga cíclica através do movimento alternativo original e ângulos de rotação. Conicidade decrescente no mesmo </w:t>
            </w:r>
            <w:proofErr w:type="spellStart"/>
            <w:proofErr w:type="gramStart"/>
            <w:r w:rsidRPr="00CB3BE8">
              <w:rPr>
                <w:rFonts w:ascii="Arial" w:eastAsia="Times New Roman" w:hAnsi="Arial" w:cs="Arial"/>
                <w:color w:val="000000" w:themeColor="text1"/>
                <w:spacing w:val="5"/>
                <w:sz w:val="20"/>
                <w:szCs w:val="20"/>
                <w:lang w:val="pt-BR"/>
              </w:rPr>
              <w:t>instrumento.Design</w:t>
            </w:r>
            <w:proofErr w:type="spellEnd"/>
            <w:proofErr w:type="gramEnd"/>
            <w:r w:rsidRPr="00CB3BE8">
              <w:rPr>
                <w:rFonts w:ascii="Arial" w:eastAsia="Times New Roman" w:hAnsi="Arial" w:cs="Arial"/>
                <w:color w:val="000000" w:themeColor="text1"/>
                <w:spacing w:val="5"/>
                <w:sz w:val="20"/>
                <w:szCs w:val="20"/>
                <w:lang w:val="pt-BR"/>
              </w:rPr>
              <w:t xml:space="preserve"> em forma de S. Blister estéril pronto para uso com 04 unidades.</w:t>
            </w:r>
            <w:r w:rsidRPr="00CB3BE8">
              <w:rPr>
                <w:rFonts w:ascii="Arial" w:hAnsi="Arial" w:cs="Arial"/>
                <w:color w:val="000000" w:themeColor="text1"/>
                <w:sz w:val="20"/>
                <w:szCs w:val="20"/>
              </w:rPr>
              <w:t xml:space="preserve"> Data de validade para uso no mínimo 75% (setenta e cinco por cento) de sua validade.</w:t>
            </w:r>
          </w:p>
        </w:tc>
        <w:tc>
          <w:tcPr>
            <w:tcW w:w="992" w:type="dxa"/>
            <w:vAlign w:val="center"/>
          </w:tcPr>
          <w:p w14:paraId="3B5F655E"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lastRenderedPageBreak/>
              <w:t>cx</w:t>
            </w:r>
          </w:p>
        </w:tc>
        <w:tc>
          <w:tcPr>
            <w:tcW w:w="852" w:type="dxa"/>
          </w:tcPr>
          <w:p w14:paraId="55C0A2A3" w14:textId="77777777" w:rsidR="000D6678" w:rsidRPr="00CB3BE8" w:rsidRDefault="000D6678" w:rsidP="00515613">
            <w:pPr>
              <w:jc w:val="center"/>
              <w:rPr>
                <w:rFonts w:ascii="Arial" w:hAnsi="Arial" w:cs="Arial"/>
                <w:color w:val="000000" w:themeColor="text1"/>
                <w:sz w:val="20"/>
                <w:szCs w:val="20"/>
              </w:rPr>
            </w:pPr>
          </w:p>
        </w:tc>
        <w:tc>
          <w:tcPr>
            <w:tcW w:w="992" w:type="dxa"/>
          </w:tcPr>
          <w:p w14:paraId="5A2C18BC"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68BDD61C"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15</w:t>
            </w:r>
          </w:p>
        </w:tc>
        <w:tc>
          <w:tcPr>
            <w:tcW w:w="992" w:type="dxa"/>
            <w:vAlign w:val="center"/>
          </w:tcPr>
          <w:p w14:paraId="55CBED00"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0B500A5F" w14:textId="77777777" w:rsidR="000D6678" w:rsidRPr="00CB3BE8" w:rsidRDefault="000D6678" w:rsidP="00D10964">
            <w:pPr>
              <w:jc w:val="center"/>
              <w:rPr>
                <w:rFonts w:ascii="Arial" w:hAnsi="Arial" w:cs="Arial"/>
                <w:color w:val="000000" w:themeColor="text1"/>
                <w:sz w:val="20"/>
                <w:szCs w:val="20"/>
              </w:rPr>
            </w:pPr>
          </w:p>
        </w:tc>
      </w:tr>
      <w:tr w:rsidR="000D6678" w:rsidRPr="00CB3BE8" w14:paraId="03C4866C" w14:textId="77777777" w:rsidTr="00D10964">
        <w:tc>
          <w:tcPr>
            <w:tcW w:w="709" w:type="dxa"/>
          </w:tcPr>
          <w:p w14:paraId="61A9D459"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4B445178" w14:textId="77777777" w:rsidR="000D6678" w:rsidRPr="00CB3BE8" w:rsidRDefault="000D6678" w:rsidP="00515613">
            <w:pPr>
              <w:widowControl/>
              <w:adjustRightInd w:val="0"/>
              <w:spacing w:after="80"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heme="minorHAnsi" w:hAnsi="Arial" w:cs="Arial"/>
                <w:color w:val="000000" w:themeColor="text1"/>
                <w:sz w:val="20"/>
                <w:szCs w:val="20"/>
                <w:lang w:val="pt-BR"/>
              </w:rPr>
              <w:t xml:space="preserve">Lima </w:t>
            </w:r>
            <w:proofErr w:type="spellStart"/>
            <w:r w:rsidRPr="00CB3BE8">
              <w:rPr>
                <w:rFonts w:ascii="Arial" w:eastAsiaTheme="minorHAnsi" w:hAnsi="Arial" w:cs="Arial"/>
                <w:color w:val="000000" w:themeColor="text1"/>
                <w:sz w:val="20"/>
                <w:szCs w:val="20"/>
                <w:lang w:val="pt-BR"/>
              </w:rPr>
              <w:t>Reciprocante</w:t>
            </w:r>
            <w:proofErr w:type="spellEnd"/>
            <w:r w:rsidRPr="00CB3BE8">
              <w:rPr>
                <w:rFonts w:ascii="Arial" w:eastAsiaTheme="minorHAnsi" w:hAnsi="Arial" w:cs="Arial"/>
                <w:color w:val="000000" w:themeColor="text1"/>
                <w:sz w:val="20"/>
                <w:szCs w:val="20"/>
                <w:lang w:val="pt-BR"/>
              </w:rPr>
              <w:t xml:space="preserve">: blister </w:t>
            </w:r>
            <w:proofErr w:type="gramStart"/>
            <w:r w:rsidRPr="00CB3BE8">
              <w:rPr>
                <w:rFonts w:ascii="Arial" w:eastAsiaTheme="minorHAnsi" w:hAnsi="Arial" w:cs="Arial"/>
                <w:color w:val="000000" w:themeColor="text1"/>
                <w:sz w:val="20"/>
                <w:szCs w:val="20"/>
                <w:lang w:val="pt-BR"/>
              </w:rPr>
              <w:t xml:space="preserve">sortido </w:t>
            </w:r>
            <w:r w:rsidRPr="00CB3BE8">
              <w:rPr>
                <w:rFonts w:ascii="Arial" w:eastAsia="Times New Roman" w:hAnsi="Arial" w:cs="Arial"/>
                <w:color w:val="000000" w:themeColor="text1"/>
                <w:spacing w:val="5"/>
                <w:sz w:val="20"/>
                <w:szCs w:val="20"/>
                <w:lang w:val="pt-BR"/>
              </w:rPr>
              <w:t>Confeccionada</w:t>
            </w:r>
            <w:proofErr w:type="gramEnd"/>
            <w:r w:rsidRPr="00CB3BE8">
              <w:rPr>
                <w:rFonts w:ascii="Arial" w:eastAsia="Times New Roman" w:hAnsi="Arial" w:cs="Arial"/>
                <w:color w:val="000000" w:themeColor="text1"/>
                <w:spacing w:val="5"/>
                <w:sz w:val="20"/>
                <w:szCs w:val="20"/>
                <w:lang w:val="pt-BR"/>
              </w:rPr>
              <w:t xml:space="preserve"> em liga de </w:t>
            </w:r>
            <w:proofErr w:type="spellStart"/>
            <w:r w:rsidRPr="00CB3BE8">
              <w:rPr>
                <w:rFonts w:ascii="Arial" w:eastAsia="Times New Roman" w:hAnsi="Arial" w:cs="Arial"/>
                <w:color w:val="000000" w:themeColor="text1"/>
                <w:spacing w:val="5"/>
                <w:sz w:val="20"/>
                <w:szCs w:val="20"/>
                <w:lang w:val="pt-BR"/>
              </w:rPr>
              <w:t>NiTi</w:t>
            </w:r>
            <w:proofErr w:type="spellEnd"/>
            <w:r w:rsidRPr="00CB3BE8">
              <w:rPr>
                <w:rFonts w:ascii="Arial" w:eastAsia="Times New Roman" w:hAnsi="Arial" w:cs="Arial"/>
                <w:color w:val="000000" w:themeColor="text1"/>
                <w:spacing w:val="5"/>
                <w:sz w:val="20"/>
                <w:szCs w:val="20"/>
                <w:lang w:val="pt-BR"/>
              </w:rPr>
              <w:t>. Possui tratamento térmico. Comprimento: 25mm.</w:t>
            </w:r>
          </w:p>
          <w:p w14:paraId="16F63B18" w14:textId="77777777" w:rsidR="000D6678" w:rsidRPr="00EF702C" w:rsidRDefault="000D6678" w:rsidP="00EA2542">
            <w:pPr>
              <w:widowControl/>
              <w:numPr>
                <w:ilvl w:val="0"/>
                <w:numId w:val="57"/>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 xml:space="preserve">Secção transversal em hélice dupla. </w:t>
            </w:r>
            <w:proofErr w:type="spellStart"/>
            <w:r w:rsidRPr="00CB3BE8">
              <w:rPr>
                <w:rFonts w:ascii="Arial" w:eastAsia="Times New Roman" w:hAnsi="Arial" w:cs="Arial"/>
                <w:color w:val="000000" w:themeColor="text1"/>
                <w:spacing w:val="5"/>
                <w:sz w:val="20"/>
                <w:szCs w:val="20"/>
                <w:lang w:val="pt-BR"/>
              </w:rPr>
              <w:t>Taper</w:t>
            </w:r>
            <w:proofErr w:type="spellEnd"/>
            <w:r w:rsidRPr="00CB3BE8">
              <w:rPr>
                <w:rFonts w:ascii="Arial" w:eastAsia="Times New Roman" w:hAnsi="Arial" w:cs="Arial"/>
                <w:color w:val="000000" w:themeColor="text1"/>
                <w:spacing w:val="5"/>
                <w:sz w:val="20"/>
                <w:szCs w:val="20"/>
                <w:lang w:val="pt-BR"/>
              </w:rPr>
              <w:t xml:space="preserve"> variável.</w:t>
            </w:r>
            <w:r w:rsidRPr="00CB3BE8">
              <w:rPr>
                <w:rFonts w:ascii="Arial" w:hAnsi="Arial" w:cs="Arial"/>
                <w:color w:val="000000" w:themeColor="text1"/>
                <w:sz w:val="20"/>
                <w:szCs w:val="20"/>
              </w:rPr>
              <w:t xml:space="preserve"> Data de validade para uso no mínimo 75% (setenta e cinco por cento) de sua validade.</w:t>
            </w:r>
          </w:p>
        </w:tc>
        <w:tc>
          <w:tcPr>
            <w:tcW w:w="992" w:type="dxa"/>
            <w:vAlign w:val="center"/>
          </w:tcPr>
          <w:p w14:paraId="7F45BAAB"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cx</w:t>
            </w:r>
          </w:p>
        </w:tc>
        <w:tc>
          <w:tcPr>
            <w:tcW w:w="852" w:type="dxa"/>
          </w:tcPr>
          <w:p w14:paraId="31171FBE" w14:textId="77777777" w:rsidR="000D6678" w:rsidRPr="00CB3BE8" w:rsidRDefault="000D6678" w:rsidP="00515613">
            <w:pPr>
              <w:jc w:val="center"/>
              <w:rPr>
                <w:rFonts w:ascii="Arial" w:hAnsi="Arial" w:cs="Arial"/>
                <w:color w:val="000000" w:themeColor="text1"/>
                <w:sz w:val="20"/>
                <w:szCs w:val="20"/>
              </w:rPr>
            </w:pPr>
          </w:p>
        </w:tc>
        <w:tc>
          <w:tcPr>
            <w:tcW w:w="992" w:type="dxa"/>
          </w:tcPr>
          <w:p w14:paraId="5F298BF8"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57EBA207"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15</w:t>
            </w:r>
          </w:p>
        </w:tc>
        <w:tc>
          <w:tcPr>
            <w:tcW w:w="992" w:type="dxa"/>
            <w:vAlign w:val="center"/>
          </w:tcPr>
          <w:p w14:paraId="05B3C6D4"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5CDF7626" w14:textId="77777777" w:rsidR="000D6678" w:rsidRPr="00CB3BE8" w:rsidRDefault="000D6678" w:rsidP="00D10964">
            <w:pPr>
              <w:jc w:val="center"/>
              <w:rPr>
                <w:rFonts w:ascii="Arial" w:hAnsi="Arial" w:cs="Arial"/>
                <w:color w:val="000000" w:themeColor="text1"/>
                <w:sz w:val="20"/>
                <w:szCs w:val="20"/>
              </w:rPr>
            </w:pPr>
          </w:p>
        </w:tc>
      </w:tr>
      <w:tr w:rsidR="000D6678" w:rsidRPr="00CB3BE8" w14:paraId="6580EA39" w14:textId="77777777" w:rsidTr="00D10964">
        <w:tc>
          <w:tcPr>
            <w:tcW w:w="709" w:type="dxa"/>
          </w:tcPr>
          <w:p w14:paraId="25657EF4"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41C42671" w14:textId="77777777" w:rsidR="000D6678" w:rsidRPr="00CB3BE8" w:rsidRDefault="000D6678" w:rsidP="00515613">
            <w:pPr>
              <w:widowControl/>
              <w:adjustRightInd w:val="0"/>
              <w:spacing w:line="276" w:lineRule="auto"/>
              <w:ind w:left="34" w:right="175"/>
              <w:jc w:val="both"/>
              <w:rPr>
                <w:rFonts w:ascii="Arial" w:eastAsiaTheme="minorHAnsi" w:hAnsi="Arial" w:cs="Arial"/>
                <w:color w:val="000000" w:themeColor="text1"/>
                <w:sz w:val="20"/>
                <w:szCs w:val="20"/>
                <w:lang w:val="pt-BR"/>
              </w:rPr>
            </w:pPr>
            <w:r w:rsidRPr="00CB3BE8">
              <w:rPr>
                <w:rFonts w:ascii="Arial" w:eastAsiaTheme="minorHAnsi" w:hAnsi="Arial" w:cs="Arial"/>
                <w:color w:val="000000" w:themeColor="text1"/>
                <w:sz w:val="20"/>
                <w:szCs w:val="20"/>
                <w:lang w:val="pt-BR"/>
              </w:rPr>
              <w:t xml:space="preserve">Lima Glide Path 15/04 </w:t>
            </w:r>
          </w:p>
          <w:p w14:paraId="1D0381B0" w14:textId="77777777" w:rsidR="000D6678" w:rsidRPr="00CB3BE8" w:rsidRDefault="000D6678" w:rsidP="00EA2542">
            <w:pPr>
              <w:widowControl/>
              <w:numPr>
                <w:ilvl w:val="0"/>
                <w:numId w:val="58"/>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 xml:space="preserve">Fabricada em liga de </w:t>
            </w:r>
            <w:proofErr w:type="spellStart"/>
            <w:r w:rsidRPr="00CB3BE8">
              <w:rPr>
                <w:rFonts w:ascii="Arial" w:eastAsia="Times New Roman" w:hAnsi="Arial" w:cs="Arial"/>
                <w:color w:val="000000" w:themeColor="text1"/>
                <w:spacing w:val="5"/>
                <w:sz w:val="20"/>
                <w:szCs w:val="20"/>
                <w:lang w:val="pt-BR"/>
              </w:rPr>
              <w:t>NiTi</w:t>
            </w:r>
            <w:proofErr w:type="spellEnd"/>
            <w:r w:rsidRPr="00CB3BE8">
              <w:rPr>
                <w:rFonts w:ascii="Arial" w:eastAsia="Times New Roman" w:hAnsi="Arial" w:cs="Arial"/>
                <w:color w:val="000000" w:themeColor="text1"/>
                <w:spacing w:val="5"/>
                <w:sz w:val="20"/>
                <w:szCs w:val="20"/>
                <w:lang w:val="pt-BR"/>
              </w:rPr>
              <w:t>.</w:t>
            </w:r>
          </w:p>
          <w:p w14:paraId="2A92FF1A" w14:textId="77777777" w:rsidR="000D6678" w:rsidRPr="00CB3BE8" w:rsidRDefault="000D6678" w:rsidP="00EA2542">
            <w:pPr>
              <w:widowControl/>
              <w:numPr>
                <w:ilvl w:val="0"/>
                <w:numId w:val="58"/>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Secção transversal quadrangular.</w:t>
            </w:r>
          </w:p>
          <w:p w14:paraId="64514AD4" w14:textId="77777777" w:rsidR="000D6678" w:rsidRPr="00CB3BE8" w:rsidRDefault="000D6678" w:rsidP="00EA2542">
            <w:pPr>
              <w:widowControl/>
              <w:numPr>
                <w:ilvl w:val="0"/>
                <w:numId w:val="58"/>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 xml:space="preserve">Diâmetro da ponta 16 e </w:t>
            </w:r>
            <w:proofErr w:type="spellStart"/>
            <w:r w:rsidRPr="00CB3BE8">
              <w:rPr>
                <w:rFonts w:ascii="Arial" w:eastAsia="Times New Roman" w:hAnsi="Arial" w:cs="Arial"/>
                <w:color w:val="000000" w:themeColor="text1"/>
                <w:spacing w:val="5"/>
                <w:sz w:val="20"/>
                <w:szCs w:val="20"/>
                <w:lang w:val="pt-BR"/>
              </w:rPr>
              <w:t>taper</w:t>
            </w:r>
            <w:proofErr w:type="spellEnd"/>
            <w:r w:rsidRPr="00CB3BE8">
              <w:rPr>
                <w:rFonts w:ascii="Arial" w:eastAsia="Times New Roman" w:hAnsi="Arial" w:cs="Arial"/>
                <w:color w:val="000000" w:themeColor="text1"/>
                <w:spacing w:val="5"/>
                <w:sz w:val="20"/>
                <w:szCs w:val="20"/>
                <w:lang w:val="pt-BR"/>
              </w:rPr>
              <w:t xml:space="preserve"> 0,2.</w:t>
            </w:r>
          </w:p>
          <w:p w14:paraId="1DB0A4AC" w14:textId="77777777" w:rsidR="000D6678" w:rsidRPr="00CB3BE8" w:rsidRDefault="000D6678" w:rsidP="00EA2542">
            <w:pPr>
              <w:widowControl/>
              <w:numPr>
                <w:ilvl w:val="0"/>
                <w:numId w:val="58"/>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Velocidade recomendada: 300 rpm.</w:t>
            </w:r>
          </w:p>
          <w:p w14:paraId="1CAA256A" w14:textId="77777777" w:rsidR="000D6678" w:rsidRPr="00CB3BE8" w:rsidRDefault="000D6678" w:rsidP="00EA2542">
            <w:pPr>
              <w:widowControl/>
              <w:numPr>
                <w:ilvl w:val="0"/>
                <w:numId w:val="58"/>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Torque: 2N.cm.</w:t>
            </w:r>
          </w:p>
          <w:p w14:paraId="466A1F8F"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Data de validade para uso no mínimo 75% (setenta e cinco por cento) de sua validade.</w:t>
            </w:r>
          </w:p>
        </w:tc>
        <w:tc>
          <w:tcPr>
            <w:tcW w:w="992" w:type="dxa"/>
            <w:vAlign w:val="center"/>
          </w:tcPr>
          <w:p w14:paraId="704998CC"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cx</w:t>
            </w:r>
          </w:p>
        </w:tc>
        <w:tc>
          <w:tcPr>
            <w:tcW w:w="852" w:type="dxa"/>
          </w:tcPr>
          <w:p w14:paraId="5277C0DF" w14:textId="77777777" w:rsidR="000D6678" w:rsidRPr="00CB3BE8" w:rsidRDefault="000D6678" w:rsidP="00515613">
            <w:pPr>
              <w:jc w:val="center"/>
              <w:rPr>
                <w:rFonts w:ascii="Arial" w:hAnsi="Arial" w:cs="Arial"/>
                <w:color w:val="000000" w:themeColor="text1"/>
                <w:sz w:val="20"/>
                <w:szCs w:val="20"/>
              </w:rPr>
            </w:pPr>
          </w:p>
        </w:tc>
        <w:tc>
          <w:tcPr>
            <w:tcW w:w="992" w:type="dxa"/>
          </w:tcPr>
          <w:p w14:paraId="572F011A"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414A3755"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15</w:t>
            </w:r>
          </w:p>
        </w:tc>
        <w:tc>
          <w:tcPr>
            <w:tcW w:w="992" w:type="dxa"/>
            <w:vAlign w:val="center"/>
          </w:tcPr>
          <w:p w14:paraId="57399F81"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58A8F9B8" w14:textId="77777777" w:rsidR="000D6678" w:rsidRPr="00CB3BE8" w:rsidRDefault="000D6678" w:rsidP="00D10964">
            <w:pPr>
              <w:jc w:val="center"/>
              <w:rPr>
                <w:rFonts w:ascii="Arial" w:hAnsi="Arial" w:cs="Arial"/>
                <w:color w:val="000000" w:themeColor="text1"/>
                <w:sz w:val="20"/>
                <w:szCs w:val="20"/>
              </w:rPr>
            </w:pPr>
          </w:p>
        </w:tc>
      </w:tr>
      <w:tr w:rsidR="000D6678" w:rsidRPr="00CB3BE8" w14:paraId="627E9B51" w14:textId="77777777" w:rsidTr="00D10964">
        <w:tc>
          <w:tcPr>
            <w:tcW w:w="709" w:type="dxa"/>
          </w:tcPr>
          <w:p w14:paraId="1DA67981"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169019D1" w14:textId="77777777" w:rsidR="000D6678" w:rsidRPr="00CB3BE8" w:rsidRDefault="000D6678" w:rsidP="00515613">
            <w:pPr>
              <w:widowControl/>
              <w:adjustRightInd w:val="0"/>
              <w:spacing w:after="80" w:line="276" w:lineRule="auto"/>
              <w:ind w:left="34" w:right="175"/>
              <w:jc w:val="both"/>
              <w:rPr>
                <w:rFonts w:ascii="Arial" w:eastAsiaTheme="minorHAnsi" w:hAnsi="Arial" w:cs="Arial"/>
                <w:color w:val="000000" w:themeColor="text1"/>
                <w:sz w:val="20"/>
                <w:szCs w:val="20"/>
                <w:lang w:val="pt-BR"/>
              </w:rPr>
            </w:pPr>
            <w:r w:rsidRPr="00CB3BE8">
              <w:rPr>
                <w:rFonts w:ascii="Arial" w:eastAsiaTheme="minorHAnsi" w:hAnsi="Arial" w:cs="Arial"/>
                <w:color w:val="000000" w:themeColor="text1"/>
                <w:sz w:val="20"/>
                <w:szCs w:val="20"/>
                <w:lang w:val="pt-BR"/>
              </w:rPr>
              <w:t xml:space="preserve">Condensador de Guta </w:t>
            </w:r>
            <w:proofErr w:type="spellStart"/>
            <w:r w:rsidRPr="00CB3BE8">
              <w:rPr>
                <w:rFonts w:ascii="Arial" w:eastAsiaTheme="minorHAnsi" w:hAnsi="Arial" w:cs="Arial"/>
                <w:color w:val="000000" w:themeColor="text1"/>
                <w:sz w:val="20"/>
                <w:szCs w:val="20"/>
                <w:lang w:val="pt-BR"/>
              </w:rPr>
              <w:t>Mcspadden</w:t>
            </w:r>
            <w:proofErr w:type="spellEnd"/>
            <w:r w:rsidRPr="00CB3BE8">
              <w:rPr>
                <w:rFonts w:ascii="Arial" w:eastAsiaTheme="minorHAnsi" w:hAnsi="Arial" w:cs="Arial"/>
                <w:color w:val="000000" w:themeColor="text1"/>
                <w:sz w:val="20"/>
                <w:szCs w:val="20"/>
                <w:lang w:val="pt-BR"/>
              </w:rPr>
              <w:t xml:space="preserve"> # nº60 de 25 mm </w:t>
            </w:r>
          </w:p>
          <w:p w14:paraId="313B1322" w14:textId="77777777" w:rsidR="000D6678" w:rsidRPr="00EF702C" w:rsidRDefault="000D6678" w:rsidP="00EA2542">
            <w:pPr>
              <w:widowControl/>
              <w:numPr>
                <w:ilvl w:val="0"/>
                <w:numId w:val="59"/>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em Níquel Titânio (</w:t>
            </w:r>
            <w:proofErr w:type="spellStart"/>
            <w:r w:rsidRPr="00CB3BE8">
              <w:rPr>
                <w:rFonts w:ascii="Arial" w:eastAsia="Times New Roman" w:hAnsi="Arial" w:cs="Arial"/>
                <w:color w:val="000000" w:themeColor="text1"/>
                <w:spacing w:val="5"/>
                <w:sz w:val="20"/>
                <w:szCs w:val="20"/>
                <w:lang w:val="pt-BR"/>
              </w:rPr>
              <w:t>NiTi</w:t>
            </w:r>
            <w:proofErr w:type="spellEnd"/>
            <w:r w:rsidRPr="00CB3BE8">
              <w:rPr>
                <w:rFonts w:ascii="Arial" w:eastAsia="Times New Roman" w:hAnsi="Arial" w:cs="Arial"/>
                <w:color w:val="000000" w:themeColor="text1"/>
                <w:spacing w:val="5"/>
                <w:sz w:val="20"/>
                <w:szCs w:val="20"/>
                <w:lang w:val="pt-BR"/>
              </w:rPr>
              <w:t xml:space="preserve">), pode ser utilizado em motores elétricos ou acionados a ar. Comprimento: 25mm. Kit com 3 limas </w:t>
            </w:r>
          </w:p>
        </w:tc>
        <w:tc>
          <w:tcPr>
            <w:tcW w:w="992" w:type="dxa"/>
            <w:vAlign w:val="center"/>
          </w:tcPr>
          <w:p w14:paraId="4259DFA2"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Unidade</w:t>
            </w:r>
          </w:p>
        </w:tc>
        <w:tc>
          <w:tcPr>
            <w:tcW w:w="852" w:type="dxa"/>
          </w:tcPr>
          <w:p w14:paraId="0CE5335B" w14:textId="77777777" w:rsidR="000D6678" w:rsidRPr="00CB3BE8" w:rsidRDefault="000D6678" w:rsidP="00515613">
            <w:pPr>
              <w:jc w:val="center"/>
              <w:rPr>
                <w:rFonts w:ascii="Arial" w:hAnsi="Arial" w:cs="Arial"/>
                <w:color w:val="000000" w:themeColor="text1"/>
                <w:sz w:val="20"/>
                <w:szCs w:val="20"/>
              </w:rPr>
            </w:pPr>
          </w:p>
        </w:tc>
        <w:tc>
          <w:tcPr>
            <w:tcW w:w="992" w:type="dxa"/>
          </w:tcPr>
          <w:p w14:paraId="4FEFD3F1"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3EA2B2FF"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w:t>
            </w:r>
          </w:p>
        </w:tc>
        <w:tc>
          <w:tcPr>
            <w:tcW w:w="992" w:type="dxa"/>
            <w:vAlign w:val="center"/>
          </w:tcPr>
          <w:p w14:paraId="02B9B070"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28B27D53" w14:textId="77777777" w:rsidR="000D6678" w:rsidRPr="00CB3BE8" w:rsidRDefault="000D6678" w:rsidP="00D10964">
            <w:pPr>
              <w:jc w:val="center"/>
              <w:rPr>
                <w:rFonts w:ascii="Arial" w:hAnsi="Arial" w:cs="Arial"/>
                <w:color w:val="000000" w:themeColor="text1"/>
                <w:sz w:val="20"/>
                <w:szCs w:val="20"/>
              </w:rPr>
            </w:pPr>
          </w:p>
        </w:tc>
      </w:tr>
      <w:tr w:rsidR="000D6678" w:rsidRPr="00CB3BE8" w14:paraId="0326FE66" w14:textId="77777777" w:rsidTr="00D10964">
        <w:tc>
          <w:tcPr>
            <w:tcW w:w="709" w:type="dxa"/>
          </w:tcPr>
          <w:p w14:paraId="2E194BD1"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1B7E5F27" w14:textId="77777777" w:rsidR="000D6678" w:rsidRPr="00CB3BE8" w:rsidRDefault="000D6678" w:rsidP="00515613">
            <w:pPr>
              <w:widowControl/>
              <w:adjustRightInd w:val="0"/>
              <w:spacing w:after="80" w:line="276" w:lineRule="auto"/>
              <w:ind w:left="34" w:right="175"/>
              <w:jc w:val="both"/>
              <w:rPr>
                <w:rFonts w:ascii="Arial" w:eastAsiaTheme="minorHAnsi" w:hAnsi="Arial" w:cs="Arial"/>
                <w:color w:val="000000" w:themeColor="text1"/>
                <w:sz w:val="20"/>
                <w:szCs w:val="20"/>
                <w:lang w:val="pt-BR"/>
              </w:rPr>
            </w:pPr>
            <w:r w:rsidRPr="00CB3BE8">
              <w:rPr>
                <w:rFonts w:ascii="Arial" w:eastAsiaTheme="minorHAnsi" w:hAnsi="Arial" w:cs="Arial"/>
                <w:color w:val="000000" w:themeColor="text1"/>
                <w:sz w:val="20"/>
                <w:szCs w:val="20"/>
                <w:lang w:val="pt-BR"/>
              </w:rPr>
              <w:t xml:space="preserve">Condensador de Guta </w:t>
            </w:r>
            <w:proofErr w:type="spellStart"/>
            <w:r w:rsidRPr="00CB3BE8">
              <w:rPr>
                <w:rFonts w:ascii="Arial" w:eastAsiaTheme="minorHAnsi" w:hAnsi="Arial" w:cs="Arial"/>
                <w:color w:val="000000" w:themeColor="text1"/>
                <w:sz w:val="20"/>
                <w:szCs w:val="20"/>
                <w:lang w:val="pt-BR"/>
              </w:rPr>
              <w:t>Mcspadden</w:t>
            </w:r>
            <w:proofErr w:type="spellEnd"/>
            <w:r w:rsidRPr="00CB3BE8">
              <w:rPr>
                <w:rFonts w:ascii="Arial" w:eastAsiaTheme="minorHAnsi" w:hAnsi="Arial" w:cs="Arial"/>
                <w:color w:val="000000" w:themeColor="text1"/>
                <w:sz w:val="20"/>
                <w:szCs w:val="20"/>
                <w:lang w:val="pt-BR"/>
              </w:rPr>
              <w:t xml:space="preserve"> # nº45 de 25 mm </w:t>
            </w:r>
          </w:p>
          <w:p w14:paraId="5A1526EB" w14:textId="77777777" w:rsidR="000D6678" w:rsidRPr="00EF702C" w:rsidRDefault="000D6678" w:rsidP="00EA2542">
            <w:pPr>
              <w:widowControl/>
              <w:numPr>
                <w:ilvl w:val="0"/>
                <w:numId w:val="59"/>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lastRenderedPageBreak/>
              <w:t>em Níquel Titânio (</w:t>
            </w:r>
            <w:proofErr w:type="spellStart"/>
            <w:r w:rsidRPr="00CB3BE8">
              <w:rPr>
                <w:rFonts w:ascii="Arial" w:eastAsia="Times New Roman" w:hAnsi="Arial" w:cs="Arial"/>
                <w:color w:val="000000" w:themeColor="text1"/>
                <w:spacing w:val="5"/>
                <w:sz w:val="20"/>
                <w:szCs w:val="20"/>
                <w:lang w:val="pt-BR"/>
              </w:rPr>
              <w:t>NiTi</w:t>
            </w:r>
            <w:proofErr w:type="spellEnd"/>
            <w:r w:rsidRPr="00CB3BE8">
              <w:rPr>
                <w:rFonts w:ascii="Arial" w:eastAsia="Times New Roman" w:hAnsi="Arial" w:cs="Arial"/>
                <w:color w:val="000000" w:themeColor="text1"/>
                <w:spacing w:val="5"/>
                <w:sz w:val="20"/>
                <w:szCs w:val="20"/>
                <w:lang w:val="pt-BR"/>
              </w:rPr>
              <w:t xml:space="preserve">), pode ser utilizado em motores elétricos ou acionados a ar. Comprimento: 25mm. Kit com 3 limas </w:t>
            </w:r>
          </w:p>
        </w:tc>
        <w:tc>
          <w:tcPr>
            <w:tcW w:w="992" w:type="dxa"/>
            <w:vAlign w:val="center"/>
          </w:tcPr>
          <w:p w14:paraId="7882F7B5"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lastRenderedPageBreak/>
              <w:t>Unidade</w:t>
            </w:r>
          </w:p>
        </w:tc>
        <w:tc>
          <w:tcPr>
            <w:tcW w:w="852" w:type="dxa"/>
          </w:tcPr>
          <w:p w14:paraId="5365E200" w14:textId="77777777" w:rsidR="000D6678" w:rsidRPr="00CB3BE8" w:rsidRDefault="000D6678" w:rsidP="00515613">
            <w:pPr>
              <w:jc w:val="center"/>
              <w:rPr>
                <w:rFonts w:ascii="Arial" w:hAnsi="Arial" w:cs="Arial"/>
                <w:color w:val="000000" w:themeColor="text1"/>
                <w:sz w:val="20"/>
                <w:szCs w:val="20"/>
              </w:rPr>
            </w:pPr>
          </w:p>
        </w:tc>
        <w:tc>
          <w:tcPr>
            <w:tcW w:w="992" w:type="dxa"/>
          </w:tcPr>
          <w:p w14:paraId="069BEE99"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271D19D5"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w:t>
            </w:r>
          </w:p>
        </w:tc>
        <w:tc>
          <w:tcPr>
            <w:tcW w:w="992" w:type="dxa"/>
            <w:vAlign w:val="center"/>
          </w:tcPr>
          <w:p w14:paraId="2274C757"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7510089A" w14:textId="77777777" w:rsidR="000D6678" w:rsidRPr="00CB3BE8" w:rsidRDefault="000D6678" w:rsidP="00D10964">
            <w:pPr>
              <w:jc w:val="center"/>
              <w:rPr>
                <w:rFonts w:ascii="Arial" w:hAnsi="Arial" w:cs="Arial"/>
                <w:color w:val="000000" w:themeColor="text1"/>
                <w:sz w:val="20"/>
                <w:szCs w:val="20"/>
              </w:rPr>
            </w:pPr>
          </w:p>
        </w:tc>
      </w:tr>
      <w:tr w:rsidR="000D6678" w:rsidRPr="00CB3BE8" w14:paraId="61ABA4CD" w14:textId="77777777" w:rsidTr="00D10964">
        <w:tc>
          <w:tcPr>
            <w:tcW w:w="709" w:type="dxa"/>
          </w:tcPr>
          <w:p w14:paraId="09FA4BAD"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6235DD4D" w14:textId="77777777" w:rsidR="000D6678" w:rsidRPr="00CB3BE8" w:rsidRDefault="000D6678" w:rsidP="00515613">
            <w:pPr>
              <w:widowControl/>
              <w:adjustRightInd w:val="0"/>
              <w:spacing w:after="80" w:line="276" w:lineRule="auto"/>
              <w:ind w:left="34" w:right="175"/>
              <w:jc w:val="both"/>
              <w:rPr>
                <w:rFonts w:ascii="Arial" w:eastAsiaTheme="minorHAnsi" w:hAnsi="Arial" w:cs="Arial"/>
                <w:color w:val="000000" w:themeColor="text1"/>
                <w:sz w:val="20"/>
                <w:szCs w:val="20"/>
                <w:lang w:val="pt-BR"/>
              </w:rPr>
            </w:pPr>
            <w:r w:rsidRPr="00CB3BE8">
              <w:rPr>
                <w:rFonts w:ascii="Arial" w:eastAsiaTheme="minorHAnsi" w:hAnsi="Arial" w:cs="Arial"/>
                <w:color w:val="000000" w:themeColor="text1"/>
                <w:sz w:val="20"/>
                <w:szCs w:val="20"/>
                <w:lang w:val="pt-BR"/>
              </w:rPr>
              <w:t xml:space="preserve">Condensador de Guta </w:t>
            </w:r>
            <w:proofErr w:type="spellStart"/>
            <w:r w:rsidRPr="00CB3BE8">
              <w:rPr>
                <w:rFonts w:ascii="Arial" w:eastAsiaTheme="minorHAnsi" w:hAnsi="Arial" w:cs="Arial"/>
                <w:color w:val="000000" w:themeColor="text1"/>
                <w:sz w:val="20"/>
                <w:szCs w:val="20"/>
                <w:lang w:val="pt-BR"/>
              </w:rPr>
              <w:t>Mcspadden</w:t>
            </w:r>
            <w:proofErr w:type="spellEnd"/>
            <w:r w:rsidRPr="00CB3BE8">
              <w:rPr>
                <w:rFonts w:ascii="Arial" w:eastAsiaTheme="minorHAnsi" w:hAnsi="Arial" w:cs="Arial"/>
                <w:color w:val="000000" w:themeColor="text1"/>
                <w:sz w:val="20"/>
                <w:szCs w:val="20"/>
                <w:lang w:val="pt-BR"/>
              </w:rPr>
              <w:t xml:space="preserve"> # nº35 de 25 mm </w:t>
            </w:r>
          </w:p>
          <w:p w14:paraId="4777BF4F" w14:textId="77777777" w:rsidR="000D6678" w:rsidRPr="00EF702C" w:rsidRDefault="000D6678" w:rsidP="00EA2542">
            <w:pPr>
              <w:widowControl/>
              <w:numPr>
                <w:ilvl w:val="0"/>
                <w:numId w:val="59"/>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em Níquel Titânio (</w:t>
            </w:r>
            <w:proofErr w:type="spellStart"/>
            <w:r w:rsidRPr="00CB3BE8">
              <w:rPr>
                <w:rFonts w:ascii="Arial" w:eastAsia="Times New Roman" w:hAnsi="Arial" w:cs="Arial"/>
                <w:color w:val="000000" w:themeColor="text1"/>
                <w:spacing w:val="5"/>
                <w:sz w:val="20"/>
                <w:szCs w:val="20"/>
                <w:lang w:val="pt-BR"/>
              </w:rPr>
              <w:t>NiTi</w:t>
            </w:r>
            <w:proofErr w:type="spellEnd"/>
            <w:r w:rsidRPr="00CB3BE8">
              <w:rPr>
                <w:rFonts w:ascii="Arial" w:eastAsia="Times New Roman" w:hAnsi="Arial" w:cs="Arial"/>
                <w:color w:val="000000" w:themeColor="text1"/>
                <w:spacing w:val="5"/>
                <w:sz w:val="20"/>
                <w:szCs w:val="20"/>
                <w:lang w:val="pt-BR"/>
              </w:rPr>
              <w:t>), pode ser utilizado em motores elétricos ou acionados a ar. Comprimento: 25mm. Kit com 3 limas nas numerações: 35/02, 40/02 e 45/02.</w:t>
            </w:r>
          </w:p>
        </w:tc>
        <w:tc>
          <w:tcPr>
            <w:tcW w:w="992" w:type="dxa"/>
            <w:vAlign w:val="center"/>
          </w:tcPr>
          <w:p w14:paraId="57F31D47"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Unidade</w:t>
            </w:r>
          </w:p>
        </w:tc>
        <w:tc>
          <w:tcPr>
            <w:tcW w:w="852" w:type="dxa"/>
          </w:tcPr>
          <w:p w14:paraId="24B715FF" w14:textId="77777777" w:rsidR="000D6678" w:rsidRPr="00CB3BE8" w:rsidRDefault="000D6678" w:rsidP="00515613">
            <w:pPr>
              <w:jc w:val="center"/>
              <w:rPr>
                <w:rFonts w:ascii="Arial" w:hAnsi="Arial" w:cs="Arial"/>
                <w:color w:val="000000" w:themeColor="text1"/>
                <w:sz w:val="20"/>
                <w:szCs w:val="20"/>
              </w:rPr>
            </w:pPr>
          </w:p>
        </w:tc>
        <w:tc>
          <w:tcPr>
            <w:tcW w:w="992" w:type="dxa"/>
          </w:tcPr>
          <w:p w14:paraId="1ED38C04"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34AF27A8"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w:t>
            </w:r>
          </w:p>
        </w:tc>
        <w:tc>
          <w:tcPr>
            <w:tcW w:w="992" w:type="dxa"/>
            <w:vAlign w:val="center"/>
          </w:tcPr>
          <w:p w14:paraId="3E912655"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61785D99" w14:textId="77777777" w:rsidR="000D6678" w:rsidRPr="00CB3BE8" w:rsidRDefault="000D6678" w:rsidP="00D10964">
            <w:pPr>
              <w:jc w:val="center"/>
              <w:rPr>
                <w:rFonts w:ascii="Arial" w:hAnsi="Arial" w:cs="Arial"/>
                <w:color w:val="000000" w:themeColor="text1"/>
                <w:sz w:val="20"/>
                <w:szCs w:val="20"/>
              </w:rPr>
            </w:pPr>
          </w:p>
        </w:tc>
      </w:tr>
      <w:tr w:rsidR="000D6678" w:rsidRPr="00CB3BE8" w14:paraId="60C69CCD" w14:textId="77777777" w:rsidTr="00D10964">
        <w:tc>
          <w:tcPr>
            <w:tcW w:w="709" w:type="dxa"/>
          </w:tcPr>
          <w:p w14:paraId="10DE2DBC"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368D2FEF" w14:textId="77777777" w:rsidR="000D6678" w:rsidRPr="00CB3BE8" w:rsidRDefault="000D6678" w:rsidP="00515613">
            <w:pPr>
              <w:widowControl/>
              <w:adjustRightInd w:val="0"/>
              <w:spacing w:after="80"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heme="minorHAnsi" w:hAnsi="Arial" w:cs="Arial"/>
                <w:color w:val="000000" w:themeColor="text1"/>
                <w:sz w:val="20"/>
                <w:szCs w:val="20"/>
                <w:lang w:val="pt-BR"/>
              </w:rPr>
              <w:t xml:space="preserve">Espaçadores digitais - 25 mm (A.B.C.D.) </w:t>
            </w:r>
            <w:r w:rsidRPr="00CB3BE8">
              <w:rPr>
                <w:rFonts w:ascii="Arial" w:eastAsia="Times New Roman" w:hAnsi="Arial" w:cs="Arial"/>
                <w:color w:val="000000" w:themeColor="text1"/>
                <w:spacing w:val="5"/>
                <w:sz w:val="20"/>
                <w:szCs w:val="20"/>
                <w:lang w:val="pt-BR"/>
              </w:rPr>
              <w:t>Espaçador digital cônico de ponta romba.</w:t>
            </w:r>
          </w:p>
          <w:p w14:paraId="6174A4DC" w14:textId="77777777" w:rsidR="000D6678" w:rsidRPr="00EF702C" w:rsidRDefault="000D6678" w:rsidP="00EA2542">
            <w:pPr>
              <w:widowControl/>
              <w:numPr>
                <w:ilvl w:val="0"/>
                <w:numId w:val="60"/>
              </w:numPr>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Fabricado em aço inoxidável DIN 1.4310 (AISI 302), com aproximadamente 17% de cromo e 8% de níquel.</w:t>
            </w:r>
          </w:p>
        </w:tc>
        <w:tc>
          <w:tcPr>
            <w:tcW w:w="992" w:type="dxa"/>
            <w:vAlign w:val="center"/>
          </w:tcPr>
          <w:p w14:paraId="52E57F3C"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unidade</w:t>
            </w:r>
          </w:p>
        </w:tc>
        <w:tc>
          <w:tcPr>
            <w:tcW w:w="852" w:type="dxa"/>
          </w:tcPr>
          <w:p w14:paraId="494F0F8A" w14:textId="77777777" w:rsidR="000D6678" w:rsidRPr="00CB3BE8" w:rsidRDefault="000D6678" w:rsidP="00515613">
            <w:pPr>
              <w:jc w:val="center"/>
              <w:rPr>
                <w:rFonts w:ascii="Arial" w:hAnsi="Arial" w:cs="Arial"/>
                <w:color w:val="000000" w:themeColor="text1"/>
                <w:sz w:val="20"/>
                <w:szCs w:val="20"/>
              </w:rPr>
            </w:pPr>
          </w:p>
        </w:tc>
        <w:tc>
          <w:tcPr>
            <w:tcW w:w="992" w:type="dxa"/>
          </w:tcPr>
          <w:p w14:paraId="79140CCD"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113C155A"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w:t>
            </w:r>
          </w:p>
        </w:tc>
        <w:tc>
          <w:tcPr>
            <w:tcW w:w="992" w:type="dxa"/>
            <w:vAlign w:val="center"/>
          </w:tcPr>
          <w:p w14:paraId="490BE15B"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67D13AB8" w14:textId="77777777" w:rsidR="000D6678" w:rsidRPr="00CB3BE8" w:rsidRDefault="000D6678" w:rsidP="00D10964">
            <w:pPr>
              <w:jc w:val="center"/>
              <w:rPr>
                <w:rFonts w:ascii="Arial" w:hAnsi="Arial" w:cs="Arial"/>
                <w:color w:val="000000" w:themeColor="text1"/>
                <w:sz w:val="20"/>
                <w:szCs w:val="20"/>
              </w:rPr>
            </w:pPr>
          </w:p>
        </w:tc>
      </w:tr>
      <w:tr w:rsidR="000D6678" w:rsidRPr="00CB3BE8" w14:paraId="0AD9BF5A" w14:textId="77777777" w:rsidTr="00D10964">
        <w:tc>
          <w:tcPr>
            <w:tcW w:w="709" w:type="dxa"/>
          </w:tcPr>
          <w:p w14:paraId="3E7A5D42"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77587F52" w14:textId="77777777" w:rsidR="000D6678" w:rsidRPr="00CB3BE8" w:rsidRDefault="000D6678" w:rsidP="00515613">
            <w:pPr>
              <w:widowControl/>
              <w:adjustRightInd w:val="0"/>
              <w:spacing w:after="80" w:line="276" w:lineRule="auto"/>
              <w:ind w:left="34" w:right="175"/>
              <w:jc w:val="both"/>
              <w:rPr>
                <w:rFonts w:ascii="Arial" w:hAnsi="Arial" w:cs="Arial"/>
                <w:color w:val="000000" w:themeColor="text1"/>
                <w:sz w:val="20"/>
                <w:szCs w:val="20"/>
              </w:rPr>
            </w:pPr>
            <w:r w:rsidRPr="00CB3BE8">
              <w:rPr>
                <w:rFonts w:ascii="Arial" w:eastAsiaTheme="minorHAnsi" w:hAnsi="Arial" w:cs="Arial"/>
                <w:color w:val="000000" w:themeColor="text1"/>
                <w:sz w:val="20"/>
                <w:szCs w:val="20"/>
                <w:lang w:val="pt-BR"/>
              </w:rPr>
              <w:t>Cone de guta-percha calibrada 1ª série: 15-40. Caixa com 120 unidades, esterilizado deve conter registro na Anvisa</w:t>
            </w:r>
          </w:p>
        </w:tc>
        <w:tc>
          <w:tcPr>
            <w:tcW w:w="992" w:type="dxa"/>
            <w:vAlign w:val="center"/>
          </w:tcPr>
          <w:p w14:paraId="19195E88"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CAIXA</w:t>
            </w:r>
          </w:p>
        </w:tc>
        <w:tc>
          <w:tcPr>
            <w:tcW w:w="852" w:type="dxa"/>
          </w:tcPr>
          <w:p w14:paraId="7D4C570D" w14:textId="77777777" w:rsidR="000D6678" w:rsidRPr="00CB3BE8" w:rsidRDefault="000D6678" w:rsidP="00515613">
            <w:pPr>
              <w:jc w:val="center"/>
              <w:rPr>
                <w:rFonts w:ascii="Arial" w:hAnsi="Arial" w:cs="Arial"/>
                <w:color w:val="000000" w:themeColor="text1"/>
                <w:sz w:val="20"/>
                <w:szCs w:val="20"/>
              </w:rPr>
            </w:pPr>
          </w:p>
        </w:tc>
        <w:tc>
          <w:tcPr>
            <w:tcW w:w="992" w:type="dxa"/>
          </w:tcPr>
          <w:p w14:paraId="74B49125"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4E31295C"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100</w:t>
            </w:r>
          </w:p>
        </w:tc>
        <w:tc>
          <w:tcPr>
            <w:tcW w:w="992" w:type="dxa"/>
            <w:vAlign w:val="center"/>
          </w:tcPr>
          <w:p w14:paraId="4F0C7E12"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2D4D559A" w14:textId="77777777" w:rsidR="000D6678" w:rsidRPr="00CB3BE8" w:rsidRDefault="000D6678" w:rsidP="00D10964">
            <w:pPr>
              <w:jc w:val="center"/>
              <w:rPr>
                <w:rFonts w:ascii="Arial" w:hAnsi="Arial" w:cs="Arial"/>
                <w:color w:val="000000" w:themeColor="text1"/>
                <w:sz w:val="20"/>
                <w:szCs w:val="20"/>
              </w:rPr>
            </w:pPr>
          </w:p>
        </w:tc>
      </w:tr>
      <w:tr w:rsidR="000D6678" w:rsidRPr="00CB3BE8" w14:paraId="2CC41AE3" w14:textId="77777777" w:rsidTr="00D10964">
        <w:tc>
          <w:tcPr>
            <w:tcW w:w="709" w:type="dxa"/>
          </w:tcPr>
          <w:p w14:paraId="5E8EA155"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20D01837" w14:textId="77777777" w:rsidR="000D6678" w:rsidRPr="00EF702C" w:rsidRDefault="000D6678" w:rsidP="00515613">
            <w:pPr>
              <w:widowControl/>
              <w:adjustRightInd w:val="0"/>
              <w:spacing w:after="80" w:line="276" w:lineRule="auto"/>
              <w:ind w:left="34" w:right="175"/>
              <w:jc w:val="both"/>
              <w:rPr>
                <w:rFonts w:ascii="Arial" w:eastAsiaTheme="minorHAnsi" w:hAnsi="Arial" w:cs="Arial"/>
                <w:color w:val="000000" w:themeColor="text1"/>
                <w:sz w:val="20"/>
                <w:szCs w:val="20"/>
                <w:lang w:val="pt-BR"/>
              </w:rPr>
            </w:pPr>
            <w:r w:rsidRPr="00CB3BE8">
              <w:rPr>
                <w:rFonts w:ascii="Arial" w:eastAsiaTheme="minorHAnsi" w:hAnsi="Arial" w:cs="Arial"/>
                <w:color w:val="000000" w:themeColor="text1"/>
                <w:sz w:val="20"/>
                <w:szCs w:val="20"/>
                <w:lang w:val="pt-BR"/>
              </w:rPr>
              <w:t xml:space="preserve">Cone de guta-percha 2ª série: 45-80, Caixa com 120 unidades, esterilizado </w:t>
            </w:r>
            <w:r>
              <w:rPr>
                <w:rFonts w:ascii="Arial" w:eastAsiaTheme="minorHAnsi" w:hAnsi="Arial" w:cs="Arial"/>
                <w:color w:val="000000" w:themeColor="text1"/>
                <w:sz w:val="20"/>
                <w:szCs w:val="20"/>
                <w:lang w:val="pt-BR"/>
              </w:rPr>
              <w:t xml:space="preserve">deve conter registro na Anvisa </w:t>
            </w:r>
          </w:p>
        </w:tc>
        <w:tc>
          <w:tcPr>
            <w:tcW w:w="992" w:type="dxa"/>
            <w:vAlign w:val="center"/>
          </w:tcPr>
          <w:p w14:paraId="6A3DC3C1"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CAIXA</w:t>
            </w:r>
          </w:p>
        </w:tc>
        <w:tc>
          <w:tcPr>
            <w:tcW w:w="852" w:type="dxa"/>
          </w:tcPr>
          <w:p w14:paraId="5E8BB1C8" w14:textId="77777777" w:rsidR="000D6678" w:rsidRPr="00CB3BE8" w:rsidRDefault="000D6678" w:rsidP="00515613">
            <w:pPr>
              <w:jc w:val="center"/>
              <w:rPr>
                <w:rFonts w:ascii="Arial" w:hAnsi="Arial" w:cs="Arial"/>
                <w:color w:val="000000" w:themeColor="text1"/>
                <w:sz w:val="20"/>
                <w:szCs w:val="20"/>
              </w:rPr>
            </w:pPr>
          </w:p>
        </w:tc>
        <w:tc>
          <w:tcPr>
            <w:tcW w:w="992" w:type="dxa"/>
          </w:tcPr>
          <w:p w14:paraId="30302A5C"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42D5EA0E"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100</w:t>
            </w:r>
          </w:p>
        </w:tc>
        <w:tc>
          <w:tcPr>
            <w:tcW w:w="992" w:type="dxa"/>
            <w:vAlign w:val="center"/>
          </w:tcPr>
          <w:p w14:paraId="238104BD"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279F7E7C" w14:textId="77777777" w:rsidR="000D6678" w:rsidRPr="00CB3BE8" w:rsidRDefault="000D6678" w:rsidP="00D10964">
            <w:pPr>
              <w:jc w:val="center"/>
              <w:rPr>
                <w:rFonts w:ascii="Arial" w:hAnsi="Arial" w:cs="Arial"/>
                <w:color w:val="000000" w:themeColor="text1"/>
                <w:sz w:val="20"/>
                <w:szCs w:val="20"/>
              </w:rPr>
            </w:pPr>
          </w:p>
        </w:tc>
      </w:tr>
      <w:tr w:rsidR="000D6678" w:rsidRPr="00CB3BE8" w14:paraId="62DB970F" w14:textId="77777777" w:rsidTr="00D10964">
        <w:tc>
          <w:tcPr>
            <w:tcW w:w="709" w:type="dxa"/>
          </w:tcPr>
          <w:p w14:paraId="7A484702"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41D9220B" w14:textId="77777777" w:rsidR="000D6678" w:rsidRPr="00EF702C" w:rsidRDefault="000D6678" w:rsidP="00515613">
            <w:pPr>
              <w:widowControl/>
              <w:adjustRightInd w:val="0"/>
              <w:spacing w:after="80" w:line="276" w:lineRule="auto"/>
              <w:ind w:left="34" w:right="175"/>
              <w:jc w:val="both"/>
              <w:rPr>
                <w:rFonts w:ascii="Arial" w:eastAsiaTheme="minorHAnsi" w:hAnsi="Arial" w:cs="Arial"/>
                <w:color w:val="000000" w:themeColor="text1"/>
                <w:sz w:val="20"/>
                <w:szCs w:val="20"/>
                <w:lang w:val="pt-BR"/>
              </w:rPr>
            </w:pPr>
            <w:r w:rsidRPr="00CB3BE8">
              <w:rPr>
                <w:rFonts w:ascii="Arial" w:eastAsiaTheme="minorHAnsi" w:hAnsi="Arial" w:cs="Arial"/>
                <w:color w:val="000000" w:themeColor="text1"/>
                <w:sz w:val="20"/>
                <w:szCs w:val="20"/>
                <w:lang w:val="pt-BR"/>
              </w:rPr>
              <w:t>Cone de guta-percha secundário XF (87 ou R7) (28 mm) Caixa com 120 unidades, esterilizado deve conter regis</w:t>
            </w:r>
            <w:r>
              <w:rPr>
                <w:rFonts w:ascii="Arial" w:eastAsiaTheme="minorHAnsi" w:hAnsi="Arial" w:cs="Arial"/>
                <w:color w:val="000000" w:themeColor="text1"/>
                <w:sz w:val="20"/>
                <w:szCs w:val="20"/>
                <w:lang w:val="pt-BR"/>
              </w:rPr>
              <w:t>tro na Anvisa</w:t>
            </w:r>
          </w:p>
        </w:tc>
        <w:tc>
          <w:tcPr>
            <w:tcW w:w="992" w:type="dxa"/>
            <w:vAlign w:val="center"/>
          </w:tcPr>
          <w:p w14:paraId="41FBE5D3"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CAIXA</w:t>
            </w:r>
          </w:p>
        </w:tc>
        <w:tc>
          <w:tcPr>
            <w:tcW w:w="852" w:type="dxa"/>
          </w:tcPr>
          <w:p w14:paraId="77ACA3B8" w14:textId="77777777" w:rsidR="000D6678" w:rsidRPr="00CB3BE8" w:rsidRDefault="000D6678" w:rsidP="00515613">
            <w:pPr>
              <w:jc w:val="center"/>
              <w:rPr>
                <w:rFonts w:ascii="Arial" w:hAnsi="Arial" w:cs="Arial"/>
                <w:color w:val="000000" w:themeColor="text1"/>
                <w:sz w:val="20"/>
                <w:szCs w:val="20"/>
              </w:rPr>
            </w:pPr>
          </w:p>
        </w:tc>
        <w:tc>
          <w:tcPr>
            <w:tcW w:w="992" w:type="dxa"/>
          </w:tcPr>
          <w:p w14:paraId="3511C268"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055BCD4D"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100</w:t>
            </w:r>
          </w:p>
        </w:tc>
        <w:tc>
          <w:tcPr>
            <w:tcW w:w="992" w:type="dxa"/>
            <w:vAlign w:val="center"/>
          </w:tcPr>
          <w:p w14:paraId="2DDFBB52"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7B22030A" w14:textId="77777777" w:rsidR="000D6678" w:rsidRPr="00CB3BE8" w:rsidRDefault="000D6678" w:rsidP="00D10964">
            <w:pPr>
              <w:jc w:val="center"/>
              <w:rPr>
                <w:rFonts w:ascii="Arial" w:hAnsi="Arial" w:cs="Arial"/>
                <w:color w:val="000000" w:themeColor="text1"/>
                <w:sz w:val="20"/>
                <w:szCs w:val="20"/>
              </w:rPr>
            </w:pPr>
          </w:p>
        </w:tc>
      </w:tr>
      <w:tr w:rsidR="000D6678" w:rsidRPr="00CB3BE8" w14:paraId="32E53C31" w14:textId="77777777" w:rsidTr="00D10964">
        <w:tc>
          <w:tcPr>
            <w:tcW w:w="709" w:type="dxa"/>
          </w:tcPr>
          <w:p w14:paraId="1D3F012E"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151CF650" w14:textId="77777777" w:rsidR="000D6678" w:rsidRPr="00EF702C" w:rsidRDefault="000D6678" w:rsidP="00515613">
            <w:pPr>
              <w:widowControl/>
              <w:adjustRightInd w:val="0"/>
              <w:spacing w:after="80" w:line="276" w:lineRule="auto"/>
              <w:ind w:left="34" w:right="175"/>
              <w:jc w:val="both"/>
              <w:rPr>
                <w:rFonts w:ascii="Arial" w:eastAsiaTheme="minorHAnsi" w:hAnsi="Arial" w:cs="Arial"/>
                <w:color w:val="000000" w:themeColor="text1"/>
                <w:sz w:val="20"/>
                <w:szCs w:val="20"/>
                <w:lang w:val="pt-BR"/>
              </w:rPr>
            </w:pPr>
            <w:r w:rsidRPr="00CB3BE8">
              <w:rPr>
                <w:rFonts w:ascii="Arial" w:eastAsiaTheme="minorHAnsi" w:hAnsi="Arial" w:cs="Arial"/>
                <w:color w:val="000000" w:themeColor="text1"/>
                <w:sz w:val="20"/>
                <w:szCs w:val="20"/>
                <w:lang w:val="pt-BR"/>
              </w:rPr>
              <w:t>Cone de guta-percha secundário RS ou BS (28 mm) Caixa com 120 unidades, esterilizado</w:t>
            </w:r>
            <w:r>
              <w:rPr>
                <w:rFonts w:ascii="Arial" w:eastAsiaTheme="minorHAnsi" w:hAnsi="Arial" w:cs="Arial"/>
                <w:color w:val="000000" w:themeColor="text1"/>
                <w:sz w:val="20"/>
                <w:szCs w:val="20"/>
                <w:lang w:val="pt-BR"/>
              </w:rPr>
              <w:t xml:space="preserve"> deve conter registro na Anvisa</w:t>
            </w:r>
          </w:p>
        </w:tc>
        <w:tc>
          <w:tcPr>
            <w:tcW w:w="992" w:type="dxa"/>
            <w:vAlign w:val="center"/>
          </w:tcPr>
          <w:p w14:paraId="1322222C"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CAIXA</w:t>
            </w:r>
          </w:p>
        </w:tc>
        <w:tc>
          <w:tcPr>
            <w:tcW w:w="852" w:type="dxa"/>
          </w:tcPr>
          <w:p w14:paraId="1F85B3EC" w14:textId="77777777" w:rsidR="000D6678" w:rsidRPr="00CB3BE8" w:rsidRDefault="000D6678" w:rsidP="00515613">
            <w:pPr>
              <w:jc w:val="center"/>
              <w:rPr>
                <w:rFonts w:ascii="Arial" w:hAnsi="Arial" w:cs="Arial"/>
                <w:color w:val="000000" w:themeColor="text1"/>
                <w:sz w:val="20"/>
                <w:szCs w:val="20"/>
              </w:rPr>
            </w:pPr>
          </w:p>
        </w:tc>
        <w:tc>
          <w:tcPr>
            <w:tcW w:w="992" w:type="dxa"/>
          </w:tcPr>
          <w:p w14:paraId="67543894"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250B696C"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100</w:t>
            </w:r>
          </w:p>
        </w:tc>
        <w:tc>
          <w:tcPr>
            <w:tcW w:w="992" w:type="dxa"/>
            <w:vAlign w:val="center"/>
          </w:tcPr>
          <w:p w14:paraId="41D81E0A"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1B053C41" w14:textId="77777777" w:rsidR="000D6678" w:rsidRPr="00CB3BE8" w:rsidRDefault="000D6678" w:rsidP="00D10964">
            <w:pPr>
              <w:jc w:val="center"/>
              <w:rPr>
                <w:rFonts w:ascii="Arial" w:hAnsi="Arial" w:cs="Arial"/>
                <w:color w:val="000000" w:themeColor="text1"/>
                <w:sz w:val="20"/>
                <w:szCs w:val="20"/>
              </w:rPr>
            </w:pPr>
          </w:p>
        </w:tc>
      </w:tr>
      <w:tr w:rsidR="000D6678" w:rsidRPr="00CB3BE8" w14:paraId="0CDADBAF" w14:textId="77777777" w:rsidTr="00D10964">
        <w:tc>
          <w:tcPr>
            <w:tcW w:w="709" w:type="dxa"/>
          </w:tcPr>
          <w:p w14:paraId="1F42EE95"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65C7883E" w14:textId="77777777" w:rsidR="000D6678" w:rsidRPr="00EF702C" w:rsidRDefault="000D6678" w:rsidP="00515613">
            <w:pPr>
              <w:widowControl/>
              <w:adjustRightInd w:val="0"/>
              <w:spacing w:after="80" w:line="276" w:lineRule="auto"/>
              <w:ind w:left="34" w:right="175"/>
              <w:jc w:val="both"/>
              <w:rPr>
                <w:rFonts w:ascii="Arial" w:eastAsiaTheme="minorHAnsi" w:hAnsi="Arial" w:cs="Arial"/>
                <w:color w:val="000000" w:themeColor="text1"/>
                <w:sz w:val="20"/>
                <w:szCs w:val="20"/>
                <w:lang w:val="pt-BR"/>
              </w:rPr>
            </w:pPr>
            <w:r w:rsidRPr="00CB3BE8">
              <w:rPr>
                <w:rFonts w:ascii="Arial" w:eastAsiaTheme="minorHAnsi" w:hAnsi="Arial" w:cs="Arial"/>
                <w:color w:val="000000" w:themeColor="text1"/>
                <w:sz w:val="20"/>
                <w:szCs w:val="20"/>
                <w:lang w:val="pt-BR"/>
              </w:rPr>
              <w:t>Cone de papel absorvente 1ª série: 15-40 Caixa com 120 unidades, esterilizado deve conter regi</w:t>
            </w:r>
            <w:r>
              <w:rPr>
                <w:rFonts w:ascii="Arial" w:eastAsiaTheme="minorHAnsi" w:hAnsi="Arial" w:cs="Arial"/>
                <w:color w:val="000000" w:themeColor="text1"/>
                <w:sz w:val="20"/>
                <w:szCs w:val="20"/>
                <w:lang w:val="pt-BR"/>
              </w:rPr>
              <w:t>stro na Anvisa.</w:t>
            </w:r>
          </w:p>
        </w:tc>
        <w:tc>
          <w:tcPr>
            <w:tcW w:w="992" w:type="dxa"/>
            <w:vAlign w:val="center"/>
          </w:tcPr>
          <w:p w14:paraId="32C2A29E"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CAIXA</w:t>
            </w:r>
          </w:p>
        </w:tc>
        <w:tc>
          <w:tcPr>
            <w:tcW w:w="852" w:type="dxa"/>
          </w:tcPr>
          <w:p w14:paraId="6FE5570B" w14:textId="77777777" w:rsidR="000D6678" w:rsidRPr="00CB3BE8" w:rsidRDefault="000D6678" w:rsidP="00515613">
            <w:pPr>
              <w:jc w:val="center"/>
              <w:rPr>
                <w:rFonts w:ascii="Arial" w:hAnsi="Arial" w:cs="Arial"/>
                <w:color w:val="000000" w:themeColor="text1"/>
                <w:sz w:val="20"/>
                <w:szCs w:val="20"/>
              </w:rPr>
            </w:pPr>
          </w:p>
        </w:tc>
        <w:tc>
          <w:tcPr>
            <w:tcW w:w="992" w:type="dxa"/>
          </w:tcPr>
          <w:p w14:paraId="4C49446B"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31D2ADCA"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100</w:t>
            </w:r>
          </w:p>
        </w:tc>
        <w:tc>
          <w:tcPr>
            <w:tcW w:w="992" w:type="dxa"/>
            <w:vAlign w:val="center"/>
          </w:tcPr>
          <w:p w14:paraId="7A61EDF4"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19F2A619" w14:textId="77777777" w:rsidR="000D6678" w:rsidRPr="00CB3BE8" w:rsidRDefault="000D6678" w:rsidP="00D10964">
            <w:pPr>
              <w:jc w:val="center"/>
              <w:rPr>
                <w:rFonts w:ascii="Arial" w:hAnsi="Arial" w:cs="Arial"/>
                <w:color w:val="000000" w:themeColor="text1"/>
                <w:sz w:val="20"/>
                <w:szCs w:val="20"/>
              </w:rPr>
            </w:pPr>
          </w:p>
        </w:tc>
      </w:tr>
      <w:tr w:rsidR="000D6678" w:rsidRPr="00CB3BE8" w14:paraId="02BDD07E" w14:textId="77777777" w:rsidTr="00D10964">
        <w:tc>
          <w:tcPr>
            <w:tcW w:w="709" w:type="dxa"/>
          </w:tcPr>
          <w:p w14:paraId="432A90CE"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53020C92" w14:textId="77777777" w:rsidR="000D6678" w:rsidRPr="00EF702C" w:rsidRDefault="000D6678" w:rsidP="00515613">
            <w:pPr>
              <w:widowControl/>
              <w:adjustRightInd w:val="0"/>
              <w:spacing w:after="80" w:line="276" w:lineRule="auto"/>
              <w:ind w:left="34" w:right="175"/>
              <w:jc w:val="both"/>
              <w:rPr>
                <w:rFonts w:ascii="Arial" w:eastAsiaTheme="minorHAnsi" w:hAnsi="Arial" w:cs="Arial"/>
                <w:color w:val="000000" w:themeColor="text1"/>
                <w:sz w:val="20"/>
                <w:szCs w:val="20"/>
                <w:lang w:val="pt-BR"/>
              </w:rPr>
            </w:pPr>
            <w:r w:rsidRPr="00CB3BE8">
              <w:rPr>
                <w:rFonts w:ascii="Arial" w:eastAsiaTheme="minorHAnsi" w:hAnsi="Arial" w:cs="Arial"/>
                <w:color w:val="000000" w:themeColor="text1"/>
                <w:sz w:val="20"/>
                <w:szCs w:val="20"/>
                <w:lang w:val="pt-BR"/>
              </w:rPr>
              <w:t>Cone de papel absorvente 1ª série: 45-80 Caixa com 120 unidades, esterilizado</w:t>
            </w:r>
            <w:r>
              <w:rPr>
                <w:rFonts w:ascii="Arial" w:eastAsiaTheme="minorHAnsi" w:hAnsi="Arial" w:cs="Arial"/>
                <w:color w:val="000000" w:themeColor="text1"/>
                <w:sz w:val="20"/>
                <w:szCs w:val="20"/>
                <w:lang w:val="pt-BR"/>
              </w:rPr>
              <w:t xml:space="preserve"> deve conter registro na Anvisa.</w:t>
            </w:r>
          </w:p>
        </w:tc>
        <w:tc>
          <w:tcPr>
            <w:tcW w:w="992" w:type="dxa"/>
            <w:vAlign w:val="center"/>
          </w:tcPr>
          <w:p w14:paraId="10A91FCC"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CAIXA</w:t>
            </w:r>
          </w:p>
        </w:tc>
        <w:tc>
          <w:tcPr>
            <w:tcW w:w="852" w:type="dxa"/>
          </w:tcPr>
          <w:p w14:paraId="43359805" w14:textId="77777777" w:rsidR="000D6678" w:rsidRPr="00CB3BE8" w:rsidRDefault="000D6678" w:rsidP="00515613">
            <w:pPr>
              <w:jc w:val="center"/>
              <w:rPr>
                <w:rFonts w:ascii="Arial" w:hAnsi="Arial" w:cs="Arial"/>
                <w:color w:val="000000" w:themeColor="text1"/>
                <w:sz w:val="20"/>
                <w:szCs w:val="20"/>
              </w:rPr>
            </w:pPr>
          </w:p>
        </w:tc>
        <w:tc>
          <w:tcPr>
            <w:tcW w:w="992" w:type="dxa"/>
          </w:tcPr>
          <w:p w14:paraId="7A15D985"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3346BE20"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100</w:t>
            </w:r>
          </w:p>
        </w:tc>
        <w:tc>
          <w:tcPr>
            <w:tcW w:w="992" w:type="dxa"/>
            <w:vAlign w:val="center"/>
          </w:tcPr>
          <w:p w14:paraId="3BF8A060"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4C2D590B" w14:textId="77777777" w:rsidR="000D6678" w:rsidRPr="00CB3BE8" w:rsidRDefault="000D6678" w:rsidP="00D10964">
            <w:pPr>
              <w:jc w:val="center"/>
              <w:rPr>
                <w:rFonts w:ascii="Arial" w:hAnsi="Arial" w:cs="Arial"/>
                <w:color w:val="000000" w:themeColor="text1"/>
                <w:sz w:val="20"/>
                <w:szCs w:val="20"/>
              </w:rPr>
            </w:pPr>
          </w:p>
        </w:tc>
      </w:tr>
      <w:tr w:rsidR="000D6678" w:rsidRPr="00CB3BE8" w14:paraId="20F66D04" w14:textId="77777777" w:rsidTr="00D10964">
        <w:trPr>
          <w:trHeight w:val="1576"/>
        </w:trPr>
        <w:tc>
          <w:tcPr>
            <w:tcW w:w="709" w:type="dxa"/>
          </w:tcPr>
          <w:p w14:paraId="46F42EEA"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20B8A93E" w14:textId="77777777" w:rsidR="000D6678" w:rsidRPr="00EF702C" w:rsidRDefault="000D6678" w:rsidP="00515613">
            <w:pPr>
              <w:widowControl/>
              <w:adjustRightInd w:val="0"/>
              <w:spacing w:line="276" w:lineRule="auto"/>
              <w:ind w:left="34" w:right="175"/>
              <w:jc w:val="both"/>
              <w:rPr>
                <w:rFonts w:ascii="Arial" w:eastAsiaTheme="minorHAnsi" w:hAnsi="Arial" w:cs="Arial"/>
                <w:color w:val="000000" w:themeColor="text1"/>
                <w:sz w:val="20"/>
                <w:szCs w:val="20"/>
                <w:lang w:val="pt-BR"/>
              </w:rPr>
            </w:pPr>
            <w:r w:rsidRPr="00CB3BE8">
              <w:rPr>
                <w:rFonts w:ascii="Arial" w:eastAsiaTheme="minorHAnsi" w:hAnsi="Arial" w:cs="Arial"/>
                <w:color w:val="000000" w:themeColor="text1"/>
                <w:sz w:val="20"/>
                <w:szCs w:val="20"/>
                <w:lang w:val="pt-BR"/>
              </w:rPr>
              <w:t xml:space="preserve">Cone de guta-percha compatível com o sistema de lima rotatória ou </w:t>
            </w:r>
            <w:proofErr w:type="spellStart"/>
            <w:r w:rsidRPr="00CB3BE8">
              <w:rPr>
                <w:rFonts w:ascii="Arial" w:eastAsiaTheme="minorHAnsi" w:hAnsi="Arial" w:cs="Arial"/>
                <w:color w:val="000000" w:themeColor="text1"/>
                <w:sz w:val="20"/>
                <w:szCs w:val="20"/>
                <w:lang w:val="pt-BR"/>
              </w:rPr>
              <w:t>reciprocante</w:t>
            </w:r>
            <w:proofErr w:type="spellEnd"/>
            <w:r w:rsidRPr="00CB3BE8">
              <w:rPr>
                <w:rFonts w:ascii="Arial" w:eastAsiaTheme="minorHAnsi" w:hAnsi="Arial" w:cs="Arial"/>
                <w:color w:val="000000" w:themeColor="text1"/>
                <w:sz w:val="20"/>
                <w:szCs w:val="20"/>
                <w:lang w:val="pt-BR"/>
              </w:rPr>
              <w:t xml:space="preserve"> (mesmo </w:t>
            </w:r>
            <w:proofErr w:type="spellStart"/>
            <w:r w:rsidRPr="00CB3BE8">
              <w:rPr>
                <w:rFonts w:ascii="Arial" w:eastAsiaTheme="minorHAnsi" w:hAnsi="Arial" w:cs="Arial"/>
                <w:color w:val="000000" w:themeColor="text1"/>
                <w:sz w:val="20"/>
                <w:szCs w:val="20"/>
                <w:lang w:val="pt-BR"/>
              </w:rPr>
              <w:t>taper</w:t>
            </w:r>
            <w:proofErr w:type="spellEnd"/>
            <w:r w:rsidRPr="00CB3BE8">
              <w:rPr>
                <w:rFonts w:ascii="Arial" w:eastAsiaTheme="minorHAnsi" w:hAnsi="Arial" w:cs="Arial"/>
                <w:color w:val="000000" w:themeColor="text1"/>
                <w:sz w:val="20"/>
                <w:szCs w:val="20"/>
                <w:lang w:val="pt-BR"/>
              </w:rPr>
              <w:t xml:space="preserve"> das limas) Caixa com 120 unidades, esterilizado</w:t>
            </w:r>
            <w:r>
              <w:rPr>
                <w:rFonts w:ascii="Arial" w:eastAsiaTheme="minorHAnsi" w:hAnsi="Arial" w:cs="Arial"/>
                <w:color w:val="000000" w:themeColor="text1"/>
                <w:sz w:val="20"/>
                <w:szCs w:val="20"/>
                <w:lang w:val="pt-BR"/>
              </w:rPr>
              <w:t xml:space="preserve"> deve conter registro na Anvisa.</w:t>
            </w:r>
          </w:p>
        </w:tc>
        <w:tc>
          <w:tcPr>
            <w:tcW w:w="992" w:type="dxa"/>
            <w:vAlign w:val="center"/>
          </w:tcPr>
          <w:p w14:paraId="67417F05"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CAIXA</w:t>
            </w:r>
          </w:p>
        </w:tc>
        <w:tc>
          <w:tcPr>
            <w:tcW w:w="852" w:type="dxa"/>
          </w:tcPr>
          <w:p w14:paraId="56B2D84E" w14:textId="77777777" w:rsidR="000D6678" w:rsidRPr="00CB3BE8" w:rsidRDefault="000D6678" w:rsidP="00515613">
            <w:pPr>
              <w:jc w:val="center"/>
              <w:rPr>
                <w:rFonts w:ascii="Arial" w:hAnsi="Arial" w:cs="Arial"/>
                <w:color w:val="000000" w:themeColor="text1"/>
                <w:sz w:val="20"/>
                <w:szCs w:val="20"/>
              </w:rPr>
            </w:pPr>
          </w:p>
        </w:tc>
        <w:tc>
          <w:tcPr>
            <w:tcW w:w="992" w:type="dxa"/>
          </w:tcPr>
          <w:p w14:paraId="2620FAFC"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5A49566F"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100</w:t>
            </w:r>
          </w:p>
        </w:tc>
        <w:tc>
          <w:tcPr>
            <w:tcW w:w="992" w:type="dxa"/>
            <w:vAlign w:val="center"/>
          </w:tcPr>
          <w:p w14:paraId="4A85C5B4"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08FE5B04" w14:textId="77777777" w:rsidR="000D6678" w:rsidRPr="00CB3BE8" w:rsidRDefault="000D6678" w:rsidP="00D10964">
            <w:pPr>
              <w:jc w:val="center"/>
              <w:rPr>
                <w:rFonts w:ascii="Arial" w:hAnsi="Arial" w:cs="Arial"/>
                <w:color w:val="000000" w:themeColor="text1"/>
                <w:sz w:val="20"/>
                <w:szCs w:val="20"/>
              </w:rPr>
            </w:pPr>
          </w:p>
        </w:tc>
      </w:tr>
      <w:tr w:rsidR="000D6678" w:rsidRPr="00CB3BE8" w14:paraId="5BFD2EDB" w14:textId="77777777" w:rsidTr="00D10964">
        <w:tc>
          <w:tcPr>
            <w:tcW w:w="709" w:type="dxa"/>
          </w:tcPr>
          <w:p w14:paraId="28C0EDA6"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0C69BFD1" w14:textId="77777777" w:rsidR="000D6678" w:rsidRPr="00CB3BE8" w:rsidRDefault="000D6678" w:rsidP="00515613">
            <w:pPr>
              <w:widowControl/>
              <w:adjustRightInd w:val="0"/>
              <w:spacing w:line="276" w:lineRule="auto"/>
              <w:ind w:left="34" w:right="175"/>
              <w:jc w:val="both"/>
              <w:rPr>
                <w:rFonts w:ascii="Arial" w:eastAsiaTheme="minorHAnsi" w:hAnsi="Arial" w:cs="Arial"/>
                <w:color w:val="000000" w:themeColor="text1"/>
                <w:sz w:val="20"/>
                <w:szCs w:val="20"/>
                <w:lang w:val="pt-BR"/>
              </w:rPr>
            </w:pPr>
            <w:r w:rsidRPr="00CB3BE8">
              <w:rPr>
                <w:rFonts w:ascii="Arial" w:eastAsiaTheme="minorHAnsi" w:hAnsi="Arial" w:cs="Arial"/>
                <w:color w:val="000000" w:themeColor="text1"/>
                <w:sz w:val="20"/>
                <w:szCs w:val="20"/>
                <w:lang w:val="pt-BR"/>
              </w:rPr>
              <w:t xml:space="preserve">Seringa de barreira gengival </w:t>
            </w:r>
            <w:proofErr w:type="spellStart"/>
            <w:r w:rsidRPr="00CB3BE8">
              <w:rPr>
                <w:rFonts w:ascii="Arial" w:eastAsiaTheme="minorHAnsi" w:hAnsi="Arial" w:cs="Arial"/>
                <w:color w:val="000000" w:themeColor="text1"/>
                <w:sz w:val="20"/>
                <w:szCs w:val="20"/>
                <w:lang w:val="pt-BR"/>
              </w:rPr>
              <w:t>fotopolimerizável</w:t>
            </w:r>
            <w:proofErr w:type="spellEnd"/>
            <w:r w:rsidRPr="00CB3BE8">
              <w:rPr>
                <w:rFonts w:ascii="Arial" w:eastAsiaTheme="minorHAnsi" w:hAnsi="Arial" w:cs="Arial"/>
                <w:color w:val="000000" w:themeColor="text1"/>
                <w:sz w:val="20"/>
                <w:szCs w:val="20"/>
                <w:lang w:val="pt-BR"/>
              </w:rPr>
              <w:t xml:space="preserve"> </w:t>
            </w:r>
          </w:p>
          <w:p w14:paraId="4FF0657B"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pacing w:val="4"/>
                <w:sz w:val="20"/>
                <w:szCs w:val="20"/>
                <w:shd w:val="clear" w:color="auto" w:fill="FFFFFF"/>
              </w:rPr>
              <w:t>ndicado para proteção de tecidos moles e gengiva, quando o isolamento relativo for adotado em substituição ao isolamento com lençol de borracha, para evitar o contato desses tecidos com materiais potencialmente irritantes, tais como o peróxido de hidrogênio dos géis clareadores.</w:t>
            </w:r>
          </w:p>
        </w:tc>
        <w:tc>
          <w:tcPr>
            <w:tcW w:w="992" w:type="dxa"/>
            <w:vAlign w:val="center"/>
          </w:tcPr>
          <w:p w14:paraId="5471EE22"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unidade</w:t>
            </w:r>
          </w:p>
        </w:tc>
        <w:tc>
          <w:tcPr>
            <w:tcW w:w="852" w:type="dxa"/>
          </w:tcPr>
          <w:p w14:paraId="31C96F03" w14:textId="77777777" w:rsidR="000D6678" w:rsidRPr="00CB3BE8" w:rsidRDefault="000D6678" w:rsidP="00515613">
            <w:pPr>
              <w:jc w:val="center"/>
              <w:rPr>
                <w:rFonts w:ascii="Arial" w:hAnsi="Arial" w:cs="Arial"/>
                <w:color w:val="000000" w:themeColor="text1"/>
                <w:sz w:val="20"/>
                <w:szCs w:val="20"/>
              </w:rPr>
            </w:pPr>
          </w:p>
        </w:tc>
        <w:tc>
          <w:tcPr>
            <w:tcW w:w="992" w:type="dxa"/>
          </w:tcPr>
          <w:p w14:paraId="17B485B5"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037A2C67"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30</w:t>
            </w:r>
          </w:p>
        </w:tc>
        <w:tc>
          <w:tcPr>
            <w:tcW w:w="992" w:type="dxa"/>
            <w:vAlign w:val="center"/>
          </w:tcPr>
          <w:p w14:paraId="01060F03"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607AA447" w14:textId="77777777" w:rsidR="000D6678" w:rsidRPr="00CB3BE8" w:rsidRDefault="000D6678" w:rsidP="00D10964">
            <w:pPr>
              <w:jc w:val="center"/>
              <w:rPr>
                <w:rFonts w:ascii="Arial" w:hAnsi="Arial" w:cs="Arial"/>
                <w:color w:val="000000" w:themeColor="text1"/>
                <w:sz w:val="20"/>
                <w:szCs w:val="20"/>
              </w:rPr>
            </w:pPr>
          </w:p>
        </w:tc>
      </w:tr>
      <w:tr w:rsidR="000D6678" w:rsidRPr="00CB3BE8" w14:paraId="18FCF942" w14:textId="77777777" w:rsidTr="00D10964">
        <w:tc>
          <w:tcPr>
            <w:tcW w:w="709" w:type="dxa"/>
          </w:tcPr>
          <w:p w14:paraId="1AFB5E8E"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38671CA4"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Filme Radiográfico Adulto Periapical caixa com 150 unidades. tamanho 3x5cm, processamento manual e automático. Deve conter registro na Anvisa, e garantia de 2 anos.</w:t>
            </w:r>
          </w:p>
        </w:tc>
        <w:tc>
          <w:tcPr>
            <w:tcW w:w="992" w:type="dxa"/>
            <w:vAlign w:val="center"/>
          </w:tcPr>
          <w:p w14:paraId="66C29C1D"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cx</w:t>
            </w:r>
          </w:p>
        </w:tc>
        <w:tc>
          <w:tcPr>
            <w:tcW w:w="852" w:type="dxa"/>
          </w:tcPr>
          <w:p w14:paraId="52EBEAE3" w14:textId="77777777" w:rsidR="000D6678" w:rsidRPr="00CB3BE8" w:rsidRDefault="000D6678" w:rsidP="00515613">
            <w:pPr>
              <w:jc w:val="center"/>
              <w:rPr>
                <w:rFonts w:ascii="Arial" w:hAnsi="Arial" w:cs="Arial"/>
                <w:color w:val="000000" w:themeColor="text1"/>
                <w:sz w:val="20"/>
                <w:szCs w:val="20"/>
              </w:rPr>
            </w:pPr>
          </w:p>
        </w:tc>
        <w:tc>
          <w:tcPr>
            <w:tcW w:w="992" w:type="dxa"/>
          </w:tcPr>
          <w:p w14:paraId="3F9EE4F3"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4DC219FD"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5</w:t>
            </w:r>
          </w:p>
        </w:tc>
        <w:tc>
          <w:tcPr>
            <w:tcW w:w="992" w:type="dxa"/>
            <w:vAlign w:val="center"/>
          </w:tcPr>
          <w:p w14:paraId="2A6BE557"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0849F9B3" w14:textId="77777777" w:rsidR="000D6678" w:rsidRPr="00CB3BE8" w:rsidRDefault="000D6678" w:rsidP="00D10964">
            <w:pPr>
              <w:jc w:val="center"/>
              <w:rPr>
                <w:rFonts w:ascii="Arial" w:hAnsi="Arial" w:cs="Arial"/>
                <w:color w:val="000000" w:themeColor="text1"/>
                <w:sz w:val="20"/>
                <w:szCs w:val="20"/>
              </w:rPr>
            </w:pPr>
          </w:p>
        </w:tc>
      </w:tr>
      <w:tr w:rsidR="000D6678" w:rsidRPr="00CB3BE8" w14:paraId="77DDDB2E" w14:textId="77777777" w:rsidTr="00D10964">
        <w:tc>
          <w:tcPr>
            <w:tcW w:w="709" w:type="dxa"/>
          </w:tcPr>
          <w:p w14:paraId="3BF3196A"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7822D970" w14:textId="77777777" w:rsidR="000D6678" w:rsidRPr="00CB3BE8" w:rsidRDefault="000D6678" w:rsidP="00515613">
            <w:pPr>
              <w:pStyle w:val="Default"/>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EDTA Trissódico 17%</w:t>
            </w:r>
          </w:p>
          <w:p w14:paraId="6BFC8709" w14:textId="77777777" w:rsidR="000D6678" w:rsidRPr="00EF702C" w:rsidRDefault="000D6678" w:rsidP="00515613">
            <w:pPr>
              <w:widowControl/>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 xml:space="preserve">Frasco com 20ml; composto de agente quelante, </w:t>
            </w:r>
            <w:r w:rsidRPr="00CB3BE8">
              <w:rPr>
                <w:rFonts w:ascii="Arial" w:hAnsi="Arial" w:cs="Arial"/>
                <w:color w:val="000000" w:themeColor="text1"/>
                <w:sz w:val="20"/>
                <w:szCs w:val="20"/>
              </w:rPr>
              <w:t>Data de validade para uso no mínimo 75% (setenta e cinco por cento) de sua validade.</w:t>
            </w:r>
          </w:p>
        </w:tc>
        <w:tc>
          <w:tcPr>
            <w:tcW w:w="992" w:type="dxa"/>
            <w:vAlign w:val="center"/>
          </w:tcPr>
          <w:p w14:paraId="51D54D18"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unidade</w:t>
            </w:r>
          </w:p>
        </w:tc>
        <w:tc>
          <w:tcPr>
            <w:tcW w:w="852" w:type="dxa"/>
          </w:tcPr>
          <w:p w14:paraId="7EFB700D" w14:textId="77777777" w:rsidR="000D6678" w:rsidRPr="00CB3BE8" w:rsidRDefault="000D6678" w:rsidP="00515613">
            <w:pPr>
              <w:jc w:val="center"/>
              <w:rPr>
                <w:rFonts w:ascii="Arial" w:hAnsi="Arial" w:cs="Arial"/>
                <w:color w:val="000000" w:themeColor="text1"/>
                <w:sz w:val="20"/>
                <w:szCs w:val="20"/>
              </w:rPr>
            </w:pPr>
          </w:p>
        </w:tc>
        <w:tc>
          <w:tcPr>
            <w:tcW w:w="992" w:type="dxa"/>
          </w:tcPr>
          <w:p w14:paraId="0F0696DD"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0AD664BF"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w:t>
            </w:r>
          </w:p>
        </w:tc>
        <w:tc>
          <w:tcPr>
            <w:tcW w:w="992" w:type="dxa"/>
            <w:vAlign w:val="center"/>
          </w:tcPr>
          <w:p w14:paraId="5DE3994D"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7F7CF55D" w14:textId="77777777" w:rsidR="000D6678" w:rsidRPr="00CB3BE8" w:rsidRDefault="000D6678" w:rsidP="00D10964">
            <w:pPr>
              <w:jc w:val="center"/>
              <w:rPr>
                <w:rFonts w:ascii="Arial" w:hAnsi="Arial" w:cs="Arial"/>
                <w:color w:val="000000" w:themeColor="text1"/>
                <w:sz w:val="20"/>
                <w:szCs w:val="20"/>
              </w:rPr>
            </w:pPr>
          </w:p>
        </w:tc>
      </w:tr>
      <w:tr w:rsidR="000D6678" w:rsidRPr="00CB3BE8" w14:paraId="726876C9" w14:textId="77777777" w:rsidTr="00D10964">
        <w:tc>
          <w:tcPr>
            <w:tcW w:w="709" w:type="dxa"/>
          </w:tcPr>
          <w:p w14:paraId="152E7138"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31BA2E69" w14:textId="77777777" w:rsidR="000D6678" w:rsidRPr="00CB3BE8" w:rsidRDefault="000D6678" w:rsidP="00515613">
            <w:pPr>
              <w:pStyle w:val="Default"/>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PARAMONOCLOROFENOL CANFORADO. Frasco com 20</w:t>
            </w:r>
            <w:proofErr w:type="gramStart"/>
            <w:r w:rsidRPr="00CB3BE8">
              <w:rPr>
                <w:rFonts w:ascii="Arial" w:hAnsi="Arial" w:cs="Arial"/>
                <w:color w:val="000000" w:themeColor="text1"/>
                <w:sz w:val="20"/>
                <w:szCs w:val="20"/>
              </w:rPr>
              <w:t xml:space="preserve">ml, </w:t>
            </w:r>
            <w:r w:rsidRPr="00CB3BE8">
              <w:rPr>
                <w:rFonts w:ascii="Arial" w:hAnsi="Arial" w:cs="Arial"/>
                <w:color w:val="000000" w:themeColor="text1"/>
                <w:spacing w:val="4"/>
                <w:sz w:val="20"/>
                <w:szCs w:val="20"/>
                <w:shd w:val="clear" w:color="auto" w:fill="FFFFFF"/>
              </w:rPr>
              <w:t> É</w:t>
            </w:r>
            <w:proofErr w:type="gramEnd"/>
            <w:r w:rsidRPr="00CB3BE8">
              <w:rPr>
                <w:rFonts w:ascii="Arial" w:hAnsi="Arial" w:cs="Arial"/>
                <w:color w:val="000000" w:themeColor="text1"/>
                <w:spacing w:val="4"/>
                <w:sz w:val="20"/>
                <w:szCs w:val="20"/>
                <w:shd w:val="clear" w:color="auto" w:fill="FFFFFF"/>
              </w:rPr>
              <w:t xml:space="preserve"> um líquido incolor ou amarelo claro com aroma característico de cânfora. Deve conter registro na </w:t>
            </w:r>
            <w:proofErr w:type="spellStart"/>
            <w:r w:rsidRPr="00CB3BE8">
              <w:rPr>
                <w:rFonts w:ascii="Arial" w:hAnsi="Arial" w:cs="Arial"/>
                <w:color w:val="000000" w:themeColor="text1"/>
                <w:spacing w:val="4"/>
                <w:sz w:val="20"/>
                <w:szCs w:val="20"/>
                <w:shd w:val="clear" w:color="auto" w:fill="FFFFFF"/>
              </w:rPr>
              <w:t>anvisa</w:t>
            </w:r>
            <w:proofErr w:type="spellEnd"/>
            <w:r w:rsidRPr="00CB3BE8">
              <w:rPr>
                <w:rFonts w:ascii="Arial" w:hAnsi="Arial" w:cs="Arial"/>
                <w:color w:val="000000" w:themeColor="text1"/>
                <w:spacing w:val="4"/>
                <w:sz w:val="20"/>
                <w:szCs w:val="20"/>
                <w:shd w:val="clear" w:color="auto" w:fill="FFFFFF"/>
              </w:rPr>
              <w:t>.</w:t>
            </w:r>
            <w:r w:rsidRPr="00CB3BE8">
              <w:rPr>
                <w:rFonts w:ascii="Arial" w:hAnsi="Arial" w:cs="Arial"/>
                <w:color w:val="000000" w:themeColor="text1"/>
                <w:sz w:val="20"/>
                <w:szCs w:val="20"/>
              </w:rPr>
              <w:t xml:space="preserve"> Data de validade para uso no mínimo 75% (setenta e cinco por cento) de sua validade.</w:t>
            </w:r>
            <w:r w:rsidRPr="00CB3BE8">
              <w:rPr>
                <w:rFonts w:ascii="Arial" w:hAnsi="Arial" w:cs="Arial"/>
                <w:color w:val="000000" w:themeColor="text1"/>
                <w:spacing w:val="4"/>
                <w:sz w:val="20"/>
                <w:szCs w:val="20"/>
              </w:rPr>
              <w:br/>
            </w:r>
            <w:r w:rsidRPr="00CB3BE8">
              <w:rPr>
                <w:rFonts w:ascii="Arial" w:hAnsi="Arial" w:cs="Arial"/>
                <w:color w:val="000000" w:themeColor="text1"/>
                <w:spacing w:val="4"/>
                <w:sz w:val="20"/>
                <w:szCs w:val="20"/>
              </w:rPr>
              <w:br/>
            </w:r>
          </w:p>
        </w:tc>
        <w:tc>
          <w:tcPr>
            <w:tcW w:w="992" w:type="dxa"/>
            <w:vAlign w:val="center"/>
          </w:tcPr>
          <w:p w14:paraId="4E934D68"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unidade</w:t>
            </w:r>
          </w:p>
        </w:tc>
        <w:tc>
          <w:tcPr>
            <w:tcW w:w="852" w:type="dxa"/>
          </w:tcPr>
          <w:p w14:paraId="040D71C4" w14:textId="77777777" w:rsidR="000D6678" w:rsidRPr="00CB3BE8" w:rsidRDefault="000D6678" w:rsidP="00515613">
            <w:pPr>
              <w:jc w:val="center"/>
              <w:rPr>
                <w:rFonts w:ascii="Arial" w:hAnsi="Arial" w:cs="Arial"/>
                <w:color w:val="000000" w:themeColor="text1"/>
                <w:sz w:val="20"/>
                <w:szCs w:val="20"/>
              </w:rPr>
            </w:pPr>
          </w:p>
        </w:tc>
        <w:tc>
          <w:tcPr>
            <w:tcW w:w="992" w:type="dxa"/>
          </w:tcPr>
          <w:p w14:paraId="12D21DA9"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21C88B60"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w:t>
            </w:r>
          </w:p>
        </w:tc>
        <w:tc>
          <w:tcPr>
            <w:tcW w:w="992" w:type="dxa"/>
            <w:vAlign w:val="center"/>
          </w:tcPr>
          <w:p w14:paraId="2597B772"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48655486" w14:textId="77777777" w:rsidR="000D6678" w:rsidRPr="00CB3BE8" w:rsidRDefault="000D6678" w:rsidP="00D10964">
            <w:pPr>
              <w:jc w:val="center"/>
              <w:rPr>
                <w:rFonts w:ascii="Arial" w:hAnsi="Arial" w:cs="Arial"/>
                <w:color w:val="000000" w:themeColor="text1"/>
                <w:sz w:val="20"/>
                <w:szCs w:val="20"/>
              </w:rPr>
            </w:pPr>
          </w:p>
        </w:tc>
      </w:tr>
      <w:tr w:rsidR="000D6678" w:rsidRPr="00CB3BE8" w14:paraId="4B8E288F" w14:textId="77777777" w:rsidTr="00D10964">
        <w:tc>
          <w:tcPr>
            <w:tcW w:w="709" w:type="dxa"/>
          </w:tcPr>
          <w:p w14:paraId="2CA2029E"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5E4B3C24" w14:textId="77777777" w:rsidR="000D6678" w:rsidRPr="00CB3BE8" w:rsidRDefault="000D6678" w:rsidP="00515613">
            <w:pPr>
              <w:widowControl/>
              <w:adjustRightInd w:val="0"/>
              <w:spacing w:line="276" w:lineRule="auto"/>
              <w:ind w:left="34" w:right="175"/>
              <w:jc w:val="both"/>
              <w:rPr>
                <w:rFonts w:ascii="Arial" w:eastAsiaTheme="minorHAnsi" w:hAnsi="Arial" w:cs="Arial"/>
                <w:color w:val="000000" w:themeColor="text1"/>
                <w:sz w:val="20"/>
                <w:szCs w:val="20"/>
                <w:lang w:val="pt-BR"/>
              </w:rPr>
            </w:pPr>
            <w:r w:rsidRPr="00CB3BE8">
              <w:rPr>
                <w:rFonts w:ascii="Arial" w:eastAsiaTheme="minorHAnsi" w:hAnsi="Arial" w:cs="Arial"/>
                <w:color w:val="000000" w:themeColor="text1"/>
                <w:sz w:val="20"/>
                <w:szCs w:val="20"/>
                <w:lang w:val="pt-BR"/>
              </w:rPr>
              <w:t>IODOFÓRMIO, embalagem com 10g. composição em pó (99-</w:t>
            </w:r>
            <w:r w:rsidRPr="00CB3BE8">
              <w:rPr>
                <w:rFonts w:ascii="Arial" w:eastAsiaTheme="minorHAnsi" w:hAnsi="Arial" w:cs="Arial"/>
                <w:color w:val="000000" w:themeColor="text1"/>
                <w:sz w:val="20"/>
                <w:szCs w:val="20"/>
                <w:lang w:val="pt-BR"/>
              </w:rPr>
              <w:lastRenderedPageBreak/>
              <w:t xml:space="preserve">100%), deve </w:t>
            </w:r>
            <w:proofErr w:type="spellStart"/>
            <w:r w:rsidRPr="00CB3BE8">
              <w:rPr>
                <w:rFonts w:ascii="Arial" w:eastAsiaTheme="minorHAnsi" w:hAnsi="Arial" w:cs="Arial"/>
                <w:color w:val="000000" w:themeColor="text1"/>
                <w:sz w:val="20"/>
                <w:szCs w:val="20"/>
                <w:lang w:val="pt-BR"/>
              </w:rPr>
              <w:t>conster</w:t>
            </w:r>
            <w:proofErr w:type="spellEnd"/>
            <w:r w:rsidRPr="00CB3BE8">
              <w:rPr>
                <w:rFonts w:ascii="Arial" w:eastAsiaTheme="minorHAnsi" w:hAnsi="Arial" w:cs="Arial"/>
                <w:color w:val="000000" w:themeColor="text1"/>
                <w:sz w:val="20"/>
                <w:szCs w:val="20"/>
                <w:lang w:val="pt-BR"/>
              </w:rPr>
              <w:t xml:space="preserve"> registro na Anvisa. </w:t>
            </w:r>
            <w:r w:rsidRPr="00CB3BE8">
              <w:rPr>
                <w:rFonts w:ascii="Arial" w:hAnsi="Arial" w:cs="Arial"/>
                <w:color w:val="000000" w:themeColor="text1"/>
                <w:sz w:val="20"/>
                <w:szCs w:val="20"/>
              </w:rPr>
              <w:t>Data de validade para uso no mínimo 75% (setenta e cinco por cento) de sua validade.</w:t>
            </w:r>
          </w:p>
          <w:p w14:paraId="074F1BA1" w14:textId="77777777" w:rsidR="000D6678" w:rsidRPr="00CB3BE8" w:rsidRDefault="000D6678" w:rsidP="00515613">
            <w:pPr>
              <w:spacing w:line="276" w:lineRule="auto"/>
              <w:ind w:left="34" w:right="175"/>
              <w:jc w:val="both"/>
              <w:rPr>
                <w:rFonts w:ascii="Arial" w:hAnsi="Arial" w:cs="Arial"/>
                <w:color w:val="000000" w:themeColor="text1"/>
                <w:sz w:val="20"/>
                <w:szCs w:val="20"/>
              </w:rPr>
            </w:pPr>
          </w:p>
        </w:tc>
        <w:tc>
          <w:tcPr>
            <w:tcW w:w="992" w:type="dxa"/>
            <w:vAlign w:val="center"/>
          </w:tcPr>
          <w:p w14:paraId="00E3AE35"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lastRenderedPageBreak/>
              <w:t>unidade</w:t>
            </w:r>
          </w:p>
        </w:tc>
        <w:tc>
          <w:tcPr>
            <w:tcW w:w="852" w:type="dxa"/>
          </w:tcPr>
          <w:p w14:paraId="399EDC01" w14:textId="77777777" w:rsidR="000D6678" w:rsidRPr="00CB3BE8" w:rsidRDefault="000D6678" w:rsidP="00515613">
            <w:pPr>
              <w:jc w:val="center"/>
              <w:rPr>
                <w:rFonts w:ascii="Arial" w:hAnsi="Arial" w:cs="Arial"/>
                <w:color w:val="000000" w:themeColor="text1"/>
                <w:sz w:val="20"/>
                <w:szCs w:val="20"/>
              </w:rPr>
            </w:pPr>
          </w:p>
        </w:tc>
        <w:tc>
          <w:tcPr>
            <w:tcW w:w="992" w:type="dxa"/>
          </w:tcPr>
          <w:p w14:paraId="1E6AE769"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063C6C4F"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w:t>
            </w:r>
          </w:p>
        </w:tc>
        <w:tc>
          <w:tcPr>
            <w:tcW w:w="992" w:type="dxa"/>
            <w:vAlign w:val="center"/>
          </w:tcPr>
          <w:p w14:paraId="5713B8E9"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2AA9B4E9" w14:textId="77777777" w:rsidR="000D6678" w:rsidRPr="00CB3BE8" w:rsidRDefault="000D6678" w:rsidP="00D10964">
            <w:pPr>
              <w:jc w:val="center"/>
              <w:rPr>
                <w:rFonts w:ascii="Arial" w:hAnsi="Arial" w:cs="Arial"/>
                <w:color w:val="000000" w:themeColor="text1"/>
                <w:sz w:val="20"/>
                <w:szCs w:val="20"/>
              </w:rPr>
            </w:pPr>
          </w:p>
        </w:tc>
      </w:tr>
      <w:tr w:rsidR="000D6678" w:rsidRPr="00CB3BE8" w14:paraId="104A36D2" w14:textId="77777777" w:rsidTr="00D10964">
        <w:tc>
          <w:tcPr>
            <w:tcW w:w="709" w:type="dxa"/>
          </w:tcPr>
          <w:p w14:paraId="27B6CE97"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2B204C20" w14:textId="77777777" w:rsidR="000D6678" w:rsidRPr="00CB3BE8" w:rsidRDefault="000D6678" w:rsidP="00515613">
            <w:pPr>
              <w:widowControl/>
              <w:adjustRightInd w:val="0"/>
              <w:spacing w:after="240"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heme="minorHAnsi" w:hAnsi="Arial" w:cs="Arial"/>
                <w:color w:val="000000" w:themeColor="text1"/>
                <w:sz w:val="20"/>
                <w:szCs w:val="20"/>
                <w:lang w:val="pt-BR"/>
              </w:rPr>
              <w:t xml:space="preserve">SOLVENTE DE GUTA PERCHA. </w:t>
            </w:r>
            <w:r w:rsidRPr="00CB3BE8">
              <w:rPr>
                <w:rFonts w:ascii="Arial" w:eastAsia="Times New Roman" w:hAnsi="Arial" w:cs="Arial"/>
                <w:bCs/>
                <w:color w:val="000000" w:themeColor="text1"/>
                <w:spacing w:val="5"/>
                <w:sz w:val="20"/>
                <w:szCs w:val="20"/>
                <w:lang w:val="pt-BR"/>
              </w:rPr>
              <w:t>Apresentação:</w:t>
            </w:r>
            <w:r w:rsidRPr="00CB3BE8">
              <w:rPr>
                <w:rFonts w:ascii="Arial" w:eastAsia="Times New Roman" w:hAnsi="Arial" w:cs="Arial"/>
                <w:color w:val="000000" w:themeColor="text1"/>
                <w:spacing w:val="5"/>
                <w:sz w:val="20"/>
                <w:szCs w:val="20"/>
                <w:lang w:val="pt-BR"/>
              </w:rPr>
              <w:t> Líquido límpido.</w:t>
            </w:r>
          </w:p>
          <w:p w14:paraId="1115363A" w14:textId="77777777" w:rsidR="000D6678" w:rsidRPr="00CB3BE8" w:rsidRDefault="000D6678" w:rsidP="00515613">
            <w:pPr>
              <w:widowControl/>
              <w:shd w:val="clear" w:color="auto" w:fill="FFFFFF"/>
              <w:spacing w:after="240"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bCs/>
                <w:color w:val="000000" w:themeColor="text1"/>
                <w:spacing w:val="5"/>
                <w:sz w:val="20"/>
                <w:szCs w:val="20"/>
                <w:lang w:val="pt-BR"/>
              </w:rPr>
              <w:t>Composição: </w:t>
            </w:r>
            <w:r w:rsidRPr="00CB3BE8">
              <w:rPr>
                <w:rFonts w:ascii="Arial" w:eastAsia="Times New Roman" w:hAnsi="Arial" w:cs="Arial"/>
                <w:color w:val="000000" w:themeColor="text1"/>
                <w:spacing w:val="5"/>
                <w:sz w:val="20"/>
                <w:szCs w:val="20"/>
                <w:lang w:val="pt-BR"/>
              </w:rPr>
              <w:t>Eucaliptol U.S.P.</w:t>
            </w:r>
          </w:p>
          <w:p w14:paraId="75CE174C" w14:textId="77777777" w:rsidR="000D6678" w:rsidRPr="00CB3BE8" w:rsidRDefault="000D6678" w:rsidP="00515613">
            <w:pPr>
              <w:widowControl/>
              <w:shd w:val="clear" w:color="auto" w:fill="FFFFFF"/>
              <w:spacing w:after="240"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bCs/>
                <w:color w:val="000000" w:themeColor="text1"/>
                <w:spacing w:val="5"/>
                <w:sz w:val="20"/>
                <w:szCs w:val="20"/>
                <w:lang w:val="pt-BR"/>
              </w:rPr>
              <w:t>Cor:</w:t>
            </w:r>
            <w:r w:rsidRPr="00CB3BE8">
              <w:rPr>
                <w:rFonts w:ascii="Arial" w:eastAsia="Times New Roman" w:hAnsi="Arial" w:cs="Arial"/>
                <w:color w:val="000000" w:themeColor="text1"/>
                <w:spacing w:val="5"/>
                <w:sz w:val="20"/>
                <w:szCs w:val="20"/>
                <w:lang w:val="pt-BR"/>
              </w:rPr>
              <w:t> Incolor ou amarelo pálido.</w:t>
            </w:r>
          </w:p>
          <w:p w14:paraId="7E60C2B4" w14:textId="77777777" w:rsidR="000D6678" w:rsidRPr="00CB3BE8" w:rsidRDefault="000D6678" w:rsidP="00515613">
            <w:pPr>
              <w:widowControl/>
              <w:shd w:val="clear" w:color="auto" w:fill="FFFFFF"/>
              <w:spacing w:after="240"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bCs/>
                <w:color w:val="000000" w:themeColor="text1"/>
                <w:spacing w:val="5"/>
                <w:sz w:val="20"/>
                <w:szCs w:val="20"/>
                <w:lang w:val="pt-BR"/>
              </w:rPr>
              <w:t>Odor:</w:t>
            </w:r>
            <w:r w:rsidRPr="00CB3BE8">
              <w:rPr>
                <w:rFonts w:ascii="Arial" w:eastAsia="Times New Roman" w:hAnsi="Arial" w:cs="Arial"/>
                <w:color w:val="000000" w:themeColor="text1"/>
                <w:spacing w:val="5"/>
                <w:sz w:val="20"/>
                <w:szCs w:val="20"/>
                <w:lang w:val="pt-BR"/>
              </w:rPr>
              <w:t xml:space="preserve"> Aromático, </w:t>
            </w:r>
            <w:proofErr w:type="spellStart"/>
            <w:r w:rsidRPr="00CB3BE8">
              <w:rPr>
                <w:rFonts w:ascii="Arial" w:eastAsia="Times New Roman" w:hAnsi="Arial" w:cs="Arial"/>
                <w:color w:val="000000" w:themeColor="text1"/>
                <w:spacing w:val="5"/>
                <w:sz w:val="20"/>
                <w:szCs w:val="20"/>
                <w:lang w:val="pt-BR"/>
              </w:rPr>
              <w:t>canforáceo</w:t>
            </w:r>
            <w:proofErr w:type="spellEnd"/>
            <w:r w:rsidRPr="00CB3BE8">
              <w:rPr>
                <w:rFonts w:ascii="Arial" w:eastAsia="Times New Roman" w:hAnsi="Arial" w:cs="Arial"/>
                <w:color w:val="000000" w:themeColor="text1"/>
                <w:spacing w:val="5"/>
                <w:sz w:val="20"/>
                <w:szCs w:val="20"/>
                <w:lang w:val="pt-BR"/>
              </w:rPr>
              <w:t>, característico e de sabor picante.</w:t>
            </w:r>
          </w:p>
          <w:p w14:paraId="611A7C95" w14:textId="77777777" w:rsidR="000D6678" w:rsidRPr="00CB3BE8" w:rsidRDefault="000D6678" w:rsidP="00515613">
            <w:pPr>
              <w:widowControl/>
              <w:shd w:val="clear" w:color="auto" w:fill="FFFFFF"/>
              <w:spacing w:after="240"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bCs/>
                <w:color w:val="000000" w:themeColor="text1"/>
                <w:spacing w:val="5"/>
                <w:sz w:val="20"/>
                <w:szCs w:val="20"/>
                <w:lang w:val="pt-BR"/>
              </w:rPr>
              <w:t>Frasco com 10ml.</w:t>
            </w:r>
          </w:p>
          <w:p w14:paraId="502A5072" w14:textId="77777777" w:rsidR="000D6678" w:rsidRPr="00CB3BE8" w:rsidRDefault="000D6678" w:rsidP="00515613">
            <w:pPr>
              <w:widowControl/>
              <w:shd w:val="clear" w:color="auto" w:fill="FFFFFF"/>
              <w:spacing w:after="240"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bCs/>
                <w:color w:val="000000" w:themeColor="text1"/>
                <w:spacing w:val="5"/>
                <w:sz w:val="20"/>
                <w:szCs w:val="20"/>
                <w:lang w:val="pt-BR"/>
              </w:rPr>
              <w:t>Solubilidade:</w:t>
            </w:r>
            <w:r w:rsidRPr="00CB3BE8">
              <w:rPr>
                <w:rFonts w:ascii="Arial" w:eastAsia="Times New Roman" w:hAnsi="Arial" w:cs="Arial"/>
                <w:color w:val="000000" w:themeColor="text1"/>
                <w:spacing w:val="5"/>
                <w:sz w:val="20"/>
                <w:szCs w:val="20"/>
                <w:lang w:val="pt-BR"/>
              </w:rPr>
              <w:t> Praticamente insolúvel na água.</w:t>
            </w:r>
          </w:p>
          <w:p w14:paraId="025D09F9" w14:textId="77777777" w:rsidR="000D6678" w:rsidRPr="00CB3BE8" w:rsidRDefault="000D6678" w:rsidP="00515613">
            <w:pPr>
              <w:widowControl/>
              <w:shd w:val="clear" w:color="auto" w:fill="FFFFFF"/>
              <w:spacing w:after="240"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bCs/>
                <w:color w:val="000000" w:themeColor="text1"/>
                <w:spacing w:val="5"/>
                <w:sz w:val="20"/>
                <w:szCs w:val="20"/>
                <w:lang w:val="pt-BR"/>
              </w:rPr>
              <w:t>Miscível com:</w:t>
            </w:r>
            <w:r w:rsidRPr="00CB3BE8">
              <w:rPr>
                <w:rFonts w:ascii="Arial" w:eastAsia="Times New Roman" w:hAnsi="Arial" w:cs="Arial"/>
                <w:color w:val="000000" w:themeColor="text1"/>
                <w:spacing w:val="5"/>
                <w:sz w:val="20"/>
                <w:szCs w:val="20"/>
                <w:lang w:val="pt-BR"/>
              </w:rPr>
              <w:t> Álcool, clorofórmio, sulfeto de carbono, ácido acético glacial, óleos vegetais e essências.</w:t>
            </w:r>
          </w:p>
          <w:p w14:paraId="46543FCB" w14:textId="77777777" w:rsidR="000D6678" w:rsidRPr="00CB3BE8" w:rsidRDefault="000D6678" w:rsidP="00515613">
            <w:pPr>
              <w:widowControl/>
              <w:shd w:val="clear" w:color="auto" w:fill="FFFFFF"/>
              <w:spacing w:after="240"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bCs/>
                <w:color w:val="000000" w:themeColor="text1"/>
                <w:spacing w:val="5"/>
                <w:sz w:val="20"/>
                <w:szCs w:val="20"/>
                <w:lang w:val="pt-BR"/>
              </w:rPr>
              <w:t>Categoria: </w:t>
            </w:r>
            <w:hyperlink r:id="rId16" w:tooltip="Endodontia" w:history="1">
              <w:r w:rsidRPr="00CB3BE8">
                <w:rPr>
                  <w:rFonts w:ascii="Arial" w:eastAsia="Times New Roman" w:hAnsi="Arial" w:cs="Arial"/>
                  <w:bCs/>
                  <w:color w:val="000000" w:themeColor="text1"/>
                  <w:spacing w:val="5"/>
                  <w:sz w:val="20"/>
                  <w:szCs w:val="20"/>
                  <w:u w:val="single"/>
                  <w:lang w:val="pt-BR"/>
                </w:rPr>
                <w:t>Endodontia</w:t>
              </w:r>
            </w:hyperlink>
            <w:r w:rsidRPr="00CB3BE8">
              <w:rPr>
                <w:rFonts w:ascii="Arial" w:eastAsia="Times New Roman" w:hAnsi="Arial" w:cs="Arial"/>
                <w:color w:val="000000" w:themeColor="text1"/>
                <w:spacing w:val="5"/>
                <w:sz w:val="20"/>
                <w:szCs w:val="20"/>
                <w:lang w:val="pt-BR"/>
              </w:rPr>
              <w:t>.</w:t>
            </w:r>
            <w:r w:rsidRPr="00CB3BE8">
              <w:rPr>
                <w:rFonts w:ascii="Arial" w:hAnsi="Arial" w:cs="Arial"/>
                <w:color w:val="000000" w:themeColor="text1"/>
                <w:sz w:val="20"/>
                <w:szCs w:val="20"/>
              </w:rPr>
              <w:t xml:space="preserve"> Data de validade para uso no mínimo 75% (setenta e cinco por cento) de sua validade.</w:t>
            </w:r>
          </w:p>
          <w:p w14:paraId="29201A47" w14:textId="77777777" w:rsidR="000D6678" w:rsidRPr="00CB3BE8" w:rsidRDefault="000D6678" w:rsidP="00515613">
            <w:pPr>
              <w:spacing w:line="276" w:lineRule="auto"/>
              <w:ind w:left="34" w:right="175"/>
              <w:jc w:val="both"/>
              <w:rPr>
                <w:rFonts w:ascii="Arial" w:hAnsi="Arial" w:cs="Arial"/>
                <w:color w:val="000000" w:themeColor="text1"/>
                <w:sz w:val="20"/>
                <w:szCs w:val="20"/>
              </w:rPr>
            </w:pPr>
          </w:p>
        </w:tc>
        <w:tc>
          <w:tcPr>
            <w:tcW w:w="992" w:type="dxa"/>
            <w:vAlign w:val="center"/>
          </w:tcPr>
          <w:p w14:paraId="4F9CE3DE"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unidade</w:t>
            </w:r>
          </w:p>
        </w:tc>
        <w:tc>
          <w:tcPr>
            <w:tcW w:w="852" w:type="dxa"/>
          </w:tcPr>
          <w:p w14:paraId="50DE9FD4" w14:textId="77777777" w:rsidR="000D6678" w:rsidRPr="00CB3BE8" w:rsidRDefault="000D6678" w:rsidP="00515613">
            <w:pPr>
              <w:jc w:val="center"/>
              <w:rPr>
                <w:rFonts w:ascii="Arial" w:hAnsi="Arial" w:cs="Arial"/>
                <w:color w:val="000000" w:themeColor="text1"/>
                <w:sz w:val="20"/>
                <w:szCs w:val="20"/>
              </w:rPr>
            </w:pPr>
          </w:p>
        </w:tc>
        <w:tc>
          <w:tcPr>
            <w:tcW w:w="992" w:type="dxa"/>
          </w:tcPr>
          <w:p w14:paraId="07A65C3D"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142D49EF"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5</w:t>
            </w:r>
          </w:p>
        </w:tc>
        <w:tc>
          <w:tcPr>
            <w:tcW w:w="992" w:type="dxa"/>
            <w:vAlign w:val="center"/>
          </w:tcPr>
          <w:p w14:paraId="287A0B06"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6D05BDAB" w14:textId="77777777" w:rsidR="000D6678" w:rsidRPr="00CB3BE8" w:rsidRDefault="000D6678" w:rsidP="00D10964">
            <w:pPr>
              <w:jc w:val="center"/>
              <w:rPr>
                <w:rFonts w:ascii="Arial" w:hAnsi="Arial" w:cs="Arial"/>
                <w:color w:val="000000" w:themeColor="text1"/>
                <w:sz w:val="20"/>
                <w:szCs w:val="20"/>
              </w:rPr>
            </w:pPr>
          </w:p>
        </w:tc>
      </w:tr>
      <w:tr w:rsidR="000D6678" w:rsidRPr="00CB3BE8" w14:paraId="1A72465D" w14:textId="77777777" w:rsidTr="00D10964">
        <w:tc>
          <w:tcPr>
            <w:tcW w:w="709" w:type="dxa"/>
          </w:tcPr>
          <w:p w14:paraId="0A25C6C5"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66473B0C" w14:textId="77777777" w:rsidR="000D6678" w:rsidRPr="00CB3BE8" w:rsidRDefault="000D6678" w:rsidP="00515613">
            <w:pPr>
              <w:widowControl/>
              <w:adjustRightInd w:val="0"/>
              <w:spacing w:line="276" w:lineRule="auto"/>
              <w:ind w:left="34" w:right="175"/>
              <w:jc w:val="both"/>
              <w:rPr>
                <w:rFonts w:ascii="Arial" w:eastAsia="Times New Roman" w:hAnsi="Arial" w:cs="Arial"/>
                <w:color w:val="000000" w:themeColor="text1"/>
                <w:spacing w:val="4"/>
                <w:sz w:val="20"/>
                <w:szCs w:val="20"/>
                <w:lang w:val="pt-BR"/>
              </w:rPr>
            </w:pPr>
            <w:r w:rsidRPr="00CB3BE8">
              <w:rPr>
                <w:rFonts w:ascii="Arial" w:eastAsiaTheme="minorHAnsi" w:hAnsi="Arial" w:cs="Arial"/>
                <w:color w:val="000000" w:themeColor="text1"/>
                <w:sz w:val="20"/>
                <w:szCs w:val="20"/>
                <w:lang w:val="pt-BR"/>
              </w:rPr>
              <w:t xml:space="preserve">PASTA DE HIDRÓXIDO DE CÁLCIO 35%- </w:t>
            </w:r>
            <w:r w:rsidRPr="00CB3BE8">
              <w:rPr>
                <w:rFonts w:ascii="Arial" w:eastAsia="Times New Roman" w:hAnsi="Arial" w:cs="Arial"/>
                <w:color w:val="000000" w:themeColor="text1"/>
                <w:spacing w:val="4"/>
                <w:sz w:val="20"/>
                <w:szCs w:val="20"/>
                <w:lang w:val="pt-BR"/>
              </w:rPr>
              <w:t xml:space="preserve">pronta para uso. Com pH 12,5, ação antibacteriana e compatibilidade com a ponta </w:t>
            </w:r>
            <w:proofErr w:type="spellStart"/>
            <w:r w:rsidRPr="00CB3BE8">
              <w:rPr>
                <w:rFonts w:ascii="Arial" w:eastAsia="Times New Roman" w:hAnsi="Arial" w:cs="Arial"/>
                <w:color w:val="000000" w:themeColor="text1"/>
                <w:spacing w:val="4"/>
                <w:sz w:val="20"/>
                <w:szCs w:val="20"/>
                <w:lang w:val="pt-BR"/>
              </w:rPr>
              <w:t>NaviTip</w:t>
            </w:r>
            <w:proofErr w:type="spellEnd"/>
            <w:r w:rsidRPr="00CB3BE8">
              <w:rPr>
                <w:rFonts w:ascii="Arial" w:eastAsia="Times New Roman" w:hAnsi="Arial" w:cs="Arial"/>
                <w:color w:val="000000" w:themeColor="text1"/>
                <w:spacing w:val="4"/>
                <w:sz w:val="20"/>
                <w:szCs w:val="20"/>
                <w:lang w:val="pt-BR"/>
              </w:rPr>
              <w:t>,</w:t>
            </w:r>
          </w:p>
          <w:p w14:paraId="55B12023"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Fonts w:ascii="Arial" w:eastAsia="Times New Roman" w:hAnsi="Arial" w:cs="Arial"/>
                <w:color w:val="000000" w:themeColor="text1"/>
                <w:spacing w:val="4"/>
                <w:sz w:val="20"/>
                <w:szCs w:val="20"/>
                <w:lang w:val="pt-BR"/>
              </w:rPr>
              <w:t>Deve acompanhar seringa e 2 ponteiras exclusivas. Volume de 1,</w:t>
            </w:r>
            <w:proofErr w:type="gramStart"/>
            <w:r w:rsidRPr="00CB3BE8">
              <w:rPr>
                <w:rFonts w:ascii="Arial" w:eastAsia="Times New Roman" w:hAnsi="Arial" w:cs="Arial"/>
                <w:color w:val="000000" w:themeColor="text1"/>
                <w:spacing w:val="4"/>
                <w:sz w:val="20"/>
                <w:szCs w:val="20"/>
                <w:lang w:val="pt-BR"/>
              </w:rPr>
              <w:t>2ml Deve</w:t>
            </w:r>
            <w:proofErr w:type="gramEnd"/>
            <w:r w:rsidRPr="00CB3BE8">
              <w:rPr>
                <w:rFonts w:ascii="Arial" w:eastAsia="Times New Roman" w:hAnsi="Arial" w:cs="Arial"/>
                <w:color w:val="000000" w:themeColor="text1"/>
                <w:spacing w:val="4"/>
                <w:sz w:val="20"/>
                <w:szCs w:val="20"/>
                <w:lang w:val="pt-BR"/>
              </w:rPr>
              <w:t xml:space="preserve"> conter registro na Anvisa </w:t>
            </w:r>
            <w:r w:rsidRPr="00CB3BE8">
              <w:rPr>
                <w:rFonts w:ascii="Arial" w:hAnsi="Arial" w:cs="Arial"/>
                <w:color w:val="000000" w:themeColor="text1"/>
                <w:sz w:val="20"/>
                <w:szCs w:val="20"/>
              </w:rPr>
              <w:t>Data de validade para uso no mínimo 75% (setenta e cinco por cento) de sua validade.</w:t>
            </w:r>
          </w:p>
        </w:tc>
        <w:tc>
          <w:tcPr>
            <w:tcW w:w="992" w:type="dxa"/>
            <w:vAlign w:val="center"/>
          </w:tcPr>
          <w:p w14:paraId="072AC452"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unidade</w:t>
            </w:r>
          </w:p>
        </w:tc>
        <w:tc>
          <w:tcPr>
            <w:tcW w:w="852" w:type="dxa"/>
          </w:tcPr>
          <w:p w14:paraId="0EBA3CF5" w14:textId="77777777" w:rsidR="000D6678" w:rsidRPr="00CB3BE8" w:rsidRDefault="000D6678" w:rsidP="00515613">
            <w:pPr>
              <w:jc w:val="center"/>
              <w:rPr>
                <w:rFonts w:ascii="Arial" w:hAnsi="Arial" w:cs="Arial"/>
                <w:color w:val="000000" w:themeColor="text1"/>
                <w:sz w:val="20"/>
                <w:szCs w:val="20"/>
              </w:rPr>
            </w:pPr>
          </w:p>
        </w:tc>
        <w:tc>
          <w:tcPr>
            <w:tcW w:w="992" w:type="dxa"/>
          </w:tcPr>
          <w:p w14:paraId="19C13B34"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2508F636"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w:t>
            </w:r>
          </w:p>
        </w:tc>
        <w:tc>
          <w:tcPr>
            <w:tcW w:w="992" w:type="dxa"/>
            <w:vAlign w:val="center"/>
          </w:tcPr>
          <w:p w14:paraId="63DA318F"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44AC20C7" w14:textId="77777777" w:rsidR="000D6678" w:rsidRPr="00CB3BE8" w:rsidRDefault="000D6678" w:rsidP="00D10964">
            <w:pPr>
              <w:jc w:val="center"/>
              <w:rPr>
                <w:rFonts w:ascii="Arial" w:hAnsi="Arial" w:cs="Arial"/>
                <w:color w:val="000000" w:themeColor="text1"/>
                <w:sz w:val="20"/>
                <w:szCs w:val="20"/>
              </w:rPr>
            </w:pPr>
          </w:p>
        </w:tc>
      </w:tr>
      <w:tr w:rsidR="000D6678" w:rsidRPr="00CB3BE8" w14:paraId="072827AF" w14:textId="77777777" w:rsidTr="00D10964">
        <w:tc>
          <w:tcPr>
            <w:tcW w:w="709" w:type="dxa"/>
          </w:tcPr>
          <w:p w14:paraId="2D022FFC"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47F793FD" w14:textId="77777777" w:rsidR="000D6678" w:rsidRPr="00CB3BE8" w:rsidRDefault="000D6678" w:rsidP="00515613">
            <w:pPr>
              <w:pStyle w:val="Default"/>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 xml:space="preserve">CIMENTO OBTURADOR RESINOSO </w:t>
            </w:r>
          </w:p>
          <w:p w14:paraId="7FF528A6" w14:textId="77777777" w:rsidR="000D6678" w:rsidRPr="00CB3BE8" w:rsidRDefault="000D6678" w:rsidP="00515613">
            <w:pPr>
              <w:widowControl/>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Composição: à base de resina epóxi.</w:t>
            </w:r>
          </w:p>
          <w:p w14:paraId="7B255D0A" w14:textId="77777777" w:rsidR="000D6678" w:rsidRPr="00CB3BE8" w:rsidRDefault="000D6678" w:rsidP="00515613">
            <w:pPr>
              <w:widowControl/>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lastRenderedPageBreak/>
              <w:t>Embalagem: com 16g (base + catalisador).</w:t>
            </w:r>
          </w:p>
          <w:p w14:paraId="636F48D5" w14:textId="77777777" w:rsidR="000D6678" w:rsidRPr="00CB3BE8" w:rsidRDefault="000D6678" w:rsidP="00515613">
            <w:pPr>
              <w:widowControl/>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Proporção: 1:1 na seringa de corpo duplo.</w:t>
            </w:r>
          </w:p>
          <w:p w14:paraId="3F4A0B7D" w14:textId="77777777" w:rsidR="000D6678" w:rsidRPr="00CB3BE8" w:rsidRDefault="000D6678" w:rsidP="00515613">
            <w:pPr>
              <w:widowControl/>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Tempo de presa médio: 6,5 a 7,5 horas.</w:t>
            </w:r>
          </w:p>
          <w:p w14:paraId="16A79AC5" w14:textId="77777777" w:rsidR="000D6678" w:rsidRPr="00CB3BE8" w:rsidRDefault="000D6678" w:rsidP="00515613">
            <w:pPr>
              <w:widowControl/>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Radiopacidade: Alta.</w:t>
            </w:r>
          </w:p>
          <w:p w14:paraId="36E941AC" w14:textId="77777777" w:rsidR="000D6678" w:rsidRPr="00CB3BE8" w:rsidRDefault="000D6678" w:rsidP="00515613">
            <w:pPr>
              <w:widowControl/>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Solubilidade: Baixa.</w:t>
            </w:r>
          </w:p>
          <w:p w14:paraId="2D892F9D" w14:textId="77777777" w:rsidR="000D6678" w:rsidRPr="00CB3BE8" w:rsidRDefault="000D6678" w:rsidP="00515613">
            <w:pPr>
              <w:widowControl/>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Baixa contração de presa: sim, evitando espaço entre o cimento e a parede do canal.</w:t>
            </w:r>
          </w:p>
          <w:p w14:paraId="02F4627F" w14:textId="77777777" w:rsidR="000D6678" w:rsidRPr="00CB3BE8" w:rsidRDefault="000D6678" w:rsidP="00515613">
            <w:pPr>
              <w:widowControl/>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Viscosidade: adequada para selamento de canais laterais.</w:t>
            </w:r>
          </w:p>
          <w:p w14:paraId="7473480C" w14:textId="77777777" w:rsidR="000D6678" w:rsidRPr="00CB3BE8" w:rsidRDefault="000D6678" w:rsidP="00515613">
            <w:pPr>
              <w:widowControl/>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Biocompatibilidade ideal: baixo risco de citotoxicidade.</w:t>
            </w:r>
          </w:p>
          <w:p w14:paraId="059FF11F" w14:textId="77777777" w:rsidR="000D6678" w:rsidRPr="00CB3BE8" w:rsidRDefault="000D6678" w:rsidP="00515613">
            <w:pPr>
              <w:widowControl/>
              <w:shd w:val="clear" w:color="auto" w:fill="FFFFFF"/>
              <w:spacing w:after="100" w:afterAutospacing="1" w:line="276" w:lineRule="auto"/>
              <w:ind w:left="34" w:right="175"/>
              <w:jc w:val="both"/>
              <w:rPr>
                <w:rFonts w:ascii="Arial" w:eastAsia="Times New Roman" w:hAnsi="Arial" w:cs="Arial"/>
                <w:color w:val="000000" w:themeColor="text1"/>
                <w:spacing w:val="5"/>
                <w:sz w:val="20"/>
                <w:szCs w:val="20"/>
                <w:lang w:val="pt-BR"/>
              </w:rPr>
            </w:pPr>
            <w:r w:rsidRPr="00CB3BE8">
              <w:rPr>
                <w:rFonts w:ascii="Arial" w:eastAsia="Times New Roman" w:hAnsi="Arial" w:cs="Arial"/>
                <w:color w:val="000000" w:themeColor="text1"/>
                <w:spacing w:val="5"/>
                <w:sz w:val="20"/>
                <w:szCs w:val="20"/>
                <w:lang w:val="pt-BR"/>
              </w:rPr>
              <w:t xml:space="preserve">Validade: 2 anos a partir da data de fabricação, se estocado dentro nas condições e temperatura recomendados. </w:t>
            </w:r>
            <w:r w:rsidRPr="00CB3BE8">
              <w:rPr>
                <w:rFonts w:ascii="Arial" w:hAnsi="Arial" w:cs="Arial"/>
                <w:color w:val="000000" w:themeColor="text1"/>
                <w:sz w:val="20"/>
                <w:szCs w:val="20"/>
              </w:rPr>
              <w:t>Data de validade para uso no mínimo 75% (setenta e cinco por cento) de sua validade.</w:t>
            </w:r>
          </w:p>
          <w:p w14:paraId="63F1E6EF" w14:textId="77777777" w:rsidR="000D6678" w:rsidRPr="00CB3BE8" w:rsidRDefault="000D6678" w:rsidP="00515613">
            <w:pPr>
              <w:spacing w:line="276" w:lineRule="auto"/>
              <w:ind w:left="34" w:right="175"/>
              <w:jc w:val="both"/>
              <w:rPr>
                <w:rFonts w:ascii="Arial" w:hAnsi="Arial" w:cs="Arial"/>
                <w:color w:val="000000" w:themeColor="text1"/>
                <w:sz w:val="20"/>
                <w:szCs w:val="20"/>
              </w:rPr>
            </w:pPr>
          </w:p>
        </w:tc>
        <w:tc>
          <w:tcPr>
            <w:tcW w:w="992" w:type="dxa"/>
            <w:vAlign w:val="center"/>
          </w:tcPr>
          <w:p w14:paraId="52355343"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lastRenderedPageBreak/>
              <w:t>unidade</w:t>
            </w:r>
          </w:p>
        </w:tc>
        <w:tc>
          <w:tcPr>
            <w:tcW w:w="852" w:type="dxa"/>
          </w:tcPr>
          <w:p w14:paraId="62C81584" w14:textId="77777777" w:rsidR="000D6678" w:rsidRPr="00CB3BE8" w:rsidRDefault="000D6678" w:rsidP="00515613">
            <w:pPr>
              <w:jc w:val="center"/>
              <w:rPr>
                <w:rFonts w:ascii="Arial" w:hAnsi="Arial" w:cs="Arial"/>
                <w:color w:val="000000" w:themeColor="text1"/>
                <w:sz w:val="20"/>
                <w:szCs w:val="20"/>
              </w:rPr>
            </w:pPr>
          </w:p>
        </w:tc>
        <w:tc>
          <w:tcPr>
            <w:tcW w:w="992" w:type="dxa"/>
          </w:tcPr>
          <w:p w14:paraId="30EE6389"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446D5EE7"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w:t>
            </w:r>
          </w:p>
        </w:tc>
        <w:tc>
          <w:tcPr>
            <w:tcW w:w="992" w:type="dxa"/>
            <w:vAlign w:val="center"/>
          </w:tcPr>
          <w:p w14:paraId="32DE9F7B"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21990A2D" w14:textId="77777777" w:rsidR="000D6678" w:rsidRPr="00CB3BE8" w:rsidRDefault="000D6678" w:rsidP="00D10964">
            <w:pPr>
              <w:jc w:val="center"/>
              <w:rPr>
                <w:rFonts w:ascii="Arial" w:hAnsi="Arial" w:cs="Arial"/>
                <w:color w:val="000000" w:themeColor="text1"/>
                <w:sz w:val="20"/>
                <w:szCs w:val="20"/>
              </w:rPr>
            </w:pPr>
          </w:p>
        </w:tc>
      </w:tr>
      <w:tr w:rsidR="000D6678" w:rsidRPr="00CB3BE8" w14:paraId="0553D803" w14:textId="77777777" w:rsidTr="00D10964">
        <w:tc>
          <w:tcPr>
            <w:tcW w:w="709" w:type="dxa"/>
          </w:tcPr>
          <w:p w14:paraId="2A87150E"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1B3F8192" w14:textId="77777777" w:rsidR="000D6678" w:rsidRPr="00CB3BE8" w:rsidRDefault="000D6678" w:rsidP="00515613">
            <w:pPr>
              <w:widowControl/>
              <w:adjustRightInd w:val="0"/>
              <w:spacing w:line="276" w:lineRule="auto"/>
              <w:ind w:left="34" w:right="175"/>
              <w:jc w:val="both"/>
              <w:rPr>
                <w:rFonts w:ascii="Arial" w:eastAsiaTheme="minorHAnsi" w:hAnsi="Arial" w:cs="Arial"/>
                <w:color w:val="000000" w:themeColor="text1"/>
                <w:sz w:val="20"/>
                <w:szCs w:val="20"/>
                <w:lang w:val="pt-BR"/>
              </w:rPr>
            </w:pPr>
            <w:r w:rsidRPr="00CB3BE8">
              <w:rPr>
                <w:rFonts w:ascii="Arial" w:eastAsiaTheme="minorHAnsi" w:hAnsi="Arial" w:cs="Arial"/>
                <w:color w:val="000000" w:themeColor="text1"/>
                <w:sz w:val="20"/>
                <w:szCs w:val="20"/>
                <w:lang w:val="pt-BR"/>
              </w:rPr>
              <w:t xml:space="preserve">Cimento Restaurador Provisório </w:t>
            </w:r>
          </w:p>
          <w:p w14:paraId="6E5A7C74" w14:textId="77777777" w:rsidR="000D6678" w:rsidRPr="00CB3BE8" w:rsidRDefault="000D6678" w:rsidP="00515613">
            <w:pPr>
              <w:spacing w:line="276" w:lineRule="auto"/>
              <w:ind w:left="34" w:right="175"/>
              <w:jc w:val="both"/>
              <w:rPr>
                <w:rFonts w:ascii="Arial" w:hAnsi="Arial" w:cs="Arial"/>
                <w:color w:val="000000" w:themeColor="text1"/>
                <w:sz w:val="20"/>
                <w:szCs w:val="20"/>
              </w:rPr>
            </w:pPr>
            <w:r w:rsidRPr="00CB3BE8">
              <w:rPr>
                <w:rStyle w:val="normaltextrun"/>
                <w:rFonts w:ascii="Arial" w:hAnsi="Arial" w:cs="Arial"/>
                <w:color w:val="000000" w:themeColor="text1"/>
                <w:spacing w:val="5"/>
                <w:sz w:val="20"/>
                <w:szCs w:val="20"/>
                <w:shd w:val="clear" w:color="auto" w:fill="FFFFFF"/>
              </w:rPr>
              <w:t>Pronto para o uso.</w:t>
            </w:r>
            <w:r w:rsidRPr="00CB3BE8">
              <w:rPr>
                <w:rStyle w:val="scxw89928952"/>
                <w:rFonts w:ascii="Arial" w:hAnsi="Arial" w:cs="Arial"/>
                <w:color w:val="000000" w:themeColor="text1"/>
                <w:spacing w:val="5"/>
                <w:sz w:val="20"/>
                <w:szCs w:val="20"/>
                <w:shd w:val="clear" w:color="auto" w:fill="FFFFFF"/>
              </w:rPr>
              <w:t> </w:t>
            </w:r>
            <w:r w:rsidRPr="00CB3BE8">
              <w:rPr>
                <w:rFonts w:ascii="Arial" w:hAnsi="Arial" w:cs="Arial"/>
                <w:color w:val="000000" w:themeColor="text1"/>
                <w:spacing w:val="5"/>
                <w:sz w:val="20"/>
                <w:szCs w:val="20"/>
                <w:shd w:val="clear" w:color="auto" w:fill="FFFFFF"/>
              </w:rPr>
              <w:br/>
            </w:r>
            <w:r w:rsidRPr="00CB3BE8">
              <w:rPr>
                <w:rStyle w:val="normaltextrun"/>
                <w:rFonts w:ascii="Arial" w:hAnsi="Arial" w:cs="Arial"/>
                <w:color w:val="000000" w:themeColor="text1"/>
                <w:spacing w:val="5"/>
                <w:sz w:val="20"/>
                <w:szCs w:val="20"/>
                <w:shd w:val="clear" w:color="auto" w:fill="FFFFFF"/>
              </w:rPr>
              <w:t>* Ideal para vedamento de cavidade pulpar.</w:t>
            </w:r>
            <w:r w:rsidRPr="00CB3BE8">
              <w:rPr>
                <w:rStyle w:val="scxw89928952"/>
                <w:rFonts w:ascii="Arial" w:hAnsi="Arial" w:cs="Arial"/>
                <w:color w:val="000000" w:themeColor="text1"/>
                <w:spacing w:val="5"/>
                <w:sz w:val="20"/>
                <w:szCs w:val="20"/>
                <w:shd w:val="clear" w:color="auto" w:fill="FFFFFF"/>
              </w:rPr>
              <w:t> </w:t>
            </w:r>
            <w:r w:rsidRPr="00CB3BE8">
              <w:rPr>
                <w:rFonts w:ascii="Arial" w:hAnsi="Arial" w:cs="Arial"/>
                <w:color w:val="000000" w:themeColor="text1"/>
                <w:spacing w:val="5"/>
                <w:sz w:val="20"/>
                <w:szCs w:val="20"/>
                <w:shd w:val="clear" w:color="auto" w:fill="FFFFFF"/>
              </w:rPr>
              <w:br/>
            </w:r>
            <w:r w:rsidRPr="00CB3BE8">
              <w:rPr>
                <w:rStyle w:val="normaltextrun"/>
                <w:rFonts w:ascii="Arial" w:hAnsi="Arial" w:cs="Arial"/>
                <w:color w:val="000000" w:themeColor="text1"/>
                <w:spacing w:val="5"/>
                <w:sz w:val="20"/>
                <w:szCs w:val="20"/>
                <w:shd w:val="clear" w:color="auto" w:fill="FFFFFF"/>
              </w:rPr>
              <w:t>* Possui cura química, através da saliva.</w:t>
            </w:r>
            <w:r w:rsidRPr="00CB3BE8">
              <w:rPr>
                <w:rStyle w:val="scxw89928952"/>
                <w:rFonts w:ascii="Arial" w:hAnsi="Arial" w:cs="Arial"/>
                <w:color w:val="000000" w:themeColor="text1"/>
                <w:spacing w:val="5"/>
                <w:sz w:val="20"/>
                <w:szCs w:val="20"/>
                <w:shd w:val="clear" w:color="auto" w:fill="FFFFFF"/>
              </w:rPr>
              <w:t> </w:t>
            </w:r>
            <w:r w:rsidRPr="00CB3BE8">
              <w:rPr>
                <w:rFonts w:ascii="Arial" w:hAnsi="Arial" w:cs="Arial"/>
                <w:color w:val="000000" w:themeColor="text1"/>
                <w:spacing w:val="5"/>
                <w:sz w:val="20"/>
                <w:szCs w:val="20"/>
                <w:shd w:val="clear" w:color="auto" w:fill="FFFFFF"/>
              </w:rPr>
              <w:br/>
            </w:r>
            <w:r w:rsidRPr="00CB3BE8">
              <w:rPr>
                <w:rStyle w:val="normaltextrun"/>
                <w:rFonts w:ascii="Arial" w:hAnsi="Arial" w:cs="Arial"/>
                <w:color w:val="000000" w:themeColor="text1"/>
                <w:spacing w:val="5"/>
                <w:sz w:val="20"/>
                <w:szCs w:val="20"/>
                <w:shd w:val="clear" w:color="auto" w:fill="FFFFFF"/>
              </w:rPr>
              <w:t>* Radiopaco.</w:t>
            </w:r>
            <w:r w:rsidRPr="00CB3BE8">
              <w:rPr>
                <w:rStyle w:val="scxw89928952"/>
                <w:rFonts w:ascii="Arial" w:hAnsi="Arial" w:cs="Arial"/>
                <w:color w:val="000000" w:themeColor="text1"/>
                <w:spacing w:val="5"/>
                <w:sz w:val="20"/>
                <w:szCs w:val="20"/>
                <w:shd w:val="clear" w:color="auto" w:fill="FFFFFF"/>
              </w:rPr>
              <w:t> </w:t>
            </w:r>
            <w:r w:rsidRPr="00CB3BE8">
              <w:rPr>
                <w:rFonts w:ascii="Arial" w:hAnsi="Arial" w:cs="Arial"/>
                <w:color w:val="000000" w:themeColor="text1"/>
                <w:spacing w:val="5"/>
                <w:sz w:val="20"/>
                <w:szCs w:val="20"/>
                <w:shd w:val="clear" w:color="auto" w:fill="FFFFFF"/>
              </w:rPr>
              <w:br/>
            </w:r>
            <w:r w:rsidRPr="00CB3BE8">
              <w:rPr>
                <w:rStyle w:val="normaltextrun"/>
                <w:rFonts w:ascii="Arial" w:hAnsi="Arial" w:cs="Arial"/>
                <w:color w:val="000000" w:themeColor="text1"/>
                <w:spacing w:val="5"/>
                <w:sz w:val="20"/>
                <w:szCs w:val="20"/>
                <w:shd w:val="clear" w:color="auto" w:fill="FFFFFF"/>
              </w:rPr>
              <w:t>* Sem eugenol.</w:t>
            </w:r>
            <w:r w:rsidRPr="00CB3BE8">
              <w:rPr>
                <w:rStyle w:val="scxw89928952"/>
                <w:rFonts w:ascii="Arial" w:hAnsi="Arial" w:cs="Arial"/>
                <w:color w:val="000000" w:themeColor="text1"/>
                <w:spacing w:val="5"/>
                <w:sz w:val="20"/>
                <w:szCs w:val="20"/>
                <w:shd w:val="clear" w:color="auto" w:fill="FFFFFF"/>
              </w:rPr>
              <w:t> </w:t>
            </w:r>
            <w:r w:rsidRPr="00CB3BE8">
              <w:rPr>
                <w:rFonts w:ascii="Arial" w:hAnsi="Arial" w:cs="Arial"/>
                <w:color w:val="000000" w:themeColor="text1"/>
                <w:spacing w:val="5"/>
                <w:sz w:val="20"/>
                <w:szCs w:val="20"/>
                <w:shd w:val="clear" w:color="auto" w:fill="FFFFFF"/>
              </w:rPr>
              <w:br/>
            </w:r>
            <w:r w:rsidRPr="00CB3BE8">
              <w:rPr>
                <w:rStyle w:val="normaltextrun"/>
                <w:rFonts w:ascii="Arial" w:hAnsi="Arial" w:cs="Arial"/>
                <w:color w:val="000000" w:themeColor="text1"/>
                <w:spacing w:val="5"/>
                <w:sz w:val="20"/>
                <w:szCs w:val="20"/>
                <w:shd w:val="clear" w:color="auto" w:fill="FFFFFF"/>
              </w:rPr>
              <w:t>* Disponibilizado com ou sem flúor (selecionável).</w:t>
            </w:r>
            <w:r w:rsidRPr="00CB3BE8">
              <w:rPr>
                <w:rStyle w:val="scxw89928952"/>
                <w:rFonts w:ascii="Arial" w:hAnsi="Arial" w:cs="Arial"/>
                <w:color w:val="000000" w:themeColor="text1"/>
                <w:spacing w:val="5"/>
                <w:sz w:val="20"/>
                <w:szCs w:val="20"/>
                <w:shd w:val="clear" w:color="auto" w:fill="FFFFFF"/>
              </w:rPr>
              <w:t> </w:t>
            </w:r>
            <w:r w:rsidRPr="00CB3BE8">
              <w:rPr>
                <w:rFonts w:ascii="Arial" w:hAnsi="Arial" w:cs="Arial"/>
                <w:color w:val="000000" w:themeColor="text1"/>
                <w:spacing w:val="5"/>
                <w:sz w:val="20"/>
                <w:szCs w:val="20"/>
                <w:shd w:val="clear" w:color="auto" w:fill="FFFFFF"/>
              </w:rPr>
              <w:br/>
            </w:r>
            <w:r w:rsidRPr="00CB3BE8">
              <w:rPr>
                <w:rStyle w:val="normaltextrun"/>
                <w:rFonts w:ascii="Arial" w:hAnsi="Arial" w:cs="Arial"/>
                <w:color w:val="000000" w:themeColor="text1"/>
                <w:spacing w:val="5"/>
                <w:sz w:val="20"/>
                <w:szCs w:val="20"/>
                <w:shd w:val="clear" w:color="auto" w:fill="FFFFFF"/>
              </w:rPr>
              <w:t>* Possui boa consistência.</w:t>
            </w:r>
            <w:r w:rsidRPr="00CB3BE8">
              <w:rPr>
                <w:rStyle w:val="scxw89928952"/>
                <w:rFonts w:ascii="Arial" w:hAnsi="Arial" w:cs="Arial"/>
                <w:color w:val="000000" w:themeColor="text1"/>
                <w:spacing w:val="5"/>
                <w:sz w:val="20"/>
                <w:szCs w:val="20"/>
                <w:shd w:val="clear" w:color="auto" w:fill="FFFFFF"/>
              </w:rPr>
              <w:t> </w:t>
            </w:r>
            <w:r w:rsidRPr="00CB3BE8">
              <w:rPr>
                <w:rFonts w:ascii="Arial" w:hAnsi="Arial" w:cs="Arial"/>
                <w:color w:val="000000" w:themeColor="text1"/>
                <w:spacing w:val="5"/>
                <w:sz w:val="20"/>
                <w:szCs w:val="20"/>
                <w:shd w:val="clear" w:color="auto" w:fill="FFFFFF"/>
              </w:rPr>
              <w:br/>
            </w:r>
            <w:r w:rsidRPr="00CB3BE8">
              <w:rPr>
                <w:rStyle w:val="normaltextrun"/>
                <w:rFonts w:ascii="Arial" w:hAnsi="Arial" w:cs="Arial"/>
                <w:color w:val="000000" w:themeColor="text1"/>
                <w:spacing w:val="5"/>
                <w:sz w:val="20"/>
                <w:szCs w:val="20"/>
                <w:shd w:val="clear" w:color="auto" w:fill="FFFFFF"/>
              </w:rPr>
              <w:t>* Proporciona agilidade no atendimento.</w:t>
            </w:r>
            <w:r w:rsidRPr="00CB3BE8">
              <w:rPr>
                <w:rStyle w:val="scxw89928952"/>
                <w:rFonts w:ascii="Arial" w:hAnsi="Arial" w:cs="Arial"/>
                <w:color w:val="000000" w:themeColor="text1"/>
                <w:spacing w:val="5"/>
                <w:sz w:val="20"/>
                <w:szCs w:val="20"/>
                <w:shd w:val="clear" w:color="auto" w:fill="FFFFFF"/>
              </w:rPr>
              <w:t xml:space="preserve">  </w:t>
            </w:r>
            <w:r w:rsidRPr="00CB3BE8">
              <w:rPr>
                <w:rFonts w:ascii="Arial" w:hAnsi="Arial" w:cs="Arial"/>
                <w:color w:val="000000" w:themeColor="text1"/>
                <w:sz w:val="20"/>
                <w:szCs w:val="20"/>
              </w:rPr>
              <w:t xml:space="preserve">Data de validade para uso no mínimo 75% (setenta e cinco por cento) de sua </w:t>
            </w:r>
            <w:r w:rsidRPr="00CB3BE8">
              <w:rPr>
                <w:rFonts w:ascii="Arial" w:hAnsi="Arial" w:cs="Arial"/>
                <w:color w:val="000000" w:themeColor="text1"/>
                <w:sz w:val="20"/>
                <w:szCs w:val="20"/>
              </w:rPr>
              <w:lastRenderedPageBreak/>
              <w:t>validade.</w:t>
            </w:r>
          </w:p>
        </w:tc>
        <w:tc>
          <w:tcPr>
            <w:tcW w:w="992" w:type="dxa"/>
            <w:vAlign w:val="center"/>
          </w:tcPr>
          <w:p w14:paraId="206553BF"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lastRenderedPageBreak/>
              <w:t>unidade</w:t>
            </w:r>
          </w:p>
        </w:tc>
        <w:tc>
          <w:tcPr>
            <w:tcW w:w="852" w:type="dxa"/>
          </w:tcPr>
          <w:p w14:paraId="6A4A858D" w14:textId="77777777" w:rsidR="000D6678" w:rsidRPr="00CB3BE8" w:rsidRDefault="000D6678" w:rsidP="00515613">
            <w:pPr>
              <w:jc w:val="center"/>
              <w:rPr>
                <w:rFonts w:ascii="Arial" w:hAnsi="Arial" w:cs="Arial"/>
                <w:color w:val="000000" w:themeColor="text1"/>
                <w:sz w:val="20"/>
                <w:szCs w:val="20"/>
              </w:rPr>
            </w:pPr>
          </w:p>
        </w:tc>
        <w:tc>
          <w:tcPr>
            <w:tcW w:w="992" w:type="dxa"/>
          </w:tcPr>
          <w:p w14:paraId="47F250C8"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3611EB56"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10</w:t>
            </w:r>
          </w:p>
        </w:tc>
        <w:tc>
          <w:tcPr>
            <w:tcW w:w="992" w:type="dxa"/>
            <w:vAlign w:val="center"/>
          </w:tcPr>
          <w:p w14:paraId="687E248C"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4A4CF4B0" w14:textId="77777777" w:rsidR="000D6678" w:rsidRPr="00CB3BE8" w:rsidRDefault="000D6678" w:rsidP="00D10964">
            <w:pPr>
              <w:jc w:val="center"/>
              <w:rPr>
                <w:rFonts w:ascii="Arial" w:hAnsi="Arial" w:cs="Arial"/>
                <w:color w:val="000000" w:themeColor="text1"/>
                <w:sz w:val="20"/>
                <w:szCs w:val="20"/>
              </w:rPr>
            </w:pPr>
          </w:p>
        </w:tc>
      </w:tr>
      <w:tr w:rsidR="000D6678" w:rsidRPr="00CB3BE8" w14:paraId="38CDBB9F" w14:textId="77777777" w:rsidTr="00D10964">
        <w:tc>
          <w:tcPr>
            <w:tcW w:w="709" w:type="dxa"/>
          </w:tcPr>
          <w:p w14:paraId="7C9296EB"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1EB4BF8B" w14:textId="77777777" w:rsidR="000D6678" w:rsidRPr="00CB3BE8" w:rsidRDefault="000D6678" w:rsidP="00515613">
            <w:pPr>
              <w:widowControl/>
              <w:shd w:val="clear" w:color="auto" w:fill="FFFFFF"/>
              <w:adjustRightInd w:val="0"/>
              <w:spacing w:before="100" w:beforeAutospacing="1" w:line="276" w:lineRule="auto"/>
              <w:ind w:left="34" w:right="175"/>
              <w:jc w:val="both"/>
              <w:rPr>
                <w:rStyle w:val="normaltextrun"/>
                <w:rFonts w:ascii="Arial" w:hAnsi="Arial" w:cs="Arial"/>
                <w:color w:val="000000" w:themeColor="text1"/>
                <w:spacing w:val="5"/>
                <w:sz w:val="20"/>
                <w:szCs w:val="20"/>
                <w:shd w:val="clear" w:color="auto" w:fill="FFFFFF"/>
              </w:rPr>
            </w:pPr>
            <w:r w:rsidRPr="00CB3BE8">
              <w:rPr>
                <w:rStyle w:val="normaltextrun"/>
                <w:rFonts w:ascii="Arial" w:hAnsi="Arial" w:cs="Arial"/>
                <w:color w:val="000000" w:themeColor="text1"/>
                <w:spacing w:val="5"/>
                <w:sz w:val="20"/>
                <w:szCs w:val="20"/>
                <w:shd w:val="clear" w:color="auto" w:fill="FFFFFF"/>
              </w:rPr>
              <w:t>MOTOR ENDODÔNTICO rotatório/reciprocante</w:t>
            </w:r>
          </w:p>
          <w:p w14:paraId="1724E8E0" w14:textId="77777777" w:rsidR="000D6678" w:rsidRPr="00CB3BE8" w:rsidRDefault="000D6678" w:rsidP="00515613">
            <w:pPr>
              <w:pStyle w:val="SemEspaamento"/>
              <w:shd w:val="clear" w:color="auto" w:fill="FFFFFF"/>
              <w:spacing w:before="100" w:beforeAutospacing="1" w:line="276" w:lineRule="auto"/>
              <w:ind w:left="34" w:right="175"/>
              <w:jc w:val="both"/>
              <w:rPr>
                <w:rStyle w:val="normaltextrun"/>
                <w:rFonts w:ascii="Arial" w:hAnsi="Arial" w:cs="Arial"/>
                <w:color w:val="000000" w:themeColor="text1"/>
                <w:spacing w:val="5"/>
                <w:sz w:val="20"/>
                <w:szCs w:val="20"/>
                <w:shd w:val="clear" w:color="auto" w:fill="FFFFFF"/>
              </w:rPr>
            </w:pPr>
            <w:r w:rsidRPr="00CB3BE8">
              <w:rPr>
                <w:rStyle w:val="normaltextrun"/>
                <w:rFonts w:ascii="Arial" w:hAnsi="Arial" w:cs="Arial"/>
                <w:color w:val="000000" w:themeColor="text1"/>
                <w:spacing w:val="5"/>
                <w:sz w:val="20"/>
                <w:szCs w:val="20"/>
                <w:shd w:val="clear" w:color="auto" w:fill="FFFFFF"/>
              </w:rPr>
              <w:t>Escala de velocidade</w:t>
            </w:r>
            <w:r w:rsidRPr="00CB3BE8">
              <w:rPr>
                <w:rStyle w:val="normaltextrun"/>
                <w:rFonts w:ascii="Arial" w:hAnsi="Arial" w:cs="Arial"/>
                <w:color w:val="000000" w:themeColor="text1"/>
                <w:spacing w:val="5"/>
                <w:sz w:val="20"/>
                <w:szCs w:val="20"/>
                <w:shd w:val="clear" w:color="auto" w:fill="FFFFFF"/>
              </w:rPr>
              <w:tab/>
              <w:t>250 a 1.200 RPM</w:t>
            </w:r>
          </w:p>
          <w:p w14:paraId="7E06A7BF" w14:textId="77777777" w:rsidR="000D6678" w:rsidRPr="00CB3BE8" w:rsidRDefault="000D6678" w:rsidP="00515613">
            <w:pPr>
              <w:pStyle w:val="SemEspaamento"/>
              <w:shd w:val="clear" w:color="auto" w:fill="FFFFFF"/>
              <w:spacing w:before="100" w:beforeAutospacing="1" w:line="276" w:lineRule="auto"/>
              <w:ind w:left="34" w:right="175"/>
              <w:jc w:val="both"/>
              <w:rPr>
                <w:rStyle w:val="normaltextrun"/>
                <w:rFonts w:ascii="Arial" w:hAnsi="Arial" w:cs="Arial"/>
                <w:color w:val="000000" w:themeColor="text1"/>
                <w:spacing w:val="5"/>
                <w:sz w:val="20"/>
                <w:szCs w:val="20"/>
                <w:shd w:val="clear" w:color="auto" w:fill="FFFFFF"/>
              </w:rPr>
            </w:pPr>
            <w:r w:rsidRPr="00CB3BE8">
              <w:rPr>
                <w:rStyle w:val="normaltextrun"/>
                <w:rFonts w:ascii="Arial" w:hAnsi="Arial" w:cs="Arial"/>
                <w:color w:val="000000" w:themeColor="text1"/>
                <w:spacing w:val="5"/>
                <w:sz w:val="20"/>
                <w:szCs w:val="20"/>
                <w:shd w:val="clear" w:color="auto" w:fill="FFFFFF"/>
              </w:rPr>
              <w:t>Controle de torque</w:t>
            </w:r>
            <w:r w:rsidRPr="00CB3BE8">
              <w:rPr>
                <w:rStyle w:val="normaltextrun"/>
                <w:rFonts w:ascii="Arial" w:hAnsi="Arial" w:cs="Arial"/>
                <w:color w:val="000000" w:themeColor="text1"/>
                <w:spacing w:val="5"/>
                <w:sz w:val="20"/>
                <w:szCs w:val="20"/>
                <w:shd w:val="clear" w:color="auto" w:fill="FFFFFF"/>
              </w:rPr>
              <w:tab/>
              <w:t>0,6 a 4,0 Ncm</w:t>
            </w:r>
          </w:p>
          <w:p w14:paraId="605E4A70" w14:textId="77777777" w:rsidR="000D6678" w:rsidRPr="00CB3BE8" w:rsidRDefault="000D6678" w:rsidP="00515613">
            <w:pPr>
              <w:pStyle w:val="SemEspaamento"/>
              <w:shd w:val="clear" w:color="auto" w:fill="FFFFFF"/>
              <w:spacing w:before="100" w:beforeAutospacing="1" w:line="276" w:lineRule="auto"/>
              <w:ind w:left="34" w:right="175"/>
              <w:jc w:val="both"/>
              <w:rPr>
                <w:rStyle w:val="normaltextrun"/>
                <w:rFonts w:ascii="Arial" w:hAnsi="Arial" w:cs="Arial"/>
                <w:color w:val="000000" w:themeColor="text1"/>
                <w:spacing w:val="5"/>
                <w:sz w:val="20"/>
                <w:szCs w:val="20"/>
                <w:shd w:val="clear" w:color="auto" w:fill="FFFFFF"/>
              </w:rPr>
            </w:pPr>
            <w:r w:rsidRPr="00CB3BE8">
              <w:rPr>
                <w:rStyle w:val="normaltextrun"/>
                <w:rFonts w:ascii="Arial" w:hAnsi="Arial" w:cs="Arial"/>
                <w:color w:val="000000" w:themeColor="text1"/>
                <w:spacing w:val="5"/>
                <w:sz w:val="20"/>
                <w:szCs w:val="20"/>
                <w:shd w:val="clear" w:color="auto" w:fill="FFFFFF"/>
              </w:rPr>
              <w:t>Alimentação</w:t>
            </w:r>
            <w:r w:rsidRPr="00CB3BE8">
              <w:rPr>
                <w:rStyle w:val="normaltextrun"/>
                <w:rFonts w:ascii="Arial" w:hAnsi="Arial" w:cs="Arial"/>
                <w:color w:val="000000" w:themeColor="text1"/>
                <w:spacing w:val="5"/>
                <w:sz w:val="20"/>
                <w:szCs w:val="20"/>
                <w:shd w:val="clear" w:color="auto" w:fill="FFFFFF"/>
              </w:rPr>
              <w:tab/>
              <w:t>Bivolt automático (110V/220V)</w:t>
            </w:r>
          </w:p>
          <w:p w14:paraId="1C5A94DD" w14:textId="77777777" w:rsidR="000D6678" w:rsidRPr="00CB3BE8" w:rsidRDefault="000D6678" w:rsidP="00515613">
            <w:pPr>
              <w:pStyle w:val="SemEspaamento"/>
              <w:shd w:val="clear" w:color="auto" w:fill="FFFFFF"/>
              <w:spacing w:before="100" w:beforeAutospacing="1" w:line="276" w:lineRule="auto"/>
              <w:ind w:left="34" w:right="175"/>
              <w:jc w:val="both"/>
              <w:rPr>
                <w:rStyle w:val="normaltextrun"/>
                <w:rFonts w:ascii="Arial" w:hAnsi="Arial" w:cs="Arial"/>
                <w:color w:val="000000" w:themeColor="text1"/>
                <w:spacing w:val="5"/>
                <w:sz w:val="20"/>
                <w:szCs w:val="20"/>
                <w:shd w:val="clear" w:color="auto" w:fill="FFFFFF"/>
              </w:rPr>
            </w:pPr>
            <w:r w:rsidRPr="00CB3BE8">
              <w:rPr>
                <w:rStyle w:val="normaltextrun"/>
                <w:rFonts w:ascii="Arial" w:hAnsi="Arial" w:cs="Arial"/>
                <w:color w:val="000000" w:themeColor="text1"/>
                <w:spacing w:val="5"/>
                <w:sz w:val="20"/>
                <w:szCs w:val="20"/>
                <w:shd w:val="clear" w:color="auto" w:fill="FFFFFF"/>
              </w:rPr>
              <w:t>Autonomia da bateria</w:t>
            </w:r>
            <w:r w:rsidRPr="00CB3BE8">
              <w:rPr>
                <w:rStyle w:val="normaltextrun"/>
                <w:rFonts w:ascii="Arial" w:hAnsi="Arial" w:cs="Arial"/>
                <w:color w:val="000000" w:themeColor="text1"/>
                <w:spacing w:val="5"/>
                <w:sz w:val="20"/>
                <w:szCs w:val="20"/>
                <w:shd w:val="clear" w:color="auto" w:fill="FFFFFF"/>
              </w:rPr>
              <w:tab/>
              <w:t>2 horas de uso contínuo, recarga completa em 5 horas</w:t>
            </w:r>
          </w:p>
          <w:p w14:paraId="5A0DA485" w14:textId="77777777" w:rsidR="000D6678" w:rsidRPr="00CB3BE8" w:rsidRDefault="000D6678" w:rsidP="00515613">
            <w:pPr>
              <w:pStyle w:val="SemEspaamento"/>
              <w:shd w:val="clear" w:color="auto" w:fill="FFFFFF"/>
              <w:spacing w:before="100" w:beforeAutospacing="1" w:line="276" w:lineRule="auto"/>
              <w:ind w:left="34" w:right="175"/>
              <w:jc w:val="both"/>
              <w:rPr>
                <w:rStyle w:val="normaltextrun"/>
                <w:rFonts w:ascii="Arial" w:hAnsi="Arial" w:cs="Arial"/>
                <w:color w:val="000000" w:themeColor="text1"/>
                <w:spacing w:val="5"/>
                <w:sz w:val="20"/>
                <w:szCs w:val="20"/>
                <w:shd w:val="clear" w:color="auto" w:fill="FFFFFF"/>
              </w:rPr>
            </w:pPr>
            <w:r w:rsidRPr="00CB3BE8">
              <w:rPr>
                <w:rStyle w:val="normaltextrun"/>
                <w:rFonts w:ascii="Arial" w:hAnsi="Arial" w:cs="Arial"/>
                <w:color w:val="000000" w:themeColor="text1"/>
                <w:spacing w:val="5"/>
                <w:sz w:val="20"/>
                <w:szCs w:val="20"/>
                <w:shd w:val="clear" w:color="auto" w:fill="FFFFFF"/>
              </w:rPr>
              <w:t>Dimensões</w:t>
            </w:r>
            <w:r w:rsidRPr="00CB3BE8">
              <w:rPr>
                <w:rStyle w:val="normaltextrun"/>
                <w:rFonts w:ascii="Arial" w:hAnsi="Arial" w:cs="Arial"/>
                <w:color w:val="000000" w:themeColor="text1"/>
                <w:spacing w:val="5"/>
                <w:sz w:val="20"/>
                <w:szCs w:val="20"/>
                <w:shd w:val="clear" w:color="auto" w:fill="FFFFFF"/>
              </w:rPr>
              <w:tab/>
              <w:t>L107 x P196 x A107 mm</w:t>
            </w:r>
          </w:p>
          <w:p w14:paraId="586D7209" w14:textId="77777777" w:rsidR="000D6678" w:rsidRPr="00CB3BE8" w:rsidRDefault="000D6678" w:rsidP="00515613">
            <w:pPr>
              <w:pStyle w:val="Corpodetexto"/>
              <w:shd w:val="clear" w:color="auto" w:fill="FFFFFF"/>
              <w:spacing w:before="100" w:beforeAutospacing="1" w:line="276" w:lineRule="auto"/>
              <w:ind w:left="34" w:right="175"/>
              <w:rPr>
                <w:rStyle w:val="normaltextrun"/>
                <w:rFonts w:ascii="Arial" w:hAnsi="Arial" w:cs="Arial"/>
                <w:color w:val="000000" w:themeColor="text1"/>
                <w:spacing w:val="5"/>
                <w:sz w:val="20"/>
                <w:szCs w:val="20"/>
                <w:shd w:val="clear" w:color="auto" w:fill="FFFFFF"/>
              </w:rPr>
            </w:pPr>
            <w:r w:rsidRPr="00CB3BE8">
              <w:rPr>
                <w:rStyle w:val="normaltextrun"/>
                <w:rFonts w:ascii="Arial" w:hAnsi="Arial" w:cs="Arial"/>
                <w:color w:val="000000" w:themeColor="text1"/>
                <w:spacing w:val="5"/>
                <w:sz w:val="20"/>
                <w:szCs w:val="20"/>
                <w:shd w:val="clear" w:color="auto" w:fill="FFFFFF"/>
              </w:rPr>
              <w:t>Garantia</w:t>
            </w:r>
            <w:r w:rsidRPr="00CB3BE8">
              <w:rPr>
                <w:rStyle w:val="normaltextrun"/>
                <w:rFonts w:ascii="Arial" w:hAnsi="Arial" w:cs="Arial"/>
                <w:color w:val="000000" w:themeColor="text1"/>
                <w:spacing w:val="5"/>
                <w:sz w:val="20"/>
                <w:szCs w:val="20"/>
                <w:shd w:val="clear" w:color="auto" w:fill="FFFFFF"/>
              </w:rPr>
              <w:tab/>
              <w:t xml:space="preserve">3 anos (motor), 1 ano (contra-ângulo e bateria) </w:t>
            </w:r>
          </w:p>
          <w:p w14:paraId="79BC9670" w14:textId="77777777" w:rsidR="000D6678" w:rsidRPr="00CB3BE8" w:rsidRDefault="000D6678" w:rsidP="00515613">
            <w:pPr>
              <w:pStyle w:val="Corpodetexto"/>
              <w:shd w:val="clear" w:color="auto" w:fill="FFFFFF"/>
              <w:spacing w:before="100" w:beforeAutospacing="1" w:line="276" w:lineRule="auto"/>
              <w:ind w:left="34" w:right="175"/>
              <w:rPr>
                <w:rStyle w:val="normaltextrun"/>
                <w:rFonts w:ascii="Arial" w:hAnsi="Arial" w:cs="Arial"/>
                <w:color w:val="000000" w:themeColor="text1"/>
                <w:spacing w:val="5"/>
                <w:sz w:val="20"/>
                <w:szCs w:val="20"/>
                <w:shd w:val="clear" w:color="auto" w:fill="FFFFFF"/>
              </w:rPr>
            </w:pPr>
            <w:r w:rsidRPr="00CB3BE8">
              <w:rPr>
                <w:rStyle w:val="normaltextrun"/>
                <w:rFonts w:ascii="Arial" w:hAnsi="Arial" w:cs="Arial"/>
                <w:color w:val="000000" w:themeColor="text1"/>
                <w:spacing w:val="5"/>
                <w:sz w:val="20"/>
                <w:szCs w:val="20"/>
                <w:shd w:val="clear" w:color="auto" w:fill="FFFFFF"/>
              </w:rPr>
              <w:t>Acessórios que devem  acompanham:</w:t>
            </w:r>
          </w:p>
          <w:p w14:paraId="52E4385A" w14:textId="77777777" w:rsidR="000D6678" w:rsidRPr="00CB3BE8" w:rsidRDefault="000D6678" w:rsidP="00515613">
            <w:pPr>
              <w:widowControl/>
              <w:shd w:val="clear" w:color="auto" w:fill="FFFFFF"/>
              <w:spacing w:before="100" w:beforeAutospacing="1" w:line="276" w:lineRule="auto"/>
              <w:ind w:left="34" w:right="175"/>
              <w:jc w:val="both"/>
              <w:rPr>
                <w:rStyle w:val="normaltextrun"/>
                <w:rFonts w:ascii="Arial" w:hAnsi="Arial" w:cs="Arial"/>
                <w:color w:val="000000" w:themeColor="text1"/>
                <w:spacing w:val="5"/>
                <w:sz w:val="20"/>
                <w:szCs w:val="20"/>
                <w:shd w:val="clear" w:color="auto" w:fill="FFFFFF"/>
              </w:rPr>
            </w:pPr>
            <w:r w:rsidRPr="00CB3BE8">
              <w:rPr>
                <w:rStyle w:val="normaltextrun"/>
                <w:rFonts w:ascii="Arial" w:hAnsi="Arial" w:cs="Arial"/>
                <w:color w:val="000000" w:themeColor="text1"/>
                <w:spacing w:val="5"/>
                <w:sz w:val="20"/>
                <w:szCs w:val="20"/>
                <w:shd w:val="clear" w:color="auto" w:fill="FFFFFF"/>
              </w:rPr>
              <w:t>01 Fonte de Energia.</w:t>
            </w:r>
          </w:p>
          <w:p w14:paraId="1852C3AB" w14:textId="77777777" w:rsidR="000D6678" w:rsidRPr="00CB3BE8" w:rsidRDefault="000D6678" w:rsidP="00515613">
            <w:pPr>
              <w:widowControl/>
              <w:shd w:val="clear" w:color="auto" w:fill="FFFFFF"/>
              <w:spacing w:before="100" w:beforeAutospacing="1" w:line="276" w:lineRule="auto"/>
              <w:ind w:left="34" w:right="175"/>
              <w:jc w:val="both"/>
              <w:rPr>
                <w:rStyle w:val="normaltextrun"/>
                <w:rFonts w:ascii="Arial" w:hAnsi="Arial" w:cs="Arial"/>
                <w:color w:val="000000" w:themeColor="text1"/>
                <w:spacing w:val="5"/>
                <w:sz w:val="20"/>
                <w:szCs w:val="20"/>
                <w:shd w:val="clear" w:color="auto" w:fill="FFFFFF"/>
              </w:rPr>
            </w:pPr>
            <w:r w:rsidRPr="00CB3BE8">
              <w:rPr>
                <w:rStyle w:val="normaltextrun"/>
                <w:rFonts w:ascii="Arial" w:hAnsi="Arial" w:cs="Arial"/>
                <w:color w:val="000000" w:themeColor="text1"/>
                <w:spacing w:val="5"/>
                <w:sz w:val="20"/>
                <w:szCs w:val="20"/>
                <w:shd w:val="clear" w:color="auto" w:fill="FFFFFF"/>
              </w:rPr>
              <w:t>01 Cabo de Conexão USB.</w:t>
            </w:r>
          </w:p>
          <w:p w14:paraId="3A292AF9" w14:textId="77777777" w:rsidR="000D6678" w:rsidRPr="00CB3BE8" w:rsidRDefault="000D6678" w:rsidP="00515613">
            <w:pPr>
              <w:widowControl/>
              <w:shd w:val="clear" w:color="auto" w:fill="FFFFFF"/>
              <w:spacing w:before="100" w:beforeAutospacing="1"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02 Adaptadores Led.</w:t>
            </w:r>
          </w:p>
          <w:p w14:paraId="5862609B" w14:textId="77777777" w:rsidR="000D6678" w:rsidRPr="00CB3BE8" w:rsidRDefault="000D6678" w:rsidP="00515613">
            <w:pPr>
              <w:widowControl/>
              <w:shd w:val="clear" w:color="auto" w:fill="FFFFFF"/>
              <w:spacing w:before="100" w:beforeAutospacing="1"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02 Luvas de Silicone Autoclaváveis.</w:t>
            </w:r>
          </w:p>
          <w:p w14:paraId="51210575" w14:textId="77777777" w:rsidR="000D6678" w:rsidRPr="00CB3BE8" w:rsidRDefault="000D6678" w:rsidP="00EA2542">
            <w:pPr>
              <w:widowControl/>
              <w:numPr>
                <w:ilvl w:val="0"/>
                <w:numId w:val="61"/>
              </w:numPr>
              <w:shd w:val="clear" w:color="auto" w:fill="FFFFFF"/>
              <w:spacing w:before="100" w:beforeAutospacing="1"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01 Adaptador de Lubrificação. Registro na Anvisa</w:t>
            </w:r>
          </w:p>
          <w:p w14:paraId="7ADB2999" w14:textId="77777777" w:rsidR="000D6678" w:rsidRPr="00CB3BE8" w:rsidRDefault="000D6678" w:rsidP="00515613">
            <w:pPr>
              <w:spacing w:line="276" w:lineRule="auto"/>
              <w:ind w:left="34" w:right="175"/>
              <w:jc w:val="both"/>
              <w:rPr>
                <w:rFonts w:ascii="Arial" w:hAnsi="Arial" w:cs="Arial"/>
                <w:color w:val="000000" w:themeColor="text1"/>
                <w:sz w:val="20"/>
                <w:szCs w:val="20"/>
              </w:rPr>
            </w:pPr>
          </w:p>
        </w:tc>
        <w:tc>
          <w:tcPr>
            <w:tcW w:w="992" w:type="dxa"/>
            <w:vAlign w:val="center"/>
          </w:tcPr>
          <w:p w14:paraId="44D7D974"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t>unidade</w:t>
            </w:r>
          </w:p>
        </w:tc>
        <w:tc>
          <w:tcPr>
            <w:tcW w:w="852" w:type="dxa"/>
          </w:tcPr>
          <w:p w14:paraId="27BE0F2F" w14:textId="77777777" w:rsidR="000D6678" w:rsidRPr="00CB3BE8" w:rsidRDefault="000D6678" w:rsidP="00515613">
            <w:pPr>
              <w:jc w:val="center"/>
              <w:rPr>
                <w:rFonts w:ascii="Arial" w:hAnsi="Arial" w:cs="Arial"/>
                <w:color w:val="000000" w:themeColor="text1"/>
                <w:sz w:val="20"/>
                <w:szCs w:val="20"/>
              </w:rPr>
            </w:pPr>
          </w:p>
        </w:tc>
        <w:tc>
          <w:tcPr>
            <w:tcW w:w="992" w:type="dxa"/>
          </w:tcPr>
          <w:p w14:paraId="415941F6"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18444393"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0DE123A4"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w:t>
            </w:r>
          </w:p>
        </w:tc>
        <w:tc>
          <w:tcPr>
            <w:tcW w:w="992" w:type="dxa"/>
            <w:vAlign w:val="center"/>
          </w:tcPr>
          <w:p w14:paraId="1120F7C3" w14:textId="77777777" w:rsidR="000D6678" w:rsidRPr="00CB3BE8" w:rsidRDefault="000D6678" w:rsidP="00D10964">
            <w:pPr>
              <w:jc w:val="center"/>
              <w:rPr>
                <w:rFonts w:ascii="Arial" w:hAnsi="Arial" w:cs="Arial"/>
                <w:color w:val="000000" w:themeColor="text1"/>
                <w:sz w:val="20"/>
                <w:szCs w:val="20"/>
              </w:rPr>
            </w:pPr>
          </w:p>
        </w:tc>
      </w:tr>
      <w:tr w:rsidR="000D6678" w:rsidRPr="00CB3BE8" w14:paraId="07C646EE" w14:textId="77777777" w:rsidTr="00D10964">
        <w:tc>
          <w:tcPr>
            <w:tcW w:w="709" w:type="dxa"/>
          </w:tcPr>
          <w:p w14:paraId="47A39D0D"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6ACCD0D7" w14:textId="77777777" w:rsidR="000D6678" w:rsidRPr="00CB3BE8" w:rsidRDefault="000D6678" w:rsidP="00515613">
            <w:pPr>
              <w:widowControl/>
              <w:adjustRightInd w:val="0"/>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LOCALIZADOR APICAL</w:t>
            </w:r>
          </w:p>
          <w:p w14:paraId="4E74AF22" w14:textId="77777777" w:rsidR="000D6678" w:rsidRPr="00CB3BE8" w:rsidRDefault="000D6678" w:rsidP="00515613">
            <w:pPr>
              <w:widowControl/>
              <w:adjustRightInd w:val="0"/>
              <w:spacing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 xml:space="preserve">Na embalagem deve conter: com 1 Localizador, 1 cabo de medição, 4 suportes de lima, 4 clipes labiais, 1 testador, 1 bateria, 1 fonte de energia e 2 posicionadores do stop de silicone. Deve possuir calibragem </w:t>
            </w:r>
            <w:r w:rsidRPr="00CB3BE8">
              <w:rPr>
                <w:rFonts w:ascii="Arial" w:hAnsi="Arial" w:cs="Arial"/>
                <w:color w:val="000000" w:themeColor="text1"/>
                <w:sz w:val="20"/>
                <w:szCs w:val="20"/>
              </w:rPr>
              <w:lastRenderedPageBreak/>
              <w:t>automática, alimentação bivolt, bateria de litiun, tela LCD de no mínimo 4 polegadas, e , registro na Anvisa.</w:t>
            </w:r>
          </w:p>
          <w:p w14:paraId="6D6F7BE6" w14:textId="77777777" w:rsidR="000D6678" w:rsidRPr="00CB3BE8" w:rsidRDefault="000D6678" w:rsidP="00515613">
            <w:pPr>
              <w:widowControl/>
              <w:adjustRightInd w:val="0"/>
              <w:spacing w:line="276" w:lineRule="auto"/>
              <w:ind w:left="34" w:right="175"/>
              <w:jc w:val="both"/>
              <w:rPr>
                <w:rFonts w:ascii="Arial" w:hAnsi="Arial" w:cs="Arial"/>
                <w:color w:val="000000" w:themeColor="text1"/>
                <w:sz w:val="20"/>
                <w:szCs w:val="20"/>
              </w:rPr>
            </w:pPr>
          </w:p>
          <w:p w14:paraId="68F10A82" w14:textId="77777777" w:rsidR="000D6678" w:rsidRPr="00CB3BE8" w:rsidRDefault="000D6678" w:rsidP="00515613">
            <w:pPr>
              <w:widowControl/>
              <w:shd w:val="clear" w:color="auto" w:fill="FFFFFF"/>
              <w:spacing w:after="100" w:afterAutospacing="1" w:line="276" w:lineRule="auto"/>
              <w:ind w:left="34" w:right="175"/>
              <w:jc w:val="both"/>
              <w:rPr>
                <w:rFonts w:ascii="Arial" w:hAnsi="Arial" w:cs="Arial"/>
                <w:color w:val="000000" w:themeColor="text1"/>
                <w:sz w:val="20"/>
                <w:szCs w:val="20"/>
              </w:rPr>
            </w:pPr>
            <w:r w:rsidRPr="00CB3BE8">
              <w:rPr>
                <w:rFonts w:ascii="Arial" w:hAnsi="Arial" w:cs="Arial"/>
                <w:color w:val="000000" w:themeColor="text1"/>
                <w:sz w:val="20"/>
                <w:szCs w:val="20"/>
              </w:rPr>
              <w:t>Garantia: minima de 12 meses</w:t>
            </w:r>
          </w:p>
          <w:p w14:paraId="022D030F" w14:textId="77777777" w:rsidR="000D6678" w:rsidRPr="00CB3BE8" w:rsidRDefault="000D6678" w:rsidP="00515613">
            <w:pPr>
              <w:spacing w:line="276" w:lineRule="auto"/>
              <w:ind w:left="34" w:right="175"/>
              <w:jc w:val="both"/>
              <w:rPr>
                <w:rFonts w:ascii="Arial" w:hAnsi="Arial" w:cs="Arial"/>
                <w:color w:val="000000" w:themeColor="text1"/>
                <w:sz w:val="20"/>
                <w:szCs w:val="20"/>
              </w:rPr>
            </w:pPr>
          </w:p>
        </w:tc>
        <w:tc>
          <w:tcPr>
            <w:tcW w:w="992" w:type="dxa"/>
            <w:vAlign w:val="center"/>
          </w:tcPr>
          <w:p w14:paraId="13DB0429" w14:textId="77777777" w:rsidR="000D6678" w:rsidRPr="00CB3BE8" w:rsidRDefault="000D6678" w:rsidP="00515613">
            <w:pPr>
              <w:ind w:left="-108" w:right="-108"/>
              <w:jc w:val="center"/>
              <w:rPr>
                <w:rFonts w:ascii="Arial" w:hAnsi="Arial" w:cs="Arial"/>
                <w:color w:val="000000" w:themeColor="text1"/>
                <w:spacing w:val="-1"/>
                <w:sz w:val="20"/>
                <w:szCs w:val="20"/>
              </w:rPr>
            </w:pPr>
            <w:r w:rsidRPr="00CB3BE8">
              <w:rPr>
                <w:rFonts w:ascii="Arial" w:hAnsi="Arial" w:cs="Arial"/>
                <w:color w:val="000000" w:themeColor="text1"/>
                <w:spacing w:val="-1"/>
                <w:sz w:val="20"/>
                <w:szCs w:val="20"/>
              </w:rPr>
              <w:lastRenderedPageBreak/>
              <w:t>unidade</w:t>
            </w:r>
          </w:p>
        </w:tc>
        <w:tc>
          <w:tcPr>
            <w:tcW w:w="852" w:type="dxa"/>
          </w:tcPr>
          <w:p w14:paraId="543B44BB" w14:textId="77777777" w:rsidR="000D6678" w:rsidRPr="00CB3BE8" w:rsidRDefault="000D6678" w:rsidP="00515613">
            <w:pPr>
              <w:jc w:val="center"/>
              <w:rPr>
                <w:rFonts w:ascii="Arial" w:hAnsi="Arial" w:cs="Arial"/>
                <w:color w:val="000000" w:themeColor="text1"/>
                <w:sz w:val="20"/>
                <w:szCs w:val="20"/>
              </w:rPr>
            </w:pPr>
          </w:p>
        </w:tc>
        <w:tc>
          <w:tcPr>
            <w:tcW w:w="992" w:type="dxa"/>
          </w:tcPr>
          <w:p w14:paraId="00C88E62" w14:textId="77777777" w:rsidR="000D6678" w:rsidRPr="00CB3BE8" w:rsidRDefault="000D6678" w:rsidP="00515613">
            <w:pPr>
              <w:jc w:val="center"/>
              <w:rPr>
                <w:rFonts w:ascii="Arial" w:hAnsi="Arial" w:cs="Arial"/>
                <w:color w:val="000000" w:themeColor="text1"/>
                <w:sz w:val="20"/>
                <w:szCs w:val="20"/>
              </w:rPr>
            </w:pPr>
          </w:p>
        </w:tc>
        <w:tc>
          <w:tcPr>
            <w:tcW w:w="992" w:type="dxa"/>
            <w:vAlign w:val="center"/>
          </w:tcPr>
          <w:p w14:paraId="290AEDEA" w14:textId="77777777" w:rsidR="000D6678" w:rsidRPr="00CB3BE8" w:rsidRDefault="000D6678" w:rsidP="00D10964">
            <w:pPr>
              <w:jc w:val="center"/>
              <w:rPr>
                <w:rFonts w:ascii="Arial" w:hAnsi="Arial" w:cs="Arial"/>
                <w:color w:val="000000" w:themeColor="text1"/>
                <w:sz w:val="20"/>
                <w:szCs w:val="20"/>
              </w:rPr>
            </w:pPr>
          </w:p>
        </w:tc>
        <w:tc>
          <w:tcPr>
            <w:tcW w:w="992" w:type="dxa"/>
            <w:vAlign w:val="center"/>
          </w:tcPr>
          <w:p w14:paraId="2355F936" w14:textId="77777777" w:rsidR="000D6678" w:rsidRPr="00CB3BE8" w:rsidRDefault="000D6678" w:rsidP="00D10964">
            <w:pPr>
              <w:jc w:val="center"/>
              <w:rPr>
                <w:rFonts w:ascii="Arial" w:hAnsi="Arial" w:cs="Arial"/>
                <w:color w:val="000000" w:themeColor="text1"/>
                <w:sz w:val="20"/>
                <w:szCs w:val="20"/>
              </w:rPr>
            </w:pPr>
            <w:r w:rsidRPr="00CB3BE8">
              <w:rPr>
                <w:rFonts w:ascii="Arial" w:hAnsi="Arial" w:cs="Arial"/>
                <w:color w:val="000000" w:themeColor="text1"/>
                <w:sz w:val="20"/>
                <w:szCs w:val="20"/>
              </w:rPr>
              <w:t>1</w:t>
            </w:r>
          </w:p>
        </w:tc>
        <w:tc>
          <w:tcPr>
            <w:tcW w:w="992" w:type="dxa"/>
            <w:vAlign w:val="center"/>
          </w:tcPr>
          <w:p w14:paraId="34464B5F" w14:textId="77777777" w:rsidR="000D6678" w:rsidRPr="00CB3BE8" w:rsidRDefault="000D6678" w:rsidP="00D10964">
            <w:pPr>
              <w:jc w:val="center"/>
              <w:rPr>
                <w:rFonts w:ascii="Arial" w:hAnsi="Arial" w:cs="Arial"/>
                <w:color w:val="000000" w:themeColor="text1"/>
                <w:sz w:val="20"/>
                <w:szCs w:val="20"/>
              </w:rPr>
            </w:pPr>
          </w:p>
        </w:tc>
      </w:tr>
      <w:tr w:rsidR="000D6678" w:rsidRPr="00901748" w14:paraId="5EE84391" w14:textId="77777777" w:rsidTr="00D10964">
        <w:tc>
          <w:tcPr>
            <w:tcW w:w="709" w:type="dxa"/>
          </w:tcPr>
          <w:p w14:paraId="5C9BD843" w14:textId="77777777" w:rsidR="000D6678" w:rsidRPr="00CB3BE8" w:rsidRDefault="000D6678" w:rsidP="00EA2542">
            <w:pPr>
              <w:widowControl/>
              <w:numPr>
                <w:ilvl w:val="0"/>
                <w:numId w:val="49"/>
              </w:numPr>
              <w:tabs>
                <w:tab w:val="left" w:pos="640"/>
              </w:tabs>
              <w:ind w:right="-5"/>
              <w:rPr>
                <w:rFonts w:ascii="Arial" w:hAnsi="Arial" w:cs="Arial"/>
                <w:b/>
                <w:color w:val="000000" w:themeColor="text1"/>
                <w:sz w:val="20"/>
                <w:szCs w:val="20"/>
              </w:rPr>
            </w:pPr>
          </w:p>
        </w:tc>
        <w:tc>
          <w:tcPr>
            <w:tcW w:w="3402" w:type="dxa"/>
          </w:tcPr>
          <w:p w14:paraId="61C46295" w14:textId="77777777" w:rsidR="000D6678" w:rsidRPr="00901748" w:rsidRDefault="000D6678" w:rsidP="00515613">
            <w:pPr>
              <w:widowControl/>
              <w:adjustRightInd w:val="0"/>
              <w:spacing w:line="276" w:lineRule="auto"/>
              <w:ind w:left="34" w:right="175"/>
              <w:jc w:val="both"/>
              <w:rPr>
                <w:rFonts w:ascii="Arial" w:hAnsi="Arial" w:cs="Arial"/>
                <w:color w:val="000000" w:themeColor="text1"/>
                <w:sz w:val="20"/>
                <w:szCs w:val="20"/>
              </w:rPr>
            </w:pPr>
            <w:r w:rsidRPr="00901748">
              <w:rPr>
                <w:rFonts w:ascii="Arial" w:hAnsi="Arial" w:cs="Arial"/>
                <w:color w:val="000000" w:themeColor="text1"/>
                <w:sz w:val="20"/>
                <w:szCs w:val="20"/>
              </w:rPr>
              <w:t>CONSULTÓRIO ODONTOLÓGICO PORTÁTIL Corpo do equipo construído em fibra de vidro resistente, na cor CINZA com suporte para reservatório de água e MALETA para transporte do equipo.</w:t>
            </w:r>
          </w:p>
          <w:p w14:paraId="4606E75D" w14:textId="77777777" w:rsidR="000D6678" w:rsidRPr="00901748" w:rsidRDefault="000D6678" w:rsidP="00515613">
            <w:pPr>
              <w:widowControl/>
              <w:adjustRightInd w:val="0"/>
              <w:spacing w:line="276" w:lineRule="auto"/>
              <w:ind w:left="34" w:right="175"/>
              <w:jc w:val="both"/>
              <w:rPr>
                <w:rFonts w:ascii="Arial" w:hAnsi="Arial" w:cs="Arial"/>
                <w:color w:val="000000" w:themeColor="text1"/>
                <w:sz w:val="20"/>
                <w:szCs w:val="20"/>
              </w:rPr>
            </w:pPr>
            <w:r w:rsidRPr="00901748">
              <w:rPr>
                <w:rFonts w:ascii="Arial" w:hAnsi="Arial" w:cs="Arial"/>
                <w:color w:val="000000" w:themeColor="text1"/>
                <w:sz w:val="20"/>
                <w:szCs w:val="20"/>
              </w:rPr>
              <w:t>Case com rodas injetadas em resina termoplástica cinza com núcleo em polipropileno, alças retráteis e galvanizadas para transporte do COMPRESSOR ODONTOLÓGICO, isento de óleo e silencioso.</w:t>
            </w:r>
          </w:p>
          <w:p w14:paraId="11E6B095" w14:textId="77777777" w:rsidR="000D6678" w:rsidRPr="00901748" w:rsidRDefault="000D6678" w:rsidP="00515613">
            <w:pPr>
              <w:widowControl/>
              <w:adjustRightInd w:val="0"/>
              <w:spacing w:line="276" w:lineRule="auto"/>
              <w:ind w:left="34" w:right="175"/>
              <w:jc w:val="both"/>
              <w:rPr>
                <w:rFonts w:ascii="Arial" w:hAnsi="Arial" w:cs="Arial"/>
                <w:color w:val="000000" w:themeColor="text1"/>
                <w:sz w:val="20"/>
                <w:szCs w:val="20"/>
              </w:rPr>
            </w:pPr>
            <w:r w:rsidRPr="00901748">
              <w:rPr>
                <w:rFonts w:ascii="Arial" w:hAnsi="Arial" w:cs="Arial"/>
                <w:color w:val="000000" w:themeColor="text1"/>
                <w:sz w:val="20"/>
                <w:szCs w:val="20"/>
              </w:rPr>
              <w:t>EQUIPO DESTACAVEL, INSERÇÃO DA LOGO DO PROJETO, SELO DE QUALIDADE DA ABO RECOMENDA, REGISTRO ANVISA.</w:t>
            </w:r>
            <w:r w:rsidRPr="00901748">
              <w:t xml:space="preserve"> </w:t>
            </w:r>
            <w:r w:rsidRPr="00901748">
              <w:rPr>
                <w:rFonts w:ascii="Arial" w:hAnsi="Arial" w:cs="Arial"/>
                <w:color w:val="000000" w:themeColor="text1"/>
                <w:sz w:val="20"/>
                <w:szCs w:val="20"/>
              </w:rPr>
              <w:t>Corpo do equipo:</w:t>
            </w:r>
          </w:p>
          <w:p w14:paraId="5A10F6C7" w14:textId="77777777" w:rsidR="000D6678" w:rsidRPr="00901748" w:rsidRDefault="000D6678" w:rsidP="00515613">
            <w:pPr>
              <w:widowControl/>
              <w:adjustRightInd w:val="0"/>
              <w:spacing w:line="276" w:lineRule="auto"/>
              <w:ind w:left="34" w:right="175"/>
              <w:jc w:val="both"/>
              <w:rPr>
                <w:rFonts w:ascii="Arial" w:hAnsi="Arial" w:cs="Arial"/>
                <w:color w:val="000000" w:themeColor="text1"/>
                <w:sz w:val="20"/>
                <w:szCs w:val="20"/>
              </w:rPr>
            </w:pPr>
            <w:r w:rsidRPr="00901748">
              <w:rPr>
                <w:rFonts w:ascii="Arial" w:hAnsi="Arial" w:cs="Arial"/>
                <w:color w:val="000000" w:themeColor="text1"/>
                <w:sz w:val="20"/>
                <w:szCs w:val="20"/>
              </w:rPr>
              <w:t>- Construído em fibra de vidro na cor Cinza</w:t>
            </w:r>
          </w:p>
          <w:p w14:paraId="57D82867" w14:textId="77777777" w:rsidR="000D6678" w:rsidRPr="00901748" w:rsidRDefault="000D6678" w:rsidP="00515613">
            <w:pPr>
              <w:widowControl/>
              <w:adjustRightInd w:val="0"/>
              <w:spacing w:line="276" w:lineRule="auto"/>
              <w:ind w:left="34" w:right="175"/>
              <w:jc w:val="both"/>
              <w:rPr>
                <w:rFonts w:ascii="Arial" w:hAnsi="Arial" w:cs="Arial"/>
                <w:color w:val="000000" w:themeColor="text1"/>
                <w:sz w:val="20"/>
                <w:szCs w:val="20"/>
              </w:rPr>
            </w:pPr>
            <w:r w:rsidRPr="00901748">
              <w:rPr>
                <w:rFonts w:ascii="Arial" w:hAnsi="Arial" w:cs="Arial"/>
                <w:color w:val="000000" w:themeColor="text1"/>
                <w:sz w:val="20"/>
                <w:szCs w:val="20"/>
              </w:rPr>
              <w:t>- Suporte para reservatório de água no próprio equipo.</w:t>
            </w:r>
          </w:p>
          <w:p w14:paraId="1A92D7C7" w14:textId="77777777" w:rsidR="000D6678" w:rsidRPr="00901748" w:rsidRDefault="000D6678" w:rsidP="00515613">
            <w:pPr>
              <w:widowControl/>
              <w:adjustRightInd w:val="0"/>
              <w:spacing w:line="276" w:lineRule="auto"/>
              <w:ind w:left="34" w:right="175"/>
              <w:jc w:val="both"/>
              <w:rPr>
                <w:rFonts w:ascii="Arial" w:hAnsi="Arial" w:cs="Arial"/>
                <w:color w:val="000000" w:themeColor="text1"/>
                <w:sz w:val="20"/>
                <w:szCs w:val="20"/>
              </w:rPr>
            </w:pPr>
            <w:r w:rsidRPr="00901748">
              <w:rPr>
                <w:rFonts w:ascii="Arial" w:hAnsi="Arial" w:cs="Arial"/>
                <w:color w:val="000000" w:themeColor="text1"/>
                <w:sz w:val="20"/>
                <w:szCs w:val="20"/>
              </w:rPr>
              <w:t>Composição:</w:t>
            </w:r>
          </w:p>
          <w:p w14:paraId="0E6CB767" w14:textId="77777777" w:rsidR="000D6678" w:rsidRPr="00901748" w:rsidRDefault="000D6678" w:rsidP="00515613">
            <w:pPr>
              <w:widowControl/>
              <w:adjustRightInd w:val="0"/>
              <w:spacing w:line="276" w:lineRule="auto"/>
              <w:ind w:left="34" w:right="175"/>
              <w:jc w:val="both"/>
              <w:rPr>
                <w:rFonts w:ascii="Arial" w:hAnsi="Arial" w:cs="Arial"/>
                <w:color w:val="000000" w:themeColor="text1"/>
                <w:sz w:val="20"/>
                <w:szCs w:val="20"/>
              </w:rPr>
            </w:pPr>
            <w:r w:rsidRPr="00901748">
              <w:rPr>
                <w:rFonts w:ascii="Arial" w:hAnsi="Arial" w:cs="Arial"/>
                <w:color w:val="000000" w:themeColor="text1"/>
                <w:sz w:val="20"/>
                <w:szCs w:val="20"/>
              </w:rPr>
              <w:t>01 Seringa tríplice;</w:t>
            </w:r>
            <w:r w:rsidRPr="00901748">
              <w:t xml:space="preserve"> </w:t>
            </w:r>
            <w:r w:rsidRPr="00901748">
              <w:rPr>
                <w:rFonts w:ascii="Arial" w:hAnsi="Arial" w:cs="Arial"/>
                <w:color w:val="000000" w:themeColor="text1"/>
                <w:sz w:val="20"/>
                <w:szCs w:val="20"/>
              </w:rPr>
              <w:t>02 Terminais Universais com spray para alta rotação;</w:t>
            </w:r>
          </w:p>
          <w:p w14:paraId="7BC4902E" w14:textId="77777777" w:rsidR="000D6678" w:rsidRPr="00901748" w:rsidRDefault="000D6678" w:rsidP="00515613">
            <w:pPr>
              <w:widowControl/>
              <w:adjustRightInd w:val="0"/>
              <w:spacing w:line="276" w:lineRule="auto"/>
              <w:ind w:left="34" w:right="175"/>
              <w:jc w:val="both"/>
              <w:rPr>
                <w:rFonts w:ascii="Arial" w:hAnsi="Arial" w:cs="Arial"/>
                <w:color w:val="000000" w:themeColor="text1"/>
                <w:sz w:val="20"/>
                <w:szCs w:val="20"/>
              </w:rPr>
            </w:pPr>
            <w:r w:rsidRPr="00901748">
              <w:rPr>
                <w:rFonts w:ascii="Arial" w:hAnsi="Arial" w:cs="Arial"/>
                <w:color w:val="000000" w:themeColor="text1"/>
                <w:sz w:val="20"/>
                <w:szCs w:val="20"/>
              </w:rPr>
              <w:t>01 Terminal para micromotor pneumático;</w:t>
            </w:r>
          </w:p>
          <w:p w14:paraId="3EDC2388" w14:textId="77777777" w:rsidR="000D6678" w:rsidRPr="00901748" w:rsidRDefault="000D6678" w:rsidP="00515613">
            <w:pPr>
              <w:widowControl/>
              <w:adjustRightInd w:val="0"/>
              <w:spacing w:line="276" w:lineRule="auto"/>
              <w:ind w:left="34" w:right="175"/>
              <w:jc w:val="both"/>
              <w:rPr>
                <w:rFonts w:ascii="Arial" w:hAnsi="Arial" w:cs="Arial"/>
                <w:color w:val="000000" w:themeColor="text1"/>
                <w:sz w:val="20"/>
                <w:szCs w:val="20"/>
              </w:rPr>
            </w:pPr>
            <w:r w:rsidRPr="00901748">
              <w:rPr>
                <w:rFonts w:ascii="Arial" w:hAnsi="Arial" w:cs="Arial"/>
                <w:color w:val="000000" w:themeColor="text1"/>
                <w:sz w:val="20"/>
                <w:szCs w:val="20"/>
              </w:rPr>
              <w:t>01 Suctor de Saliva;</w:t>
            </w:r>
          </w:p>
          <w:p w14:paraId="1E4BE4C3" w14:textId="77777777" w:rsidR="000D6678" w:rsidRPr="00901748" w:rsidRDefault="000D6678" w:rsidP="00515613">
            <w:pPr>
              <w:widowControl/>
              <w:adjustRightInd w:val="0"/>
              <w:spacing w:line="276" w:lineRule="auto"/>
              <w:ind w:left="34" w:right="175"/>
              <w:jc w:val="both"/>
              <w:rPr>
                <w:rFonts w:ascii="Arial" w:hAnsi="Arial" w:cs="Arial"/>
                <w:color w:val="000000" w:themeColor="text1"/>
                <w:sz w:val="20"/>
                <w:szCs w:val="20"/>
              </w:rPr>
            </w:pPr>
            <w:r w:rsidRPr="00901748">
              <w:rPr>
                <w:rFonts w:ascii="Arial" w:hAnsi="Arial" w:cs="Arial"/>
                <w:color w:val="000000" w:themeColor="text1"/>
                <w:sz w:val="20"/>
                <w:szCs w:val="20"/>
              </w:rPr>
              <w:t>01 Reservatório de água;</w:t>
            </w:r>
          </w:p>
          <w:p w14:paraId="6093C3D6" w14:textId="77777777" w:rsidR="000D6678" w:rsidRPr="00901748" w:rsidRDefault="000D6678" w:rsidP="00515613">
            <w:pPr>
              <w:widowControl/>
              <w:adjustRightInd w:val="0"/>
              <w:spacing w:line="276" w:lineRule="auto"/>
              <w:ind w:left="34" w:right="175"/>
              <w:jc w:val="both"/>
              <w:rPr>
                <w:rFonts w:ascii="Arial" w:hAnsi="Arial" w:cs="Arial"/>
                <w:color w:val="000000" w:themeColor="text1"/>
                <w:sz w:val="20"/>
                <w:szCs w:val="20"/>
              </w:rPr>
            </w:pPr>
            <w:r w:rsidRPr="00901748">
              <w:rPr>
                <w:rFonts w:ascii="Arial" w:hAnsi="Arial" w:cs="Arial"/>
                <w:color w:val="000000" w:themeColor="text1"/>
                <w:sz w:val="20"/>
                <w:szCs w:val="20"/>
              </w:rPr>
              <w:t>01 Pedal de acionamento;</w:t>
            </w:r>
          </w:p>
          <w:p w14:paraId="1FCCCF06" w14:textId="77777777" w:rsidR="000D6678" w:rsidRPr="00901748" w:rsidRDefault="000D6678" w:rsidP="00515613">
            <w:pPr>
              <w:widowControl/>
              <w:adjustRightInd w:val="0"/>
              <w:spacing w:line="276" w:lineRule="auto"/>
              <w:ind w:left="34" w:right="175"/>
              <w:jc w:val="both"/>
              <w:rPr>
                <w:rFonts w:ascii="Arial" w:hAnsi="Arial" w:cs="Arial"/>
                <w:color w:val="000000" w:themeColor="text1"/>
                <w:sz w:val="20"/>
                <w:szCs w:val="20"/>
              </w:rPr>
            </w:pPr>
            <w:r w:rsidRPr="00901748">
              <w:rPr>
                <w:rFonts w:ascii="Arial" w:hAnsi="Arial" w:cs="Arial"/>
                <w:color w:val="000000" w:themeColor="text1"/>
                <w:sz w:val="20"/>
                <w:szCs w:val="20"/>
              </w:rPr>
              <w:t>01 Mangueira 5 metros;</w:t>
            </w:r>
          </w:p>
          <w:p w14:paraId="0F2ECA56" w14:textId="77777777" w:rsidR="000D6678" w:rsidRPr="00901748" w:rsidRDefault="000D6678" w:rsidP="00515613">
            <w:pPr>
              <w:widowControl/>
              <w:adjustRightInd w:val="0"/>
              <w:spacing w:line="276" w:lineRule="auto"/>
              <w:ind w:left="34" w:right="175"/>
              <w:jc w:val="both"/>
              <w:rPr>
                <w:rFonts w:ascii="Arial" w:hAnsi="Arial" w:cs="Arial"/>
                <w:color w:val="000000" w:themeColor="text1"/>
                <w:sz w:val="20"/>
                <w:szCs w:val="20"/>
              </w:rPr>
            </w:pPr>
            <w:r w:rsidRPr="00901748">
              <w:rPr>
                <w:rFonts w:ascii="Arial" w:hAnsi="Arial" w:cs="Arial"/>
                <w:color w:val="000000" w:themeColor="text1"/>
                <w:sz w:val="20"/>
                <w:szCs w:val="20"/>
              </w:rPr>
              <w:t>01 Mangueira de Expurgo;</w:t>
            </w:r>
          </w:p>
          <w:p w14:paraId="1114FEB7" w14:textId="77777777" w:rsidR="000D6678" w:rsidRPr="00901748" w:rsidRDefault="000D6678" w:rsidP="00515613">
            <w:pPr>
              <w:widowControl/>
              <w:adjustRightInd w:val="0"/>
              <w:spacing w:line="276" w:lineRule="auto"/>
              <w:ind w:left="34" w:right="175"/>
              <w:jc w:val="both"/>
              <w:rPr>
                <w:rFonts w:ascii="Arial" w:hAnsi="Arial" w:cs="Arial"/>
                <w:color w:val="000000" w:themeColor="text1"/>
                <w:sz w:val="20"/>
                <w:szCs w:val="20"/>
              </w:rPr>
            </w:pPr>
            <w:r w:rsidRPr="00901748">
              <w:rPr>
                <w:rFonts w:ascii="Arial" w:hAnsi="Arial" w:cs="Arial"/>
                <w:color w:val="000000" w:themeColor="text1"/>
                <w:sz w:val="20"/>
                <w:szCs w:val="20"/>
              </w:rPr>
              <w:t>01 suporte para recipiente de expurgo;</w:t>
            </w:r>
          </w:p>
          <w:p w14:paraId="6D7C722B" w14:textId="77777777" w:rsidR="000D6678" w:rsidRPr="00901748" w:rsidRDefault="000D6678" w:rsidP="00515613">
            <w:pPr>
              <w:widowControl/>
              <w:adjustRightInd w:val="0"/>
              <w:spacing w:line="276" w:lineRule="auto"/>
              <w:ind w:left="34" w:right="175"/>
              <w:jc w:val="both"/>
              <w:rPr>
                <w:rFonts w:ascii="Arial" w:hAnsi="Arial" w:cs="Arial"/>
                <w:color w:val="000000" w:themeColor="text1"/>
                <w:sz w:val="20"/>
                <w:szCs w:val="20"/>
              </w:rPr>
            </w:pPr>
            <w:r w:rsidRPr="00901748">
              <w:rPr>
                <w:rFonts w:ascii="Arial" w:hAnsi="Arial" w:cs="Arial"/>
                <w:color w:val="000000" w:themeColor="text1"/>
                <w:sz w:val="20"/>
                <w:szCs w:val="20"/>
              </w:rPr>
              <w:t>01 recipiente de expurgo 500 ml Âmbar</w:t>
            </w:r>
          </w:p>
          <w:p w14:paraId="5A34C498" w14:textId="77777777" w:rsidR="000D6678" w:rsidRPr="00901748" w:rsidRDefault="000D6678" w:rsidP="00515613">
            <w:pPr>
              <w:widowControl/>
              <w:adjustRightInd w:val="0"/>
              <w:spacing w:line="276" w:lineRule="auto"/>
              <w:ind w:left="34" w:right="175"/>
              <w:jc w:val="both"/>
              <w:rPr>
                <w:rFonts w:ascii="Arial" w:hAnsi="Arial" w:cs="Arial"/>
                <w:color w:val="000000" w:themeColor="text1"/>
                <w:sz w:val="20"/>
                <w:szCs w:val="20"/>
              </w:rPr>
            </w:pPr>
            <w:r w:rsidRPr="00901748">
              <w:rPr>
                <w:rFonts w:ascii="Arial" w:hAnsi="Arial" w:cs="Arial"/>
                <w:color w:val="000000" w:themeColor="text1"/>
                <w:sz w:val="20"/>
                <w:szCs w:val="20"/>
              </w:rPr>
              <w:lastRenderedPageBreak/>
              <w:t>Descrição:</w:t>
            </w:r>
          </w:p>
          <w:p w14:paraId="3566E77E" w14:textId="77777777" w:rsidR="000D6678" w:rsidRPr="00901748" w:rsidRDefault="000D6678" w:rsidP="00515613">
            <w:pPr>
              <w:widowControl/>
              <w:adjustRightInd w:val="0"/>
              <w:spacing w:line="276" w:lineRule="auto"/>
              <w:ind w:left="34" w:right="175"/>
              <w:jc w:val="both"/>
              <w:rPr>
                <w:rFonts w:ascii="Arial" w:hAnsi="Arial" w:cs="Arial"/>
                <w:color w:val="000000" w:themeColor="text1"/>
                <w:sz w:val="20"/>
                <w:szCs w:val="20"/>
              </w:rPr>
            </w:pPr>
            <w:r w:rsidRPr="00901748">
              <w:rPr>
                <w:rFonts w:ascii="Arial" w:hAnsi="Arial" w:cs="Arial"/>
                <w:color w:val="000000" w:themeColor="text1"/>
                <w:sz w:val="20"/>
                <w:szCs w:val="20"/>
              </w:rPr>
              <w:t>-Case em alumínio Cinza;</w:t>
            </w:r>
          </w:p>
          <w:p w14:paraId="47CB924F" w14:textId="77777777" w:rsidR="000D6678" w:rsidRPr="00901748" w:rsidRDefault="000D6678" w:rsidP="00515613">
            <w:pPr>
              <w:widowControl/>
              <w:adjustRightInd w:val="0"/>
              <w:spacing w:line="276" w:lineRule="auto"/>
              <w:ind w:left="34" w:right="175"/>
              <w:jc w:val="both"/>
              <w:rPr>
                <w:rFonts w:ascii="Arial" w:hAnsi="Arial" w:cs="Arial"/>
                <w:color w:val="000000" w:themeColor="text1"/>
                <w:sz w:val="20"/>
                <w:szCs w:val="20"/>
              </w:rPr>
            </w:pPr>
            <w:r w:rsidRPr="00901748">
              <w:rPr>
                <w:rFonts w:ascii="Arial" w:hAnsi="Arial" w:cs="Arial"/>
                <w:color w:val="000000" w:themeColor="text1"/>
                <w:sz w:val="20"/>
                <w:szCs w:val="20"/>
              </w:rPr>
              <w:t>- Revestimento interno: Emborrachado;</w:t>
            </w:r>
          </w:p>
          <w:p w14:paraId="67B8A9C1" w14:textId="77777777" w:rsidR="000D6678" w:rsidRPr="00901748" w:rsidRDefault="000D6678" w:rsidP="00515613">
            <w:pPr>
              <w:widowControl/>
              <w:adjustRightInd w:val="0"/>
              <w:spacing w:line="276" w:lineRule="auto"/>
              <w:ind w:left="34" w:right="175"/>
              <w:jc w:val="both"/>
              <w:rPr>
                <w:rFonts w:ascii="Arial" w:hAnsi="Arial" w:cs="Arial"/>
                <w:color w:val="000000" w:themeColor="text1"/>
                <w:sz w:val="20"/>
                <w:szCs w:val="20"/>
              </w:rPr>
            </w:pPr>
            <w:r w:rsidRPr="00901748">
              <w:rPr>
                <w:rFonts w:ascii="Arial" w:hAnsi="Arial" w:cs="Arial"/>
                <w:color w:val="000000" w:themeColor="text1"/>
                <w:sz w:val="20"/>
                <w:szCs w:val="20"/>
              </w:rPr>
              <w:t>- Cor: Cinza;</w:t>
            </w:r>
          </w:p>
          <w:p w14:paraId="32552EC6" w14:textId="77777777" w:rsidR="000D6678" w:rsidRPr="00901748" w:rsidRDefault="000D6678" w:rsidP="00515613">
            <w:pPr>
              <w:widowControl/>
              <w:adjustRightInd w:val="0"/>
              <w:spacing w:line="276" w:lineRule="auto"/>
              <w:ind w:left="34" w:right="175"/>
              <w:jc w:val="both"/>
              <w:rPr>
                <w:rFonts w:ascii="Arial" w:hAnsi="Arial" w:cs="Arial"/>
                <w:color w:val="000000" w:themeColor="text1"/>
                <w:sz w:val="20"/>
                <w:szCs w:val="20"/>
              </w:rPr>
            </w:pPr>
            <w:r w:rsidRPr="00901748">
              <w:rPr>
                <w:rFonts w:ascii="Arial" w:hAnsi="Arial" w:cs="Arial"/>
                <w:color w:val="000000" w:themeColor="text1"/>
                <w:sz w:val="20"/>
                <w:szCs w:val="20"/>
              </w:rPr>
              <w:t>- Dimensões (externas) da maleta: 45,7 x 33,0 x 15,0 cm</w:t>
            </w:r>
          </w:p>
          <w:p w14:paraId="08F03DB8" w14:textId="77777777" w:rsidR="000D6678" w:rsidRPr="00901748" w:rsidRDefault="000D6678" w:rsidP="00515613">
            <w:pPr>
              <w:widowControl/>
              <w:adjustRightInd w:val="0"/>
              <w:spacing w:line="276" w:lineRule="auto"/>
              <w:ind w:left="34" w:right="175"/>
              <w:jc w:val="both"/>
              <w:rPr>
                <w:rFonts w:ascii="Arial" w:hAnsi="Arial" w:cs="Arial"/>
                <w:color w:val="000000" w:themeColor="text1"/>
                <w:sz w:val="20"/>
                <w:szCs w:val="20"/>
              </w:rPr>
            </w:pPr>
            <w:r w:rsidRPr="00901748">
              <w:rPr>
                <w:rFonts w:ascii="Arial" w:hAnsi="Arial" w:cs="Arial"/>
                <w:color w:val="000000" w:themeColor="text1"/>
                <w:sz w:val="20"/>
                <w:szCs w:val="20"/>
              </w:rPr>
              <w:t>Características técnicas do Compressor:</w:t>
            </w:r>
          </w:p>
          <w:p w14:paraId="037C82E1" w14:textId="77777777" w:rsidR="000D6678" w:rsidRPr="00901748" w:rsidRDefault="000D6678" w:rsidP="00515613">
            <w:pPr>
              <w:widowControl/>
              <w:adjustRightInd w:val="0"/>
              <w:spacing w:line="276" w:lineRule="auto"/>
              <w:ind w:left="34" w:right="175"/>
              <w:jc w:val="both"/>
              <w:rPr>
                <w:rFonts w:ascii="Arial" w:hAnsi="Arial" w:cs="Arial"/>
                <w:color w:val="000000" w:themeColor="text1"/>
                <w:sz w:val="20"/>
                <w:szCs w:val="20"/>
              </w:rPr>
            </w:pPr>
            <w:r w:rsidRPr="00901748">
              <w:rPr>
                <w:rFonts w:ascii="Arial" w:hAnsi="Arial" w:cs="Arial"/>
                <w:color w:val="000000" w:themeColor="text1"/>
                <w:sz w:val="20"/>
                <w:szCs w:val="20"/>
              </w:rPr>
              <w:t>Potencia: mínimo de 1 HP;</w:t>
            </w:r>
          </w:p>
          <w:p w14:paraId="5AB5ACB5" w14:textId="77777777" w:rsidR="000D6678" w:rsidRPr="00901748" w:rsidRDefault="000D6678" w:rsidP="00515613">
            <w:pPr>
              <w:widowControl/>
              <w:adjustRightInd w:val="0"/>
              <w:spacing w:line="276" w:lineRule="auto"/>
              <w:ind w:left="34" w:right="175"/>
              <w:jc w:val="both"/>
              <w:rPr>
                <w:rFonts w:ascii="Arial" w:hAnsi="Arial" w:cs="Arial"/>
                <w:color w:val="000000" w:themeColor="text1"/>
                <w:sz w:val="20"/>
                <w:szCs w:val="20"/>
              </w:rPr>
            </w:pPr>
            <w:r w:rsidRPr="00901748">
              <w:rPr>
                <w:rFonts w:ascii="Arial" w:hAnsi="Arial" w:cs="Arial"/>
                <w:color w:val="000000" w:themeColor="text1"/>
                <w:sz w:val="20"/>
                <w:szCs w:val="20"/>
              </w:rPr>
              <w:t>Pressão Máxima: 8 Bar / 72,5 ¿ 120 psi</w:t>
            </w:r>
          </w:p>
          <w:p w14:paraId="06AF73B9" w14:textId="77777777" w:rsidR="000D6678" w:rsidRPr="00901748" w:rsidRDefault="000D6678" w:rsidP="00515613">
            <w:pPr>
              <w:widowControl/>
              <w:adjustRightInd w:val="0"/>
              <w:spacing w:line="276" w:lineRule="auto"/>
              <w:ind w:left="34" w:right="175"/>
              <w:jc w:val="both"/>
              <w:rPr>
                <w:rFonts w:ascii="Arial" w:hAnsi="Arial" w:cs="Arial"/>
                <w:color w:val="000000" w:themeColor="text1"/>
                <w:sz w:val="20"/>
                <w:szCs w:val="20"/>
              </w:rPr>
            </w:pPr>
            <w:r w:rsidRPr="00901748">
              <w:rPr>
                <w:rFonts w:ascii="Arial" w:hAnsi="Arial" w:cs="Arial"/>
                <w:color w:val="000000" w:themeColor="text1"/>
                <w:sz w:val="20"/>
                <w:szCs w:val="20"/>
              </w:rPr>
              <w:t>RPM = 380.000 a 480.000;</w:t>
            </w:r>
          </w:p>
          <w:p w14:paraId="13F73D20" w14:textId="77777777" w:rsidR="000D6678" w:rsidRPr="00901748" w:rsidRDefault="000D6678" w:rsidP="00515613">
            <w:pPr>
              <w:widowControl/>
              <w:adjustRightInd w:val="0"/>
              <w:spacing w:line="276" w:lineRule="auto"/>
              <w:ind w:left="34" w:right="175"/>
              <w:jc w:val="both"/>
              <w:rPr>
                <w:rFonts w:ascii="Arial" w:hAnsi="Arial" w:cs="Arial"/>
                <w:color w:val="000000" w:themeColor="text1"/>
                <w:sz w:val="20"/>
                <w:szCs w:val="20"/>
              </w:rPr>
            </w:pPr>
            <w:r w:rsidRPr="00901748">
              <w:rPr>
                <w:rFonts w:ascii="Arial" w:hAnsi="Arial" w:cs="Arial"/>
                <w:color w:val="000000" w:themeColor="text1"/>
                <w:sz w:val="20"/>
                <w:szCs w:val="20"/>
              </w:rPr>
              <w:t>Tensão: Bivolt;</w:t>
            </w:r>
          </w:p>
          <w:p w14:paraId="0EF0C1F4" w14:textId="77777777" w:rsidR="000D6678" w:rsidRPr="00901748" w:rsidRDefault="000D6678" w:rsidP="00515613">
            <w:pPr>
              <w:widowControl/>
              <w:adjustRightInd w:val="0"/>
              <w:spacing w:line="276" w:lineRule="auto"/>
              <w:ind w:left="34" w:right="175"/>
              <w:jc w:val="both"/>
              <w:rPr>
                <w:rFonts w:ascii="Arial" w:hAnsi="Arial" w:cs="Arial"/>
                <w:color w:val="000000" w:themeColor="text1"/>
                <w:sz w:val="20"/>
                <w:szCs w:val="20"/>
              </w:rPr>
            </w:pPr>
            <w:r w:rsidRPr="00901748">
              <w:rPr>
                <w:rFonts w:ascii="Arial" w:hAnsi="Arial" w:cs="Arial"/>
                <w:color w:val="000000" w:themeColor="text1"/>
                <w:sz w:val="20"/>
                <w:szCs w:val="20"/>
              </w:rPr>
              <w:t>Numero mínimo de Pistões: 2;</w:t>
            </w:r>
          </w:p>
          <w:p w14:paraId="454D7280" w14:textId="77777777" w:rsidR="000D6678" w:rsidRPr="00901748" w:rsidRDefault="000D6678" w:rsidP="00515613">
            <w:pPr>
              <w:widowControl/>
              <w:adjustRightInd w:val="0"/>
              <w:spacing w:line="276" w:lineRule="auto"/>
              <w:ind w:left="34" w:right="175"/>
              <w:jc w:val="both"/>
              <w:rPr>
                <w:rFonts w:ascii="Arial" w:hAnsi="Arial" w:cs="Arial"/>
                <w:color w:val="000000" w:themeColor="text1"/>
                <w:sz w:val="20"/>
                <w:szCs w:val="20"/>
              </w:rPr>
            </w:pPr>
            <w:r w:rsidRPr="00901748">
              <w:rPr>
                <w:rFonts w:ascii="Arial" w:hAnsi="Arial" w:cs="Arial"/>
                <w:color w:val="000000" w:themeColor="text1"/>
                <w:sz w:val="20"/>
                <w:szCs w:val="20"/>
              </w:rPr>
              <w:t>Reservatório de ar: no mínimo de 6 Litros;</w:t>
            </w:r>
          </w:p>
          <w:p w14:paraId="472E6F91" w14:textId="77777777" w:rsidR="000D6678" w:rsidRPr="00901748" w:rsidRDefault="000D6678" w:rsidP="00515613">
            <w:pPr>
              <w:widowControl/>
              <w:adjustRightInd w:val="0"/>
              <w:spacing w:line="276" w:lineRule="auto"/>
              <w:ind w:left="34" w:right="175"/>
              <w:jc w:val="both"/>
              <w:rPr>
                <w:rFonts w:ascii="Arial" w:hAnsi="Arial" w:cs="Arial"/>
                <w:color w:val="000000" w:themeColor="text1"/>
                <w:sz w:val="20"/>
                <w:szCs w:val="20"/>
              </w:rPr>
            </w:pPr>
            <w:r w:rsidRPr="00901748">
              <w:rPr>
                <w:rFonts w:ascii="Arial" w:hAnsi="Arial" w:cs="Arial"/>
                <w:color w:val="000000" w:themeColor="text1"/>
                <w:sz w:val="20"/>
                <w:szCs w:val="20"/>
              </w:rPr>
              <w:t>Nível de Ruído: não superior a 80 DB;</w:t>
            </w:r>
          </w:p>
          <w:p w14:paraId="5B7AEA10" w14:textId="77777777" w:rsidR="000D6678" w:rsidRPr="00901748" w:rsidRDefault="000D6678" w:rsidP="00515613">
            <w:pPr>
              <w:widowControl/>
              <w:adjustRightInd w:val="0"/>
              <w:spacing w:line="276" w:lineRule="auto"/>
              <w:ind w:left="34" w:right="175"/>
              <w:jc w:val="both"/>
              <w:rPr>
                <w:rFonts w:ascii="Arial" w:hAnsi="Arial" w:cs="Arial"/>
                <w:color w:val="000000" w:themeColor="text1"/>
                <w:sz w:val="20"/>
                <w:szCs w:val="20"/>
              </w:rPr>
            </w:pPr>
            <w:r w:rsidRPr="00901748">
              <w:rPr>
                <w:rFonts w:ascii="Arial" w:hAnsi="Arial" w:cs="Arial"/>
                <w:color w:val="000000" w:themeColor="text1"/>
                <w:sz w:val="20"/>
                <w:szCs w:val="20"/>
              </w:rPr>
              <w:t>Isento de óleo</w:t>
            </w:r>
          </w:p>
          <w:p w14:paraId="1572403B" w14:textId="77777777" w:rsidR="000D6678" w:rsidRPr="00901748" w:rsidRDefault="000D6678" w:rsidP="00515613">
            <w:pPr>
              <w:widowControl/>
              <w:adjustRightInd w:val="0"/>
              <w:spacing w:line="276" w:lineRule="auto"/>
              <w:ind w:right="175"/>
              <w:jc w:val="both"/>
              <w:rPr>
                <w:rFonts w:ascii="Arial" w:hAnsi="Arial" w:cs="Arial"/>
                <w:color w:val="000000" w:themeColor="text1"/>
                <w:sz w:val="20"/>
                <w:szCs w:val="20"/>
              </w:rPr>
            </w:pPr>
            <w:r w:rsidRPr="00901748">
              <w:rPr>
                <w:rFonts w:ascii="Arial" w:hAnsi="Arial" w:cs="Arial"/>
                <w:color w:val="000000" w:themeColor="text1"/>
                <w:sz w:val="20"/>
                <w:szCs w:val="20"/>
              </w:rPr>
              <w:t>Garantia de 12 meses.</w:t>
            </w:r>
          </w:p>
        </w:tc>
        <w:tc>
          <w:tcPr>
            <w:tcW w:w="992" w:type="dxa"/>
            <w:vAlign w:val="center"/>
          </w:tcPr>
          <w:p w14:paraId="5B16D7CC" w14:textId="77777777" w:rsidR="000D6678" w:rsidRPr="00901748" w:rsidRDefault="000D6678" w:rsidP="00515613">
            <w:pPr>
              <w:ind w:left="-108" w:right="-108"/>
              <w:jc w:val="center"/>
              <w:rPr>
                <w:rFonts w:ascii="Arial" w:hAnsi="Arial" w:cs="Arial"/>
                <w:color w:val="000000" w:themeColor="text1"/>
                <w:spacing w:val="-1"/>
                <w:sz w:val="20"/>
                <w:szCs w:val="20"/>
              </w:rPr>
            </w:pPr>
            <w:r w:rsidRPr="00901748">
              <w:rPr>
                <w:rFonts w:ascii="Arial" w:hAnsi="Arial" w:cs="Arial"/>
                <w:color w:val="000000" w:themeColor="text1"/>
                <w:spacing w:val="-1"/>
                <w:sz w:val="20"/>
                <w:szCs w:val="20"/>
              </w:rPr>
              <w:lastRenderedPageBreak/>
              <w:t>unidade</w:t>
            </w:r>
          </w:p>
        </w:tc>
        <w:tc>
          <w:tcPr>
            <w:tcW w:w="852" w:type="dxa"/>
          </w:tcPr>
          <w:p w14:paraId="16618813" w14:textId="77777777" w:rsidR="000D6678" w:rsidRPr="00901748" w:rsidRDefault="000D6678" w:rsidP="00515613">
            <w:pPr>
              <w:jc w:val="center"/>
              <w:rPr>
                <w:rFonts w:ascii="Arial" w:hAnsi="Arial" w:cs="Arial"/>
                <w:color w:val="000000" w:themeColor="text1"/>
                <w:sz w:val="20"/>
                <w:szCs w:val="20"/>
              </w:rPr>
            </w:pPr>
          </w:p>
        </w:tc>
        <w:tc>
          <w:tcPr>
            <w:tcW w:w="992" w:type="dxa"/>
          </w:tcPr>
          <w:p w14:paraId="36AE0803" w14:textId="77777777" w:rsidR="000D6678" w:rsidRPr="00901748" w:rsidRDefault="000D6678" w:rsidP="00515613">
            <w:pPr>
              <w:jc w:val="center"/>
              <w:rPr>
                <w:rFonts w:ascii="Arial" w:hAnsi="Arial" w:cs="Arial"/>
                <w:color w:val="000000" w:themeColor="text1"/>
                <w:sz w:val="20"/>
                <w:szCs w:val="20"/>
              </w:rPr>
            </w:pPr>
          </w:p>
        </w:tc>
        <w:tc>
          <w:tcPr>
            <w:tcW w:w="992" w:type="dxa"/>
            <w:vAlign w:val="center"/>
          </w:tcPr>
          <w:p w14:paraId="4D761D07" w14:textId="77777777" w:rsidR="000D6678" w:rsidRPr="00901748" w:rsidRDefault="000D6678" w:rsidP="00D10964">
            <w:pPr>
              <w:jc w:val="center"/>
              <w:rPr>
                <w:rFonts w:ascii="Arial" w:hAnsi="Arial" w:cs="Arial"/>
                <w:color w:val="000000" w:themeColor="text1"/>
                <w:sz w:val="20"/>
                <w:szCs w:val="20"/>
              </w:rPr>
            </w:pPr>
          </w:p>
        </w:tc>
        <w:tc>
          <w:tcPr>
            <w:tcW w:w="992" w:type="dxa"/>
            <w:vAlign w:val="center"/>
          </w:tcPr>
          <w:p w14:paraId="47446963" w14:textId="77777777" w:rsidR="000D6678" w:rsidRPr="00901748" w:rsidRDefault="000D6678" w:rsidP="00D10964">
            <w:pPr>
              <w:jc w:val="center"/>
              <w:rPr>
                <w:rFonts w:ascii="Arial" w:hAnsi="Arial" w:cs="Arial"/>
                <w:color w:val="000000" w:themeColor="text1"/>
                <w:sz w:val="20"/>
                <w:szCs w:val="20"/>
              </w:rPr>
            </w:pPr>
          </w:p>
        </w:tc>
        <w:tc>
          <w:tcPr>
            <w:tcW w:w="992" w:type="dxa"/>
            <w:vAlign w:val="center"/>
          </w:tcPr>
          <w:p w14:paraId="268BDE9F" w14:textId="77777777" w:rsidR="000D6678" w:rsidRPr="00901748" w:rsidRDefault="000D6678" w:rsidP="00D10964">
            <w:pPr>
              <w:jc w:val="center"/>
              <w:rPr>
                <w:rFonts w:ascii="Arial" w:hAnsi="Arial" w:cs="Arial"/>
                <w:color w:val="000000" w:themeColor="text1"/>
                <w:sz w:val="20"/>
                <w:szCs w:val="20"/>
              </w:rPr>
            </w:pPr>
            <w:r w:rsidRPr="00901748">
              <w:rPr>
                <w:rFonts w:ascii="Arial" w:hAnsi="Arial" w:cs="Arial"/>
                <w:color w:val="000000" w:themeColor="text1"/>
                <w:sz w:val="20"/>
                <w:szCs w:val="20"/>
              </w:rPr>
              <w:t>1</w:t>
            </w:r>
          </w:p>
        </w:tc>
      </w:tr>
    </w:tbl>
    <w:p w14:paraId="5FD5A37A" w14:textId="77777777" w:rsidR="005A04F6" w:rsidRPr="006F4611" w:rsidRDefault="005A04F6" w:rsidP="005A04F6">
      <w:pPr>
        <w:widowControl/>
        <w:adjustRightInd w:val="0"/>
        <w:jc w:val="both"/>
        <w:rPr>
          <w:rFonts w:ascii="Arial" w:eastAsia="MyriadPro-Regular" w:hAnsi="Arial" w:cs="Arial"/>
          <w:b/>
          <w:szCs w:val="20"/>
          <w:lang w:val="pt-BR"/>
        </w:rPr>
      </w:pPr>
    </w:p>
    <w:p w14:paraId="21ED5A83" w14:textId="77777777" w:rsidR="005A04F6" w:rsidRPr="006F4611" w:rsidRDefault="005A04F6" w:rsidP="005A04F6">
      <w:pPr>
        <w:widowControl/>
        <w:adjustRightInd w:val="0"/>
        <w:spacing w:line="259" w:lineRule="auto"/>
        <w:jc w:val="both"/>
        <w:rPr>
          <w:rFonts w:ascii="Arial" w:eastAsia="Times New Roman" w:hAnsi="Arial" w:cs="Arial"/>
          <w:sz w:val="6"/>
          <w:szCs w:val="4"/>
          <w:lang w:val="pt-BR"/>
        </w:rPr>
      </w:pPr>
    </w:p>
    <w:p w14:paraId="1EA27BFB" w14:textId="77777777" w:rsidR="00F8226F" w:rsidRPr="00F8226F" w:rsidRDefault="00F8226F" w:rsidP="00EA2542">
      <w:pPr>
        <w:widowControl/>
        <w:numPr>
          <w:ilvl w:val="1"/>
          <w:numId w:val="34"/>
        </w:numPr>
        <w:adjustRightInd w:val="0"/>
        <w:spacing w:line="360" w:lineRule="auto"/>
        <w:jc w:val="both"/>
        <w:rPr>
          <w:rFonts w:ascii="Arial Narrow" w:eastAsia="Times New Roman" w:hAnsi="Arial Narrow" w:cs="Arial"/>
          <w:sz w:val="24"/>
          <w:szCs w:val="24"/>
          <w:lang w:val="pt-BR"/>
        </w:rPr>
      </w:pPr>
      <w:r w:rsidRPr="00F8226F">
        <w:rPr>
          <w:rFonts w:ascii="Arial Narrow" w:eastAsia="Times New Roman" w:hAnsi="Arial Narrow" w:cs="Arial"/>
          <w:bCs/>
          <w:sz w:val="24"/>
          <w:szCs w:val="24"/>
          <w:lang w:val="x-none"/>
        </w:rPr>
        <w:t>O objeto desta contratação não se enquadra como sendo de bem de luxo, conforme Decreto nº</w:t>
      </w:r>
      <w:r w:rsidRPr="00F8226F">
        <w:rPr>
          <w:rFonts w:ascii="Arial Narrow" w:eastAsia="Times New Roman" w:hAnsi="Arial Narrow" w:cs="Arial"/>
          <w:bCs/>
          <w:sz w:val="24"/>
          <w:szCs w:val="24"/>
          <w:lang w:val="pt-BR"/>
        </w:rPr>
        <w:t>. 6038, de 05 de março de 2024</w:t>
      </w:r>
      <w:r w:rsidRPr="00F8226F">
        <w:rPr>
          <w:rFonts w:ascii="Arial Narrow" w:eastAsia="Times New Roman" w:hAnsi="Arial Narrow" w:cs="Arial"/>
          <w:sz w:val="24"/>
          <w:szCs w:val="24"/>
          <w:lang w:val="pt-BR"/>
        </w:rPr>
        <w:t xml:space="preserve">. </w:t>
      </w:r>
    </w:p>
    <w:p w14:paraId="5A7B16E3" w14:textId="77777777" w:rsidR="00F8226F" w:rsidRPr="00F8226F" w:rsidRDefault="00F8226F" w:rsidP="00EA2542">
      <w:pPr>
        <w:widowControl/>
        <w:numPr>
          <w:ilvl w:val="1"/>
          <w:numId w:val="34"/>
        </w:numPr>
        <w:adjustRightInd w:val="0"/>
        <w:spacing w:line="360" w:lineRule="auto"/>
        <w:jc w:val="both"/>
        <w:rPr>
          <w:rFonts w:ascii="Arial Narrow" w:eastAsia="Times New Roman" w:hAnsi="Arial Narrow" w:cs="Arial"/>
          <w:sz w:val="24"/>
          <w:szCs w:val="24"/>
          <w:lang w:val="pt-BR"/>
        </w:rPr>
      </w:pPr>
      <w:r w:rsidRPr="00F8226F">
        <w:rPr>
          <w:rFonts w:ascii="Arial Narrow" w:eastAsia="Times New Roman" w:hAnsi="Arial Narrow" w:cs="Arial"/>
          <w:sz w:val="24"/>
          <w:szCs w:val="24"/>
          <w:lang w:val="pt-BR"/>
        </w:rPr>
        <w:t xml:space="preserve">Os bens </w:t>
      </w:r>
      <w:r w:rsidRPr="00F8226F">
        <w:rPr>
          <w:rFonts w:ascii="Arial Narrow" w:eastAsia="Times New Roman" w:hAnsi="Arial Narrow" w:cs="Arial"/>
          <w:bCs/>
          <w:sz w:val="24"/>
          <w:szCs w:val="24"/>
          <w:lang w:val="pt-BR"/>
        </w:rPr>
        <w:t xml:space="preserve">do </w:t>
      </w:r>
      <w:r w:rsidRPr="00F8226F">
        <w:rPr>
          <w:rFonts w:ascii="Arial Narrow" w:eastAsia="Times New Roman" w:hAnsi="Arial Narrow" w:cs="Arial"/>
          <w:sz w:val="24"/>
          <w:szCs w:val="24"/>
          <w:lang w:val="pt-BR"/>
        </w:rPr>
        <w:t>objeto desta contratação são caracterizados como comuns, conforme elementos constantes no Estudo Técnico Preliminar.</w:t>
      </w:r>
    </w:p>
    <w:p w14:paraId="3F29F6FB" w14:textId="77777777" w:rsidR="00F8226F" w:rsidRPr="00F8226F" w:rsidRDefault="00F8226F" w:rsidP="00EA2542">
      <w:pPr>
        <w:widowControl/>
        <w:numPr>
          <w:ilvl w:val="1"/>
          <w:numId w:val="34"/>
        </w:numPr>
        <w:adjustRightInd w:val="0"/>
        <w:spacing w:line="360" w:lineRule="auto"/>
        <w:contextualSpacing/>
        <w:jc w:val="both"/>
        <w:rPr>
          <w:rFonts w:ascii="Arial Narrow" w:eastAsia="Times New Roman" w:hAnsi="Arial Narrow" w:cs="Arial"/>
          <w:b/>
          <w:bCs/>
          <w:sz w:val="24"/>
          <w:szCs w:val="24"/>
          <w:lang w:val="pt-BR"/>
        </w:rPr>
      </w:pPr>
      <w:r w:rsidRPr="00F8226F">
        <w:rPr>
          <w:rFonts w:ascii="Arial Narrow" w:eastAsia="Times New Roman" w:hAnsi="Arial Narrow" w:cs="Arial"/>
          <w:b/>
          <w:bCs/>
          <w:sz w:val="24"/>
          <w:szCs w:val="24"/>
          <w:lang w:val="pt-BR"/>
        </w:rPr>
        <w:t>VIGÊNCIA DA ATA:</w:t>
      </w:r>
    </w:p>
    <w:p w14:paraId="47F4BFF8" w14:textId="77777777" w:rsidR="00F8226F" w:rsidRPr="00F8226F" w:rsidRDefault="00F8226F" w:rsidP="00EA2542">
      <w:pPr>
        <w:widowControl/>
        <w:numPr>
          <w:ilvl w:val="2"/>
          <w:numId w:val="34"/>
        </w:numPr>
        <w:adjustRightInd w:val="0"/>
        <w:spacing w:line="360" w:lineRule="auto"/>
        <w:ind w:left="0" w:firstLine="0"/>
        <w:jc w:val="both"/>
        <w:rPr>
          <w:rFonts w:ascii="Arial Narrow" w:eastAsia="Times New Roman" w:hAnsi="Arial Narrow" w:cs="Arial"/>
          <w:sz w:val="24"/>
          <w:szCs w:val="24"/>
          <w:lang w:val="pt-BR"/>
        </w:rPr>
      </w:pPr>
      <w:r w:rsidRPr="00F8226F">
        <w:rPr>
          <w:rFonts w:ascii="Arial Narrow" w:eastAsia="Times New Roman" w:hAnsi="Arial Narrow" w:cs="Arial"/>
          <w:b/>
          <w:bCs/>
          <w:sz w:val="24"/>
          <w:szCs w:val="24"/>
          <w:u w:val="single"/>
          <w:lang w:val="pt-BR"/>
        </w:rPr>
        <w:t>O prazo de vigência da ATA será de 12 (doze) meses</w:t>
      </w:r>
      <w:r w:rsidRPr="00F8226F">
        <w:rPr>
          <w:rFonts w:ascii="Arial Narrow" w:eastAsia="Times New Roman" w:hAnsi="Arial Narrow" w:cs="Arial"/>
          <w:sz w:val="24"/>
          <w:szCs w:val="24"/>
          <w:lang w:val="pt-BR"/>
        </w:rPr>
        <w:t xml:space="preserve"> contados a partir da publicação, podendo ser prorrogado de acordo com a Lei nº.14.133, de 2021.</w:t>
      </w:r>
    </w:p>
    <w:p w14:paraId="13755D32" w14:textId="77777777" w:rsidR="00F8226F" w:rsidRPr="00F8226F" w:rsidRDefault="00F8226F" w:rsidP="00F8226F">
      <w:pPr>
        <w:widowControl/>
        <w:adjustRightInd w:val="0"/>
        <w:spacing w:line="360" w:lineRule="auto"/>
        <w:jc w:val="both"/>
        <w:rPr>
          <w:rFonts w:ascii="Arial Narrow" w:eastAsia="Times New Roman" w:hAnsi="Arial Narrow" w:cs="Arial"/>
          <w:b/>
          <w:bCs/>
          <w:sz w:val="24"/>
          <w:szCs w:val="24"/>
          <w:lang w:val="pt-BR"/>
        </w:rPr>
      </w:pPr>
      <w:r w:rsidRPr="00F8226F">
        <w:rPr>
          <w:rFonts w:ascii="Arial Narrow" w:eastAsia="Times New Roman" w:hAnsi="Arial Narrow" w:cs="Arial"/>
          <w:b/>
          <w:bCs/>
          <w:sz w:val="24"/>
          <w:szCs w:val="24"/>
          <w:lang w:val="pt-BR"/>
        </w:rPr>
        <w:t>1.4. DO LOCAL E CONDIÇÕES DE ENTREGA:</w:t>
      </w:r>
    </w:p>
    <w:p w14:paraId="18850150" w14:textId="77777777" w:rsidR="00F8226F" w:rsidRPr="00F8226F" w:rsidRDefault="00F8226F" w:rsidP="00F8226F">
      <w:pPr>
        <w:widowControl/>
        <w:adjustRightInd w:val="0"/>
        <w:spacing w:line="360" w:lineRule="auto"/>
        <w:jc w:val="both"/>
        <w:rPr>
          <w:rFonts w:ascii="Arial Narrow" w:eastAsia="Times New Roman" w:hAnsi="Arial Narrow" w:cs="Arial"/>
          <w:bCs/>
          <w:sz w:val="24"/>
          <w:szCs w:val="24"/>
          <w:lang w:val="pt-BR"/>
        </w:rPr>
      </w:pPr>
      <w:r w:rsidRPr="00F8226F">
        <w:rPr>
          <w:rFonts w:ascii="Arial Narrow" w:eastAsia="Times New Roman" w:hAnsi="Arial Narrow" w:cs="Arial"/>
          <w:b/>
          <w:bCs/>
          <w:sz w:val="24"/>
          <w:szCs w:val="24"/>
          <w:lang w:val="pt-BR"/>
        </w:rPr>
        <w:t>1.4.1.</w:t>
      </w:r>
      <w:r w:rsidRPr="00F8226F">
        <w:rPr>
          <w:rFonts w:ascii="Arial Narrow" w:eastAsia="Times New Roman" w:hAnsi="Arial Narrow" w:cs="Arial"/>
          <w:bCs/>
          <w:sz w:val="24"/>
          <w:szCs w:val="24"/>
          <w:lang w:val="pt-BR"/>
        </w:rPr>
        <w:t xml:space="preserve"> </w:t>
      </w:r>
      <w:r w:rsidRPr="00F8226F">
        <w:rPr>
          <w:rFonts w:ascii="Arial Narrow" w:eastAsia="Times New Roman" w:hAnsi="Arial Narrow" w:cs="Arial"/>
          <w:b/>
          <w:sz w:val="24"/>
          <w:szCs w:val="24"/>
          <w:lang w:val="pt-BR"/>
        </w:rPr>
        <w:t>Os produtos deverão ser entregues em até 10 (dez) dias corridos</w:t>
      </w:r>
      <w:r w:rsidRPr="00F8226F">
        <w:rPr>
          <w:rFonts w:ascii="Arial Narrow" w:eastAsia="Times New Roman" w:hAnsi="Arial Narrow" w:cs="Arial"/>
          <w:bCs/>
          <w:sz w:val="24"/>
          <w:szCs w:val="24"/>
          <w:lang w:val="pt-BR"/>
        </w:rPr>
        <w:t xml:space="preserve"> após o recebimento da ordem de compra/solicitação de fornecimento/nota de empenho.</w:t>
      </w:r>
    </w:p>
    <w:p w14:paraId="41900BBD" w14:textId="77777777" w:rsidR="00F8226F" w:rsidRPr="00F8226F" w:rsidRDefault="00F8226F" w:rsidP="00F8226F">
      <w:pPr>
        <w:widowControl/>
        <w:spacing w:line="360" w:lineRule="auto"/>
        <w:contextualSpacing/>
        <w:jc w:val="both"/>
        <w:rPr>
          <w:rFonts w:ascii="Arial Narrow" w:eastAsiaTheme="minorHAnsi" w:hAnsi="Arial Narrow" w:cs="Arial"/>
          <w:bCs/>
          <w:iCs/>
          <w:kern w:val="2"/>
          <w14:ligatures w14:val="standardContextual"/>
        </w:rPr>
      </w:pPr>
      <w:r w:rsidRPr="00F8226F">
        <w:rPr>
          <w:rFonts w:ascii="Arial Narrow" w:eastAsia="Times New Roman" w:hAnsi="Arial Narrow" w:cs="Arial"/>
          <w:b/>
          <w:color w:val="000000"/>
          <w:sz w:val="24"/>
          <w:szCs w:val="24"/>
          <w:lang w:val="pt-BR"/>
        </w:rPr>
        <w:t xml:space="preserve">1.4.2. </w:t>
      </w:r>
      <w:r w:rsidRPr="00F8226F">
        <w:rPr>
          <w:rFonts w:ascii="Arial Narrow" w:eastAsia="Times New Roman" w:hAnsi="Arial Narrow" w:cs="Arial"/>
          <w:color w:val="000000"/>
          <w:sz w:val="24"/>
          <w:szCs w:val="24"/>
          <w:lang w:val="pt-BR"/>
        </w:rPr>
        <w:t xml:space="preserve">O local de entrega será no Almoxarifado Central </w:t>
      </w:r>
      <w:r w:rsidRPr="00F8226F">
        <w:rPr>
          <w:rFonts w:ascii="Arial Narrow" w:eastAsiaTheme="minorHAnsi" w:hAnsi="Arial Narrow" w:cs="Arial"/>
          <w:bCs/>
          <w:iCs/>
          <w:kern w:val="2"/>
          <w14:ligatures w14:val="standardContextual"/>
        </w:rPr>
        <w:t>Rua Bartolomeu Vieira Cavalcanti, nº 467, Jardim Camargo.</w:t>
      </w:r>
    </w:p>
    <w:p w14:paraId="4E1F3BE8" w14:textId="77777777" w:rsidR="00F8226F" w:rsidRPr="00F8226F" w:rsidRDefault="00F8226F" w:rsidP="00F8226F">
      <w:pPr>
        <w:widowControl/>
        <w:spacing w:line="360" w:lineRule="auto"/>
        <w:contextualSpacing/>
        <w:jc w:val="both"/>
        <w:rPr>
          <w:rFonts w:ascii="Arial Narrow" w:eastAsia="Times New Roman" w:hAnsi="Arial Narrow" w:cs="Arial"/>
          <w:color w:val="000000"/>
          <w:sz w:val="24"/>
          <w:szCs w:val="24"/>
          <w:lang w:val="pt-BR"/>
        </w:rPr>
      </w:pPr>
      <w:r w:rsidRPr="00F8226F">
        <w:rPr>
          <w:rFonts w:ascii="Arial Narrow" w:eastAsia="Times New Roman" w:hAnsi="Arial Narrow" w:cs="Arial"/>
          <w:b/>
          <w:color w:val="000000"/>
          <w:sz w:val="24"/>
          <w:szCs w:val="24"/>
          <w:lang w:val="pt-BR"/>
        </w:rPr>
        <w:t>1.4.3</w:t>
      </w:r>
      <w:r w:rsidRPr="00F8226F">
        <w:rPr>
          <w:rFonts w:ascii="Arial Narrow" w:eastAsia="Times New Roman" w:hAnsi="Arial Narrow" w:cs="Arial"/>
          <w:color w:val="000000"/>
          <w:sz w:val="24"/>
          <w:szCs w:val="24"/>
          <w:lang w:val="pt-BR"/>
        </w:rPr>
        <w:t xml:space="preserve">. Todas as entregas deverão ocorrer de segunda a sexta das 7h às 13h(MS), exceto feriados e pontos facultativos que não haverá atendimento, não sendo responsabilidade do município o recebimento fora da data e horários definidos. </w:t>
      </w:r>
    </w:p>
    <w:p w14:paraId="1F4A22DA" w14:textId="77777777" w:rsidR="00F8226F" w:rsidRPr="00F8226F" w:rsidRDefault="00F8226F" w:rsidP="00EA2542">
      <w:pPr>
        <w:widowControl/>
        <w:numPr>
          <w:ilvl w:val="1"/>
          <w:numId w:val="48"/>
        </w:numPr>
        <w:adjustRightInd w:val="0"/>
        <w:spacing w:line="360" w:lineRule="auto"/>
        <w:contextualSpacing/>
        <w:jc w:val="both"/>
        <w:rPr>
          <w:rFonts w:ascii="Arial Narrow" w:eastAsia="Times New Roman" w:hAnsi="Arial Narrow" w:cs="Arial"/>
          <w:b/>
          <w:bCs/>
          <w:sz w:val="24"/>
          <w:szCs w:val="24"/>
          <w:lang w:val="pt-BR"/>
        </w:rPr>
      </w:pPr>
      <w:r w:rsidRPr="00F8226F">
        <w:rPr>
          <w:rFonts w:ascii="Arial Narrow" w:eastAsia="Times New Roman" w:hAnsi="Arial Narrow" w:cs="Arial"/>
          <w:b/>
          <w:bCs/>
          <w:sz w:val="24"/>
          <w:szCs w:val="24"/>
          <w:lang w:val="pt-BR"/>
        </w:rPr>
        <w:t>DA GARANTIA:</w:t>
      </w:r>
    </w:p>
    <w:p w14:paraId="7A27CA6D" w14:textId="77777777" w:rsidR="00F8226F" w:rsidRPr="00F8226F" w:rsidRDefault="00F8226F" w:rsidP="00EA2542">
      <w:pPr>
        <w:pStyle w:val="PargrafodaLista"/>
        <w:widowControl/>
        <w:numPr>
          <w:ilvl w:val="2"/>
          <w:numId w:val="48"/>
        </w:numPr>
        <w:autoSpaceDE w:val="0"/>
        <w:autoSpaceDN w:val="0"/>
        <w:adjustRightInd w:val="0"/>
        <w:spacing w:line="360" w:lineRule="auto"/>
        <w:ind w:left="0" w:firstLine="0"/>
        <w:rPr>
          <w:rFonts w:ascii="Arial Narrow" w:eastAsia="Times New Roman" w:hAnsi="Arial Narrow" w:cs="Arial"/>
          <w:b/>
          <w:bCs/>
          <w:sz w:val="24"/>
          <w:szCs w:val="24"/>
          <w:lang w:val="pt-BR"/>
        </w:rPr>
      </w:pPr>
      <w:r w:rsidRPr="00F8226F">
        <w:rPr>
          <w:rFonts w:ascii="Arial Narrow" w:eastAsia="Times New Roman" w:hAnsi="Arial Narrow" w:cs="Arial"/>
          <w:b/>
          <w:bCs/>
          <w:sz w:val="24"/>
          <w:szCs w:val="24"/>
          <w:lang w:val="pt-BR"/>
        </w:rPr>
        <w:lastRenderedPageBreak/>
        <w:t>O prazo de garantia é aquele estabelecido na Lei n° 8.078 de 11/09/90 (Código de Defesa do Consumidor).</w:t>
      </w:r>
    </w:p>
    <w:p w14:paraId="638DB181" w14:textId="77777777" w:rsidR="00F8226F" w:rsidRPr="00F8226F" w:rsidRDefault="00F8226F" w:rsidP="00EA2542">
      <w:pPr>
        <w:pStyle w:val="PargrafodaLista"/>
        <w:widowControl/>
        <w:numPr>
          <w:ilvl w:val="2"/>
          <w:numId w:val="48"/>
        </w:numPr>
        <w:autoSpaceDE w:val="0"/>
        <w:autoSpaceDN w:val="0"/>
        <w:adjustRightInd w:val="0"/>
        <w:spacing w:line="360" w:lineRule="auto"/>
        <w:ind w:left="0" w:firstLine="0"/>
        <w:rPr>
          <w:rFonts w:ascii="Arial Narrow" w:eastAsia="Times New Roman" w:hAnsi="Arial Narrow" w:cs="Arial"/>
          <w:sz w:val="24"/>
          <w:szCs w:val="24"/>
          <w:lang w:val="pt-BR"/>
        </w:rPr>
      </w:pPr>
      <w:r w:rsidRPr="00F8226F">
        <w:rPr>
          <w:rFonts w:ascii="Arial Narrow" w:hAnsi="Arial Narrow" w:cs="Arial"/>
          <w:sz w:val="24"/>
          <w:szCs w:val="24"/>
        </w:rPr>
        <w:t>Para os equipamentos odontológicos, será exigida garantia mínima de 12 (doze) meses, contados a partir do recebimento definitivo, sem prejuízo das demais garantias legais.</w:t>
      </w:r>
    </w:p>
    <w:p w14:paraId="11830965" w14:textId="77777777" w:rsidR="005A04F6" w:rsidRPr="005864CC" w:rsidRDefault="005A04F6" w:rsidP="005864CC">
      <w:pPr>
        <w:widowControl/>
        <w:adjustRightInd w:val="0"/>
        <w:spacing w:line="360" w:lineRule="auto"/>
        <w:jc w:val="both"/>
        <w:rPr>
          <w:rFonts w:ascii="Arial Narrow" w:eastAsia="Times New Roman" w:hAnsi="Arial Narrow" w:cs="Arial"/>
          <w:sz w:val="24"/>
          <w:szCs w:val="24"/>
          <w:highlight w:val="yellow"/>
          <w:lang w:val="pt-BR"/>
        </w:rPr>
      </w:pPr>
    </w:p>
    <w:p w14:paraId="199B564E" w14:textId="77777777" w:rsidR="00F8226F" w:rsidRPr="00F8226F" w:rsidRDefault="00F8226F" w:rsidP="00EA2542">
      <w:pPr>
        <w:widowControl/>
        <w:numPr>
          <w:ilvl w:val="0"/>
          <w:numId w:val="48"/>
        </w:numPr>
        <w:adjustRightInd w:val="0"/>
        <w:spacing w:line="360" w:lineRule="auto"/>
        <w:ind w:left="0" w:firstLine="0"/>
        <w:contextualSpacing/>
        <w:jc w:val="both"/>
        <w:rPr>
          <w:rFonts w:ascii="Arial Narrow" w:eastAsia="MyriadPro-Regular" w:hAnsi="Arial Narrow" w:cs="Arial"/>
          <w:b/>
          <w:sz w:val="24"/>
          <w:szCs w:val="24"/>
          <w:lang w:val="pt-BR"/>
        </w:rPr>
      </w:pPr>
      <w:r w:rsidRPr="00F8226F">
        <w:rPr>
          <w:rFonts w:ascii="Arial Narrow" w:eastAsia="MyriadPro-Regular" w:hAnsi="Arial Narrow" w:cs="Arial"/>
          <w:b/>
          <w:sz w:val="24"/>
          <w:szCs w:val="24"/>
          <w:lang w:val="pt-BR"/>
        </w:rPr>
        <w:t>FUNDAMENTAÇÃO DA CONTRATAÇÃO:</w:t>
      </w:r>
    </w:p>
    <w:p w14:paraId="774AA927" w14:textId="77777777" w:rsidR="00F8226F" w:rsidRPr="00F8226F" w:rsidRDefault="00F8226F" w:rsidP="00F8226F">
      <w:pPr>
        <w:widowControl/>
        <w:spacing w:line="360" w:lineRule="auto"/>
        <w:contextualSpacing/>
        <w:jc w:val="both"/>
        <w:rPr>
          <w:rFonts w:ascii="Arial Narrow" w:eastAsia="Times New Roman" w:hAnsi="Arial Narrow" w:cs="Arial"/>
          <w:sz w:val="24"/>
          <w:szCs w:val="24"/>
          <w:lang w:val="pt-BR"/>
        </w:rPr>
      </w:pPr>
      <w:r w:rsidRPr="00F8226F">
        <w:rPr>
          <w:rFonts w:ascii="Arial Narrow" w:eastAsia="Times New Roman" w:hAnsi="Arial Narrow" w:cs="Arial"/>
          <w:b/>
          <w:sz w:val="24"/>
          <w:szCs w:val="24"/>
          <w:lang w:val="pt-BR"/>
        </w:rPr>
        <w:t xml:space="preserve">2.1. </w:t>
      </w:r>
      <w:r w:rsidRPr="00F8226F">
        <w:rPr>
          <w:rFonts w:ascii="Arial Narrow" w:hAnsi="Arial Narrow" w:cs="Arial"/>
          <w:sz w:val="24"/>
          <w:szCs w:val="24"/>
        </w:rPr>
        <w:t>A presente contratação tem por objetivo assegurar o adequado funcionamento dos serviços odontológicos nas Unidades de Saúde do Município de Brasilândia-MS, por meio da aquisição de materiais odontológicos de consumo, instrumentais e equipamentos necessários à execução das atividades.</w:t>
      </w:r>
    </w:p>
    <w:p w14:paraId="06482D90" w14:textId="77777777" w:rsidR="00F8226F" w:rsidRPr="00F8226F" w:rsidRDefault="00F8226F" w:rsidP="00F8226F">
      <w:pPr>
        <w:widowControl/>
        <w:spacing w:line="360" w:lineRule="auto"/>
        <w:contextualSpacing/>
        <w:jc w:val="both"/>
        <w:rPr>
          <w:rFonts w:ascii="Arial Narrow" w:eastAsia="Times New Roman" w:hAnsi="Arial Narrow" w:cs="Arial"/>
          <w:sz w:val="24"/>
          <w:szCs w:val="24"/>
        </w:rPr>
      </w:pPr>
      <w:r w:rsidRPr="00F8226F">
        <w:rPr>
          <w:rFonts w:ascii="Arial Narrow" w:eastAsia="Times New Roman" w:hAnsi="Arial Narrow" w:cs="Arial"/>
          <w:b/>
          <w:sz w:val="24"/>
          <w:szCs w:val="24"/>
          <w:lang w:val="pt-BR"/>
        </w:rPr>
        <w:t>2.1.1</w:t>
      </w:r>
      <w:r w:rsidRPr="00F8226F">
        <w:rPr>
          <w:rFonts w:ascii="Arial Narrow" w:eastAsia="Times New Roman" w:hAnsi="Arial Narrow" w:cs="Arial"/>
          <w:sz w:val="24"/>
          <w:szCs w:val="24"/>
          <w:lang w:val="pt-BR"/>
        </w:rPr>
        <w:t>. O</w:t>
      </w:r>
      <w:r w:rsidRPr="00F8226F">
        <w:rPr>
          <w:rFonts w:ascii="Arial Narrow" w:eastAsia="Times New Roman" w:hAnsi="Arial Narrow" w:cs="Arial"/>
          <w:sz w:val="24"/>
          <w:szCs w:val="24"/>
        </w:rPr>
        <w:t xml:space="preserve"> município possui consultórios odontológicos nas Unidades de Estratégias de Saúde Familiar I, II, III, Reassentamento Porto João André, Distrito Debrasa, Assentamento Mutum e Unidade Móvel. A aquisição de materiais odontológicos, tanto de consumo quanto permanentes, visa garantir a continuidade do fornecimento com qualidade e eficiência, assegurando o acolhimento e tratamento adequado aos usuários do SUS</w:t>
      </w:r>
      <w:r w:rsidRPr="00F8226F">
        <w:rPr>
          <w:rFonts w:ascii="Arial Narrow" w:eastAsia="Times New Roman" w:hAnsi="Arial Narrow" w:cs="Arial"/>
          <w:sz w:val="24"/>
          <w:szCs w:val="24"/>
          <w:lang w:val="pt-BR"/>
        </w:rPr>
        <w:t xml:space="preserve">. </w:t>
      </w:r>
      <w:r w:rsidRPr="00F8226F">
        <w:rPr>
          <w:rFonts w:ascii="Arial Narrow" w:eastAsia="Times New Roman" w:hAnsi="Arial Narrow" w:cs="Arial"/>
          <w:sz w:val="24"/>
          <w:szCs w:val="24"/>
        </w:rPr>
        <w:t>Essa ação reflete o compromisso de Brasilândia em promover a saúde dos usuários do SUS, respeitando os princípios de universalidade, integralidade e equidade, conforme estabelecido no artigo 196 da Constituição Federal de 1988.</w:t>
      </w:r>
    </w:p>
    <w:p w14:paraId="1A08B279" w14:textId="77777777" w:rsidR="00F8226F" w:rsidRPr="00F8226F" w:rsidRDefault="00F8226F" w:rsidP="00F8226F">
      <w:pPr>
        <w:pStyle w:val="NormalWeb"/>
        <w:spacing w:before="0" w:beforeAutospacing="0" w:after="0" w:afterAutospacing="0" w:line="360" w:lineRule="auto"/>
        <w:jc w:val="both"/>
        <w:rPr>
          <w:rFonts w:ascii="Arial Narrow" w:hAnsi="Arial Narrow" w:cs="Arial"/>
        </w:rPr>
      </w:pPr>
      <w:r w:rsidRPr="00F8226F">
        <w:rPr>
          <w:rFonts w:ascii="Arial Narrow" w:hAnsi="Arial Narrow" w:cs="Arial"/>
          <w:b/>
        </w:rPr>
        <w:t>2.1.2.</w:t>
      </w:r>
      <w:r w:rsidRPr="00F8226F">
        <w:rPr>
          <w:rFonts w:ascii="Arial Narrow" w:hAnsi="Arial Narrow" w:cs="Arial"/>
        </w:rPr>
        <w:t xml:space="preserve"> A contratação visa garantir a continuidade dos serviços, reposição de estoque e substituição de materiais desgastados ou danificados, evitando interrupções no atendimento à população. Além disso, possibilita o desenvolvimento de ações de promoção e prevenção em saúde bucal, incluindo:</w:t>
      </w:r>
    </w:p>
    <w:p w14:paraId="5AB39888" w14:textId="77777777" w:rsidR="00F8226F" w:rsidRPr="00F8226F" w:rsidRDefault="00F8226F" w:rsidP="00EA2542">
      <w:pPr>
        <w:widowControl/>
        <w:numPr>
          <w:ilvl w:val="0"/>
          <w:numId w:val="50"/>
        </w:numPr>
        <w:spacing w:line="360" w:lineRule="auto"/>
        <w:jc w:val="both"/>
        <w:rPr>
          <w:rFonts w:ascii="Arial Narrow" w:eastAsia="Times New Roman" w:hAnsi="Arial Narrow" w:cs="Arial"/>
          <w:sz w:val="24"/>
          <w:szCs w:val="24"/>
          <w:lang w:val="pt-BR"/>
        </w:rPr>
      </w:pPr>
      <w:r w:rsidRPr="00F8226F">
        <w:rPr>
          <w:rFonts w:ascii="Arial Narrow" w:eastAsia="Times New Roman" w:hAnsi="Arial Narrow" w:cs="Arial"/>
          <w:sz w:val="24"/>
          <w:szCs w:val="24"/>
          <w:lang w:val="pt-BR"/>
        </w:rPr>
        <w:t>higiene bucal supervisionada (HBS);</w:t>
      </w:r>
    </w:p>
    <w:p w14:paraId="36EF8BAC" w14:textId="77777777" w:rsidR="00F8226F" w:rsidRPr="00F8226F" w:rsidRDefault="00F8226F" w:rsidP="00EA2542">
      <w:pPr>
        <w:widowControl/>
        <w:numPr>
          <w:ilvl w:val="0"/>
          <w:numId w:val="50"/>
        </w:numPr>
        <w:spacing w:line="360" w:lineRule="auto"/>
        <w:jc w:val="both"/>
        <w:rPr>
          <w:rFonts w:ascii="Arial Narrow" w:eastAsia="Times New Roman" w:hAnsi="Arial Narrow" w:cs="Arial"/>
          <w:sz w:val="24"/>
          <w:szCs w:val="24"/>
          <w:lang w:val="pt-BR"/>
        </w:rPr>
      </w:pPr>
      <w:r w:rsidRPr="00F8226F">
        <w:rPr>
          <w:rFonts w:ascii="Arial Narrow" w:eastAsia="Times New Roman" w:hAnsi="Arial Narrow" w:cs="Arial"/>
          <w:sz w:val="24"/>
          <w:szCs w:val="24"/>
          <w:lang w:val="pt-BR"/>
        </w:rPr>
        <w:t>aplicação tópica de flúor (ATF);</w:t>
      </w:r>
    </w:p>
    <w:p w14:paraId="1ECE1F67" w14:textId="77777777" w:rsidR="00F8226F" w:rsidRPr="00F8226F" w:rsidRDefault="00F8226F" w:rsidP="00EA2542">
      <w:pPr>
        <w:widowControl/>
        <w:numPr>
          <w:ilvl w:val="0"/>
          <w:numId w:val="50"/>
        </w:numPr>
        <w:spacing w:line="360" w:lineRule="auto"/>
        <w:jc w:val="both"/>
        <w:rPr>
          <w:rFonts w:ascii="Arial Narrow" w:eastAsia="Times New Roman" w:hAnsi="Arial Narrow" w:cs="Arial"/>
          <w:sz w:val="24"/>
          <w:szCs w:val="24"/>
          <w:lang w:val="pt-BR"/>
        </w:rPr>
      </w:pPr>
      <w:r w:rsidRPr="00F8226F">
        <w:rPr>
          <w:rFonts w:ascii="Arial Narrow" w:eastAsia="Times New Roman" w:hAnsi="Arial Narrow" w:cs="Arial"/>
          <w:sz w:val="24"/>
          <w:szCs w:val="24"/>
          <w:lang w:val="pt-BR"/>
        </w:rPr>
        <w:t>Programa Saúde na Escola (PSE);</w:t>
      </w:r>
    </w:p>
    <w:p w14:paraId="649764B1" w14:textId="77777777" w:rsidR="00F8226F" w:rsidRPr="00F8226F" w:rsidRDefault="00F8226F" w:rsidP="00EA2542">
      <w:pPr>
        <w:widowControl/>
        <w:numPr>
          <w:ilvl w:val="0"/>
          <w:numId w:val="50"/>
        </w:numPr>
        <w:spacing w:line="360" w:lineRule="auto"/>
        <w:jc w:val="both"/>
        <w:rPr>
          <w:rFonts w:ascii="Arial Narrow" w:eastAsia="Times New Roman" w:hAnsi="Arial Narrow" w:cs="Arial"/>
          <w:sz w:val="24"/>
          <w:szCs w:val="24"/>
          <w:lang w:val="pt-BR"/>
        </w:rPr>
      </w:pPr>
      <w:r w:rsidRPr="00F8226F">
        <w:rPr>
          <w:rFonts w:ascii="Arial Narrow" w:eastAsia="Times New Roman" w:hAnsi="Arial Narrow" w:cs="Arial"/>
          <w:sz w:val="24"/>
          <w:szCs w:val="24"/>
          <w:lang w:val="pt-BR"/>
        </w:rPr>
        <w:t>programas desenvolvidos nas Estratégias de Saúde da Família (ESF);</w:t>
      </w:r>
    </w:p>
    <w:p w14:paraId="1EFED5EF" w14:textId="77777777" w:rsidR="00F8226F" w:rsidRPr="00F8226F" w:rsidRDefault="00F8226F" w:rsidP="00EA2542">
      <w:pPr>
        <w:widowControl/>
        <w:numPr>
          <w:ilvl w:val="0"/>
          <w:numId w:val="50"/>
        </w:numPr>
        <w:spacing w:line="360" w:lineRule="auto"/>
        <w:jc w:val="both"/>
        <w:rPr>
          <w:rFonts w:ascii="Arial Narrow" w:eastAsia="Times New Roman" w:hAnsi="Arial Narrow" w:cs="Arial"/>
          <w:sz w:val="24"/>
          <w:szCs w:val="24"/>
          <w:lang w:val="pt-BR"/>
        </w:rPr>
      </w:pPr>
      <w:r w:rsidRPr="00F8226F">
        <w:rPr>
          <w:rFonts w:ascii="Arial Narrow" w:eastAsia="Times New Roman" w:hAnsi="Arial Narrow" w:cs="Arial"/>
          <w:sz w:val="24"/>
          <w:szCs w:val="24"/>
          <w:lang w:val="pt-BR"/>
        </w:rPr>
        <w:t>visitas domiciliares.</w:t>
      </w:r>
    </w:p>
    <w:p w14:paraId="3162006D" w14:textId="77777777" w:rsidR="00F8226F" w:rsidRPr="00F8226F" w:rsidRDefault="00F8226F" w:rsidP="00F8226F">
      <w:pPr>
        <w:widowControl/>
        <w:spacing w:line="360" w:lineRule="auto"/>
        <w:contextualSpacing/>
        <w:jc w:val="both"/>
        <w:rPr>
          <w:rFonts w:ascii="Arial Narrow" w:eastAsia="Times New Roman" w:hAnsi="Arial Narrow" w:cs="Arial"/>
          <w:sz w:val="24"/>
          <w:szCs w:val="24"/>
          <w:lang w:val="pt-BR"/>
        </w:rPr>
      </w:pPr>
      <w:r w:rsidRPr="00F8226F">
        <w:rPr>
          <w:rFonts w:ascii="Arial Narrow" w:eastAsia="Times New Roman" w:hAnsi="Arial Narrow" w:cs="Arial"/>
          <w:sz w:val="24"/>
          <w:szCs w:val="24"/>
        </w:rPr>
        <w:t>.</w:t>
      </w:r>
    </w:p>
    <w:p w14:paraId="17B71DD5" w14:textId="77777777" w:rsidR="00F8226F" w:rsidRPr="00F8226F" w:rsidRDefault="00F8226F" w:rsidP="00F8226F">
      <w:pPr>
        <w:widowControl/>
        <w:spacing w:line="360" w:lineRule="auto"/>
        <w:contextualSpacing/>
        <w:jc w:val="both"/>
        <w:rPr>
          <w:rFonts w:ascii="Arial Narrow" w:hAnsi="Arial Narrow" w:cs="Arial"/>
          <w:sz w:val="24"/>
          <w:szCs w:val="24"/>
          <w:shd w:val="clear" w:color="auto" w:fill="FFFFFF"/>
        </w:rPr>
      </w:pPr>
      <w:r w:rsidRPr="00F8226F">
        <w:rPr>
          <w:rFonts w:ascii="Arial Narrow" w:eastAsia="Times New Roman" w:hAnsi="Arial Narrow" w:cs="Arial"/>
          <w:b/>
          <w:sz w:val="24"/>
          <w:szCs w:val="24"/>
          <w:lang w:val="pt-BR"/>
        </w:rPr>
        <w:t>2.1.3.</w:t>
      </w:r>
      <w:r w:rsidRPr="00F8226F">
        <w:rPr>
          <w:rFonts w:ascii="Arial Narrow" w:hAnsi="Arial Narrow" w:cs="Arial"/>
          <w:sz w:val="24"/>
          <w:szCs w:val="24"/>
          <w:shd w:val="clear" w:color="auto" w:fill="FFFFFF"/>
        </w:rPr>
        <w:t xml:space="preserve"> </w:t>
      </w:r>
      <w:r w:rsidRPr="00F8226F">
        <w:rPr>
          <w:rFonts w:ascii="Arial Narrow" w:hAnsi="Arial Narrow" w:cs="Arial"/>
          <w:sz w:val="24"/>
          <w:szCs w:val="24"/>
        </w:rPr>
        <w:t>A contratação também contempla a ampliação dos serviços odontológicos, com a implantação de procedimentos de endodontia (tratamento de canal com sistema rotatório), proporcionando maior resolutividade no atendimento e redução de encaminhamentos.</w:t>
      </w:r>
    </w:p>
    <w:p w14:paraId="67002BC0" w14:textId="77777777" w:rsidR="00F8226F" w:rsidRPr="00F8226F" w:rsidRDefault="00F8226F" w:rsidP="00F8226F">
      <w:pPr>
        <w:widowControl/>
        <w:spacing w:line="360" w:lineRule="auto"/>
        <w:contextualSpacing/>
        <w:jc w:val="both"/>
        <w:rPr>
          <w:rFonts w:ascii="Arial Narrow" w:hAnsi="Arial Narrow" w:cs="Arial"/>
          <w:sz w:val="24"/>
          <w:szCs w:val="24"/>
        </w:rPr>
      </w:pPr>
      <w:r w:rsidRPr="00F8226F">
        <w:rPr>
          <w:rFonts w:ascii="Arial Narrow" w:eastAsia="Times New Roman" w:hAnsi="Arial Narrow" w:cs="Arial"/>
          <w:b/>
          <w:sz w:val="24"/>
          <w:szCs w:val="24"/>
        </w:rPr>
        <w:lastRenderedPageBreak/>
        <w:t>2.1.4</w:t>
      </w:r>
      <w:r w:rsidRPr="00F8226F">
        <w:rPr>
          <w:rFonts w:ascii="Arial Narrow" w:eastAsia="Times New Roman" w:hAnsi="Arial Narrow" w:cs="Arial"/>
          <w:sz w:val="24"/>
          <w:szCs w:val="24"/>
        </w:rPr>
        <w:t xml:space="preserve"> </w:t>
      </w:r>
      <w:r w:rsidRPr="00F8226F">
        <w:rPr>
          <w:rFonts w:ascii="Arial Narrow" w:hAnsi="Arial Narrow" w:cs="Arial"/>
          <w:sz w:val="24"/>
          <w:szCs w:val="24"/>
        </w:rPr>
        <w:t>A presente contratação encontra-se alinhada às diretrizes da Política Nacional de Saúde Bucal e à Lei nº 8.080/1990, que asseguram a universalidade, integralidade e equidade das ações e serviços de saúde no âmbito do SUS.</w:t>
      </w:r>
    </w:p>
    <w:p w14:paraId="37685504" w14:textId="77777777" w:rsidR="005A04F6" w:rsidRPr="005864CC" w:rsidRDefault="005A04F6" w:rsidP="005864CC">
      <w:pPr>
        <w:widowControl/>
        <w:adjustRightInd w:val="0"/>
        <w:spacing w:line="360" w:lineRule="auto"/>
        <w:jc w:val="both"/>
        <w:rPr>
          <w:rFonts w:ascii="Arial Narrow" w:eastAsia="Times New Roman" w:hAnsi="Arial Narrow" w:cs="Arial"/>
          <w:sz w:val="24"/>
          <w:szCs w:val="24"/>
          <w:highlight w:val="yellow"/>
          <w:lang w:val="pt-BR"/>
        </w:rPr>
      </w:pPr>
    </w:p>
    <w:p w14:paraId="3D643A32" w14:textId="77777777" w:rsidR="00F8226F" w:rsidRPr="00F8226F" w:rsidRDefault="00F8226F" w:rsidP="00F8226F">
      <w:pPr>
        <w:widowControl/>
        <w:adjustRightInd w:val="0"/>
        <w:spacing w:line="360" w:lineRule="auto"/>
        <w:jc w:val="both"/>
        <w:rPr>
          <w:rFonts w:ascii="Arial Narrow" w:eastAsia="MyriadPro-Regular" w:hAnsi="Arial Narrow" w:cs="Arial"/>
          <w:b/>
          <w:sz w:val="24"/>
          <w:szCs w:val="24"/>
          <w:lang w:val="pt-BR"/>
        </w:rPr>
      </w:pPr>
      <w:r w:rsidRPr="00F8226F">
        <w:rPr>
          <w:rFonts w:ascii="Arial Narrow" w:eastAsia="MyriadPro-Regular" w:hAnsi="Arial Narrow" w:cs="Arial"/>
          <w:b/>
          <w:sz w:val="24"/>
          <w:szCs w:val="24"/>
          <w:lang w:val="pt-BR"/>
        </w:rPr>
        <w:t>3. DESCRIÇÃO DA SOLUÇÃO COMO UM TODO:</w:t>
      </w:r>
    </w:p>
    <w:p w14:paraId="49195493" w14:textId="77777777" w:rsidR="00F8226F" w:rsidRPr="00F8226F" w:rsidRDefault="00F8226F" w:rsidP="00F8226F">
      <w:pPr>
        <w:widowControl/>
        <w:spacing w:line="360" w:lineRule="auto"/>
        <w:contextualSpacing/>
        <w:jc w:val="both"/>
        <w:rPr>
          <w:rFonts w:ascii="Arial Narrow" w:eastAsia="Times New Roman" w:hAnsi="Arial Narrow" w:cs="Arial"/>
          <w:sz w:val="24"/>
          <w:szCs w:val="24"/>
          <w:lang w:val="pt-BR"/>
        </w:rPr>
      </w:pPr>
      <w:r w:rsidRPr="00F8226F">
        <w:rPr>
          <w:rFonts w:ascii="Arial Narrow" w:eastAsia="Times New Roman" w:hAnsi="Arial Narrow" w:cs="Arial"/>
          <w:b/>
          <w:sz w:val="24"/>
          <w:szCs w:val="24"/>
          <w:lang w:val="pt-BR"/>
        </w:rPr>
        <w:t>3.1</w:t>
      </w:r>
      <w:r w:rsidRPr="00F8226F">
        <w:rPr>
          <w:rFonts w:ascii="Arial Narrow" w:eastAsia="Times New Roman" w:hAnsi="Arial Narrow" w:cs="Arial"/>
          <w:sz w:val="24"/>
          <w:szCs w:val="24"/>
          <w:lang w:val="pt-BR"/>
        </w:rPr>
        <w:t xml:space="preserve">. </w:t>
      </w:r>
      <w:r w:rsidRPr="00F8226F">
        <w:rPr>
          <w:rFonts w:ascii="Arial Narrow" w:hAnsi="Arial Narrow" w:cs="Arial"/>
          <w:sz w:val="24"/>
          <w:szCs w:val="24"/>
        </w:rPr>
        <w:t xml:space="preserve">A solução consiste na </w:t>
      </w:r>
      <w:r w:rsidRPr="00F8226F">
        <w:rPr>
          <w:rStyle w:val="Forte"/>
          <w:rFonts w:ascii="Arial Narrow" w:hAnsi="Arial Narrow" w:cs="Arial"/>
          <w:sz w:val="24"/>
          <w:szCs w:val="24"/>
        </w:rPr>
        <w:t>aquisição de materiais odontológicos de consumo, instrumentais e equipamentos odontológicos</w:t>
      </w:r>
      <w:r w:rsidRPr="00F8226F">
        <w:rPr>
          <w:rFonts w:ascii="Arial Narrow" w:hAnsi="Arial Narrow" w:cs="Arial"/>
          <w:sz w:val="24"/>
          <w:szCs w:val="24"/>
        </w:rPr>
        <w:t>, destinados ao atendimento dos consultórios odontológicos das Unidades de Saúde e às atividades coletivas do Município de Brasilândia-MS</w:t>
      </w:r>
      <w:r w:rsidRPr="00F8226F">
        <w:rPr>
          <w:rFonts w:ascii="Arial Narrow" w:eastAsia="Times New Roman" w:hAnsi="Arial Narrow" w:cs="Arial"/>
          <w:sz w:val="24"/>
          <w:szCs w:val="24"/>
          <w:lang w:val="pt-BR"/>
        </w:rPr>
        <w:t>.</w:t>
      </w:r>
    </w:p>
    <w:p w14:paraId="6BCE5F05" w14:textId="77777777" w:rsidR="00F8226F" w:rsidRPr="00F8226F" w:rsidRDefault="00F8226F" w:rsidP="00F8226F">
      <w:pPr>
        <w:widowControl/>
        <w:adjustRightInd w:val="0"/>
        <w:spacing w:line="360" w:lineRule="auto"/>
        <w:jc w:val="both"/>
        <w:rPr>
          <w:rFonts w:ascii="Arial Narrow" w:eastAsia="Times New Roman" w:hAnsi="Arial Narrow" w:cs="Arial"/>
          <w:sz w:val="24"/>
          <w:szCs w:val="24"/>
          <w:lang w:val="pt-BR"/>
        </w:rPr>
      </w:pPr>
      <w:r w:rsidRPr="00F8226F">
        <w:rPr>
          <w:rFonts w:ascii="Arial Narrow" w:eastAsia="Times New Roman" w:hAnsi="Arial Narrow" w:cs="Arial"/>
          <w:b/>
          <w:sz w:val="24"/>
          <w:szCs w:val="24"/>
          <w:lang w:val="pt-BR"/>
        </w:rPr>
        <w:t>3.2</w:t>
      </w:r>
      <w:r w:rsidRPr="00F8226F">
        <w:rPr>
          <w:rFonts w:ascii="Arial Narrow" w:eastAsia="Times New Roman" w:hAnsi="Arial Narrow" w:cs="Arial"/>
          <w:sz w:val="24"/>
          <w:szCs w:val="24"/>
          <w:lang w:val="pt-BR"/>
        </w:rPr>
        <w:t xml:space="preserve">. </w:t>
      </w:r>
      <w:r w:rsidRPr="00F8226F">
        <w:rPr>
          <w:rFonts w:ascii="Arial Narrow" w:hAnsi="Arial Narrow" w:cs="Arial"/>
          <w:sz w:val="24"/>
          <w:szCs w:val="24"/>
        </w:rPr>
        <w:t xml:space="preserve">A contratação será executada de forma </w:t>
      </w:r>
      <w:r w:rsidRPr="00F8226F">
        <w:rPr>
          <w:rFonts w:ascii="Arial Narrow" w:hAnsi="Arial Narrow" w:cs="Arial"/>
          <w:b/>
          <w:bCs/>
          <w:sz w:val="24"/>
          <w:szCs w:val="24"/>
        </w:rPr>
        <w:t>PARCELADA</w:t>
      </w:r>
      <w:r w:rsidRPr="00F8226F">
        <w:rPr>
          <w:rFonts w:ascii="Arial Narrow" w:hAnsi="Arial Narrow" w:cs="Arial"/>
          <w:sz w:val="24"/>
          <w:szCs w:val="24"/>
        </w:rPr>
        <w:t>, conforme a necessidade da Administração, considerando a natureza dos materiais e a variação da demanda ao longo do período.</w:t>
      </w:r>
    </w:p>
    <w:p w14:paraId="672037ED" w14:textId="77777777" w:rsidR="00F8226F" w:rsidRPr="00F8226F" w:rsidRDefault="00F8226F" w:rsidP="00F8226F">
      <w:pPr>
        <w:widowControl/>
        <w:adjustRightInd w:val="0"/>
        <w:spacing w:line="360" w:lineRule="auto"/>
        <w:jc w:val="both"/>
        <w:rPr>
          <w:rFonts w:ascii="Arial Narrow" w:eastAsia="Times New Roman" w:hAnsi="Arial Narrow" w:cs="Arial"/>
          <w:sz w:val="24"/>
          <w:szCs w:val="24"/>
          <w:lang w:val="pt-BR"/>
        </w:rPr>
      </w:pPr>
      <w:r w:rsidRPr="00F8226F">
        <w:rPr>
          <w:rFonts w:ascii="Arial Narrow" w:eastAsia="Times New Roman" w:hAnsi="Arial Narrow" w:cs="Arial"/>
          <w:b/>
          <w:sz w:val="24"/>
          <w:szCs w:val="24"/>
          <w:lang w:val="pt-BR"/>
        </w:rPr>
        <w:t>3.3.</w:t>
      </w:r>
      <w:r w:rsidRPr="00F8226F">
        <w:rPr>
          <w:rFonts w:ascii="Arial Narrow" w:eastAsia="Times New Roman" w:hAnsi="Arial Narrow" w:cs="Arial"/>
          <w:sz w:val="24"/>
          <w:szCs w:val="24"/>
          <w:lang w:val="pt-BR"/>
        </w:rPr>
        <w:t xml:space="preserve"> </w:t>
      </w:r>
      <w:r w:rsidRPr="00F8226F">
        <w:rPr>
          <w:rFonts w:ascii="Arial Narrow" w:hAnsi="Arial Narrow" w:cs="Arial"/>
          <w:sz w:val="24"/>
          <w:szCs w:val="24"/>
        </w:rPr>
        <w:t>A solução contempla o fornecimento contínuo dos itens necessários à manutenção dos serviços odontológicos, bem como à ampliação da capacidade de atendimento da rede municipal de saúde bucal</w:t>
      </w:r>
      <w:r w:rsidRPr="00F8226F">
        <w:rPr>
          <w:rFonts w:ascii="Arial Narrow" w:eastAsia="Times New Roman" w:hAnsi="Arial Narrow" w:cs="Arial"/>
          <w:sz w:val="24"/>
          <w:szCs w:val="24"/>
          <w:lang w:val="pt-BR"/>
        </w:rPr>
        <w:t>.</w:t>
      </w:r>
    </w:p>
    <w:p w14:paraId="5A0E7BB4" w14:textId="77777777" w:rsidR="00F8226F" w:rsidRPr="00F8226F" w:rsidRDefault="00F8226F" w:rsidP="00F8226F">
      <w:pPr>
        <w:widowControl/>
        <w:adjustRightInd w:val="0"/>
        <w:spacing w:line="360" w:lineRule="auto"/>
        <w:jc w:val="both"/>
        <w:rPr>
          <w:rFonts w:ascii="Arial Narrow" w:eastAsia="Times New Roman" w:hAnsi="Arial Narrow" w:cs="Arial"/>
          <w:sz w:val="24"/>
          <w:szCs w:val="24"/>
          <w:lang w:val="pt-BR"/>
        </w:rPr>
      </w:pPr>
      <w:r w:rsidRPr="00F8226F">
        <w:rPr>
          <w:rFonts w:ascii="Arial Narrow" w:eastAsia="Times New Roman" w:hAnsi="Arial Narrow" w:cs="Arial"/>
          <w:b/>
          <w:sz w:val="24"/>
          <w:szCs w:val="24"/>
          <w:lang w:val="pt-BR"/>
        </w:rPr>
        <w:t>3.4</w:t>
      </w:r>
      <w:r w:rsidRPr="00F8226F">
        <w:rPr>
          <w:rFonts w:ascii="Arial Narrow" w:eastAsia="Times New Roman" w:hAnsi="Arial Narrow" w:cs="Arial"/>
          <w:sz w:val="24"/>
          <w:szCs w:val="24"/>
          <w:lang w:val="pt-BR"/>
        </w:rPr>
        <w:t xml:space="preserve">. </w:t>
      </w:r>
      <w:r w:rsidRPr="00F8226F">
        <w:rPr>
          <w:rFonts w:ascii="Arial Narrow" w:hAnsi="Arial Narrow" w:cs="Arial"/>
          <w:sz w:val="24"/>
          <w:szCs w:val="24"/>
        </w:rPr>
        <w:t>Inclui-se na presente contratação o fornecimento de materiais e equipamentos necessários à realização de procedimentos de endodontia, contribuindo para maior resolutividade dos atendimentos</w:t>
      </w:r>
      <w:r w:rsidRPr="00F8226F">
        <w:rPr>
          <w:rFonts w:ascii="Arial Narrow" w:eastAsia="Times New Roman" w:hAnsi="Arial Narrow" w:cs="Arial"/>
          <w:sz w:val="24"/>
          <w:szCs w:val="24"/>
          <w:lang w:val="pt-BR"/>
        </w:rPr>
        <w:t>.</w:t>
      </w:r>
    </w:p>
    <w:p w14:paraId="22EBE90C" w14:textId="77777777" w:rsidR="005A04F6" w:rsidRPr="005864CC" w:rsidRDefault="005A04F6" w:rsidP="005864CC">
      <w:pPr>
        <w:widowControl/>
        <w:adjustRightInd w:val="0"/>
        <w:jc w:val="both"/>
        <w:rPr>
          <w:rFonts w:ascii="Arial Narrow" w:eastAsia="Times New Roman" w:hAnsi="Arial Narrow" w:cs="Arial"/>
          <w:sz w:val="24"/>
          <w:szCs w:val="24"/>
          <w:lang w:val="pt-BR"/>
        </w:rPr>
      </w:pPr>
    </w:p>
    <w:p w14:paraId="199BC1AC" w14:textId="77777777" w:rsidR="00F8226F" w:rsidRPr="00F8226F" w:rsidRDefault="00F8226F" w:rsidP="00F8226F">
      <w:pPr>
        <w:widowControl/>
        <w:adjustRightInd w:val="0"/>
        <w:spacing w:line="360" w:lineRule="auto"/>
        <w:jc w:val="both"/>
        <w:rPr>
          <w:rFonts w:ascii="Arial Narrow" w:eastAsia="MyriadPro-Regular" w:hAnsi="Arial Narrow" w:cs="Arial"/>
          <w:b/>
          <w:sz w:val="24"/>
          <w:szCs w:val="24"/>
          <w:lang w:val="pt-BR"/>
        </w:rPr>
      </w:pPr>
      <w:r w:rsidRPr="00F8226F">
        <w:rPr>
          <w:rFonts w:ascii="Arial Narrow" w:eastAsia="MyriadPro-Regular" w:hAnsi="Arial Narrow" w:cs="Arial"/>
          <w:b/>
          <w:sz w:val="24"/>
          <w:szCs w:val="24"/>
          <w:lang w:val="pt-BR"/>
        </w:rPr>
        <w:t>4. REQUISITOS DA CONTRATAÇÃO:</w:t>
      </w:r>
    </w:p>
    <w:p w14:paraId="076199BC" w14:textId="77777777" w:rsidR="00F8226F" w:rsidRPr="00F8226F" w:rsidRDefault="00F8226F" w:rsidP="00F8226F">
      <w:pPr>
        <w:widowControl/>
        <w:spacing w:line="360" w:lineRule="auto"/>
        <w:jc w:val="both"/>
        <w:rPr>
          <w:rFonts w:ascii="Arial Narrow" w:eastAsia="Times New Roman" w:hAnsi="Arial Narrow" w:cs="Arial"/>
          <w:sz w:val="24"/>
          <w:szCs w:val="24"/>
          <w:lang w:val="pt-BR"/>
        </w:rPr>
      </w:pPr>
      <w:r w:rsidRPr="00F8226F">
        <w:rPr>
          <w:rFonts w:ascii="Arial Narrow" w:eastAsia="Times New Roman" w:hAnsi="Arial Narrow" w:cs="Arial"/>
          <w:sz w:val="24"/>
          <w:szCs w:val="24"/>
          <w:lang w:val="pt-BR"/>
        </w:rPr>
        <w:t>O produto solicitado deverá se adequar as seguintes disposições:</w:t>
      </w:r>
    </w:p>
    <w:p w14:paraId="46538841" w14:textId="77777777" w:rsidR="00F8226F" w:rsidRPr="00F8226F" w:rsidRDefault="00F8226F" w:rsidP="00F8226F">
      <w:pPr>
        <w:widowControl/>
        <w:spacing w:line="360" w:lineRule="auto"/>
        <w:jc w:val="both"/>
        <w:rPr>
          <w:rFonts w:ascii="Arial Narrow" w:eastAsia="Times New Roman" w:hAnsi="Arial Narrow" w:cs="Arial"/>
          <w:sz w:val="24"/>
          <w:szCs w:val="24"/>
          <w:lang w:val="pt-BR"/>
        </w:rPr>
      </w:pPr>
      <w:r w:rsidRPr="00F8226F">
        <w:rPr>
          <w:rFonts w:ascii="Arial Narrow" w:eastAsia="Times New Roman" w:hAnsi="Arial Narrow" w:cs="Arial"/>
          <w:b/>
          <w:sz w:val="24"/>
          <w:szCs w:val="24"/>
          <w:lang w:val="pt-BR"/>
        </w:rPr>
        <w:t>4.1.</w:t>
      </w:r>
      <w:r w:rsidRPr="00F8226F">
        <w:rPr>
          <w:rFonts w:ascii="Arial Narrow" w:eastAsia="Times New Roman" w:hAnsi="Arial Narrow" w:cs="Arial"/>
          <w:sz w:val="24"/>
          <w:szCs w:val="24"/>
          <w:lang w:val="pt-BR"/>
        </w:rPr>
        <w:t xml:space="preserve"> A quantidade esteja de acordo com a solicitada na Nota de Empenho/ou autorização de fornecimento, que será encaminhado para a vencedora através de e-mail fornecido pela empresa no momento da licitação, ou meio hábil de comum acordo entre as partes;</w:t>
      </w:r>
    </w:p>
    <w:p w14:paraId="0D9EFFFB" w14:textId="77777777" w:rsidR="00F8226F" w:rsidRPr="00F8226F" w:rsidRDefault="00F8226F" w:rsidP="00F8226F">
      <w:pPr>
        <w:widowControl/>
        <w:spacing w:line="360" w:lineRule="auto"/>
        <w:jc w:val="both"/>
        <w:rPr>
          <w:rFonts w:ascii="Arial Narrow" w:eastAsia="Times New Roman" w:hAnsi="Arial Narrow" w:cs="Arial"/>
          <w:sz w:val="24"/>
          <w:szCs w:val="24"/>
          <w:lang w:val="pt-BR"/>
        </w:rPr>
      </w:pPr>
      <w:r w:rsidRPr="00F8226F">
        <w:rPr>
          <w:rFonts w:ascii="Arial Narrow" w:eastAsia="Times New Roman" w:hAnsi="Arial Narrow" w:cs="Arial"/>
          <w:b/>
          <w:sz w:val="24"/>
          <w:szCs w:val="24"/>
          <w:lang w:val="pt-BR"/>
        </w:rPr>
        <w:t>4.2</w:t>
      </w:r>
      <w:r w:rsidRPr="00F8226F">
        <w:rPr>
          <w:rFonts w:ascii="Arial Narrow" w:eastAsia="Times New Roman" w:hAnsi="Arial Narrow" w:cs="Arial"/>
          <w:sz w:val="24"/>
          <w:szCs w:val="24"/>
          <w:lang w:val="pt-BR"/>
        </w:rPr>
        <w:t>. A aquisição ocorrerá mediante solicitação e/ou autorização de fornecimento emitida e assinada pelo Núcleo de Compras e Almoxarifado e encaminhado a empresa vencedora para entrega dentro do prazo estipulado neste TR no local indicado na solicitação/autorização.</w:t>
      </w:r>
    </w:p>
    <w:p w14:paraId="27CEF5E9" w14:textId="77777777" w:rsidR="00F8226F" w:rsidRPr="00F8226F" w:rsidRDefault="00F8226F" w:rsidP="00F8226F">
      <w:pPr>
        <w:widowControl/>
        <w:spacing w:line="360" w:lineRule="auto"/>
        <w:jc w:val="both"/>
        <w:rPr>
          <w:rFonts w:ascii="Arial Narrow" w:eastAsia="Times New Roman" w:hAnsi="Arial Narrow" w:cs="Arial"/>
          <w:sz w:val="24"/>
          <w:szCs w:val="24"/>
          <w:lang w:val="pt-BR"/>
        </w:rPr>
      </w:pPr>
    </w:p>
    <w:p w14:paraId="49BCA830" w14:textId="77777777" w:rsidR="00F8226F" w:rsidRPr="00F8226F" w:rsidRDefault="00F8226F" w:rsidP="00F8226F">
      <w:pPr>
        <w:widowControl/>
        <w:spacing w:line="360" w:lineRule="auto"/>
        <w:jc w:val="both"/>
        <w:rPr>
          <w:rFonts w:ascii="Arial Narrow" w:hAnsi="Arial Narrow" w:cs="Arial"/>
          <w:b/>
          <w:sz w:val="24"/>
          <w:szCs w:val="24"/>
        </w:rPr>
      </w:pPr>
      <w:r w:rsidRPr="00F8226F">
        <w:rPr>
          <w:rFonts w:ascii="Arial Narrow" w:hAnsi="Arial Narrow" w:cs="Arial"/>
          <w:b/>
          <w:sz w:val="24"/>
          <w:szCs w:val="24"/>
        </w:rPr>
        <w:t>4.3.MATERIAIS DE CONSUMO:</w:t>
      </w:r>
    </w:p>
    <w:p w14:paraId="658D0A48" w14:textId="77777777" w:rsidR="00F8226F" w:rsidRPr="00F8226F" w:rsidRDefault="00F8226F" w:rsidP="00F8226F">
      <w:pPr>
        <w:spacing w:line="360" w:lineRule="auto"/>
        <w:jc w:val="both"/>
        <w:rPr>
          <w:rFonts w:ascii="Arial Narrow" w:hAnsi="Arial Narrow" w:cs="Arial"/>
          <w:sz w:val="24"/>
          <w:szCs w:val="24"/>
        </w:rPr>
      </w:pPr>
      <w:r w:rsidRPr="00F8226F">
        <w:rPr>
          <w:rFonts w:ascii="Arial Narrow" w:hAnsi="Arial Narrow" w:cs="Arial"/>
          <w:b/>
          <w:sz w:val="24"/>
          <w:szCs w:val="24"/>
        </w:rPr>
        <w:t>4.3.1</w:t>
      </w:r>
      <w:r w:rsidRPr="00F8226F">
        <w:rPr>
          <w:rFonts w:ascii="Arial Narrow" w:hAnsi="Arial Narrow" w:cs="Arial"/>
          <w:sz w:val="24"/>
          <w:szCs w:val="24"/>
        </w:rPr>
        <w:t xml:space="preserve">. </w:t>
      </w:r>
      <w:r w:rsidRPr="00F8226F">
        <w:rPr>
          <w:rFonts w:ascii="Arial Narrow" w:hAnsi="Arial Narrow" w:cs="Arial"/>
          <w:b/>
          <w:bCs/>
          <w:sz w:val="24"/>
          <w:szCs w:val="24"/>
        </w:rPr>
        <w:t>O prazo de entrega dos materiais de consumo será de 10 (dez) dias corridos</w:t>
      </w:r>
      <w:r w:rsidRPr="00F8226F">
        <w:rPr>
          <w:rFonts w:ascii="Arial Narrow" w:hAnsi="Arial Narrow" w:cs="Arial"/>
          <w:sz w:val="24"/>
          <w:szCs w:val="24"/>
        </w:rPr>
        <w:t xml:space="preserve"> a contar do recebimento da autorização de fornecimento;</w:t>
      </w:r>
    </w:p>
    <w:p w14:paraId="6ED06BFB" w14:textId="77777777" w:rsidR="00F8226F" w:rsidRPr="00F8226F" w:rsidRDefault="00F8226F" w:rsidP="00F8226F">
      <w:pPr>
        <w:spacing w:line="360" w:lineRule="auto"/>
        <w:jc w:val="both"/>
        <w:rPr>
          <w:rFonts w:ascii="Arial Narrow" w:hAnsi="Arial Narrow" w:cs="Arial"/>
          <w:sz w:val="24"/>
          <w:szCs w:val="24"/>
        </w:rPr>
      </w:pPr>
      <w:r w:rsidRPr="00F8226F">
        <w:rPr>
          <w:rFonts w:ascii="Arial Narrow" w:hAnsi="Arial Narrow" w:cs="Arial"/>
          <w:b/>
          <w:sz w:val="24"/>
          <w:szCs w:val="24"/>
        </w:rPr>
        <w:t>4.3.2.</w:t>
      </w:r>
      <w:r w:rsidRPr="00F8226F">
        <w:rPr>
          <w:rFonts w:ascii="Arial Narrow" w:hAnsi="Arial Narrow" w:cs="Arial"/>
          <w:sz w:val="24"/>
          <w:szCs w:val="24"/>
        </w:rPr>
        <w:t xml:space="preserve"> O material deve ser entregue na embalagem original, em perfeito estado, sem sinais de violação, aderência ao produto e umidade; sem inadequação de conteúdo e identificadas às condições de temperatura exigida em rótulo;</w:t>
      </w:r>
    </w:p>
    <w:p w14:paraId="4CCB77BD" w14:textId="77777777" w:rsidR="00F8226F" w:rsidRPr="00F8226F" w:rsidRDefault="00F8226F" w:rsidP="00F8226F">
      <w:pPr>
        <w:spacing w:line="360" w:lineRule="auto"/>
        <w:jc w:val="both"/>
        <w:rPr>
          <w:rFonts w:ascii="Arial Narrow" w:hAnsi="Arial Narrow" w:cs="Arial"/>
          <w:sz w:val="24"/>
          <w:szCs w:val="24"/>
        </w:rPr>
      </w:pPr>
      <w:r w:rsidRPr="00F8226F">
        <w:rPr>
          <w:rFonts w:ascii="Arial Narrow" w:hAnsi="Arial Narrow" w:cs="Arial"/>
          <w:b/>
          <w:sz w:val="24"/>
          <w:szCs w:val="24"/>
        </w:rPr>
        <w:t>4.3.3</w:t>
      </w:r>
      <w:r w:rsidRPr="00F8226F">
        <w:rPr>
          <w:rFonts w:ascii="Arial Narrow" w:hAnsi="Arial Narrow" w:cs="Arial"/>
          <w:sz w:val="24"/>
          <w:szCs w:val="24"/>
        </w:rPr>
        <w:t xml:space="preserve">. Todos os materiais, nacionais ou importados, devem apresentar nos rótulos e bulas todas as informações. </w:t>
      </w:r>
      <w:r w:rsidRPr="00F8226F">
        <w:rPr>
          <w:rFonts w:ascii="Arial Narrow" w:hAnsi="Arial Narrow" w:cs="Arial"/>
          <w:sz w:val="24"/>
          <w:szCs w:val="24"/>
        </w:rPr>
        <w:lastRenderedPageBreak/>
        <w:t>Ou seja: número de lote data de fabricação e validade, nome do responsável técnico, número do registro, nome genérico e concentração de acordo com legislação sanitária vigente e nos termos do Art. 31 do Código de Defesa do Consumidor, entre outros;</w:t>
      </w:r>
    </w:p>
    <w:p w14:paraId="34BD7BBB" w14:textId="77777777" w:rsidR="00F8226F" w:rsidRPr="00F8226F" w:rsidRDefault="00F8226F" w:rsidP="00F8226F">
      <w:pPr>
        <w:spacing w:line="360" w:lineRule="auto"/>
        <w:jc w:val="both"/>
        <w:rPr>
          <w:rFonts w:ascii="Arial Narrow" w:hAnsi="Arial Narrow" w:cs="Arial"/>
          <w:b/>
          <w:bCs/>
          <w:sz w:val="24"/>
          <w:szCs w:val="24"/>
        </w:rPr>
      </w:pPr>
      <w:r w:rsidRPr="00F8226F">
        <w:rPr>
          <w:rFonts w:ascii="Arial Narrow" w:hAnsi="Arial Narrow" w:cs="Arial"/>
          <w:b/>
          <w:sz w:val="24"/>
          <w:szCs w:val="24"/>
        </w:rPr>
        <w:t>4.3.4.</w:t>
      </w:r>
      <w:r w:rsidRPr="00F8226F">
        <w:rPr>
          <w:rFonts w:ascii="Arial Narrow" w:hAnsi="Arial Narrow" w:cs="Arial"/>
          <w:sz w:val="24"/>
          <w:szCs w:val="24"/>
        </w:rPr>
        <w:t xml:space="preserve"> </w:t>
      </w:r>
      <w:r w:rsidRPr="00F8226F">
        <w:rPr>
          <w:rFonts w:ascii="Arial Narrow" w:hAnsi="Arial Narrow" w:cs="Arial"/>
          <w:b/>
          <w:bCs/>
          <w:sz w:val="24"/>
          <w:szCs w:val="24"/>
        </w:rPr>
        <w:t>O Prazo de validade deverá ser entregue com prazo equivalente a, no mínimo 75% (setenta e cinco por cento) de sua validade</w:t>
      </w:r>
      <w:r w:rsidRPr="00F8226F">
        <w:rPr>
          <w:rFonts w:ascii="Arial Narrow" w:hAnsi="Arial Narrow" w:cs="Arial"/>
          <w:sz w:val="24"/>
          <w:szCs w:val="24"/>
        </w:rPr>
        <w:t xml:space="preserve">, </w:t>
      </w:r>
      <w:r w:rsidRPr="00F8226F">
        <w:rPr>
          <w:rFonts w:ascii="Arial Narrow" w:hAnsi="Arial Narrow" w:cs="Arial"/>
          <w:b/>
          <w:bCs/>
          <w:sz w:val="24"/>
          <w:szCs w:val="24"/>
        </w:rPr>
        <w:t>contados da data de fabricação.</w:t>
      </w:r>
    </w:p>
    <w:p w14:paraId="64408841" w14:textId="77777777" w:rsidR="00F8226F" w:rsidRPr="00F8226F" w:rsidRDefault="00F8226F" w:rsidP="00F8226F">
      <w:pPr>
        <w:spacing w:line="360" w:lineRule="auto"/>
        <w:jc w:val="both"/>
        <w:rPr>
          <w:rFonts w:ascii="Arial Narrow" w:eastAsia="Times New Roman" w:hAnsi="Arial Narrow" w:cs="Arial"/>
          <w:sz w:val="24"/>
          <w:szCs w:val="24"/>
          <w:lang w:val="pt-BR"/>
        </w:rPr>
      </w:pPr>
      <w:r w:rsidRPr="00F8226F">
        <w:rPr>
          <w:rFonts w:ascii="Arial Narrow" w:hAnsi="Arial Narrow" w:cs="Arial"/>
          <w:b/>
          <w:sz w:val="24"/>
          <w:szCs w:val="24"/>
        </w:rPr>
        <w:t>4.3.5</w:t>
      </w:r>
      <w:r w:rsidRPr="00F8226F">
        <w:rPr>
          <w:rFonts w:ascii="Arial Narrow" w:hAnsi="Arial Narrow" w:cs="Arial"/>
          <w:sz w:val="24"/>
          <w:szCs w:val="24"/>
        </w:rPr>
        <w:t>. A Administração rejeitará, no todo ou em parte, a entrega do material em desacordo com as especificações mínimas exigidas na proposta,</w:t>
      </w:r>
      <w:r w:rsidRPr="00F8226F">
        <w:rPr>
          <w:rFonts w:ascii="Arial Narrow" w:eastAsia="Times New Roman" w:hAnsi="Arial Narrow" w:cs="Arial"/>
          <w:sz w:val="24"/>
          <w:szCs w:val="24"/>
          <w:lang w:val="pt-BR"/>
        </w:rPr>
        <w:t xml:space="preserve"> </w:t>
      </w:r>
      <w:r w:rsidRPr="00F8226F">
        <w:rPr>
          <w:rFonts w:ascii="Arial Narrow" w:hAnsi="Arial Narrow" w:cs="Arial"/>
          <w:sz w:val="24"/>
          <w:szCs w:val="24"/>
          <w:lang w:val="pt-BR"/>
        </w:rPr>
        <w:t xml:space="preserve">ou em quantidades inferiores ao estabelecidos, </w:t>
      </w:r>
      <w:r w:rsidRPr="00F8226F">
        <w:rPr>
          <w:rFonts w:ascii="Arial Narrow" w:hAnsi="Arial Narrow" w:cs="Arial"/>
          <w:b/>
          <w:bCs/>
          <w:sz w:val="24"/>
          <w:szCs w:val="24"/>
          <w:lang w:val="pt-BR"/>
        </w:rPr>
        <w:t>a empresa deverá substituí-los ou complementa-las</w:t>
      </w:r>
      <w:r w:rsidRPr="00F8226F">
        <w:rPr>
          <w:rFonts w:ascii="Arial Narrow" w:hAnsi="Arial Narrow" w:cs="Arial"/>
          <w:b/>
          <w:bCs/>
          <w:sz w:val="24"/>
          <w:szCs w:val="24"/>
        </w:rPr>
        <w:t xml:space="preserve">, sendo que a empresa vencedora terá o prazo </w:t>
      </w:r>
      <w:r w:rsidRPr="00F8226F">
        <w:rPr>
          <w:rFonts w:ascii="Arial Narrow" w:hAnsi="Arial Narrow" w:cs="Arial"/>
          <w:b/>
          <w:bCs/>
          <w:sz w:val="24"/>
          <w:szCs w:val="24"/>
          <w:u w:val="single"/>
        </w:rPr>
        <w:t>máximo de 10 (dez) dias úteis</w:t>
      </w:r>
      <w:r w:rsidRPr="00F8226F">
        <w:rPr>
          <w:rFonts w:ascii="Arial Narrow" w:hAnsi="Arial Narrow" w:cs="Arial"/>
          <w:b/>
          <w:bCs/>
          <w:sz w:val="24"/>
          <w:szCs w:val="24"/>
        </w:rPr>
        <w:t>, improrrogáveis</w:t>
      </w:r>
      <w:r w:rsidRPr="00F8226F">
        <w:rPr>
          <w:rFonts w:ascii="Arial Narrow" w:hAnsi="Arial Narrow" w:cs="Arial"/>
          <w:sz w:val="24"/>
          <w:szCs w:val="24"/>
        </w:rPr>
        <w:t xml:space="preserve">, contados da data em que a mesma receber notificação expedida pelo contratante, ainda que constatados depois do recebimento ou </w:t>
      </w:r>
      <w:r w:rsidRPr="00F8226F">
        <w:rPr>
          <w:rFonts w:ascii="Arial Narrow" w:hAnsi="Arial Narrow" w:cs="Arial"/>
          <w:sz w:val="24"/>
          <w:szCs w:val="24"/>
          <w:u w:val="single"/>
        </w:rPr>
        <w:t>pagamento</w:t>
      </w:r>
      <w:r w:rsidRPr="00F8226F">
        <w:rPr>
          <w:rFonts w:ascii="Arial Narrow" w:hAnsi="Arial Narrow" w:cs="Arial"/>
          <w:sz w:val="24"/>
          <w:szCs w:val="24"/>
        </w:rPr>
        <w:t xml:space="preserve">. </w:t>
      </w:r>
      <w:r w:rsidRPr="00F8226F">
        <w:rPr>
          <w:rFonts w:ascii="Arial Narrow" w:eastAsia="Times New Roman" w:hAnsi="Arial Narrow" w:cs="Arial"/>
          <w:i/>
          <w:iCs/>
          <w:sz w:val="24"/>
          <w:szCs w:val="24"/>
          <w:u w:val="single"/>
          <w:lang w:val="pt-BR"/>
        </w:rPr>
        <w:t>Sendo que o ato do recebimento não importará sua aceitação</w:t>
      </w:r>
      <w:r w:rsidRPr="00F8226F">
        <w:rPr>
          <w:rFonts w:ascii="Arial Narrow" w:eastAsia="Times New Roman" w:hAnsi="Arial Narrow" w:cs="Arial"/>
          <w:sz w:val="24"/>
          <w:szCs w:val="24"/>
          <w:lang w:val="pt-BR"/>
        </w:rPr>
        <w:t xml:space="preserve">. </w:t>
      </w:r>
    </w:p>
    <w:p w14:paraId="1AB7FEDB" w14:textId="77777777" w:rsidR="00F8226F" w:rsidRPr="00F8226F" w:rsidRDefault="00F8226F" w:rsidP="00F8226F">
      <w:pPr>
        <w:spacing w:line="360" w:lineRule="auto"/>
        <w:jc w:val="both"/>
        <w:rPr>
          <w:rFonts w:ascii="Arial Narrow" w:hAnsi="Arial Narrow" w:cs="Arial"/>
          <w:sz w:val="24"/>
          <w:szCs w:val="24"/>
        </w:rPr>
      </w:pPr>
      <w:r w:rsidRPr="00F8226F">
        <w:rPr>
          <w:rFonts w:ascii="Arial Narrow" w:hAnsi="Arial Narrow" w:cs="Arial"/>
          <w:b/>
          <w:sz w:val="24"/>
          <w:szCs w:val="24"/>
        </w:rPr>
        <w:t>4.3.6.</w:t>
      </w:r>
      <w:r w:rsidRPr="00F8226F">
        <w:rPr>
          <w:rFonts w:ascii="Arial Narrow" w:hAnsi="Arial Narrow" w:cs="Arial"/>
          <w:sz w:val="24"/>
          <w:szCs w:val="24"/>
        </w:rPr>
        <w:t xml:space="preserve"> A(s) empresa(s) vencedora(s) deverá responsabilizar-se pelo transporte apropriado dos produtos, assumindo exclusivamente a responsabilidade por todas as despesas e impostos diretos e/ou indiretos relativas à entrega do objeto, inclusive taxas e fretes.</w:t>
      </w:r>
    </w:p>
    <w:p w14:paraId="1FB8D7D9" w14:textId="77777777" w:rsidR="00F8226F" w:rsidRPr="00F8226F" w:rsidRDefault="00F8226F" w:rsidP="00F8226F">
      <w:pPr>
        <w:spacing w:line="360" w:lineRule="auto"/>
        <w:jc w:val="both"/>
        <w:rPr>
          <w:rFonts w:ascii="Arial Narrow" w:hAnsi="Arial Narrow" w:cs="Arial"/>
          <w:sz w:val="24"/>
          <w:szCs w:val="24"/>
        </w:rPr>
      </w:pPr>
      <w:r w:rsidRPr="00F8226F">
        <w:rPr>
          <w:rFonts w:ascii="Arial Narrow" w:hAnsi="Arial Narrow" w:cs="Arial"/>
          <w:b/>
          <w:sz w:val="24"/>
          <w:szCs w:val="24"/>
        </w:rPr>
        <w:t>4.3.7</w:t>
      </w:r>
      <w:r w:rsidRPr="00F8226F">
        <w:rPr>
          <w:rFonts w:ascii="Arial Narrow" w:hAnsi="Arial Narrow" w:cs="Arial"/>
          <w:sz w:val="24"/>
          <w:szCs w:val="24"/>
        </w:rPr>
        <w:t>. As empresas participantes devem apresetar declaração do prazo de validade vigente em no mínimo 75%.</w:t>
      </w:r>
    </w:p>
    <w:p w14:paraId="113D73D4" w14:textId="77777777" w:rsidR="00F8226F" w:rsidRPr="00F8226F" w:rsidRDefault="00F8226F" w:rsidP="00F8226F">
      <w:pPr>
        <w:spacing w:line="360" w:lineRule="auto"/>
        <w:jc w:val="both"/>
        <w:rPr>
          <w:rFonts w:ascii="Arial Narrow" w:hAnsi="Arial Narrow" w:cs="Arial"/>
          <w:bCs/>
          <w:sz w:val="24"/>
          <w:szCs w:val="24"/>
        </w:rPr>
      </w:pPr>
      <w:r w:rsidRPr="00F8226F">
        <w:rPr>
          <w:rFonts w:ascii="Arial Narrow" w:hAnsi="Arial Narrow" w:cs="Arial"/>
          <w:b/>
          <w:bCs/>
          <w:sz w:val="24"/>
          <w:szCs w:val="24"/>
        </w:rPr>
        <w:t>4.3.8</w:t>
      </w:r>
      <w:r w:rsidRPr="00F8226F">
        <w:rPr>
          <w:rFonts w:ascii="Arial Narrow" w:hAnsi="Arial Narrow" w:cs="Arial"/>
          <w:bCs/>
          <w:sz w:val="24"/>
          <w:szCs w:val="24"/>
        </w:rPr>
        <w:t>. todos participantes no ato do certame, deverão apresentar</w:t>
      </w:r>
      <w:r w:rsidRPr="00F8226F">
        <w:rPr>
          <w:rFonts w:ascii="Arial Narrow" w:hAnsi="Arial Narrow" w:cs="Arial"/>
          <w:b/>
          <w:sz w:val="24"/>
          <w:szCs w:val="24"/>
        </w:rPr>
        <w:t xml:space="preserve"> ALVARÁ DE LICENÇA SANITÁRIA</w:t>
      </w:r>
      <w:r w:rsidRPr="00F8226F">
        <w:rPr>
          <w:rFonts w:ascii="Arial Narrow" w:hAnsi="Arial Narrow" w:cs="Arial"/>
          <w:bCs/>
          <w:sz w:val="24"/>
          <w:szCs w:val="24"/>
        </w:rPr>
        <w:t xml:space="preserve"> de titularidade da empresa licitante, em vigência, expedido pelo Órgão competente da esfera Federal, Estadual ou Municipal da sede do licitante, compatível com o objeto licitado.</w:t>
      </w:r>
    </w:p>
    <w:p w14:paraId="7D91573D" w14:textId="77777777" w:rsidR="00F8226F" w:rsidRPr="00F8226F" w:rsidRDefault="00F8226F" w:rsidP="00F8226F">
      <w:pPr>
        <w:spacing w:line="360" w:lineRule="auto"/>
        <w:jc w:val="both"/>
        <w:rPr>
          <w:rFonts w:ascii="Arial Narrow" w:hAnsi="Arial Narrow" w:cs="Arial"/>
          <w:sz w:val="24"/>
          <w:szCs w:val="24"/>
        </w:rPr>
      </w:pPr>
    </w:p>
    <w:p w14:paraId="4BCCCD73" w14:textId="77777777" w:rsidR="00F8226F" w:rsidRPr="00F8226F" w:rsidRDefault="00F8226F" w:rsidP="00F8226F">
      <w:pPr>
        <w:spacing w:line="360" w:lineRule="auto"/>
        <w:jc w:val="both"/>
        <w:rPr>
          <w:rFonts w:ascii="Arial Narrow" w:hAnsi="Arial Narrow" w:cs="Arial"/>
          <w:b/>
          <w:bCs/>
          <w:sz w:val="24"/>
          <w:szCs w:val="24"/>
        </w:rPr>
      </w:pPr>
      <w:r w:rsidRPr="00F8226F">
        <w:rPr>
          <w:rFonts w:ascii="Arial Narrow" w:hAnsi="Arial Narrow" w:cs="Arial"/>
          <w:b/>
          <w:bCs/>
          <w:sz w:val="24"/>
          <w:szCs w:val="24"/>
        </w:rPr>
        <w:t>4.4. MATERIAL PERMANENTE:</w:t>
      </w:r>
    </w:p>
    <w:p w14:paraId="0AF28C39" w14:textId="77777777" w:rsidR="00F8226F" w:rsidRPr="00F8226F" w:rsidRDefault="00F8226F" w:rsidP="00F8226F">
      <w:pPr>
        <w:spacing w:line="360" w:lineRule="auto"/>
        <w:jc w:val="both"/>
        <w:rPr>
          <w:rFonts w:ascii="Arial Narrow" w:hAnsi="Arial Narrow" w:cs="Arial"/>
          <w:sz w:val="24"/>
          <w:szCs w:val="24"/>
        </w:rPr>
      </w:pPr>
      <w:r w:rsidRPr="00F8226F">
        <w:rPr>
          <w:rFonts w:ascii="Arial Narrow" w:hAnsi="Arial Narrow" w:cs="Arial"/>
          <w:b/>
          <w:sz w:val="24"/>
          <w:szCs w:val="24"/>
        </w:rPr>
        <w:t>4.4.1</w:t>
      </w:r>
      <w:r w:rsidRPr="00F8226F">
        <w:rPr>
          <w:rFonts w:ascii="Arial Narrow" w:hAnsi="Arial Narrow" w:cs="Arial"/>
          <w:sz w:val="24"/>
          <w:szCs w:val="24"/>
        </w:rPr>
        <w:t xml:space="preserve">. </w:t>
      </w:r>
      <w:r w:rsidRPr="00F8226F">
        <w:rPr>
          <w:rFonts w:ascii="Arial Narrow" w:hAnsi="Arial Narrow" w:cs="Arial"/>
          <w:bCs/>
          <w:sz w:val="24"/>
          <w:szCs w:val="24"/>
        </w:rPr>
        <w:t>A empresa vencedora deverá fornecer os dados da empresa que fará a manutenção em garantia, preventiva e corretiva, dos equipamentos que necessitam desses serviços, no estado de Mato Grosso do Sul.</w:t>
      </w:r>
    </w:p>
    <w:p w14:paraId="15FA1936" w14:textId="77777777" w:rsidR="00F8226F" w:rsidRPr="00F8226F" w:rsidRDefault="00F8226F" w:rsidP="00F8226F">
      <w:pPr>
        <w:spacing w:line="360" w:lineRule="auto"/>
        <w:jc w:val="both"/>
        <w:rPr>
          <w:rFonts w:ascii="Arial Narrow" w:hAnsi="Arial Narrow" w:cs="Arial"/>
          <w:sz w:val="24"/>
          <w:szCs w:val="24"/>
        </w:rPr>
      </w:pPr>
      <w:r w:rsidRPr="00F8226F">
        <w:rPr>
          <w:rFonts w:ascii="Arial Narrow" w:hAnsi="Arial Narrow" w:cs="Arial"/>
          <w:b/>
          <w:sz w:val="24"/>
          <w:szCs w:val="24"/>
        </w:rPr>
        <w:t>4.4.2</w:t>
      </w:r>
      <w:r w:rsidRPr="00F8226F">
        <w:rPr>
          <w:rFonts w:ascii="Arial Narrow" w:hAnsi="Arial Narrow" w:cs="Arial"/>
          <w:sz w:val="24"/>
          <w:szCs w:val="24"/>
        </w:rPr>
        <w:t xml:space="preserve">. </w:t>
      </w:r>
      <w:r w:rsidRPr="00F8226F">
        <w:rPr>
          <w:rFonts w:ascii="Arial Narrow" w:hAnsi="Arial Narrow" w:cs="Arial"/>
          <w:bCs/>
          <w:sz w:val="24"/>
          <w:szCs w:val="24"/>
        </w:rPr>
        <w:t>Juntamente com os equipamentos deverão acompanhar todos os dispositivos e acessórios necessários à montagem e ao funcionamento do equipamento</w:t>
      </w:r>
      <w:r w:rsidRPr="00F8226F">
        <w:rPr>
          <w:rFonts w:ascii="Arial Narrow" w:hAnsi="Arial Narrow" w:cs="Arial"/>
          <w:sz w:val="24"/>
          <w:szCs w:val="24"/>
        </w:rPr>
        <w:t>.</w:t>
      </w:r>
    </w:p>
    <w:p w14:paraId="36A5F06E" w14:textId="77777777" w:rsidR="00F8226F" w:rsidRPr="00F8226F" w:rsidRDefault="00F8226F" w:rsidP="00F8226F">
      <w:pPr>
        <w:spacing w:line="360" w:lineRule="auto"/>
        <w:jc w:val="both"/>
        <w:rPr>
          <w:rFonts w:ascii="Arial Narrow" w:hAnsi="Arial Narrow" w:cs="Arial"/>
          <w:sz w:val="24"/>
          <w:szCs w:val="24"/>
        </w:rPr>
      </w:pPr>
      <w:r w:rsidRPr="00F8226F">
        <w:rPr>
          <w:rFonts w:ascii="Arial Narrow" w:hAnsi="Arial Narrow" w:cs="Arial"/>
          <w:b/>
          <w:sz w:val="24"/>
          <w:szCs w:val="24"/>
        </w:rPr>
        <w:t>4.4.3</w:t>
      </w:r>
      <w:r w:rsidRPr="00F8226F">
        <w:rPr>
          <w:rFonts w:ascii="Arial Narrow" w:hAnsi="Arial Narrow" w:cs="Arial"/>
          <w:sz w:val="24"/>
          <w:szCs w:val="24"/>
        </w:rPr>
        <w:t>. As empresas vencedoras devem apresetar Declaração de Garantia para os produtos enquadrados como permanentes, o prazo de garantia dos equipamentos não poderá ser inferior a um ano, contados da instalação dos mesmos.</w:t>
      </w:r>
    </w:p>
    <w:p w14:paraId="17056E33" w14:textId="77777777" w:rsidR="00F8226F" w:rsidRPr="00F8226F" w:rsidRDefault="00F8226F" w:rsidP="00F8226F">
      <w:pPr>
        <w:spacing w:line="360" w:lineRule="auto"/>
        <w:jc w:val="both"/>
        <w:rPr>
          <w:rFonts w:ascii="Arial Narrow" w:hAnsi="Arial Narrow" w:cs="Arial"/>
          <w:sz w:val="24"/>
          <w:szCs w:val="24"/>
        </w:rPr>
      </w:pPr>
      <w:r w:rsidRPr="00F8226F">
        <w:rPr>
          <w:rFonts w:ascii="Arial Narrow" w:hAnsi="Arial Narrow" w:cs="Arial"/>
          <w:b/>
          <w:sz w:val="24"/>
          <w:szCs w:val="24"/>
        </w:rPr>
        <w:t>4.4.4.</w:t>
      </w:r>
      <w:r w:rsidRPr="00F8226F">
        <w:rPr>
          <w:rFonts w:ascii="Arial Narrow" w:hAnsi="Arial Narrow" w:cs="Arial"/>
          <w:sz w:val="24"/>
          <w:szCs w:val="24"/>
        </w:rPr>
        <w:t xml:space="preserve"> A empresa vencedora deverá reparar, corrigir, remover, as suas expensas, no todo em parte o(s) produto(s) ou equipamentos em que se verifiquem danos em decorrência de qualquer evento (problemas de transporte, defeito de fabricação ou de armazenagem, reprovado pela CONTRATANTE, e outros), ainda que </w:t>
      </w:r>
      <w:r w:rsidRPr="00F8226F">
        <w:rPr>
          <w:rFonts w:ascii="Arial Narrow" w:hAnsi="Arial Narrow" w:cs="Arial"/>
          <w:sz w:val="24"/>
          <w:szCs w:val="24"/>
        </w:rPr>
        <w:lastRenderedPageBreak/>
        <w:t xml:space="preserve">constatados depois do recebimento ou pagamento, </w:t>
      </w:r>
      <w:r w:rsidRPr="00F8226F">
        <w:rPr>
          <w:rFonts w:ascii="Arial Narrow" w:hAnsi="Arial Narrow" w:cs="Arial"/>
          <w:b/>
          <w:bCs/>
          <w:sz w:val="24"/>
          <w:szCs w:val="24"/>
          <w:u w:val="single"/>
        </w:rPr>
        <w:t>no prazo máximo de 10 (dez) dias úteis</w:t>
      </w:r>
      <w:r w:rsidRPr="00F8226F">
        <w:rPr>
          <w:rFonts w:ascii="Arial Narrow" w:hAnsi="Arial Narrow" w:cs="Arial"/>
          <w:b/>
          <w:bCs/>
          <w:sz w:val="24"/>
          <w:szCs w:val="24"/>
        </w:rPr>
        <w:t>, improrrogáveis</w:t>
      </w:r>
      <w:r w:rsidRPr="00F8226F">
        <w:rPr>
          <w:rFonts w:ascii="Arial Narrow" w:hAnsi="Arial Narrow" w:cs="Arial"/>
          <w:sz w:val="24"/>
          <w:szCs w:val="24"/>
        </w:rPr>
        <w:t xml:space="preserve">, contados da data em que a mesma receber notificação expedida pelo contratante, providenciando sua substituição. </w:t>
      </w:r>
    </w:p>
    <w:p w14:paraId="466163E2" w14:textId="77777777" w:rsidR="00F8226F" w:rsidRPr="00F8226F" w:rsidRDefault="00F8226F" w:rsidP="00F8226F">
      <w:pPr>
        <w:spacing w:line="360" w:lineRule="auto"/>
        <w:jc w:val="both"/>
        <w:rPr>
          <w:rFonts w:ascii="Arial Narrow" w:hAnsi="Arial Narrow" w:cs="Arial"/>
          <w:sz w:val="24"/>
          <w:szCs w:val="24"/>
        </w:rPr>
      </w:pPr>
      <w:r w:rsidRPr="00F8226F">
        <w:rPr>
          <w:rFonts w:ascii="Arial Narrow" w:hAnsi="Arial Narrow" w:cs="Arial"/>
          <w:b/>
          <w:sz w:val="24"/>
          <w:szCs w:val="24"/>
        </w:rPr>
        <w:t>4.4.5</w:t>
      </w:r>
      <w:r w:rsidRPr="00F8226F">
        <w:rPr>
          <w:rFonts w:ascii="Arial Narrow" w:hAnsi="Arial Narrow" w:cs="Arial"/>
          <w:sz w:val="24"/>
          <w:szCs w:val="24"/>
        </w:rPr>
        <w:t>. A empresa vencedora deverá responsabilizar-se pelo transporte apropriado dos produtos, assumindo exclusivamente a responsabilidade por todas as despesas e impostos diretos e/ou indiretos relativas à entrega do objeto, inclusive taxas e fretes dos equipamentos a serem entregues e instalados nas Unidades. Todos os equipamentos deverão ser de fabricação nacional com assistência técnica na região</w:t>
      </w:r>
    </w:p>
    <w:p w14:paraId="2141A846" w14:textId="77777777" w:rsidR="00F8226F" w:rsidRPr="00F8226F" w:rsidRDefault="00F8226F" w:rsidP="00F8226F">
      <w:pPr>
        <w:spacing w:line="360" w:lineRule="auto"/>
        <w:jc w:val="both"/>
        <w:rPr>
          <w:rFonts w:ascii="Arial Narrow" w:hAnsi="Arial Narrow" w:cs="Arial"/>
          <w:bCs/>
          <w:iCs/>
          <w:sz w:val="24"/>
          <w:szCs w:val="24"/>
        </w:rPr>
      </w:pPr>
      <w:r w:rsidRPr="00F8226F">
        <w:rPr>
          <w:rFonts w:ascii="Arial Narrow" w:hAnsi="Arial Narrow" w:cs="Arial"/>
          <w:b/>
          <w:sz w:val="24"/>
          <w:szCs w:val="24"/>
        </w:rPr>
        <w:t>4.4.6</w:t>
      </w:r>
      <w:r w:rsidRPr="00F8226F">
        <w:rPr>
          <w:rFonts w:ascii="Arial Narrow" w:hAnsi="Arial Narrow" w:cs="Arial"/>
          <w:sz w:val="24"/>
          <w:szCs w:val="24"/>
        </w:rPr>
        <w:t xml:space="preserve">. </w:t>
      </w:r>
      <w:r w:rsidRPr="00F8226F">
        <w:rPr>
          <w:rFonts w:ascii="Arial Narrow" w:hAnsi="Arial Narrow" w:cs="Arial"/>
          <w:b/>
          <w:bCs/>
          <w:sz w:val="24"/>
          <w:szCs w:val="24"/>
        </w:rPr>
        <w:t>Prazo de entrega: prazo</w:t>
      </w:r>
      <w:r w:rsidRPr="00F8226F">
        <w:rPr>
          <w:rFonts w:ascii="Arial Narrow" w:hAnsi="Arial Narrow" w:cs="Arial"/>
          <w:b/>
          <w:bCs/>
          <w:iCs/>
          <w:sz w:val="24"/>
          <w:szCs w:val="24"/>
        </w:rPr>
        <w:t xml:space="preserve"> máximo de </w:t>
      </w:r>
      <w:r w:rsidRPr="00F8226F">
        <w:rPr>
          <w:rFonts w:ascii="Arial Narrow" w:hAnsi="Arial Narrow" w:cs="Arial"/>
          <w:b/>
          <w:bCs/>
          <w:iCs/>
          <w:sz w:val="24"/>
          <w:szCs w:val="24"/>
          <w:u w:val="single"/>
        </w:rPr>
        <w:t>10 (dez) dias corridos</w:t>
      </w:r>
      <w:r w:rsidRPr="00F8226F">
        <w:rPr>
          <w:rFonts w:ascii="Arial Narrow" w:hAnsi="Arial Narrow" w:cs="Arial"/>
          <w:bCs/>
          <w:iCs/>
          <w:sz w:val="24"/>
          <w:szCs w:val="24"/>
        </w:rPr>
        <w:t>, a contar da Autorização de Fornecimento ou documento similar.</w:t>
      </w:r>
    </w:p>
    <w:p w14:paraId="6EE150BB" w14:textId="77777777" w:rsidR="00F8226F" w:rsidRPr="00F8226F" w:rsidRDefault="00F8226F" w:rsidP="00F8226F">
      <w:pPr>
        <w:spacing w:line="360" w:lineRule="auto"/>
        <w:jc w:val="both"/>
        <w:rPr>
          <w:rFonts w:ascii="Arial Narrow" w:hAnsi="Arial Narrow" w:cs="Arial"/>
          <w:bCs/>
          <w:iCs/>
          <w:sz w:val="24"/>
          <w:szCs w:val="24"/>
        </w:rPr>
      </w:pPr>
    </w:p>
    <w:p w14:paraId="54E304D4" w14:textId="77777777" w:rsidR="00F8226F" w:rsidRPr="00F8226F" w:rsidRDefault="00F8226F" w:rsidP="00F8226F">
      <w:pPr>
        <w:spacing w:line="360" w:lineRule="auto"/>
        <w:jc w:val="both"/>
        <w:rPr>
          <w:rFonts w:ascii="Arial Narrow" w:hAnsi="Arial Narrow" w:cs="Arial"/>
          <w:b/>
          <w:bCs/>
          <w:iCs/>
          <w:sz w:val="24"/>
          <w:szCs w:val="24"/>
        </w:rPr>
      </w:pPr>
      <w:r w:rsidRPr="00F8226F">
        <w:rPr>
          <w:rFonts w:ascii="Arial Narrow" w:hAnsi="Arial Narrow" w:cs="Arial"/>
          <w:b/>
          <w:bCs/>
          <w:iCs/>
          <w:sz w:val="24"/>
          <w:szCs w:val="24"/>
        </w:rPr>
        <w:t>4.5. MATERIAIS DE CONSUMO / MATERIAL PERMANTE:</w:t>
      </w:r>
    </w:p>
    <w:p w14:paraId="243D0C43" w14:textId="77777777" w:rsidR="00F8226F" w:rsidRPr="00F8226F" w:rsidRDefault="00F8226F" w:rsidP="00F8226F">
      <w:pPr>
        <w:spacing w:line="360" w:lineRule="auto"/>
        <w:jc w:val="both"/>
        <w:rPr>
          <w:rFonts w:ascii="Arial Narrow" w:hAnsi="Arial Narrow" w:cs="Arial"/>
          <w:sz w:val="24"/>
          <w:szCs w:val="24"/>
        </w:rPr>
      </w:pPr>
      <w:r w:rsidRPr="00F8226F">
        <w:rPr>
          <w:rFonts w:ascii="Arial Narrow" w:hAnsi="Arial Narrow" w:cs="Arial"/>
          <w:b/>
          <w:sz w:val="24"/>
          <w:szCs w:val="24"/>
        </w:rPr>
        <w:t>4.5.1</w:t>
      </w:r>
      <w:r w:rsidRPr="00F8226F">
        <w:rPr>
          <w:rFonts w:ascii="Arial Narrow" w:hAnsi="Arial Narrow" w:cs="Arial"/>
          <w:sz w:val="24"/>
          <w:szCs w:val="24"/>
        </w:rPr>
        <w:t xml:space="preserve">. </w:t>
      </w:r>
      <w:r w:rsidRPr="00F8226F">
        <w:rPr>
          <w:rFonts w:ascii="Arial Narrow" w:hAnsi="Arial Narrow" w:cs="Arial"/>
          <w:b/>
          <w:bCs/>
          <w:sz w:val="24"/>
          <w:szCs w:val="24"/>
        </w:rPr>
        <w:t>Referente aos registros na ANVISA, dos materiais e produtos ofertados</w:t>
      </w:r>
      <w:r w:rsidRPr="00F8226F">
        <w:rPr>
          <w:rFonts w:ascii="Arial Narrow" w:hAnsi="Arial Narrow" w:cs="Arial"/>
          <w:sz w:val="24"/>
          <w:szCs w:val="24"/>
        </w:rPr>
        <w:t>, deverão ser indicados na proposta de preço do edital em coluna própria o número do registro da marca/ responsável técnico do produto ofertado pelas licitantes, ressaltando que tais registros serão confrontados pela Coordenação do Setor de Odontologia para conferencia de marca/laboratório e validade do registro na entrega dos materiais.</w:t>
      </w:r>
    </w:p>
    <w:p w14:paraId="550C389C" w14:textId="77777777" w:rsidR="00F8226F" w:rsidRPr="00F8226F" w:rsidRDefault="00F8226F" w:rsidP="00F8226F">
      <w:pPr>
        <w:spacing w:line="360" w:lineRule="auto"/>
        <w:jc w:val="both"/>
        <w:rPr>
          <w:rFonts w:ascii="Arial Narrow" w:hAnsi="Arial Narrow" w:cs="Arial"/>
          <w:sz w:val="24"/>
          <w:szCs w:val="24"/>
        </w:rPr>
      </w:pPr>
      <w:r w:rsidRPr="00F8226F">
        <w:rPr>
          <w:rFonts w:ascii="Arial Narrow" w:hAnsi="Arial Narrow" w:cs="Arial"/>
          <w:b/>
          <w:sz w:val="24"/>
          <w:szCs w:val="24"/>
        </w:rPr>
        <w:t>4.5.2</w:t>
      </w:r>
      <w:r w:rsidRPr="00F8226F">
        <w:rPr>
          <w:rFonts w:ascii="Arial Narrow" w:hAnsi="Arial Narrow" w:cs="Arial"/>
          <w:sz w:val="24"/>
          <w:szCs w:val="24"/>
        </w:rPr>
        <w:t>. Com relação aos materiais e produtos que por ventura sejam isentos de registro, na coluna de informação do número de registro deverá constar o termo “ISENTO”, ressalvando que a coordenação do setor de Odontologia solicitará comprovação da isenção em caso de dúvida.</w:t>
      </w:r>
    </w:p>
    <w:p w14:paraId="50E4A372" w14:textId="77777777" w:rsidR="00F8226F" w:rsidRPr="00F8226F" w:rsidRDefault="00F8226F" w:rsidP="00F8226F">
      <w:pPr>
        <w:widowControl/>
        <w:spacing w:line="360" w:lineRule="auto"/>
        <w:jc w:val="both"/>
        <w:rPr>
          <w:rFonts w:ascii="Arial Narrow" w:eastAsia="Times New Roman" w:hAnsi="Arial Narrow" w:cs="Arial"/>
          <w:b/>
          <w:color w:val="000000"/>
          <w:sz w:val="24"/>
          <w:szCs w:val="24"/>
          <w:lang w:val="pt-BR"/>
        </w:rPr>
      </w:pPr>
      <w:r w:rsidRPr="00F8226F">
        <w:rPr>
          <w:rFonts w:ascii="Arial Narrow" w:eastAsia="Times New Roman" w:hAnsi="Arial Narrow" w:cs="Arial"/>
          <w:b/>
          <w:sz w:val="24"/>
          <w:szCs w:val="24"/>
          <w:lang w:val="pt-BR"/>
        </w:rPr>
        <w:t>4.5.3</w:t>
      </w:r>
      <w:r w:rsidRPr="00F8226F">
        <w:rPr>
          <w:rFonts w:ascii="Arial Narrow" w:eastAsia="Times New Roman" w:hAnsi="Arial Narrow" w:cs="Arial"/>
          <w:sz w:val="24"/>
          <w:szCs w:val="24"/>
          <w:lang w:val="pt-BR"/>
        </w:rPr>
        <w:t>. Independentemente da aceitação, a adjudicatária garantirá a qualidade dos materiais, obrigando-se a repor aquele que apresentar defeito ou for entregue em desacordo com o apresentado na proposta.</w:t>
      </w:r>
    </w:p>
    <w:p w14:paraId="6E5F2008" w14:textId="77777777" w:rsidR="00F8226F" w:rsidRPr="00F8226F" w:rsidRDefault="00F8226F" w:rsidP="00F8226F">
      <w:pPr>
        <w:widowControl/>
        <w:spacing w:line="360" w:lineRule="auto"/>
        <w:jc w:val="both"/>
        <w:rPr>
          <w:rFonts w:ascii="Arial Narrow" w:eastAsia="Times New Roman" w:hAnsi="Arial Narrow" w:cs="Arial"/>
          <w:sz w:val="24"/>
          <w:szCs w:val="24"/>
          <w:lang w:val="pt-BR"/>
        </w:rPr>
      </w:pPr>
      <w:r w:rsidRPr="00F8226F">
        <w:rPr>
          <w:rFonts w:ascii="Arial Narrow" w:eastAsia="Times New Roman" w:hAnsi="Arial Narrow" w:cs="Arial"/>
          <w:b/>
          <w:sz w:val="24"/>
          <w:szCs w:val="24"/>
          <w:lang w:val="pt-BR"/>
        </w:rPr>
        <w:t xml:space="preserve">4.5.4. </w:t>
      </w:r>
      <w:r w:rsidRPr="00F8226F">
        <w:rPr>
          <w:rFonts w:ascii="Arial Narrow" w:eastAsia="Times New Roman" w:hAnsi="Arial Narrow" w:cs="Arial"/>
          <w:sz w:val="24"/>
          <w:szCs w:val="24"/>
          <w:lang w:val="pt-BR"/>
        </w:rPr>
        <w:t xml:space="preserve">Em caso de </w:t>
      </w:r>
      <w:r w:rsidRPr="00F8226F">
        <w:rPr>
          <w:rFonts w:ascii="Arial Narrow" w:eastAsia="Times New Roman" w:hAnsi="Arial Narrow" w:cs="Arial"/>
          <w:b/>
          <w:bCs/>
          <w:sz w:val="24"/>
          <w:szCs w:val="24"/>
          <w:lang w:val="pt-BR"/>
        </w:rPr>
        <w:t>solicitação de troca de marca</w:t>
      </w:r>
      <w:r w:rsidRPr="00F8226F">
        <w:rPr>
          <w:rFonts w:ascii="Arial Narrow" w:eastAsia="Times New Roman" w:hAnsi="Arial Narrow" w:cs="Arial"/>
          <w:sz w:val="24"/>
          <w:szCs w:val="24"/>
          <w:lang w:val="pt-BR"/>
        </w:rPr>
        <w:t xml:space="preserve">, a empresa deverá realizar o procedimento por meio de um pedido formal via e-mail. Sendo que o </w:t>
      </w:r>
      <w:r w:rsidRPr="00F8226F">
        <w:rPr>
          <w:rFonts w:ascii="Arial Narrow" w:eastAsia="Times New Roman" w:hAnsi="Arial Narrow" w:cs="Arial"/>
          <w:b/>
          <w:bCs/>
          <w:sz w:val="24"/>
          <w:szCs w:val="24"/>
          <w:lang w:val="pt-BR"/>
        </w:rPr>
        <w:t>prazo de análise e posterior aceitação ou recusa</w:t>
      </w:r>
      <w:r w:rsidRPr="00F8226F">
        <w:rPr>
          <w:rFonts w:ascii="Arial Narrow" w:eastAsia="Times New Roman" w:hAnsi="Arial Narrow" w:cs="Arial"/>
          <w:sz w:val="24"/>
          <w:szCs w:val="24"/>
          <w:lang w:val="pt-BR"/>
        </w:rPr>
        <w:t xml:space="preserve"> por parte do técnico responsável será </w:t>
      </w:r>
      <w:r w:rsidRPr="00F8226F">
        <w:rPr>
          <w:rFonts w:ascii="Arial Narrow" w:eastAsia="Times New Roman" w:hAnsi="Arial Narrow" w:cs="Arial"/>
          <w:b/>
          <w:bCs/>
          <w:sz w:val="24"/>
          <w:szCs w:val="24"/>
          <w:lang w:val="pt-BR"/>
        </w:rPr>
        <w:t>em até 5 (cinco) dias</w:t>
      </w:r>
      <w:r w:rsidRPr="00F8226F">
        <w:rPr>
          <w:rFonts w:ascii="Arial Narrow" w:eastAsia="Times New Roman" w:hAnsi="Arial Narrow" w:cs="Arial"/>
          <w:sz w:val="24"/>
          <w:szCs w:val="24"/>
          <w:lang w:val="pt-BR"/>
        </w:rPr>
        <w:t>.</w:t>
      </w:r>
    </w:p>
    <w:p w14:paraId="525CC805" w14:textId="77777777" w:rsidR="00F8226F" w:rsidRPr="00F8226F" w:rsidRDefault="00F8226F" w:rsidP="00F8226F">
      <w:pPr>
        <w:widowControl/>
        <w:spacing w:line="360" w:lineRule="auto"/>
        <w:jc w:val="both"/>
        <w:rPr>
          <w:rFonts w:ascii="Arial Narrow" w:eastAsia="Times New Roman" w:hAnsi="Arial Narrow" w:cs="Arial"/>
          <w:b/>
          <w:color w:val="000000"/>
          <w:sz w:val="24"/>
          <w:szCs w:val="24"/>
          <w:lang w:val="pt-BR"/>
        </w:rPr>
      </w:pPr>
      <w:r w:rsidRPr="00F8226F">
        <w:rPr>
          <w:rFonts w:ascii="Arial Narrow" w:eastAsia="Times New Roman" w:hAnsi="Arial Narrow" w:cs="Arial"/>
          <w:b/>
          <w:sz w:val="24"/>
          <w:szCs w:val="24"/>
          <w:lang w:val="pt-BR"/>
        </w:rPr>
        <w:t>4.5.5.</w:t>
      </w:r>
      <w:r w:rsidRPr="00F8226F">
        <w:rPr>
          <w:rFonts w:ascii="Arial Narrow" w:eastAsia="Times New Roman" w:hAnsi="Arial Narrow" w:cs="Arial"/>
          <w:sz w:val="24"/>
          <w:szCs w:val="24"/>
          <w:lang w:val="pt-BR"/>
        </w:rPr>
        <w:t xml:space="preserve">  A licitante vencedora sujeitar-se-á a mais ampla fiscalização por parte da Prefeitura, encarregada de acompanhar a entrega dos materiais, devendo prestar esclarecimentos solicitados e atender as reclamações formuladas.</w:t>
      </w:r>
    </w:p>
    <w:p w14:paraId="4C723E0F" w14:textId="77777777" w:rsidR="00F8226F" w:rsidRPr="00F8226F" w:rsidRDefault="00F8226F" w:rsidP="00F8226F">
      <w:pPr>
        <w:widowControl/>
        <w:spacing w:line="360" w:lineRule="auto"/>
        <w:jc w:val="both"/>
        <w:rPr>
          <w:rFonts w:ascii="Arial Narrow" w:eastAsia="Times New Roman" w:hAnsi="Arial Narrow" w:cs="Arial"/>
          <w:sz w:val="24"/>
          <w:szCs w:val="24"/>
          <w:lang w:val="pt-BR"/>
        </w:rPr>
      </w:pPr>
      <w:r w:rsidRPr="00F8226F">
        <w:rPr>
          <w:rFonts w:ascii="Arial Narrow" w:eastAsia="Times New Roman" w:hAnsi="Arial Narrow" w:cs="Arial"/>
          <w:b/>
          <w:sz w:val="24"/>
          <w:szCs w:val="24"/>
          <w:lang w:val="pt-BR"/>
        </w:rPr>
        <w:t>4.5.6</w:t>
      </w:r>
      <w:r w:rsidRPr="00F8226F">
        <w:rPr>
          <w:rFonts w:ascii="Arial Narrow" w:eastAsia="Times New Roman" w:hAnsi="Arial Narrow" w:cs="Arial"/>
          <w:sz w:val="24"/>
          <w:szCs w:val="24"/>
          <w:lang w:val="pt-BR"/>
        </w:rPr>
        <w:t>. O objeto contratado terá que estar dentro das normas de legislação vigente de qualidade/técnica, aplicando-se subsidiariamente, no que couber, as disposições da Lei n° 8.078 de 11/09/90 – Código de Defesa do Consumidor.</w:t>
      </w:r>
    </w:p>
    <w:p w14:paraId="24786386" w14:textId="77777777" w:rsidR="005A04F6" w:rsidRPr="005864CC" w:rsidRDefault="005A04F6" w:rsidP="005864CC">
      <w:pPr>
        <w:widowControl/>
        <w:spacing w:line="360" w:lineRule="auto"/>
        <w:jc w:val="both"/>
        <w:rPr>
          <w:rFonts w:ascii="Arial Narrow" w:eastAsia="Times New Roman" w:hAnsi="Arial Narrow" w:cs="Arial"/>
          <w:sz w:val="24"/>
          <w:szCs w:val="24"/>
          <w:lang w:val="pt-BR"/>
        </w:rPr>
      </w:pPr>
    </w:p>
    <w:p w14:paraId="389AFABC" w14:textId="77777777" w:rsidR="00F8226F" w:rsidRPr="00F8226F" w:rsidRDefault="00F8226F" w:rsidP="00F8226F">
      <w:pPr>
        <w:widowControl/>
        <w:adjustRightInd w:val="0"/>
        <w:spacing w:line="360" w:lineRule="auto"/>
        <w:contextualSpacing/>
        <w:jc w:val="both"/>
        <w:rPr>
          <w:rFonts w:ascii="Arial Narrow" w:eastAsia="Times New Roman" w:hAnsi="Arial Narrow" w:cs="Arial"/>
          <w:b/>
          <w:sz w:val="24"/>
          <w:szCs w:val="24"/>
          <w:lang w:val="pt-BR"/>
        </w:rPr>
      </w:pPr>
      <w:r w:rsidRPr="00F8226F">
        <w:rPr>
          <w:rFonts w:ascii="Arial Narrow" w:eastAsia="Times New Roman" w:hAnsi="Arial Narrow" w:cs="Arial"/>
          <w:b/>
          <w:sz w:val="24"/>
          <w:szCs w:val="24"/>
          <w:lang w:val="pt-BR"/>
        </w:rPr>
        <w:lastRenderedPageBreak/>
        <w:t>5.0 MODELO DE EXECUÇÃO DO OBJETO:</w:t>
      </w:r>
    </w:p>
    <w:p w14:paraId="2C91DAFC" w14:textId="77777777" w:rsidR="00F8226F" w:rsidRPr="00F8226F" w:rsidRDefault="00F8226F" w:rsidP="00F8226F">
      <w:pPr>
        <w:widowControl/>
        <w:spacing w:line="360" w:lineRule="auto"/>
        <w:jc w:val="both"/>
        <w:rPr>
          <w:rFonts w:ascii="Arial Narrow" w:eastAsia="Times New Roman" w:hAnsi="Arial Narrow" w:cs="Arial"/>
          <w:sz w:val="24"/>
          <w:szCs w:val="24"/>
          <w:lang w:val="pt-BR"/>
        </w:rPr>
      </w:pPr>
      <w:r w:rsidRPr="00F8226F">
        <w:rPr>
          <w:rFonts w:ascii="Arial Narrow" w:eastAsia="Times New Roman" w:hAnsi="Arial Narrow" w:cs="Arial"/>
          <w:b/>
          <w:sz w:val="24"/>
          <w:szCs w:val="24"/>
          <w:lang w:val="pt-BR"/>
        </w:rPr>
        <w:t>5.1</w:t>
      </w:r>
      <w:r w:rsidRPr="00F8226F">
        <w:rPr>
          <w:rFonts w:ascii="Arial Narrow" w:eastAsia="Times New Roman" w:hAnsi="Arial Narrow" w:cs="Arial"/>
          <w:sz w:val="24"/>
          <w:szCs w:val="24"/>
          <w:lang w:val="pt-BR"/>
        </w:rPr>
        <w:t>.  A empresa deverá entregar os produtos de acordo com prazo e local:</w:t>
      </w:r>
    </w:p>
    <w:p w14:paraId="728AC378" w14:textId="77777777" w:rsidR="00F8226F" w:rsidRPr="00F8226F" w:rsidRDefault="00F8226F" w:rsidP="00F8226F">
      <w:pPr>
        <w:widowControl/>
        <w:spacing w:line="360" w:lineRule="auto"/>
        <w:jc w:val="both"/>
        <w:rPr>
          <w:rFonts w:ascii="Arial Narrow" w:eastAsia="Times New Roman" w:hAnsi="Arial Narrow" w:cs="Arial"/>
          <w:sz w:val="24"/>
          <w:szCs w:val="24"/>
          <w:lang w:val="pt-BR"/>
        </w:rPr>
      </w:pPr>
      <w:r w:rsidRPr="00F8226F">
        <w:rPr>
          <w:rFonts w:ascii="Arial Narrow" w:eastAsia="Times New Roman" w:hAnsi="Arial Narrow" w:cs="Arial"/>
          <w:b/>
          <w:sz w:val="24"/>
          <w:szCs w:val="24"/>
          <w:lang w:val="pt-BR"/>
        </w:rPr>
        <w:t>5.2</w:t>
      </w:r>
      <w:r w:rsidRPr="00F8226F">
        <w:rPr>
          <w:rFonts w:ascii="Arial Narrow" w:eastAsia="Times New Roman" w:hAnsi="Arial Narrow" w:cs="Arial"/>
          <w:sz w:val="24"/>
          <w:szCs w:val="24"/>
          <w:lang w:val="pt-BR"/>
        </w:rPr>
        <w:t xml:space="preserve">. </w:t>
      </w:r>
      <w:r w:rsidRPr="00F8226F">
        <w:rPr>
          <w:rFonts w:ascii="Arial Narrow" w:eastAsia="Times New Roman" w:hAnsi="Arial Narrow" w:cs="Arial"/>
          <w:b/>
          <w:bCs/>
          <w:sz w:val="24"/>
          <w:szCs w:val="24"/>
          <w:lang w:val="pt-BR"/>
        </w:rPr>
        <w:t>Entrega em até 10 (dez) dias corridos</w:t>
      </w:r>
      <w:r w:rsidRPr="00F8226F">
        <w:rPr>
          <w:rFonts w:ascii="Arial Narrow" w:eastAsia="Times New Roman" w:hAnsi="Arial Narrow" w:cs="Arial"/>
          <w:sz w:val="24"/>
          <w:szCs w:val="24"/>
          <w:lang w:val="pt-BR"/>
        </w:rPr>
        <w:t xml:space="preserve"> após o recebimento da ordem de compra/solicitação de fornecimento/nota de empenho.</w:t>
      </w:r>
    </w:p>
    <w:p w14:paraId="5079CF33" w14:textId="77777777" w:rsidR="00F8226F" w:rsidRPr="00F8226F" w:rsidRDefault="00F8226F" w:rsidP="00F8226F">
      <w:pPr>
        <w:widowControl/>
        <w:spacing w:line="360" w:lineRule="auto"/>
        <w:jc w:val="both"/>
        <w:rPr>
          <w:rFonts w:ascii="Arial Narrow" w:eastAsia="Times New Roman" w:hAnsi="Arial Narrow" w:cs="Arial"/>
          <w:sz w:val="24"/>
          <w:szCs w:val="24"/>
          <w:lang w:val="pt-BR"/>
        </w:rPr>
      </w:pPr>
      <w:r w:rsidRPr="00F8226F">
        <w:rPr>
          <w:rFonts w:ascii="Arial Narrow" w:eastAsia="Times New Roman" w:hAnsi="Arial Narrow" w:cs="Arial"/>
          <w:b/>
          <w:sz w:val="24"/>
          <w:szCs w:val="24"/>
          <w:lang w:val="pt-BR"/>
        </w:rPr>
        <w:t>5.3</w:t>
      </w:r>
      <w:r w:rsidRPr="00F8226F">
        <w:rPr>
          <w:rFonts w:ascii="Arial Narrow" w:eastAsia="Times New Roman" w:hAnsi="Arial Narrow" w:cs="Arial"/>
          <w:sz w:val="24"/>
          <w:szCs w:val="24"/>
          <w:lang w:val="pt-BR"/>
        </w:rPr>
        <w:t xml:space="preserve">. Caso os produtos sejam entregues de desacordo com os requisitos estabelecidos pela contratante, ou em quantidades inferiores ao estabelecidos, a empresa </w:t>
      </w:r>
      <w:r w:rsidRPr="00F8226F">
        <w:rPr>
          <w:rFonts w:ascii="Arial Narrow" w:eastAsia="Times New Roman" w:hAnsi="Arial Narrow" w:cs="Arial"/>
          <w:bCs/>
          <w:sz w:val="24"/>
          <w:szCs w:val="24"/>
          <w:lang w:val="pt-BR"/>
        </w:rPr>
        <w:t xml:space="preserve">deverá substitui-los ou complementa-las em até </w:t>
      </w:r>
      <w:r w:rsidRPr="00F8226F">
        <w:rPr>
          <w:rFonts w:ascii="Arial Narrow" w:eastAsia="Times New Roman" w:hAnsi="Arial Narrow" w:cs="Arial"/>
          <w:b/>
          <w:bCs/>
          <w:sz w:val="24"/>
          <w:szCs w:val="24"/>
          <w:lang w:val="pt-BR"/>
        </w:rPr>
        <w:t>10 (dez) dias úteis</w:t>
      </w:r>
      <w:r w:rsidRPr="00F8226F">
        <w:rPr>
          <w:rFonts w:ascii="Arial Narrow" w:eastAsia="Times New Roman" w:hAnsi="Arial Narrow" w:cs="Arial"/>
          <w:sz w:val="24"/>
          <w:szCs w:val="24"/>
          <w:lang w:val="pt-BR"/>
        </w:rPr>
        <w:t>, improrrogáveis, contados da data em que a mesma receber notificação expedida pelo contratante.</w:t>
      </w:r>
    </w:p>
    <w:p w14:paraId="6C0EB410" w14:textId="77777777" w:rsidR="00F8226F" w:rsidRPr="00F8226F" w:rsidRDefault="00F8226F" w:rsidP="00F8226F">
      <w:pPr>
        <w:widowControl/>
        <w:spacing w:line="360" w:lineRule="auto"/>
        <w:jc w:val="both"/>
        <w:rPr>
          <w:rFonts w:ascii="Arial Narrow" w:eastAsiaTheme="minorHAnsi" w:hAnsi="Arial Narrow" w:cs="Arial"/>
          <w:bCs/>
          <w:iCs/>
          <w:kern w:val="2"/>
          <w14:ligatures w14:val="standardContextual"/>
        </w:rPr>
      </w:pPr>
      <w:r w:rsidRPr="00F8226F">
        <w:rPr>
          <w:rFonts w:ascii="Arial Narrow" w:eastAsia="Times New Roman" w:hAnsi="Arial Narrow" w:cs="Arial"/>
          <w:b/>
          <w:sz w:val="24"/>
          <w:szCs w:val="24"/>
          <w:lang w:val="pt-BR"/>
        </w:rPr>
        <w:t>5.4</w:t>
      </w:r>
      <w:r w:rsidRPr="00F8226F">
        <w:rPr>
          <w:rFonts w:ascii="Arial Narrow" w:eastAsia="Times New Roman" w:hAnsi="Arial Narrow" w:cs="Arial"/>
          <w:sz w:val="24"/>
          <w:szCs w:val="24"/>
          <w:lang w:val="pt-BR"/>
        </w:rPr>
        <w:t xml:space="preserve">. O local de entrega será no </w:t>
      </w:r>
      <w:r w:rsidRPr="00F8226F">
        <w:rPr>
          <w:rFonts w:ascii="Arial Narrow" w:eastAsiaTheme="minorHAnsi" w:hAnsi="Arial Narrow" w:cs="Arial"/>
          <w:bCs/>
          <w:iCs/>
          <w:kern w:val="2"/>
          <w14:ligatures w14:val="standardContextual"/>
        </w:rPr>
        <w:t>Rua Bartolomeu Vieira Cavalcanti, nº 467, Jardim Camargo – Almoxarifado Central.</w:t>
      </w:r>
    </w:p>
    <w:p w14:paraId="0B1EB02B" w14:textId="77777777" w:rsidR="00F8226F" w:rsidRPr="00F8226F" w:rsidRDefault="00F8226F" w:rsidP="00F8226F">
      <w:pPr>
        <w:widowControl/>
        <w:spacing w:line="360" w:lineRule="auto"/>
        <w:jc w:val="both"/>
        <w:rPr>
          <w:rFonts w:ascii="Arial Narrow" w:eastAsia="Times New Roman" w:hAnsi="Arial Narrow" w:cs="Arial"/>
          <w:sz w:val="24"/>
          <w:szCs w:val="24"/>
          <w:lang w:val="pt-BR"/>
        </w:rPr>
      </w:pPr>
      <w:r w:rsidRPr="00F8226F">
        <w:rPr>
          <w:rFonts w:ascii="Arial Narrow" w:eastAsia="Times New Roman" w:hAnsi="Arial Narrow" w:cs="Arial"/>
          <w:b/>
          <w:sz w:val="24"/>
          <w:szCs w:val="24"/>
          <w:lang w:val="pt-BR"/>
        </w:rPr>
        <w:t>5.5</w:t>
      </w:r>
      <w:r w:rsidRPr="00F8226F">
        <w:rPr>
          <w:rFonts w:ascii="Arial Narrow" w:eastAsia="Times New Roman" w:hAnsi="Arial Narrow" w:cs="Arial"/>
          <w:sz w:val="24"/>
          <w:szCs w:val="24"/>
          <w:lang w:val="pt-BR"/>
        </w:rPr>
        <w:t>. Todas as entregas deverão ocorrer de segunda a sexta das 7h às 13h (MS), exceto feriados e pontos facultativos que não haverá atendimento, não sendo responsabilidade do município o recebimento fora da data e horários definidos.</w:t>
      </w:r>
    </w:p>
    <w:p w14:paraId="335919E5" w14:textId="77777777" w:rsidR="00F8226F" w:rsidRPr="00F8226F" w:rsidRDefault="00F8226F" w:rsidP="00F8226F">
      <w:pPr>
        <w:widowControl/>
        <w:spacing w:line="360" w:lineRule="auto"/>
        <w:jc w:val="both"/>
        <w:rPr>
          <w:rFonts w:ascii="Arial Narrow" w:eastAsia="Times New Roman" w:hAnsi="Arial Narrow" w:cs="Arial"/>
          <w:sz w:val="24"/>
          <w:szCs w:val="24"/>
          <w:lang w:val="pt-BR"/>
        </w:rPr>
      </w:pPr>
      <w:r w:rsidRPr="00F8226F">
        <w:rPr>
          <w:rFonts w:ascii="Arial Narrow" w:eastAsia="Times New Roman" w:hAnsi="Arial Narrow" w:cs="Arial"/>
          <w:b/>
          <w:sz w:val="24"/>
          <w:szCs w:val="24"/>
          <w:lang w:val="pt-BR"/>
        </w:rPr>
        <w:t>5.6.</w:t>
      </w:r>
      <w:r w:rsidRPr="00F8226F">
        <w:rPr>
          <w:rFonts w:ascii="Arial Narrow" w:eastAsia="Times New Roman" w:hAnsi="Arial Narrow" w:cs="Arial"/>
          <w:sz w:val="24"/>
          <w:szCs w:val="24"/>
          <w:lang w:val="pt-BR"/>
        </w:rPr>
        <w:t xml:space="preserve"> Os materiais serão fornecidos parceladamente, NÃO HAVENDO QUANTIDADE MINIMA POR SOLICITAÇÃO e serão transportados, entregues e descarregados pela contratada, conforme solicitação e necessidade da contratante;</w:t>
      </w:r>
    </w:p>
    <w:p w14:paraId="7C432979" w14:textId="77777777" w:rsidR="00F8226F" w:rsidRPr="00F8226F" w:rsidRDefault="00F8226F" w:rsidP="00F8226F">
      <w:pPr>
        <w:widowControl/>
        <w:spacing w:line="360" w:lineRule="auto"/>
        <w:jc w:val="both"/>
        <w:rPr>
          <w:rFonts w:ascii="Arial Narrow" w:eastAsia="Times New Roman" w:hAnsi="Arial Narrow" w:cs="Arial"/>
          <w:sz w:val="24"/>
          <w:szCs w:val="24"/>
          <w:lang w:val="pt-BR"/>
        </w:rPr>
      </w:pPr>
      <w:r w:rsidRPr="00F8226F">
        <w:rPr>
          <w:rFonts w:ascii="Arial Narrow" w:eastAsia="Times New Roman" w:hAnsi="Arial Narrow" w:cs="Arial"/>
          <w:b/>
          <w:sz w:val="24"/>
          <w:szCs w:val="24"/>
          <w:lang w:val="pt-BR"/>
        </w:rPr>
        <w:t>5.7.</w:t>
      </w:r>
      <w:r w:rsidRPr="00F8226F">
        <w:rPr>
          <w:rFonts w:ascii="Arial Narrow" w:eastAsia="Times New Roman" w:hAnsi="Arial Narrow" w:cs="Arial"/>
          <w:sz w:val="24"/>
          <w:szCs w:val="24"/>
          <w:lang w:val="pt-BR"/>
        </w:rPr>
        <w:t xml:space="preserve"> Todas as despesas relativas a transporte e entrega, bem como todos os impostos, taxas, serviço de descarga e demais despesas decorrentes desta contratação correrão por conta exclusa da contratada.</w:t>
      </w:r>
    </w:p>
    <w:p w14:paraId="1D9F3E42" w14:textId="77777777" w:rsidR="005A04F6" w:rsidRPr="005864CC" w:rsidRDefault="005A04F6" w:rsidP="005864CC">
      <w:pPr>
        <w:widowControl/>
        <w:spacing w:line="360" w:lineRule="auto"/>
        <w:jc w:val="both"/>
        <w:rPr>
          <w:rFonts w:ascii="Arial Narrow" w:eastAsia="Times New Roman" w:hAnsi="Arial Narrow" w:cs="Arial"/>
          <w:sz w:val="24"/>
          <w:szCs w:val="24"/>
          <w:highlight w:val="yellow"/>
          <w:lang w:val="pt-BR"/>
        </w:rPr>
      </w:pPr>
    </w:p>
    <w:p w14:paraId="01241E0E" w14:textId="77777777" w:rsidR="005A04F6" w:rsidRPr="005864CC" w:rsidRDefault="005A04F6" w:rsidP="005864CC">
      <w:pPr>
        <w:widowControl/>
        <w:adjustRightInd w:val="0"/>
        <w:spacing w:line="360" w:lineRule="auto"/>
        <w:jc w:val="both"/>
        <w:rPr>
          <w:rFonts w:ascii="Arial Narrow" w:eastAsia="Times New Roman" w:hAnsi="Arial Narrow" w:cs="Arial"/>
          <w:b/>
          <w:sz w:val="24"/>
          <w:szCs w:val="24"/>
          <w:lang w:val="pt-BR"/>
        </w:rPr>
      </w:pPr>
      <w:r w:rsidRPr="005864CC">
        <w:rPr>
          <w:rFonts w:ascii="Arial Narrow" w:eastAsia="Times New Roman" w:hAnsi="Arial Narrow" w:cs="Arial"/>
          <w:b/>
          <w:sz w:val="24"/>
          <w:szCs w:val="24"/>
          <w:lang w:val="pt-BR"/>
        </w:rPr>
        <w:t>6. MODELO DE GESTÃO DO CONTRATO QUE DESCREVE COMO A EXECUÇÃO DO OBJETO SERÁ ACOMPANHADA E FISCALIZADA:</w:t>
      </w:r>
    </w:p>
    <w:p w14:paraId="1DDEBDF6" w14:textId="77777777" w:rsidR="00F8226F" w:rsidRPr="00F8226F" w:rsidRDefault="00F8226F" w:rsidP="00F8226F">
      <w:pPr>
        <w:widowControl/>
        <w:adjustRightInd w:val="0"/>
        <w:spacing w:line="360" w:lineRule="auto"/>
        <w:jc w:val="both"/>
        <w:rPr>
          <w:rFonts w:ascii="Arial Narrow" w:eastAsia="Times New Roman" w:hAnsi="Arial Narrow" w:cs="Arial"/>
          <w:sz w:val="24"/>
          <w:szCs w:val="24"/>
          <w:lang w:val="pt-BR"/>
        </w:rPr>
      </w:pPr>
      <w:r w:rsidRPr="00F8226F">
        <w:rPr>
          <w:rFonts w:ascii="Arial Narrow" w:eastAsia="Times New Roman" w:hAnsi="Arial Narrow" w:cs="Arial"/>
          <w:b/>
          <w:sz w:val="24"/>
          <w:szCs w:val="24"/>
          <w:lang w:val="pt-BR"/>
        </w:rPr>
        <w:t>6.1</w:t>
      </w:r>
      <w:r w:rsidRPr="00F8226F">
        <w:rPr>
          <w:rFonts w:ascii="Arial Narrow" w:eastAsia="Times New Roman" w:hAnsi="Arial Narrow" w:cs="Arial"/>
          <w:sz w:val="24"/>
          <w:szCs w:val="24"/>
          <w:lang w:val="pt-BR"/>
        </w:rPr>
        <w:t>. O contrato deverá ser executado fielmente pelas partes, de acordo com as cláusulas avençadas e as normas da Lei nº 14.133, de 2021, e cada parte responderá pelas consequências de sua inexecução total ou parcial.</w:t>
      </w:r>
    </w:p>
    <w:p w14:paraId="052A4755" w14:textId="77777777" w:rsidR="00F8226F" w:rsidRPr="00F8226F" w:rsidRDefault="00F8226F" w:rsidP="00F8226F">
      <w:pPr>
        <w:widowControl/>
        <w:adjustRightInd w:val="0"/>
        <w:spacing w:line="360" w:lineRule="auto"/>
        <w:jc w:val="both"/>
        <w:rPr>
          <w:rFonts w:ascii="Arial Narrow" w:eastAsia="Times New Roman" w:hAnsi="Arial Narrow" w:cs="Arial"/>
          <w:sz w:val="24"/>
          <w:szCs w:val="24"/>
          <w:lang w:val="pt-BR"/>
        </w:rPr>
      </w:pPr>
      <w:r w:rsidRPr="00F8226F">
        <w:rPr>
          <w:rFonts w:ascii="Arial Narrow" w:eastAsia="Times New Roman" w:hAnsi="Arial Narrow" w:cs="Arial"/>
          <w:b/>
          <w:sz w:val="24"/>
          <w:szCs w:val="24"/>
          <w:lang w:val="pt-BR"/>
        </w:rPr>
        <w:t>6.2.</w:t>
      </w:r>
      <w:r w:rsidRPr="00F8226F">
        <w:rPr>
          <w:rFonts w:ascii="Arial Narrow" w:eastAsia="Times New Roman" w:hAnsi="Arial Narrow" w:cs="Arial"/>
          <w:sz w:val="24"/>
          <w:szCs w:val="24"/>
          <w:lang w:val="pt-BR"/>
        </w:rPr>
        <w:t xml:space="preserve"> As comunicações entre o órgão ou entidade e a contratada devem ser realizadas por escrito sempre que o ato exigir tal formalidade, admitindo-se o uso de mensagem eletrônica para esse fim.</w:t>
      </w:r>
    </w:p>
    <w:p w14:paraId="41FF4DDD" w14:textId="77777777" w:rsidR="00F8226F" w:rsidRPr="00F8226F" w:rsidRDefault="00F8226F" w:rsidP="00F8226F">
      <w:pPr>
        <w:widowControl/>
        <w:adjustRightInd w:val="0"/>
        <w:spacing w:line="360" w:lineRule="auto"/>
        <w:jc w:val="both"/>
        <w:rPr>
          <w:rFonts w:ascii="Arial Narrow" w:eastAsia="Times New Roman" w:hAnsi="Arial Narrow" w:cs="Arial"/>
          <w:sz w:val="24"/>
          <w:szCs w:val="24"/>
          <w:lang w:val="pt-BR"/>
        </w:rPr>
      </w:pPr>
      <w:r w:rsidRPr="00F8226F">
        <w:rPr>
          <w:rFonts w:ascii="Arial Narrow" w:eastAsia="Times New Roman" w:hAnsi="Arial Narrow" w:cs="Arial"/>
          <w:b/>
          <w:sz w:val="24"/>
          <w:szCs w:val="24"/>
          <w:lang w:val="pt-BR"/>
        </w:rPr>
        <w:t>6.3.</w:t>
      </w:r>
      <w:r w:rsidRPr="00F8226F">
        <w:rPr>
          <w:rFonts w:ascii="Arial Narrow" w:eastAsia="Times New Roman" w:hAnsi="Arial Narrow" w:cs="Arial"/>
          <w:sz w:val="24"/>
          <w:szCs w:val="24"/>
          <w:lang w:val="pt-BR"/>
        </w:rPr>
        <w:t xml:space="preserve"> O órgão ou entidade poderá convocar representante da empresa para adoção de providências que devam ser cumpridas de imediato.</w:t>
      </w:r>
    </w:p>
    <w:p w14:paraId="7A5AE3C9" w14:textId="77777777" w:rsidR="00F8226F" w:rsidRPr="00F8226F" w:rsidRDefault="00F8226F" w:rsidP="00F8226F">
      <w:pPr>
        <w:widowControl/>
        <w:adjustRightInd w:val="0"/>
        <w:spacing w:line="360" w:lineRule="auto"/>
        <w:jc w:val="both"/>
        <w:rPr>
          <w:rFonts w:ascii="Arial Narrow" w:eastAsia="Times New Roman" w:hAnsi="Arial Narrow" w:cs="Arial"/>
          <w:sz w:val="24"/>
          <w:szCs w:val="24"/>
          <w:lang w:val="pt-BR"/>
        </w:rPr>
      </w:pPr>
      <w:r w:rsidRPr="00F8226F">
        <w:rPr>
          <w:rFonts w:ascii="Arial Narrow" w:eastAsia="Times New Roman" w:hAnsi="Arial Narrow" w:cs="Arial"/>
          <w:b/>
          <w:sz w:val="24"/>
          <w:szCs w:val="24"/>
          <w:lang w:val="pt-BR"/>
        </w:rPr>
        <w:t xml:space="preserve">6.4. </w:t>
      </w:r>
      <w:r w:rsidRPr="00F8226F">
        <w:rPr>
          <w:rFonts w:ascii="Arial Narrow" w:eastAsia="Times New Roman" w:hAnsi="Arial Narrow" w:cs="Arial"/>
          <w:sz w:val="24"/>
          <w:szCs w:val="24"/>
          <w:lang w:val="pt-BR"/>
        </w:rPr>
        <w:t xml:space="preserve"> A execução do contrato deverá ser acompanhada e fiscalizada pelo(s) fiscal(</w:t>
      </w:r>
      <w:proofErr w:type="spellStart"/>
      <w:r w:rsidRPr="00F8226F">
        <w:rPr>
          <w:rFonts w:ascii="Arial Narrow" w:eastAsia="Times New Roman" w:hAnsi="Arial Narrow" w:cs="Arial"/>
          <w:sz w:val="24"/>
          <w:szCs w:val="24"/>
          <w:lang w:val="pt-BR"/>
        </w:rPr>
        <w:t>is</w:t>
      </w:r>
      <w:proofErr w:type="spellEnd"/>
      <w:r w:rsidRPr="00F8226F">
        <w:rPr>
          <w:rFonts w:ascii="Arial Narrow" w:eastAsia="Times New Roman" w:hAnsi="Arial Narrow" w:cs="Arial"/>
          <w:sz w:val="24"/>
          <w:szCs w:val="24"/>
          <w:lang w:val="pt-BR"/>
        </w:rPr>
        <w:t>) do contrato, ou pelos respectivos substitutos (</w:t>
      </w:r>
      <w:hyperlink r:id="rId17" w:anchor="art117" w:history="1">
        <w:r w:rsidRPr="00F8226F">
          <w:rPr>
            <w:rFonts w:ascii="Arial Narrow" w:eastAsia="Times New Roman" w:hAnsi="Arial Narrow" w:cs="Arial"/>
            <w:sz w:val="24"/>
            <w:szCs w:val="24"/>
            <w:lang w:val="pt-BR"/>
          </w:rPr>
          <w:t>Lei nº 14.133, de 2021, art. 117, caput</w:t>
        </w:r>
      </w:hyperlink>
      <w:r w:rsidRPr="00F8226F">
        <w:rPr>
          <w:rFonts w:ascii="Arial Narrow" w:eastAsia="Times New Roman" w:hAnsi="Arial Narrow" w:cs="Arial"/>
          <w:sz w:val="24"/>
          <w:szCs w:val="24"/>
          <w:lang w:val="pt-BR"/>
        </w:rPr>
        <w:t>).</w:t>
      </w:r>
    </w:p>
    <w:p w14:paraId="0BE18152" w14:textId="77777777" w:rsidR="00F8226F" w:rsidRPr="00F8226F" w:rsidRDefault="00F8226F" w:rsidP="00F8226F">
      <w:pPr>
        <w:widowControl/>
        <w:adjustRightInd w:val="0"/>
        <w:spacing w:line="360" w:lineRule="auto"/>
        <w:jc w:val="both"/>
        <w:rPr>
          <w:rFonts w:ascii="Arial Narrow" w:eastAsia="Times New Roman" w:hAnsi="Arial Narrow" w:cs="Arial"/>
          <w:sz w:val="24"/>
          <w:szCs w:val="24"/>
          <w:lang w:val="pt-BR"/>
        </w:rPr>
      </w:pPr>
      <w:r w:rsidRPr="00F8226F">
        <w:rPr>
          <w:rFonts w:ascii="Arial Narrow" w:eastAsia="Times New Roman" w:hAnsi="Arial Narrow" w:cs="Arial"/>
          <w:b/>
          <w:sz w:val="24"/>
          <w:szCs w:val="24"/>
          <w:lang w:val="pt-BR"/>
        </w:rPr>
        <w:t>6.5.</w:t>
      </w:r>
      <w:r w:rsidRPr="00F8226F">
        <w:rPr>
          <w:rFonts w:ascii="Arial Narrow" w:eastAsia="Times New Roman" w:hAnsi="Arial Narrow" w:cs="Arial"/>
          <w:sz w:val="24"/>
          <w:szCs w:val="24"/>
          <w:lang w:val="pt-BR"/>
        </w:rPr>
        <w:t xml:space="preserve"> O (s) fiscal (</w:t>
      </w:r>
      <w:proofErr w:type="spellStart"/>
      <w:r w:rsidRPr="00F8226F">
        <w:rPr>
          <w:rFonts w:ascii="Arial Narrow" w:eastAsia="Times New Roman" w:hAnsi="Arial Narrow" w:cs="Arial"/>
          <w:sz w:val="24"/>
          <w:szCs w:val="24"/>
          <w:lang w:val="pt-BR"/>
        </w:rPr>
        <w:t>is</w:t>
      </w:r>
      <w:proofErr w:type="spellEnd"/>
      <w:r w:rsidRPr="00F8226F">
        <w:rPr>
          <w:rFonts w:ascii="Arial Narrow" w:eastAsia="Times New Roman" w:hAnsi="Arial Narrow" w:cs="Arial"/>
          <w:sz w:val="24"/>
          <w:szCs w:val="24"/>
          <w:lang w:val="pt-BR"/>
        </w:rPr>
        <w:t>) do contrato acompanhará(</w:t>
      </w:r>
      <w:proofErr w:type="spellStart"/>
      <w:r w:rsidRPr="00F8226F">
        <w:rPr>
          <w:rFonts w:ascii="Arial Narrow" w:eastAsia="Times New Roman" w:hAnsi="Arial Narrow" w:cs="Arial"/>
          <w:sz w:val="24"/>
          <w:szCs w:val="24"/>
          <w:lang w:val="pt-BR"/>
        </w:rPr>
        <w:t>ão</w:t>
      </w:r>
      <w:proofErr w:type="spellEnd"/>
      <w:r w:rsidRPr="00F8226F">
        <w:rPr>
          <w:rFonts w:ascii="Arial Narrow" w:eastAsia="Times New Roman" w:hAnsi="Arial Narrow" w:cs="Arial"/>
          <w:sz w:val="24"/>
          <w:szCs w:val="24"/>
          <w:lang w:val="pt-BR"/>
        </w:rPr>
        <w:t xml:space="preserve">) a execução do contrato, para que sejam cumpridas todas as condições estabelecidas no contrato, de modo a assegurar os melhores resultados para a Administração. </w:t>
      </w:r>
    </w:p>
    <w:p w14:paraId="652ADE75" w14:textId="77777777" w:rsidR="00F8226F" w:rsidRPr="00F8226F" w:rsidRDefault="00F8226F" w:rsidP="00F8226F">
      <w:pPr>
        <w:widowControl/>
        <w:adjustRightInd w:val="0"/>
        <w:spacing w:line="360" w:lineRule="auto"/>
        <w:jc w:val="both"/>
        <w:rPr>
          <w:rFonts w:ascii="Arial Narrow" w:eastAsia="Times New Roman" w:hAnsi="Arial Narrow" w:cs="Arial"/>
          <w:sz w:val="24"/>
          <w:szCs w:val="24"/>
          <w:lang w:val="pt-BR"/>
        </w:rPr>
      </w:pPr>
      <w:r w:rsidRPr="00F8226F">
        <w:rPr>
          <w:rFonts w:ascii="Arial Narrow" w:eastAsia="Times New Roman" w:hAnsi="Arial Narrow" w:cs="Arial"/>
          <w:b/>
          <w:sz w:val="24"/>
          <w:szCs w:val="24"/>
          <w:lang w:val="pt-BR"/>
        </w:rPr>
        <w:lastRenderedPageBreak/>
        <w:t>6.6</w:t>
      </w:r>
      <w:r w:rsidRPr="00F8226F">
        <w:rPr>
          <w:rFonts w:ascii="Arial Narrow" w:eastAsia="Times New Roman" w:hAnsi="Arial Narrow" w:cs="Arial"/>
          <w:sz w:val="24"/>
          <w:szCs w:val="24"/>
          <w:lang w:val="pt-BR"/>
        </w:rPr>
        <w:t xml:space="preserve">. </w:t>
      </w:r>
      <w:r w:rsidRPr="00F8226F">
        <w:rPr>
          <w:rFonts w:ascii="Arial Narrow" w:eastAsia="Times New Roman" w:hAnsi="Arial Narrow" w:cs="Arial"/>
          <w:bCs/>
          <w:sz w:val="24"/>
          <w:szCs w:val="24"/>
          <w:lang w:val="pt-BR"/>
        </w:rPr>
        <w:t>Fica indicado para exercer a função de fiscal de contratos o servidor Fiscal Titular: LILIAN MISQUIATTI STRUCHEL matricula 65536 e Fiscal Suplente: André Coelho Caldeira matrícula: 74275.</w:t>
      </w:r>
    </w:p>
    <w:p w14:paraId="339B82C4" w14:textId="77777777" w:rsidR="005A04F6" w:rsidRPr="005864CC" w:rsidRDefault="005A04F6" w:rsidP="005864CC">
      <w:pPr>
        <w:widowControl/>
        <w:adjustRightInd w:val="0"/>
        <w:spacing w:line="360" w:lineRule="auto"/>
        <w:jc w:val="both"/>
        <w:rPr>
          <w:rFonts w:ascii="Arial Narrow" w:eastAsia="Times New Roman" w:hAnsi="Arial Narrow" w:cs="Arial"/>
          <w:sz w:val="24"/>
          <w:szCs w:val="24"/>
          <w:highlight w:val="yellow"/>
          <w:lang w:val="pt-BR"/>
        </w:rPr>
      </w:pPr>
    </w:p>
    <w:p w14:paraId="6FF45571" w14:textId="77777777" w:rsidR="005A04F6" w:rsidRPr="005864CC" w:rsidRDefault="005A04F6" w:rsidP="005864CC">
      <w:pPr>
        <w:widowControl/>
        <w:adjustRightInd w:val="0"/>
        <w:spacing w:line="360" w:lineRule="auto"/>
        <w:jc w:val="both"/>
        <w:rPr>
          <w:rFonts w:ascii="Arial Narrow" w:eastAsia="Times New Roman" w:hAnsi="Arial Narrow" w:cs="Arial"/>
          <w:b/>
          <w:sz w:val="24"/>
          <w:szCs w:val="24"/>
          <w:lang w:val="pt-BR"/>
        </w:rPr>
      </w:pPr>
      <w:r w:rsidRPr="005864CC">
        <w:rPr>
          <w:rFonts w:ascii="Arial Narrow" w:eastAsia="Times New Roman" w:hAnsi="Arial Narrow" w:cs="Arial"/>
          <w:b/>
          <w:sz w:val="24"/>
          <w:szCs w:val="24"/>
          <w:lang w:val="pt-BR"/>
        </w:rPr>
        <w:t>7. DO PAGAMENTO:</w:t>
      </w:r>
    </w:p>
    <w:p w14:paraId="53FD65AB" w14:textId="77777777" w:rsidR="00F8226F" w:rsidRPr="00F8226F" w:rsidRDefault="00F8226F" w:rsidP="00F8226F">
      <w:pPr>
        <w:widowControl/>
        <w:adjustRightInd w:val="0"/>
        <w:spacing w:line="360" w:lineRule="auto"/>
        <w:jc w:val="both"/>
        <w:rPr>
          <w:rFonts w:ascii="Arial Narrow" w:eastAsia="Times New Roman" w:hAnsi="Arial Narrow" w:cs="Arial"/>
          <w:sz w:val="24"/>
          <w:szCs w:val="24"/>
          <w:lang w:val="pt-BR"/>
        </w:rPr>
      </w:pPr>
      <w:r w:rsidRPr="00F8226F">
        <w:rPr>
          <w:rFonts w:ascii="Arial Narrow" w:eastAsia="Times New Roman" w:hAnsi="Arial Narrow" w:cs="Arial"/>
          <w:b/>
          <w:sz w:val="24"/>
          <w:szCs w:val="24"/>
          <w:lang w:val="pt-BR"/>
        </w:rPr>
        <w:t>7.1.</w:t>
      </w:r>
      <w:r w:rsidRPr="00F8226F">
        <w:rPr>
          <w:rFonts w:ascii="Arial Narrow" w:eastAsia="Times New Roman" w:hAnsi="Arial Narrow" w:cs="Arial"/>
          <w:sz w:val="24"/>
          <w:szCs w:val="24"/>
          <w:lang w:val="pt-BR"/>
        </w:rPr>
        <w:t xml:space="preserve"> </w:t>
      </w:r>
      <w:r w:rsidRPr="00F8226F">
        <w:rPr>
          <w:rFonts w:ascii="Arial Narrow" w:hAnsi="Arial Narrow" w:cs="Arial"/>
          <w:sz w:val="24"/>
          <w:szCs w:val="24"/>
        </w:rPr>
        <w:t>O pagamento será efetuado no prazo de até 30 (trinta) dias, contados a partir do recebimento definitivo dos produtos, mediante apresentação da Nota Fiscal devidamente atestada pelo fiscal do contrato, acompanhada das certidões de regularidade fiscal e trabalhista, conforme previsto na Lei nº 14.133/2021</w:t>
      </w:r>
      <w:r w:rsidRPr="00F8226F">
        <w:rPr>
          <w:rFonts w:ascii="Arial Narrow" w:eastAsia="Times New Roman" w:hAnsi="Arial Narrow" w:cs="Arial"/>
          <w:sz w:val="24"/>
          <w:szCs w:val="24"/>
          <w:lang w:val="pt-BR"/>
        </w:rPr>
        <w:t xml:space="preserve">. </w:t>
      </w:r>
    </w:p>
    <w:p w14:paraId="3B322CD5" w14:textId="77777777" w:rsidR="00F8226F" w:rsidRPr="00F8226F" w:rsidRDefault="00F8226F" w:rsidP="00F8226F">
      <w:pPr>
        <w:widowControl/>
        <w:adjustRightInd w:val="0"/>
        <w:spacing w:line="360" w:lineRule="auto"/>
        <w:jc w:val="both"/>
        <w:rPr>
          <w:rFonts w:ascii="Arial Narrow" w:eastAsia="Times New Roman" w:hAnsi="Arial Narrow" w:cs="Arial"/>
          <w:sz w:val="24"/>
          <w:szCs w:val="24"/>
          <w:lang w:val="pt-BR"/>
        </w:rPr>
      </w:pPr>
      <w:r w:rsidRPr="00F8226F">
        <w:rPr>
          <w:rFonts w:ascii="Arial Narrow" w:eastAsia="Times New Roman" w:hAnsi="Arial Narrow" w:cs="Arial"/>
          <w:b/>
          <w:sz w:val="24"/>
          <w:szCs w:val="24"/>
          <w:lang w:val="pt-BR"/>
        </w:rPr>
        <w:t>7.1.1</w:t>
      </w:r>
      <w:r w:rsidRPr="00F8226F">
        <w:rPr>
          <w:rFonts w:ascii="Arial Narrow" w:eastAsia="Times New Roman" w:hAnsi="Arial Narrow" w:cs="Arial"/>
          <w:sz w:val="24"/>
          <w:szCs w:val="24"/>
          <w:lang w:val="pt-BR"/>
        </w:rPr>
        <w:t>. A Contratada deverá obrigatoriamente encaminhar os seguintes documentos quando da entrega:</w:t>
      </w:r>
    </w:p>
    <w:p w14:paraId="0EEECDCF" w14:textId="77777777" w:rsidR="00F8226F" w:rsidRPr="00F8226F" w:rsidRDefault="00F8226F" w:rsidP="00EA2542">
      <w:pPr>
        <w:widowControl/>
        <w:numPr>
          <w:ilvl w:val="0"/>
          <w:numId w:val="35"/>
        </w:numPr>
        <w:adjustRightInd w:val="0"/>
        <w:spacing w:line="360" w:lineRule="auto"/>
        <w:ind w:left="0" w:firstLine="0"/>
        <w:jc w:val="both"/>
        <w:rPr>
          <w:rFonts w:ascii="Arial Narrow" w:eastAsia="Times New Roman" w:hAnsi="Arial Narrow" w:cs="Arial"/>
          <w:sz w:val="24"/>
          <w:szCs w:val="24"/>
          <w:lang w:val="pt-BR"/>
        </w:rPr>
      </w:pPr>
      <w:r w:rsidRPr="00F8226F">
        <w:rPr>
          <w:rFonts w:ascii="Arial Narrow" w:eastAsia="Times New Roman" w:hAnsi="Arial Narrow" w:cs="Arial"/>
          <w:sz w:val="24"/>
          <w:szCs w:val="24"/>
          <w:lang w:val="pt-BR"/>
        </w:rPr>
        <w:t>Nota Fiscal ou documento equivalente gerada de acordo com a Autorização de Fornecimento/Nota de Empenho/Ordem de Serviço;</w:t>
      </w:r>
    </w:p>
    <w:p w14:paraId="7A5A3D49" w14:textId="77777777" w:rsidR="00F8226F" w:rsidRPr="00F8226F" w:rsidRDefault="00F8226F" w:rsidP="00EA2542">
      <w:pPr>
        <w:widowControl/>
        <w:numPr>
          <w:ilvl w:val="0"/>
          <w:numId w:val="35"/>
        </w:numPr>
        <w:adjustRightInd w:val="0"/>
        <w:spacing w:line="360" w:lineRule="auto"/>
        <w:ind w:left="0" w:firstLine="0"/>
        <w:jc w:val="both"/>
        <w:rPr>
          <w:rFonts w:ascii="Arial Narrow" w:eastAsia="Times New Roman" w:hAnsi="Arial Narrow" w:cs="Arial"/>
          <w:sz w:val="24"/>
          <w:szCs w:val="24"/>
          <w:lang w:val="pt-BR"/>
        </w:rPr>
      </w:pPr>
      <w:r w:rsidRPr="00F8226F">
        <w:rPr>
          <w:rFonts w:ascii="Arial Narrow" w:eastAsia="Times New Roman" w:hAnsi="Arial Narrow" w:cs="Arial"/>
          <w:sz w:val="24"/>
          <w:szCs w:val="24"/>
          <w:lang w:val="pt-BR"/>
        </w:rPr>
        <w:t>Prova de regularidade para com a Fazenda Federal, Estadual e/ou Municipal do domicílio ou sede do licitante, ou outra equivalente, na forma da lei;</w:t>
      </w:r>
    </w:p>
    <w:p w14:paraId="72EE1779" w14:textId="77777777" w:rsidR="00F8226F" w:rsidRPr="00F8226F" w:rsidRDefault="00F8226F" w:rsidP="00EA2542">
      <w:pPr>
        <w:widowControl/>
        <w:numPr>
          <w:ilvl w:val="0"/>
          <w:numId w:val="35"/>
        </w:numPr>
        <w:adjustRightInd w:val="0"/>
        <w:spacing w:line="360" w:lineRule="auto"/>
        <w:ind w:left="0" w:firstLine="0"/>
        <w:jc w:val="both"/>
        <w:rPr>
          <w:rFonts w:ascii="Arial Narrow" w:eastAsia="Times New Roman" w:hAnsi="Arial Narrow" w:cs="Arial"/>
          <w:sz w:val="24"/>
          <w:szCs w:val="24"/>
          <w:lang w:val="pt-BR"/>
        </w:rPr>
      </w:pPr>
      <w:bookmarkStart w:id="8" w:name="art68iv"/>
      <w:bookmarkEnd w:id="8"/>
      <w:r w:rsidRPr="00F8226F">
        <w:rPr>
          <w:rFonts w:ascii="Arial Narrow" w:eastAsia="Times New Roman" w:hAnsi="Arial Narrow" w:cs="Arial"/>
          <w:sz w:val="24"/>
          <w:szCs w:val="24"/>
          <w:lang w:val="pt-BR"/>
        </w:rPr>
        <w:t>Prova de regularidade relativa à Seguridade Social e ao FGTS, que demonstre cumprimento dos encargos sociais instituídos por lei;</w:t>
      </w:r>
    </w:p>
    <w:p w14:paraId="330763D6" w14:textId="77777777" w:rsidR="00F8226F" w:rsidRPr="00F8226F" w:rsidRDefault="00F8226F" w:rsidP="00EA2542">
      <w:pPr>
        <w:widowControl/>
        <w:numPr>
          <w:ilvl w:val="0"/>
          <w:numId w:val="35"/>
        </w:numPr>
        <w:adjustRightInd w:val="0"/>
        <w:spacing w:line="360" w:lineRule="auto"/>
        <w:ind w:left="0" w:firstLine="0"/>
        <w:jc w:val="both"/>
        <w:rPr>
          <w:rFonts w:ascii="Arial Narrow" w:eastAsia="Times New Roman" w:hAnsi="Arial Narrow" w:cs="Arial"/>
          <w:sz w:val="24"/>
          <w:szCs w:val="24"/>
          <w:lang w:val="pt-BR"/>
        </w:rPr>
      </w:pPr>
      <w:bookmarkStart w:id="9" w:name="art68v"/>
      <w:bookmarkEnd w:id="9"/>
      <w:r w:rsidRPr="00F8226F">
        <w:rPr>
          <w:rFonts w:ascii="Arial Narrow" w:eastAsia="Times New Roman" w:hAnsi="Arial Narrow" w:cs="Arial"/>
          <w:sz w:val="24"/>
          <w:szCs w:val="24"/>
          <w:lang w:val="pt-BR"/>
        </w:rPr>
        <w:t>Prova de regularidade perante a Justiça do Trabalho;</w:t>
      </w:r>
    </w:p>
    <w:p w14:paraId="3D8DCB5B" w14:textId="77777777" w:rsidR="00F8226F" w:rsidRPr="00F8226F" w:rsidRDefault="00F8226F" w:rsidP="00F8226F">
      <w:pPr>
        <w:widowControl/>
        <w:adjustRightInd w:val="0"/>
        <w:spacing w:line="360" w:lineRule="auto"/>
        <w:jc w:val="both"/>
        <w:rPr>
          <w:rFonts w:ascii="Arial Narrow" w:eastAsia="Times New Roman" w:hAnsi="Arial Narrow" w:cs="Arial"/>
          <w:sz w:val="24"/>
          <w:szCs w:val="24"/>
          <w:lang w:val="pt-BR"/>
        </w:rPr>
      </w:pPr>
      <w:r w:rsidRPr="00F8226F">
        <w:rPr>
          <w:rFonts w:ascii="Arial Narrow" w:eastAsia="Times New Roman" w:hAnsi="Arial Narrow" w:cs="Arial"/>
          <w:b/>
          <w:sz w:val="24"/>
          <w:szCs w:val="24"/>
          <w:lang w:val="pt-BR"/>
        </w:rPr>
        <w:t>7.1.2.</w:t>
      </w:r>
      <w:r w:rsidRPr="00F8226F">
        <w:rPr>
          <w:rFonts w:ascii="Arial Narrow" w:eastAsia="Times New Roman" w:hAnsi="Arial Narrow" w:cs="Arial"/>
          <w:sz w:val="24"/>
          <w:szCs w:val="24"/>
          <w:lang w:val="pt-BR"/>
        </w:rPr>
        <w:t xml:space="preserve"> </w:t>
      </w:r>
      <w:r w:rsidRPr="00F8226F">
        <w:rPr>
          <w:rFonts w:ascii="Arial Narrow" w:hAnsi="Arial Narrow" w:cs="Arial"/>
          <w:sz w:val="24"/>
          <w:szCs w:val="24"/>
        </w:rPr>
        <w:t>A ausência de qualquer dos documentos exigidos poderá implicar na suspensão do pagamento até a regularização da pendência, não eximindo a contratada de suas obrigações</w:t>
      </w:r>
      <w:r w:rsidRPr="00F8226F">
        <w:rPr>
          <w:rFonts w:ascii="Arial Narrow" w:eastAsia="Times New Roman" w:hAnsi="Arial Narrow" w:cs="Arial"/>
          <w:sz w:val="24"/>
          <w:szCs w:val="24"/>
          <w:lang w:val="pt-BR"/>
        </w:rPr>
        <w:t>.</w:t>
      </w:r>
    </w:p>
    <w:p w14:paraId="03BF27E5" w14:textId="77777777" w:rsidR="00F8226F" w:rsidRPr="00F8226F" w:rsidRDefault="00F8226F" w:rsidP="00F8226F">
      <w:pPr>
        <w:widowControl/>
        <w:adjustRightInd w:val="0"/>
        <w:spacing w:line="360" w:lineRule="auto"/>
        <w:jc w:val="both"/>
        <w:rPr>
          <w:rFonts w:ascii="Arial Narrow" w:eastAsia="Times New Roman" w:hAnsi="Arial Narrow" w:cs="Arial"/>
          <w:sz w:val="24"/>
          <w:szCs w:val="24"/>
          <w:lang w:val="pt-BR"/>
        </w:rPr>
      </w:pPr>
      <w:r w:rsidRPr="00F8226F">
        <w:rPr>
          <w:rFonts w:ascii="Arial Narrow" w:eastAsia="Times New Roman" w:hAnsi="Arial Narrow" w:cs="Arial"/>
          <w:b/>
          <w:sz w:val="24"/>
          <w:szCs w:val="24"/>
          <w:lang w:val="pt-BR"/>
        </w:rPr>
        <w:t>7.1.3</w:t>
      </w:r>
      <w:r w:rsidRPr="00F8226F">
        <w:rPr>
          <w:rFonts w:ascii="Arial Narrow" w:eastAsia="Times New Roman" w:hAnsi="Arial Narrow" w:cs="Arial"/>
          <w:sz w:val="24"/>
          <w:szCs w:val="24"/>
          <w:lang w:val="pt-BR"/>
        </w:rPr>
        <w:t xml:space="preserve"> </w:t>
      </w:r>
      <w:r w:rsidRPr="00F8226F">
        <w:rPr>
          <w:rFonts w:ascii="Arial Narrow" w:hAnsi="Arial Narrow" w:cs="Arial"/>
          <w:sz w:val="24"/>
          <w:szCs w:val="24"/>
        </w:rPr>
        <w:t>O pagamento será realizado por meio de ordem bancária, em favor da contratada, em conta previamente informada.</w:t>
      </w:r>
    </w:p>
    <w:p w14:paraId="4F69945B" w14:textId="77777777" w:rsidR="005A04F6" w:rsidRPr="005864CC" w:rsidRDefault="005A04F6" w:rsidP="005864CC">
      <w:pPr>
        <w:widowControl/>
        <w:adjustRightInd w:val="0"/>
        <w:spacing w:line="360" w:lineRule="auto"/>
        <w:jc w:val="both"/>
        <w:rPr>
          <w:rFonts w:ascii="Arial Narrow" w:eastAsia="Times New Roman" w:hAnsi="Arial Narrow" w:cs="Arial"/>
          <w:sz w:val="24"/>
          <w:szCs w:val="24"/>
          <w:lang w:val="pt-BR"/>
        </w:rPr>
      </w:pPr>
    </w:p>
    <w:p w14:paraId="206D362F" w14:textId="77777777" w:rsidR="005A04F6" w:rsidRPr="005864CC" w:rsidRDefault="005A04F6" w:rsidP="005864CC">
      <w:pPr>
        <w:widowControl/>
        <w:adjustRightInd w:val="0"/>
        <w:spacing w:line="360" w:lineRule="auto"/>
        <w:jc w:val="both"/>
        <w:rPr>
          <w:rFonts w:ascii="Arial Narrow" w:eastAsia="Times New Roman" w:hAnsi="Arial Narrow" w:cs="Arial"/>
          <w:b/>
          <w:sz w:val="24"/>
          <w:szCs w:val="24"/>
          <w:lang w:val="pt-BR"/>
        </w:rPr>
      </w:pPr>
      <w:r w:rsidRPr="005864CC">
        <w:rPr>
          <w:rFonts w:ascii="Arial Narrow" w:eastAsia="Times New Roman" w:hAnsi="Arial Narrow" w:cs="Arial"/>
          <w:b/>
          <w:sz w:val="24"/>
          <w:szCs w:val="24"/>
          <w:lang w:val="pt-BR"/>
        </w:rPr>
        <w:t>8. FORMA E CRITÉRIOS DE SELEÇÃO DO FORNECEDOR:</w:t>
      </w:r>
    </w:p>
    <w:p w14:paraId="00DC38B1" w14:textId="77777777" w:rsidR="00F8226F" w:rsidRPr="00F8226F" w:rsidRDefault="00F8226F" w:rsidP="00F8226F">
      <w:pPr>
        <w:widowControl/>
        <w:spacing w:line="360" w:lineRule="auto"/>
        <w:contextualSpacing/>
        <w:jc w:val="both"/>
        <w:rPr>
          <w:rFonts w:ascii="Arial Narrow" w:eastAsia="Times New Roman" w:hAnsi="Arial Narrow" w:cs="Arial"/>
          <w:sz w:val="24"/>
          <w:szCs w:val="24"/>
          <w:lang w:val="pt-BR"/>
        </w:rPr>
      </w:pPr>
      <w:r w:rsidRPr="00F8226F">
        <w:rPr>
          <w:rFonts w:ascii="Arial Narrow" w:eastAsia="Times New Roman" w:hAnsi="Arial Narrow" w:cs="Arial"/>
          <w:b/>
          <w:sz w:val="24"/>
          <w:szCs w:val="24"/>
          <w:lang w:val="pt-BR"/>
        </w:rPr>
        <w:t>8.1</w:t>
      </w:r>
      <w:r w:rsidRPr="00F8226F">
        <w:rPr>
          <w:rFonts w:ascii="Arial Narrow" w:eastAsia="Times New Roman" w:hAnsi="Arial Narrow" w:cs="Arial"/>
          <w:sz w:val="24"/>
          <w:szCs w:val="24"/>
          <w:lang w:val="pt-BR"/>
        </w:rPr>
        <w:t xml:space="preserve">. O fornecedor será selecionado por meio da realização de procedimento de LICITAÇÃO, na modalidade PREGÃO na forma PRESENCIAL, para formalização de Ata de Registro de Preços de acordo com o Art. 82, da Lei 14133/21 e suas alterações posteriores. </w:t>
      </w:r>
    </w:p>
    <w:p w14:paraId="1B779B85" w14:textId="77777777" w:rsidR="00F8226F" w:rsidRPr="00F8226F" w:rsidRDefault="00F8226F" w:rsidP="00F8226F">
      <w:pPr>
        <w:widowControl/>
        <w:spacing w:line="360" w:lineRule="auto"/>
        <w:contextualSpacing/>
        <w:jc w:val="both"/>
        <w:rPr>
          <w:rFonts w:ascii="Arial Narrow" w:eastAsia="Times New Roman" w:hAnsi="Arial Narrow" w:cs="Arial"/>
          <w:sz w:val="24"/>
          <w:szCs w:val="24"/>
          <w:lang w:val="pt-BR"/>
        </w:rPr>
      </w:pPr>
      <w:r w:rsidRPr="00F8226F">
        <w:rPr>
          <w:rFonts w:ascii="Arial Narrow" w:eastAsia="Times New Roman" w:hAnsi="Arial Narrow" w:cs="Arial"/>
          <w:b/>
          <w:sz w:val="24"/>
          <w:szCs w:val="24"/>
          <w:lang w:val="pt-BR"/>
        </w:rPr>
        <w:t>8.2</w:t>
      </w:r>
      <w:r w:rsidRPr="00F8226F">
        <w:rPr>
          <w:rFonts w:ascii="Arial Narrow" w:eastAsia="Times New Roman" w:hAnsi="Arial Narrow" w:cs="Arial"/>
          <w:sz w:val="24"/>
          <w:szCs w:val="24"/>
          <w:lang w:val="pt-BR"/>
        </w:rPr>
        <w:t xml:space="preserve">. A justificativa </w:t>
      </w:r>
      <w:proofErr w:type="spellStart"/>
      <w:r w:rsidRPr="00F8226F">
        <w:rPr>
          <w:rFonts w:ascii="Arial Narrow" w:eastAsia="Times New Roman" w:hAnsi="Arial Narrow" w:cs="Arial"/>
          <w:sz w:val="24"/>
          <w:szCs w:val="24"/>
          <w:lang w:val="pt-BR"/>
        </w:rPr>
        <w:t>ara</w:t>
      </w:r>
      <w:proofErr w:type="spellEnd"/>
      <w:r w:rsidRPr="00F8226F">
        <w:rPr>
          <w:rFonts w:ascii="Arial Narrow" w:eastAsia="Times New Roman" w:hAnsi="Arial Narrow" w:cs="Arial"/>
          <w:sz w:val="24"/>
          <w:szCs w:val="24"/>
          <w:lang w:val="pt-BR"/>
        </w:rPr>
        <w:t xml:space="preserve"> utilização da modalidade PREGÃO na forma PRESENCIAL, encontra-se anexada aos autos do processo.</w:t>
      </w:r>
    </w:p>
    <w:p w14:paraId="56960E86" w14:textId="77777777" w:rsidR="00F8226F" w:rsidRPr="00F8226F" w:rsidRDefault="00F8226F" w:rsidP="00F8226F">
      <w:pPr>
        <w:widowControl/>
        <w:spacing w:line="360" w:lineRule="auto"/>
        <w:contextualSpacing/>
        <w:jc w:val="both"/>
        <w:rPr>
          <w:rFonts w:ascii="Arial Narrow" w:eastAsia="Times New Roman" w:hAnsi="Arial Narrow" w:cs="Arial"/>
          <w:sz w:val="24"/>
          <w:szCs w:val="24"/>
        </w:rPr>
      </w:pPr>
      <w:r w:rsidRPr="00F8226F">
        <w:rPr>
          <w:rFonts w:ascii="Arial Narrow" w:eastAsia="Times New Roman" w:hAnsi="Arial Narrow" w:cs="Arial"/>
          <w:b/>
          <w:sz w:val="24"/>
          <w:szCs w:val="24"/>
        </w:rPr>
        <w:t>8.3.</w:t>
      </w:r>
      <w:r w:rsidRPr="00F8226F">
        <w:rPr>
          <w:rFonts w:ascii="Arial Narrow" w:eastAsia="Times New Roman" w:hAnsi="Arial Narrow" w:cs="Arial"/>
          <w:sz w:val="24"/>
          <w:szCs w:val="24"/>
        </w:rPr>
        <w:t xml:space="preserve"> A legislação atual estabelece que a regra é o parcelamento do objeto, sendo a não-parcelamento a exceção que exige justificativa, conforme o Art. 47, inciso II, da Lei nº 14.133/2021, em consonância com o princípio da buscando a proposta mais vantajosa (Art. 11, inciso I).</w:t>
      </w:r>
    </w:p>
    <w:p w14:paraId="55B81B98" w14:textId="77777777" w:rsidR="00F8226F" w:rsidRPr="00F8226F" w:rsidRDefault="00F8226F" w:rsidP="00F8226F">
      <w:pPr>
        <w:widowControl/>
        <w:spacing w:line="360" w:lineRule="auto"/>
        <w:contextualSpacing/>
        <w:jc w:val="both"/>
        <w:rPr>
          <w:rFonts w:ascii="Arial Narrow" w:eastAsia="Times New Roman" w:hAnsi="Arial Narrow" w:cs="Arial"/>
          <w:sz w:val="24"/>
          <w:szCs w:val="24"/>
        </w:rPr>
      </w:pPr>
      <w:r w:rsidRPr="00F8226F">
        <w:rPr>
          <w:rFonts w:ascii="Arial Narrow" w:eastAsia="Times New Roman" w:hAnsi="Arial Narrow" w:cs="Arial"/>
          <w:b/>
          <w:sz w:val="24"/>
          <w:szCs w:val="24"/>
        </w:rPr>
        <w:lastRenderedPageBreak/>
        <w:t>8.4.</w:t>
      </w:r>
      <w:r w:rsidRPr="00F8226F">
        <w:rPr>
          <w:rFonts w:ascii="Arial Narrow" w:eastAsia="Times New Roman" w:hAnsi="Arial Narrow" w:cs="Arial"/>
          <w:sz w:val="24"/>
          <w:szCs w:val="24"/>
        </w:rPr>
        <w:t xml:space="preserve"> Portanto no presente caso, o julgamento por itens é regra por promover maior competitividade, cumprindo plenamente os objetivos da Lei nº 14.133/2021.</w:t>
      </w:r>
    </w:p>
    <w:p w14:paraId="40F46319" w14:textId="77777777" w:rsidR="005A04F6" w:rsidRPr="005864CC" w:rsidRDefault="005A04F6" w:rsidP="005864CC">
      <w:pPr>
        <w:widowControl/>
        <w:adjustRightInd w:val="0"/>
        <w:spacing w:line="360" w:lineRule="auto"/>
        <w:jc w:val="both"/>
        <w:rPr>
          <w:rFonts w:ascii="Arial Narrow" w:eastAsia="Times New Roman" w:hAnsi="Arial Narrow" w:cs="Arial"/>
          <w:sz w:val="24"/>
          <w:szCs w:val="24"/>
          <w:lang w:val="pt-BR"/>
        </w:rPr>
      </w:pPr>
    </w:p>
    <w:p w14:paraId="7A8A86B4" w14:textId="77777777" w:rsidR="005A04F6" w:rsidRPr="005864CC" w:rsidRDefault="005A04F6" w:rsidP="005864CC">
      <w:pPr>
        <w:widowControl/>
        <w:adjustRightInd w:val="0"/>
        <w:spacing w:line="360" w:lineRule="auto"/>
        <w:jc w:val="both"/>
        <w:rPr>
          <w:rFonts w:ascii="Arial Narrow" w:eastAsia="Times New Roman" w:hAnsi="Arial Narrow" w:cs="Arial"/>
          <w:b/>
          <w:sz w:val="24"/>
          <w:szCs w:val="24"/>
          <w:lang w:val="pt-BR"/>
        </w:rPr>
      </w:pPr>
      <w:r w:rsidRPr="005864CC">
        <w:rPr>
          <w:rFonts w:ascii="Arial Narrow" w:eastAsia="Times New Roman" w:hAnsi="Arial Narrow" w:cs="Arial"/>
          <w:b/>
          <w:sz w:val="24"/>
          <w:szCs w:val="24"/>
          <w:lang w:val="pt-BR"/>
        </w:rPr>
        <w:t>9. ESTIMATIVA DO VALOR DA CONTRATAÇÃO:</w:t>
      </w:r>
    </w:p>
    <w:p w14:paraId="3061CDA3" w14:textId="77777777" w:rsidR="00F8226F" w:rsidRPr="00F8226F" w:rsidRDefault="00F8226F" w:rsidP="00F8226F">
      <w:pPr>
        <w:widowControl/>
        <w:adjustRightInd w:val="0"/>
        <w:spacing w:line="360" w:lineRule="auto"/>
        <w:jc w:val="both"/>
        <w:rPr>
          <w:rFonts w:ascii="Arial Narrow" w:hAnsi="Arial Narrow" w:cs="Arial"/>
          <w:sz w:val="24"/>
          <w:szCs w:val="24"/>
        </w:rPr>
      </w:pPr>
      <w:r w:rsidRPr="00F8226F">
        <w:rPr>
          <w:rFonts w:ascii="Arial Narrow" w:eastAsia="Times New Roman" w:hAnsi="Arial Narrow" w:cs="Arial"/>
          <w:b/>
          <w:sz w:val="24"/>
          <w:szCs w:val="24"/>
          <w:lang w:val="pt-BR"/>
        </w:rPr>
        <w:t>9.1</w:t>
      </w:r>
      <w:r w:rsidRPr="00F8226F">
        <w:rPr>
          <w:rFonts w:ascii="Arial Narrow" w:eastAsia="Times New Roman" w:hAnsi="Arial Narrow" w:cs="Arial"/>
          <w:sz w:val="24"/>
          <w:szCs w:val="24"/>
          <w:lang w:val="pt-BR"/>
        </w:rPr>
        <w:t xml:space="preserve">. </w:t>
      </w:r>
      <w:r w:rsidRPr="00F8226F">
        <w:rPr>
          <w:rFonts w:ascii="Arial Narrow" w:hAnsi="Arial Narrow" w:cs="Arial"/>
          <w:sz w:val="24"/>
          <w:szCs w:val="24"/>
        </w:rPr>
        <w:t>O custo estimado da contratação possui caráter sigiloso, sendo tornado público apenas após o encerramento da fase de julgamento das propostas, nos termos da Lei nº 14.133/2021.</w:t>
      </w:r>
    </w:p>
    <w:p w14:paraId="331AACF3" w14:textId="77777777" w:rsidR="00F8226F" w:rsidRPr="00F8226F" w:rsidRDefault="00F8226F" w:rsidP="00F8226F">
      <w:pPr>
        <w:widowControl/>
        <w:adjustRightInd w:val="0"/>
        <w:spacing w:line="360" w:lineRule="auto"/>
        <w:jc w:val="both"/>
        <w:rPr>
          <w:rFonts w:ascii="Arial Narrow" w:eastAsia="Times New Roman" w:hAnsi="Arial Narrow" w:cs="Arial"/>
          <w:sz w:val="24"/>
          <w:szCs w:val="24"/>
          <w:lang w:val="pt-BR"/>
        </w:rPr>
      </w:pPr>
      <w:r w:rsidRPr="00F8226F">
        <w:rPr>
          <w:rFonts w:ascii="Arial Narrow" w:hAnsi="Arial Narrow" w:cs="Arial"/>
          <w:b/>
          <w:sz w:val="24"/>
          <w:szCs w:val="24"/>
        </w:rPr>
        <w:t>9.1.1</w:t>
      </w:r>
      <w:r w:rsidRPr="00F8226F">
        <w:rPr>
          <w:rFonts w:ascii="Arial Narrow" w:hAnsi="Arial Narrow" w:cs="Arial"/>
          <w:sz w:val="24"/>
          <w:szCs w:val="24"/>
        </w:rPr>
        <w:t>. A Administração opta pela não divulgação dos valores referenciais, considerando que o sigilo do orçamento estimado contribui para a obtenção da proposta mais vantajosa, evitando que os licitantes se limitem aos valores previamente estabelecidos</w:t>
      </w:r>
    </w:p>
    <w:p w14:paraId="2169ABBD" w14:textId="77777777" w:rsidR="00F8226F" w:rsidRPr="00F8226F" w:rsidRDefault="00F8226F" w:rsidP="00EA2542">
      <w:pPr>
        <w:pStyle w:val="PargrafodaLista"/>
        <w:widowControl/>
        <w:numPr>
          <w:ilvl w:val="2"/>
          <w:numId w:val="51"/>
        </w:numPr>
        <w:adjustRightInd w:val="0"/>
        <w:spacing w:line="360" w:lineRule="auto"/>
        <w:ind w:left="0" w:firstLine="0"/>
        <w:rPr>
          <w:rFonts w:ascii="Arial Narrow" w:eastAsia="Times New Roman" w:hAnsi="Arial Narrow" w:cs="Arial"/>
          <w:sz w:val="24"/>
          <w:szCs w:val="24"/>
          <w:lang w:val="pt-BR"/>
        </w:rPr>
      </w:pPr>
      <w:r w:rsidRPr="00F8226F">
        <w:rPr>
          <w:rFonts w:ascii="Arial Narrow" w:hAnsi="Arial Narrow" w:cs="Arial"/>
          <w:sz w:val="24"/>
          <w:szCs w:val="24"/>
        </w:rPr>
        <w:t>A divulgação antecipada do orçamento estimado pode comprometer a competitividade do certame, razão pela qual sua restrição aos autos do processo administrativo se mostra medida adequada, conforme previsão legal.</w:t>
      </w:r>
      <w:r w:rsidRPr="00F8226F">
        <w:rPr>
          <w:rFonts w:ascii="Arial Narrow" w:eastAsia="Times New Roman" w:hAnsi="Arial Narrow" w:cs="Arial"/>
          <w:sz w:val="24"/>
          <w:szCs w:val="24"/>
          <w:lang w:val="pt-BR"/>
        </w:rPr>
        <w:t>.</w:t>
      </w:r>
    </w:p>
    <w:p w14:paraId="6DEE33BF" w14:textId="77777777" w:rsidR="00F8226F" w:rsidRPr="00F8226F" w:rsidRDefault="00F8226F" w:rsidP="00EA2542">
      <w:pPr>
        <w:pStyle w:val="PargrafodaLista"/>
        <w:widowControl/>
        <w:numPr>
          <w:ilvl w:val="2"/>
          <w:numId w:val="51"/>
        </w:numPr>
        <w:autoSpaceDE w:val="0"/>
        <w:autoSpaceDN w:val="0"/>
        <w:adjustRightInd w:val="0"/>
        <w:spacing w:line="360" w:lineRule="auto"/>
        <w:ind w:left="0" w:firstLine="0"/>
        <w:rPr>
          <w:rFonts w:ascii="Arial Narrow" w:hAnsi="Arial Narrow" w:cs="Arial"/>
          <w:sz w:val="24"/>
          <w:szCs w:val="24"/>
        </w:rPr>
      </w:pPr>
      <w:r w:rsidRPr="00F8226F">
        <w:rPr>
          <w:rFonts w:ascii="Arial Narrow" w:hAnsi="Arial Narrow" w:cs="Arial"/>
          <w:sz w:val="24"/>
          <w:szCs w:val="24"/>
        </w:rPr>
        <w:t>O orçamento estimado permanecerá disponível nos autos do processo administrativo, podendo ser acessado pelos órgãos de controle e demais interessados, nos termos da legislação vigente.</w:t>
      </w:r>
    </w:p>
    <w:p w14:paraId="6644082B" w14:textId="77777777" w:rsidR="00F8226F" w:rsidRPr="00F8226F" w:rsidRDefault="00F8226F" w:rsidP="00F8226F">
      <w:pPr>
        <w:spacing w:line="360" w:lineRule="auto"/>
        <w:jc w:val="both"/>
        <w:outlineLvl w:val="0"/>
        <w:rPr>
          <w:rFonts w:ascii="Arial Narrow" w:hAnsi="Arial Narrow" w:cs="Arial"/>
          <w:sz w:val="24"/>
          <w:szCs w:val="24"/>
        </w:rPr>
      </w:pPr>
      <w:r w:rsidRPr="00F8226F">
        <w:rPr>
          <w:rFonts w:ascii="Arial Narrow" w:hAnsi="Arial Narrow" w:cs="Arial"/>
          <w:b/>
          <w:sz w:val="24"/>
          <w:szCs w:val="24"/>
        </w:rPr>
        <w:t>9.1.4</w:t>
      </w:r>
      <w:r w:rsidRPr="00F8226F">
        <w:rPr>
          <w:rFonts w:ascii="Arial Narrow" w:hAnsi="Arial Narrow" w:cs="Arial"/>
          <w:sz w:val="24"/>
          <w:szCs w:val="24"/>
        </w:rPr>
        <w:t>. Para fins de aferição do valor médio para o processo, foram realizadas cotações, as quais estão presentes no mapa comparativo e anexadas ao processo. Todavia, duas dessas cotações foi utilizada como preço referencial no ETP, por estar válida no momento da elaboração deste Termo de Referência (vigência de 60 dias), assim, essa cotação foi aproveitada para o levantamento do preço médio referencial.</w:t>
      </w:r>
    </w:p>
    <w:p w14:paraId="3DDAB1E0" w14:textId="77777777" w:rsidR="005A04F6" w:rsidRPr="005864CC" w:rsidRDefault="005A04F6" w:rsidP="005864CC">
      <w:pPr>
        <w:widowControl/>
        <w:adjustRightInd w:val="0"/>
        <w:spacing w:line="360" w:lineRule="auto"/>
        <w:jc w:val="both"/>
        <w:rPr>
          <w:rFonts w:ascii="Arial Narrow" w:eastAsia="Times New Roman" w:hAnsi="Arial Narrow" w:cs="Arial"/>
          <w:sz w:val="24"/>
          <w:szCs w:val="24"/>
          <w:lang w:val="pt-BR"/>
        </w:rPr>
      </w:pPr>
    </w:p>
    <w:p w14:paraId="09E6AD34" w14:textId="77777777" w:rsidR="005A04F6" w:rsidRPr="005864CC" w:rsidRDefault="005A04F6" w:rsidP="005864CC">
      <w:pPr>
        <w:widowControl/>
        <w:adjustRightInd w:val="0"/>
        <w:spacing w:line="360" w:lineRule="auto"/>
        <w:jc w:val="both"/>
        <w:rPr>
          <w:rFonts w:ascii="Arial Narrow" w:eastAsia="Times New Roman" w:hAnsi="Arial Narrow" w:cs="Arial"/>
          <w:b/>
          <w:sz w:val="24"/>
          <w:szCs w:val="24"/>
          <w:lang w:val="pt-BR"/>
        </w:rPr>
      </w:pPr>
      <w:bookmarkStart w:id="10" w:name="_Hlk130148312"/>
      <w:r w:rsidRPr="005864CC">
        <w:rPr>
          <w:rFonts w:ascii="Arial Narrow" w:eastAsia="Times New Roman" w:hAnsi="Arial Narrow" w:cs="Arial"/>
          <w:b/>
          <w:sz w:val="24"/>
          <w:szCs w:val="24"/>
          <w:lang w:val="pt-BR"/>
        </w:rPr>
        <w:t>10. ADEQUAÇÃO ORÇAMENTÁRIA:</w:t>
      </w:r>
    </w:p>
    <w:bookmarkEnd w:id="10"/>
    <w:p w14:paraId="2C34154B" w14:textId="77777777" w:rsidR="00F8226F" w:rsidRPr="00F8226F" w:rsidRDefault="00F8226F" w:rsidP="00F8226F">
      <w:pPr>
        <w:widowControl/>
        <w:adjustRightInd w:val="0"/>
        <w:spacing w:line="360" w:lineRule="auto"/>
        <w:jc w:val="both"/>
        <w:rPr>
          <w:rFonts w:ascii="Arial Narrow" w:eastAsia="Times New Roman" w:hAnsi="Arial Narrow" w:cs="Arial"/>
          <w:sz w:val="24"/>
          <w:szCs w:val="24"/>
          <w:lang w:val="pt-BR"/>
        </w:rPr>
      </w:pPr>
      <w:r w:rsidRPr="00F8226F">
        <w:rPr>
          <w:rFonts w:ascii="Arial Narrow" w:eastAsia="Times New Roman" w:hAnsi="Arial Narrow" w:cs="Arial"/>
          <w:b/>
          <w:sz w:val="24"/>
          <w:szCs w:val="24"/>
          <w:lang w:val="pt-BR"/>
        </w:rPr>
        <w:t>10.1.</w:t>
      </w:r>
      <w:r w:rsidRPr="00F8226F">
        <w:rPr>
          <w:rFonts w:ascii="Arial Narrow" w:eastAsia="Times New Roman" w:hAnsi="Arial Narrow" w:cs="Arial"/>
          <w:sz w:val="24"/>
          <w:szCs w:val="24"/>
          <w:lang w:val="pt-BR"/>
        </w:rPr>
        <w:t xml:space="preserve"> As despesas decorrentes da presente contratação correrão à conta de recursos específicos consignados no Orçamento Geral do Município deste exercício, na dotação abaixo discriminada:</w:t>
      </w:r>
    </w:p>
    <w:p w14:paraId="6521A786" w14:textId="77777777" w:rsidR="00F8226F" w:rsidRPr="00F8226F" w:rsidRDefault="00F8226F" w:rsidP="00F8226F">
      <w:pPr>
        <w:spacing w:line="360" w:lineRule="auto"/>
        <w:ind w:right="-369"/>
        <w:jc w:val="both"/>
        <w:rPr>
          <w:rFonts w:ascii="Arial Narrow" w:hAnsi="Arial Narrow" w:cs="Arial"/>
          <w:b/>
          <w:sz w:val="24"/>
          <w:szCs w:val="24"/>
        </w:rPr>
      </w:pPr>
      <w:r w:rsidRPr="00F8226F">
        <w:rPr>
          <w:rFonts w:ascii="Arial Narrow" w:hAnsi="Arial Narrow" w:cs="Arial"/>
          <w:b/>
          <w:sz w:val="24"/>
          <w:szCs w:val="24"/>
        </w:rPr>
        <w:t>06.02.10.301.0509.2042.0000.3.3.90.30.00;FICHA:979;FONTE:1.500.1002;</w:t>
      </w:r>
    </w:p>
    <w:p w14:paraId="5724B23E" w14:textId="77777777" w:rsidR="00F8226F" w:rsidRPr="00F8226F" w:rsidRDefault="00F8226F" w:rsidP="00F8226F">
      <w:pPr>
        <w:spacing w:line="360" w:lineRule="auto"/>
        <w:ind w:right="-369"/>
        <w:jc w:val="both"/>
        <w:rPr>
          <w:rFonts w:ascii="Arial Narrow" w:hAnsi="Arial Narrow" w:cs="Arial"/>
          <w:b/>
          <w:sz w:val="24"/>
          <w:szCs w:val="24"/>
        </w:rPr>
      </w:pPr>
      <w:r w:rsidRPr="00F8226F">
        <w:rPr>
          <w:rFonts w:ascii="Arial Narrow" w:hAnsi="Arial Narrow" w:cs="Arial"/>
          <w:b/>
          <w:sz w:val="24"/>
          <w:szCs w:val="24"/>
        </w:rPr>
        <w:t>06.02.10.301.0509.2042.0000.3.3.90.32.00;FICHA:980;FONTE:1.600.0000;</w:t>
      </w:r>
    </w:p>
    <w:p w14:paraId="35D6EA50" w14:textId="77777777" w:rsidR="00F8226F" w:rsidRPr="00F8226F" w:rsidRDefault="00F8226F" w:rsidP="00F8226F">
      <w:pPr>
        <w:spacing w:line="360" w:lineRule="auto"/>
        <w:ind w:right="-369"/>
        <w:jc w:val="both"/>
        <w:rPr>
          <w:rFonts w:ascii="Arial Narrow" w:hAnsi="Arial Narrow" w:cs="Arial"/>
          <w:b/>
          <w:sz w:val="24"/>
          <w:szCs w:val="24"/>
        </w:rPr>
      </w:pPr>
      <w:r w:rsidRPr="00F8226F">
        <w:rPr>
          <w:rFonts w:ascii="Arial Narrow" w:hAnsi="Arial Narrow" w:cs="Arial"/>
          <w:b/>
          <w:sz w:val="24"/>
          <w:szCs w:val="24"/>
        </w:rPr>
        <w:t>06.02.10.302.0509.2046.0000.3.3.90.30.00;FICHA:999;FONTE:1.500.1002;</w:t>
      </w:r>
    </w:p>
    <w:p w14:paraId="10E7C739" w14:textId="77777777" w:rsidR="00F8226F" w:rsidRPr="00F8226F" w:rsidRDefault="00F8226F" w:rsidP="00F8226F">
      <w:pPr>
        <w:spacing w:line="360" w:lineRule="auto"/>
        <w:ind w:right="-369"/>
        <w:jc w:val="both"/>
        <w:rPr>
          <w:rFonts w:ascii="Arial Narrow" w:hAnsi="Arial Narrow" w:cs="Arial"/>
          <w:b/>
          <w:sz w:val="24"/>
          <w:szCs w:val="24"/>
        </w:rPr>
      </w:pPr>
      <w:r w:rsidRPr="00F8226F">
        <w:rPr>
          <w:rFonts w:ascii="Arial Narrow" w:hAnsi="Arial Narrow" w:cs="Arial"/>
          <w:b/>
          <w:sz w:val="24"/>
          <w:szCs w:val="24"/>
        </w:rPr>
        <w:t>06.02.10.302.0509.2046.0000.4.4.9.52.00;FICHA:1004;FONTE:1.600.0000;</w:t>
      </w:r>
    </w:p>
    <w:p w14:paraId="26D2861D" w14:textId="77777777" w:rsidR="00F8226F" w:rsidRPr="00F8226F" w:rsidRDefault="00F8226F" w:rsidP="00F8226F">
      <w:pPr>
        <w:spacing w:line="360" w:lineRule="auto"/>
        <w:ind w:right="-369"/>
        <w:jc w:val="both"/>
        <w:rPr>
          <w:rFonts w:ascii="Arial Narrow" w:hAnsi="Arial Narrow" w:cs="Arial"/>
          <w:b/>
          <w:sz w:val="24"/>
          <w:szCs w:val="24"/>
        </w:rPr>
      </w:pPr>
      <w:r w:rsidRPr="00F8226F">
        <w:rPr>
          <w:rFonts w:ascii="Arial Narrow" w:hAnsi="Arial Narrow" w:cs="Arial"/>
          <w:b/>
          <w:sz w:val="24"/>
          <w:szCs w:val="24"/>
        </w:rPr>
        <w:t>06.02.10.301.0509.1009.0000.4.4.9.52.00;FICHA:963; FONTE: 1.500.1002;</w:t>
      </w:r>
    </w:p>
    <w:p w14:paraId="6D734C74" w14:textId="77777777" w:rsidR="005A04F6" w:rsidRPr="005864CC" w:rsidRDefault="005A04F6" w:rsidP="005864CC">
      <w:pPr>
        <w:widowControl/>
        <w:adjustRightInd w:val="0"/>
        <w:spacing w:line="360" w:lineRule="auto"/>
        <w:jc w:val="both"/>
        <w:rPr>
          <w:rFonts w:ascii="Arial Narrow" w:eastAsia="Times New Roman" w:hAnsi="Arial Narrow" w:cs="Arial"/>
          <w:sz w:val="24"/>
          <w:szCs w:val="24"/>
          <w:lang w:val="pt-BR"/>
        </w:rPr>
      </w:pPr>
    </w:p>
    <w:p w14:paraId="7B48FF50" w14:textId="77777777" w:rsidR="005A04F6" w:rsidRPr="005864CC" w:rsidRDefault="005A04F6" w:rsidP="005864CC">
      <w:pPr>
        <w:widowControl/>
        <w:adjustRightInd w:val="0"/>
        <w:spacing w:line="360" w:lineRule="auto"/>
        <w:jc w:val="both"/>
        <w:rPr>
          <w:rFonts w:ascii="Arial Narrow" w:eastAsia="Times New Roman" w:hAnsi="Arial Narrow" w:cs="Arial"/>
          <w:b/>
          <w:sz w:val="24"/>
          <w:szCs w:val="24"/>
          <w:lang w:val="pt-BR"/>
        </w:rPr>
      </w:pPr>
      <w:r w:rsidRPr="005864CC">
        <w:rPr>
          <w:rFonts w:ascii="Arial Narrow" w:eastAsia="Times New Roman" w:hAnsi="Arial Narrow" w:cs="Arial"/>
          <w:b/>
          <w:sz w:val="24"/>
          <w:szCs w:val="24"/>
          <w:lang w:val="pt-BR"/>
        </w:rPr>
        <w:t>11. OUTRAS INFORMAÇÕES RELEVANTES:</w:t>
      </w:r>
    </w:p>
    <w:p w14:paraId="21EBAE48" w14:textId="77777777" w:rsidR="00F8226F" w:rsidRPr="00F8226F" w:rsidRDefault="00F8226F" w:rsidP="00F8226F">
      <w:pPr>
        <w:widowControl/>
        <w:adjustRightInd w:val="0"/>
        <w:spacing w:line="360" w:lineRule="auto"/>
        <w:jc w:val="both"/>
        <w:rPr>
          <w:rFonts w:ascii="Arial Narrow" w:hAnsi="Arial Narrow" w:cs="Arial"/>
          <w:sz w:val="24"/>
          <w:szCs w:val="24"/>
        </w:rPr>
      </w:pPr>
      <w:r w:rsidRPr="00F8226F">
        <w:rPr>
          <w:rFonts w:ascii="Arial Narrow" w:eastAsia="Times New Roman" w:hAnsi="Arial Narrow" w:cs="Arial"/>
          <w:b/>
          <w:sz w:val="24"/>
          <w:szCs w:val="24"/>
          <w:lang w:val="pt-BR"/>
        </w:rPr>
        <w:t>11.1</w:t>
      </w:r>
      <w:r w:rsidRPr="00F8226F">
        <w:rPr>
          <w:rFonts w:ascii="Arial Narrow" w:eastAsia="Times New Roman" w:hAnsi="Arial Narrow" w:cs="Arial"/>
          <w:sz w:val="24"/>
          <w:szCs w:val="24"/>
          <w:lang w:val="pt-BR"/>
        </w:rPr>
        <w:t>.</w:t>
      </w:r>
      <w:r w:rsidRPr="00F8226F">
        <w:rPr>
          <w:rFonts w:ascii="Arial Narrow" w:hAnsi="Arial Narrow" w:cs="Arial"/>
          <w:sz w:val="24"/>
          <w:szCs w:val="24"/>
        </w:rPr>
        <w:t xml:space="preserve"> Sobre o reajuste:</w:t>
      </w:r>
    </w:p>
    <w:p w14:paraId="6989B341" w14:textId="77777777" w:rsidR="00F8226F" w:rsidRPr="00F8226F" w:rsidRDefault="00F8226F" w:rsidP="00F8226F">
      <w:pPr>
        <w:widowControl/>
        <w:adjustRightInd w:val="0"/>
        <w:spacing w:line="360" w:lineRule="auto"/>
        <w:jc w:val="both"/>
        <w:rPr>
          <w:rFonts w:ascii="Arial Narrow" w:hAnsi="Arial Narrow" w:cs="Arial"/>
          <w:sz w:val="24"/>
          <w:szCs w:val="24"/>
        </w:rPr>
      </w:pPr>
      <w:r w:rsidRPr="00F8226F">
        <w:rPr>
          <w:rFonts w:ascii="Arial Narrow" w:hAnsi="Arial Narrow" w:cs="Arial"/>
          <w:sz w:val="24"/>
          <w:szCs w:val="24"/>
        </w:rPr>
        <w:lastRenderedPageBreak/>
        <w:t>a)</w:t>
      </w:r>
      <w:r w:rsidRPr="00F8226F">
        <w:rPr>
          <w:rFonts w:ascii="Arial Narrow" w:hAnsi="Arial Narrow" w:cs="Arial"/>
          <w:sz w:val="24"/>
          <w:szCs w:val="24"/>
        </w:rPr>
        <w:tab/>
        <w:t>Os preços inicialmente contratados são fixos e irreajustáveis no prazo de um ano contado da data do mapa comparativo de preço.</w:t>
      </w:r>
    </w:p>
    <w:p w14:paraId="62AEC02B" w14:textId="77777777" w:rsidR="00F8226F" w:rsidRPr="00F8226F" w:rsidRDefault="00F8226F" w:rsidP="00F8226F">
      <w:pPr>
        <w:widowControl/>
        <w:adjustRightInd w:val="0"/>
        <w:spacing w:line="360" w:lineRule="auto"/>
        <w:jc w:val="both"/>
        <w:rPr>
          <w:rFonts w:ascii="Arial Narrow" w:hAnsi="Arial Narrow" w:cs="Arial"/>
          <w:sz w:val="24"/>
          <w:szCs w:val="24"/>
        </w:rPr>
      </w:pPr>
      <w:r w:rsidRPr="00F8226F">
        <w:rPr>
          <w:rFonts w:ascii="Arial Narrow" w:hAnsi="Arial Narrow" w:cs="Arial"/>
          <w:sz w:val="24"/>
          <w:szCs w:val="24"/>
        </w:rPr>
        <w:t>b)</w:t>
      </w:r>
      <w:r w:rsidRPr="00F8226F">
        <w:rPr>
          <w:rFonts w:ascii="Arial Narrow" w:hAnsi="Arial Narrow" w:cs="Arial"/>
          <w:sz w:val="24"/>
          <w:szCs w:val="24"/>
        </w:rPr>
        <w:tab/>
        <w:t>Após o interregno de um ano, e independentemente de pedido do Contratado, os preços iniciais serão reajustados, mediante a aplicação, pelo Contratante, do índice Nacional de Preços ao Consumidor Amplo Especial (IPCA-E) (ou por índice que venha a substituí-lo), exclusivamente para as obrigações iniciadas e concluídas após a ocorrência da anualidade.</w:t>
      </w:r>
    </w:p>
    <w:p w14:paraId="650F1F9D" w14:textId="77777777" w:rsidR="00F8226F" w:rsidRPr="00F8226F" w:rsidRDefault="00F8226F" w:rsidP="00F8226F">
      <w:pPr>
        <w:widowControl/>
        <w:adjustRightInd w:val="0"/>
        <w:spacing w:line="360" w:lineRule="auto"/>
        <w:jc w:val="both"/>
        <w:rPr>
          <w:rFonts w:ascii="Arial Narrow" w:hAnsi="Arial Narrow" w:cs="Arial"/>
          <w:sz w:val="24"/>
          <w:szCs w:val="24"/>
        </w:rPr>
      </w:pPr>
      <w:r w:rsidRPr="00F8226F">
        <w:rPr>
          <w:rFonts w:ascii="Arial Narrow" w:hAnsi="Arial Narrow" w:cs="Arial"/>
          <w:sz w:val="24"/>
          <w:szCs w:val="24"/>
        </w:rPr>
        <w:t>c)</w:t>
      </w:r>
      <w:r w:rsidRPr="00F8226F">
        <w:rPr>
          <w:rFonts w:ascii="Arial Narrow" w:hAnsi="Arial Narrow" w:cs="Arial"/>
          <w:sz w:val="24"/>
          <w:szCs w:val="24"/>
        </w:rPr>
        <w:tab/>
        <w:t>Nos reajustes subsequentes ao primeiro, o interregno mínimo de um ano será contado a partir dos efeitos financeiros do último reajuste.</w:t>
      </w:r>
    </w:p>
    <w:p w14:paraId="103CBCC1" w14:textId="77777777" w:rsidR="00F8226F" w:rsidRPr="00F8226F" w:rsidRDefault="00F8226F" w:rsidP="00F8226F">
      <w:pPr>
        <w:widowControl/>
        <w:adjustRightInd w:val="0"/>
        <w:spacing w:line="360" w:lineRule="auto"/>
        <w:jc w:val="both"/>
        <w:rPr>
          <w:rFonts w:ascii="Arial Narrow" w:hAnsi="Arial Narrow" w:cs="Arial"/>
          <w:sz w:val="24"/>
          <w:szCs w:val="24"/>
        </w:rPr>
      </w:pPr>
      <w:r w:rsidRPr="00F8226F">
        <w:rPr>
          <w:rFonts w:ascii="Arial Narrow" w:hAnsi="Arial Narrow" w:cs="Arial"/>
          <w:sz w:val="24"/>
          <w:szCs w:val="24"/>
        </w:rPr>
        <w:t>d)</w:t>
      </w:r>
      <w:r w:rsidRPr="00F8226F">
        <w:rPr>
          <w:rFonts w:ascii="Arial Narrow" w:hAnsi="Arial Narrow" w:cs="Arial"/>
          <w:sz w:val="24"/>
          <w:szCs w:val="24"/>
        </w:rPr>
        <w:tab/>
        <w:t>No caso de atraso ou não divulgação do(s) índice (s) de reajustamento, o Contratante pagará ao Contratado a importância calculada pela última variação conhecida, liquidando a diferença correspondente tão logo seja(m) divulgado(s) o(s) índice(s) definitivo(s).</w:t>
      </w:r>
    </w:p>
    <w:p w14:paraId="0521EF1D" w14:textId="77777777" w:rsidR="00F8226F" w:rsidRPr="00F8226F" w:rsidRDefault="00F8226F" w:rsidP="00F8226F">
      <w:pPr>
        <w:widowControl/>
        <w:adjustRightInd w:val="0"/>
        <w:spacing w:line="360" w:lineRule="auto"/>
        <w:jc w:val="both"/>
        <w:rPr>
          <w:rFonts w:ascii="Arial Narrow" w:hAnsi="Arial Narrow" w:cs="Arial"/>
          <w:sz w:val="24"/>
          <w:szCs w:val="24"/>
        </w:rPr>
      </w:pPr>
      <w:r w:rsidRPr="00F8226F">
        <w:rPr>
          <w:rFonts w:ascii="Arial Narrow" w:hAnsi="Arial Narrow" w:cs="Arial"/>
          <w:sz w:val="24"/>
          <w:szCs w:val="24"/>
        </w:rPr>
        <w:t>e)</w:t>
      </w:r>
      <w:r w:rsidRPr="00F8226F">
        <w:rPr>
          <w:rFonts w:ascii="Arial Narrow" w:hAnsi="Arial Narrow" w:cs="Arial"/>
          <w:sz w:val="24"/>
          <w:szCs w:val="24"/>
        </w:rPr>
        <w:tab/>
        <w:t>Nas aferições finais, o(s) índice(s) utilizado(s) para reajuste será(ão), obrigatoriamente, o(s) definitivo(s).</w:t>
      </w:r>
    </w:p>
    <w:p w14:paraId="01DEEB74" w14:textId="77777777" w:rsidR="00F8226F" w:rsidRPr="00F8226F" w:rsidRDefault="00F8226F" w:rsidP="00F8226F">
      <w:pPr>
        <w:widowControl/>
        <w:adjustRightInd w:val="0"/>
        <w:spacing w:line="360" w:lineRule="auto"/>
        <w:jc w:val="both"/>
        <w:rPr>
          <w:rFonts w:ascii="Arial Narrow" w:hAnsi="Arial Narrow" w:cs="Arial"/>
          <w:sz w:val="24"/>
          <w:szCs w:val="24"/>
        </w:rPr>
      </w:pPr>
      <w:r w:rsidRPr="00F8226F">
        <w:rPr>
          <w:rFonts w:ascii="Arial Narrow" w:hAnsi="Arial Narrow" w:cs="Arial"/>
          <w:sz w:val="24"/>
          <w:szCs w:val="24"/>
        </w:rPr>
        <w:t>f)</w:t>
      </w:r>
      <w:r w:rsidRPr="00F8226F">
        <w:rPr>
          <w:rFonts w:ascii="Arial Narrow" w:hAnsi="Arial Narrow" w:cs="Arial"/>
          <w:sz w:val="24"/>
          <w:szCs w:val="24"/>
        </w:rPr>
        <w:tab/>
        <w:t>Caso o(s) índice(s) estabelecido(s) para reajustamento venha(m) a ser extinto(s) ou de qualquer forma não possa(m) mais ser utilizado(s), será(ão) adotado(s), em substituição, o(s) que vier(em) a ser determinado(s) pela legislação então em vigor.</w:t>
      </w:r>
    </w:p>
    <w:p w14:paraId="5FFB724B" w14:textId="77777777" w:rsidR="00F8226F" w:rsidRPr="00F8226F" w:rsidRDefault="00F8226F" w:rsidP="00F8226F">
      <w:pPr>
        <w:widowControl/>
        <w:adjustRightInd w:val="0"/>
        <w:spacing w:line="360" w:lineRule="auto"/>
        <w:jc w:val="both"/>
        <w:rPr>
          <w:rFonts w:ascii="Arial Narrow" w:hAnsi="Arial Narrow" w:cs="Arial"/>
          <w:sz w:val="24"/>
          <w:szCs w:val="24"/>
        </w:rPr>
      </w:pPr>
      <w:r w:rsidRPr="00F8226F">
        <w:rPr>
          <w:rFonts w:ascii="Arial Narrow" w:hAnsi="Arial Narrow" w:cs="Arial"/>
          <w:sz w:val="24"/>
          <w:szCs w:val="24"/>
        </w:rPr>
        <w:t>g)</w:t>
      </w:r>
      <w:r w:rsidRPr="00F8226F">
        <w:rPr>
          <w:rFonts w:ascii="Arial Narrow" w:hAnsi="Arial Narrow" w:cs="Arial"/>
          <w:sz w:val="24"/>
          <w:szCs w:val="24"/>
        </w:rPr>
        <w:tab/>
        <w:t>Na ausência de previsão legal quanto ao índice substituto, as partes elegerão novo índice oficial, para reajustamento do preço do valor remanescente, por meio de termo aditivo.</w:t>
      </w:r>
    </w:p>
    <w:p w14:paraId="4C5C8715" w14:textId="77777777" w:rsidR="00F8226F" w:rsidRPr="00F8226F" w:rsidRDefault="00F8226F" w:rsidP="00F8226F">
      <w:pPr>
        <w:widowControl/>
        <w:adjustRightInd w:val="0"/>
        <w:spacing w:line="360" w:lineRule="auto"/>
        <w:jc w:val="both"/>
        <w:rPr>
          <w:rFonts w:ascii="Arial Narrow" w:hAnsi="Arial Narrow" w:cs="Arial"/>
          <w:sz w:val="24"/>
          <w:szCs w:val="24"/>
        </w:rPr>
      </w:pPr>
      <w:r w:rsidRPr="00F8226F">
        <w:rPr>
          <w:rFonts w:ascii="Arial Narrow" w:hAnsi="Arial Narrow" w:cs="Arial"/>
          <w:sz w:val="24"/>
          <w:szCs w:val="24"/>
        </w:rPr>
        <w:t>h)</w:t>
      </w:r>
      <w:r w:rsidRPr="00F8226F">
        <w:rPr>
          <w:rFonts w:ascii="Arial Narrow" w:hAnsi="Arial Narrow" w:cs="Arial"/>
          <w:sz w:val="24"/>
          <w:szCs w:val="24"/>
        </w:rPr>
        <w:tab/>
        <w:t>O reajuste será realizado por apostilamento.</w:t>
      </w:r>
    </w:p>
    <w:p w14:paraId="14B70753" w14:textId="77777777" w:rsidR="00F8226F" w:rsidRPr="00F8226F" w:rsidRDefault="00F8226F" w:rsidP="00F8226F">
      <w:pPr>
        <w:widowControl/>
        <w:adjustRightInd w:val="0"/>
        <w:spacing w:line="360" w:lineRule="auto"/>
        <w:jc w:val="both"/>
        <w:rPr>
          <w:rFonts w:ascii="Arial Narrow" w:hAnsi="Arial Narrow" w:cs="Arial"/>
          <w:sz w:val="24"/>
          <w:szCs w:val="24"/>
        </w:rPr>
      </w:pPr>
    </w:p>
    <w:p w14:paraId="4CA0B4B2" w14:textId="77777777" w:rsidR="00F8226F" w:rsidRPr="00F8226F" w:rsidRDefault="00F8226F" w:rsidP="00F8226F">
      <w:pPr>
        <w:widowControl/>
        <w:adjustRightInd w:val="0"/>
        <w:spacing w:line="360" w:lineRule="auto"/>
        <w:jc w:val="both"/>
        <w:rPr>
          <w:rFonts w:ascii="Arial Narrow" w:eastAsia="Times New Roman" w:hAnsi="Arial Narrow" w:cs="Arial"/>
          <w:sz w:val="24"/>
          <w:szCs w:val="24"/>
          <w:lang w:val="pt-BR"/>
        </w:rPr>
      </w:pPr>
    </w:p>
    <w:p w14:paraId="4C40FDAF" w14:textId="77777777" w:rsidR="00F8226F" w:rsidRPr="00F8226F" w:rsidRDefault="00F8226F" w:rsidP="00F8226F">
      <w:pPr>
        <w:widowControl/>
        <w:spacing w:line="360" w:lineRule="auto"/>
        <w:jc w:val="both"/>
        <w:rPr>
          <w:rFonts w:ascii="Arial Narrow" w:eastAsia="Times New Roman" w:hAnsi="Arial Narrow" w:cs="Arial"/>
          <w:bCs/>
          <w:sz w:val="24"/>
          <w:szCs w:val="24"/>
          <w:lang w:val="pt-BR"/>
        </w:rPr>
      </w:pPr>
      <w:r w:rsidRPr="00F8226F">
        <w:rPr>
          <w:rFonts w:ascii="Arial Narrow" w:eastAsia="Times New Roman" w:hAnsi="Arial Narrow" w:cs="Arial"/>
          <w:bCs/>
          <w:sz w:val="24"/>
          <w:szCs w:val="24"/>
          <w:lang w:val="pt-BR"/>
        </w:rPr>
        <w:t>Brasilândia/MS, 22 de abril de 2026.</w:t>
      </w:r>
    </w:p>
    <w:p w14:paraId="20B2B63B" w14:textId="77777777" w:rsidR="005A04F6" w:rsidRPr="005864CC" w:rsidRDefault="005A04F6" w:rsidP="005864CC">
      <w:pPr>
        <w:widowControl/>
        <w:spacing w:line="360" w:lineRule="auto"/>
        <w:jc w:val="both"/>
        <w:rPr>
          <w:rFonts w:ascii="Arial Narrow" w:eastAsia="Times New Roman" w:hAnsi="Arial Narrow" w:cs="Arial"/>
          <w:bCs/>
          <w:sz w:val="24"/>
          <w:szCs w:val="24"/>
          <w:lang w:val="pt-BR"/>
        </w:rPr>
      </w:pPr>
    </w:p>
    <w:p w14:paraId="2E62773F" w14:textId="77777777" w:rsidR="00F8226F" w:rsidRPr="00F8226F" w:rsidRDefault="00F8226F" w:rsidP="00F8226F">
      <w:pPr>
        <w:widowControl/>
        <w:spacing w:line="360" w:lineRule="auto"/>
        <w:jc w:val="both"/>
        <w:rPr>
          <w:rFonts w:ascii="Arial Narrow" w:eastAsia="Times New Roman" w:hAnsi="Arial Narrow" w:cs="Arial"/>
          <w:bCs/>
          <w:sz w:val="24"/>
          <w:szCs w:val="24"/>
          <w:lang w:val="pt-BR"/>
        </w:rPr>
      </w:pPr>
      <w:r w:rsidRPr="00F8226F">
        <w:rPr>
          <w:rFonts w:ascii="Arial Narrow" w:eastAsia="Times New Roman" w:hAnsi="Arial Narrow" w:cs="Arial"/>
          <w:b/>
          <w:sz w:val="24"/>
          <w:szCs w:val="24"/>
          <w:lang w:val="pt-BR"/>
        </w:rPr>
        <w:t xml:space="preserve">Elaborado por: </w:t>
      </w:r>
      <w:r w:rsidRPr="00F8226F">
        <w:rPr>
          <w:rFonts w:ascii="Arial Narrow" w:eastAsia="Times New Roman" w:hAnsi="Arial Narrow" w:cs="Arial"/>
          <w:bCs/>
          <w:sz w:val="24"/>
          <w:szCs w:val="24"/>
          <w:lang w:val="pt-BR"/>
        </w:rPr>
        <w:t>Gilmar dos Santos Soares/ Anderson Tiago Coutinho/Thiago Vicente</w:t>
      </w:r>
      <w:r w:rsidRPr="00F8226F">
        <w:rPr>
          <w:rFonts w:ascii="Arial Narrow" w:eastAsia="Times New Roman" w:hAnsi="Arial Narrow" w:cs="Arial"/>
          <w:b/>
          <w:sz w:val="24"/>
          <w:szCs w:val="24"/>
          <w:lang w:val="pt-BR"/>
        </w:rPr>
        <w:t xml:space="preserve"> </w:t>
      </w:r>
      <w:r w:rsidRPr="00F8226F">
        <w:rPr>
          <w:rFonts w:ascii="Arial Narrow" w:eastAsia="Times New Roman" w:hAnsi="Arial Narrow" w:cs="Arial"/>
          <w:sz w:val="24"/>
          <w:szCs w:val="24"/>
          <w:lang w:val="pt-BR"/>
        </w:rPr>
        <w:t>de Oliveira/ Sthefany Monique dos Santos</w:t>
      </w:r>
    </w:p>
    <w:p w14:paraId="12856A61" w14:textId="77777777" w:rsidR="00F8226F" w:rsidRPr="00F8226F" w:rsidRDefault="00F8226F" w:rsidP="00F8226F">
      <w:pPr>
        <w:widowControl/>
        <w:spacing w:line="360" w:lineRule="auto"/>
        <w:jc w:val="both"/>
        <w:rPr>
          <w:rFonts w:ascii="Arial Narrow" w:eastAsia="Times New Roman" w:hAnsi="Arial Narrow" w:cs="Arial"/>
          <w:b/>
          <w:sz w:val="24"/>
          <w:szCs w:val="24"/>
          <w:lang w:val="pt-BR"/>
        </w:rPr>
      </w:pPr>
      <w:r w:rsidRPr="00F8226F">
        <w:rPr>
          <w:rFonts w:ascii="Arial Narrow" w:eastAsia="Times New Roman" w:hAnsi="Arial Narrow" w:cs="Arial"/>
          <w:b/>
          <w:sz w:val="24"/>
          <w:szCs w:val="24"/>
          <w:lang w:val="pt-BR"/>
        </w:rPr>
        <w:t xml:space="preserve">Conferido por: </w:t>
      </w:r>
      <w:r w:rsidRPr="00F8226F">
        <w:rPr>
          <w:rFonts w:ascii="Arial Narrow" w:eastAsia="Times New Roman" w:hAnsi="Arial Narrow" w:cs="Arial"/>
          <w:sz w:val="24"/>
          <w:szCs w:val="24"/>
          <w:lang w:val="pt-BR"/>
        </w:rPr>
        <w:t xml:space="preserve">Lilian </w:t>
      </w:r>
      <w:proofErr w:type="spellStart"/>
      <w:r w:rsidRPr="00F8226F">
        <w:rPr>
          <w:rFonts w:ascii="Arial Narrow" w:eastAsia="Times New Roman" w:hAnsi="Arial Narrow" w:cs="Arial"/>
          <w:sz w:val="24"/>
          <w:szCs w:val="24"/>
          <w:lang w:val="pt-BR"/>
        </w:rPr>
        <w:t>Misquiatti</w:t>
      </w:r>
      <w:proofErr w:type="spellEnd"/>
      <w:r w:rsidRPr="00F8226F">
        <w:rPr>
          <w:rFonts w:ascii="Arial Narrow" w:eastAsia="Times New Roman" w:hAnsi="Arial Narrow" w:cs="Arial"/>
          <w:sz w:val="24"/>
          <w:szCs w:val="24"/>
          <w:lang w:val="pt-BR"/>
        </w:rPr>
        <w:t xml:space="preserve"> </w:t>
      </w:r>
      <w:proofErr w:type="spellStart"/>
      <w:r w:rsidRPr="00F8226F">
        <w:rPr>
          <w:rFonts w:ascii="Arial Narrow" w:eastAsia="Times New Roman" w:hAnsi="Arial Narrow" w:cs="Arial"/>
          <w:sz w:val="24"/>
          <w:szCs w:val="24"/>
          <w:lang w:val="pt-BR"/>
        </w:rPr>
        <w:t>Struchel</w:t>
      </w:r>
      <w:proofErr w:type="spellEnd"/>
      <w:r w:rsidRPr="00F8226F">
        <w:rPr>
          <w:rFonts w:ascii="Arial Narrow" w:eastAsia="Times New Roman" w:hAnsi="Arial Narrow" w:cs="Arial"/>
          <w:sz w:val="24"/>
          <w:szCs w:val="24"/>
          <w:lang w:val="pt-BR"/>
        </w:rPr>
        <w:t>/ Matheus Santos Oliveira</w:t>
      </w:r>
    </w:p>
    <w:p w14:paraId="234ED173" w14:textId="77777777" w:rsidR="00F8226F" w:rsidRPr="00F8226F" w:rsidRDefault="00F8226F" w:rsidP="00F8226F">
      <w:pPr>
        <w:widowControl/>
        <w:spacing w:line="360" w:lineRule="auto"/>
        <w:jc w:val="both"/>
        <w:rPr>
          <w:rFonts w:ascii="Arial Narrow" w:eastAsia="Times New Roman" w:hAnsi="Arial Narrow" w:cs="Arial"/>
          <w:b/>
          <w:sz w:val="24"/>
          <w:szCs w:val="24"/>
          <w:lang w:val="pt-BR"/>
        </w:rPr>
      </w:pPr>
      <w:r w:rsidRPr="00F8226F">
        <w:rPr>
          <w:rFonts w:ascii="Arial Narrow" w:eastAsia="Times New Roman" w:hAnsi="Arial Narrow" w:cs="Arial"/>
          <w:b/>
          <w:sz w:val="24"/>
          <w:szCs w:val="24"/>
          <w:lang w:val="pt-BR"/>
        </w:rPr>
        <w:t xml:space="preserve">Aprovador por: </w:t>
      </w:r>
    </w:p>
    <w:p w14:paraId="21C5E3D3" w14:textId="77777777" w:rsidR="00F8226F" w:rsidRPr="00F8226F" w:rsidRDefault="00F8226F" w:rsidP="00F8226F">
      <w:pPr>
        <w:widowControl/>
        <w:spacing w:line="360" w:lineRule="auto"/>
        <w:jc w:val="both"/>
        <w:rPr>
          <w:rFonts w:ascii="Arial Narrow" w:eastAsia="Times New Roman" w:hAnsi="Arial Narrow" w:cs="Arial"/>
          <w:b/>
          <w:lang w:val="pt-BR"/>
        </w:rPr>
      </w:pPr>
    </w:p>
    <w:p w14:paraId="09113FDF" w14:textId="77777777" w:rsidR="00F8226F" w:rsidRPr="00F8226F" w:rsidRDefault="00F8226F" w:rsidP="00F8226F">
      <w:pPr>
        <w:widowControl/>
        <w:jc w:val="center"/>
        <w:rPr>
          <w:rFonts w:ascii="Arial Narrow" w:eastAsia="Times New Roman" w:hAnsi="Arial Narrow" w:cs="Arial"/>
          <w:b/>
          <w:sz w:val="24"/>
          <w:szCs w:val="24"/>
          <w:lang w:val="pt-BR"/>
        </w:rPr>
      </w:pPr>
      <w:r w:rsidRPr="00F8226F">
        <w:rPr>
          <w:rFonts w:ascii="Arial Narrow" w:eastAsia="Times New Roman" w:hAnsi="Arial Narrow" w:cs="Arial"/>
          <w:b/>
          <w:sz w:val="24"/>
          <w:szCs w:val="24"/>
        </w:rPr>
        <w:t>Mara Nilza da Silva Adriano</w:t>
      </w:r>
    </w:p>
    <w:p w14:paraId="0F404758" w14:textId="1A608E5E" w:rsidR="005864CC" w:rsidRDefault="00F8226F" w:rsidP="00F8226F">
      <w:pPr>
        <w:widowControl/>
        <w:jc w:val="center"/>
        <w:rPr>
          <w:rFonts w:ascii="Arial Narrow" w:eastAsia="Times New Roman" w:hAnsi="Arial Narrow" w:cs="Arial"/>
          <w:b/>
          <w:sz w:val="24"/>
          <w:szCs w:val="24"/>
          <w:lang w:val="pt-BR"/>
        </w:rPr>
      </w:pPr>
      <w:r w:rsidRPr="00F8226F">
        <w:rPr>
          <w:rFonts w:ascii="Arial Narrow" w:eastAsia="Times New Roman" w:hAnsi="Arial Narrow" w:cs="Arial"/>
          <w:b/>
          <w:sz w:val="24"/>
          <w:szCs w:val="24"/>
          <w:lang w:val="pt-BR"/>
        </w:rPr>
        <w:t>Secretária Municipal de Saúde</w:t>
      </w:r>
    </w:p>
    <w:p w14:paraId="600A7B65" w14:textId="77777777" w:rsidR="00F8226F" w:rsidRPr="00F8226F" w:rsidRDefault="00F8226F" w:rsidP="00F8226F">
      <w:pPr>
        <w:widowControl/>
        <w:jc w:val="center"/>
        <w:rPr>
          <w:rFonts w:ascii="Arial Narrow" w:eastAsia="Times New Roman" w:hAnsi="Arial Narrow" w:cs="Arial"/>
          <w:b/>
          <w:sz w:val="24"/>
          <w:szCs w:val="24"/>
          <w:lang w:val="pt-BR"/>
        </w:rPr>
      </w:pPr>
    </w:p>
    <w:p w14:paraId="4DA35079" w14:textId="77777777" w:rsidR="002D3B25" w:rsidRPr="0024319D" w:rsidRDefault="002D3B25" w:rsidP="00511F3F">
      <w:pPr>
        <w:pStyle w:val="Ttulo1"/>
        <w:spacing w:before="94"/>
        <w:ind w:left="0"/>
        <w:jc w:val="center"/>
        <w:rPr>
          <w:rFonts w:ascii="Arial Narrow" w:hAnsi="Arial Narrow"/>
          <w:sz w:val="24"/>
          <w:szCs w:val="24"/>
        </w:rPr>
      </w:pPr>
      <w:r w:rsidRPr="0024319D">
        <w:rPr>
          <w:rFonts w:ascii="Arial Narrow" w:hAnsi="Arial Narrow"/>
          <w:sz w:val="24"/>
          <w:szCs w:val="24"/>
        </w:rPr>
        <w:lastRenderedPageBreak/>
        <w:t>ANEXO II – MODELO DE PROPOSTA DE PREÇO</w:t>
      </w:r>
    </w:p>
    <w:p w14:paraId="0D5300A3" w14:textId="6948F609" w:rsidR="002D3B25" w:rsidRPr="003C3B80" w:rsidRDefault="002D3B25" w:rsidP="002D3B25">
      <w:pPr>
        <w:pStyle w:val="Ttulo1"/>
        <w:spacing w:before="94"/>
        <w:ind w:left="0"/>
        <w:jc w:val="center"/>
        <w:rPr>
          <w:rFonts w:ascii="Arial Narrow" w:hAnsi="Arial Narrow"/>
          <w:sz w:val="24"/>
          <w:szCs w:val="24"/>
        </w:rPr>
      </w:pPr>
      <w:r w:rsidRPr="00CF49D6">
        <w:rPr>
          <w:rFonts w:ascii="Arial Narrow" w:hAnsi="Arial Narrow"/>
          <w:sz w:val="24"/>
          <w:szCs w:val="24"/>
        </w:rPr>
        <w:t xml:space="preserve">PREGÃO PRESENCIAL N.º </w:t>
      </w:r>
      <w:r w:rsidR="005E2D74">
        <w:rPr>
          <w:rFonts w:ascii="Arial Narrow" w:hAnsi="Arial Narrow"/>
          <w:sz w:val="24"/>
          <w:szCs w:val="24"/>
        </w:rPr>
        <w:t>0</w:t>
      </w:r>
      <w:r w:rsidR="00F8226F">
        <w:rPr>
          <w:rFonts w:ascii="Arial Narrow" w:hAnsi="Arial Narrow"/>
          <w:sz w:val="24"/>
          <w:szCs w:val="24"/>
        </w:rPr>
        <w:t>27</w:t>
      </w:r>
      <w:r w:rsidRPr="00CF49D6">
        <w:rPr>
          <w:rFonts w:ascii="Arial Narrow" w:hAnsi="Arial Narrow"/>
          <w:sz w:val="24"/>
          <w:szCs w:val="24"/>
        </w:rPr>
        <w:t>/202</w:t>
      </w:r>
      <w:r w:rsidR="00F8226F">
        <w:rPr>
          <w:rFonts w:ascii="Arial Narrow" w:hAnsi="Arial Narrow"/>
          <w:sz w:val="24"/>
          <w:szCs w:val="24"/>
        </w:rPr>
        <w:t>6</w:t>
      </w:r>
    </w:p>
    <w:p w14:paraId="444C160D" w14:textId="77777777" w:rsidR="002D3B25" w:rsidRPr="0024319D" w:rsidRDefault="002D3B25" w:rsidP="002D3B25">
      <w:pPr>
        <w:pBdr>
          <w:top w:val="nil"/>
          <w:left w:val="nil"/>
          <w:bottom w:val="nil"/>
          <w:right w:val="nil"/>
          <w:between w:val="nil"/>
        </w:pBdr>
        <w:jc w:val="both"/>
        <w:rPr>
          <w:rFonts w:ascii="Arial Narrow" w:eastAsia="Arial" w:hAnsi="Arial Narrow" w:cs="Arial"/>
          <w:b/>
          <w:color w:val="000000"/>
          <w:sz w:val="24"/>
          <w:szCs w:val="24"/>
        </w:rPr>
      </w:pPr>
    </w:p>
    <w:p w14:paraId="35F6CA56" w14:textId="77777777" w:rsidR="002D3B25" w:rsidRPr="0024319D" w:rsidRDefault="002D3B25" w:rsidP="002D3B25">
      <w:pPr>
        <w:pBdr>
          <w:top w:val="nil"/>
          <w:left w:val="nil"/>
          <w:bottom w:val="nil"/>
          <w:right w:val="nil"/>
          <w:between w:val="nil"/>
        </w:pBdr>
        <w:shd w:val="clear" w:color="auto" w:fill="D9D9D9" w:themeFill="background1" w:themeFillShade="D9"/>
        <w:tabs>
          <w:tab w:val="left" w:pos="9498"/>
        </w:tabs>
        <w:ind w:left="112" w:right="-24"/>
        <w:jc w:val="center"/>
        <w:rPr>
          <w:rFonts w:ascii="Arial Narrow" w:eastAsia="Arial" w:hAnsi="Arial Narrow" w:cs="Arial"/>
          <w:b/>
          <w:color w:val="000000"/>
          <w:sz w:val="24"/>
          <w:szCs w:val="24"/>
        </w:rPr>
      </w:pPr>
      <w:r w:rsidRPr="0024319D">
        <w:rPr>
          <w:rFonts w:ascii="Arial Narrow" w:hAnsi="Arial Narrow"/>
          <w:b/>
          <w:sz w:val="24"/>
          <w:szCs w:val="24"/>
        </w:rPr>
        <w:t>PROPOSTA DE PREÇO</w:t>
      </w:r>
    </w:p>
    <w:p w14:paraId="57BD285F" w14:textId="503154CE" w:rsidR="002D3B25" w:rsidRPr="00CF49D6" w:rsidRDefault="002D3B25" w:rsidP="002D3B25">
      <w:pPr>
        <w:pBdr>
          <w:top w:val="nil"/>
          <w:left w:val="nil"/>
          <w:bottom w:val="nil"/>
          <w:right w:val="nil"/>
          <w:between w:val="nil"/>
        </w:pBdr>
        <w:tabs>
          <w:tab w:val="left" w:pos="9498"/>
        </w:tabs>
        <w:ind w:left="112" w:right="-24"/>
        <w:jc w:val="both"/>
        <w:rPr>
          <w:rFonts w:ascii="Arial Narrow" w:hAnsi="Arial Narrow" w:cs="Arial"/>
          <w:color w:val="000000"/>
          <w:sz w:val="24"/>
          <w:szCs w:val="24"/>
        </w:rPr>
      </w:pPr>
      <w:r w:rsidRPr="0024319D">
        <w:rPr>
          <w:rFonts w:ascii="Arial Narrow" w:eastAsia="Arial" w:hAnsi="Arial Narrow" w:cs="Arial"/>
          <w:b/>
          <w:color w:val="000000"/>
          <w:sz w:val="24"/>
          <w:szCs w:val="24"/>
        </w:rPr>
        <w:t>OBJETO:</w:t>
      </w:r>
      <w:r w:rsidR="00CF49D6">
        <w:rPr>
          <w:rFonts w:ascii="Arial Narrow" w:eastAsia="Arial" w:hAnsi="Arial Narrow" w:cs="Arial"/>
          <w:b/>
          <w:color w:val="000000"/>
          <w:sz w:val="24"/>
          <w:szCs w:val="24"/>
        </w:rPr>
        <w:t xml:space="preserve"> </w:t>
      </w:r>
      <w:r w:rsidR="00EF540B" w:rsidRPr="00EF540B">
        <w:rPr>
          <w:rFonts w:ascii="Arial Narrow" w:hAnsi="Arial Narrow" w:cs="Arial"/>
          <w:b/>
          <w:bCs/>
          <w:sz w:val="24"/>
          <w:szCs w:val="24"/>
        </w:rPr>
        <w:t>Aquisição de materiais odontológicos de consumo, instrumentais e equipamentos odontológicos, destinados à manutenção e ampliação dos serviços prestados nos consultórios odontológicos das Unidades de Saúde e nas ações coletivas do Município de Brasilândia-MS</w:t>
      </w:r>
      <w:r w:rsidRPr="00CF49D6">
        <w:rPr>
          <w:rFonts w:ascii="Arial Narrow" w:hAnsi="Arial Narrow" w:cs="Arial"/>
          <w:b/>
          <w:bCs/>
          <w:sz w:val="24"/>
          <w:szCs w:val="24"/>
        </w:rPr>
        <w:t>,</w:t>
      </w:r>
      <w:r w:rsidRPr="00CF49D6">
        <w:rPr>
          <w:rFonts w:ascii="Arial Narrow" w:hAnsi="Arial Narrow" w:cs="Arial"/>
          <w:color w:val="000000"/>
          <w:sz w:val="24"/>
          <w:szCs w:val="24"/>
        </w:rPr>
        <w:t xml:space="preserve"> conforme Especificações do objeto constantes no Anexo I – Termo de Referência, parte integrante do presente Edital.</w:t>
      </w:r>
    </w:p>
    <w:p w14:paraId="0EC2AA45" w14:textId="0F8F4465" w:rsidR="002D3B25" w:rsidRPr="0024319D" w:rsidRDefault="002D3B25" w:rsidP="002D3B25">
      <w:pPr>
        <w:pBdr>
          <w:top w:val="nil"/>
          <w:left w:val="nil"/>
          <w:bottom w:val="nil"/>
          <w:right w:val="nil"/>
          <w:between w:val="nil"/>
        </w:pBdr>
        <w:tabs>
          <w:tab w:val="left" w:pos="9498"/>
        </w:tabs>
        <w:ind w:left="112" w:right="-24"/>
        <w:jc w:val="both"/>
        <w:rPr>
          <w:rFonts w:ascii="Arial Narrow" w:eastAsia="Arial" w:hAnsi="Arial Narrow" w:cs="Arial"/>
          <w:b/>
          <w:color w:val="000000"/>
          <w:sz w:val="24"/>
          <w:szCs w:val="24"/>
        </w:rPr>
      </w:pPr>
      <w:r w:rsidRPr="00CF49D6">
        <w:rPr>
          <w:rFonts w:ascii="Arial Narrow" w:eastAsia="Arial" w:hAnsi="Arial Narrow" w:cs="Arial"/>
          <w:b/>
          <w:color w:val="000000"/>
          <w:sz w:val="24"/>
          <w:szCs w:val="24"/>
        </w:rPr>
        <w:t xml:space="preserve">FORMA DE ADJUDICAÇÃO: </w:t>
      </w:r>
      <w:r w:rsidRPr="00CF49D6">
        <w:rPr>
          <w:rFonts w:ascii="Arial Narrow" w:eastAsia="Arial" w:hAnsi="Arial Narrow" w:cs="Arial"/>
          <w:b/>
          <w:sz w:val="24"/>
          <w:szCs w:val="24"/>
        </w:rPr>
        <w:t>MENOR PREÇO POR ITEM</w:t>
      </w:r>
    </w:p>
    <w:tbl>
      <w:tblPr>
        <w:tblW w:w="9631" w:type="dxa"/>
        <w:tblInd w:w="108" w:type="dxa"/>
        <w:tblLook w:val="04A0" w:firstRow="1" w:lastRow="0" w:firstColumn="1" w:lastColumn="0" w:noHBand="0" w:noVBand="1"/>
      </w:tblPr>
      <w:tblGrid>
        <w:gridCol w:w="1483"/>
        <w:gridCol w:w="213"/>
        <w:gridCol w:w="969"/>
        <w:gridCol w:w="1784"/>
        <w:gridCol w:w="745"/>
        <w:gridCol w:w="822"/>
        <w:gridCol w:w="647"/>
        <w:gridCol w:w="807"/>
        <w:gridCol w:w="2161"/>
      </w:tblGrid>
      <w:tr w:rsidR="002D3B25" w:rsidRPr="0024319D" w14:paraId="66823FFC" w14:textId="77777777" w:rsidTr="0035059A">
        <w:tc>
          <w:tcPr>
            <w:tcW w:w="1930" w:type="dxa"/>
            <w:gridSpan w:val="3"/>
            <w:tcBorders>
              <w:top w:val="nil"/>
              <w:left w:val="nil"/>
              <w:bottom w:val="nil"/>
              <w:right w:val="nil"/>
            </w:tcBorders>
          </w:tcPr>
          <w:p w14:paraId="5D0ABFCE" w14:textId="77777777" w:rsidR="002D3B25" w:rsidRPr="0024319D" w:rsidRDefault="002D3B25" w:rsidP="0035059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RAZÃO SOCIAL:</w:t>
            </w:r>
          </w:p>
        </w:tc>
        <w:tc>
          <w:tcPr>
            <w:tcW w:w="4479" w:type="dxa"/>
            <w:gridSpan w:val="4"/>
            <w:tcBorders>
              <w:top w:val="nil"/>
              <w:left w:val="nil"/>
              <w:bottom w:val="nil"/>
              <w:right w:val="nil"/>
            </w:tcBorders>
          </w:tcPr>
          <w:p w14:paraId="006D1828"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c>
          <w:tcPr>
            <w:tcW w:w="783" w:type="dxa"/>
            <w:tcBorders>
              <w:top w:val="nil"/>
              <w:left w:val="nil"/>
              <w:bottom w:val="nil"/>
              <w:right w:val="nil"/>
            </w:tcBorders>
          </w:tcPr>
          <w:p w14:paraId="74447398"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CNPJ:</w:t>
            </w:r>
          </w:p>
        </w:tc>
        <w:tc>
          <w:tcPr>
            <w:tcW w:w="2439" w:type="dxa"/>
            <w:tcBorders>
              <w:top w:val="nil"/>
              <w:left w:val="nil"/>
              <w:bottom w:val="nil"/>
              <w:right w:val="nil"/>
            </w:tcBorders>
          </w:tcPr>
          <w:p w14:paraId="01138FDA"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r>
      <w:tr w:rsidR="002D3B25" w:rsidRPr="0024319D" w14:paraId="7EA91051" w14:textId="77777777" w:rsidTr="0035059A">
        <w:tc>
          <w:tcPr>
            <w:tcW w:w="1930" w:type="dxa"/>
            <w:gridSpan w:val="3"/>
            <w:tcBorders>
              <w:top w:val="nil"/>
              <w:left w:val="nil"/>
              <w:bottom w:val="nil"/>
              <w:right w:val="nil"/>
            </w:tcBorders>
          </w:tcPr>
          <w:p w14:paraId="2DDDA3AE" w14:textId="77777777" w:rsidR="002D3B25" w:rsidRPr="0024319D" w:rsidRDefault="002D3B25" w:rsidP="0035059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ENDEREÇO/CEP/CIDADE:</w:t>
            </w:r>
          </w:p>
        </w:tc>
        <w:tc>
          <w:tcPr>
            <w:tcW w:w="7701" w:type="dxa"/>
            <w:gridSpan w:val="6"/>
            <w:tcBorders>
              <w:top w:val="nil"/>
              <w:left w:val="nil"/>
              <w:bottom w:val="nil"/>
              <w:right w:val="nil"/>
            </w:tcBorders>
          </w:tcPr>
          <w:p w14:paraId="2ADD1631"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r>
      <w:tr w:rsidR="002D3B25" w:rsidRPr="0024319D" w14:paraId="2D7840F1" w14:textId="77777777" w:rsidTr="0035059A">
        <w:tc>
          <w:tcPr>
            <w:tcW w:w="805" w:type="dxa"/>
            <w:tcBorders>
              <w:top w:val="nil"/>
              <w:left w:val="nil"/>
              <w:bottom w:val="nil"/>
              <w:right w:val="nil"/>
            </w:tcBorders>
          </w:tcPr>
          <w:p w14:paraId="36E3EE4F" w14:textId="77777777" w:rsidR="002D3B25" w:rsidRPr="0024319D" w:rsidRDefault="002D3B25" w:rsidP="0035059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FONE:</w:t>
            </w:r>
          </w:p>
        </w:tc>
        <w:tc>
          <w:tcPr>
            <w:tcW w:w="4015" w:type="dxa"/>
            <w:gridSpan w:val="4"/>
            <w:tcBorders>
              <w:top w:val="nil"/>
              <w:left w:val="nil"/>
              <w:bottom w:val="nil"/>
              <w:right w:val="nil"/>
            </w:tcBorders>
          </w:tcPr>
          <w:p w14:paraId="613A2257"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c>
          <w:tcPr>
            <w:tcW w:w="850" w:type="dxa"/>
            <w:tcBorders>
              <w:top w:val="nil"/>
              <w:left w:val="nil"/>
              <w:bottom w:val="nil"/>
              <w:right w:val="nil"/>
            </w:tcBorders>
          </w:tcPr>
          <w:p w14:paraId="0E44550D" w14:textId="77777777" w:rsidR="002D3B25" w:rsidRPr="0024319D" w:rsidRDefault="002D3B25" w:rsidP="0035059A">
            <w:pPr>
              <w:tabs>
                <w:tab w:val="left" w:pos="9498"/>
              </w:tabs>
              <w:ind w:left="-46" w:right="-24"/>
              <w:jc w:val="both"/>
              <w:rPr>
                <w:rFonts w:ascii="Arial Narrow" w:eastAsia="Arial" w:hAnsi="Arial Narrow" w:cs="Arial"/>
                <w:b/>
                <w:color w:val="000000"/>
                <w:sz w:val="24"/>
                <w:szCs w:val="24"/>
              </w:rPr>
            </w:pPr>
            <w:r w:rsidRPr="0024319D">
              <w:rPr>
                <w:rFonts w:ascii="Arial Narrow" w:hAnsi="Arial Narrow"/>
                <w:b/>
                <w:sz w:val="24"/>
                <w:szCs w:val="24"/>
              </w:rPr>
              <w:t>E-mail:</w:t>
            </w:r>
          </w:p>
        </w:tc>
        <w:tc>
          <w:tcPr>
            <w:tcW w:w="3961" w:type="dxa"/>
            <w:gridSpan w:val="3"/>
            <w:tcBorders>
              <w:top w:val="nil"/>
              <w:left w:val="nil"/>
              <w:bottom w:val="nil"/>
              <w:right w:val="nil"/>
            </w:tcBorders>
          </w:tcPr>
          <w:p w14:paraId="6E7F8759"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r>
      <w:tr w:rsidR="002D3B25" w:rsidRPr="0024319D" w14:paraId="79EC5800" w14:textId="77777777" w:rsidTr="0035059A">
        <w:trPr>
          <w:trHeight w:val="415"/>
        </w:trPr>
        <w:tc>
          <w:tcPr>
            <w:tcW w:w="9631" w:type="dxa"/>
            <w:gridSpan w:val="9"/>
            <w:tcBorders>
              <w:top w:val="nil"/>
              <w:left w:val="nil"/>
              <w:bottom w:val="nil"/>
              <w:right w:val="nil"/>
            </w:tcBorders>
          </w:tcPr>
          <w:p w14:paraId="79602EB2"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NOME PARA CONTATO:</w:t>
            </w:r>
          </w:p>
        </w:tc>
      </w:tr>
      <w:tr w:rsidR="002D3B25" w:rsidRPr="0024319D" w14:paraId="14A0459B" w14:textId="77777777" w:rsidTr="0035059A">
        <w:tc>
          <w:tcPr>
            <w:tcW w:w="993" w:type="dxa"/>
            <w:gridSpan w:val="2"/>
            <w:tcBorders>
              <w:top w:val="nil"/>
              <w:left w:val="nil"/>
              <w:bottom w:val="nil"/>
              <w:right w:val="nil"/>
            </w:tcBorders>
          </w:tcPr>
          <w:p w14:paraId="7AF8E338" w14:textId="77777777" w:rsidR="002D3B25" w:rsidRPr="0024319D" w:rsidRDefault="002D3B25" w:rsidP="0035059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BANCO:</w:t>
            </w:r>
          </w:p>
        </w:tc>
        <w:tc>
          <w:tcPr>
            <w:tcW w:w="2976" w:type="dxa"/>
            <w:gridSpan w:val="2"/>
            <w:tcBorders>
              <w:top w:val="nil"/>
              <w:left w:val="nil"/>
              <w:bottom w:val="nil"/>
              <w:right w:val="nil"/>
            </w:tcBorders>
          </w:tcPr>
          <w:p w14:paraId="3931D8D9"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c>
          <w:tcPr>
            <w:tcW w:w="5662" w:type="dxa"/>
            <w:gridSpan w:val="5"/>
            <w:tcBorders>
              <w:top w:val="nil"/>
              <w:left w:val="nil"/>
              <w:bottom w:val="nil"/>
              <w:right w:val="nil"/>
            </w:tcBorders>
          </w:tcPr>
          <w:p w14:paraId="4858E043"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AG:                            CONTA JURÍDICA:</w:t>
            </w:r>
          </w:p>
        </w:tc>
      </w:tr>
    </w:tbl>
    <w:p w14:paraId="639B07EC" w14:textId="77777777" w:rsidR="002D3B25" w:rsidRDefault="002D3B25" w:rsidP="002D3B25">
      <w:pPr>
        <w:pStyle w:val="Ttulo1"/>
        <w:tabs>
          <w:tab w:val="left" w:pos="9498"/>
        </w:tabs>
        <w:ind w:left="126" w:right="-24"/>
        <w:jc w:val="both"/>
        <w:rPr>
          <w:rFonts w:ascii="Arial Narrow" w:hAnsi="Arial Narrow"/>
          <w:sz w:val="24"/>
          <w:szCs w:val="24"/>
        </w:rPr>
      </w:pPr>
      <w:r w:rsidRPr="0024319D">
        <w:rPr>
          <w:rFonts w:ascii="Arial Narrow" w:hAnsi="Arial Narrow"/>
          <w:sz w:val="24"/>
          <w:szCs w:val="24"/>
        </w:rPr>
        <w:t>DECLARAÇÕES:</w:t>
      </w:r>
    </w:p>
    <w:p w14:paraId="4D8BE6EA" w14:textId="77777777" w:rsidR="002D3B25"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1-</w:t>
      </w:r>
      <w:r w:rsidRPr="0024319D">
        <w:rPr>
          <w:rFonts w:ascii="Arial Narrow" w:hAnsi="Arial Narrow"/>
          <w:i/>
          <w:iCs/>
          <w:color w:val="000000"/>
          <w:sz w:val="24"/>
          <w:szCs w:val="24"/>
        </w:rPr>
        <w:t>Declaramos</w:t>
      </w:r>
      <w:r w:rsidRPr="0024319D">
        <w:rPr>
          <w:rFonts w:ascii="Arial Narrow" w:hAnsi="Arial Narrow"/>
          <w:b w:val="0"/>
          <w:i/>
          <w:iCs/>
          <w:color w:val="000000"/>
          <w:sz w:val="24"/>
          <w:szCs w:val="24"/>
        </w:rPr>
        <w:t xml:space="preserve"> que nos preços propostos, encontram-se incluídos todos os materiais, mão de obra, fretes, tributos, encargos sociais e quaisquer outros ônus que porventura possam recair sobre a prestação de serviços do objeto da presente licitação.</w:t>
      </w:r>
    </w:p>
    <w:p w14:paraId="0B26745B" w14:textId="77777777" w:rsidR="002D3B25"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2-</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 xml:space="preserve">que examinamos, conhecemos e nos submetemos às condições contidas no Edital do PREGÃO PRESENCIAL </w:t>
      </w:r>
      <w:r w:rsidRPr="0024319D">
        <w:rPr>
          <w:rFonts w:ascii="Arial Narrow" w:hAnsi="Arial Narrow"/>
          <w:b w:val="0"/>
          <w:i/>
          <w:iCs/>
          <w:sz w:val="24"/>
          <w:szCs w:val="24"/>
        </w:rPr>
        <w:t>supramencionado,</w:t>
      </w:r>
      <w:r w:rsidRPr="0024319D">
        <w:rPr>
          <w:rFonts w:ascii="Arial Narrow" w:hAnsi="Arial Narrow"/>
          <w:b w:val="0"/>
          <w:i/>
          <w:iCs/>
          <w:color w:val="000000"/>
          <w:sz w:val="24"/>
          <w:szCs w:val="24"/>
        </w:rPr>
        <w:t xml:space="preserve"> retro mencionado, bem como verificamos todas as especificações nele exaradas, não havendo qualquer discrepância nas informações e/ou documentos que dela fazem parte.</w:t>
      </w:r>
    </w:p>
    <w:p w14:paraId="5D4A7643" w14:textId="77777777" w:rsidR="002D3B25" w:rsidRPr="0024319D"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3-</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ainda, que estamos cientes de todas as condições que possam, de qualquer forma, influir nos custos, assumindo total responsabilidade por erros ou omissões existentes nesta proposta, bem como qualquer despesa relativa à realização integral do seu objeto.</w:t>
      </w:r>
    </w:p>
    <w:p w14:paraId="0CA7D2D1" w14:textId="69554E05" w:rsidR="002D3B25" w:rsidRDefault="002D3B25" w:rsidP="002D3B25">
      <w:pPr>
        <w:pStyle w:val="Ttulo1"/>
        <w:tabs>
          <w:tab w:val="left" w:pos="9498"/>
        </w:tabs>
        <w:ind w:left="140" w:right="-24"/>
        <w:jc w:val="both"/>
        <w:rPr>
          <w:rFonts w:ascii="Arial Narrow" w:hAnsi="Arial Narrow"/>
          <w:color w:val="000000"/>
          <w:sz w:val="24"/>
          <w:szCs w:val="24"/>
        </w:rPr>
      </w:pPr>
      <w:r w:rsidRPr="0024319D">
        <w:rPr>
          <w:rFonts w:ascii="Arial Narrow" w:hAnsi="Arial Narrow"/>
          <w:sz w:val="24"/>
          <w:szCs w:val="24"/>
        </w:rPr>
        <w:t>DA PROPOSTA:</w:t>
      </w:r>
      <w:r w:rsidR="005807E9">
        <w:rPr>
          <w:rFonts w:ascii="Arial Narrow" w:hAnsi="Arial Narrow"/>
          <w:sz w:val="24"/>
          <w:szCs w:val="24"/>
        </w:rPr>
        <w:t xml:space="preserve"> </w:t>
      </w:r>
      <w:r w:rsidRPr="0024319D">
        <w:rPr>
          <w:rFonts w:ascii="Arial Narrow" w:hAnsi="Arial Narrow"/>
          <w:color w:val="000000"/>
          <w:sz w:val="24"/>
          <w:szCs w:val="24"/>
        </w:rPr>
        <w:t xml:space="preserve">Apresentamos nossa proposta para </w:t>
      </w:r>
      <w:r w:rsidRPr="0024319D">
        <w:rPr>
          <w:rFonts w:ascii="Arial Narrow" w:hAnsi="Arial Narrow"/>
          <w:sz w:val="24"/>
          <w:szCs w:val="24"/>
        </w:rPr>
        <w:t>o objeto supramencionado</w:t>
      </w:r>
      <w:r w:rsidRPr="0024319D">
        <w:rPr>
          <w:rFonts w:ascii="Arial Narrow" w:hAnsi="Arial Narrow"/>
          <w:color w:val="000000"/>
          <w:sz w:val="24"/>
          <w:szCs w:val="24"/>
        </w:rPr>
        <w:t>:</w:t>
      </w:r>
    </w:p>
    <w:tbl>
      <w:tblPr>
        <w:tblW w:w="980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098"/>
        <w:gridCol w:w="454"/>
        <w:gridCol w:w="1134"/>
        <w:gridCol w:w="266"/>
        <w:gridCol w:w="301"/>
        <w:gridCol w:w="1134"/>
        <w:gridCol w:w="1276"/>
        <w:gridCol w:w="1279"/>
        <w:gridCol w:w="24"/>
        <w:gridCol w:w="1252"/>
        <w:gridCol w:w="24"/>
      </w:tblGrid>
      <w:tr w:rsidR="002228A1" w:rsidRPr="006F4611" w14:paraId="65E99656" w14:textId="1E064164" w:rsidTr="00DC1B39">
        <w:trPr>
          <w:gridAfter w:val="1"/>
          <w:wAfter w:w="24" w:type="dxa"/>
        </w:trPr>
        <w:tc>
          <w:tcPr>
            <w:tcW w:w="567" w:type="dxa"/>
            <w:vAlign w:val="center"/>
          </w:tcPr>
          <w:p w14:paraId="5517A94C" w14:textId="05C30DFC" w:rsidR="002228A1" w:rsidRPr="0011666D" w:rsidRDefault="002228A1" w:rsidP="002D2E9C">
            <w:pPr>
              <w:ind w:left="692" w:right="-11" w:hanging="720"/>
              <w:jc w:val="center"/>
              <w:rPr>
                <w:rFonts w:ascii="Arial Narrow" w:hAnsi="Arial Narrow" w:cs="Arial"/>
                <w:b/>
                <w:sz w:val="20"/>
                <w:szCs w:val="20"/>
              </w:rPr>
            </w:pPr>
            <w:r w:rsidRPr="0011666D">
              <w:rPr>
                <w:rFonts w:ascii="Arial Narrow" w:hAnsi="Arial Narrow" w:cs="Arial"/>
                <w:b/>
                <w:sz w:val="20"/>
                <w:szCs w:val="20"/>
              </w:rPr>
              <w:t>Itemm</w:t>
            </w:r>
          </w:p>
        </w:tc>
        <w:tc>
          <w:tcPr>
            <w:tcW w:w="2552" w:type="dxa"/>
            <w:gridSpan w:val="2"/>
          </w:tcPr>
          <w:p w14:paraId="07C6A2AD" w14:textId="77777777" w:rsidR="002228A1" w:rsidRPr="0011666D" w:rsidRDefault="002228A1" w:rsidP="009A28ED">
            <w:pPr>
              <w:rPr>
                <w:rFonts w:ascii="Arial Narrow" w:hAnsi="Arial Narrow" w:cs="Arial"/>
                <w:sz w:val="20"/>
                <w:szCs w:val="20"/>
              </w:rPr>
            </w:pPr>
            <w:r w:rsidRPr="0011666D">
              <w:rPr>
                <w:rFonts w:ascii="Arial Narrow" w:hAnsi="Arial Narrow" w:cs="Arial"/>
                <w:b/>
                <w:sz w:val="20"/>
                <w:szCs w:val="20"/>
              </w:rPr>
              <w:t>Descrição</w:t>
            </w:r>
          </w:p>
        </w:tc>
        <w:tc>
          <w:tcPr>
            <w:tcW w:w="1134" w:type="dxa"/>
            <w:vAlign w:val="center"/>
          </w:tcPr>
          <w:p w14:paraId="6A5B870F" w14:textId="429D44DE" w:rsidR="002228A1" w:rsidRPr="002D2E9C" w:rsidRDefault="002D2E9C" w:rsidP="002D2E9C">
            <w:pPr>
              <w:jc w:val="center"/>
              <w:rPr>
                <w:rFonts w:ascii="Arial Narrow" w:hAnsi="Arial Narrow" w:cs="Arial"/>
                <w:sz w:val="16"/>
                <w:szCs w:val="16"/>
              </w:rPr>
            </w:pPr>
            <w:r w:rsidRPr="002D2E9C">
              <w:rPr>
                <w:rFonts w:ascii="Arial Narrow" w:hAnsi="Arial Narrow" w:cs="Arial"/>
                <w:b/>
                <w:sz w:val="16"/>
                <w:szCs w:val="16"/>
              </w:rPr>
              <w:t>UND</w:t>
            </w:r>
          </w:p>
        </w:tc>
        <w:tc>
          <w:tcPr>
            <w:tcW w:w="567" w:type="dxa"/>
            <w:gridSpan w:val="2"/>
            <w:vAlign w:val="center"/>
          </w:tcPr>
          <w:p w14:paraId="54593DD6" w14:textId="73813E41" w:rsidR="002228A1" w:rsidRPr="0011666D" w:rsidRDefault="002D2E9C" w:rsidP="002D2E9C">
            <w:pPr>
              <w:jc w:val="center"/>
              <w:rPr>
                <w:rFonts w:ascii="Arial Narrow" w:hAnsi="Arial Narrow" w:cs="Arial"/>
                <w:sz w:val="20"/>
                <w:szCs w:val="20"/>
              </w:rPr>
            </w:pPr>
            <w:r>
              <w:rPr>
                <w:rFonts w:ascii="Arial Narrow" w:hAnsi="Arial Narrow" w:cs="Arial"/>
                <w:b/>
                <w:sz w:val="20"/>
                <w:szCs w:val="20"/>
              </w:rPr>
              <w:t>QTDE</w:t>
            </w:r>
          </w:p>
        </w:tc>
        <w:tc>
          <w:tcPr>
            <w:tcW w:w="1134" w:type="dxa"/>
            <w:vAlign w:val="center"/>
          </w:tcPr>
          <w:p w14:paraId="7EA63073" w14:textId="6FF6B6D5" w:rsidR="002228A1" w:rsidRPr="0011666D" w:rsidRDefault="002228A1" w:rsidP="002D2E9C">
            <w:pPr>
              <w:jc w:val="center"/>
              <w:rPr>
                <w:rFonts w:ascii="Arial Narrow" w:hAnsi="Arial Narrow" w:cs="Arial"/>
                <w:sz w:val="20"/>
                <w:szCs w:val="20"/>
              </w:rPr>
            </w:pPr>
            <w:r>
              <w:rPr>
                <w:rFonts w:ascii="Arial Narrow" w:hAnsi="Arial Narrow" w:cs="Arial"/>
                <w:b/>
                <w:sz w:val="20"/>
                <w:szCs w:val="20"/>
              </w:rPr>
              <w:t>Marca</w:t>
            </w:r>
          </w:p>
        </w:tc>
        <w:tc>
          <w:tcPr>
            <w:tcW w:w="1276" w:type="dxa"/>
            <w:vAlign w:val="center"/>
          </w:tcPr>
          <w:p w14:paraId="4BF4DF21" w14:textId="50CA793F" w:rsidR="002228A1" w:rsidRDefault="002228A1" w:rsidP="002D2E9C">
            <w:pPr>
              <w:jc w:val="center"/>
              <w:rPr>
                <w:rFonts w:ascii="Arial Narrow" w:hAnsi="Arial Narrow" w:cs="Arial"/>
                <w:b/>
                <w:sz w:val="20"/>
                <w:szCs w:val="20"/>
              </w:rPr>
            </w:pPr>
            <w:r>
              <w:rPr>
                <w:rFonts w:ascii="Arial Narrow" w:hAnsi="Arial Narrow" w:cs="Arial"/>
                <w:b/>
                <w:sz w:val="20"/>
                <w:szCs w:val="20"/>
              </w:rPr>
              <w:t>Valor</w:t>
            </w:r>
          </w:p>
          <w:p w14:paraId="489DB9B1" w14:textId="1BD866F6" w:rsidR="002228A1" w:rsidRPr="0011666D" w:rsidRDefault="002228A1" w:rsidP="002D2E9C">
            <w:pPr>
              <w:jc w:val="center"/>
              <w:rPr>
                <w:rFonts w:ascii="Arial Narrow" w:hAnsi="Arial Narrow" w:cs="Arial"/>
                <w:sz w:val="20"/>
                <w:szCs w:val="20"/>
              </w:rPr>
            </w:pPr>
            <w:r>
              <w:rPr>
                <w:rFonts w:ascii="Arial Narrow" w:hAnsi="Arial Narrow" w:cs="Arial"/>
                <w:b/>
                <w:sz w:val="20"/>
                <w:szCs w:val="20"/>
              </w:rPr>
              <w:t>Unitário</w:t>
            </w:r>
          </w:p>
        </w:tc>
        <w:tc>
          <w:tcPr>
            <w:tcW w:w="1279" w:type="dxa"/>
            <w:vAlign w:val="center"/>
          </w:tcPr>
          <w:p w14:paraId="626B8C29" w14:textId="029A346A" w:rsidR="002228A1" w:rsidRDefault="002228A1" w:rsidP="002D2E9C">
            <w:pPr>
              <w:jc w:val="center"/>
              <w:rPr>
                <w:rFonts w:ascii="Arial Narrow" w:hAnsi="Arial Narrow" w:cs="Arial"/>
                <w:b/>
                <w:sz w:val="20"/>
                <w:szCs w:val="20"/>
              </w:rPr>
            </w:pPr>
            <w:r>
              <w:rPr>
                <w:rFonts w:ascii="Arial Narrow" w:hAnsi="Arial Narrow" w:cs="Arial"/>
                <w:b/>
                <w:sz w:val="20"/>
                <w:szCs w:val="20"/>
              </w:rPr>
              <w:t>Valor</w:t>
            </w:r>
          </w:p>
          <w:p w14:paraId="0C61C5B2" w14:textId="346273CB" w:rsidR="002228A1" w:rsidRDefault="002228A1" w:rsidP="002D2E9C">
            <w:pPr>
              <w:jc w:val="center"/>
              <w:rPr>
                <w:rFonts w:ascii="Arial Narrow" w:hAnsi="Arial Narrow" w:cs="Arial"/>
                <w:b/>
                <w:sz w:val="20"/>
                <w:szCs w:val="20"/>
              </w:rPr>
            </w:pPr>
            <w:r>
              <w:rPr>
                <w:rFonts w:ascii="Arial Narrow" w:hAnsi="Arial Narrow" w:cs="Arial"/>
                <w:b/>
                <w:sz w:val="20"/>
                <w:szCs w:val="20"/>
              </w:rPr>
              <w:t>Total</w:t>
            </w:r>
          </w:p>
        </w:tc>
        <w:tc>
          <w:tcPr>
            <w:tcW w:w="1276" w:type="dxa"/>
            <w:gridSpan w:val="2"/>
            <w:vAlign w:val="center"/>
          </w:tcPr>
          <w:p w14:paraId="71074E4D" w14:textId="04C8FBDE" w:rsidR="002228A1" w:rsidRDefault="002D2E9C" w:rsidP="002D2E9C">
            <w:pPr>
              <w:jc w:val="center"/>
              <w:rPr>
                <w:rFonts w:ascii="Arial Narrow" w:hAnsi="Arial Narrow" w:cs="Arial"/>
                <w:b/>
                <w:sz w:val="20"/>
                <w:szCs w:val="20"/>
              </w:rPr>
            </w:pPr>
            <w:r>
              <w:rPr>
                <w:rFonts w:ascii="Arial Narrow" w:hAnsi="Arial Narrow" w:cs="Arial"/>
                <w:b/>
                <w:sz w:val="20"/>
                <w:szCs w:val="20"/>
              </w:rPr>
              <w:t xml:space="preserve">Nº REG </w:t>
            </w:r>
            <w:r w:rsidR="002228A1">
              <w:rPr>
                <w:rFonts w:ascii="Arial Narrow" w:hAnsi="Arial Narrow" w:cs="Arial"/>
                <w:b/>
                <w:sz w:val="20"/>
                <w:szCs w:val="20"/>
              </w:rPr>
              <w:t>ANVISA</w:t>
            </w:r>
          </w:p>
        </w:tc>
      </w:tr>
      <w:tr w:rsidR="008B38B6" w:rsidRPr="006F4611" w14:paraId="521A5421" w14:textId="4053C9EC" w:rsidTr="00DC1B39">
        <w:trPr>
          <w:gridAfter w:val="1"/>
          <w:wAfter w:w="24" w:type="dxa"/>
        </w:trPr>
        <w:tc>
          <w:tcPr>
            <w:tcW w:w="567" w:type="dxa"/>
            <w:vAlign w:val="center"/>
          </w:tcPr>
          <w:p w14:paraId="4D3955AE" w14:textId="77777777" w:rsidR="008B38B6" w:rsidRPr="0011666D" w:rsidRDefault="008B38B6" w:rsidP="008B38B6">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2B98D864" w14:textId="46B4C2B1" w:rsidR="008B38B6" w:rsidRPr="008C4359" w:rsidRDefault="008B38B6" w:rsidP="008B38B6">
            <w:pPr>
              <w:jc w:val="both"/>
              <w:rPr>
                <w:rFonts w:ascii="Arial Narrow" w:hAnsi="Arial Narrow" w:cs="Arial"/>
                <w:sz w:val="20"/>
                <w:szCs w:val="20"/>
              </w:rPr>
            </w:pPr>
            <w:r w:rsidRPr="008C4359">
              <w:rPr>
                <w:rFonts w:ascii="Arial Narrow" w:hAnsi="Arial Narrow" w:cs="Arial"/>
                <w:color w:val="000000" w:themeColor="text1"/>
                <w:sz w:val="20"/>
                <w:szCs w:val="20"/>
              </w:rPr>
              <w:t>Abridor de boca  adulto e infantil, e</w:t>
            </w:r>
            <w:proofErr w:type="spellStart"/>
            <w:r w:rsidRPr="008C4359">
              <w:rPr>
                <w:rFonts w:ascii="Arial Narrow" w:hAnsi="Arial Narrow" w:cs="Arial"/>
                <w:color w:val="000000" w:themeColor="text1"/>
                <w:sz w:val="20"/>
                <w:szCs w:val="20"/>
                <w:lang w:val="pt-BR"/>
              </w:rPr>
              <w:t>mbalagem</w:t>
            </w:r>
            <w:proofErr w:type="spellEnd"/>
            <w:r w:rsidRPr="008C4359">
              <w:rPr>
                <w:rFonts w:ascii="Arial Narrow" w:hAnsi="Arial Narrow" w:cs="Arial"/>
                <w:color w:val="000000" w:themeColor="text1"/>
                <w:sz w:val="20"/>
                <w:szCs w:val="20"/>
                <w:lang w:val="pt-BR"/>
              </w:rPr>
              <w:t xml:space="preserve"> com 2 unidades (1 adulto e 1 infantil). </w:t>
            </w:r>
            <w:r w:rsidRPr="008C4359">
              <w:rPr>
                <w:rFonts w:ascii="Arial Narrow" w:hAnsi="Arial Narrow" w:cs="Arial"/>
                <w:color w:val="000000" w:themeColor="text1"/>
                <w:sz w:val="20"/>
                <w:szCs w:val="20"/>
              </w:rPr>
              <w:t>Material: Silicone, Autoclavável</w:t>
            </w:r>
            <w:r w:rsidRPr="008C4359">
              <w:rPr>
                <w:rFonts w:ascii="Arial Narrow" w:hAnsi="Arial Narrow" w:cs="Arial"/>
                <w:color w:val="000000" w:themeColor="text1"/>
                <w:sz w:val="20"/>
                <w:szCs w:val="20"/>
                <w:shd w:val="clear" w:color="auto" w:fill="FFFFFF"/>
              </w:rPr>
              <w:t xml:space="preserve">. </w:t>
            </w:r>
            <w:r w:rsidRPr="008C4359">
              <w:rPr>
                <w:rFonts w:ascii="Arial Narrow" w:hAnsi="Arial Narrow" w:cs="Arial"/>
                <w:color w:val="000000" w:themeColor="text1"/>
                <w:sz w:val="20"/>
                <w:szCs w:val="20"/>
              </w:rPr>
              <w:t>Dimensões Adulto: 40 x 30 x 20 mm. Dimensões Infantil: 30x 25x18 mm. Com data de fabricação e validade, responsável técnico impressos na embalagem.</w:t>
            </w:r>
          </w:p>
        </w:tc>
        <w:tc>
          <w:tcPr>
            <w:tcW w:w="1134" w:type="dxa"/>
            <w:vAlign w:val="center"/>
          </w:tcPr>
          <w:p w14:paraId="21B2488D" w14:textId="0852EB66" w:rsidR="008B38B6" w:rsidRPr="008C4359" w:rsidRDefault="008B38B6" w:rsidP="008B38B6">
            <w:pPr>
              <w:jc w:val="center"/>
              <w:rPr>
                <w:rFonts w:ascii="Arial Narrow" w:hAnsi="Arial Narrow" w:cs="Arial"/>
                <w:sz w:val="16"/>
                <w:szCs w:val="16"/>
              </w:rPr>
            </w:pPr>
            <w:r w:rsidRPr="008C4359">
              <w:rPr>
                <w:rFonts w:ascii="Arial Narrow" w:hAnsi="Arial Narrow" w:cs="Arial"/>
                <w:color w:val="000000" w:themeColor="text1"/>
                <w:sz w:val="20"/>
                <w:szCs w:val="20"/>
              </w:rPr>
              <w:t>Kit</w:t>
            </w:r>
          </w:p>
        </w:tc>
        <w:tc>
          <w:tcPr>
            <w:tcW w:w="567" w:type="dxa"/>
            <w:gridSpan w:val="2"/>
            <w:vAlign w:val="center"/>
          </w:tcPr>
          <w:p w14:paraId="4F9602FE" w14:textId="2F05BC55" w:rsidR="008B38B6" w:rsidRPr="008C4359" w:rsidRDefault="008B38B6" w:rsidP="00501180">
            <w:pPr>
              <w:jc w:val="center"/>
              <w:rPr>
                <w:rFonts w:ascii="Arial Narrow" w:hAnsi="Arial Narrow" w:cs="Arial"/>
                <w:sz w:val="20"/>
                <w:szCs w:val="20"/>
              </w:rPr>
            </w:pPr>
            <w:r w:rsidRPr="008C4359">
              <w:rPr>
                <w:rFonts w:ascii="Arial Narrow" w:hAnsi="Arial Narrow" w:cs="Arial"/>
                <w:color w:val="000000" w:themeColor="text1"/>
                <w:sz w:val="20"/>
                <w:szCs w:val="20"/>
              </w:rPr>
              <w:t>3</w:t>
            </w:r>
          </w:p>
        </w:tc>
        <w:tc>
          <w:tcPr>
            <w:tcW w:w="1134" w:type="dxa"/>
            <w:vAlign w:val="center"/>
          </w:tcPr>
          <w:p w14:paraId="48FDA5D6" w14:textId="77777777" w:rsidR="008B38B6" w:rsidRPr="0011666D" w:rsidRDefault="008B38B6" w:rsidP="008B38B6">
            <w:pPr>
              <w:jc w:val="center"/>
              <w:rPr>
                <w:rFonts w:ascii="Arial Narrow" w:hAnsi="Arial Narrow" w:cs="Arial"/>
                <w:sz w:val="20"/>
                <w:szCs w:val="20"/>
              </w:rPr>
            </w:pPr>
          </w:p>
        </w:tc>
        <w:tc>
          <w:tcPr>
            <w:tcW w:w="1276" w:type="dxa"/>
            <w:vAlign w:val="center"/>
          </w:tcPr>
          <w:p w14:paraId="45CFDB3C" w14:textId="77777777" w:rsidR="008B38B6" w:rsidRPr="0011666D" w:rsidRDefault="008B38B6" w:rsidP="008B38B6">
            <w:pPr>
              <w:jc w:val="center"/>
              <w:rPr>
                <w:rFonts w:ascii="Arial Narrow" w:hAnsi="Arial Narrow" w:cs="Arial"/>
                <w:sz w:val="20"/>
                <w:szCs w:val="20"/>
              </w:rPr>
            </w:pPr>
          </w:p>
        </w:tc>
        <w:tc>
          <w:tcPr>
            <w:tcW w:w="1279" w:type="dxa"/>
            <w:vAlign w:val="center"/>
          </w:tcPr>
          <w:p w14:paraId="3441D354" w14:textId="77777777" w:rsidR="008B38B6" w:rsidRPr="0011666D" w:rsidRDefault="008B38B6" w:rsidP="008B38B6">
            <w:pPr>
              <w:jc w:val="center"/>
              <w:rPr>
                <w:rFonts w:ascii="Arial Narrow" w:hAnsi="Arial Narrow" w:cs="Arial"/>
                <w:sz w:val="20"/>
                <w:szCs w:val="20"/>
              </w:rPr>
            </w:pPr>
          </w:p>
        </w:tc>
        <w:tc>
          <w:tcPr>
            <w:tcW w:w="1276" w:type="dxa"/>
            <w:gridSpan w:val="2"/>
            <w:vAlign w:val="center"/>
          </w:tcPr>
          <w:p w14:paraId="69763694" w14:textId="77777777" w:rsidR="008B38B6" w:rsidRPr="0011666D" w:rsidRDefault="008B38B6" w:rsidP="008B38B6">
            <w:pPr>
              <w:jc w:val="center"/>
              <w:rPr>
                <w:rFonts w:ascii="Arial Narrow" w:hAnsi="Arial Narrow" w:cs="Arial"/>
                <w:sz w:val="20"/>
                <w:szCs w:val="20"/>
              </w:rPr>
            </w:pPr>
          </w:p>
        </w:tc>
      </w:tr>
      <w:tr w:rsidR="008B38B6" w:rsidRPr="006F4611" w14:paraId="3C270DC5" w14:textId="7718AF6B" w:rsidTr="00DC1B39">
        <w:trPr>
          <w:gridAfter w:val="1"/>
          <w:wAfter w:w="24" w:type="dxa"/>
        </w:trPr>
        <w:tc>
          <w:tcPr>
            <w:tcW w:w="567" w:type="dxa"/>
            <w:vAlign w:val="center"/>
          </w:tcPr>
          <w:p w14:paraId="571A4CD4" w14:textId="77777777" w:rsidR="008B38B6" w:rsidRPr="0011666D" w:rsidRDefault="008B38B6" w:rsidP="008B38B6">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27024EDD" w14:textId="4764C18D" w:rsidR="008B38B6" w:rsidRPr="008C4359" w:rsidRDefault="008B38B6" w:rsidP="008B38B6">
            <w:pPr>
              <w:jc w:val="both"/>
              <w:rPr>
                <w:rFonts w:ascii="Arial Narrow" w:hAnsi="Arial Narrow" w:cs="Arial"/>
                <w:sz w:val="20"/>
                <w:szCs w:val="20"/>
              </w:rPr>
            </w:pPr>
            <w:r w:rsidRPr="008C4359">
              <w:rPr>
                <w:rFonts w:ascii="Arial Narrow" w:hAnsi="Arial Narrow" w:cs="Arial"/>
                <w:color w:val="000000" w:themeColor="text1"/>
                <w:sz w:val="20"/>
                <w:szCs w:val="20"/>
              </w:rPr>
              <w:t>Agente de união (adesivo) fotopolimerizável para esmalte E dentina, embalagem plástica com frasco com 4 ml, químico responsável, validade e ficha técnica do fabricante. Data de validade para uso no mínimo 75% (setenta e cinco por cento) de sua validade.</w:t>
            </w:r>
          </w:p>
        </w:tc>
        <w:tc>
          <w:tcPr>
            <w:tcW w:w="1134" w:type="dxa"/>
            <w:vAlign w:val="center"/>
          </w:tcPr>
          <w:p w14:paraId="1E9832B4" w14:textId="71D768C2" w:rsidR="008B38B6" w:rsidRPr="008C4359" w:rsidRDefault="008B38B6" w:rsidP="008B38B6">
            <w:pPr>
              <w:jc w:val="center"/>
              <w:rPr>
                <w:rFonts w:ascii="Arial Narrow" w:hAnsi="Arial Narrow" w:cs="Arial"/>
                <w:sz w:val="16"/>
                <w:szCs w:val="16"/>
              </w:rPr>
            </w:pPr>
            <w:r w:rsidRPr="008C4359">
              <w:rPr>
                <w:rFonts w:ascii="Arial Narrow" w:hAnsi="Arial Narrow" w:cs="Arial"/>
                <w:color w:val="000000" w:themeColor="text1"/>
                <w:sz w:val="20"/>
                <w:szCs w:val="20"/>
              </w:rPr>
              <w:t>Unidade</w:t>
            </w:r>
          </w:p>
        </w:tc>
        <w:tc>
          <w:tcPr>
            <w:tcW w:w="567" w:type="dxa"/>
            <w:gridSpan w:val="2"/>
            <w:vAlign w:val="center"/>
          </w:tcPr>
          <w:p w14:paraId="4FDDE2A1" w14:textId="369A3E46" w:rsidR="008B38B6" w:rsidRPr="008C4359" w:rsidRDefault="008B38B6" w:rsidP="00501180">
            <w:pPr>
              <w:jc w:val="center"/>
              <w:rPr>
                <w:rFonts w:ascii="Arial Narrow" w:hAnsi="Arial Narrow" w:cs="Arial"/>
                <w:sz w:val="20"/>
                <w:szCs w:val="20"/>
              </w:rPr>
            </w:pPr>
            <w:r w:rsidRPr="008C4359">
              <w:rPr>
                <w:rFonts w:ascii="Arial Narrow" w:hAnsi="Arial Narrow" w:cs="Arial"/>
                <w:color w:val="000000" w:themeColor="text1"/>
                <w:sz w:val="20"/>
                <w:szCs w:val="20"/>
              </w:rPr>
              <w:t>20</w:t>
            </w:r>
          </w:p>
        </w:tc>
        <w:tc>
          <w:tcPr>
            <w:tcW w:w="1134" w:type="dxa"/>
            <w:vAlign w:val="center"/>
          </w:tcPr>
          <w:p w14:paraId="0E4C2005" w14:textId="77777777" w:rsidR="008B38B6" w:rsidRPr="0011666D" w:rsidRDefault="008B38B6" w:rsidP="008B38B6">
            <w:pPr>
              <w:jc w:val="center"/>
              <w:rPr>
                <w:rFonts w:ascii="Arial Narrow" w:hAnsi="Arial Narrow" w:cs="Arial"/>
                <w:sz w:val="20"/>
                <w:szCs w:val="20"/>
              </w:rPr>
            </w:pPr>
          </w:p>
        </w:tc>
        <w:tc>
          <w:tcPr>
            <w:tcW w:w="1276" w:type="dxa"/>
            <w:vAlign w:val="center"/>
          </w:tcPr>
          <w:p w14:paraId="19751804" w14:textId="77777777" w:rsidR="008B38B6" w:rsidRPr="0011666D" w:rsidRDefault="008B38B6" w:rsidP="008B38B6">
            <w:pPr>
              <w:jc w:val="center"/>
              <w:rPr>
                <w:rFonts w:ascii="Arial Narrow" w:hAnsi="Arial Narrow" w:cs="Arial"/>
                <w:sz w:val="20"/>
                <w:szCs w:val="20"/>
              </w:rPr>
            </w:pPr>
          </w:p>
        </w:tc>
        <w:tc>
          <w:tcPr>
            <w:tcW w:w="1279" w:type="dxa"/>
            <w:vAlign w:val="center"/>
          </w:tcPr>
          <w:p w14:paraId="43AADB0E" w14:textId="77777777" w:rsidR="008B38B6" w:rsidRPr="0011666D" w:rsidRDefault="008B38B6" w:rsidP="008B38B6">
            <w:pPr>
              <w:jc w:val="center"/>
              <w:rPr>
                <w:rFonts w:ascii="Arial Narrow" w:hAnsi="Arial Narrow" w:cs="Arial"/>
                <w:sz w:val="20"/>
                <w:szCs w:val="20"/>
              </w:rPr>
            </w:pPr>
          </w:p>
        </w:tc>
        <w:tc>
          <w:tcPr>
            <w:tcW w:w="1276" w:type="dxa"/>
            <w:gridSpan w:val="2"/>
            <w:vAlign w:val="center"/>
          </w:tcPr>
          <w:p w14:paraId="090E8C0B" w14:textId="77777777" w:rsidR="008B38B6" w:rsidRPr="0011666D" w:rsidRDefault="008B38B6" w:rsidP="008B38B6">
            <w:pPr>
              <w:jc w:val="center"/>
              <w:rPr>
                <w:rFonts w:ascii="Arial Narrow" w:hAnsi="Arial Narrow" w:cs="Arial"/>
                <w:sz w:val="20"/>
                <w:szCs w:val="20"/>
              </w:rPr>
            </w:pPr>
          </w:p>
        </w:tc>
      </w:tr>
      <w:tr w:rsidR="008B38B6" w:rsidRPr="006F4611" w14:paraId="01E2BBDC" w14:textId="0E1F3254" w:rsidTr="00DC1B39">
        <w:trPr>
          <w:gridAfter w:val="1"/>
          <w:wAfter w:w="24" w:type="dxa"/>
        </w:trPr>
        <w:tc>
          <w:tcPr>
            <w:tcW w:w="567" w:type="dxa"/>
            <w:vAlign w:val="center"/>
          </w:tcPr>
          <w:p w14:paraId="414820DF" w14:textId="77777777" w:rsidR="008B38B6" w:rsidRPr="0011666D" w:rsidRDefault="008B38B6" w:rsidP="008B38B6">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0721F0D8" w14:textId="695F7D1E" w:rsidR="008B38B6" w:rsidRPr="008C4359" w:rsidRDefault="008B38B6" w:rsidP="008B38B6">
            <w:pPr>
              <w:jc w:val="both"/>
              <w:rPr>
                <w:rFonts w:ascii="Arial Narrow" w:hAnsi="Arial Narrow" w:cs="Arial"/>
                <w:sz w:val="20"/>
                <w:szCs w:val="20"/>
              </w:rPr>
            </w:pPr>
            <w:r w:rsidRPr="008C4359">
              <w:rPr>
                <w:rFonts w:ascii="Arial Narrow" w:hAnsi="Arial Narrow" w:cs="Arial"/>
                <w:color w:val="000000" w:themeColor="text1"/>
                <w:sz w:val="20"/>
                <w:szCs w:val="20"/>
              </w:rPr>
              <w:t xml:space="preserve">Agulha gengival descartável estéril com ponta tribiselada </w:t>
            </w:r>
            <w:r w:rsidRPr="008C4359">
              <w:rPr>
                <w:rFonts w:ascii="Arial Narrow" w:hAnsi="Arial Narrow" w:cs="Arial"/>
                <w:color w:val="000000" w:themeColor="text1"/>
                <w:sz w:val="20"/>
                <w:szCs w:val="20"/>
              </w:rPr>
              <w:lastRenderedPageBreak/>
              <w:t>curta (23mm). Caixa com 100 Unidades.</w:t>
            </w:r>
          </w:p>
        </w:tc>
        <w:tc>
          <w:tcPr>
            <w:tcW w:w="1134" w:type="dxa"/>
            <w:vAlign w:val="center"/>
          </w:tcPr>
          <w:p w14:paraId="3C213C2D" w14:textId="0451E41C" w:rsidR="008B38B6" w:rsidRPr="008C4359" w:rsidRDefault="008B38B6" w:rsidP="008B38B6">
            <w:pPr>
              <w:jc w:val="center"/>
              <w:rPr>
                <w:rFonts w:ascii="Arial Narrow" w:hAnsi="Arial Narrow" w:cs="Arial"/>
                <w:sz w:val="16"/>
                <w:szCs w:val="16"/>
              </w:rPr>
            </w:pPr>
            <w:r w:rsidRPr="008C4359">
              <w:rPr>
                <w:rFonts w:ascii="Arial Narrow" w:hAnsi="Arial Narrow" w:cs="Arial"/>
                <w:color w:val="000000" w:themeColor="text1"/>
                <w:sz w:val="20"/>
                <w:szCs w:val="20"/>
              </w:rPr>
              <w:lastRenderedPageBreak/>
              <w:t>Caixa</w:t>
            </w:r>
          </w:p>
        </w:tc>
        <w:tc>
          <w:tcPr>
            <w:tcW w:w="567" w:type="dxa"/>
            <w:gridSpan w:val="2"/>
            <w:vAlign w:val="center"/>
          </w:tcPr>
          <w:p w14:paraId="620E5C8B" w14:textId="663D7A1D" w:rsidR="008B38B6" w:rsidRPr="008C4359" w:rsidRDefault="008B38B6" w:rsidP="00501180">
            <w:pPr>
              <w:jc w:val="center"/>
              <w:rPr>
                <w:rFonts w:ascii="Arial Narrow" w:hAnsi="Arial Narrow" w:cs="Arial"/>
                <w:sz w:val="20"/>
                <w:szCs w:val="20"/>
              </w:rPr>
            </w:pPr>
            <w:r w:rsidRPr="008C4359">
              <w:rPr>
                <w:rFonts w:ascii="Arial Narrow" w:hAnsi="Arial Narrow" w:cs="Arial"/>
                <w:color w:val="000000" w:themeColor="text1"/>
                <w:sz w:val="20"/>
                <w:szCs w:val="20"/>
              </w:rPr>
              <w:t>30</w:t>
            </w:r>
          </w:p>
        </w:tc>
        <w:tc>
          <w:tcPr>
            <w:tcW w:w="1134" w:type="dxa"/>
            <w:vAlign w:val="center"/>
          </w:tcPr>
          <w:p w14:paraId="5C01244D" w14:textId="77777777" w:rsidR="008B38B6" w:rsidRPr="0011666D" w:rsidRDefault="008B38B6" w:rsidP="008B38B6">
            <w:pPr>
              <w:jc w:val="center"/>
              <w:rPr>
                <w:rFonts w:ascii="Arial Narrow" w:hAnsi="Arial Narrow" w:cs="Arial"/>
                <w:sz w:val="20"/>
                <w:szCs w:val="20"/>
              </w:rPr>
            </w:pPr>
          </w:p>
        </w:tc>
        <w:tc>
          <w:tcPr>
            <w:tcW w:w="1276" w:type="dxa"/>
            <w:vAlign w:val="center"/>
          </w:tcPr>
          <w:p w14:paraId="32DA75B7" w14:textId="77777777" w:rsidR="008B38B6" w:rsidRPr="0011666D" w:rsidRDefault="008B38B6" w:rsidP="008B38B6">
            <w:pPr>
              <w:jc w:val="center"/>
              <w:rPr>
                <w:rFonts w:ascii="Arial Narrow" w:hAnsi="Arial Narrow" w:cs="Arial"/>
                <w:sz w:val="20"/>
                <w:szCs w:val="20"/>
              </w:rPr>
            </w:pPr>
          </w:p>
        </w:tc>
        <w:tc>
          <w:tcPr>
            <w:tcW w:w="1279" w:type="dxa"/>
            <w:vAlign w:val="center"/>
          </w:tcPr>
          <w:p w14:paraId="5139D473" w14:textId="77777777" w:rsidR="008B38B6" w:rsidRPr="0011666D" w:rsidRDefault="008B38B6" w:rsidP="008B38B6">
            <w:pPr>
              <w:jc w:val="center"/>
              <w:rPr>
                <w:rFonts w:ascii="Arial Narrow" w:hAnsi="Arial Narrow" w:cs="Arial"/>
                <w:sz w:val="20"/>
                <w:szCs w:val="20"/>
              </w:rPr>
            </w:pPr>
          </w:p>
        </w:tc>
        <w:tc>
          <w:tcPr>
            <w:tcW w:w="1276" w:type="dxa"/>
            <w:gridSpan w:val="2"/>
            <w:vAlign w:val="center"/>
          </w:tcPr>
          <w:p w14:paraId="5DDA7A0F" w14:textId="77777777" w:rsidR="008B38B6" w:rsidRPr="0011666D" w:rsidRDefault="008B38B6" w:rsidP="008B38B6">
            <w:pPr>
              <w:jc w:val="center"/>
              <w:rPr>
                <w:rFonts w:ascii="Arial Narrow" w:hAnsi="Arial Narrow" w:cs="Arial"/>
                <w:sz w:val="20"/>
                <w:szCs w:val="20"/>
              </w:rPr>
            </w:pPr>
          </w:p>
        </w:tc>
      </w:tr>
      <w:tr w:rsidR="008B38B6" w:rsidRPr="006F4611" w14:paraId="6531998C" w14:textId="21897E79" w:rsidTr="00DC1B39">
        <w:trPr>
          <w:gridAfter w:val="1"/>
          <w:wAfter w:w="24" w:type="dxa"/>
        </w:trPr>
        <w:tc>
          <w:tcPr>
            <w:tcW w:w="567" w:type="dxa"/>
            <w:vAlign w:val="center"/>
          </w:tcPr>
          <w:p w14:paraId="724D9A3F" w14:textId="77777777" w:rsidR="008B38B6" w:rsidRPr="0011666D" w:rsidRDefault="008B38B6" w:rsidP="008B38B6">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26234CFD" w14:textId="32362DD6" w:rsidR="008B38B6" w:rsidRPr="008C4359" w:rsidRDefault="008B38B6" w:rsidP="008B38B6">
            <w:pPr>
              <w:jc w:val="both"/>
              <w:rPr>
                <w:rFonts w:ascii="Arial Narrow" w:hAnsi="Arial Narrow" w:cs="Arial"/>
                <w:sz w:val="20"/>
                <w:szCs w:val="20"/>
              </w:rPr>
            </w:pPr>
            <w:r w:rsidRPr="008C4359">
              <w:rPr>
                <w:rFonts w:ascii="Arial Narrow" w:hAnsi="Arial Narrow" w:cs="Arial"/>
                <w:color w:val="000000" w:themeColor="text1"/>
                <w:sz w:val="20"/>
                <w:szCs w:val="20"/>
              </w:rPr>
              <w:t>Agulha gengival descartável estéril com ponta tribiselada Extra-curta (12mm). Caixa com 100 unidades.</w:t>
            </w:r>
          </w:p>
        </w:tc>
        <w:tc>
          <w:tcPr>
            <w:tcW w:w="1134" w:type="dxa"/>
            <w:vAlign w:val="center"/>
          </w:tcPr>
          <w:p w14:paraId="334D5842" w14:textId="1F9B0D89" w:rsidR="008B38B6" w:rsidRPr="008C4359" w:rsidRDefault="008B38B6" w:rsidP="008B38B6">
            <w:pPr>
              <w:jc w:val="center"/>
              <w:rPr>
                <w:rFonts w:ascii="Arial Narrow" w:hAnsi="Arial Narrow" w:cs="Arial"/>
                <w:sz w:val="16"/>
                <w:szCs w:val="16"/>
              </w:rPr>
            </w:pPr>
            <w:r w:rsidRPr="008C4359">
              <w:rPr>
                <w:rFonts w:ascii="Arial Narrow" w:hAnsi="Arial Narrow" w:cs="Arial"/>
                <w:color w:val="000000" w:themeColor="text1"/>
                <w:sz w:val="20"/>
                <w:szCs w:val="20"/>
              </w:rPr>
              <w:t>Caixa</w:t>
            </w:r>
          </w:p>
        </w:tc>
        <w:tc>
          <w:tcPr>
            <w:tcW w:w="567" w:type="dxa"/>
            <w:gridSpan w:val="2"/>
            <w:vAlign w:val="center"/>
          </w:tcPr>
          <w:p w14:paraId="393FA75B" w14:textId="6101A967" w:rsidR="008B38B6" w:rsidRPr="008C4359" w:rsidRDefault="008B38B6" w:rsidP="00501180">
            <w:pPr>
              <w:jc w:val="center"/>
              <w:rPr>
                <w:rFonts w:ascii="Arial Narrow" w:hAnsi="Arial Narrow" w:cs="Arial"/>
                <w:sz w:val="20"/>
                <w:szCs w:val="20"/>
              </w:rPr>
            </w:pPr>
            <w:r w:rsidRPr="008C4359">
              <w:rPr>
                <w:rFonts w:ascii="Arial Narrow" w:hAnsi="Arial Narrow" w:cs="Arial"/>
                <w:color w:val="000000" w:themeColor="text1"/>
                <w:sz w:val="20"/>
                <w:szCs w:val="20"/>
              </w:rPr>
              <w:t>5</w:t>
            </w:r>
          </w:p>
        </w:tc>
        <w:tc>
          <w:tcPr>
            <w:tcW w:w="1134" w:type="dxa"/>
            <w:vAlign w:val="center"/>
          </w:tcPr>
          <w:p w14:paraId="5A041D8E" w14:textId="77777777" w:rsidR="008B38B6" w:rsidRPr="0011666D" w:rsidRDefault="008B38B6" w:rsidP="008B38B6">
            <w:pPr>
              <w:jc w:val="center"/>
              <w:rPr>
                <w:rFonts w:ascii="Arial Narrow" w:hAnsi="Arial Narrow" w:cs="Arial"/>
                <w:sz w:val="20"/>
                <w:szCs w:val="20"/>
              </w:rPr>
            </w:pPr>
          </w:p>
        </w:tc>
        <w:tc>
          <w:tcPr>
            <w:tcW w:w="1276" w:type="dxa"/>
            <w:vAlign w:val="center"/>
          </w:tcPr>
          <w:p w14:paraId="6AEEC612" w14:textId="77777777" w:rsidR="008B38B6" w:rsidRPr="0011666D" w:rsidRDefault="008B38B6" w:rsidP="008B38B6">
            <w:pPr>
              <w:jc w:val="center"/>
              <w:rPr>
                <w:rFonts w:ascii="Arial Narrow" w:hAnsi="Arial Narrow" w:cs="Arial"/>
                <w:sz w:val="20"/>
                <w:szCs w:val="20"/>
              </w:rPr>
            </w:pPr>
          </w:p>
        </w:tc>
        <w:tc>
          <w:tcPr>
            <w:tcW w:w="1279" w:type="dxa"/>
            <w:vAlign w:val="center"/>
          </w:tcPr>
          <w:p w14:paraId="1251DA99" w14:textId="77777777" w:rsidR="008B38B6" w:rsidRPr="0011666D" w:rsidRDefault="008B38B6" w:rsidP="008B38B6">
            <w:pPr>
              <w:jc w:val="center"/>
              <w:rPr>
                <w:rFonts w:ascii="Arial Narrow" w:hAnsi="Arial Narrow" w:cs="Arial"/>
                <w:sz w:val="20"/>
                <w:szCs w:val="20"/>
              </w:rPr>
            </w:pPr>
          </w:p>
        </w:tc>
        <w:tc>
          <w:tcPr>
            <w:tcW w:w="1276" w:type="dxa"/>
            <w:gridSpan w:val="2"/>
            <w:vAlign w:val="center"/>
          </w:tcPr>
          <w:p w14:paraId="32C5A673" w14:textId="77777777" w:rsidR="008B38B6" w:rsidRPr="0011666D" w:rsidRDefault="008B38B6" w:rsidP="008B38B6">
            <w:pPr>
              <w:jc w:val="center"/>
              <w:rPr>
                <w:rFonts w:ascii="Arial Narrow" w:hAnsi="Arial Narrow" w:cs="Arial"/>
                <w:sz w:val="20"/>
                <w:szCs w:val="20"/>
              </w:rPr>
            </w:pPr>
          </w:p>
        </w:tc>
      </w:tr>
      <w:tr w:rsidR="008B38B6" w:rsidRPr="006F4611" w14:paraId="19D0FD89" w14:textId="638F4FFC" w:rsidTr="00DC1B39">
        <w:trPr>
          <w:gridAfter w:val="1"/>
          <w:wAfter w:w="24" w:type="dxa"/>
        </w:trPr>
        <w:tc>
          <w:tcPr>
            <w:tcW w:w="567" w:type="dxa"/>
            <w:vAlign w:val="center"/>
          </w:tcPr>
          <w:p w14:paraId="3ADC7730" w14:textId="77777777" w:rsidR="008B38B6" w:rsidRPr="0011666D" w:rsidRDefault="008B38B6" w:rsidP="008B38B6">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36D5326C" w14:textId="17CCBBBF" w:rsidR="008B38B6" w:rsidRPr="008C4359" w:rsidRDefault="008B38B6" w:rsidP="008B38B6">
            <w:pPr>
              <w:jc w:val="both"/>
              <w:rPr>
                <w:rFonts w:ascii="Arial Narrow" w:hAnsi="Arial Narrow" w:cs="Arial"/>
                <w:sz w:val="20"/>
                <w:szCs w:val="20"/>
              </w:rPr>
            </w:pPr>
            <w:r w:rsidRPr="008C4359">
              <w:rPr>
                <w:rFonts w:ascii="Arial Narrow" w:hAnsi="Arial Narrow" w:cs="Arial"/>
                <w:color w:val="000000" w:themeColor="text1"/>
                <w:sz w:val="20"/>
                <w:szCs w:val="20"/>
              </w:rPr>
              <w:t>Agulha gengival descartável estéril com ponta tribiselada Longa (35mm). Caixa com 100 unidades.</w:t>
            </w:r>
          </w:p>
        </w:tc>
        <w:tc>
          <w:tcPr>
            <w:tcW w:w="1134" w:type="dxa"/>
            <w:vAlign w:val="center"/>
          </w:tcPr>
          <w:p w14:paraId="2BFC25BD" w14:textId="244B545F" w:rsidR="008B38B6" w:rsidRPr="008C4359" w:rsidRDefault="008B38B6" w:rsidP="008B38B6">
            <w:pPr>
              <w:jc w:val="center"/>
              <w:rPr>
                <w:rFonts w:ascii="Arial Narrow" w:hAnsi="Arial Narrow" w:cs="Arial"/>
                <w:sz w:val="16"/>
                <w:szCs w:val="16"/>
              </w:rPr>
            </w:pPr>
            <w:r w:rsidRPr="008C4359">
              <w:rPr>
                <w:rFonts w:ascii="Arial Narrow" w:hAnsi="Arial Narrow" w:cs="Arial"/>
                <w:color w:val="000000" w:themeColor="text1"/>
                <w:sz w:val="20"/>
                <w:szCs w:val="20"/>
              </w:rPr>
              <w:t>Caixa</w:t>
            </w:r>
          </w:p>
        </w:tc>
        <w:tc>
          <w:tcPr>
            <w:tcW w:w="567" w:type="dxa"/>
            <w:gridSpan w:val="2"/>
            <w:vAlign w:val="center"/>
          </w:tcPr>
          <w:p w14:paraId="03408899" w14:textId="78F08D03" w:rsidR="008B38B6" w:rsidRPr="008C4359" w:rsidRDefault="008B38B6" w:rsidP="00501180">
            <w:pPr>
              <w:jc w:val="center"/>
              <w:rPr>
                <w:rFonts w:ascii="Arial Narrow" w:hAnsi="Arial Narrow" w:cs="Arial"/>
                <w:sz w:val="20"/>
                <w:szCs w:val="20"/>
              </w:rPr>
            </w:pPr>
            <w:r w:rsidRPr="008C4359">
              <w:rPr>
                <w:rFonts w:ascii="Arial Narrow" w:hAnsi="Arial Narrow" w:cs="Arial"/>
                <w:color w:val="000000" w:themeColor="text1"/>
                <w:sz w:val="20"/>
                <w:szCs w:val="20"/>
              </w:rPr>
              <w:t>5</w:t>
            </w:r>
          </w:p>
        </w:tc>
        <w:tc>
          <w:tcPr>
            <w:tcW w:w="1134" w:type="dxa"/>
            <w:vAlign w:val="center"/>
          </w:tcPr>
          <w:p w14:paraId="5DC50D41" w14:textId="77777777" w:rsidR="008B38B6" w:rsidRPr="0011666D" w:rsidRDefault="008B38B6" w:rsidP="008B38B6">
            <w:pPr>
              <w:jc w:val="center"/>
              <w:rPr>
                <w:rFonts w:ascii="Arial Narrow" w:hAnsi="Arial Narrow" w:cs="Arial"/>
                <w:sz w:val="20"/>
                <w:szCs w:val="20"/>
              </w:rPr>
            </w:pPr>
          </w:p>
        </w:tc>
        <w:tc>
          <w:tcPr>
            <w:tcW w:w="1276" w:type="dxa"/>
            <w:vAlign w:val="center"/>
          </w:tcPr>
          <w:p w14:paraId="6B9A4EE1" w14:textId="77777777" w:rsidR="008B38B6" w:rsidRPr="0011666D" w:rsidRDefault="008B38B6" w:rsidP="008B38B6">
            <w:pPr>
              <w:jc w:val="center"/>
              <w:rPr>
                <w:rFonts w:ascii="Arial Narrow" w:hAnsi="Arial Narrow" w:cs="Arial"/>
                <w:sz w:val="20"/>
                <w:szCs w:val="20"/>
              </w:rPr>
            </w:pPr>
          </w:p>
        </w:tc>
        <w:tc>
          <w:tcPr>
            <w:tcW w:w="1279" w:type="dxa"/>
            <w:vAlign w:val="center"/>
          </w:tcPr>
          <w:p w14:paraId="361CE3A2" w14:textId="77777777" w:rsidR="008B38B6" w:rsidRPr="0011666D" w:rsidRDefault="008B38B6" w:rsidP="008B38B6">
            <w:pPr>
              <w:jc w:val="center"/>
              <w:rPr>
                <w:rFonts w:ascii="Arial Narrow" w:hAnsi="Arial Narrow" w:cs="Arial"/>
                <w:sz w:val="20"/>
                <w:szCs w:val="20"/>
              </w:rPr>
            </w:pPr>
          </w:p>
        </w:tc>
        <w:tc>
          <w:tcPr>
            <w:tcW w:w="1276" w:type="dxa"/>
            <w:gridSpan w:val="2"/>
            <w:vAlign w:val="center"/>
          </w:tcPr>
          <w:p w14:paraId="0BFC57F5" w14:textId="77777777" w:rsidR="008B38B6" w:rsidRPr="0011666D" w:rsidRDefault="008B38B6" w:rsidP="008B38B6">
            <w:pPr>
              <w:jc w:val="center"/>
              <w:rPr>
                <w:rFonts w:ascii="Arial Narrow" w:hAnsi="Arial Narrow" w:cs="Arial"/>
                <w:sz w:val="20"/>
                <w:szCs w:val="20"/>
              </w:rPr>
            </w:pPr>
          </w:p>
        </w:tc>
      </w:tr>
      <w:tr w:rsidR="00106D18" w:rsidRPr="006F4611" w14:paraId="4F16B20A" w14:textId="6AC70A93" w:rsidTr="00DC1B39">
        <w:trPr>
          <w:gridAfter w:val="1"/>
          <w:wAfter w:w="24" w:type="dxa"/>
        </w:trPr>
        <w:tc>
          <w:tcPr>
            <w:tcW w:w="567" w:type="dxa"/>
            <w:vAlign w:val="center"/>
          </w:tcPr>
          <w:p w14:paraId="019B248D" w14:textId="77777777" w:rsidR="00106D18" w:rsidRPr="0011666D" w:rsidRDefault="00106D18" w:rsidP="00106D18">
            <w:pPr>
              <w:widowControl/>
              <w:numPr>
                <w:ilvl w:val="0"/>
                <w:numId w:val="43"/>
              </w:numPr>
              <w:tabs>
                <w:tab w:val="left" w:pos="640"/>
              </w:tabs>
              <w:spacing w:line="248" w:lineRule="exact"/>
              <w:ind w:right="-5"/>
              <w:jc w:val="center"/>
              <w:rPr>
                <w:rFonts w:ascii="Arial Narrow" w:hAnsi="Arial Narrow" w:cs="Arial"/>
                <w:b/>
                <w:sz w:val="20"/>
                <w:szCs w:val="20"/>
              </w:rPr>
            </w:pPr>
          </w:p>
        </w:tc>
        <w:tc>
          <w:tcPr>
            <w:tcW w:w="2552" w:type="dxa"/>
            <w:gridSpan w:val="2"/>
          </w:tcPr>
          <w:p w14:paraId="37D5D60B" w14:textId="42C9B99E" w:rsidR="00106D18" w:rsidRPr="008C4359" w:rsidRDefault="00106D18" w:rsidP="00106D18">
            <w:pPr>
              <w:jc w:val="both"/>
              <w:rPr>
                <w:rFonts w:ascii="Arial Narrow" w:hAnsi="Arial Narrow" w:cs="Arial"/>
                <w:sz w:val="20"/>
                <w:szCs w:val="20"/>
              </w:rPr>
            </w:pPr>
            <w:r w:rsidRPr="008C4359">
              <w:rPr>
                <w:rFonts w:ascii="Arial Narrow" w:hAnsi="Arial Narrow" w:cs="Arial"/>
                <w:color w:val="000000" w:themeColor="text1"/>
                <w:sz w:val="20"/>
                <w:szCs w:val="20"/>
              </w:rPr>
              <w:t>Alavanca apical nº 301, reta, material: aço inox - Autoclavável. Com data de fabricação e validade, responsável técnico impressos na embalagem.</w:t>
            </w:r>
          </w:p>
        </w:tc>
        <w:tc>
          <w:tcPr>
            <w:tcW w:w="1134" w:type="dxa"/>
            <w:vAlign w:val="center"/>
          </w:tcPr>
          <w:p w14:paraId="21812CE8" w14:textId="4FE2AE86" w:rsidR="00106D18" w:rsidRPr="008C4359" w:rsidRDefault="00106D18" w:rsidP="00106D18">
            <w:pPr>
              <w:spacing w:line="242" w:lineRule="auto"/>
              <w:jc w:val="center"/>
              <w:rPr>
                <w:rFonts w:ascii="Arial Narrow" w:hAnsi="Arial Narrow" w:cs="Arial"/>
                <w:spacing w:val="-1"/>
                <w:sz w:val="16"/>
                <w:szCs w:val="16"/>
              </w:rPr>
            </w:pPr>
            <w:r w:rsidRPr="008C4359">
              <w:rPr>
                <w:rFonts w:ascii="Arial Narrow" w:hAnsi="Arial Narrow" w:cs="Arial"/>
                <w:color w:val="000000" w:themeColor="text1"/>
                <w:spacing w:val="-1"/>
                <w:sz w:val="20"/>
                <w:szCs w:val="20"/>
              </w:rPr>
              <w:t>Unidade</w:t>
            </w:r>
          </w:p>
        </w:tc>
        <w:tc>
          <w:tcPr>
            <w:tcW w:w="567" w:type="dxa"/>
            <w:gridSpan w:val="2"/>
            <w:vAlign w:val="center"/>
          </w:tcPr>
          <w:p w14:paraId="73A4751A" w14:textId="464E3980" w:rsidR="00106D18" w:rsidRPr="008C4359" w:rsidRDefault="00106D18" w:rsidP="00501180">
            <w:pPr>
              <w:spacing w:line="248" w:lineRule="exact"/>
              <w:jc w:val="center"/>
              <w:rPr>
                <w:rFonts w:ascii="Arial Narrow" w:hAnsi="Arial Narrow" w:cs="Arial"/>
                <w:sz w:val="20"/>
                <w:szCs w:val="20"/>
              </w:rPr>
            </w:pPr>
            <w:r w:rsidRPr="008C4359">
              <w:rPr>
                <w:rFonts w:ascii="Arial Narrow" w:hAnsi="Arial Narrow" w:cs="Arial"/>
                <w:color w:val="000000" w:themeColor="text1"/>
                <w:sz w:val="20"/>
                <w:szCs w:val="20"/>
              </w:rPr>
              <w:t>02</w:t>
            </w:r>
          </w:p>
        </w:tc>
        <w:tc>
          <w:tcPr>
            <w:tcW w:w="1134" w:type="dxa"/>
            <w:vAlign w:val="center"/>
          </w:tcPr>
          <w:p w14:paraId="072D68D3" w14:textId="77777777" w:rsidR="00106D18" w:rsidRPr="0011666D" w:rsidRDefault="00106D18" w:rsidP="00106D18">
            <w:pPr>
              <w:jc w:val="center"/>
              <w:rPr>
                <w:rFonts w:ascii="Arial Narrow" w:hAnsi="Arial Narrow" w:cs="Arial"/>
                <w:sz w:val="20"/>
                <w:szCs w:val="20"/>
              </w:rPr>
            </w:pPr>
          </w:p>
        </w:tc>
        <w:tc>
          <w:tcPr>
            <w:tcW w:w="1276" w:type="dxa"/>
            <w:vAlign w:val="center"/>
          </w:tcPr>
          <w:p w14:paraId="741B1C39" w14:textId="77777777" w:rsidR="00106D18" w:rsidRPr="0011666D" w:rsidRDefault="00106D18" w:rsidP="00106D18">
            <w:pPr>
              <w:jc w:val="center"/>
              <w:rPr>
                <w:rFonts w:ascii="Arial Narrow" w:hAnsi="Arial Narrow" w:cs="Arial"/>
                <w:sz w:val="20"/>
                <w:szCs w:val="20"/>
              </w:rPr>
            </w:pPr>
          </w:p>
        </w:tc>
        <w:tc>
          <w:tcPr>
            <w:tcW w:w="1279" w:type="dxa"/>
            <w:vAlign w:val="center"/>
          </w:tcPr>
          <w:p w14:paraId="251130D9" w14:textId="77777777" w:rsidR="00106D18" w:rsidRPr="0011666D" w:rsidRDefault="00106D18" w:rsidP="00106D18">
            <w:pPr>
              <w:jc w:val="center"/>
              <w:rPr>
                <w:rFonts w:ascii="Arial Narrow" w:hAnsi="Arial Narrow" w:cs="Arial"/>
                <w:sz w:val="20"/>
                <w:szCs w:val="20"/>
              </w:rPr>
            </w:pPr>
          </w:p>
        </w:tc>
        <w:tc>
          <w:tcPr>
            <w:tcW w:w="1276" w:type="dxa"/>
            <w:gridSpan w:val="2"/>
            <w:vAlign w:val="center"/>
          </w:tcPr>
          <w:p w14:paraId="70ED888F" w14:textId="77777777" w:rsidR="00106D18" w:rsidRPr="0011666D" w:rsidRDefault="00106D18" w:rsidP="00106D18">
            <w:pPr>
              <w:jc w:val="center"/>
              <w:rPr>
                <w:rFonts w:ascii="Arial Narrow" w:hAnsi="Arial Narrow" w:cs="Arial"/>
                <w:sz w:val="20"/>
                <w:szCs w:val="20"/>
              </w:rPr>
            </w:pPr>
          </w:p>
        </w:tc>
      </w:tr>
      <w:tr w:rsidR="00106D18" w:rsidRPr="006F4611" w14:paraId="05EDADD5" w14:textId="639CCA29" w:rsidTr="00DC1B39">
        <w:trPr>
          <w:gridAfter w:val="1"/>
          <w:wAfter w:w="24" w:type="dxa"/>
        </w:trPr>
        <w:tc>
          <w:tcPr>
            <w:tcW w:w="567" w:type="dxa"/>
            <w:vAlign w:val="center"/>
          </w:tcPr>
          <w:p w14:paraId="34B902E0" w14:textId="77777777" w:rsidR="00106D18" w:rsidRPr="0011666D" w:rsidRDefault="00106D18" w:rsidP="00106D18">
            <w:pPr>
              <w:widowControl/>
              <w:numPr>
                <w:ilvl w:val="0"/>
                <w:numId w:val="43"/>
              </w:numPr>
              <w:tabs>
                <w:tab w:val="left" w:pos="640"/>
              </w:tabs>
              <w:spacing w:line="248" w:lineRule="exact"/>
              <w:ind w:right="-5"/>
              <w:jc w:val="center"/>
              <w:rPr>
                <w:rFonts w:ascii="Arial Narrow" w:hAnsi="Arial Narrow" w:cs="Arial"/>
                <w:b/>
                <w:sz w:val="20"/>
                <w:szCs w:val="20"/>
              </w:rPr>
            </w:pPr>
          </w:p>
        </w:tc>
        <w:tc>
          <w:tcPr>
            <w:tcW w:w="2552" w:type="dxa"/>
            <w:gridSpan w:val="2"/>
          </w:tcPr>
          <w:p w14:paraId="38B00BAA" w14:textId="4200AFC7" w:rsidR="00106D18" w:rsidRPr="008C4359" w:rsidRDefault="00106D18" w:rsidP="00106D18">
            <w:pPr>
              <w:jc w:val="both"/>
              <w:rPr>
                <w:rFonts w:ascii="Arial Narrow" w:hAnsi="Arial Narrow" w:cs="Arial"/>
                <w:sz w:val="20"/>
                <w:szCs w:val="20"/>
              </w:rPr>
            </w:pPr>
            <w:r w:rsidRPr="008C4359">
              <w:rPr>
                <w:rFonts w:ascii="Arial Narrow" w:hAnsi="Arial Narrow" w:cs="Arial"/>
                <w:color w:val="000000" w:themeColor="text1"/>
                <w:sz w:val="20"/>
                <w:szCs w:val="20"/>
              </w:rPr>
              <w:t>Alavanca Seldin, jogo adulto com 3 peças, material: Aço Inox –Autoclavavel, cabo oco.</w:t>
            </w:r>
            <w:r w:rsidRPr="008C4359">
              <w:rPr>
                <w:rFonts w:ascii="Arial Narrow" w:hAnsi="Arial Narrow" w:cs="Arial"/>
                <w:color w:val="000000" w:themeColor="text1"/>
                <w:sz w:val="20"/>
                <w:szCs w:val="20"/>
                <w:shd w:val="clear" w:color="auto" w:fill="FFFFFF"/>
              </w:rPr>
              <w:t xml:space="preserve"> </w:t>
            </w:r>
            <w:r w:rsidRPr="008C4359">
              <w:rPr>
                <w:rFonts w:ascii="Arial Narrow" w:hAnsi="Arial Narrow" w:cs="Arial"/>
                <w:color w:val="000000" w:themeColor="text1"/>
                <w:sz w:val="20"/>
                <w:szCs w:val="20"/>
              </w:rPr>
              <w:t>Embalagem com 03 itens, sendo: 01 Seldin 1R; 01 Seldin 02; 01 Seldin 1L. Com data de fabricação e validade, responsável técnico impressos na embalagem.</w:t>
            </w:r>
          </w:p>
        </w:tc>
        <w:tc>
          <w:tcPr>
            <w:tcW w:w="1134" w:type="dxa"/>
            <w:vAlign w:val="center"/>
          </w:tcPr>
          <w:p w14:paraId="54BC4CC0" w14:textId="2F643BB0" w:rsidR="00106D18" w:rsidRPr="008C4359" w:rsidRDefault="00106D18" w:rsidP="00106D18">
            <w:pPr>
              <w:spacing w:line="242" w:lineRule="auto"/>
              <w:jc w:val="center"/>
              <w:rPr>
                <w:rFonts w:ascii="Arial Narrow" w:hAnsi="Arial Narrow" w:cs="Arial"/>
                <w:spacing w:val="-1"/>
                <w:sz w:val="16"/>
                <w:szCs w:val="16"/>
              </w:rPr>
            </w:pPr>
            <w:r w:rsidRPr="008C4359">
              <w:rPr>
                <w:rFonts w:ascii="Arial Narrow" w:hAnsi="Arial Narrow" w:cs="Arial"/>
                <w:color w:val="000000" w:themeColor="text1"/>
                <w:spacing w:val="-1"/>
                <w:sz w:val="20"/>
                <w:szCs w:val="20"/>
              </w:rPr>
              <w:t>Kit</w:t>
            </w:r>
          </w:p>
        </w:tc>
        <w:tc>
          <w:tcPr>
            <w:tcW w:w="567" w:type="dxa"/>
            <w:gridSpan w:val="2"/>
            <w:vAlign w:val="center"/>
          </w:tcPr>
          <w:p w14:paraId="56D95357" w14:textId="335292F9" w:rsidR="00106D18" w:rsidRPr="008C4359" w:rsidRDefault="00106D18" w:rsidP="00501180">
            <w:pPr>
              <w:spacing w:line="248" w:lineRule="exact"/>
              <w:jc w:val="center"/>
              <w:rPr>
                <w:rFonts w:ascii="Arial Narrow" w:hAnsi="Arial Narrow" w:cs="Arial"/>
                <w:sz w:val="20"/>
                <w:szCs w:val="20"/>
              </w:rPr>
            </w:pPr>
            <w:r w:rsidRPr="008C4359">
              <w:rPr>
                <w:rFonts w:ascii="Arial Narrow" w:hAnsi="Arial Narrow" w:cs="Arial"/>
                <w:color w:val="000000" w:themeColor="text1"/>
                <w:sz w:val="20"/>
                <w:szCs w:val="20"/>
              </w:rPr>
              <w:t>02</w:t>
            </w:r>
          </w:p>
        </w:tc>
        <w:tc>
          <w:tcPr>
            <w:tcW w:w="1134" w:type="dxa"/>
            <w:vAlign w:val="center"/>
          </w:tcPr>
          <w:p w14:paraId="6A5F1887" w14:textId="77777777" w:rsidR="00106D18" w:rsidRPr="0011666D" w:rsidRDefault="00106D18" w:rsidP="00106D18">
            <w:pPr>
              <w:jc w:val="center"/>
              <w:rPr>
                <w:rFonts w:ascii="Arial Narrow" w:hAnsi="Arial Narrow" w:cs="Arial"/>
                <w:sz w:val="20"/>
                <w:szCs w:val="20"/>
              </w:rPr>
            </w:pPr>
          </w:p>
        </w:tc>
        <w:tc>
          <w:tcPr>
            <w:tcW w:w="1276" w:type="dxa"/>
            <w:vAlign w:val="center"/>
          </w:tcPr>
          <w:p w14:paraId="5D3CF0C5" w14:textId="77777777" w:rsidR="00106D18" w:rsidRPr="0011666D" w:rsidRDefault="00106D18" w:rsidP="00106D18">
            <w:pPr>
              <w:jc w:val="center"/>
              <w:rPr>
                <w:rFonts w:ascii="Arial Narrow" w:hAnsi="Arial Narrow" w:cs="Arial"/>
                <w:sz w:val="20"/>
                <w:szCs w:val="20"/>
              </w:rPr>
            </w:pPr>
          </w:p>
        </w:tc>
        <w:tc>
          <w:tcPr>
            <w:tcW w:w="1279" w:type="dxa"/>
            <w:vAlign w:val="center"/>
          </w:tcPr>
          <w:p w14:paraId="50621B38" w14:textId="77777777" w:rsidR="00106D18" w:rsidRPr="0011666D" w:rsidRDefault="00106D18" w:rsidP="00106D18">
            <w:pPr>
              <w:jc w:val="center"/>
              <w:rPr>
                <w:rFonts w:ascii="Arial Narrow" w:hAnsi="Arial Narrow" w:cs="Arial"/>
                <w:sz w:val="20"/>
                <w:szCs w:val="20"/>
              </w:rPr>
            </w:pPr>
          </w:p>
        </w:tc>
        <w:tc>
          <w:tcPr>
            <w:tcW w:w="1276" w:type="dxa"/>
            <w:gridSpan w:val="2"/>
            <w:vAlign w:val="center"/>
          </w:tcPr>
          <w:p w14:paraId="11047C9C" w14:textId="77777777" w:rsidR="00106D18" w:rsidRPr="0011666D" w:rsidRDefault="00106D18" w:rsidP="00106D18">
            <w:pPr>
              <w:jc w:val="center"/>
              <w:rPr>
                <w:rFonts w:ascii="Arial Narrow" w:hAnsi="Arial Narrow" w:cs="Arial"/>
                <w:sz w:val="20"/>
                <w:szCs w:val="20"/>
              </w:rPr>
            </w:pPr>
          </w:p>
        </w:tc>
      </w:tr>
      <w:tr w:rsidR="00106D18" w:rsidRPr="006F4611" w14:paraId="0C8A47B9" w14:textId="742D2DDB" w:rsidTr="00DC1B39">
        <w:trPr>
          <w:gridAfter w:val="1"/>
          <w:wAfter w:w="24" w:type="dxa"/>
        </w:trPr>
        <w:tc>
          <w:tcPr>
            <w:tcW w:w="567" w:type="dxa"/>
            <w:vAlign w:val="center"/>
          </w:tcPr>
          <w:p w14:paraId="0A3265F3" w14:textId="77777777" w:rsidR="00106D18" w:rsidRPr="0011666D" w:rsidRDefault="00106D18" w:rsidP="00106D18">
            <w:pPr>
              <w:widowControl/>
              <w:numPr>
                <w:ilvl w:val="0"/>
                <w:numId w:val="43"/>
              </w:numPr>
              <w:tabs>
                <w:tab w:val="left" w:pos="640"/>
              </w:tabs>
              <w:spacing w:line="248" w:lineRule="exact"/>
              <w:ind w:right="-5"/>
              <w:jc w:val="center"/>
              <w:rPr>
                <w:rFonts w:ascii="Arial Narrow" w:hAnsi="Arial Narrow" w:cs="Arial"/>
                <w:b/>
                <w:sz w:val="20"/>
                <w:szCs w:val="20"/>
              </w:rPr>
            </w:pPr>
          </w:p>
        </w:tc>
        <w:tc>
          <w:tcPr>
            <w:tcW w:w="2552" w:type="dxa"/>
            <w:gridSpan w:val="2"/>
          </w:tcPr>
          <w:p w14:paraId="4A7DDD24" w14:textId="01DD319A" w:rsidR="00106D18" w:rsidRPr="008C4359" w:rsidRDefault="00106D18" w:rsidP="00106D18">
            <w:pPr>
              <w:jc w:val="both"/>
              <w:rPr>
                <w:rFonts w:ascii="Arial Narrow" w:hAnsi="Arial Narrow" w:cs="Arial"/>
                <w:sz w:val="20"/>
                <w:szCs w:val="20"/>
              </w:rPr>
            </w:pPr>
            <w:r w:rsidRPr="008C4359">
              <w:rPr>
                <w:rFonts w:ascii="Arial Narrow" w:hAnsi="Arial Narrow" w:cs="Arial"/>
                <w:color w:val="000000" w:themeColor="text1"/>
                <w:sz w:val="20"/>
                <w:szCs w:val="20"/>
              </w:rPr>
              <w:t xml:space="preserve">Alicate Perfurador Ainsworth odontológico para dique de borracha. Material: Aço Inox – Autoclavavel. </w:t>
            </w:r>
          </w:p>
        </w:tc>
        <w:tc>
          <w:tcPr>
            <w:tcW w:w="1134" w:type="dxa"/>
            <w:vAlign w:val="center"/>
          </w:tcPr>
          <w:p w14:paraId="59997AF4" w14:textId="5F287D01" w:rsidR="00106D18" w:rsidRPr="008C4359" w:rsidRDefault="00501180" w:rsidP="00106D18">
            <w:pPr>
              <w:spacing w:line="242" w:lineRule="auto"/>
              <w:jc w:val="center"/>
              <w:rPr>
                <w:rFonts w:ascii="Arial Narrow" w:hAnsi="Arial Narrow" w:cs="Arial"/>
                <w:spacing w:val="-1"/>
                <w:sz w:val="16"/>
                <w:szCs w:val="16"/>
              </w:rPr>
            </w:pPr>
            <w:r>
              <w:rPr>
                <w:rFonts w:ascii="Arial Narrow" w:hAnsi="Arial Narrow" w:cs="Arial"/>
                <w:color w:val="000000" w:themeColor="text1"/>
                <w:spacing w:val="-1"/>
                <w:sz w:val="20"/>
                <w:szCs w:val="20"/>
              </w:rPr>
              <w:t>U</w:t>
            </w:r>
            <w:r w:rsidR="00106D18" w:rsidRPr="008C4359">
              <w:rPr>
                <w:rFonts w:ascii="Arial Narrow" w:hAnsi="Arial Narrow" w:cs="Arial"/>
                <w:color w:val="000000" w:themeColor="text1"/>
                <w:spacing w:val="-1"/>
                <w:sz w:val="20"/>
                <w:szCs w:val="20"/>
              </w:rPr>
              <w:t>nidade</w:t>
            </w:r>
          </w:p>
        </w:tc>
        <w:tc>
          <w:tcPr>
            <w:tcW w:w="567" w:type="dxa"/>
            <w:gridSpan w:val="2"/>
            <w:vAlign w:val="center"/>
          </w:tcPr>
          <w:p w14:paraId="700ECA6A" w14:textId="1AEBD47D" w:rsidR="00106D18" w:rsidRPr="008C4359" w:rsidRDefault="00106D18" w:rsidP="00501180">
            <w:pPr>
              <w:spacing w:line="248" w:lineRule="exact"/>
              <w:jc w:val="center"/>
              <w:rPr>
                <w:rFonts w:ascii="Arial Narrow" w:hAnsi="Arial Narrow" w:cs="Arial"/>
                <w:sz w:val="20"/>
                <w:szCs w:val="20"/>
              </w:rPr>
            </w:pPr>
            <w:r w:rsidRPr="008C4359">
              <w:rPr>
                <w:rFonts w:ascii="Arial Narrow" w:hAnsi="Arial Narrow" w:cs="Arial"/>
                <w:color w:val="000000" w:themeColor="text1"/>
                <w:sz w:val="20"/>
                <w:szCs w:val="20"/>
              </w:rPr>
              <w:t>05</w:t>
            </w:r>
          </w:p>
        </w:tc>
        <w:tc>
          <w:tcPr>
            <w:tcW w:w="1134" w:type="dxa"/>
            <w:vAlign w:val="center"/>
          </w:tcPr>
          <w:p w14:paraId="0278344E" w14:textId="77777777" w:rsidR="00106D18" w:rsidRPr="0011666D" w:rsidRDefault="00106D18" w:rsidP="00106D18">
            <w:pPr>
              <w:jc w:val="center"/>
              <w:rPr>
                <w:rFonts w:ascii="Arial Narrow" w:hAnsi="Arial Narrow" w:cs="Arial"/>
                <w:sz w:val="20"/>
                <w:szCs w:val="20"/>
              </w:rPr>
            </w:pPr>
          </w:p>
        </w:tc>
        <w:tc>
          <w:tcPr>
            <w:tcW w:w="1276" w:type="dxa"/>
            <w:vAlign w:val="center"/>
          </w:tcPr>
          <w:p w14:paraId="587B481C" w14:textId="77777777" w:rsidR="00106D18" w:rsidRPr="0011666D" w:rsidRDefault="00106D18" w:rsidP="00106D18">
            <w:pPr>
              <w:jc w:val="center"/>
              <w:rPr>
                <w:rFonts w:ascii="Arial Narrow" w:hAnsi="Arial Narrow" w:cs="Arial"/>
                <w:sz w:val="20"/>
                <w:szCs w:val="20"/>
              </w:rPr>
            </w:pPr>
          </w:p>
        </w:tc>
        <w:tc>
          <w:tcPr>
            <w:tcW w:w="1279" w:type="dxa"/>
            <w:vAlign w:val="center"/>
          </w:tcPr>
          <w:p w14:paraId="4807007B" w14:textId="77777777" w:rsidR="00106D18" w:rsidRPr="0011666D" w:rsidRDefault="00106D18" w:rsidP="00106D18">
            <w:pPr>
              <w:jc w:val="center"/>
              <w:rPr>
                <w:rFonts w:ascii="Arial Narrow" w:hAnsi="Arial Narrow" w:cs="Arial"/>
                <w:sz w:val="20"/>
                <w:szCs w:val="20"/>
              </w:rPr>
            </w:pPr>
          </w:p>
        </w:tc>
        <w:tc>
          <w:tcPr>
            <w:tcW w:w="1276" w:type="dxa"/>
            <w:gridSpan w:val="2"/>
            <w:vAlign w:val="center"/>
          </w:tcPr>
          <w:p w14:paraId="04452BD0" w14:textId="77777777" w:rsidR="00106D18" w:rsidRPr="0011666D" w:rsidRDefault="00106D18" w:rsidP="00106D18">
            <w:pPr>
              <w:jc w:val="center"/>
              <w:rPr>
                <w:rFonts w:ascii="Arial Narrow" w:hAnsi="Arial Narrow" w:cs="Arial"/>
                <w:sz w:val="20"/>
                <w:szCs w:val="20"/>
              </w:rPr>
            </w:pPr>
          </w:p>
        </w:tc>
      </w:tr>
      <w:tr w:rsidR="00106D18" w:rsidRPr="006F4611" w14:paraId="3AD074D9" w14:textId="6CAE8AC6" w:rsidTr="00DC1B39">
        <w:trPr>
          <w:gridAfter w:val="1"/>
          <w:wAfter w:w="24" w:type="dxa"/>
        </w:trPr>
        <w:tc>
          <w:tcPr>
            <w:tcW w:w="567" w:type="dxa"/>
            <w:vAlign w:val="center"/>
          </w:tcPr>
          <w:p w14:paraId="2FEE3DC1" w14:textId="77777777" w:rsidR="00106D18" w:rsidRPr="0011666D" w:rsidRDefault="00106D18" w:rsidP="00106D18">
            <w:pPr>
              <w:widowControl/>
              <w:numPr>
                <w:ilvl w:val="0"/>
                <w:numId w:val="43"/>
              </w:numPr>
              <w:tabs>
                <w:tab w:val="left" w:pos="640"/>
              </w:tabs>
              <w:spacing w:line="248" w:lineRule="exact"/>
              <w:ind w:right="-5"/>
              <w:jc w:val="center"/>
              <w:rPr>
                <w:rFonts w:ascii="Arial Narrow" w:hAnsi="Arial Narrow" w:cs="Arial"/>
                <w:b/>
                <w:sz w:val="20"/>
                <w:szCs w:val="20"/>
              </w:rPr>
            </w:pPr>
          </w:p>
        </w:tc>
        <w:tc>
          <w:tcPr>
            <w:tcW w:w="2552" w:type="dxa"/>
            <w:gridSpan w:val="2"/>
          </w:tcPr>
          <w:p w14:paraId="61C3DBC5" w14:textId="1A59DAFB" w:rsidR="00106D18" w:rsidRPr="008C4359" w:rsidRDefault="00106D18" w:rsidP="00106D18">
            <w:pPr>
              <w:spacing w:line="230" w:lineRule="exact"/>
              <w:jc w:val="both"/>
              <w:rPr>
                <w:rFonts w:ascii="Arial Narrow" w:hAnsi="Arial Narrow" w:cs="Arial"/>
                <w:sz w:val="20"/>
                <w:szCs w:val="20"/>
              </w:rPr>
            </w:pPr>
            <w:r w:rsidRPr="008C4359">
              <w:rPr>
                <w:rFonts w:ascii="Arial Narrow" w:hAnsi="Arial Narrow" w:cs="Arial"/>
                <w:color w:val="000000" w:themeColor="text1"/>
                <w:sz w:val="20"/>
                <w:szCs w:val="20"/>
              </w:rPr>
              <w:t>Alveolex material curativo pos cirúrgico</w:t>
            </w:r>
            <w:r w:rsidRPr="008C4359">
              <w:rPr>
                <w:rFonts w:ascii="Arial Narrow" w:hAnsi="Arial Narrow" w:cs="Arial"/>
                <w:color w:val="000000" w:themeColor="text1"/>
                <w:spacing w:val="1"/>
                <w:sz w:val="20"/>
                <w:szCs w:val="20"/>
              </w:rPr>
              <w:t xml:space="preserve"> </w:t>
            </w:r>
            <w:r w:rsidRPr="008C4359">
              <w:rPr>
                <w:rFonts w:ascii="Arial Narrow" w:hAnsi="Arial Narrow" w:cs="Arial"/>
                <w:color w:val="000000" w:themeColor="text1"/>
                <w:sz w:val="20"/>
                <w:szCs w:val="20"/>
              </w:rPr>
              <w:t>em frasco</w:t>
            </w:r>
            <w:r w:rsidRPr="008C4359">
              <w:rPr>
                <w:rFonts w:ascii="Arial Narrow" w:hAnsi="Arial Narrow" w:cs="Arial"/>
                <w:color w:val="000000" w:themeColor="text1"/>
                <w:spacing w:val="1"/>
                <w:sz w:val="20"/>
                <w:szCs w:val="20"/>
              </w:rPr>
              <w:t xml:space="preserve"> </w:t>
            </w:r>
            <w:r w:rsidRPr="008C4359">
              <w:rPr>
                <w:rFonts w:ascii="Arial Narrow" w:hAnsi="Arial Narrow" w:cs="Arial"/>
                <w:color w:val="000000" w:themeColor="text1"/>
                <w:sz w:val="20"/>
                <w:szCs w:val="20"/>
              </w:rPr>
              <w:t>com 10 gr, com data de fabricação</w:t>
            </w:r>
            <w:r w:rsidRPr="008C4359">
              <w:rPr>
                <w:rFonts w:ascii="Arial Narrow" w:hAnsi="Arial Narrow" w:cs="Arial"/>
                <w:color w:val="000000" w:themeColor="text1"/>
                <w:spacing w:val="1"/>
                <w:sz w:val="20"/>
                <w:szCs w:val="20"/>
              </w:rPr>
              <w:t xml:space="preserve"> </w:t>
            </w:r>
            <w:r w:rsidRPr="008C4359">
              <w:rPr>
                <w:rFonts w:ascii="Arial Narrow" w:hAnsi="Arial Narrow" w:cs="Arial"/>
                <w:color w:val="000000" w:themeColor="text1"/>
                <w:sz w:val="20"/>
                <w:szCs w:val="20"/>
              </w:rPr>
              <w:t>e</w:t>
            </w:r>
            <w:r w:rsidRPr="008C4359">
              <w:rPr>
                <w:rFonts w:ascii="Arial Narrow" w:hAnsi="Arial Narrow" w:cs="Arial"/>
                <w:color w:val="000000" w:themeColor="text1"/>
                <w:spacing w:val="-1"/>
                <w:sz w:val="20"/>
                <w:szCs w:val="20"/>
              </w:rPr>
              <w:t xml:space="preserve"> </w:t>
            </w:r>
            <w:r w:rsidRPr="008C4359">
              <w:rPr>
                <w:rFonts w:ascii="Arial Narrow" w:hAnsi="Arial Narrow" w:cs="Arial"/>
                <w:color w:val="000000" w:themeColor="text1"/>
                <w:sz w:val="20"/>
                <w:szCs w:val="20"/>
              </w:rPr>
              <w:t>validade,</w:t>
            </w:r>
            <w:r w:rsidRPr="008C4359">
              <w:rPr>
                <w:rFonts w:ascii="Arial Narrow" w:hAnsi="Arial Narrow" w:cs="Arial"/>
                <w:color w:val="000000" w:themeColor="text1"/>
                <w:spacing w:val="2"/>
                <w:sz w:val="20"/>
                <w:szCs w:val="20"/>
              </w:rPr>
              <w:t xml:space="preserve"> </w:t>
            </w:r>
            <w:r w:rsidRPr="008C4359">
              <w:rPr>
                <w:rFonts w:ascii="Arial Narrow" w:hAnsi="Arial Narrow" w:cs="Arial"/>
                <w:color w:val="000000" w:themeColor="text1"/>
                <w:sz w:val="20"/>
                <w:szCs w:val="20"/>
              </w:rPr>
              <w:t>responsável</w:t>
            </w:r>
            <w:r w:rsidRPr="008C4359">
              <w:rPr>
                <w:rFonts w:ascii="Arial Narrow" w:hAnsi="Arial Narrow" w:cs="Arial"/>
                <w:color w:val="000000" w:themeColor="text1"/>
                <w:spacing w:val="-1"/>
                <w:sz w:val="20"/>
                <w:szCs w:val="20"/>
              </w:rPr>
              <w:t xml:space="preserve"> </w:t>
            </w:r>
            <w:r w:rsidRPr="008C4359">
              <w:rPr>
                <w:rFonts w:ascii="Arial Narrow" w:hAnsi="Arial Narrow" w:cs="Arial"/>
                <w:color w:val="000000" w:themeColor="text1"/>
                <w:sz w:val="20"/>
                <w:szCs w:val="20"/>
              </w:rPr>
              <w:t>técnico Impressos</w:t>
            </w:r>
            <w:r w:rsidRPr="008C4359">
              <w:rPr>
                <w:rFonts w:ascii="Arial Narrow" w:hAnsi="Arial Narrow" w:cs="Arial"/>
                <w:color w:val="000000" w:themeColor="text1"/>
                <w:spacing w:val="-4"/>
                <w:sz w:val="20"/>
                <w:szCs w:val="20"/>
              </w:rPr>
              <w:t xml:space="preserve"> </w:t>
            </w:r>
            <w:r w:rsidRPr="008C4359">
              <w:rPr>
                <w:rFonts w:ascii="Arial Narrow" w:hAnsi="Arial Narrow" w:cs="Arial"/>
                <w:color w:val="000000" w:themeColor="text1"/>
                <w:sz w:val="20"/>
                <w:szCs w:val="20"/>
              </w:rPr>
              <w:t>na</w:t>
            </w:r>
            <w:r w:rsidRPr="008C4359">
              <w:rPr>
                <w:rFonts w:ascii="Arial Narrow" w:hAnsi="Arial Narrow" w:cs="Arial"/>
                <w:color w:val="000000" w:themeColor="text1"/>
                <w:spacing w:val="-2"/>
                <w:sz w:val="20"/>
                <w:szCs w:val="20"/>
              </w:rPr>
              <w:t xml:space="preserve"> </w:t>
            </w:r>
            <w:r w:rsidRPr="008C4359">
              <w:rPr>
                <w:rFonts w:ascii="Arial Narrow" w:hAnsi="Arial Narrow" w:cs="Arial"/>
                <w:color w:val="000000" w:themeColor="text1"/>
                <w:sz w:val="20"/>
                <w:szCs w:val="20"/>
              </w:rPr>
              <w:t>embalagem. Data de validade para uso no mínimo 75% (setenta e cinco por cento) de sua validade</w:t>
            </w:r>
          </w:p>
        </w:tc>
        <w:tc>
          <w:tcPr>
            <w:tcW w:w="1134" w:type="dxa"/>
            <w:vAlign w:val="center"/>
          </w:tcPr>
          <w:p w14:paraId="31D2F96C" w14:textId="04329180" w:rsidR="00106D18" w:rsidRPr="008C4359" w:rsidRDefault="00106D18" w:rsidP="00106D18">
            <w:pPr>
              <w:spacing w:line="242" w:lineRule="auto"/>
              <w:jc w:val="center"/>
              <w:rPr>
                <w:rFonts w:ascii="Arial Narrow" w:hAnsi="Arial Narrow" w:cs="Arial"/>
                <w:sz w:val="16"/>
                <w:szCs w:val="16"/>
              </w:rPr>
            </w:pPr>
            <w:r w:rsidRPr="008C4359">
              <w:rPr>
                <w:rFonts w:ascii="Arial Narrow" w:hAnsi="Arial Narrow" w:cs="Arial"/>
                <w:color w:val="000000" w:themeColor="text1"/>
                <w:spacing w:val="-1"/>
                <w:sz w:val="20"/>
                <w:szCs w:val="20"/>
              </w:rPr>
              <w:t>Unidade</w:t>
            </w:r>
          </w:p>
        </w:tc>
        <w:tc>
          <w:tcPr>
            <w:tcW w:w="567" w:type="dxa"/>
            <w:gridSpan w:val="2"/>
            <w:vAlign w:val="center"/>
          </w:tcPr>
          <w:p w14:paraId="05B76A72" w14:textId="23048576" w:rsidR="00106D18" w:rsidRPr="008C4359" w:rsidRDefault="00106D18" w:rsidP="00501180">
            <w:pPr>
              <w:spacing w:line="248" w:lineRule="exact"/>
              <w:jc w:val="center"/>
              <w:rPr>
                <w:rFonts w:ascii="Arial Narrow" w:hAnsi="Arial Narrow" w:cs="Arial"/>
                <w:sz w:val="20"/>
                <w:szCs w:val="20"/>
              </w:rPr>
            </w:pPr>
            <w:r w:rsidRPr="008C4359">
              <w:rPr>
                <w:rFonts w:ascii="Arial Narrow" w:hAnsi="Arial Narrow" w:cs="Arial"/>
                <w:color w:val="000000" w:themeColor="text1"/>
                <w:sz w:val="20"/>
                <w:szCs w:val="20"/>
              </w:rPr>
              <w:t>15</w:t>
            </w:r>
          </w:p>
        </w:tc>
        <w:tc>
          <w:tcPr>
            <w:tcW w:w="1134" w:type="dxa"/>
            <w:vAlign w:val="center"/>
          </w:tcPr>
          <w:p w14:paraId="687B5275" w14:textId="77777777" w:rsidR="00106D18" w:rsidRPr="0011666D" w:rsidRDefault="00106D18" w:rsidP="00106D18">
            <w:pPr>
              <w:jc w:val="center"/>
              <w:rPr>
                <w:rFonts w:ascii="Arial Narrow" w:hAnsi="Arial Narrow" w:cs="Arial"/>
                <w:sz w:val="20"/>
                <w:szCs w:val="20"/>
              </w:rPr>
            </w:pPr>
          </w:p>
        </w:tc>
        <w:tc>
          <w:tcPr>
            <w:tcW w:w="1276" w:type="dxa"/>
            <w:vAlign w:val="center"/>
          </w:tcPr>
          <w:p w14:paraId="5E173170" w14:textId="77777777" w:rsidR="00106D18" w:rsidRPr="0011666D" w:rsidRDefault="00106D18" w:rsidP="00106D18">
            <w:pPr>
              <w:jc w:val="center"/>
              <w:rPr>
                <w:rFonts w:ascii="Arial Narrow" w:hAnsi="Arial Narrow" w:cs="Arial"/>
                <w:sz w:val="20"/>
                <w:szCs w:val="20"/>
              </w:rPr>
            </w:pPr>
          </w:p>
        </w:tc>
        <w:tc>
          <w:tcPr>
            <w:tcW w:w="1279" w:type="dxa"/>
            <w:vAlign w:val="center"/>
          </w:tcPr>
          <w:p w14:paraId="522034B0" w14:textId="77777777" w:rsidR="00106D18" w:rsidRPr="0011666D" w:rsidRDefault="00106D18" w:rsidP="00106D18">
            <w:pPr>
              <w:jc w:val="center"/>
              <w:rPr>
                <w:rFonts w:ascii="Arial Narrow" w:hAnsi="Arial Narrow" w:cs="Arial"/>
                <w:sz w:val="20"/>
                <w:szCs w:val="20"/>
              </w:rPr>
            </w:pPr>
          </w:p>
        </w:tc>
        <w:tc>
          <w:tcPr>
            <w:tcW w:w="1276" w:type="dxa"/>
            <w:gridSpan w:val="2"/>
            <w:vAlign w:val="center"/>
          </w:tcPr>
          <w:p w14:paraId="7F0EC151" w14:textId="77777777" w:rsidR="00106D18" w:rsidRPr="0011666D" w:rsidRDefault="00106D18" w:rsidP="00106D18">
            <w:pPr>
              <w:jc w:val="center"/>
              <w:rPr>
                <w:rFonts w:ascii="Arial Narrow" w:hAnsi="Arial Narrow" w:cs="Arial"/>
                <w:sz w:val="20"/>
                <w:szCs w:val="20"/>
              </w:rPr>
            </w:pPr>
          </w:p>
        </w:tc>
      </w:tr>
      <w:tr w:rsidR="00106D18" w:rsidRPr="006F4611" w14:paraId="0FD9C5CE" w14:textId="741B3623" w:rsidTr="00DC1B39">
        <w:trPr>
          <w:gridAfter w:val="1"/>
          <w:wAfter w:w="24" w:type="dxa"/>
        </w:trPr>
        <w:tc>
          <w:tcPr>
            <w:tcW w:w="567" w:type="dxa"/>
            <w:vAlign w:val="center"/>
          </w:tcPr>
          <w:p w14:paraId="6A1F7688" w14:textId="77777777" w:rsidR="00106D18" w:rsidRPr="0011666D" w:rsidRDefault="00106D18" w:rsidP="00106D18">
            <w:pPr>
              <w:widowControl/>
              <w:numPr>
                <w:ilvl w:val="0"/>
                <w:numId w:val="43"/>
              </w:numPr>
              <w:tabs>
                <w:tab w:val="left" w:pos="640"/>
              </w:tabs>
              <w:spacing w:line="248" w:lineRule="exact"/>
              <w:ind w:right="-5"/>
              <w:jc w:val="center"/>
              <w:rPr>
                <w:rFonts w:ascii="Arial Narrow" w:hAnsi="Arial Narrow" w:cs="Arial"/>
                <w:b/>
                <w:sz w:val="20"/>
                <w:szCs w:val="20"/>
              </w:rPr>
            </w:pPr>
          </w:p>
        </w:tc>
        <w:tc>
          <w:tcPr>
            <w:tcW w:w="2552" w:type="dxa"/>
            <w:gridSpan w:val="2"/>
          </w:tcPr>
          <w:p w14:paraId="5413271B" w14:textId="7F80CEEA" w:rsidR="00106D18" w:rsidRPr="008C4359" w:rsidRDefault="00106D18" w:rsidP="00106D18">
            <w:pPr>
              <w:spacing w:line="230" w:lineRule="exact"/>
              <w:jc w:val="both"/>
              <w:rPr>
                <w:rFonts w:ascii="Arial Narrow" w:hAnsi="Arial Narrow" w:cs="Arial"/>
                <w:sz w:val="20"/>
                <w:szCs w:val="20"/>
              </w:rPr>
            </w:pPr>
            <w:r w:rsidRPr="008C4359">
              <w:rPr>
                <w:rFonts w:ascii="Arial Narrow" w:hAnsi="Arial Narrow" w:cs="Arial"/>
                <w:color w:val="000000" w:themeColor="text1"/>
                <w:sz w:val="20"/>
                <w:szCs w:val="20"/>
              </w:rPr>
              <w:t>Alveolótomo Luer Curvo. Aço Inox; Autoclavável. Utilizados Para Aparar Tecidos Fibroso Ou Pequenas Espículas Ósseas.</w:t>
            </w:r>
          </w:p>
        </w:tc>
        <w:tc>
          <w:tcPr>
            <w:tcW w:w="1134" w:type="dxa"/>
            <w:vAlign w:val="center"/>
          </w:tcPr>
          <w:p w14:paraId="7DD01FA1" w14:textId="0B8ED90D" w:rsidR="00106D18" w:rsidRPr="008C4359" w:rsidRDefault="00106D18" w:rsidP="00106D18">
            <w:pPr>
              <w:spacing w:line="242" w:lineRule="auto"/>
              <w:jc w:val="center"/>
              <w:rPr>
                <w:rFonts w:ascii="Arial Narrow" w:hAnsi="Arial Narrow" w:cs="Arial"/>
                <w:spacing w:val="-1"/>
                <w:sz w:val="16"/>
                <w:szCs w:val="16"/>
              </w:rPr>
            </w:pPr>
            <w:r w:rsidRPr="008C4359">
              <w:rPr>
                <w:rFonts w:ascii="Arial Narrow" w:hAnsi="Arial Narrow" w:cs="Arial"/>
                <w:color w:val="000000" w:themeColor="text1"/>
                <w:spacing w:val="-1"/>
                <w:sz w:val="20"/>
                <w:szCs w:val="20"/>
              </w:rPr>
              <w:t>Unidade</w:t>
            </w:r>
          </w:p>
        </w:tc>
        <w:tc>
          <w:tcPr>
            <w:tcW w:w="567" w:type="dxa"/>
            <w:gridSpan w:val="2"/>
            <w:vAlign w:val="center"/>
          </w:tcPr>
          <w:p w14:paraId="345A681D" w14:textId="02298CE3" w:rsidR="00106D18" w:rsidRPr="008C4359" w:rsidRDefault="00106D18" w:rsidP="00501180">
            <w:pPr>
              <w:spacing w:line="248" w:lineRule="exact"/>
              <w:jc w:val="center"/>
              <w:rPr>
                <w:rFonts w:ascii="Arial Narrow" w:hAnsi="Arial Narrow" w:cs="Arial"/>
                <w:sz w:val="20"/>
                <w:szCs w:val="20"/>
              </w:rPr>
            </w:pPr>
            <w:r w:rsidRPr="008C4359">
              <w:rPr>
                <w:rFonts w:ascii="Arial Narrow" w:hAnsi="Arial Narrow" w:cs="Arial"/>
                <w:color w:val="000000" w:themeColor="text1"/>
                <w:sz w:val="20"/>
                <w:szCs w:val="20"/>
              </w:rPr>
              <w:t>2</w:t>
            </w:r>
          </w:p>
        </w:tc>
        <w:tc>
          <w:tcPr>
            <w:tcW w:w="1134" w:type="dxa"/>
            <w:vAlign w:val="center"/>
          </w:tcPr>
          <w:p w14:paraId="0B58E77F" w14:textId="77777777" w:rsidR="00106D18" w:rsidRPr="0011666D" w:rsidRDefault="00106D18" w:rsidP="00106D18">
            <w:pPr>
              <w:jc w:val="center"/>
              <w:rPr>
                <w:rFonts w:ascii="Arial Narrow" w:hAnsi="Arial Narrow" w:cs="Arial"/>
                <w:sz w:val="20"/>
                <w:szCs w:val="20"/>
              </w:rPr>
            </w:pPr>
          </w:p>
        </w:tc>
        <w:tc>
          <w:tcPr>
            <w:tcW w:w="1276" w:type="dxa"/>
            <w:vAlign w:val="center"/>
          </w:tcPr>
          <w:p w14:paraId="6CB5A722" w14:textId="77777777" w:rsidR="00106D18" w:rsidRPr="0011666D" w:rsidRDefault="00106D18" w:rsidP="00106D18">
            <w:pPr>
              <w:jc w:val="center"/>
              <w:rPr>
                <w:rFonts w:ascii="Arial Narrow" w:hAnsi="Arial Narrow" w:cs="Arial"/>
                <w:sz w:val="20"/>
                <w:szCs w:val="20"/>
              </w:rPr>
            </w:pPr>
          </w:p>
        </w:tc>
        <w:tc>
          <w:tcPr>
            <w:tcW w:w="1279" w:type="dxa"/>
            <w:vAlign w:val="center"/>
          </w:tcPr>
          <w:p w14:paraId="59FFFC48" w14:textId="77777777" w:rsidR="00106D18" w:rsidRPr="0011666D" w:rsidRDefault="00106D18" w:rsidP="00106D18">
            <w:pPr>
              <w:jc w:val="center"/>
              <w:rPr>
                <w:rFonts w:ascii="Arial Narrow" w:hAnsi="Arial Narrow" w:cs="Arial"/>
                <w:sz w:val="20"/>
                <w:szCs w:val="20"/>
              </w:rPr>
            </w:pPr>
          </w:p>
        </w:tc>
        <w:tc>
          <w:tcPr>
            <w:tcW w:w="1276" w:type="dxa"/>
            <w:gridSpan w:val="2"/>
            <w:vAlign w:val="center"/>
          </w:tcPr>
          <w:p w14:paraId="52F8C457" w14:textId="77777777" w:rsidR="00106D18" w:rsidRPr="0011666D" w:rsidRDefault="00106D18" w:rsidP="00106D18">
            <w:pPr>
              <w:jc w:val="center"/>
              <w:rPr>
                <w:rFonts w:ascii="Arial Narrow" w:hAnsi="Arial Narrow" w:cs="Arial"/>
                <w:sz w:val="20"/>
                <w:szCs w:val="20"/>
              </w:rPr>
            </w:pPr>
          </w:p>
        </w:tc>
      </w:tr>
      <w:tr w:rsidR="00106D18" w:rsidRPr="006F4611" w14:paraId="029DF8C4" w14:textId="2C911F8A" w:rsidTr="00DC1B39">
        <w:trPr>
          <w:gridAfter w:val="1"/>
          <w:wAfter w:w="24" w:type="dxa"/>
        </w:trPr>
        <w:tc>
          <w:tcPr>
            <w:tcW w:w="567" w:type="dxa"/>
            <w:vAlign w:val="center"/>
          </w:tcPr>
          <w:p w14:paraId="30862C74" w14:textId="77777777" w:rsidR="00106D18" w:rsidRPr="0011666D" w:rsidRDefault="00106D18" w:rsidP="00106D18">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266435F5" w14:textId="45DC476F" w:rsidR="00106D18" w:rsidRPr="00D62726" w:rsidRDefault="00106D18" w:rsidP="00106D18">
            <w:pPr>
              <w:tabs>
                <w:tab w:val="left" w:pos="2572"/>
                <w:tab w:val="left" w:pos="3859"/>
              </w:tabs>
              <w:jc w:val="both"/>
              <w:rPr>
                <w:rFonts w:ascii="Arial Narrow" w:hAnsi="Arial Narrow" w:cs="Arial"/>
                <w:sz w:val="20"/>
                <w:szCs w:val="20"/>
              </w:rPr>
            </w:pPr>
            <w:r w:rsidRPr="00D62726">
              <w:rPr>
                <w:rFonts w:ascii="Arial Narrow" w:hAnsi="Arial Narrow" w:cs="Arial"/>
                <w:color w:val="000000" w:themeColor="text1"/>
                <w:sz w:val="20"/>
                <w:szCs w:val="20"/>
                <w:lang w:val="pt-BR"/>
              </w:rPr>
              <w:t>Anestésico Injetável </w:t>
            </w:r>
            <w:r w:rsidRPr="00D62726">
              <w:rPr>
                <w:rFonts w:ascii="Arial Narrow" w:hAnsi="Arial Narrow" w:cs="Arial"/>
                <w:b/>
                <w:bCs/>
                <w:color w:val="000000" w:themeColor="text1"/>
                <w:sz w:val="20"/>
                <w:szCs w:val="20"/>
                <w:lang w:val="pt-BR"/>
              </w:rPr>
              <w:t xml:space="preserve">(Lidocaína 2%) </w:t>
            </w:r>
            <w:r w:rsidRPr="00D62726">
              <w:rPr>
                <w:rFonts w:ascii="Arial Narrow" w:hAnsi="Arial Narrow" w:cs="Arial"/>
                <w:color w:val="000000" w:themeColor="text1"/>
                <w:sz w:val="20"/>
                <w:szCs w:val="20"/>
                <w:lang w:val="pt-BR"/>
              </w:rPr>
              <w:t xml:space="preserve">Aplicação: Odontológico, Características Adicionais: Anestésico Injetável, a base de Cloridrato de Lidocaína 2% com vasoconstritor epinefrina 1:100.000 (10 µg/ml); livre de parabenos; o produto deve estar devidamente registrado junto ao Ministério da Saúde/Anvisa., Tamanho/Capacidade: tubetes com 1,8 ml. Forma de Apresentação: caixa com 50 </w:t>
            </w:r>
            <w:r w:rsidRPr="00D62726">
              <w:rPr>
                <w:rFonts w:ascii="Arial Narrow" w:hAnsi="Arial Narrow" w:cs="Arial"/>
                <w:color w:val="000000" w:themeColor="text1"/>
                <w:sz w:val="20"/>
                <w:szCs w:val="20"/>
                <w:lang w:val="pt-BR"/>
              </w:rPr>
              <w:lastRenderedPageBreak/>
              <w:t>tubetes de 1,8 ml, os tubetes devem ser de vidro. Unidade De Estoque: caixa (CX), Unidade De Fornecimento: Caixa com 5 blisters lacrados com 10 tubetes de 1,8 ml cada, totalizando 50 tubetes</w:t>
            </w:r>
            <w:r w:rsidRPr="00D62726">
              <w:rPr>
                <w:rFonts w:ascii="Arial Narrow" w:hAnsi="Arial Narrow" w:cs="Arial"/>
                <w:b/>
                <w:color w:val="000000" w:themeColor="text1"/>
                <w:sz w:val="20"/>
                <w:szCs w:val="20"/>
              </w:rPr>
              <w:t xml:space="preserve">. </w:t>
            </w:r>
            <w:r w:rsidRPr="00D62726">
              <w:rPr>
                <w:rFonts w:ascii="Arial Narrow" w:hAnsi="Arial Narrow" w:cs="Arial"/>
                <w:color w:val="000000" w:themeColor="text1"/>
                <w:sz w:val="20"/>
                <w:szCs w:val="20"/>
              </w:rPr>
              <w:t>A embalagem deve conter externamente marca comercial com procedência, fabricação, recomendação para armazenamento.</w:t>
            </w:r>
            <w:r w:rsidRPr="00D62726">
              <w:rPr>
                <w:rFonts w:ascii="Arial Narrow" w:hAnsi="Arial Narrow" w:cs="Arial"/>
                <w:b/>
                <w:color w:val="000000" w:themeColor="text1"/>
                <w:sz w:val="20"/>
                <w:szCs w:val="20"/>
              </w:rPr>
              <w:t xml:space="preserve"> </w:t>
            </w:r>
            <w:r w:rsidRPr="00D62726">
              <w:rPr>
                <w:rFonts w:ascii="Arial Narrow" w:hAnsi="Arial Narrow" w:cs="Arial"/>
                <w:color w:val="000000" w:themeColor="text1"/>
                <w:sz w:val="20"/>
                <w:szCs w:val="20"/>
              </w:rPr>
              <w:t>Data de validade para uso no mínimo 75% (setenta e cinco por cento) de sua validade</w:t>
            </w:r>
          </w:p>
        </w:tc>
        <w:tc>
          <w:tcPr>
            <w:tcW w:w="1134" w:type="dxa"/>
            <w:vAlign w:val="center"/>
          </w:tcPr>
          <w:p w14:paraId="6D76CD58" w14:textId="2EAD55ED" w:rsidR="00106D18" w:rsidRPr="00D62726" w:rsidRDefault="00106D18" w:rsidP="00106D18">
            <w:pPr>
              <w:jc w:val="center"/>
              <w:rPr>
                <w:rFonts w:ascii="Arial Narrow" w:hAnsi="Arial Narrow" w:cs="Arial"/>
                <w:sz w:val="16"/>
                <w:szCs w:val="16"/>
              </w:rPr>
            </w:pPr>
            <w:r w:rsidRPr="00D62726">
              <w:rPr>
                <w:rFonts w:ascii="Arial Narrow" w:hAnsi="Arial Narrow" w:cs="Arial"/>
                <w:color w:val="000000" w:themeColor="text1"/>
                <w:spacing w:val="-1"/>
                <w:sz w:val="20"/>
                <w:szCs w:val="20"/>
              </w:rPr>
              <w:lastRenderedPageBreak/>
              <w:t>Caixa</w:t>
            </w:r>
          </w:p>
        </w:tc>
        <w:tc>
          <w:tcPr>
            <w:tcW w:w="567" w:type="dxa"/>
            <w:gridSpan w:val="2"/>
            <w:vAlign w:val="center"/>
          </w:tcPr>
          <w:p w14:paraId="01B0A4E7" w14:textId="4AC62E74" w:rsidR="00106D18" w:rsidRPr="00D62726" w:rsidRDefault="00106D18"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20</w:t>
            </w:r>
          </w:p>
        </w:tc>
        <w:tc>
          <w:tcPr>
            <w:tcW w:w="1134" w:type="dxa"/>
            <w:vAlign w:val="center"/>
          </w:tcPr>
          <w:p w14:paraId="70B2F62D" w14:textId="77777777" w:rsidR="00106D18" w:rsidRPr="00D62726" w:rsidRDefault="00106D18" w:rsidP="00106D18">
            <w:pPr>
              <w:jc w:val="center"/>
              <w:rPr>
                <w:rFonts w:ascii="Arial Narrow" w:hAnsi="Arial Narrow" w:cs="Arial"/>
                <w:sz w:val="20"/>
                <w:szCs w:val="20"/>
              </w:rPr>
            </w:pPr>
          </w:p>
        </w:tc>
        <w:tc>
          <w:tcPr>
            <w:tcW w:w="1276" w:type="dxa"/>
            <w:vAlign w:val="center"/>
          </w:tcPr>
          <w:p w14:paraId="1C9B0866" w14:textId="77777777" w:rsidR="00106D18" w:rsidRPr="0011666D" w:rsidRDefault="00106D18" w:rsidP="00106D18">
            <w:pPr>
              <w:jc w:val="center"/>
              <w:rPr>
                <w:rFonts w:ascii="Arial Narrow" w:hAnsi="Arial Narrow" w:cs="Arial"/>
                <w:sz w:val="20"/>
                <w:szCs w:val="20"/>
              </w:rPr>
            </w:pPr>
          </w:p>
        </w:tc>
        <w:tc>
          <w:tcPr>
            <w:tcW w:w="1279" w:type="dxa"/>
            <w:vAlign w:val="center"/>
          </w:tcPr>
          <w:p w14:paraId="20C4B2A5" w14:textId="77777777" w:rsidR="00106D18" w:rsidRPr="0011666D" w:rsidRDefault="00106D18" w:rsidP="00106D18">
            <w:pPr>
              <w:jc w:val="center"/>
              <w:rPr>
                <w:rFonts w:ascii="Arial Narrow" w:hAnsi="Arial Narrow" w:cs="Arial"/>
                <w:sz w:val="20"/>
                <w:szCs w:val="20"/>
              </w:rPr>
            </w:pPr>
          </w:p>
        </w:tc>
        <w:tc>
          <w:tcPr>
            <w:tcW w:w="1276" w:type="dxa"/>
            <w:gridSpan w:val="2"/>
            <w:vAlign w:val="center"/>
          </w:tcPr>
          <w:p w14:paraId="5673B41E" w14:textId="77777777" w:rsidR="00106D18" w:rsidRPr="0011666D" w:rsidRDefault="00106D18" w:rsidP="00106D18">
            <w:pPr>
              <w:jc w:val="center"/>
              <w:rPr>
                <w:rFonts w:ascii="Arial Narrow" w:hAnsi="Arial Narrow" w:cs="Arial"/>
                <w:sz w:val="20"/>
                <w:szCs w:val="20"/>
              </w:rPr>
            </w:pPr>
          </w:p>
        </w:tc>
      </w:tr>
      <w:tr w:rsidR="00106D18" w:rsidRPr="006F4611" w14:paraId="0076AA74" w14:textId="2FD1CB93" w:rsidTr="00DC1B39">
        <w:trPr>
          <w:gridAfter w:val="1"/>
          <w:wAfter w:w="24" w:type="dxa"/>
        </w:trPr>
        <w:tc>
          <w:tcPr>
            <w:tcW w:w="567" w:type="dxa"/>
            <w:vAlign w:val="center"/>
          </w:tcPr>
          <w:p w14:paraId="015D242A" w14:textId="77777777" w:rsidR="00106D18" w:rsidRPr="0011666D" w:rsidRDefault="00106D18" w:rsidP="00106D18">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6D411222" w14:textId="2FF0EB50" w:rsidR="00106D18" w:rsidRPr="00D62726" w:rsidRDefault="00106D18" w:rsidP="00106D18">
            <w:pPr>
              <w:jc w:val="both"/>
              <w:rPr>
                <w:rFonts w:ascii="Arial Narrow" w:hAnsi="Arial Narrow" w:cs="Arial"/>
                <w:sz w:val="20"/>
                <w:szCs w:val="20"/>
                <w:lang w:val="pt-BR"/>
              </w:rPr>
            </w:pPr>
            <w:r w:rsidRPr="00D62726">
              <w:rPr>
                <w:rFonts w:ascii="Arial Narrow" w:eastAsiaTheme="minorHAnsi" w:hAnsi="Arial Narrow" w:cs="Arial"/>
                <w:color w:val="000000" w:themeColor="text1"/>
                <w:sz w:val="20"/>
                <w:szCs w:val="20"/>
              </w:rPr>
              <w:t>Anestésico Alphacaine 2% 1:100.00 DFL com vasoconstritor. Anestésico local odontológico. Composição: Cloridato de Lidocaína 2% com Epinefrina 1: 100.000. Cada mL contém:20mg de Cloridrato de Lidocaína e 10 µg de Epinefrina.</w:t>
            </w:r>
            <w:r w:rsidRPr="00D62726">
              <w:rPr>
                <w:rFonts w:ascii="Arial Narrow" w:hAnsi="Arial Narrow" w:cs="Arial"/>
                <w:color w:val="000000" w:themeColor="text1"/>
                <w:sz w:val="20"/>
                <w:szCs w:val="20"/>
                <w:lang w:val="pt-BR"/>
              </w:rPr>
              <w:t xml:space="preserve"> Tamanho/Capacidade: tubetes com 1,8 ml. Forma de Apresentação: caixa com 50 tubetes de 1,8 ml, os tubetes devem ser de vidro. Unidade De Estoque: caixa (CX), Unidade De Fornecimento: Caixa com 5 blisters lacrados com 10 tubetes de 1,8 ml cada, totalizando 50 tubetes</w:t>
            </w:r>
            <w:r w:rsidRPr="00D62726">
              <w:rPr>
                <w:rFonts w:ascii="Arial Narrow" w:hAnsi="Arial Narrow" w:cs="Arial"/>
                <w:b/>
                <w:color w:val="000000" w:themeColor="text1"/>
                <w:sz w:val="20"/>
                <w:szCs w:val="20"/>
              </w:rPr>
              <w:t xml:space="preserve">. </w:t>
            </w:r>
            <w:r w:rsidRPr="00D62726">
              <w:rPr>
                <w:rFonts w:ascii="Arial Narrow" w:eastAsiaTheme="minorHAnsi" w:hAnsi="Arial Narrow" w:cs="Arial"/>
                <w:color w:val="000000" w:themeColor="text1"/>
                <w:sz w:val="20"/>
                <w:szCs w:val="20"/>
                <w:lang w:val="pt-BR"/>
              </w:rPr>
              <w:t xml:space="preserve">O produto deve estar devidamente registrado junto ao Ministério da Saúde/Anvisa. </w:t>
            </w:r>
            <w:r w:rsidRPr="00D62726">
              <w:rPr>
                <w:rFonts w:ascii="Arial Narrow" w:eastAsiaTheme="minorHAnsi" w:hAnsi="Arial Narrow" w:cs="Arial"/>
                <w:color w:val="000000" w:themeColor="text1"/>
                <w:sz w:val="20"/>
                <w:szCs w:val="20"/>
              </w:rPr>
              <w:t xml:space="preserve">A embalagem deve conter externamente marca comercial com procedência, fabricação, recomendação para armazenamento. </w:t>
            </w:r>
            <w:r w:rsidRPr="00D62726">
              <w:rPr>
                <w:rFonts w:ascii="Arial Narrow" w:hAnsi="Arial Narrow" w:cs="Arial"/>
                <w:color w:val="000000" w:themeColor="text1"/>
                <w:sz w:val="20"/>
                <w:szCs w:val="20"/>
              </w:rPr>
              <w:t>Data de validade para uso no mínimo 75% (setenta e cinco por cento) de sua validade</w:t>
            </w:r>
            <w:r w:rsidRPr="00D62726">
              <w:rPr>
                <w:rFonts w:ascii="Arial Narrow" w:eastAsiaTheme="minorHAnsi" w:hAnsi="Arial Narrow" w:cs="Arial"/>
                <w:color w:val="000000" w:themeColor="text1"/>
                <w:sz w:val="20"/>
                <w:szCs w:val="20"/>
              </w:rPr>
              <w:t xml:space="preserve"> Dados Técnicos: </w:t>
            </w:r>
          </w:p>
        </w:tc>
        <w:tc>
          <w:tcPr>
            <w:tcW w:w="1134" w:type="dxa"/>
            <w:vAlign w:val="center"/>
          </w:tcPr>
          <w:p w14:paraId="74619FFF" w14:textId="4880275E" w:rsidR="00106D18" w:rsidRPr="00D62726" w:rsidRDefault="00106D18" w:rsidP="00106D18">
            <w:pPr>
              <w:jc w:val="center"/>
              <w:rPr>
                <w:rFonts w:ascii="Arial Narrow" w:hAnsi="Arial Narrow" w:cs="Arial"/>
                <w:spacing w:val="-1"/>
                <w:sz w:val="16"/>
                <w:szCs w:val="16"/>
              </w:rPr>
            </w:pPr>
            <w:r w:rsidRPr="00D62726">
              <w:rPr>
                <w:rFonts w:ascii="Arial Narrow" w:hAnsi="Arial Narrow" w:cs="Arial"/>
                <w:color w:val="000000" w:themeColor="text1"/>
                <w:spacing w:val="-1"/>
                <w:sz w:val="20"/>
                <w:szCs w:val="20"/>
              </w:rPr>
              <w:t>Caixa</w:t>
            </w:r>
          </w:p>
        </w:tc>
        <w:tc>
          <w:tcPr>
            <w:tcW w:w="567" w:type="dxa"/>
            <w:gridSpan w:val="2"/>
            <w:vAlign w:val="center"/>
          </w:tcPr>
          <w:p w14:paraId="6043FE2F" w14:textId="777309AD" w:rsidR="00106D18" w:rsidRPr="00D62726" w:rsidRDefault="00106D18"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60</w:t>
            </w:r>
          </w:p>
        </w:tc>
        <w:tc>
          <w:tcPr>
            <w:tcW w:w="1134" w:type="dxa"/>
            <w:vAlign w:val="center"/>
          </w:tcPr>
          <w:p w14:paraId="2B7B375A" w14:textId="77777777" w:rsidR="00106D18" w:rsidRPr="00D62726" w:rsidRDefault="00106D18" w:rsidP="00106D18">
            <w:pPr>
              <w:jc w:val="center"/>
              <w:rPr>
                <w:rFonts w:ascii="Arial Narrow" w:hAnsi="Arial Narrow" w:cs="Arial"/>
                <w:sz w:val="20"/>
                <w:szCs w:val="20"/>
              </w:rPr>
            </w:pPr>
          </w:p>
        </w:tc>
        <w:tc>
          <w:tcPr>
            <w:tcW w:w="1276" w:type="dxa"/>
            <w:vAlign w:val="center"/>
          </w:tcPr>
          <w:p w14:paraId="31074F36" w14:textId="77777777" w:rsidR="00106D18" w:rsidRPr="0011666D" w:rsidRDefault="00106D18" w:rsidP="00106D18">
            <w:pPr>
              <w:jc w:val="center"/>
              <w:rPr>
                <w:rFonts w:ascii="Arial Narrow" w:hAnsi="Arial Narrow" w:cs="Arial"/>
                <w:sz w:val="20"/>
                <w:szCs w:val="20"/>
              </w:rPr>
            </w:pPr>
          </w:p>
        </w:tc>
        <w:tc>
          <w:tcPr>
            <w:tcW w:w="1279" w:type="dxa"/>
            <w:vAlign w:val="center"/>
          </w:tcPr>
          <w:p w14:paraId="4A49612A" w14:textId="77777777" w:rsidR="00106D18" w:rsidRPr="0011666D" w:rsidRDefault="00106D18" w:rsidP="00106D18">
            <w:pPr>
              <w:jc w:val="center"/>
              <w:rPr>
                <w:rFonts w:ascii="Arial Narrow" w:hAnsi="Arial Narrow" w:cs="Arial"/>
                <w:sz w:val="20"/>
                <w:szCs w:val="20"/>
              </w:rPr>
            </w:pPr>
          </w:p>
        </w:tc>
        <w:tc>
          <w:tcPr>
            <w:tcW w:w="1276" w:type="dxa"/>
            <w:gridSpan w:val="2"/>
            <w:vAlign w:val="center"/>
          </w:tcPr>
          <w:p w14:paraId="1E7B96BA" w14:textId="77777777" w:rsidR="00106D18" w:rsidRPr="0011666D" w:rsidRDefault="00106D18" w:rsidP="00106D18">
            <w:pPr>
              <w:jc w:val="center"/>
              <w:rPr>
                <w:rFonts w:ascii="Arial Narrow" w:hAnsi="Arial Narrow" w:cs="Arial"/>
                <w:sz w:val="20"/>
                <w:szCs w:val="20"/>
              </w:rPr>
            </w:pPr>
          </w:p>
        </w:tc>
      </w:tr>
      <w:tr w:rsidR="00A10705" w:rsidRPr="006F4611" w14:paraId="62F28775" w14:textId="06522CA0" w:rsidTr="00DC1B39">
        <w:trPr>
          <w:gridAfter w:val="1"/>
          <w:wAfter w:w="24" w:type="dxa"/>
        </w:trPr>
        <w:tc>
          <w:tcPr>
            <w:tcW w:w="567" w:type="dxa"/>
            <w:vAlign w:val="center"/>
          </w:tcPr>
          <w:p w14:paraId="6375E3D4"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3CB224FE" w14:textId="7052511C" w:rsidR="00A10705" w:rsidRPr="00D62726" w:rsidRDefault="00A10705" w:rsidP="00A10705">
            <w:pPr>
              <w:jc w:val="both"/>
              <w:rPr>
                <w:rFonts w:ascii="Arial Narrow" w:eastAsiaTheme="minorHAnsi" w:hAnsi="Arial Narrow" w:cs="Arial"/>
                <w:sz w:val="20"/>
                <w:szCs w:val="20"/>
              </w:rPr>
            </w:pPr>
            <w:r w:rsidRPr="00D62726">
              <w:rPr>
                <w:rFonts w:ascii="Arial Narrow" w:eastAsiaTheme="minorHAnsi" w:hAnsi="Arial Narrow" w:cs="Arial"/>
                <w:color w:val="000000" w:themeColor="text1"/>
                <w:sz w:val="20"/>
                <w:szCs w:val="20"/>
              </w:rPr>
              <w:t xml:space="preserve">Anestésico Articaine 4% 1:100 – DFL, com vasoconstritor, </w:t>
            </w:r>
            <w:r w:rsidRPr="00D62726">
              <w:rPr>
                <w:rFonts w:ascii="Arial Narrow" w:eastAsiaTheme="minorHAnsi" w:hAnsi="Arial Narrow" w:cs="Arial"/>
                <w:color w:val="000000" w:themeColor="text1"/>
                <w:sz w:val="20"/>
                <w:szCs w:val="20"/>
                <w:lang w:val="pt-BR"/>
              </w:rPr>
              <w:t xml:space="preserve">livre de parabenos. </w:t>
            </w:r>
            <w:r w:rsidRPr="00D62726">
              <w:rPr>
                <w:rFonts w:ascii="Arial Narrow" w:eastAsiaTheme="minorHAnsi" w:hAnsi="Arial Narrow" w:cs="Arial"/>
                <w:color w:val="000000" w:themeColor="text1"/>
                <w:sz w:val="20"/>
                <w:szCs w:val="20"/>
              </w:rPr>
              <w:t>Composição:</w:t>
            </w:r>
            <w:r w:rsidRPr="00D62726">
              <w:rPr>
                <w:rFonts w:ascii="Arial Narrow" w:eastAsia="Times New Roman" w:hAnsi="Arial Narrow" w:cs="Arial"/>
                <w:b/>
                <w:bCs/>
                <w:color w:val="000000" w:themeColor="text1"/>
                <w:spacing w:val="5"/>
                <w:sz w:val="20"/>
                <w:szCs w:val="20"/>
                <w:lang w:val="pt-BR"/>
              </w:rPr>
              <w:t xml:space="preserve"> </w:t>
            </w:r>
            <w:r w:rsidRPr="00D62726">
              <w:rPr>
                <w:rFonts w:ascii="Arial Narrow" w:eastAsiaTheme="minorHAnsi" w:hAnsi="Arial Narrow" w:cs="Arial"/>
                <w:color w:val="000000" w:themeColor="text1"/>
                <w:sz w:val="20"/>
                <w:szCs w:val="20"/>
                <w:lang w:val="pt-BR"/>
              </w:rPr>
              <w:t xml:space="preserve">Cloridrato de Articaína 4% (40mg/ml) com Epinefrina 1:100.000,(10µg/ml), acondicionados em </w:t>
            </w:r>
            <w:proofErr w:type="spellStart"/>
            <w:r w:rsidRPr="00D62726">
              <w:rPr>
                <w:rFonts w:ascii="Arial Narrow" w:eastAsiaTheme="minorHAnsi" w:hAnsi="Arial Narrow" w:cs="Arial"/>
                <w:color w:val="000000" w:themeColor="text1"/>
                <w:sz w:val="20"/>
                <w:szCs w:val="20"/>
                <w:lang w:val="pt-BR"/>
              </w:rPr>
              <w:t>carpules</w:t>
            </w:r>
            <w:proofErr w:type="spellEnd"/>
            <w:r w:rsidRPr="00D62726">
              <w:rPr>
                <w:rFonts w:ascii="Arial Narrow" w:eastAsiaTheme="minorHAnsi" w:hAnsi="Arial Narrow" w:cs="Arial"/>
                <w:color w:val="000000" w:themeColor="text1"/>
                <w:sz w:val="20"/>
                <w:szCs w:val="20"/>
                <w:lang w:val="pt-BR"/>
              </w:rPr>
              <w:t xml:space="preserve"> (tubetes) com 1,8ml cada. Tamanho/Capacidade: tubetes com 1,8 ml. Forma de Apresentação: caixa com 50 </w:t>
            </w:r>
            <w:r w:rsidRPr="00D62726">
              <w:rPr>
                <w:rFonts w:ascii="Arial Narrow" w:eastAsiaTheme="minorHAnsi" w:hAnsi="Arial Narrow" w:cs="Arial"/>
                <w:color w:val="000000" w:themeColor="text1"/>
                <w:sz w:val="20"/>
                <w:szCs w:val="20"/>
                <w:lang w:val="pt-BR"/>
              </w:rPr>
              <w:lastRenderedPageBreak/>
              <w:t xml:space="preserve">tubetes de 1,8 ml, os tubetes devem ser de vidro. Unidade De Estoque: caixa (CX), Unidade De Fornecimento: Caixa com 5 blisters lacrados com 10 tubetes de 1,8 ml cada, totalizando 50 tubetes </w:t>
            </w:r>
            <w:r w:rsidRPr="00D62726">
              <w:rPr>
                <w:rFonts w:ascii="Arial Narrow" w:eastAsiaTheme="minorHAnsi" w:hAnsi="Arial Narrow" w:cs="Arial"/>
                <w:color w:val="000000" w:themeColor="text1"/>
                <w:sz w:val="20"/>
                <w:szCs w:val="20"/>
              </w:rPr>
              <w:t>A embalagem deve conter externamente marca comercial com procedência, fabricação, recomendação para armazenamento. Data de validade para uso no mínimo 75% (setenta e cinco por cento) de sua validade</w:t>
            </w:r>
          </w:p>
        </w:tc>
        <w:tc>
          <w:tcPr>
            <w:tcW w:w="1134" w:type="dxa"/>
            <w:vAlign w:val="center"/>
          </w:tcPr>
          <w:p w14:paraId="1941F593" w14:textId="20FE92F0" w:rsidR="00A10705" w:rsidRPr="00D62726" w:rsidRDefault="00A10705" w:rsidP="00A10705">
            <w:pPr>
              <w:jc w:val="center"/>
              <w:rPr>
                <w:rFonts w:ascii="Arial Narrow" w:hAnsi="Arial Narrow" w:cs="Arial"/>
                <w:spacing w:val="-1"/>
                <w:sz w:val="16"/>
                <w:szCs w:val="16"/>
              </w:rPr>
            </w:pPr>
            <w:r w:rsidRPr="00D62726">
              <w:rPr>
                <w:rFonts w:ascii="Arial Narrow" w:hAnsi="Arial Narrow" w:cs="Arial"/>
                <w:color w:val="000000" w:themeColor="text1"/>
                <w:spacing w:val="-1"/>
                <w:sz w:val="20"/>
                <w:szCs w:val="20"/>
              </w:rPr>
              <w:lastRenderedPageBreak/>
              <w:t>Caixa</w:t>
            </w:r>
          </w:p>
        </w:tc>
        <w:tc>
          <w:tcPr>
            <w:tcW w:w="567" w:type="dxa"/>
            <w:gridSpan w:val="2"/>
            <w:vAlign w:val="center"/>
          </w:tcPr>
          <w:p w14:paraId="1276BEF4" w14:textId="6157CD17"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10</w:t>
            </w:r>
          </w:p>
        </w:tc>
        <w:tc>
          <w:tcPr>
            <w:tcW w:w="1134" w:type="dxa"/>
            <w:vAlign w:val="center"/>
          </w:tcPr>
          <w:p w14:paraId="7088531B" w14:textId="77777777" w:rsidR="00A10705" w:rsidRPr="00D62726" w:rsidRDefault="00A10705" w:rsidP="00A10705">
            <w:pPr>
              <w:jc w:val="center"/>
              <w:rPr>
                <w:rFonts w:ascii="Arial Narrow" w:hAnsi="Arial Narrow" w:cs="Arial"/>
                <w:sz w:val="20"/>
                <w:szCs w:val="20"/>
              </w:rPr>
            </w:pPr>
          </w:p>
        </w:tc>
        <w:tc>
          <w:tcPr>
            <w:tcW w:w="1276" w:type="dxa"/>
            <w:vAlign w:val="center"/>
          </w:tcPr>
          <w:p w14:paraId="38E9230D" w14:textId="77777777" w:rsidR="00A10705" w:rsidRPr="0011666D" w:rsidRDefault="00A10705" w:rsidP="00A10705">
            <w:pPr>
              <w:jc w:val="center"/>
              <w:rPr>
                <w:rFonts w:ascii="Arial Narrow" w:hAnsi="Arial Narrow" w:cs="Arial"/>
                <w:sz w:val="20"/>
                <w:szCs w:val="20"/>
              </w:rPr>
            </w:pPr>
          </w:p>
        </w:tc>
        <w:tc>
          <w:tcPr>
            <w:tcW w:w="1279" w:type="dxa"/>
            <w:vAlign w:val="center"/>
          </w:tcPr>
          <w:p w14:paraId="2A832AD0"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19869B71" w14:textId="77777777" w:rsidR="00A10705" w:rsidRPr="0011666D" w:rsidRDefault="00A10705" w:rsidP="00A10705">
            <w:pPr>
              <w:jc w:val="center"/>
              <w:rPr>
                <w:rFonts w:ascii="Arial Narrow" w:hAnsi="Arial Narrow" w:cs="Arial"/>
                <w:sz w:val="20"/>
                <w:szCs w:val="20"/>
              </w:rPr>
            </w:pPr>
          </w:p>
        </w:tc>
      </w:tr>
      <w:tr w:rsidR="00A10705" w:rsidRPr="006F4611" w14:paraId="659D8838" w14:textId="5C06030F" w:rsidTr="00DC1B39">
        <w:trPr>
          <w:gridAfter w:val="1"/>
          <w:wAfter w:w="24" w:type="dxa"/>
        </w:trPr>
        <w:tc>
          <w:tcPr>
            <w:tcW w:w="567" w:type="dxa"/>
            <w:vAlign w:val="center"/>
          </w:tcPr>
          <w:p w14:paraId="0D437643"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701CAB40" w14:textId="0063C546" w:rsidR="00A10705" w:rsidRPr="00D62726" w:rsidRDefault="00A10705" w:rsidP="00A10705">
            <w:pPr>
              <w:spacing w:line="234" w:lineRule="exact"/>
              <w:jc w:val="both"/>
              <w:rPr>
                <w:rFonts w:ascii="Arial Narrow" w:hAnsi="Arial Narrow" w:cs="Arial"/>
                <w:sz w:val="20"/>
                <w:szCs w:val="20"/>
              </w:rPr>
            </w:pPr>
            <w:r w:rsidRPr="00D62726">
              <w:rPr>
                <w:rFonts w:ascii="Arial Narrow" w:hAnsi="Arial Narrow" w:cs="Arial"/>
                <w:color w:val="000000" w:themeColor="text1"/>
                <w:sz w:val="20"/>
                <w:szCs w:val="20"/>
              </w:rPr>
              <w:t>Anestésico oral tópico gel, sabor tutti-</w:t>
            </w:r>
            <w:r w:rsidRPr="00D62726">
              <w:rPr>
                <w:rFonts w:ascii="Arial Narrow" w:hAnsi="Arial Narrow" w:cs="Arial"/>
                <w:color w:val="000000" w:themeColor="text1"/>
                <w:spacing w:val="-60"/>
                <w:sz w:val="20"/>
                <w:szCs w:val="20"/>
              </w:rPr>
              <w:t xml:space="preserve"> </w:t>
            </w:r>
            <w:r w:rsidRPr="00D62726">
              <w:rPr>
                <w:rFonts w:ascii="Arial Narrow" w:hAnsi="Arial Narrow" w:cs="Arial"/>
                <w:color w:val="000000" w:themeColor="text1"/>
                <w:sz w:val="20"/>
                <w:szCs w:val="20"/>
              </w:rPr>
              <w:t>frutti, frasco com 12g, farmacêutico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responsável,</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data</w:t>
            </w:r>
            <w:r w:rsidRPr="00D62726">
              <w:rPr>
                <w:rFonts w:ascii="Arial Narrow" w:hAnsi="Arial Narrow" w:cs="Arial"/>
                <w:color w:val="000000" w:themeColor="text1"/>
                <w:spacing w:val="-4"/>
                <w:sz w:val="20"/>
                <w:szCs w:val="20"/>
              </w:rPr>
              <w:t xml:space="preserve"> </w:t>
            </w:r>
            <w:r w:rsidRPr="00D62726">
              <w:rPr>
                <w:rFonts w:ascii="Arial Narrow" w:hAnsi="Arial Narrow" w:cs="Arial"/>
                <w:color w:val="000000" w:themeColor="text1"/>
                <w:sz w:val="20"/>
                <w:szCs w:val="20"/>
              </w:rPr>
              <w:t>de</w:t>
            </w:r>
            <w:r w:rsidRPr="00D62726">
              <w:rPr>
                <w:rFonts w:ascii="Arial Narrow" w:hAnsi="Arial Narrow" w:cs="Arial"/>
                <w:color w:val="000000" w:themeColor="text1"/>
                <w:spacing w:val="-4"/>
                <w:sz w:val="20"/>
                <w:szCs w:val="20"/>
              </w:rPr>
              <w:t xml:space="preserve"> </w:t>
            </w:r>
            <w:r w:rsidRPr="00D62726">
              <w:rPr>
                <w:rFonts w:ascii="Arial Narrow" w:hAnsi="Arial Narrow" w:cs="Arial"/>
                <w:color w:val="000000" w:themeColor="text1"/>
                <w:sz w:val="20"/>
                <w:szCs w:val="20"/>
              </w:rPr>
              <w:t>fabricação e Validade</w:t>
            </w:r>
            <w:r w:rsidRPr="00D62726">
              <w:rPr>
                <w:rFonts w:ascii="Arial Narrow" w:hAnsi="Arial Narrow" w:cs="Arial"/>
                <w:color w:val="000000" w:themeColor="text1"/>
                <w:spacing w:val="-4"/>
                <w:sz w:val="20"/>
                <w:szCs w:val="20"/>
              </w:rPr>
              <w:t xml:space="preserve"> </w:t>
            </w:r>
            <w:r w:rsidRPr="00D62726">
              <w:rPr>
                <w:rFonts w:ascii="Arial Narrow" w:hAnsi="Arial Narrow" w:cs="Arial"/>
                <w:color w:val="000000" w:themeColor="text1"/>
                <w:sz w:val="20"/>
                <w:szCs w:val="20"/>
              </w:rPr>
              <w:t>impressas</w:t>
            </w:r>
            <w:r w:rsidRPr="00D62726">
              <w:rPr>
                <w:rFonts w:ascii="Arial Narrow" w:hAnsi="Arial Narrow" w:cs="Arial"/>
                <w:color w:val="000000" w:themeColor="text1"/>
                <w:spacing w:val="-4"/>
                <w:sz w:val="20"/>
                <w:szCs w:val="20"/>
              </w:rPr>
              <w:t xml:space="preserve"> </w:t>
            </w:r>
            <w:r w:rsidRPr="00D62726">
              <w:rPr>
                <w:rFonts w:ascii="Arial Narrow" w:hAnsi="Arial Narrow" w:cs="Arial"/>
                <w:color w:val="000000" w:themeColor="text1"/>
                <w:sz w:val="20"/>
                <w:szCs w:val="20"/>
              </w:rPr>
              <w:t>na</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embalagem.Data de validade para uso no mínimo 75% (setenta e cinco por cento) de sua validade.</w:t>
            </w:r>
          </w:p>
        </w:tc>
        <w:tc>
          <w:tcPr>
            <w:tcW w:w="1134" w:type="dxa"/>
            <w:vAlign w:val="center"/>
          </w:tcPr>
          <w:p w14:paraId="16E297F6" w14:textId="0E93C0B6" w:rsidR="00A10705" w:rsidRPr="00D62726" w:rsidRDefault="00A10705" w:rsidP="00A10705">
            <w:pPr>
              <w:jc w:val="center"/>
              <w:rPr>
                <w:rFonts w:ascii="Arial Narrow" w:hAnsi="Arial Narrow" w:cs="Arial"/>
                <w:sz w:val="16"/>
                <w:szCs w:val="16"/>
              </w:rPr>
            </w:pPr>
            <w:r w:rsidRPr="00D62726">
              <w:rPr>
                <w:rFonts w:ascii="Arial Narrow" w:hAnsi="Arial Narrow" w:cs="Arial"/>
                <w:color w:val="000000" w:themeColor="text1"/>
                <w:sz w:val="20"/>
                <w:szCs w:val="20"/>
              </w:rPr>
              <w:t>Frasco</w:t>
            </w:r>
          </w:p>
        </w:tc>
        <w:tc>
          <w:tcPr>
            <w:tcW w:w="567" w:type="dxa"/>
            <w:gridSpan w:val="2"/>
            <w:vAlign w:val="center"/>
          </w:tcPr>
          <w:p w14:paraId="0DEC6674" w14:textId="5554B506"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25</w:t>
            </w:r>
          </w:p>
        </w:tc>
        <w:tc>
          <w:tcPr>
            <w:tcW w:w="1134" w:type="dxa"/>
            <w:vAlign w:val="center"/>
          </w:tcPr>
          <w:p w14:paraId="41231874" w14:textId="77777777" w:rsidR="00A10705" w:rsidRPr="00D62726" w:rsidRDefault="00A10705" w:rsidP="00A10705">
            <w:pPr>
              <w:jc w:val="center"/>
              <w:rPr>
                <w:rFonts w:ascii="Arial Narrow" w:hAnsi="Arial Narrow" w:cs="Arial"/>
                <w:sz w:val="20"/>
                <w:szCs w:val="20"/>
              </w:rPr>
            </w:pPr>
          </w:p>
        </w:tc>
        <w:tc>
          <w:tcPr>
            <w:tcW w:w="1276" w:type="dxa"/>
            <w:vAlign w:val="center"/>
          </w:tcPr>
          <w:p w14:paraId="7A6DE956" w14:textId="77777777" w:rsidR="00A10705" w:rsidRPr="0011666D" w:rsidRDefault="00A10705" w:rsidP="00A10705">
            <w:pPr>
              <w:jc w:val="center"/>
              <w:rPr>
                <w:rFonts w:ascii="Arial Narrow" w:hAnsi="Arial Narrow" w:cs="Arial"/>
                <w:sz w:val="20"/>
                <w:szCs w:val="20"/>
              </w:rPr>
            </w:pPr>
          </w:p>
        </w:tc>
        <w:tc>
          <w:tcPr>
            <w:tcW w:w="1279" w:type="dxa"/>
            <w:vAlign w:val="center"/>
          </w:tcPr>
          <w:p w14:paraId="0CB6F00C"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6DB03B73" w14:textId="77777777" w:rsidR="00A10705" w:rsidRPr="0011666D" w:rsidRDefault="00A10705" w:rsidP="00A10705">
            <w:pPr>
              <w:jc w:val="center"/>
              <w:rPr>
                <w:rFonts w:ascii="Arial Narrow" w:hAnsi="Arial Narrow" w:cs="Arial"/>
                <w:sz w:val="20"/>
                <w:szCs w:val="20"/>
              </w:rPr>
            </w:pPr>
          </w:p>
        </w:tc>
      </w:tr>
      <w:tr w:rsidR="00A10705" w:rsidRPr="006F4611" w14:paraId="66C88623" w14:textId="1CE5A54A" w:rsidTr="00DC1B39">
        <w:trPr>
          <w:gridAfter w:val="1"/>
          <w:wAfter w:w="24" w:type="dxa"/>
        </w:trPr>
        <w:tc>
          <w:tcPr>
            <w:tcW w:w="567" w:type="dxa"/>
            <w:vAlign w:val="center"/>
          </w:tcPr>
          <w:p w14:paraId="677FAF79" w14:textId="77777777" w:rsidR="00A10705" w:rsidRPr="0011666D" w:rsidRDefault="00A10705" w:rsidP="00A10705">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287B9AB6" w14:textId="2DB18426" w:rsidR="00A10705" w:rsidRPr="00D62726" w:rsidRDefault="00A10705" w:rsidP="00A10705">
            <w:pPr>
              <w:spacing w:line="252" w:lineRule="exact"/>
              <w:jc w:val="both"/>
              <w:rPr>
                <w:rFonts w:ascii="Arial Narrow" w:hAnsi="Arial Narrow" w:cs="Arial"/>
                <w:sz w:val="20"/>
                <w:szCs w:val="20"/>
              </w:rPr>
            </w:pPr>
            <w:r w:rsidRPr="00D62726">
              <w:rPr>
                <w:rFonts w:ascii="Arial Narrow" w:hAnsi="Arial Narrow" w:cs="Arial"/>
                <w:color w:val="000000" w:themeColor="text1"/>
                <w:sz w:val="20"/>
                <w:szCs w:val="20"/>
              </w:rPr>
              <w:t xml:space="preserve">Antisséptico bucal a base de </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clorexidina a 0,12% sem</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álcool. Enxaguatório bucal</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sabor menta.</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Válvula tipo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pump. Antisséptico. Embalagem de 1 um</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litro. Data de validade para uso no mínimo 75% (setenta e cinco por cento) de sua validade.</w:t>
            </w:r>
          </w:p>
        </w:tc>
        <w:tc>
          <w:tcPr>
            <w:tcW w:w="1134" w:type="dxa"/>
            <w:vAlign w:val="center"/>
          </w:tcPr>
          <w:p w14:paraId="28EB0538" w14:textId="0E27711C" w:rsidR="00A10705" w:rsidRPr="00D62726" w:rsidRDefault="00A10705" w:rsidP="00A10705">
            <w:pPr>
              <w:jc w:val="center"/>
              <w:rPr>
                <w:rFonts w:ascii="Arial Narrow" w:hAnsi="Arial Narrow" w:cs="Arial"/>
                <w:sz w:val="16"/>
                <w:szCs w:val="16"/>
              </w:rPr>
            </w:pPr>
            <w:r w:rsidRPr="00D62726">
              <w:rPr>
                <w:rFonts w:ascii="Arial Narrow" w:hAnsi="Arial Narrow" w:cs="Arial"/>
                <w:color w:val="000000" w:themeColor="text1"/>
                <w:sz w:val="20"/>
                <w:szCs w:val="20"/>
              </w:rPr>
              <w:t>Embalage</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m</w:t>
            </w:r>
          </w:p>
        </w:tc>
        <w:tc>
          <w:tcPr>
            <w:tcW w:w="567" w:type="dxa"/>
            <w:gridSpan w:val="2"/>
            <w:vAlign w:val="center"/>
          </w:tcPr>
          <w:p w14:paraId="5B340BA9" w14:textId="1A2B07B5" w:rsidR="00A10705" w:rsidRPr="00D62726" w:rsidRDefault="00A10705" w:rsidP="00501180">
            <w:pPr>
              <w:jc w:val="center"/>
              <w:rPr>
                <w:rFonts w:ascii="Arial Narrow" w:hAnsi="Arial Narrow" w:cs="Arial"/>
                <w:sz w:val="20"/>
                <w:szCs w:val="20"/>
              </w:rPr>
            </w:pPr>
            <w:r w:rsidRPr="00D62726">
              <w:rPr>
                <w:rFonts w:ascii="Arial Narrow" w:hAnsi="Arial Narrow" w:cs="Arial"/>
                <w:color w:val="000000" w:themeColor="text1"/>
                <w:sz w:val="20"/>
                <w:szCs w:val="20"/>
              </w:rPr>
              <w:t>10</w:t>
            </w:r>
          </w:p>
        </w:tc>
        <w:tc>
          <w:tcPr>
            <w:tcW w:w="1134" w:type="dxa"/>
            <w:vAlign w:val="center"/>
          </w:tcPr>
          <w:p w14:paraId="76B035D2" w14:textId="77777777" w:rsidR="00A10705" w:rsidRPr="00D62726" w:rsidRDefault="00A10705" w:rsidP="00A10705">
            <w:pPr>
              <w:jc w:val="center"/>
              <w:rPr>
                <w:rFonts w:ascii="Arial Narrow" w:hAnsi="Arial Narrow" w:cs="Arial"/>
                <w:sz w:val="20"/>
                <w:szCs w:val="20"/>
              </w:rPr>
            </w:pPr>
          </w:p>
        </w:tc>
        <w:tc>
          <w:tcPr>
            <w:tcW w:w="1276" w:type="dxa"/>
            <w:vAlign w:val="center"/>
          </w:tcPr>
          <w:p w14:paraId="610DBAEA" w14:textId="77777777" w:rsidR="00A10705" w:rsidRPr="0011666D" w:rsidRDefault="00A10705" w:rsidP="00A10705">
            <w:pPr>
              <w:jc w:val="center"/>
              <w:rPr>
                <w:rFonts w:ascii="Arial Narrow" w:hAnsi="Arial Narrow" w:cs="Arial"/>
                <w:sz w:val="20"/>
                <w:szCs w:val="20"/>
              </w:rPr>
            </w:pPr>
          </w:p>
        </w:tc>
        <w:tc>
          <w:tcPr>
            <w:tcW w:w="1279" w:type="dxa"/>
            <w:vAlign w:val="center"/>
          </w:tcPr>
          <w:p w14:paraId="3043003E"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3102BAC3" w14:textId="77777777" w:rsidR="00A10705" w:rsidRPr="0011666D" w:rsidRDefault="00A10705" w:rsidP="00A10705">
            <w:pPr>
              <w:jc w:val="center"/>
              <w:rPr>
                <w:rFonts w:ascii="Arial Narrow" w:hAnsi="Arial Narrow" w:cs="Arial"/>
                <w:sz w:val="20"/>
                <w:szCs w:val="20"/>
              </w:rPr>
            </w:pPr>
          </w:p>
        </w:tc>
      </w:tr>
      <w:tr w:rsidR="00A10705" w:rsidRPr="006F4611" w14:paraId="300124AC" w14:textId="50C38B21" w:rsidTr="00DC1B39">
        <w:trPr>
          <w:gridAfter w:val="1"/>
          <w:wAfter w:w="24" w:type="dxa"/>
        </w:trPr>
        <w:tc>
          <w:tcPr>
            <w:tcW w:w="567" w:type="dxa"/>
            <w:vAlign w:val="center"/>
          </w:tcPr>
          <w:p w14:paraId="35CED278" w14:textId="77777777" w:rsidR="00A10705" w:rsidRPr="0011666D" w:rsidRDefault="00A10705" w:rsidP="00A10705">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5A6D12B2" w14:textId="7EC25CC9" w:rsidR="00A10705" w:rsidRPr="00D62726" w:rsidRDefault="00A10705" w:rsidP="00A10705">
            <w:pPr>
              <w:spacing w:line="234" w:lineRule="exact"/>
              <w:jc w:val="both"/>
              <w:rPr>
                <w:rFonts w:ascii="Arial Narrow" w:hAnsi="Arial Narrow" w:cs="Arial"/>
                <w:sz w:val="20"/>
                <w:szCs w:val="20"/>
              </w:rPr>
            </w:pPr>
            <w:r w:rsidRPr="00D62726">
              <w:rPr>
                <w:rFonts w:ascii="Arial Narrow" w:hAnsi="Arial Narrow" w:cs="Arial"/>
                <w:color w:val="000000" w:themeColor="text1"/>
                <w:sz w:val="20"/>
                <w:szCs w:val="20"/>
              </w:rPr>
              <w:t>Avental manga longa</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descartável tamanho G, pacote com 10 unidade cada na</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cor branca, com data de fabricação</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e validade,</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 xml:space="preserve">responsável Técnico impressos na </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embalagem.</w:t>
            </w:r>
          </w:p>
        </w:tc>
        <w:tc>
          <w:tcPr>
            <w:tcW w:w="1134" w:type="dxa"/>
            <w:vAlign w:val="center"/>
          </w:tcPr>
          <w:p w14:paraId="25730CFC" w14:textId="016E8AB4" w:rsidR="00A10705" w:rsidRPr="00D62726" w:rsidRDefault="00A10705" w:rsidP="00A10705">
            <w:pPr>
              <w:jc w:val="center"/>
              <w:rPr>
                <w:rFonts w:ascii="Arial Narrow" w:hAnsi="Arial Narrow" w:cs="Arial"/>
                <w:sz w:val="16"/>
                <w:szCs w:val="16"/>
              </w:rPr>
            </w:pPr>
            <w:r w:rsidRPr="00D62726">
              <w:rPr>
                <w:rFonts w:ascii="Arial Narrow" w:hAnsi="Arial Narrow" w:cs="Arial"/>
                <w:color w:val="000000" w:themeColor="text1"/>
                <w:sz w:val="20"/>
                <w:szCs w:val="20"/>
              </w:rPr>
              <w:t>Pacote</w:t>
            </w:r>
          </w:p>
        </w:tc>
        <w:tc>
          <w:tcPr>
            <w:tcW w:w="567" w:type="dxa"/>
            <w:gridSpan w:val="2"/>
            <w:vAlign w:val="center"/>
          </w:tcPr>
          <w:p w14:paraId="08CBD35E" w14:textId="77777777" w:rsidR="00A10705" w:rsidRPr="00D62726" w:rsidRDefault="00A10705" w:rsidP="00501180">
            <w:pPr>
              <w:jc w:val="center"/>
              <w:rPr>
                <w:rFonts w:ascii="Arial Narrow" w:hAnsi="Arial Narrow" w:cs="Arial"/>
                <w:color w:val="000000" w:themeColor="text1"/>
                <w:sz w:val="20"/>
                <w:szCs w:val="20"/>
              </w:rPr>
            </w:pPr>
            <w:r w:rsidRPr="00D62726">
              <w:rPr>
                <w:rFonts w:ascii="Arial Narrow" w:hAnsi="Arial Narrow" w:cs="Arial"/>
                <w:color w:val="000000" w:themeColor="text1"/>
                <w:sz w:val="20"/>
                <w:szCs w:val="20"/>
              </w:rPr>
              <w:t>20</w:t>
            </w:r>
          </w:p>
          <w:p w14:paraId="49C5DC9D" w14:textId="6C225F57" w:rsidR="00A10705" w:rsidRPr="00D62726" w:rsidRDefault="00A10705" w:rsidP="00501180">
            <w:pPr>
              <w:jc w:val="center"/>
              <w:rPr>
                <w:rFonts w:ascii="Arial Narrow" w:hAnsi="Arial Narrow" w:cs="Arial"/>
                <w:sz w:val="20"/>
                <w:szCs w:val="20"/>
              </w:rPr>
            </w:pPr>
          </w:p>
        </w:tc>
        <w:tc>
          <w:tcPr>
            <w:tcW w:w="1134" w:type="dxa"/>
            <w:vAlign w:val="center"/>
          </w:tcPr>
          <w:p w14:paraId="46AD4E4C" w14:textId="77777777" w:rsidR="00A10705" w:rsidRPr="00D62726" w:rsidRDefault="00A10705" w:rsidP="00A10705">
            <w:pPr>
              <w:jc w:val="center"/>
              <w:rPr>
                <w:rFonts w:ascii="Arial Narrow" w:hAnsi="Arial Narrow" w:cs="Arial"/>
                <w:sz w:val="20"/>
                <w:szCs w:val="20"/>
              </w:rPr>
            </w:pPr>
          </w:p>
        </w:tc>
        <w:tc>
          <w:tcPr>
            <w:tcW w:w="1276" w:type="dxa"/>
            <w:vAlign w:val="center"/>
          </w:tcPr>
          <w:p w14:paraId="01A19C98" w14:textId="77777777" w:rsidR="00A10705" w:rsidRPr="0011666D" w:rsidRDefault="00A10705" w:rsidP="00A10705">
            <w:pPr>
              <w:jc w:val="center"/>
              <w:rPr>
                <w:rFonts w:ascii="Arial Narrow" w:hAnsi="Arial Narrow" w:cs="Arial"/>
                <w:sz w:val="20"/>
                <w:szCs w:val="20"/>
              </w:rPr>
            </w:pPr>
          </w:p>
        </w:tc>
        <w:tc>
          <w:tcPr>
            <w:tcW w:w="1279" w:type="dxa"/>
            <w:vAlign w:val="center"/>
          </w:tcPr>
          <w:p w14:paraId="17F90B5F"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78BD44FB" w14:textId="77777777" w:rsidR="00A10705" w:rsidRPr="0011666D" w:rsidRDefault="00A10705" w:rsidP="00A10705">
            <w:pPr>
              <w:jc w:val="center"/>
              <w:rPr>
                <w:rFonts w:ascii="Arial Narrow" w:hAnsi="Arial Narrow" w:cs="Arial"/>
                <w:sz w:val="20"/>
                <w:szCs w:val="20"/>
              </w:rPr>
            </w:pPr>
          </w:p>
        </w:tc>
      </w:tr>
      <w:tr w:rsidR="00A10705" w:rsidRPr="006F4611" w14:paraId="7B52BD89" w14:textId="100C42C7" w:rsidTr="00DC1B39">
        <w:trPr>
          <w:gridAfter w:val="1"/>
          <w:wAfter w:w="24" w:type="dxa"/>
        </w:trPr>
        <w:tc>
          <w:tcPr>
            <w:tcW w:w="567" w:type="dxa"/>
            <w:vAlign w:val="center"/>
          </w:tcPr>
          <w:p w14:paraId="36E8AFD4" w14:textId="77777777" w:rsidR="00A10705" w:rsidRPr="0011666D" w:rsidRDefault="00A10705" w:rsidP="00A10705">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17AE3917" w14:textId="0E786491" w:rsidR="00A10705" w:rsidRPr="00D62726" w:rsidRDefault="00A10705" w:rsidP="00A10705">
            <w:pPr>
              <w:spacing w:line="252" w:lineRule="exact"/>
              <w:jc w:val="both"/>
              <w:rPr>
                <w:rFonts w:ascii="Arial Narrow" w:hAnsi="Arial Narrow" w:cs="Arial"/>
                <w:sz w:val="20"/>
                <w:szCs w:val="20"/>
              </w:rPr>
            </w:pPr>
            <w:r w:rsidRPr="00D62726">
              <w:rPr>
                <w:rFonts w:ascii="Arial Narrow" w:hAnsi="Arial Narrow" w:cs="Arial"/>
                <w:color w:val="000000" w:themeColor="text1"/>
                <w:sz w:val="20"/>
                <w:szCs w:val="20"/>
              </w:rPr>
              <w:t>Avental manga longa</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descartável tamanho M, pacote com 10 unidades cada na</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cor branca, com data de fabricação</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e validade,</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responsável</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técnico</w:t>
            </w:r>
            <w:r w:rsidRPr="00D62726">
              <w:rPr>
                <w:rFonts w:ascii="Arial Narrow" w:hAnsi="Arial Narrow" w:cs="Arial"/>
                <w:color w:val="000000" w:themeColor="text1"/>
                <w:spacing w:val="-5"/>
                <w:sz w:val="20"/>
                <w:szCs w:val="20"/>
              </w:rPr>
              <w:t xml:space="preserve"> </w:t>
            </w:r>
            <w:r w:rsidRPr="00D62726">
              <w:rPr>
                <w:rFonts w:ascii="Arial Narrow" w:hAnsi="Arial Narrow" w:cs="Arial"/>
                <w:color w:val="000000" w:themeColor="text1"/>
                <w:sz w:val="20"/>
                <w:szCs w:val="20"/>
              </w:rPr>
              <w:t>impressos</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na Embalagem.</w:t>
            </w:r>
          </w:p>
        </w:tc>
        <w:tc>
          <w:tcPr>
            <w:tcW w:w="1134" w:type="dxa"/>
            <w:vAlign w:val="center"/>
          </w:tcPr>
          <w:p w14:paraId="11D0D3B7" w14:textId="3BB6BC1F" w:rsidR="00A10705" w:rsidRPr="00D62726" w:rsidRDefault="00A10705" w:rsidP="00A10705">
            <w:pPr>
              <w:jc w:val="center"/>
              <w:rPr>
                <w:rFonts w:ascii="Arial Narrow" w:hAnsi="Arial Narrow" w:cs="Arial"/>
                <w:sz w:val="16"/>
                <w:szCs w:val="16"/>
              </w:rPr>
            </w:pPr>
            <w:r w:rsidRPr="00D62726">
              <w:rPr>
                <w:rFonts w:ascii="Arial Narrow" w:hAnsi="Arial Narrow" w:cs="Arial"/>
                <w:color w:val="000000" w:themeColor="text1"/>
                <w:sz w:val="20"/>
                <w:szCs w:val="20"/>
              </w:rPr>
              <w:t>Pacote</w:t>
            </w:r>
          </w:p>
        </w:tc>
        <w:tc>
          <w:tcPr>
            <w:tcW w:w="567" w:type="dxa"/>
            <w:gridSpan w:val="2"/>
            <w:vAlign w:val="center"/>
          </w:tcPr>
          <w:p w14:paraId="1356DB57" w14:textId="6C5BBE40" w:rsidR="00A10705" w:rsidRPr="00D62726" w:rsidRDefault="00A10705" w:rsidP="00501180">
            <w:pPr>
              <w:jc w:val="center"/>
              <w:rPr>
                <w:rFonts w:ascii="Arial Narrow" w:hAnsi="Arial Narrow" w:cs="Arial"/>
                <w:sz w:val="20"/>
                <w:szCs w:val="20"/>
              </w:rPr>
            </w:pPr>
            <w:r w:rsidRPr="00D62726">
              <w:rPr>
                <w:rFonts w:ascii="Arial Narrow" w:hAnsi="Arial Narrow" w:cs="Arial"/>
                <w:color w:val="000000" w:themeColor="text1"/>
                <w:sz w:val="20"/>
                <w:szCs w:val="20"/>
              </w:rPr>
              <w:t>30</w:t>
            </w:r>
          </w:p>
        </w:tc>
        <w:tc>
          <w:tcPr>
            <w:tcW w:w="1134" w:type="dxa"/>
            <w:vAlign w:val="center"/>
          </w:tcPr>
          <w:p w14:paraId="06295381" w14:textId="77777777" w:rsidR="00A10705" w:rsidRPr="00D62726" w:rsidRDefault="00A10705" w:rsidP="00A10705">
            <w:pPr>
              <w:jc w:val="center"/>
              <w:rPr>
                <w:rFonts w:ascii="Arial Narrow" w:hAnsi="Arial Narrow" w:cs="Arial"/>
                <w:sz w:val="20"/>
                <w:szCs w:val="20"/>
              </w:rPr>
            </w:pPr>
          </w:p>
        </w:tc>
        <w:tc>
          <w:tcPr>
            <w:tcW w:w="1276" w:type="dxa"/>
            <w:vAlign w:val="center"/>
          </w:tcPr>
          <w:p w14:paraId="7A75267F" w14:textId="77777777" w:rsidR="00A10705" w:rsidRPr="0011666D" w:rsidRDefault="00A10705" w:rsidP="00A10705">
            <w:pPr>
              <w:jc w:val="center"/>
              <w:rPr>
                <w:rFonts w:ascii="Arial Narrow" w:hAnsi="Arial Narrow" w:cs="Arial"/>
                <w:sz w:val="20"/>
                <w:szCs w:val="20"/>
              </w:rPr>
            </w:pPr>
          </w:p>
        </w:tc>
        <w:tc>
          <w:tcPr>
            <w:tcW w:w="1279" w:type="dxa"/>
            <w:vAlign w:val="center"/>
          </w:tcPr>
          <w:p w14:paraId="5B9F093B"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416A8DDB" w14:textId="77777777" w:rsidR="00A10705" w:rsidRPr="0011666D" w:rsidRDefault="00A10705" w:rsidP="00A10705">
            <w:pPr>
              <w:jc w:val="center"/>
              <w:rPr>
                <w:rFonts w:ascii="Arial Narrow" w:hAnsi="Arial Narrow" w:cs="Arial"/>
                <w:sz w:val="20"/>
                <w:szCs w:val="20"/>
              </w:rPr>
            </w:pPr>
          </w:p>
        </w:tc>
      </w:tr>
      <w:tr w:rsidR="00A10705" w:rsidRPr="006F4611" w14:paraId="4BC8B2CB" w14:textId="2FD0E1ED" w:rsidTr="00DC1B39">
        <w:trPr>
          <w:gridAfter w:val="1"/>
          <w:wAfter w:w="24" w:type="dxa"/>
        </w:trPr>
        <w:tc>
          <w:tcPr>
            <w:tcW w:w="567" w:type="dxa"/>
            <w:vAlign w:val="center"/>
          </w:tcPr>
          <w:p w14:paraId="303E2416"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5AFB2872" w14:textId="169E7C43" w:rsidR="00A10705" w:rsidRPr="00D62726" w:rsidRDefault="00A10705" w:rsidP="00A10705">
            <w:pPr>
              <w:spacing w:line="252" w:lineRule="exact"/>
              <w:jc w:val="both"/>
              <w:rPr>
                <w:rFonts w:ascii="Arial Narrow" w:hAnsi="Arial Narrow" w:cs="Arial"/>
                <w:sz w:val="20"/>
                <w:szCs w:val="20"/>
              </w:rPr>
            </w:pPr>
            <w:r w:rsidRPr="00D62726">
              <w:rPr>
                <w:rFonts w:ascii="Arial Narrow" w:hAnsi="Arial Narrow" w:cs="Arial"/>
                <w:color w:val="000000" w:themeColor="text1"/>
                <w:sz w:val="20"/>
                <w:szCs w:val="20"/>
              </w:rPr>
              <w:t>Babador impermeável com</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duas</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camadas (1 de plástico e 1 de papel). É</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composto de fibras de celulose virgens</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sem contaminantes e filme de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polietileno atóxico. Não estéril. Sem</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adesivo.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Dimensões:</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32cm</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x</w:t>
            </w:r>
            <w:r w:rsidRPr="00D62726">
              <w:rPr>
                <w:rFonts w:ascii="Arial Narrow" w:hAnsi="Arial Narrow" w:cs="Arial"/>
                <w:color w:val="000000" w:themeColor="text1"/>
                <w:spacing w:val="-4"/>
                <w:sz w:val="20"/>
                <w:szCs w:val="20"/>
              </w:rPr>
              <w:t xml:space="preserve"> </w:t>
            </w:r>
            <w:r w:rsidRPr="00D62726">
              <w:rPr>
                <w:rFonts w:ascii="Arial Narrow" w:hAnsi="Arial Narrow" w:cs="Arial"/>
                <w:color w:val="000000" w:themeColor="text1"/>
                <w:sz w:val="20"/>
                <w:szCs w:val="20"/>
              </w:rPr>
              <w:t>47cm. Pacote</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com</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100</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unidades.</w:t>
            </w:r>
          </w:p>
        </w:tc>
        <w:tc>
          <w:tcPr>
            <w:tcW w:w="1134" w:type="dxa"/>
            <w:vAlign w:val="center"/>
          </w:tcPr>
          <w:p w14:paraId="704B900D" w14:textId="5911D61A" w:rsidR="00A10705" w:rsidRPr="00D62726" w:rsidRDefault="00A10705" w:rsidP="00A10705">
            <w:pPr>
              <w:jc w:val="center"/>
              <w:rPr>
                <w:rFonts w:ascii="Arial Narrow" w:hAnsi="Arial Narrow" w:cs="Arial"/>
                <w:sz w:val="16"/>
                <w:szCs w:val="16"/>
              </w:rPr>
            </w:pPr>
            <w:r w:rsidRPr="00D62726">
              <w:rPr>
                <w:rFonts w:ascii="Arial Narrow" w:hAnsi="Arial Narrow" w:cs="Arial"/>
                <w:color w:val="000000" w:themeColor="text1"/>
                <w:sz w:val="20"/>
                <w:szCs w:val="20"/>
              </w:rPr>
              <w:t>Pacote</w:t>
            </w:r>
          </w:p>
        </w:tc>
        <w:tc>
          <w:tcPr>
            <w:tcW w:w="567" w:type="dxa"/>
            <w:gridSpan w:val="2"/>
            <w:vAlign w:val="center"/>
          </w:tcPr>
          <w:p w14:paraId="1DE23F7B" w14:textId="1C4F9364"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50</w:t>
            </w:r>
          </w:p>
        </w:tc>
        <w:tc>
          <w:tcPr>
            <w:tcW w:w="1134" w:type="dxa"/>
            <w:vAlign w:val="center"/>
          </w:tcPr>
          <w:p w14:paraId="0BAA15CC" w14:textId="77777777" w:rsidR="00A10705" w:rsidRPr="00D62726" w:rsidRDefault="00A10705" w:rsidP="00A10705">
            <w:pPr>
              <w:jc w:val="center"/>
              <w:rPr>
                <w:rFonts w:ascii="Arial Narrow" w:hAnsi="Arial Narrow" w:cs="Arial"/>
                <w:sz w:val="20"/>
                <w:szCs w:val="20"/>
              </w:rPr>
            </w:pPr>
          </w:p>
        </w:tc>
        <w:tc>
          <w:tcPr>
            <w:tcW w:w="1276" w:type="dxa"/>
            <w:vAlign w:val="center"/>
          </w:tcPr>
          <w:p w14:paraId="1712EADC" w14:textId="77777777" w:rsidR="00A10705" w:rsidRPr="0011666D" w:rsidRDefault="00A10705" w:rsidP="00A10705">
            <w:pPr>
              <w:jc w:val="center"/>
              <w:rPr>
                <w:rFonts w:ascii="Arial Narrow" w:hAnsi="Arial Narrow" w:cs="Arial"/>
                <w:sz w:val="20"/>
                <w:szCs w:val="20"/>
              </w:rPr>
            </w:pPr>
          </w:p>
        </w:tc>
        <w:tc>
          <w:tcPr>
            <w:tcW w:w="1279" w:type="dxa"/>
            <w:vAlign w:val="center"/>
          </w:tcPr>
          <w:p w14:paraId="3D794DCE"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7B7812FE" w14:textId="77777777" w:rsidR="00A10705" w:rsidRPr="0011666D" w:rsidRDefault="00A10705" w:rsidP="00A10705">
            <w:pPr>
              <w:jc w:val="center"/>
              <w:rPr>
                <w:rFonts w:ascii="Arial Narrow" w:hAnsi="Arial Narrow" w:cs="Arial"/>
                <w:sz w:val="20"/>
                <w:szCs w:val="20"/>
              </w:rPr>
            </w:pPr>
          </w:p>
        </w:tc>
      </w:tr>
      <w:tr w:rsidR="00A10705" w:rsidRPr="006F4611" w14:paraId="2E9085AA" w14:textId="487D8891" w:rsidTr="00DC1B39">
        <w:trPr>
          <w:gridAfter w:val="1"/>
          <w:wAfter w:w="24" w:type="dxa"/>
        </w:trPr>
        <w:tc>
          <w:tcPr>
            <w:tcW w:w="567" w:type="dxa"/>
            <w:vAlign w:val="center"/>
          </w:tcPr>
          <w:p w14:paraId="6D7FEA6A"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5F50C816" w14:textId="33D6250B" w:rsidR="00A10705" w:rsidRPr="00D62726" w:rsidRDefault="00A10705" w:rsidP="00A10705">
            <w:pPr>
              <w:jc w:val="both"/>
              <w:rPr>
                <w:rFonts w:ascii="Arial Narrow" w:hAnsi="Arial Narrow" w:cs="Arial"/>
                <w:sz w:val="20"/>
                <w:szCs w:val="20"/>
              </w:rPr>
            </w:pPr>
            <w:r w:rsidRPr="00D62726">
              <w:rPr>
                <w:rFonts w:ascii="Arial Narrow" w:hAnsi="Arial Narrow" w:cs="Arial"/>
                <w:color w:val="000000" w:themeColor="text1"/>
                <w:sz w:val="20"/>
                <w:szCs w:val="20"/>
              </w:rPr>
              <w:t>Banda matriz, fita de aço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inoxidável,</w:t>
            </w:r>
            <w:r w:rsidRPr="00D62726">
              <w:rPr>
                <w:rFonts w:ascii="Arial Narrow" w:hAnsi="Arial Narrow" w:cs="Arial"/>
                <w:color w:val="000000" w:themeColor="text1"/>
                <w:spacing w:val="-7"/>
                <w:sz w:val="20"/>
                <w:szCs w:val="20"/>
              </w:rPr>
              <w:t xml:space="preserve"> </w:t>
            </w:r>
            <w:r w:rsidRPr="00D62726">
              <w:rPr>
                <w:rFonts w:ascii="Arial Narrow" w:hAnsi="Arial Narrow" w:cs="Arial"/>
                <w:color w:val="000000" w:themeColor="text1"/>
                <w:sz w:val="20"/>
                <w:szCs w:val="20"/>
              </w:rPr>
              <w:t>autoclavavel</w:t>
            </w:r>
            <w:r w:rsidRPr="00D62726">
              <w:rPr>
                <w:rFonts w:ascii="Arial Narrow" w:hAnsi="Arial Narrow" w:cs="Arial"/>
                <w:color w:val="000000" w:themeColor="text1"/>
                <w:spacing w:val="-4"/>
                <w:sz w:val="20"/>
                <w:szCs w:val="20"/>
              </w:rPr>
              <w:t xml:space="preserve"> </w:t>
            </w:r>
            <w:r w:rsidRPr="00D62726">
              <w:rPr>
                <w:rFonts w:ascii="Arial Narrow" w:hAnsi="Arial Narrow" w:cs="Arial"/>
                <w:color w:val="000000" w:themeColor="text1"/>
                <w:sz w:val="20"/>
                <w:szCs w:val="20"/>
              </w:rPr>
              <w:t>em Rolo com</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0,05mm</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x</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7mm</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x</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50 cm</w:t>
            </w:r>
          </w:p>
        </w:tc>
        <w:tc>
          <w:tcPr>
            <w:tcW w:w="1134" w:type="dxa"/>
            <w:vAlign w:val="center"/>
          </w:tcPr>
          <w:p w14:paraId="3918DD44" w14:textId="3957D5F0" w:rsidR="00A10705" w:rsidRPr="00D62726" w:rsidRDefault="00A10705" w:rsidP="00A10705">
            <w:pPr>
              <w:jc w:val="center"/>
              <w:rPr>
                <w:rFonts w:ascii="Arial Narrow" w:hAnsi="Arial Narrow" w:cs="Arial"/>
                <w:sz w:val="16"/>
                <w:szCs w:val="16"/>
              </w:rPr>
            </w:pPr>
            <w:r w:rsidRPr="00D62726">
              <w:rPr>
                <w:rFonts w:ascii="Arial Narrow" w:hAnsi="Arial Narrow" w:cs="Arial"/>
                <w:color w:val="000000" w:themeColor="text1"/>
                <w:spacing w:val="-1"/>
                <w:sz w:val="20"/>
                <w:szCs w:val="20"/>
              </w:rPr>
              <w:t>Unidade</w:t>
            </w:r>
          </w:p>
        </w:tc>
        <w:tc>
          <w:tcPr>
            <w:tcW w:w="567" w:type="dxa"/>
            <w:gridSpan w:val="2"/>
            <w:vAlign w:val="center"/>
          </w:tcPr>
          <w:p w14:paraId="09ED5B6A" w14:textId="79B721D7" w:rsidR="00A10705" w:rsidRPr="00D62726" w:rsidRDefault="00A10705" w:rsidP="00501180">
            <w:pPr>
              <w:spacing w:line="251" w:lineRule="exact"/>
              <w:jc w:val="center"/>
              <w:rPr>
                <w:rFonts w:ascii="Arial Narrow" w:hAnsi="Arial Narrow" w:cs="Arial"/>
                <w:sz w:val="20"/>
                <w:szCs w:val="20"/>
              </w:rPr>
            </w:pPr>
            <w:r w:rsidRPr="00D62726">
              <w:rPr>
                <w:rFonts w:ascii="Arial Narrow" w:hAnsi="Arial Narrow" w:cs="Arial"/>
                <w:color w:val="000000" w:themeColor="text1"/>
                <w:sz w:val="20"/>
                <w:szCs w:val="20"/>
              </w:rPr>
              <w:t>20</w:t>
            </w:r>
          </w:p>
        </w:tc>
        <w:tc>
          <w:tcPr>
            <w:tcW w:w="1134" w:type="dxa"/>
            <w:vAlign w:val="center"/>
          </w:tcPr>
          <w:p w14:paraId="71D89F96" w14:textId="77777777" w:rsidR="00A10705" w:rsidRPr="00D62726" w:rsidRDefault="00A10705" w:rsidP="00A10705">
            <w:pPr>
              <w:jc w:val="center"/>
              <w:rPr>
                <w:rFonts w:ascii="Arial Narrow" w:hAnsi="Arial Narrow" w:cs="Arial"/>
                <w:sz w:val="20"/>
                <w:szCs w:val="20"/>
              </w:rPr>
            </w:pPr>
          </w:p>
        </w:tc>
        <w:tc>
          <w:tcPr>
            <w:tcW w:w="1276" w:type="dxa"/>
            <w:vAlign w:val="center"/>
          </w:tcPr>
          <w:p w14:paraId="1E6F3288" w14:textId="77777777" w:rsidR="00A10705" w:rsidRPr="0011666D" w:rsidRDefault="00A10705" w:rsidP="00A10705">
            <w:pPr>
              <w:jc w:val="center"/>
              <w:rPr>
                <w:rFonts w:ascii="Arial Narrow" w:hAnsi="Arial Narrow" w:cs="Arial"/>
                <w:sz w:val="20"/>
                <w:szCs w:val="20"/>
              </w:rPr>
            </w:pPr>
          </w:p>
          <w:p w14:paraId="2AF25AC2" w14:textId="77777777" w:rsidR="00A10705" w:rsidRPr="0011666D" w:rsidRDefault="00A10705" w:rsidP="00A10705">
            <w:pPr>
              <w:jc w:val="center"/>
              <w:rPr>
                <w:rFonts w:ascii="Arial Narrow" w:hAnsi="Arial Narrow" w:cs="Arial"/>
                <w:sz w:val="20"/>
                <w:szCs w:val="20"/>
              </w:rPr>
            </w:pPr>
          </w:p>
        </w:tc>
        <w:tc>
          <w:tcPr>
            <w:tcW w:w="1279" w:type="dxa"/>
            <w:vAlign w:val="center"/>
          </w:tcPr>
          <w:p w14:paraId="3C638C0A"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12ED0AE7" w14:textId="77777777" w:rsidR="00A10705" w:rsidRPr="0011666D" w:rsidRDefault="00A10705" w:rsidP="00A10705">
            <w:pPr>
              <w:jc w:val="center"/>
              <w:rPr>
                <w:rFonts w:ascii="Arial Narrow" w:hAnsi="Arial Narrow" w:cs="Arial"/>
                <w:sz w:val="20"/>
                <w:szCs w:val="20"/>
              </w:rPr>
            </w:pPr>
          </w:p>
        </w:tc>
      </w:tr>
      <w:tr w:rsidR="00A10705" w:rsidRPr="006F4611" w14:paraId="7702ED59" w14:textId="2AC80CCC" w:rsidTr="00DC1B39">
        <w:trPr>
          <w:gridAfter w:val="1"/>
          <w:wAfter w:w="24" w:type="dxa"/>
        </w:trPr>
        <w:tc>
          <w:tcPr>
            <w:tcW w:w="567" w:type="dxa"/>
            <w:vAlign w:val="center"/>
          </w:tcPr>
          <w:p w14:paraId="7964A5A5"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25339172" w14:textId="06420BEC" w:rsidR="00A10705" w:rsidRPr="00D62726" w:rsidRDefault="00A10705" w:rsidP="00A10705">
            <w:pPr>
              <w:spacing w:line="235" w:lineRule="exact"/>
              <w:jc w:val="both"/>
              <w:rPr>
                <w:rFonts w:ascii="Arial Narrow" w:hAnsi="Arial Narrow" w:cs="Arial"/>
                <w:sz w:val="20"/>
                <w:szCs w:val="20"/>
              </w:rPr>
            </w:pPr>
            <w:r w:rsidRPr="00D62726">
              <w:rPr>
                <w:rFonts w:ascii="Arial Narrow" w:hAnsi="Arial Narrow" w:cs="Arial"/>
                <w:color w:val="000000" w:themeColor="text1"/>
                <w:sz w:val="20"/>
                <w:szCs w:val="20"/>
              </w:rPr>
              <w:t>Banda</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matriz,</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fita</w:t>
            </w:r>
            <w:r w:rsidRPr="00D62726">
              <w:rPr>
                <w:rFonts w:ascii="Arial Narrow" w:hAnsi="Arial Narrow" w:cs="Arial"/>
                <w:color w:val="000000" w:themeColor="text1"/>
                <w:spacing w:val="-6"/>
                <w:sz w:val="20"/>
                <w:szCs w:val="20"/>
              </w:rPr>
              <w:t xml:space="preserve"> </w:t>
            </w:r>
            <w:r w:rsidRPr="00D62726">
              <w:rPr>
                <w:rFonts w:ascii="Arial Narrow" w:hAnsi="Arial Narrow" w:cs="Arial"/>
                <w:color w:val="000000" w:themeColor="text1"/>
                <w:sz w:val="20"/>
                <w:szCs w:val="20"/>
              </w:rPr>
              <w:t>de aço Inoxidável, autoclavavel em</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rolo com</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5mm</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x</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0,5mm x 50cm</w:t>
            </w:r>
          </w:p>
        </w:tc>
        <w:tc>
          <w:tcPr>
            <w:tcW w:w="1134" w:type="dxa"/>
            <w:vAlign w:val="center"/>
          </w:tcPr>
          <w:p w14:paraId="465F8879" w14:textId="2ED00353" w:rsidR="00A10705" w:rsidRPr="00D62726" w:rsidRDefault="00A10705" w:rsidP="00A10705">
            <w:pPr>
              <w:jc w:val="center"/>
              <w:rPr>
                <w:rFonts w:ascii="Arial Narrow" w:hAnsi="Arial Narrow" w:cs="Arial"/>
                <w:sz w:val="16"/>
                <w:szCs w:val="16"/>
              </w:rPr>
            </w:pPr>
            <w:r w:rsidRPr="00D62726">
              <w:rPr>
                <w:rFonts w:ascii="Arial Narrow" w:hAnsi="Arial Narrow" w:cs="Arial"/>
                <w:color w:val="000000" w:themeColor="text1"/>
                <w:spacing w:val="-1"/>
                <w:sz w:val="20"/>
                <w:szCs w:val="20"/>
              </w:rPr>
              <w:t>Unidade</w:t>
            </w:r>
          </w:p>
        </w:tc>
        <w:tc>
          <w:tcPr>
            <w:tcW w:w="567" w:type="dxa"/>
            <w:gridSpan w:val="2"/>
            <w:vAlign w:val="center"/>
          </w:tcPr>
          <w:p w14:paraId="5A035D6D" w14:textId="7D1C4F88"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20</w:t>
            </w:r>
          </w:p>
        </w:tc>
        <w:tc>
          <w:tcPr>
            <w:tcW w:w="1134" w:type="dxa"/>
            <w:vAlign w:val="center"/>
          </w:tcPr>
          <w:p w14:paraId="4E2405C6" w14:textId="77777777" w:rsidR="00A10705" w:rsidRPr="00D62726" w:rsidRDefault="00A10705" w:rsidP="00A10705">
            <w:pPr>
              <w:jc w:val="center"/>
              <w:rPr>
                <w:rFonts w:ascii="Arial Narrow" w:hAnsi="Arial Narrow" w:cs="Arial"/>
                <w:sz w:val="20"/>
                <w:szCs w:val="20"/>
              </w:rPr>
            </w:pPr>
          </w:p>
        </w:tc>
        <w:tc>
          <w:tcPr>
            <w:tcW w:w="1276" w:type="dxa"/>
            <w:vAlign w:val="center"/>
          </w:tcPr>
          <w:p w14:paraId="56FE5B57" w14:textId="77777777" w:rsidR="00A10705" w:rsidRPr="0011666D" w:rsidRDefault="00A10705" w:rsidP="00A10705">
            <w:pPr>
              <w:jc w:val="center"/>
              <w:rPr>
                <w:rFonts w:ascii="Arial Narrow" w:hAnsi="Arial Narrow" w:cs="Arial"/>
                <w:sz w:val="20"/>
                <w:szCs w:val="20"/>
              </w:rPr>
            </w:pPr>
          </w:p>
        </w:tc>
        <w:tc>
          <w:tcPr>
            <w:tcW w:w="1279" w:type="dxa"/>
            <w:vAlign w:val="center"/>
          </w:tcPr>
          <w:p w14:paraId="69BD5AE8"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579FAF85" w14:textId="77777777" w:rsidR="00A10705" w:rsidRPr="0011666D" w:rsidRDefault="00A10705" w:rsidP="00A10705">
            <w:pPr>
              <w:jc w:val="center"/>
              <w:rPr>
                <w:rFonts w:ascii="Arial Narrow" w:hAnsi="Arial Narrow" w:cs="Arial"/>
                <w:sz w:val="20"/>
                <w:szCs w:val="20"/>
              </w:rPr>
            </w:pPr>
          </w:p>
        </w:tc>
      </w:tr>
      <w:tr w:rsidR="00A10705" w:rsidRPr="006F4611" w14:paraId="21A1D5CD" w14:textId="241D711D" w:rsidTr="00DC1B39">
        <w:trPr>
          <w:gridAfter w:val="1"/>
          <w:wAfter w:w="24" w:type="dxa"/>
        </w:trPr>
        <w:tc>
          <w:tcPr>
            <w:tcW w:w="567" w:type="dxa"/>
            <w:vAlign w:val="center"/>
          </w:tcPr>
          <w:p w14:paraId="465859E1"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467CF1F7" w14:textId="42240014" w:rsidR="00A10705" w:rsidRPr="00D62726" w:rsidRDefault="00A10705" w:rsidP="00A10705">
            <w:pPr>
              <w:spacing w:line="234" w:lineRule="exact"/>
              <w:jc w:val="both"/>
              <w:rPr>
                <w:rFonts w:ascii="Arial Narrow" w:hAnsi="Arial Narrow" w:cs="Arial"/>
                <w:sz w:val="20"/>
                <w:szCs w:val="20"/>
              </w:rPr>
            </w:pPr>
            <w:r w:rsidRPr="00D62726">
              <w:rPr>
                <w:rFonts w:ascii="Arial Narrow" w:hAnsi="Arial Narrow" w:cs="Arial"/>
                <w:color w:val="000000" w:themeColor="text1"/>
                <w:sz w:val="20"/>
                <w:szCs w:val="20"/>
              </w:rPr>
              <w:t>Bandeja clínica média em aço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autoclavável. Tamanho 23cm x</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13cm.</w:t>
            </w:r>
            <w:r w:rsidRPr="00D62726">
              <w:rPr>
                <w:rFonts w:ascii="Arial Narrow" w:hAnsi="Arial Narrow" w:cs="Arial"/>
                <w:color w:val="000000" w:themeColor="text1"/>
                <w:spacing w:val="-5"/>
                <w:sz w:val="20"/>
                <w:szCs w:val="20"/>
              </w:rPr>
              <w:t xml:space="preserve"> </w:t>
            </w:r>
            <w:r w:rsidRPr="00D62726">
              <w:rPr>
                <w:rFonts w:ascii="Arial Narrow" w:hAnsi="Arial Narrow" w:cs="Arial"/>
                <w:color w:val="000000" w:themeColor="text1"/>
                <w:sz w:val="20"/>
                <w:szCs w:val="20"/>
              </w:rPr>
              <w:t>Indicação:</w:t>
            </w:r>
            <w:r w:rsidRPr="00D62726">
              <w:rPr>
                <w:rFonts w:ascii="Arial Narrow" w:hAnsi="Arial Narrow" w:cs="Arial"/>
                <w:color w:val="000000" w:themeColor="text1"/>
                <w:spacing w:val="-4"/>
                <w:sz w:val="20"/>
                <w:szCs w:val="20"/>
              </w:rPr>
              <w:t xml:space="preserve"> </w:t>
            </w:r>
            <w:r w:rsidRPr="00D62726">
              <w:rPr>
                <w:rFonts w:ascii="Arial Narrow" w:hAnsi="Arial Narrow" w:cs="Arial"/>
                <w:color w:val="000000" w:themeColor="text1"/>
                <w:sz w:val="20"/>
                <w:szCs w:val="20"/>
              </w:rPr>
              <w:t>utilizadas</w:t>
            </w:r>
            <w:r w:rsidRPr="00D62726">
              <w:rPr>
                <w:rFonts w:ascii="Arial Narrow" w:hAnsi="Arial Narrow" w:cs="Arial"/>
                <w:color w:val="000000" w:themeColor="text1"/>
                <w:spacing w:val="-5"/>
                <w:sz w:val="20"/>
                <w:szCs w:val="20"/>
              </w:rPr>
              <w:t xml:space="preserve"> </w:t>
            </w:r>
            <w:r w:rsidRPr="00D62726">
              <w:rPr>
                <w:rFonts w:ascii="Arial Narrow" w:hAnsi="Arial Narrow" w:cs="Arial"/>
                <w:color w:val="000000" w:themeColor="text1"/>
                <w:sz w:val="20"/>
                <w:szCs w:val="20"/>
              </w:rPr>
              <w:t>para</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acondicionamento de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instrumentais,</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medicação, Resíduos,</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etc.</w:t>
            </w:r>
          </w:p>
        </w:tc>
        <w:tc>
          <w:tcPr>
            <w:tcW w:w="1134" w:type="dxa"/>
            <w:vAlign w:val="center"/>
          </w:tcPr>
          <w:p w14:paraId="425B79C8" w14:textId="7A23D9DA" w:rsidR="00A10705" w:rsidRPr="00D62726" w:rsidRDefault="00A10705" w:rsidP="00A10705">
            <w:pPr>
              <w:jc w:val="center"/>
              <w:rPr>
                <w:rFonts w:ascii="Arial Narrow" w:hAnsi="Arial Narrow" w:cs="Arial"/>
                <w:sz w:val="16"/>
                <w:szCs w:val="16"/>
              </w:rPr>
            </w:pPr>
            <w:r w:rsidRPr="00D62726">
              <w:rPr>
                <w:rFonts w:ascii="Arial Narrow" w:hAnsi="Arial Narrow" w:cs="Arial"/>
                <w:color w:val="000000" w:themeColor="text1"/>
                <w:spacing w:val="-1"/>
                <w:sz w:val="20"/>
                <w:szCs w:val="20"/>
              </w:rPr>
              <w:t>Unidade</w:t>
            </w:r>
          </w:p>
        </w:tc>
        <w:tc>
          <w:tcPr>
            <w:tcW w:w="567" w:type="dxa"/>
            <w:gridSpan w:val="2"/>
            <w:vAlign w:val="center"/>
          </w:tcPr>
          <w:p w14:paraId="4A5BBA75" w14:textId="4C697130"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3</w:t>
            </w:r>
          </w:p>
        </w:tc>
        <w:tc>
          <w:tcPr>
            <w:tcW w:w="1134" w:type="dxa"/>
            <w:vAlign w:val="center"/>
          </w:tcPr>
          <w:p w14:paraId="3C0CFB50" w14:textId="77777777" w:rsidR="00A10705" w:rsidRPr="00D62726" w:rsidRDefault="00A10705" w:rsidP="00A10705">
            <w:pPr>
              <w:jc w:val="center"/>
              <w:rPr>
                <w:rFonts w:ascii="Arial Narrow" w:hAnsi="Arial Narrow" w:cs="Arial"/>
                <w:sz w:val="20"/>
                <w:szCs w:val="20"/>
              </w:rPr>
            </w:pPr>
          </w:p>
        </w:tc>
        <w:tc>
          <w:tcPr>
            <w:tcW w:w="1276" w:type="dxa"/>
            <w:vAlign w:val="center"/>
          </w:tcPr>
          <w:p w14:paraId="5911F99D" w14:textId="77777777" w:rsidR="00A10705" w:rsidRPr="0011666D" w:rsidRDefault="00A10705" w:rsidP="00A10705">
            <w:pPr>
              <w:jc w:val="center"/>
              <w:rPr>
                <w:rFonts w:ascii="Arial Narrow" w:hAnsi="Arial Narrow" w:cs="Arial"/>
                <w:sz w:val="20"/>
                <w:szCs w:val="20"/>
              </w:rPr>
            </w:pPr>
          </w:p>
        </w:tc>
        <w:tc>
          <w:tcPr>
            <w:tcW w:w="1279" w:type="dxa"/>
            <w:vAlign w:val="center"/>
          </w:tcPr>
          <w:p w14:paraId="087312F3"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18891950" w14:textId="77777777" w:rsidR="00A10705" w:rsidRPr="0011666D" w:rsidRDefault="00A10705" w:rsidP="00A10705">
            <w:pPr>
              <w:jc w:val="center"/>
              <w:rPr>
                <w:rFonts w:ascii="Arial Narrow" w:hAnsi="Arial Narrow" w:cs="Arial"/>
                <w:sz w:val="20"/>
                <w:szCs w:val="20"/>
              </w:rPr>
            </w:pPr>
          </w:p>
        </w:tc>
      </w:tr>
      <w:tr w:rsidR="00A10705" w:rsidRPr="006F4611" w14:paraId="12272BDC" w14:textId="5E9CD93E" w:rsidTr="00DC1B39">
        <w:trPr>
          <w:gridAfter w:val="1"/>
          <w:wAfter w:w="24" w:type="dxa"/>
        </w:trPr>
        <w:tc>
          <w:tcPr>
            <w:tcW w:w="567" w:type="dxa"/>
            <w:vAlign w:val="center"/>
          </w:tcPr>
          <w:p w14:paraId="5893E42D"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3CA56FDC" w14:textId="042814FC" w:rsidR="00A10705" w:rsidRPr="00D62726" w:rsidRDefault="00A10705" w:rsidP="00A10705">
            <w:pPr>
              <w:spacing w:line="252" w:lineRule="exact"/>
              <w:jc w:val="both"/>
              <w:rPr>
                <w:rFonts w:ascii="Arial Narrow" w:hAnsi="Arial Narrow" w:cs="Arial"/>
                <w:sz w:val="20"/>
                <w:szCs w:val="20"/>
              </w:rPr>
            </w:pPr>
            <w:r w:rsidRPr="00D62726">
              <w:rPr>
                <w:rFonts w:ascii="Arial Narrow" w:hAnsi="Arial Narrow" w:cs="Arial"/>
                <w:color w:val="000000" w:themeColor="text1"/>
                <w:sz w:val="20"/>
                <w:szCs w:val="20"/>
              </w:rPr>
              <w:t>Broca cirúrgica em aço inoxidável para</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alta-rotação, nº700,</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acondicionada</w:t>
            </w:r>
            <w:r w:rsidRPr="00D62726">
              <w:rPr>
                <w:rFonts w:ascii="Arial Narrow" w:hAnsi="Arial Narrow" w:cs="Arial"/>
                <w:color w:val="000000" w:themeColor="text1"/>
                <w:spacing w:val="-7"/>
                <w:sz w:val="20"/>
                <w:szCs w:val="20"/>
              </w:rPr>
              <w:t xml:space="preserve"> </w:t>
            </w:r>
            <w:r w:rsidRPr="00D62726">
              <w:rPr>
                <w:rFonts w:ascii="Arial Narrow" w:hAnsi="Arial Narrow" w:cs="Arial"/>
                <w:color w:val="000000" w:themeColor="text1"/>
                <w:sz w:val="20"/>
                <w:szCs w:val="20"/>
              </w:rPr>
              <w:t>em</w:t>
            </w:r>
            <w:r w:rsidRPr="00D62726">
              <w:rPr>
                <w:rFonts w:ascii="Arial Narrow" w:hAnsi="Arial Narrow" w:cs="Arial"/>
                <w:color w:val="000000" w:themeColor="text1"/>
                <w:spacing w:val="-6"/>
                <w:sz w:val="20"/>
                <w:szCs w:val="20"/>
              </w:rPr>
              <w:t xml:space="preserve"> </w:t>
            </w:r>
            <w:r w:rsidRPr="00D62726">
              <w:rPr>
                <w:rFonts w:ascii="Arial Narrow" w:hAnsi="Arial Narrow" w:cs="Arial"/>
                <w:color w:val="000000" w:themeColor="text1"/>
                <w:sz w:val="20"/>
                <w:szCs w:val="20"/>
              </w:rPr>
              <w:t>embalagem</w:t>
            </w:r>
            <w:r w:rsidRPr="00D62726">
              <w:rPr>
                <w:rFonts w:ascii="Arial Narrow" w:hAnsi="Arial Narrow" w:cs="Arial"/>
                <w:color w:val="000000" w:themeColor="text1"/>
                <w:spacing w:val="-6"/>
                <w:sz w:val="20"/>
                <w:szCs w:val="20"/>
              </w:rPr>
              <w:t xml:space="preserve"> </w:t>
            </w:r>
            <w:r w:rsidRPr="00D62726">
              <w:rPr>
                <w:rFonts w:ascii="Arial Narrow" w:hAnsi="Arial Narrow" w:cs="Arial"/>
                <w:color w:val="000000" w:themeColor="text1"/>
                <w:sz w:val="20"/>
                <w:szCs w:val="20"/>
              </w:rPr>
              <w:t>individual Com</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data</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de</w:t>
            </w:r>
            <w:r w:rsidRPr="00D62726">
              <w:rPr>
                <w:rFonts w:ascii="Arial Narrow" w:hAnsi="Arial Narrow" w:cs="Arial"/>
                <w:color w:val="000000" w:themeColor="text1"/>
                <w:spacing w:val="-7"/>
                <w:sz w:val="20"/>
                <w:szCs w:val="20"/>
              </w:rPr>
              <w:t xml:space="preserve"> </w:t>
            </w:r>
            <w:r w:rsidRPr="00D62726">
              <w:rPr>
                <w:rFonts w:ascii="Arial Narrow" w:hAnsi="Arial Narrow" w:cs="Arial"/>
                <w:color w:val="000000" w:themeColor="text1"/>
                <w:sz w:val="20"/>
                <w:szCs w:val="20"/>
              </w:rPr>
              <w:t>fabricação</w:t>
            </w:r>
            <w:r w:rsidRPr="00D62726">
              <w:rPr>
                <w:rFonts w:ascii="Arial Narrow" w:hAnsi="Arial Narrow" w:cs="Arial"/>
                <w:color w:val="000000" w:themeColor="text1"/>
                <w:spacing w:val="-8"/>
                <w:sz w:val="20"/>
                <w:szCs w:val="20"/>
              </w:rPr>
              <w:t xml:space="preserve"> </w:t>
            </w:r>
            <w:r w:rsidRPr="00D62726">
              <w:rPr>
                <w:rFonts w:ascii="Arial Narrow" w:hAnsi="Arial Narrow" w:cs="Arial"/>
                <w:color w:val="000000" w:themeColor="text1"/>
                <w:sz w:val="20"/>
                <w:szCs w:val="20"/>
              </w:rPr>
              <w:t>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 xml:space="preserve">validade  </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impressas</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na embalagem.</w:t>
            </w:r>
          </w:p>
        </w:tc>
        <w:tc>
          <w:tcPr>
            <w:tcW w:w="1134" w:type="dxa"/>
            <w:vAlign w:val="center"/>
          </w:tcPr>
          <w:p w14:paraId="31C118C6" w14:textId="10B9B329" w:rsidR="00A10705" w:rsidRPr="00D62726" w:rsidRDefault="00A10705" w:rsidP="00A10705">
            <w:pPr>
              <w:spacing w:line="242" w:lineRule="auto"/>
              <w:jc w:val="center"/>
              <w:rPr>
                <w:rFonts w:ascii="Arial Narrow" w:hAnsi="Arial Narrow" w:cs="Arial"/>
                <w:sz w:val="16"/>
                <w:szCs w:val="16"/>
              </w:rPr>
            </w:pPr>
            <w:r w:rsidRPr="00D62726">
              <w:rPr>
                <w:rFonts w:ascii="Arial Narrow" w:hAnsi="Arial Narrow" w:cs="Arial"/>
                <w:color w:val="000000" w:themeColor="text1"/>
                <w:spacing w:val="-1"/>
                <w:sz w:val="20"/>
                <w:szCs w:val="20"/>
              </w:rPr>
              <w:t>Unidade</w:t>
            </w:r>
          </w:p>
        </w:tc>
        <w:tc>
          <w:tcPr>
            <w:tcW w:w="567" w:type="dxa"/>
            <w:gridSpan w:val="2"/>
            <w:vAlign w:val="center"/>
          </w:tcPr>
          <w:p w14:paraId="57E03334" w14:textId="3F1AD46E"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25</w:t>
            </w:r>
          </w:p>
        </w:tc>
        <w:tc>
          <w:tcPr>
            <w:tcW w:w="1134" w:type="dxa"/>
            <w:vAlign w:val="center"/>
          </w:tcPr>
          <w:p w14:paraId="4F193279" w14:textId="77777777" w:rsidR="00A10705" w:rsidRPr="00D62726" w:rsidRDefault="00A10705" w:rsidP="00A10705">
            <w:pPr>
              <w:jc w:val="center"/>
              <w:rPr>
                <w:rFonts w:ascii="Arial Narrow" w:hAnsi="Arial Narrow" w:cs="Arial"/>
                <w:sz w:val="20"/>
                <w:szCs w:val="20"/>
              </w:rPr>
            </w:pPr>
          </w:p>
        </w:tc>
        <w:tc>
          <w:tcPr>
            <w:tcW w:w="1276" w:type="dxa"/>
            <w:vAlign w:val="center"/>
          </w:tcPr>
          <w:p w14:paraId="14B22AF8" w14:textId="77777777" w:rsidR="00A10705" w:rsidRPr="0011666D" w:rsidRDefault="00A10705" w:rsidP="00A10705">
            <w:pPr>
              <w:jc w:val="center"/>
              <w:rPr>
                <w:rFonts w:ascii="Arial Narrow" w:hAnsi="Arial Narrow" w:cs="Arial"/>
                <w:sz w:val="20"/>
                <w:szCs w:val="20"/>
              </w:rPr>
            </w:pPr>
          </w:p>
        </w:tc>
        <w:tc>
          <w:tcPr>
            <w:tcW w:w="1279" w:type="dxa"/>
            <w:vAlign w:val="center"/>
          </w:tcPr>
          <w:p w14:paraId="49D2F5B8"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42470ECB" w14:textId="77777777" w:rsidR="00A10705" w:rsidRPr="0011666D" w:rsidRDefault="00A10705" w:rsidP="00A10705">
            <w:pPr>
              <w:jc w:val="center"/>
              <w:rPr>
                <w:rFonts w:ascii="Arial Narrow" w:hAnsi="Arial Narrow" w:cs="Arial"/>
                <w:sz w:val="20"/>
                <w:szCs w:val="20"/>
              </w:rPr>
            </w:pPr>
          </w:p>
        </w:tc>
      </w:tr>
      <w:tr w:rsidR="00A10705" w:rsidRPr="006F4611" w14:paraId="2AEE99C6" w14:textId="3B0F5178" w:rsidTr="00DC1B39">
        <w:trPr>
          <w:gridAfter w:val="1"/>
          <w:wAfter w:w="24" w:type="dxa"/>
        </w:trPr>
        <w:tc>
          <w:tcPr>
            <w:tcW w:w="567" w:type="dxa"/>
            <w:vAlign w:val="center"/>
          </w:tcPr>
          <w:p w14:paraId="03CA6081" w14:textId="77777777" w:rsidR="00A10705" w:rsidRPr="0011666D" w:rsidRDefault="00A10705" w:rsidP="00A10705">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05E4F694" w14:textId="03546412" w:rsidR="00A10705" w:rsidRPr="00D62726" w:rsidRDefault="00A10705" w:rsidP="00A10705">
            <w:pPr>
              <w:spacing w:line="234" w:lineRule="exact"/>
              <w:jc w:val="both"/>
              <w:rPr>
                <w:rFonts w:ascii="Arial Narrow" w:hAnsi="Arial Narrow" w:cs="Arial"/>
                <w:sz w:val="20"/>
                <w:szCs w:val="20"/>
              </w:rPr>
            </w:pPr>
            <w:r w:rsidRPr="00D62726">
              <w:rPr>
                <w:rFonts w:ascii="Arial Narrow" w:hAnsi="Arial Narrow" w:cs="Arial"/>
                <w:color w:val="000000" w:themeColor="text1"/>
                <w:sz w:val="20"/>
                <w:szCs w:val="20"/>
                <w:lang w:val="pt-BR"/>
              </w:rPr>
              <w:t xml:space="preserve">Broca de aço esférica </w:t>
            </w:r>
            <w:proofErr w:type="spellStart"/>
            <w:r w:rsidRPr="00D62726">
              <w:rPr>
                <w:rFonts w:ascii="Arial Narrow" w:hAnsi="Arial Narrow" w:cs="Arial"/>
                <w:color w:val="000000" w:themeColor="text1"/>
                <w:sz w:val="20"/>
                <w:szCs w:val="20"/>
                <w:lang w:val="pt-BR"/>
              </w:rPr>
              <w:t>ca</w:t>
            </w:r>
            <w:proofErr w:type="spellEnd"/>
            <w:r w:rsidRPr="00D62726">
              <w:rPr>
                <w:rFonts w:ascii="Arial Narrow" w:hAnsi="Arial Narrow" w:cs="Arial"/>
                <w:color w:val="000000" w:themeColor="text1"/>
                <w:sz w:val="20"/>
                <w:szCs w:val="20"/>
                <w:lang w:val="pt-BR"/>
              </w:rPr>
              <w:t xml:space="preserve"> de baixa rotação n° 2 com data de fabricação e validade, responsável técnico impressos na embalagem. Embalagem com 6 unidades.</w:t>
            </w:r>
          </w:p>
        </w:tc>
        <w:tc>
          <w:tcPr>
            <w:tcW w:w="1134" w:type="dxa"/>
            <w:vAlign w:val="center"/>
          </w:tcPr>
          <w:p w14:paraId="3BD44AB5" w14:textId="578FAD6D" w:rsidR="00A10705" w:rsidRPr="00D62726" w:rsidRDefault="00A10705" w:rsidP="00A10705">
            <w:pPr>
              <w:jc w:val="center"/>
              <w:rPr>
                <w:rFonts w:ascii="Arial Narrow" w:hAnsi="Arial Narrow" w:cs="Arial"/>
                <w:sz w:val="20"/>
                <w:szCs w:val="20"/>
              </w:rPr>
            </w:pPr>
            <w:r w:rsidRPr="00D62726">
              <w:rPr>
                <w:rFonts w:ascii="Arial Narrow" w:hAnsi="Arial Narrow" w:cs="Arial"/>
                <w:color w:val="000000" w:themeColor="text1"/>
                <w:spacing w:val="-1"/>
                <w:sz w:val="20"/>
                <w:szCs w:val="20"/>
              </w:rPr>
              <w:t>caixa</w:t>
            </w:r>
          </w:p>
        </w:tc>
        <w:tc>
          <w:tcPr>
            <w:tcW w:w="567" w:type="dxa"/>
            <w:gridSpan w:val="2"/>
            <w:vAlign w:val="center"/>
          </w:tcPr>
          <w:p w14:paraId="5A42CB68" w14:textId="3DFD12DB" w:rsidR="00A10705" w:rsidRPr="00D62726" w:rsidRDefault="00A10705" w:rsidP="00501180">
            <w:pPr>
              <w:jc w:val="center"/>
              <w:rPr>
                <w:rFonts w:ascii="Arial Narrow" w:hAnsi="Arial Narrow" w:cs="Arial"/>
                <w:sz w:val="20"/>
                <w:szCs w:val="20"/>
              </w:rPr>
            </w:pPr>
            <w:r w:rsidRPr="00D62726">
              <w:rPr>
                <w:rFonts w:ascii="Arial Narrow" w:hAnsi="Arial Narrow" w:cs="Arial"/>
                <w:color w:val="000000" w:themeColor="text1"/>
                <w:sz w:val="20"/>
                <w:szCs w:val="20"/>
              </w:rPr>
              <w:t>05</w:t>
            </w:r>
          </w:p>
        </w:tc>
        <w:tc>
          <w:tcPr>
            <w:tcW w:w="1134" w:type="dxa"/>
            <w:vAlign w:val="center"/>
          </w:tcPr>
          <w:p w14:paraId="4F8243D3" w14:textId="77777777" w:rsidR="00A10705" w:rsidRPr="00D62726" w:rsidRDefault="00A10705" w:rsidP="00A10705">
            <w:pPr>
              <w:jc w:val="center"/>
              <w:rPr>
                <w:rFonts w:ascii="Arial Narrow" w:hAnsi="Arial Narrow" w:cs="Arial"/>
                <w:sz w:val="20"/>
                <w:szCs w:val="20"/>
              </w:rPr>
            </w:pPr>
          </w:p>
        </w:tc>
        <w:tc>
          <w:tcPr>
            <w:tcW w:w="1276" w:type="dxa"/>
            <w:vAlign w:val="center"/>
          </w:tcPr>
          <w:p w14:paraId="5370D6D5" w14:textId="77777777" w:rsidR="00A10705" w:rsidRPr="0011666D" w:rsidRDefault="00A10705" w:rsidP="00A10705">
            <w:pPr>
              <w:jc w:val="center"/>
              <w:rPr>
                <w:rFonts w:ascii="Arial Narrow" w:hAnsi="Arial Narrow" w:cs="Arial"/>
                <w:sz w:val="20"/>
                <w:szCs w:val="20"/>
              </w:rPr>
            </w:pPr>
          </w:p>
        </w:tc>
        <w:tc>
          <w:tcPr>
            <w:tcW w:w="1279" w:type="dxa"/>
            <w:vAlign w:val="center"/>
          </w:tcPr>
          <w:p w14:paraId="77D4F617"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55B54C9F" w14:textId="77777777" w:rsidR="00A10705" w:rsidRPr="0011666D" w:rsidRDefault="00A10705" w:rsidP="00A10705">
            <w:pPr>
              <w:jc w:val="center"/>
              <w:rPr>
                <w:rFonts w:ascii="Arial Narrow" w:hAnsi="Arial Narrow" w:cs="Arial"/>
                <w:sz w:val="20"/>
                <w:szCs w:val="20"/>
              </w:rPr>
            </w:pPr>
          </w:p>
        </w:tc>
      </w:tr>
      <w:tr w:rsidR="00A10705" w:rsidRPr="006F4611" w14:paraId="4F6D8ADA" w14:textId="27495C69" w:rsidTr="00DC1B39">
        <w:trPr>
          <w:gridAfter w:val="1"/>
          <w:wAfter w:w="24" w:type="dxa"/>
        </w:trPr>
        <w:tc>
          <w:tcPr>
            <w:tcW w:w="567" w:type="dxa"/>
            <w:vAlign w:val="center"/>
          </w:tcPr>
          <w:p w14:paraId="1E8E0617"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498C6CEF" w14:textId="30C92763" w:rsidR="00A10705" w:rsidRPr="00D62726" w:rsidRDefault="00A10705" w:rsidP="00A10705">
            <w:pPr>
              <w:spacing w:line="252" w:lineRule="exact"/>
              <w:jc w:val="both"/>
              <w:rPr>
                <w:rFonts w:ascii="Arial Narrow" w:hAnsi="Arial Narrow" w:cs="Arial"/>
                <w:sz w:val="20"/>
                <w:szCs w:val="20"/>
              </w:rPr>
            </w:pPr>
            <w:r w:rsidRPr="00D62726">
              <w:rPr>
                <w:rFonts w:ascii="Arial Narrow" w:hAnsi="Arial Narrow" w:cs="Arial"/>
                <w:color w:val="000000" w:themeColor="text1"/>
                <w:sz w:val="20"/>
                <w:szCs w:val="20"/>
                <w:lang w:val="pt-BR"/>
              </w:rPr>
              <w:t xml:space="preserve">Broca de aço esférica </w:t>
            </w:r>
            <w:proofErr w:type="spellStart"/>
            <w:r w:rsidRPr="00D62726">
              <w:rPr>
                <w:rFonts w:ascii="Arial Narrow" w:hAnsi="Arial Narrow" w:cs="Arial"/>
                <w:color w:val="000000" w:themeColor="text1"/>
                <w:sz w:val="20"/>
                <w:szCs w:val="20"/>
                <w:lang w:val="pt-BR"/>
              </w:rPr>
              <w:t>ca</w:t>
            </w:r>
            <w:proofErr w:type="spellEnd"/>
            <w:r w:rsidRPr="00D62726">
              <w:rPr>
                <w:rFonts w:ascii="Arial Narrow" w:hAnsi="Arial Narrow" w:cs="Arial"/>
                <w:color w:val="000000" w:themeColor="text1"/>
                <w:sz w:val="20"/>
                <w:szCs w:val="20"/>
                <w:lang w:val="pt-BR"/>
              </w:rPr>
              <w:t xml:space="preserve"> de baixa rotação n° 4 com data de fabricação e validade, responsável técnico impressos na embalagem. Embalagem com 6 unidades.</w:t>
            </w:r>
          </w:p>
        </w:tc>
        <w:tc>
          <w:tcPr>
            <w:tcW w:w="1134" w:type="dxa"/>
            <w:vAlign w:val="center"/>
          </w:tcPr>
          <w:p w14:paraId="2B3BD8BA" w14:textId="2FF8D3E9" w:rsidR="00A10705" w:rsidRPr="00D62726" w:rsidRDefault="00A10705" w:rsidP="00A10705">
            <w:pPr>
              <w:spacing w:line="242" w:lineRule="auto"/>
              <w:jc w:val="center"/>
              <w:rPr>
                <w:rFonts w:ascii="Arial Narrow" w:hAnsi="Arial Narrow" w:cs="Arial"/>
                <w:sz w:val="20"/>
                <w:szCs w:val="20"/>
              </w:rPr>
            </w:pPr>
            <w:r w:rsidRPr="00D62726">
              <w:rPr>
                <w:rFonts w:ascii="Arial Narrow" w:hAnsi="Arial Narrow" w:cs="Arial"/>
                <w:color w:val="000000" w:themeColor="text1"/>
                <w:spacing w:val="-1"/>
                <w:sz w:val="20"/>
                <w:szCs w:val="20"/>
              </w:rPr>
              <w:t>caixa</w:t>
            </w:r>
          </w:p>
        </w:tc>
        <w:tc>
          <w:tcPr>
            <w:tcW w:w="567" w:type="dxa"/>
            <w:gridSpan w:val="2"/>
            <w:vAlign w:val="center"/>
          </w:tcPr>
          <w:p w14:paraId="31F6317C" w14:textId="77E66E67"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05</w:t>
            </w:r>
          </w:p>
        </w:tc>
        <w:tc>
          <w:tcPr>
            <w:tcW w:w="1134" w:type="dxa"/>
            <w:vAlign w:val="center"/>
          </w:tcPr>
          <w:p w14:paraId="4CD53AB0" w14:textId="77777777" w:rsidR="00A10705" w:rsidRPr="00D62726" w:rsidRDefault="00A10705" w:rsidP="00A10705">
            <w:pPr>
              <w:jc w:val="center"/>
              <w:rPr>
                <w:rFonts w:ascii="Arial Narrow" w:hAnsi="Arial Narrow" w:cs="Arial"/>
                <w:sz w:val="20"/>
                <w:szCs w:val="20"/>
              </w:rPr>
            </w:pPr>
          </w:p>
        </w:tc>
        <w:tc>
          <w:tcPr>
            <w:tcW w:w="1276" w:type="dxa"/>
            <w:vAlign w:val="center"/>
          </w:tcPr>
          <w:p w14:paraId="2B394735" w14:textId="77777777" w:rsidR="00A10705" w:rsidRPr="0011666D" w:rsidRDefault="00A10705" w:rsidP="00A10705">
            <w:pPr>
              <w:jc w:val="center"/>
              <w:rPr>
                <w:rFonts w:ascii="Arial Narrow" w:hAnsi="Arial Narrow" w:cs="Arial"/>
                <w:sz w:val="20"/>
                <w:szCs w:val="20"/>
              </w:rPr>
            </w:pPr>
          </w:p>
        </w:tc>
        <w:tc>
          <w:tcPr>
            <w:tcW w:w="1279" w:type="dxa"/>
            <w:vAlign w:val="center"/>
          </w:tcPr>
          <w:p w14:paraId="39C6DC1D"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446AEA28" w14:textId="77777777" w:rsidR="00A10705" w:rsidRPr="0011666D" w:rsidRDefault="00A10705" w:rsidP="00A10705">
            <w:pPr>
              <w:jc w:val="center"/>
              <w:rPr>
                <w:rFonts w:ascii="Arial Narrow" w:hAnsi="Arial Narrow" w:cs="Arial"/>
                <w:sz w:val="20"/>
                <w:szCs w:val="20"/>
              </w:rPr>
            </w:pPr>
          </w:p>
        </w:tc>
      </w:tr>
      <w:tr w:rsidR="00A10705" w:rsidRPr="006F4611" w14:paraId="1EA83351" w14:textId="54A5DB58" w:rsidTr="00DC1B39">
        <w:trPr>
          <w:gridAfter w:val="1"/>
          <w:wAfter w:w="24" w:type="dxa"/>
        </w:trPr>
        <w:tc>
          <w:tcPr>
            <w:tcW w:w="567" w:type="dxa"/>
            <w:vAlign w:val="center"/>
          </w:tcPr>
          <w:p w14:paraId="3874BBCA"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7155121E" w14:textId="5E2660AC" w:rsidR="00A10705" w:rsidRPr="00D62726" w:rsidRDefault="00A10705" w:rsidP="00A10705">
            <w:pPr>
              <w:spacing w:line="252" w:lineRule="exact"/>
              <w:jc w:val="both"/>
              <w:rPr>
                <w:rFonts w:ascii="Arial Narrow" w:hAnsi="Arial Narrow" w:cs="Arial"/>
                <w:sz w:val="20"/>
                <w:szCs w:val="20"/>
              </w:rPr>
            </w:pPr>
            <w:r w:rsidRPr="00D62726">
              <w:rPr>
                <w:rFonts w:ascii="Arial Narrow" w:hAnsi="Arial Narrow" w:cs="Arial"/>
                <w:color w:val="000000" w:themeColor="text1"/>
                <w:sz w:val="20"/>
                <w:szCs w:val="20"/>
                <w:lang w:val="pt-BR"/>
              </w:rPr>
              <w:t xml:space="preserve">Broca de aço esférica </w:t>
            </w:r>
            <w:proofErr w:type="spellStart"/>
            <w:r w:rsidRPr="00D62726">
              <w:rPr>
                <w:rFonts w:ascii="Arial Narrow" w:hAnsi="Arial Narrow" w:cs="Arial"/>
                <w:color w:val="000000" w:themeColor="text1"/>
                <w:sz w:val="20"/>
                <w:szCs w:val="20"/>
                <w:lang w:val="pt-BR"/>
              </w:rPr>
              <w:t>ca</w:t>
            </w:r>
            <w:proofErr w:type="spellEnd"/>
            <w:r w:rsidRPr="00D62726">
              <w:rPr>
                <w:rFonts w:ascii="Arial Narrow" w:hAnsi="Arial Narrow" w:cs="Arial"/>
                <w:color w:val="000000" w:themeColor="text1"/>
                <w:sz w:val="20"/>
                <w:szCs w:val="20"/>
                <w:lang w:val="pt-BR"/>
              </w:rPr>
              <w:t xml:space="preserve"> de baixa rotação n° 6 com data de fabricação e validade, responsável técnico impressos na embalagem. Embalagem com 6 unidades.</w:t>
            </w:r>
          </w:p>
        </w:tc>
        <w:tc>
          <w:tcPr>
            <w:tcW w:w="1134" w:type="dxa"/>
            <w:vAlign w:val="center"/>
          </w:tcPr>
          <w:p w14:paraId="67A4EBA7" w14:textId="01579F0C" w:rsidR="00A10705" w:rsidRPr="00D62726" w:rsidRDefault="00A10705" w:rsidP="00A10705">
            <w:pPr>
              <w:spacing w:line="242" w:lineRule="auto"/>
              <w:jc w:val="center"/>
              <w:rPr>
                <w:rFonts w:ascii="Arial Narrow" w:hAnsi="Arial Narrow" w:cs="Arial"/>
                <w:spacing w:val="-1"/>
                <w:sz w:val="20"/>
                <w:szCs w:val="20"/>
              </w:rPr>
            </w:pPr>
            <w:r w:rsidRPr="00D62726">
              <w:rPr>
                <w:rFonts w:ascii="Arial Narrow" w:hAnsi="Arial Narrow" w:cs="Arial"/>
                <w:color w:val="000000" w:themeColor="text1"/>
                <w:sz w:val="20"/>
                <w:szCs w:val="20"/>
              </w:rPr>
              <w:t>caixa</w:t>
            </w:r>
          </w:p>
        </w:tc>
        <w:tc>
          <w:tcPr>
            <w:tcW w:w="567" w:type="dxa"/>
            <w:gridSpan w:val="2"/>
            <w:vAlign w:val="center"/>
          </w:tcPr>
          <w:p w14:paraId="3CF14F18" w14:textId="197D4CCE"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05</w:t>
            </w:r>
          </w:p>
        </w:tc>
        <w:tc>
          <w:tcPr>
            <w:tcW w:w="1134" w:type="dxa"/>
            <w:vAlign w:val="center"/>
          </w:tcPr>
          <w:p w14:paraId="10741500" w14:textId="77777777" w:rsidR="00A10705" w:rsidRPr="00D62726" w:rsidRDefault="00A10705" w:rsidP="00A10705">
            <w:pPr>
              <w:jc w:val="center"/>
              <w:rPr>
                <w:rFonts w:ascii="Arial Narrow" w:hAnsi="Arial Narrow" w:cs="Arial"/>
                <w:sz w:val="20"/>
                <w:szCs w:val="20"/>
              </w:rPr>
            </w:pPr>
          </w:p>
        </w:tc>
        <w:tc>
          <w:tcPr>
            <w:tcW w:w="1276" w:type="dxa"/>
            <w:vAlign w:val="center"/>
          </w:tcPr>
          <w:p w14:paraId="50566D34" w14:textId="77777777" w:rsidR="00A10705" w:rsidRPr="0011666D" w:rsidRDefault="00A10705" w:rsidP="00A10705">
            <w:pPr>
              <w:jc w:val="center"/>
              <w:rPr>
                <w:rFonts w:ascii="Arial Narrow" w:hAnsi="Arial Narrow" w:cs="Arial"/>
                <w:sz w:val="20"/>
                <w:szCs w:val="20"/>
              </w:rPr>
            </w:pPr>
          </w:p>
        </w:tc>
        <w:tc>
          <w:tcPr>
            <w:tcW w:w="1279" w:type="dxa"/>
            <w:vAlign w:val="center"/>
          </w:tcPr>
          <w:p w14:paraId="4C5B5CD1"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79DC9E80" w14:textId="77777777" w:rsidR="00A10705" w:rsidRPr="0011666D" w:rsidRDefault="00A10705" w:rsidP="00A10705">
            <w:pPr>
              <w:jc w:val="center"/>
              <w:rPr>
                <w:rFonts w:ascii="Arial Narrow" w:hAnsi="Arial Narrow" w:cs="Arial"/>
                <w:sz w:val="20"/>
                <w:szCs w:val="20"/>
              </w:rPr>
            </w:pPr>
          </w:p>
        </w:tc>
      </w:tr>
      <w:tr w:rsidR="00A10705" w:rsidRPr="006F4611" w14:paraId="5B135EB6" w14:textId="1FB9850B" w:rsidTr="00DC1B39">
        <w:trPr>
          <w:gridAfter w:val="1"/>
          <w:wAfter w:w="24" w:type="dxa"/>
        </w:trPr>
        <w:tc>
          <w:tcPr>
            <w:tcW w:w="567" w:type="dxa"/>
            <w:vAlign w:val="center"/>
          </w:tcPr>
          <w:p w14:paraId="35C57295"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72C994E5" w14:textId="4379E80F" w:rsidR="00A10705" w:rsidRPr="00D62726" w:rsidRDefault="00A10705" w:rsidP="00A10705">
            <w:pPr>
              <w:spacing w:line="252" w:lineRule="exact"/>
              <w:jc w:val="both"/>
              <w:rPr>
                <w:rFonts w:ascii="Arial Narrow" w:hAnsi="Arial Narrow" w:cs="Arial"/>
                <w:sz w:val="20"/>
                <w:szCs w:val="20"/>
                <w:lang w:val="pt-BR"/>
              </w:rPr>
            </w:pPr>
            <w:r w:rsidRPr="00D62726">
              <w:rPr>
                <w:rFonts w:ascii="Arial Narrow" w:hAnsi="Arial Narrow" w:cs="Arial"/>
                <w:color w:val="000000" w:themeColor="text1"/>
                <w:sz w:val="20"/>
                <w:szCs w:val="20"/>
              </w:rPr>
              <w:t>Brocas de alta rotação para polimento e</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acabamento de resinas, forma de pêra.</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(shofu), data de fabricação e validade,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composição,</w:t>
            </w:r>
            <w:r w:rsidRPr="00D62726">
              <w:rPr>
                <w:rFonts w:ascii="Arial Narrow" w:hAnsi="Arial Narrow" w:cs="Arial"/>
                <w:color w:val="000000" w:themeColor="text1"/>
                <w:spacing w:val="-4"/>
                <w:sz w:val="20"/>
                <w:szCs w:val="20"/>
              </w:rPr>
              <w:t xml:space="preserve"> </w:t>
            </w:r>
            <w:r w:rsidRPr="00D62726">
              <w:rPr>
                <w:rFonts w:ascii="Arial Narrow" w:hAnsi="Arial Narrow" w:cs="Arial"/>
                <w:color w:val="000000" w:themeColor="text1"/>
                <w:sz w:val="20"/>
                <w:szCs w:val="20"/>
              </w:rPr>
              <w:t>indicação,</w:t>
            </w:r>
            <w:r w:rsidRPr="00D62726">
              <w:rPr>
                <w:rFonts w:ascii="Arial Narrow" w:hAnsi="Arial Narrow" w:cs="Arial"/>
                <w:color w:val="000000" w:themeColor="text1"/>
                <w:spacing w:val="-6"/>
                <w:sz w:val="20"/>
                <w:szCs w:val="20"/>
              </w:rPr>
              <w:t xml:space="preserve"> </w:t>
            </w:r>
            <w:r w:rsidRPr="00D62726">
              <w:rPr>
                <w:rFonts w:ascii="Arial Narrow" w:hAnsi="Arial Narrow" w:cs="Arial"/>
                <w:color w:val="000000" w:themeColor="text1"/>
                <w:sz w:val="20"/>
                <w:szCs w:val="20"/>
              </w:rPr>
              <w:t>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informações Impressas</w:t>
            </w:r>
            <w:r w:rsidRPr="00D62726">
              <w:rPr>
                <w:rFonts w:ascii="Arial Narrow" w:hAnsi="Arial Narrow" w:cs="Arial"/>
                <w:color w:val="000000" w:themeColor="text1"/>
                <w:spacing w:val="-4"/>
                <w:sz w:val="20"/>
                <w:szCs w:val="20"/>
              </w:rPr>
              <w:t xml:space="preserve"> </w:t>
            </w:r>
            <w:r w:rsidRPr="00D62726">
              <w:rPr>
                <w:rFonts w:ascii="Arial Narrow" w:hAnsi="Arial Narrow" w:cs="Arial"/>
                <w:color w:val="000000" w:themeColor="text1"/>
                <w:sz w:val="20"/>
                <w:szCs w:val="20"/>
              </w:rPr>
              <w:t>na</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embalagem.</w:t>
            </w:r>
          </w:p>
        </w:tc>
        <w:tc>
          <w:tcPr>
            <w:tcW w:w="1134" w:type="dxa"/>
            <w:vAlign w:val="center"/>
          </w:tcPr>
          <w:p w14:paraId="3A61FC12" w14:textId="36C86E2D" w:rsidR="00A10705" w:rsidRPr="00D62726" w:rsidRDefault="00A10705" w:rsidP="00A10705">
            <w:pPr>
              <w:spacing w:line="242" w:lineRule="auto"/>
              <w:jc w:val="center"/>
              <w:rPr>
                <w:rFonts w:ascii="Arial Narrow" w:hAnsi="Arial Narrow" w:cs="Arial"/>
                <w:spacing w:val="-1"/>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5C100126" w14:textId="42378F50"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30</w:t>
            </w:r>
          </w:p>
        </w:tc>
        <w:tc>
          <w:tcPr>
            <w:tcW w:w="1134" w:type="dxa"/>
            <w:vAlign w:val="center"/>
          </w:tcPr>
          <w:p w14:paraId="6D08FB00" w14:textId="77777777" w:rsidR="00A10705" w:rsidRPr="00D62726" w:rsidRDefault="00A10705" w:rsidP="00A10705">
            <w:pPr>
              <w:jc w:val="center"/>
              <w:rPr>
                <w:rFonts w:ascii="Arial Narrow" w:hAnsi="Arial Narrow" w:cs="Arial"/>
                <w:sz w:val="20"/>
                <w:szCs w:val="20"/>
              </w:rPr>
            </w:pPr>
          </w:p>
        </w:tc>
        <w:tc>
          <w:tcPr>
            <w:tcW w:w="1276" w:type="dxa"/>
            <w:vAlign w:val="center"/>
          </w:tcPr>
          <w:p w14:paraId="0C9213EF" w14:textId="77777777" w:rsidR="00A10705" w:rsidRPr="0011666D" w:rsidRDefault="00A10705" w:rsidP="00A10705">
            <w:pPr>
              <w:jc w:val="center"/>
              <w:rPr>
                <w:rFonts w:ascii="Arial Narrow" w:hAnsi="Arial Narrow" w:cs="Arial"/>
                <w:sz w:val="20"/>
                <w:szCs w:val="20"/>
              </w:rPr>
            </w:pPr>
          </w:p>
        </w:tc>
        <w:tc>
          <w:tcPr>
            <w:tcW w:w="1279" w:type="dxa"/>
            <w:vAlign w:val="center"/>
          </w:tcPr>
          <w:p w14:paraId="15DCCDBF"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2B31CA3E" w14:textId="77777777" w:rsidR="00A10705" w:rsidRPr="0011666D" w:rsidRDefault="00A10705" w:rsidP="00A10705">
            <w:pPr>
              <w:jc w:val="center"/>
              <w:rPr>
                <w:rFonts w:ascii="Arial Narrow" w:hAnsi="Arial Narrow" w:cs="Arial"/>
                <w:sz w:val="20"/>
                <w:szCs w:val="20"/>
              </w:rPr>
            </w:pPr>
          </w:p>
        </w:tc>
      </w:tr>
      <w:tr w:rsidR="00A10705" w:rsidRPr="006F4611" w14:paraId="09DB42A5" w14:textId="30287ECC" w:rsidTr="00DC1B39">
        <w:trPr>
          <w:gridAfter w:val="1"/>
          <w:wAfter w:w="24" w:type="dxa"/>
        </w:trPr>
        <w:tc>
          <w:tcPr>
            <w:tcW w:w="567" w:type="dxa"/>
            <w:vAlign w:val="center"/>
          </w:tcPr>
          <w:p w14:paraId="11255060"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5F8927B3" w14:textId="6881B72B" w:rsidR="00A10705" w:rsidRPr="00D62726" w:rsidRDefault="00A10705" w:rsidP="00A10705">
            <w:pPr>
              <w:spacing w:line="252" w:lineRule="exact"/>
              <w:jc w:val="both"/>
              <w:rPr>
                <w:rFonts w:ascii="Arial Narrow" w:hAnsi="Arial Narrow" w:cs="Arial"/>
                <w:sz w:val="20"/>
                <w:szCs w:val="20"/>
                <w:lang w:val="pt-BR"/>
              </w:rPr>
            </w:pPr>
            <w:r w:rsidRPr="00D62726">
              <w:rPr>
                <w:rFonts w:ascii="Arial Narrow" w:hAnsi="Arial Narrow" w:cs="Arial"/>
                <w:color w:val="000000" w:themeColor="text1"/>
                <w:sz w:val="20"/>
                <w:szCs w:val="20"/>
              </w:rPr>
              <w:t>Cabo para espelho bucal, fabricado em aço inoxidável, autoclavável, cabo oitavado.Tamanho: 13cm. Com data de fabricação e validade, e técnico responsável.</w:t>
            </w:r>
          </w:p>
        </w:tc>
        <w:tc>
          <w:tcPr>
            <w:tcW w:w="1134" w:type="dxa"/>
            <w:vAlign w:val="center"/>
          </w:tcPr>
          <w:p w14:paraId="2BC4DA0A" w14:textId="535CD4EC" w:rsidR="00A10705" w:rsidRPr="00D62726" w:rsidRDefault="00A10705" w:rsidP="00A10705">
            <w:pPr>
              <w:spacing w:line="242" w:lineRule="auto"/>
              <w:jc w:val="center"/>
              <w:rPr>
                <w:rFonts w:ascii="Arial Narrow" w:hAnsi="Arial Narrow" w:cs="Arial"/>
                <w:spacing w:val="-1"/>
                <w:sz w:val="20"/>
                <w:szCs w:val="20"/>
              </w:rPr>
            </w:pPr>
            <w:r w:rsidRPr="00D62726">
              <w:rPr>
                <w:rFonts w:ascii="Arial Narrow" w:hAnsi="Arial Narrow" w:cs="Arial"/>
                <w:color w:val="000000" w:themeColor="text1"/>
                <w:sz w:val="20"/>
                <w:szCs w:val="20"/>
              </w:rPr>
              <w:t>Unidade</w:t>
            </w:r>
          </w:p>
        </w:tc>
        <w:tc>
          <w:tcPr>
            <w:tcW w:w="567" w:type="dxa"/>
            <w:gridSpan w:val="2"/>
            <w:vAlign w:val="center"/>
          </w:tcPr>
          <w:p w14:paraId="39ED8D92" w14:textId="2B613595"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20</w:t>
            </w:r>
          </w:p>
        </w:tc>
        <w:tc>
          <w:tcPr>
            <w:tcW w:w="1134" w:type="dxa"/>
            <w:vAlign w:val="center"/>
          </w:tcPr>
          <w:p w14:paraId="695CEF01" w14:textId="77777777" w:rsidR="00A10705" w:rsidRPr="00D62726" w:rsidRDefault="00A10705" w:rsidP="00A10705">
            <w:pPr>
              <w:jc w:val="center"/>
              <w:rPr>
                <w:rFonts w:ascii="Arial Narrow" w:hAnsi="Arial Narrow" w:cs="Arial"/>
                <w:sz w:val="20"/>
                <w:szCs w:val="20"/>
              </w:rPr>
            </w:pPr>
          </w:p>
        </w:tc>
        <w:tc>
          <w:tcPr>
            <w:tcW w:w="1276" w:type="dxa"/>
            <w:vAlign w:val="center"/>
          </w:tcPr>
          <w:p w14:paraId="2D49F8D1" w14:textId="77777777" w:rsidR="00A10705" w:rsidRPr="0011666D" w:rsidRDefault="00A10705" w:rsidP="00A10705">
            <w:pPr>
              <w:jc w:val="center"/>
              <w:rPr>
                <w:rFonts w:ascii="Arial Narrow" w:hAnsi="Arial Narrow" w:cs="Arial"/>
                <w:sz w:val="20"/>
                <w:szCs w:val="20"/>
              </w:rPr>
            </w:pPr>
          </w:p>
        </w:tc>
        <w:tc>
          <w:tcPr>
            <w:tcW w:w="1279" w:type="dxa"/>
            <w:vAlign w:val="center"/>
          </w:tcPr>
          <w:p w14:paraId="3BD651AC"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1C951C85" w14:textId="77777777" w:rsidR="00A10705" w:rsidRPr="0011666D" w:rsidRDefault="00A10705" w:rsidP="00A10705">
            <w:pPr>
              <w:jc w:val="center"/>
              <w:rPr>
                <w:rFonts w:ascii="Arial Narrow" w:hAnsi="Arial Narrow" w:cs="Arial"/>
                <w:sz w:val="20"/>
                <w:szCs w:val="20"/>
              </w:rPr>
            </w:pPr>
          </w:p>
        </w:tc>
      </w:tr>
      <w:tr w:rsidR="00A10705" w:rsidRPr="006F4611" w14:paraId="32EB16A3" w14:textId="1F73EDF0" w:rsidTr="00DC1B39">
        <w:trPr>
          <w:gridAfter w:val="1"/>
          <w:wAfter w:w="24" w:type="dxa"/>
          <w:trHeight w:val="807"/>
        </w:trPr>
        <w:tc>
          <w:tcPr>
            <w:tcW w:w="567" w:type="dxa"/>
            <w:vAlign w:val="center"/>
          </w:tcPr>
          <w:p w14:paraId="3B9869D1" w14:textId="77777777" w:rsidR="00A10705" w:rsidRPr="0011666D" w:rsidRDefault="00A10705" w:rsidP="00A10705">
            <w:pPr>
              <w:widowControl/>
              <w:numPr>
                <w:ilvl w:val="0"/>
                <w:numId w:val="43"/>
              </w:numPr>
              <w:tabs>
                <w:tab w:val="left" w:pos="640"/>
              </w:tabs>
              <w:spacing w:line="251" w:lineRule="exact"/>
              <w:ind w:right="-5"/>
              <w:jc w:val="center"/>
              <w:rPr>
                <w:rFonts w:ascii="Arial Narrow" w:hAnsi="Arial Narrow" w:cs="Arial"/>
                <w:b/>
                <w:sz w:val="20"/>
                <w:szCs w:val="20"/>
              </w:rPr>
            </w:pPr>
          </w:p>
        </w:tc>
        <w:tc>
          <w:tcPr>
            <w:tcW w:w="2552" w:type="dxa"/>
            <w:gridSpan w:val="2"/>
          </w:tcPr>
          <w:p w14:paraId="61204167" w14:textId="4B51526B" w:rsidR="00A10705" w:rsidRPr="00D62726" w:rsidRDefault="00A10705" w:rsidP="00A10705">
            <w:pPr>
              <w:spacing w:line="235" w:lineRule="exact"/>
              <w:jc w:val="both"/>
              <w:rPr>
                <w:rFonts w:ascii="Arial Narrow" w:hAnsi="Arial Narrow" w:cs="Arial"/>
                <w:sz w:val="20"/>
                <w:szCs w:val="20"/>
              </w:rPr>
            </w:pPr>
            <w:r w:rsidRPr="00D62726">
              <w:rPr>
                <w:rFonts w:ascii="Arial Narrow" w:hAnsi="Arial Narrow" w:cs="Arial"/>
                <w:color w:val="000000" w:themeColor="text1"/>
                <w:sz w:val="20"/>
                <w:szCs w:val="20"/>
              </w:rPr>
              <w:t>Cabo para lâmina de bisturi número 03. Produzido em aço inoxidável, utilizado em lâminas n° 11c, 15, 15c, tamanho: 13 cm. C</w:t>
            </w:r>
            <w:r w:rsidRPr="00D62726">
              <w:rPr>
                <w:rFonts w:ascii="Arial Narrow" w:hAnsi="Arial Narrow" w:cs="Arial"/>
                <w:color w:val="000000" w:themeColor="text1"/>
                <w:sz w:val="20"/>
                <w:szCs w:val="20"/>
                <w:lang w:val="pt-BR"/>
              </w:rPr>
              <w:t>om data de fabricação e validade, responsável técnico</w:t>
            </w:r>
            <w:r w:rsidRPr="00D62726">
              <w:rPr>
                <w:rFonts w:ascii="Arial Narrow" w:hAnsi="Arial Narrow" w:cs="Arial"/>
                <w:color w:val="000000" w:themeColor="text1"/>
                <w:sz w:val="20"/>
                <w:szCs w:val="20"/>
              </w:rPr>
              <w:t>.</w:t>
            </w:r>
          </w:p>
        </w:tc>
        <w:tc>
          <w:tcPr>
            <w:tcW w:w="1134" w:type="dxa"/>
            <w:vAlign w:val="center"/>
          </w:tcPr>
          <w:p w14:paraId="2D79FB63" w14:textId="09D3C30B" w:rsidR="00A10705" w:rsidRPr="00D62726" w:rsidRDefault="00A10705" w:rsidP="00A10705">
            <w:pPr>
              <w:jc w:val="center"/>
              <w:rPr>
                <w:rFonts w:ascii="Arial Narrow" w:hAnsi="Arial Narrow" w:cs="Arial"/>
                <w:sz w:val="20"/>
                <w:szCs w:val="20"/>
              </w:rPr>
            </w:pPr>
            <w:r w:rsidRPr="00D62726">
              <w:rPr>
                <w:rFonts w:ascii="Arial Narrow" w:hAnsi="Arial Narrow" w:cs="Arial"/>
                <w:color w:val="000000" w:themeColor="text1"/>
                <w:sz w:val="20"/>
                <w:szCs w:val="20"/>
              </w:rPr>
              <w:t>Unidade</w:t>
            </w:r>
          </w:p>
        </w:tc>
        <w:tc>
          <w:tcPr>
            <w:tcW w:w="567" w:type="dxa"/>
            <w:gridSpan w:val="2"/>
            <w:vAlign w:val="center"/>
          </w:tcPr>
          <w:p w14:paraId="3BADDF2E" w14:textId="1BEE2D41" w:rsidR="00A10705" w:rsidRPr="00D62726" w:rsidRDefault="00A10705" w:rsidP="00501180">
            <w:pPr>
              <w:spacing w:line="251" w:lineRule="exact"/>
              <w:jc w:val="center"/>
              <w:rPr>
                <w:rFonts w:ascii="Arial Narrow" w:hAnsi="Arial Narrow" w:cs="Arial"/>
                <w:sz w:val="20"/>
                <w:szCs w:val="20"/>
              </w:rPr>
            </w:pPr>
            <w:r w:rsidRPr="00D62726">
              <w:rPr>
                <w:rFonts w:ascii="Arial Narrow" w:hAnsi="Arial Narrow" w:cs="Arial"/>
                <w:color w:val="000000" w:themeColor="text1"/>
                <w:sz w:val="20"/>
                <w:szCs w:val="20"/>
              </w:rPr>
              <w:t>05</w:t>
            </w:r>
          </w:p>
        </w:tc>
        <w:tc>
          <w:tcPr>
            <w:tcW w:w="1134" w:type="dxa"/>
            <w:vAlign w:val="center"/>
          </w:tcPr>
          <w:p w14:paraId="1857B5DD" w14:textId="77777777" w:rsidR="00A10705" w:rsidRPr="00D62726" w:rsidRDefault="00A10705" w:rsidP="00A10705">
            <w:pPr>
              <w:jc w:val="center"/>
              <w:rPr>
                <w:rFonts w:ascii="Arial Narrow" w:hAnsi="Arial Narrow" w:cs="Arial"/>
                <w:sz w:val="20"/>
                <w:szCs w:val="20"/>
              </w:rPr>
            </w:pPr>
          </w:p>
        </w:tc>
        <w:tc>
          <w:tcPr>
            <w:tcW w:w="1276" w:type="dxa"/>
            <w:vAlign w:val="center"/>
          </w:tcPr>
          <w:p w14:paraId="77E8A411" w14:textId="77777777" w:rsidR="00A10705" w:rsidRPr="0011666D" w:rsidRDefault="00A10705" w:rsidP="00A10705">
            <w:pPr>
              <w:jc w:val="center"/>
              <w:rPr>
                <w:rFonts w:ascii="Arial Narrow" w:hAnsi="Arial Narrow" w:cs="Arial"/>
                <w:sz w:val="20"/>
                <w:szCs w:val="20"/>
              </w:rPr>
            </w:pPr>
          </w:p>
        </w:tc>
        <w:tc>
          <w:tcPr>
            <w:tcW w:w="1279" w:type="dxa"/>
            <w:vAlign w:val="center"/>
          </w:tcPr>
          <w:p w14:paraId="595B4AA8"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3D7BDEF0" w14:textId="77777777" w:rsidR="00A10705" w:rsidRPr="0011666D" w:rsidRDefault="00A10705" w:rsidP="00A10705">
            <w:pPr>
              <w:jc w:val="center"/>
              <w:rPr>
                <w:rFonts w:ascii="Arial Narrow" w:hAnsi="Arial Narrow" w:cs="Arial"/>
                <w:sz w:val="20"/>
                <w:szCs w:val="20"/>
              </w:rPr>
            </w:pPr>
          </w:p>
        </w:tc>
      </w:tr>
      <w:tr w:rsidR="00A10705" w:rsidRPr="006F4611" w14:paraId="302304B8" w14:textId="5424735B" w:rsidTr="00DC1B39">
        <w:trPr>
          <w:gridAfter w:val="1"/>
          <w:wAfter w:w="24" w:type="dxa"/>
          <w:trHeight w:val="807"/>
        </w:trPr>
        <w:tc>
          <w:tcPr>
            <w:tcW w:w="567" w:type="dxa"/>
            <w:vAlign w:val="center"/>
          </w:tcPr>
          <w:p w14:paraId="7FD04BCB" w14:textId="77777777" w:rsidR="00A10705" w:rsidRPr="0011666D" w:rsidRDefault="00A10705" w:rsidP="00A10705">
            <w:pPr>
              <w:widowControl/>
              <w:numPr>
                <w:ilvl w:val="0"/>
                <w:numId w:val="43"/>
              </w:numPr>
              <w:tabs>
                <w:tab w:val="left" w:pos="640"/>
              </w:tabs>
              <w:spacing w:line="251" w:lineRule="exact"/>
              <w:ind w:right="-5"/>
              <w:jc w:val="center"/>
              <w:rPr>
                <w:rFonts w:ascii="Arial Narrow" w:hAnsi="Arial Narrow" w:cs="Arial"/>
                <w:b/>
                <w:sz w:val="20"/>
                <w:szCs w:val="20"/>
              </w:rPr>
            </w:pPr>
          </w:p>
        </w:tc>
        <w:tc>
          <w:tcPr>
            <w:tcW w:w="2552" w:type="dxa"/>
            <w:gridSpan w:val="2"/>
          </w:tcPr>
          <w:p w14:paraId="74F8B01E" w14:textId="1B4AC931" w:rsidR="00A10705" w:rsidRPr="00D62726" w:rsidRDefault="00A10705" w:rsidP="00A10705">
            <w:pPr>
              <w:jc w:val="both"/>
              <w:rPr>
                <w:rFonts w:ascii="Arial Narrow" w:hAnsi="Arial Narrow" w:cs="Arial"/>
                <w:sz w:val="20"/>
                <w:szCs w:val="20"/>
              </w:rPr>
            </w:pPr>
            <w:r w:rsidRPr="00D62726">
              <w:rPr>
                <w:rFonts w:ascii="Arial Narrow" w:hAnsi="Arial Narrow" w:cs="Arial"/>
                <w:color w:val="000000" w:themeColor="text1"/>
                <w:sz w:val="20"/>
                <w:szCs w:val="20"/>
              </w:rPr>
              <w:t xml:space="preserve">Carbonato hidrogenado de </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sódio, pó branco cristalino</w:t>
            </w:r>
            <w:r w:rsidRPr="00D62726">
              <w:rPr>
                <w:rFonts w:ascii="Arial Narrow" w:hAnsi="Arial Narrow" w:cs="Arial"/>
                <w:color w:val="000000" w:themeColor="text1"/>
                <w:spacing w:val="-60"/>
                <w:sz w:val="20"/>
                <w:szCs w:val="20"/>
              </w:rPr>
              <w:t xml:space="preserve">                           </w:t>
            </w:r>
            <w:r w:rsidRPr="00D62726">
              <w:rPr>
                <w:rFonts w:ascii="Arial Narrow" w:hAnsi="Arial Narrow" w:cs="Arial"/>
                <w:color w:val="000000" w:themeColor="text1"/>
                <w:sz w:val="20"/>
                <w:szCs w:val="20"/>
              </w:rPr>
              <w:t>extra-fino</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para uso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odontológico. Caixa</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com</w:t>
            </w:r>
            <w:r w:rsidRPr="00D62726">
              <w:rPr>
                <w:rFonts w:ascii="Arial Narrow" w:hAnsi="Arial Narrow" w:cs="Arial"/>
                <w:color w:val="000000" w:themeColor="text1"/>
                <w:spacing w:val="-5"/>
                <w:sz w:val="20"/>
                <w:szCs w:val="20"/>
              </w:rPr>
              <w:t xml:space="preserve"> </w:t>
            </w:r>
            <w:r w:rsidRPr="00D62726">
              <w:rPr>
                <w:rFonts w:ascii="Arial Narrow" w:hAnsi="Arial Narrow" w:cs="Arial"/>
                <w:color w:val="000000" w:themeColor="text1"/>
                <w:sz w:val="20"/>
                <w:szCs w:val="20"/>
              </w:rPr>
              <w:t>24 Saches</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de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40</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g.</w:t>
            </w:r>
          </w:p>
        </w:tc>
        <w:tc>
          <w:tcPr>
            <w:tcW w:w="1134" w:type="dxa"/>
            <w:vAlign w:val="center"/>
          </w:tcPr>
          <w:p w14:paraId="03895508" w14:textId="1F152795" w:rsidR="00A10705" w:rsidRPr="00D62726" w:rsidRDefault="00A10705" w:rsidP="00A10705">
            <w:pPr>
              <w:jc w:val="center"/>
              <w:rPr>
                <w:rFonts w:ascii="Arial Narrow" w:hAnsi="Arial Narrow" w:cs="Arial"/>
                <w:spacing w:val="-1"/>
                <w:sz w:val="20"/>
                <w:szCs w:val="20"/>
              </w:rPr>
            </w:pPr>
            <w:r w:rsidRPr="00D62726">
              <w:rPr>
                <w:rFonts w:ascii="Arial Narrow" w:hAnsi="Arial Narrow" w:cs="Arial"/>
                <w:color w:val="000000" w:themeColor="text1"/>
                <w:spacing w:val="-1"/>
                <w:sz w:val="20"/>
                <w:szCs w:val="20"/>
              </w:rPr>
              <w:t>Caixa</w:t>
            </w:r>
          </w:p>
        </w:tc>
        <w:tc>
          <w:tcPr>
            <w:tcW w:w="567" w:type="dxa"/>
            <w:gridSpan w:val="2"/>
            <w:vAlign w:val="center"/>
          </w:tcPr>
          <w:p w14:paraId="468FB733" w14:textId="099C3D40" w:rsidR="00A10705" w:rsidRPr="00D62726" w:rsidRDefault="00A10705" w:rsidP="00501180">
            <w:pPr>
              <w:spacing w:line="251" w:lineRule="exact"/>
              <w:jc w:val="center"/>
              <w:rPr>
                <w:rFonts w:ascii="Arial Narrow" w:hAnsi="Arial Narrow" w:cs="Arial"/>
                <w:sz w:val="20"/>
                <w:szCs w:val="20"/>
              </w:rPr>
            </w:pPr>
            <w:r w:rsidRPr="00D62726">
              <w:rPr>
                <w:rFonts w:ascii="Arial Narrow" w:hAnsi="Arial Narrow" w:cs="Arial"/>
                <w:color w:val="000000" w:themeColor="text1"/>
                <w:sz w:val="20"/>
                <w:szCs w:val="20"/>
              </w:rPr>
              <w:t>3</w:t>
            </w:r>
          </w:p>
        </w:tc>
        <w:tc>
          <w:tcPr>
            <w:tcW w:w="1134" w:type="dxa"/>
            <w:vAlign w:val="center"/>
          </w:tcPr>
          <w:p w14:paraId="1273E836" w14:textId="77777777" w:rsidR="00A10705" w:rsidRPr="00D62726" w:rsidRDefault="00A10705" w:rsidP="00A10705">
            <w:pPr>
              <w:jc w:val="center"/>
              <w:rPr>
                <w:rFonts w:ascii="Arial Narrow" w:hAnsi="Arial Narrow" w:cs="Arial"/>
                <w:sz w:val="20"/>
                <w:szCs w:val="20"/>
              </w:rPr>
            </w:pPr>
          </w:p>
        </w:tc>
        <w:tc>
          <w:tcPr>
            <w:tcW w:w="1276" w:type="dxa"/>
            <w:vAlign w:val="center"/>
          </w:tcPr>
          <w:p w14:paraId="03A01A71" w14:textId="77777777" w:rsidR="00A10705" w:rsidRPr="0011666D" w:rsidRDefault="00A10705" w:rsidP="00A10705">
            <w:pPr>
              <w:jc w:val="center"/>
              <w:rPr>
                <w:rFonts w:ascii="Arial Narrow" w:hAnsi="Arial Narrow" w:cs="Arial"/>
                <w:sz w:val="20"/>
                <w:szCs w:val="20"/>
              </w:rPr>
            </w:pPr>
          </w:p>
        </w:tc>
        <w:tc>
          <w:tcPr>
            <w:tcW w:w="1279" w:type="dxa"/>
            <w:vAlign w:val="center"/>
          </w:tcPr>
          <w:p w14:paraId="646A7F91"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156A3F8E" w14:textId="77777777" w:rsidR="00A10705" w:rsidRPr="0011666D" w:rsidRDefault="00A10705" w:rsidP="00A10705">
            <w:pPr>
              <w:jc w:val="center"/>
              <w:rPr>
                <w:rFonts w:ascii="Arial Narrow" w:hAnsi="Arial Narrow" w:cs="Arial"/>
                <w:sz w:val="20"/>
                <w:szCs w:val="20"/>
              </w:rPr>
            </w:pPr>
          </w:p>
        </w:tc>
      </w:tr>
      <w:tr w:rsidR="00A10705" w:rsidRPr="006F4611" w14:paraId="24BAFEB5" w14:textId="2814E7BB" w:rsidTr="00DC1B39">
        <w:trPr>
          <w:gridAfter w:val="1"/>
          <w:wAfter w:w="24" w:type="dxa"/>
          <w:trHeight w:val="807"/>
        </w:trPr>
        <w:tc>
          <w:tcPr>
            <w:tcW w:w="567" w:type="dxa"/>
            <w:vAlign w:val="center"/>
          </w:tcPr>
          <w:p w14:paraId="4A78CC01" w14:textId="77777777" w:rsidR="00A10705" w:rsidRPr="0011666D" w:rsidRDefault="00A10705" w:rsidP="00A10705">
            <w:pPr>
              <w:widowControl/>
              <w:numPr>
                <w:ilvl w:val="0"/>
                <w:numId w:val="43"/>
              </w:numPr>
              <w:tabs>
                <w:tab w:val="left" w:pos="640"/>
              </w:tabs>
              <w:spacing w:line="251" w:lineRule="exact"/>
              <w:ind w:right="-5"/>
              <w:jc w:val="center"/>
              <w:rPr>
                <w:rFonts w:ascii="Arial Narrow" w:hAnsi="Arial Narrow" w:cs="Arial"/>
                <w:b/>
                <w:sz w:val="20"/>
                <w:szCs w:val="20"/>
              </w:rPr>
            </w:pPr>
          </w:p>
        </w:tc>
        <w:tc>
          <w:tcPr>
            <w:tcW w:w="2552" w:type="dxa"/>
            <w:gridSpan w:val="2"/>
          </w:tcPr>
          <w:p w14:paraId="49E6639E" w14:textId="77777777" w:rsidR="00A10705" w:rsidRPr="00D62726" w:rsidRDefault="00A10705" w:rsidP="00501180">
            <w:pPr>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 xml:space="preserve">Cimento de hidróxido de cálcio radiopaco sistema - pasta- pasta (pasta base 13 gramas e catalizador 11gramas. </w:t>
            </w:r>
          </w:p>
          <w:p w14:paraId="2688740D" w14:textId="77777777" w:rsidR="00A10705" w:rsidRPr="00D62726" w:rsidRDefault="00A10705" w:rsidP="00501180">
            <w:pPr>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 xml:space="preserve">* Coloração semelhante à dentina, com pigmentos radiopacificantes. </w:t>
            </w:r>
          </w:p>
          <w:p w14:paraId="5BD8CD6B" w14:textId="77777777" w:rsidR="00A10705" w:rsidRPr="00D62726" w:rsidRDefault="00A10705" w:rsidP="00501180">
            <w:pPr>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 Presa rápida: rápido endurecimento.</w:t>
            </w:r>
          </w:p>
          <w:p w14:paraId="274D72A4" w14:textId="77777777" w:rsidR="00A10705" w:rsidRPr="00D62726" w:rsidRDefault="00A10705" w:rsidP="00501180">
            <w:pPr>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 Inibe o crescimento microbiano (ph alcalino).</w:t>
            </w:r>
          </w:p>
          <w:p w14:paraId="6133BF37" w14:textId="77777777" w:rsidR="00A10705" w:rsidRPr="00D62726" w:rsidRDefault="00A10705" w:rsidP="00501180">
            <w:pPr>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 Não interfere na polimerização de resinas.</w:t>
            </w:r>
          </w:p>
          <w:p w14:paraId="193B7F51" w14:textId="77777777" w:rsidR="00A10705" w:rsidRPr="00D62726" w:rsidRDefault="00A10705" w:rsidP="00501180">
            <w:pPr>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 Facilita radiodiagnóstico.</w:t>
            </w:r>
          </w:p>
          <w:p w14:paraId="1A901434" w14:textId="77777777" w:rsidR="00A10705" w:rsidRPr="00D62726" w:rsidRDefault="00A10705" w:rsidP="00501180">
            <w:pPr>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 Pode ser usado como cimento provisório sem eugenol.</w:t>
            </w:r>
          </w:p>
          <w:p w14:paraId="2463D733" w14:textId="77777777" w:rsidR="00A10705" w:rsidRPr="00D62726" w:rsidRDefault="00A10705" w:rsidP="00501180">
            <w:pPr>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 Alta resistência à compressão e à dissolução causada pelos ácidos utilizados no condicionamento das estruturas dentais.</w:t>
            </w:r>
          </w:p>
          <w:p w14:paraId="25437DDF" w14:textId="77777777" w:rsidR="00A10705" w:rsidRPr="00D62726" w:rsidRDefault="00A10705" w:rsidP="00501180">
            <w:pPr>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 Biocompatível.</w:t>
            </w:r>
          </w:p>
          <w:p w14:paraId="29408C49" w14:textId="77777777" w:rsidR="00A10705" w:rsidRPr="00D62726" w:rsidRDefault="00A10705" w:rsidP="00501180">
            <w:pPr>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 Composição Base: Ester Glicol Salicilato, Fosfato de Cálcio, Tungstato de Cálcio, Óxido de Zinco e Corantes Minerais.</w:t>
            </w:r>
          </w:p>
          <w:p w14:paraId="2C528FCF" w14:textId="77777777" w:rsidR="00A10705" w:rsidRPr="00D62726" w:rsidRDefault="00A10705" w:rsidP="00501180">
            <w:pPr>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 Composição Catalisador: Etiltolueno Sulfonamida, Hidróxido de Cálcio, Óxido de Zinco, Dióxido de Titânio, Estearato de Zinco e Corantes Minerais. Com data de fabricação e validade, responsável técnico impressos Na embalagem.</w:t>
            </w:r>
          </w:p>
          <w:p w14:paraId="17370EF1" w14:textId="7663B005" w:rsidR="00A10705" w:rsidRPr="00D62726" w:rsidRDefault="00A10705" w:rsidP="00501180">
            <w:pPr>
              <w:jc w:val="both"/>
              <w:rPr>
                <w:rFonts w:ascii="Arial Narrow" w:hAnsi="Arial Narrow" w:cs="Arial"/>
                <w:sz w:val="20"/>
                <w:szCs w:val="20"/>
              </w:rPr>
            </w:pPr>
            <w:r w:rsidRPr="00D62726">
              <w:rPr>
                <w:rFonts w:ascii="Arial Narrow" w:hAnsi="Arial Narrow" w:cs="Arial"/>
                <w:color w:val="000000" w:themeColor="text1"/>
                <w:sz w:val="20"/>
                <w:szCs w:val="20"/>
              </w:rPr>
              <w:t>Data de validade para uso no mínimo 75% (setenta e cinco por cento) de sua validade</w:t>
            </w:r>
          </w:p>
        </w:tc>
        <w:tc>
          <w:tcPr>
            <w:tcW w:w="1134" w:type="dxa"/>
            <w:vAlign w:val="center"/>
          </w:tcPr>
          <w:p w14:paraId="3644FF74" w14:textId="7600DB23" w:rsidR="00A10705" w:rsidRPr="00D62726" w:rsidRDefault="00A10705" w:rsidP="00A10705">
            <w:pPr>
              <w:jc w:val="center"/>
              <w:rPr>
                <w:rFonts w:ascii="Arial Narrow" w:hAnsi="Arial Narrow" w:cs="Arial"/>
                <w:sz w:val="20"/>
                <w:szCs w:val="20"/>
              </w:rPr>
            </w:pPr>
            <w:r w:rsidRPr="00D62726">
              <w:rPr>
                <w:rFonts w:ascii="Arial Narrow" w:hAnsi="Arial Narrow" w:cs="Arial"/>
                <w:color w:val="000000" w:themeColor="text1"/>
                <w:sz w:val="20"/>
                <w:szCs w:val="20"/>
              </w:rPr>
              <w:t xml:space="preserve">Kit </w:t>
            </w:r>
          </w:p>
        </w:tc>
        <w:tc>
          <w:tcPr>
            <w:tcW w:w="567" w:type="dxa"/>
            <w:gridSpan w:val="2"/>
            <w:vAlign w:val="center"/>
          </w:tcPr>
          <w:p w14:paraId="1008DF0F" w14:textId="52DC0E5D" w:rsidR="00A10705" w:rsidRPr="00D62726" w:rsidRDefault="00A10705" w:rsidP="00501180">
            <w:pPr>
              <w:spacing w:line="251" w:lineRule="exact"/>
              <w:jc w:val="center"/>
              <w:rPr>
                <w:rFonts w:ascii="Arial Narrow" w:hAnsi="Arial Narrow" w:cs="Arial"/>
                <w:sz w:val="20"/>
                <w:szCs w:val="20"/>
              </w:rPr>
            </w:pPr>
            <w:r w:rsidRPr="00D62726">
              <w:rPr>
                <w:rFonts w:ascii="Arial Narrow" w:hAnsi="Arial Narrow" w:cs="Arial"/>
                <w:color w:val="000000" w:themeColor="text1"/>
                <w:sz w:val="20"/>
                <w:szCs w:val="20"/>
              </w:rPr>
              <w:t>20</w:t>
            </w:r>
          </w:p>
        </w:tc>
        <w:tc>
          <w:tcPr>
            <w:tcW w:w="1134" w:type="dxa"/>
            <w:vAlign w:val="center"/>
          </w:tcPr>
          <w:p w14:paraId="3F61F4BA" w14:textId="77777777" w:rsidR="00A10705" w:rsidRPr="00D62726" w:rsidRDefault="00A10705" w:rsidP="00A10705">
            <w:pPr>
              <w:jc w:val="center"/>
              <w:rPr>
                <w:rFonts w:ascii="Arial Narrow" w:hAnsi="Arial Narrow" w:cs="Arial"/>
                <w:sz w:val="20"/>
                <w:szCs w:val="20"/>
              </w:rPr>
            </w:pPr>
          </w:p>
        </w:tc>
        <w:tc>
          <w:tcPr>
            <w:tcW w:w="1276" w:type="dxa"/>
            <w:vAlign w:val="center"/>
          </w:tcPr>
          <w:p w14:paraId="2BF658D7" w14:textId="77777777" w:rsidR="00A10705" w:rsidRPr="0011666D" w:rsidRDefault="00A10705" w:rsidP="00A10705">
            <w:pPr>
              <w:jc w:val="center"/>
              <w:rPr>
                <w:rFonts w:ascii="Arial Narrow" w:hAnsi="Arial Narrow" w:cs="Arial"/>
                <w:sz w:val="20"/>
                <w:szCs w:val="20"/>
              </w:rPr>
            </w:pPr>
          </w:p>
        </w:tc>
        <w:tc>
          <w:tcPr>
            <w:tcW w:w="1279" w:type="dxa"/>
            <w:vAlign w:val="center"/>
          </w:tcPr>
          <w:p w14:paraId="51F1EA26"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450AACCD" w14:textId="77777777" w:rsidR="00A10705" w:rsidRPr="0011666D" w:rsidRDefault="00A10705" w:rsidP="00A10705">
            <w:pPr>
              <w:jc w:val="center"/>
              <w:rPr>
                <w:rFonts w:ascii="Arial Narrow" w:hAnsi="Arial Narrow" w:cs="Arial"/>
                <w:sz w:val="20"/>
                <w:szCs w:val="20"/>
              </w:rPr>
            </w:pPr>
          </w:p>
        </w:tc>
      </w:tr>
      <w:tr w:rsidR="00A10705" w:rsidRPr="006F4611" w14:paraId="552A59CB" w14:textId="45941355" w:rsidTr="00DC1B39">
        <w:trPr>
          <w:gridAfter w:val="1"/>
          <w:wAfter w:w="24" w:type="dxa"/>
        </w:trPr>
        <w:tc>
          <w:tcPr>
            <w:tcW w:w="567" w:type="dxa"/>
            <w:vAlign w:val="center"/>
          </w:tcPr>
          <w:p w14:paraId="34CA2DFC" w14:textId="77777777" w:rsidR="00A10705" w:rsidRPr="0011666D" w:rsidRDefault="00A10705" w:rsidP="00A10705">
            <w:pPr>
              <w:widowControl/>
              <w:numPr>
                <w:ilvl w:val="0"/>
                <w:numId w:val="43"/>
              </w:numPr>
              <w:tabs>
                <w:tab w:val="left" w:pos="640"/>
              </w:tabs>
              <w:spacing w:line="251" w:lineRule="exact"/>
              <w:ind w:right="-5"/>
              <w:jc w:val="center"/>
              <w:rPr>
                <w:rFonts w:ascii="Arial Narrow" w:hAnsi="Arial Narrow" w:cs="Arial"/>
                <w:b/>
                <w:sz w:val="20"/>
                <w:szCs w:val="20"/>
              </w:rPr>
            </w:pPr>
          </w:p>
        </w:tc>
        <w:tc>
          <w:tcPr>
            <w:tcW w:w="2552" w:type="dxa"/>
            <w:gridSpan w:val="2"/>
          </w:tcPr>
          <w:p w14:paraId="4B52FA48" w14:textId="11FCD30B" w:rsidR="00A10705" w:rsidRPr="00D62726" w:rsidRDefault="00A10705" w:rsidP="00A10705">
            <w:pPr>
              <w:spacing w:line="235" w:lineRule="exact"/>
              <w:jc w:val="both"/>
              <w:rPr>
                <w:rFonts w:ascii="Arial Narrow" w:hAnsi="Arial Narrow" w:cs="Arial"/>
                <w:sz w:val="20"/>
                <w:szCs w:val="20"/>
              </w:rPr>
            </w:pPr>
            <w:r w:rsidRPr="00D62726">
              <w:rPr>
                <w:rFonts w:ascii="Arial Narrow" w:hAnsi="Arial Narrow" w:cs="Arial"/>
                <w:color w:val="000000" w:themeColor="text1"/>
                <w:sz w:val="20"/>
                <w:szCs w:val="20"/>
              </w:rPr>
              <w:t>Cimento restaurador</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temporário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à</w:t>
            </w:r>
            <w:r w:rsidRPr="00D62726">
              <w:rPr>
                <w:rFonts w:ascii="Arial Narrow" w:hAnsi="Arial Narrow" w:cs="Arial"/>
                <w:color w:val="000000" w:themeColor="text1"/>
                <w:spacing w:val="-5"/>
                <w:sz w:val="20"/>
                <w:szCs w:val="20"/>
              </w:rPr>
              <w:t xml:space="preserve"> </w:t>
            </w:r>
            <w:r w:rsidRPr="00D62726">
              <w:rPr>
                <w:rFonts w:ascii="Arial Narrow" w:hAnsi="Arial Narrow" w:cs="Arial"/>
                <w:color w:val="000000" w:themeColor="text1"/>
                <w:sz w:val="20"/>
                <w:szCs w:val="20"/>
              </w:rPr>
              <w:t>base</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de</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 xml:space="preserve">óxido de Zinco e </w:t>
            </w:r>
            <w:r w:rsidRPr="00D62726">
              <w:rPr>
                <w:rFonts w:ascii="Arial Narrow" w:hAnsi="Arial Narrow" w:cs="Arial"/>
                <w:color w:val="000000" w:themeColor="text1"/>
                <w:sz w:val="20"/>
                <w:szCs w:val="20"/>
              </w:rPr>
              <w:lastRenderedPageBreak/>
              <w:t>eugenol. Kit com pó e</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líquido. Embalagem com 1 frasco do pó com 38 gramas + 1 frasco do liquido com 15 ml</w:t>
            </w:r>
          </w:p>
        </w:tc>
        <w:tc>
          <w:tcPr>
            <w:tcW w:w="1134" w:type="dxa"/>
            <w:vAlign w:val="center"/>
          </w:tcPr>
          <w:p w14:paraId="49587EE9" w14:textId="2B38F6BC" w:rsidR="00A10705" w:rsidRPr="00D62726" w:rsidRDefault="00A10705" w:rsidP="00A10705">
            <w:pPr>
              <w:jc w:val="center"/>
              <w:rPr>
                <w:rFonts w:ascii="Arial Narrow" w:hAnsi="Arial Narrow" w:cs="Arial"/>
                <w:sz w:val="20"/>
                <w:szCs w:val="20"/>
              </w:rPr>
            </w:pPr>
            <w:r w:rsidRPr="00D62726">
              <w:rPr>
                <w:rFonts w:ascii="Arial Narrow" w:hAnsi="Arial Narrow" w:cs="Arial"/>
                <w:color w:val="000000" w:themeColor="text1"/>
                <w:sz w:val="20"/>
                <w:szCs w:val="20"/>
              </w:rPr>
              <w:lastRenderedPageBreak/>
              <w:t>Kit</w:t>
            </w:r>
          </w:p>
        </w:tc>
        <w:tc>
          <w:tcPr>
            <w:tcW w:w="567" w:type="dxa"/>
            <w:gridSpan w:val="2"/>
            <w:vAlign w:val="center"/>
          </w:tcPr>
          <w:p w14:paraId="630999EB" w14:textId="435E4471"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20</w:t>
            </w:r>
          </w:p>
        </w:tc>
        <w:tc>
          <w:tcPr>
            <w:tcW w:w="1134" w:type="dxa"/>
            <w:vAlign w:val="center"/>
          </w:tcPr>
          <w:p w14:paraId="0262AE15" w14:textId="77777777" w:rsidR="00A10705" w:rsidRPr="00D62726" w:rsidRDefault="00A10705" w:rsidP="00A10705">
            <w:pPr>
              <w:jc w:val="center"/>
              <w:rPr>
                <w:rFonts w:ascii="Arial Narrow" w:hAnsi="Arial Narrow" w:cs="Arial"/>
                <w:sz w:val="20"/>
                <w:szCs w:val="20"/>
              </w:rPr>
            </w:pPr>
          </w:p>
        </w:tc>
        <w:tc>
          <w:tcPr>
            <w:tcW w:w="1276" w:type="dxa"/>
            <w:vAlign w:val="center"/>
          </w:tcPr>
          <w:p w14:paraId="1EBD09B6" w14:textId="77777777" w:rsidR="00A10705" w:rsidRPr="0011666D" w:rsidRDefault="00A10705" w:rsidP="00A10705">
            <w:pPr>
              <w:jc w:val="center"/>
              <w:rPr>
                <w:rFonts w:ascii="Arial Narrow" w:hAnsi="Arial Narrow" w:cs="Arial"/>
                <w:sz w:val="20"/>
                <w:szCs w:val="20"/>
              </w:rPr>
            </w:pPr>
          </w:p>
        </w:tc>
        <w:tc>
          <w:tcPr>
            <w:tcW w:w="1279" w:type="dxa"/>
            <w:vAlign w:val="center"/>
          </w:tcPr>
          <w:p w14:paraId="39DD519A"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5CB67C11" w14:textId="77777777" w:rsidR="00A10705" w:rsidRPr="0011666D" w:rsidRDefault="00A10705" w:rsidP="00A10705">
            <w:pPr>
              <w:jc w:val="center"/>
              <w:rPr>
                <w:rFonts w:ascii="Arial Narrow" w:hAnsi="Arial Narrow" w:cs="Arial"/>
                <w:sz w:val="20"/>
                <w:szCs w:val="20"/>
              </w:rPr>
            </w:pPr>
          </w:p>
        </w:tc>
      </w:tr>
      <w:tr w:rsidR="00A10705" w:rsidRPr="006F4611" w14:paraId="509CA837" w14:textId="5FC2905C" w:rsidTr="00DC1B39">
        <w:trPr>
          <w:gridAfter w:val="1"/>
          <w:wAfter w:w="24" w:type="dxa"/>
        </w:trPr>
        <w:tc>
          <w:tcPr>
            <w:tcW w:w="567" w:type="dxa"/>
            <w:vAlign w:val="center"/>
          </w:tcPr>
          <w:p w14:paraId="54C3A6F3"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5F244173" w14:textId="12747B18" w:rsidR="00A10705" w:rsidRPr="00D62726" w:rsidRDefault="00A10705" w:rsidP="00A10705">
            <w:pPr>
              <w:spacing w:line="234" w:lineRule="exact"/>
              <w:jc w:val="both"/>
              <w:rPr>
                <w:rFonts w:ascii="Arial Narrow" w:hAnsi="Arial Narrow" w:cs="Arial"/>
                <w:sz w:val="20"/>
                <w:szCs w:val="20"/>
              </w:rPr>
            </w:pPr>
            <w:r w:rsidRPr="00D62726">
              <w:rPr>
                <w:rFonts w:ascii="Arial Narrow" w:hAnsi="Arial Narrow" w:cs="Arial"/>
                <w:color w:val="000000" w:themeColor="text1"/>
                <w:sz w:val="20"/>
                <w:szCs w:val="20"/>
              </w:rPr>
              <w:t xml:space="preserve">Cloridrato de lidocaína 2% sem </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vaso, embalagem com 50</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tubetes</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de</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plástico com</w:t>
            </w:r>
            <w:r w:rsidRPr="00D62726">
              <w:rPr>
                <w:rFonts w:ascii="Arial Narrow" w:hAnsi="Arial Narrow" w:cs="Arial"/>
                <w:color w:val="000000" w:themeColor="text1"/>
                <w:spacing w:val="-4"/>
                <w:sz w:val="20"/>
                <w:szCs w:val="20"/>
              </w:rPr>
              <w:t xml:space="preserve"> </w:t>
            </w:r>
            <w:r w:rsidRPr="00D62726">
              <w:rPr>
                <w:rFonts w:ascii="Arial Narrow" w:hAnsi="Arial Narrow" w:cs="Arial"/>
                <w:color w:val="000000" w:themeColor="text1"/>
                <w:sz w:val="20"/>
                <w:szCs w:val="20"/>
              </w:rPr>
              <w:t>1,8ml Cada. Data de validade para uso no mínimo 75% (setenta e cinco por cento) de sua validade.</w:t>
            </w:r>
          </w:p>
        </w:tc>
        <w:tc>
          <w:tcPr>
            <w:tcW w:w="1134" w:type="dxa"/>
            <w:vAlign w:val="center"/>
          </w:tcPr>
          <w:p w14:paraId="0CEFC055" w14:textId="19A30B9B" w:rsidR="00A10705" w:rsidRPr="00D62726" w:rsidRDefault="00A10705" w:rsidP="00A10705">
            <w:pPr>
              <w:spacing w:line="250" w:lineRule="exact"/>
              <w:jc w:val="center"/>
              <w:rPr>
                <w:rFonts w:ascii="Arial Narrow" w:hAnsi="Arial Narrow" w:cs="Arial"/>
                <w:sz w:val="20"/>
                <w:szCs w:val="20"/>
              </w:rPr>
            </w:pPr>
            <w:r w:rsidRPr="00D62726">
              <w:rPr>
                <w:rFonts w:ascii="Arial Narrow" w:hAnsi="Arial Narrow" w:cs="Arial"/>
                <w:color w:val="000000" w:themeColor="text1"/>
                <w:spacing w:val="-1"/>
                <w:sz w:val="20"/>
                <w:szCs w:val="20"/>
              </w:rPr>
              <w:t>Caixa</w:t>
            </w:r>
          </w:p>
        </w:tc>
        <w:tc>
          <w:tcPr>
            <w:tcW w:w="567" w:type="dxa"/>
            <w:gridSpan w:val="2"/>
            <w:vAlign w:val="center"/>
          </w:tcPr>
          <w:p w14:paraId="64B23167" w14:textId="1F010284"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06</w:t>
            </w:r>
          </w:p>
        </w:tc>
        <w:tc>
          <w:tcPr>
            <w:tcW w:w="1134" w:type="dxa"/>
            <w:vAlign w:val="center"/>
          </w:tcPr>
          <w:p w14:paraId="231E22EC" w14:textId="77777777" w:rsidR="00A10705" w:rsidRPr="00D62726" w:rsidRDefault="00A10705" w:rsidP="00A10705">
            <w:pPr>
              <w:jc w:val="center"/>
              <w:rPr>
                <w:rFonts w:ascii="Arial Narrow" w:hAnsi="Arial Narrow" w:cs="Arial"/>
                <w:sz w:val="20"/>
                <w:szCs w:val="20"/>
              </w:rPr>
            </w:pPr>
          </w:p>
        </w:tc>
        <w:tc>
          <w:tcPr>
            <w:tcW w:w="1276" w:type="dxa"/>
            <w:vAlign w:val="center"/>
          </w:tcPr>
          <w:p w14:paraId="562E7DCB" w14:textId="77777777" w:rsidR="00A10705" w:rsidRPr="0011666D" w:rsidRDefault="00A10705" w:rsidP="00A10705">
            <w:pPr>
              <w:jc w:val="center"/>
              <w:rPr>
                <w:rFonts w:ascii="Arial Narrow" w:hAnsi="Arial Narrow" w:cs="Arial"/>
                <w:sz w:val="20"/>
                <w:szCs w:val="20"/>
              </w:rPr>
            </w:pPr>
          </w:p>
        </w:tc>
        <w:tc>
          <w:tcPr>
            <w:tcW w:w="1279" w:type="dxa"/>
            <w:vAlign w:val="center"/>
          </w:tcPr>
          <w:p w14:paraId="1019F5A2"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462900BF" w14:textId="77777777" w:rsidR="00A10705" w:rsidRPr="0011666D" w:rsidRDefault="00A10705" w:rsidP="00A10705">
            <w:pPr>
              <w:jc w:val="center"/>
              <w:rPr>
                <w:rFonts w:ascii="Arial Narrow" w:hAnsi="Arial Narrow" w:cs="Arial"/>
                <w:sz w:val="20"/>
                <w:szCs w:val="20"/>
              </w:rPr>
            </w:pPr>
          </w:p>
        </w:tc>
      </w:tr>
      <w:tr w:rsidR="00A10705" w:rsidRPr="006F4611" w14:paraId="35793F1E" w14:textId="2E0E8BBC" w:rsidTr="00DC1B39">
        <w:trPr>
          <w:gridAfter w:val="1"/>
          <w:wAfter w:w="24" w:type="dxa"/>
        </w:trPr>
        <w:tc>
          <w:tcPr>
            <w:tcW w:w="567" w:type="dxa"/>
            <w:vAlign w:val="center"/>
          </w:tcPr>
          <w:p w14:paraId="24EE2D29"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604735F0" w14:textId="04CA4731" w:rsidR="00A10705" w:rsidRPr="00D62726" w:rsidRDefault="00A10705" w:rsidP="00A10705">
            <w:pPr>
              <w:spacing w:line="252" w:lineRule="exact"/>
              <w:jc w:val="both"/>
              <w:rPr>
                <w:rFonts w:ascii="Arial Narrow" w:hAnsi="Arial Narrow" w:cs="Arial"/>
                <w:sz w:val="20"/>
                <w:szCs w:val="20"/>
              </w:rPr>
            </w:pPr>
            <w:r w:rsidRPr="00D62726">
              <w:rPr>
                <w:rFonts w:ascii="Arial Narrow" w:hAnsi="Arial Narrow" w:cs="Arial"/>
                <w:color w:val="000000" w:themeColor="text1"/>
                <w:sz w:val="20"/>
                <w:szCs w:val="20"/>
              </w:rPr>
              <w:t>Coletor Perfuro cortantes de 7 litros. Utilizado para o desprezo de materiais com resíduo infectante.                                                           Embalagem contendo 1 uma unidade.</w:t>
            </w:r>
          </w:p>
        </w:tc>
        <w:tc>
          <w:tcPr>
            <w:tcW w:w="1134" w:type="dxa"/>
            <w:vAlign w:val="center"/>
          </w:tcPr>
          <w:p w14:paraId="26ED334C" w14:textId="5F19CFFB" w:rsidR="00A10705" w:rsidRPr="00D62726" w:rsidRDefault="00A10705" w:rsidP="00A10705">
            <w:pPr>
              <w:spacing w:line="250" w:lineRule="exact"/>
              <w:jc w:val="center"/>
              <w:rPr>
                <w:rFonts w:ascii="Arial Narrow" w:hAnsi="Arial Narrow" w:cs="Arial"/>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74D5AECB" w14:textId="7C4CBE53"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15</w:t>
            </w:r>
          </w:p>
        </w:tc>
        <w:tc>
          <w:tcPr>
            <w:tcW w:w="1134" w:type="dxa"/>
            <w:vAlign w:val="center"/>
          </w:tcPr>
          <w:p w14:paraId="449F86D3" w14:textId="77777777" w:rsidR="00A10705" w:rsidRPr="00D62726" w:rsidRDefault="00A10705" w:rsidP="00A10705">
            <w:pPr>
              <w:jc w:val="center"/>
              <w:rPr>
                <w:rFonts w:ascii="Arial Narrow" w:hAnsi="Arial Narrow" w:cs="Arial"/>
                <w:sz w:val="20"/>
                <w:szCs w:val="20"/>
              </w:rPr>
            </w:pPr>
          </w:p>
        </w:tc>
        <w:tc>
          <w:tcPr>
            <w:tcW w:w="1276" w:type="dxa"/>
            <w:vAlign w:val="center"/>
          </w:tcPr>
          <w:p w14:paraId="370427D7" w14:textId="77777777" w:rsidR="00A10705" w:rsidRPr="0011666D" w:rsidRDefault="00A10705" w:rsidP="00A10705">
            <w:pPr>
              <w:jc w:val="center"/>
              <w:rPr>
                <w:rFonts w:ascii="Arial Narrow" w:hAnsi="Arial Narrow" w:cs="Arial"/>
                <w:sz w:val="20"/>
                <w:szCs w:val="20"/>
              </w:rPr>
            </w:pPr>
          </w:p>
        </w:tc>
        <w:tc>
          <w:tcPr>
            <w:tcW w:w="1279" w:type="dxa"/>
            <w:vAlign w:val="center"/>
          </w:tcPr>
          <w:p w14:paraId="0EB58DE1"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7F1377CC" w14:textId="77777777" w:rsidR="00A10705" w:rsidRPr="0011666D" w:rsidRDefault="00A10705" w:rsidP="00A10705">
            <w:pPr>
              <w:jc w:val="center"/>
              <w:rPr>
                <w:rFonts w:ascii="Arial Narrow" w:hAnsi="Arial Narrow" w:cs="Arial"/>
                <w:sz w:val="20"/>
                <w:szCs w:val="20"/>
              </w:rPr>
            </w:pPr>
          </w:p>
        </w:tc>
      </w:tr>
      <w:tr w:rsidR="00A10705" w:rsidRPr="006F4611" w14:paraId="6277722D" w14:textId="28E7B869" w:rsidTr="00DC1B39">
        <w:trPr>
          <w:gridAfter w:val="1"/>
          <w:wAfter w:w="24" w:type="dxa"/>
        </w:trPr>
        <w:tc>
          <w:tcPr>
            <w:tcW w:w="567" w:type="dxa"/>
            <w:vAlign w:val="center"/>
          </w:tcPr>
          <w:p w14:paraId="07773DD7" w14:textId="77777777" w:rsidR="00A10705" w:rsidRPr="0011666D" w:rsidRDefault="00A10705" w:rsidP="00A10705">
            <w:pPr>
              <w:widowControl/>
              <w:numPr>
                <w:ilvl w:val="0"/>
                <w:numId w:val="43"/>
              </w:numPr>
              <w:tabs>
                <w:tab w:val="left" w:pos="640"/>
              </w:tabs>
              <w:spacing w:line="251" w:lineRule="exact"/>
              <w:ind w:right="-5"/>
              <w:jc w:val="center"/>
              <w:rPr>
                <w:rFonts w:ascii="Arial Narrow" w:hAnsi="Arial Narrow" w:cs="Arial"/>
                <w:b/>
                <w:sz w:val="20"/>
                <w:szCs w:val="20"/>
              </w:rPr>
            </w:pPr>
          </w:p>
        </w:tc>
        <w:tc>
          <w:tcPr>
            <w:tcW w:w="2552" w:type="dxa"/>
            <w:gridSpan w:val="2"/>
          </w:tcPr>
          <w:p w14:paraId="048C0FB7" w14:textId="272E76CE" w:rsidR="00A10705" w:rsidRPr="00D62726" w:rsidRDefault="00A10705" w:rsidP="00A10705">
            <w:pPr>
              <w:spacing w:line="234" w:lineRule="exact"/>
              <w:jc w:val="both"/>
              <w:rPr>
                <w:rFonts w:ascii="Arial Narrow" w:hAnsi="Arial Narrow" w:cs="Arial"/>
                <w:sz w:val="20"/>
                <w:szCs w:val="20"/>
              </w:rPr>
            </w:pPr>
            <w:r w:rsidRPr="00D62726">
              <w:rPr>
                <w:rFonts w:ascii="Arial Narrow" w:hAnsi="Arial Narrow" w:cs="Arial"/>
                <w:color w:val="000000" w:themeColor="text1"/>
                <w:sz w:val="20"/>
                <w:szCs w:val="20"/>
              </w:rPr>
              <w:t xml:space="preserve">Componente para pasta </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obturadora</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de canal Iodofórmio.Frasco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com</w:t>
            </w:r>
            <w:r w:rsidRPr="00D62726">
              <w:rPr>
                <w:rFonts w:ascii="Arial Narrow" w:hAnsi="Arial Narrow" w:cs="Arial"/>
                <w:color w:val="000000" w:themeColor="text1"/>
                <w:spacing w:val="-4"/>
                <w:sz w:val="20"/>
                <w:szCs w:val="20"/>
              </w:rPr>
              <w:t xml:space="preserve"> </w:t>
            </w:r>
            <w:r w:rsidRPr="00D62726">
              <w:rPr>
                <w:rFonts w:ascii="Arial Narrow" w:hAnsi="Arial Narrow" w:cs="Arial"/>
                <w:color w:val="000000" w:themeColor="text1"/>
                <w:sz w:val="20"/>
                <w:szCs w:val="20"/>
              </w:rPr>
              <w:t>10</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g.</w:t>
            </w:r>
          </w:p>
        </w:tc>
        <w:tc>
          <w:tcPr>
            <w:tcW w:w="1134" w:type="dxa"/>
            <w:vAlign w:val="center"/>
          </w:tcPr>
          <w:p w14:paraId="0C439236" w14:textId="3C909208" w:rsidR="00A10705" w:rsidRPr="00D62726" w:rsidRDefault="00A10705" w:rsidP="00A10705">
            <w:pPr>
              <w:spacing w:line="242" w:lineRule="auto"/>
              <w:jc w:val="center"/>
              <w:rPr>
                <w:rFonts w:ascii="Arial Narrow" w:hAnsi="Arial Narrow" w:cs="Arial"/>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174CD3F9" w14:textId="113F048A" w:rsidR="00A10705" w:rsidRPr="00D62726" w:rsidRDefault="00A10705" w:rsidP="00501180">
            <w:pPr>
              <w:spacing w:line="251" w:lineRule="exact"/>
              <w:jc w:val="center"/>
              <w:rPr>
                <w:rFonts w:ascii="Arial Narrow" w:hAnsi="Arial Narrow" w:cs="Arial"/>
                <w:sz w:val="20"/>
                <w:szCs w:val="20"/>
              </w:rPr>
            </w:pPr>
            <w:r w:rsidRPr="00D62726">
              <w:rPr>
                <w:rFonts w:ascii="Arial Narrow" w:hAnsi="Arial Narrow" w:cs="Arial"/>
                <w:color w:val="000000" w:themeColor="text1"/>
                <w:sz w:val="20"/>
                <w:szCs w:val="20"/>
              </w:rPr>
              <w:t>03</w:t>
            </w:r>
          </w:p>
        </w:tc>
        <w:tc>
          <w:tcPr>
            <w:tcW w:w="1134" w:type="dxa"/>
            <w:vAlign w:val="center"/>
          </w:tcPr>
          <w:p w14:paraId="796CAD54" w14:textId="77777777" w:rsidR="00A10705" w:rsidRPr="00D62726" w:rsidRDefault="00A10705" w:rsidP="00A10705">
            <w:pPr>
              <w:jc w:val="center"/>
              <w:rPr>
                <w:rFonts w:ascii="Arial Narrow" w:hAnsi="Arial Narrow" w:cs="Arial"/>
                <w:sz w:val="20"/>
                <w:szCs w:val="20"/>
              </w:rPr>
            </w:pPr>
          </w:p>
        </w:tc>
        <w:tc>
          <w:tcPr>
            <w:tcW w:w="1276" w:type="dxa"/>
            <w:vAlign w:val="center"/>
          </w:tcPr>
          <w:p w14:paraId="5942605B" w14:textId="77777777" w:rsidR="00A10705" w:rsidRPr="0011666D" w:rsidRDefault="00A10705" w:rsidP="00A10705">
            <w:pPr>
              <w:jc w:val="center"/>
              <w:rPr>
                <w:rFonts w:ascii="Arial Narrow" w:hAnsi="Arial Narrow" w:cs="Arial"/>
                <w:sz w:val="20"/>
                <w:szCs w:val="20"/>
              </w:rPr>
            </w:pPr>
          </w:p>
        </w:tc>
        <w:tc>
          <w:tcPr>
            <w:tcW w:w="1279" w:type="dxa"/>
            <w:vAlign w:val="center"/>
          </w:tcPr>
          <w:p w14:paraId="28EE52D7"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5C9A4BD1" w14:textId="77777777" w:rsidR="00A10705" w:rsidRPr="0011666D" w:rsidRDefault="00A10705" w:rsidP="00A10705">
            <w:pPr>
              <w:jc w:val="center"/>
              <w:rPr>
                <w:rFonts w:ascii="Arial Narrow" w:hAnsi="Arial Narrow" w:cs="Arial"/>
                <w:sz w:val="20"/>
                <w:szCs w:val="20"/>
              </w:rPr>
            </w:pPr>
          </w:p>
        </w:tc>
      </w:tr>
      <w:tr w:rsidR="00A10705" w:rsidRPr="006F4611" w14:paraId="51C99C6F" w14:textId="265B6931" w:rsidTr="00DC1B39">
        <w:trPr>
          <w:gridAfter w:val="1"/>
          <w:wAfter w:w="24" w:type="dxa"/>
        </w:trPr>
        <w:tc>
          <w:tcPr>
            <w:tcW w:w="567" w:type="dxa"/>
            <w:vAlign w:val="center"/>
          </w:tcPr>
          <w:p w14:paraId="1B641080" w14:textId="77777777" w:rsidR="00A10705" w:rsidRPr="0011666D" w:rsidRDefault="00A10705" w:rsidP="00A10705">
            <w:pPr>
              <w:widowControl/>
              <w:numPr>
                <w:ilvl w:val="0"/>
                <w:numId w:val="43"/>
              </w:numPr>
              <w:tabs>
                <w:tab w:val="left" w:pos="640"/>
              </w:tabs>
              <w:spacing w:line="251" w:lineRule="exact"/>
              <w:ind w:right="-5"/>
              <w:jc w:val="center"/>
              <w:rPr>
                <w:rFonts w:ascii="Arial Narrow" w:hAnsi="Arial Narrow" w:cs="Arial"/>
                <w:b/>
                <w:sz w:val="20"/>
                <w:szCs w:val="20"/>
              </w:rPr>
            </w:pPr>
          </w:p>
        </w:tc>
        <w:tc>
          <w:tcPr>
            <w:tcW w:w="2552" w:type="dxa"/>
            <w:gridSpan w:val="2"/>
          </w:tcPr>
          <w:p w14:paraId="68D9C468" w14:textId="399DEE7C" w:rsidR="00A10705" w:rsidRPr="00D62726" w:rsidRDefault="00A10705" w:rsidP="00A10705">
            <w:pPr>
              <w:spacing w:line="234" w:lineRule="exact"/>
              <w:jc w:val="both"/>
              <w:rPr>
                <w:rFonts w:ascii="Arial Narrow" w:hAnsi="Arial Narrow" w:cs="Arial"/>
                <w:sz w:val="20"/>
                <w:szCs w:val="20"/>
              </w:rPr>
            </w:pPr>
            <w:r w:rsidRPr="00D62726">
              <w:rPr>
                <w:rFonts w:ascii="Arial Narrow" w:hAnsi="Arial Narrow" w:cs="Arial"/>
                <w:color w:val="000000" w:themeColor="text1"/>
                <w:sz w:val="20"/>
                <w:szCs w:val="20"/>
              </w:rPr>
              <w:t>Compressa</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de gaze estrela</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 xml:space="preserve">13 Fios  estéril. Embalagem </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com</w:t>
            </w:r>
            <w:r w:rsidRPr="00D62726">
              <w:rPr>
                <w:rFonts w:ascii="Arial Narrow" w:hAnsi="Arial Narrow" w:cs="Arial"/>
                <w:color w:val="000000" w:themeColor="text1"/>
                <w:spacing w:val="-4"/>
                <w:sz w:val="20"/>
                <w:szCs w:val="20"/>
              </w:rPr>
              <w:t xml:space="preserve"> </w:t>
            </w:r>
            <w:r w:rsidRPr="00D62726">
              <w:rPr>
                <w:rFonts w:ascii="Arial Narrow" w:hAnsi="Arial Narrow" w:cs="Arial"/>
                <w:color w:val="000000" w:themeColor="text1"/>
                <w:sz w:val="20"/>
                <w:szCs w:val="20"/>
              </w:rPr>
              <w:t>10</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 xml:space="preserve">unidades. 7,5x7,5cm </w:t>
            </w:r>
          </w:p>
        </w:tc>
        <w:tc>
          <w:tcPr>
            <w:tcW w:w="1134" w:type="dxa"/>
            <w:vAlign w:val="center"/>
          </w:tcPr>
          <w:p w14:paraId="0550B5AF" w14:textId="7AD2E867" w:rsidR="00A10705" w:rsidRPr="00D62726" w:rsidRDefault="00A10705" w:rsidP="00A10705">
            <w:pPr>
              <w:spacing w:line="242" w:lineRule="auto"/>
              <w:jc w:val="center"/>
              <w:rPr>
                <w:rFonts w:ascii="Arial Narrow" w:hAnsi="Arial Narrow" w:cs="Arial"/>
                <w:spacing w:val="-1"/>
                <w:sz w:val="20"/>
                <w:szCs w:val="20"/>
              </w:rPr>
            </w:pPr>
            <w:r w:rsidRPr="00D62726">
              <w:rPr>
                <w:rFonts w:ascii="Arial Narrow" w:hAnsi="Arial Narrow" w:cs="Arial"/>
                <w:color w:val="000000" w:themeColor="text1"/>
                <w:sz w:val="20"/>
                <w:szCs w:val="20"/>
              </w:rPr>
              <w:t>Pacote</w:t>
            </w:r>
          </w:p>
        </w:tc>
        <w:tc>
          <w:tcPr>
            <w:tcW w:w="567" w:type="dxa"/>
            <w:gridSpan w:val="2"/>
            <w:vAlign w:val="center"/>
          </w:tcPr>
          <w:p w14:paraId="04569D45" w14:textId="082AC410" w:rsidR="00A10705" w:rsidRPr="00D62726" w:rsidRDefault="00A10705" w:rsidP="00501180">
            <w:pPr>
              <w:spacing w:line="251" w:lineRule="exact"/>
              <w:jc w:val="center"/>
              <w:rPr>
                <w:rFonts w:ascii="Arial Narrow" w:hAnsi="Arial Narrow" w:cs="Arial"/>
                <w:sz w:val="20"/>
                <w:szCs w:val="20"/>
              </w:rPr>
            </w:pPr>
            <w:r w:rsidRPr="00D62726">
              <w:rPr>
                <w:rFonts w:ascii="Arial Narrow" w:hAnsi="Arial Narrow" w:cs="Arial"/>
                <w:color w:val="000000" w:themeColor="text1"/>
                <w:sz w:val="20"/>
                <w:szCs w:val="20"/>
              </w:rPr>
              <w:t>120</w:t>
            </w:r>
          </w:p>
        </w:tc>
        <w:tc>
          <w:tcPr>
            <w:tcW w:w="1134" w:type="dxa"/>
            <w:vAlign w:val="center"/>
          </w:tcPr>
          <w:p w14:paraId="09DC175E" w14:textId="77777777" w:rsidR="00A10705" w:rsidRPr="00D62726" w:rsidRDefault="00A10705" w:rsidP="00A10705">
            <w:pPr>
              <w:jc w:val="center"/>
              <w:rPr>
                <w:rFonts w:ascii="Arial Narrow" w:hAnsi="Arial Narrow" w:cs="Arial"/>
                <w:sz w:val="20"/>
                <w:szCs w:val="20"/>
              </w:rPr>
            </w:pPr>
          </w:p>
        </w:tc>
        <w:tc>
          <w:tcPr>
            <w:tcW w:w="1276" w:type="dxa"/>
            <w:vAlign w:val="center"/>
          </w:tcPr>
          <w:p w14:paraId="5B792692" w14:textId="77777777" w:rsidR="00A10705" w:rsidRPr="0011666D" w:rsidRDefault="00A10705" w:rsidP="00A10705">
            <w:pPr>
              <w:jc w:val="center"/>
              <w:rPr>
                <w:rFonts w:ascii="Arial Narrow" w:hAnsi="Arial Narrow" w:cs="Arial"/>
                <w:sz w:val="20"/>
                <w:szCs w:val="20"/>
              </w:rPr>
            </w:pPr>
          </w:p>
        </w:tc>
        <w:tc>
          <w:tcPr>
            <w:tcW w:w="1279" w:type="dxa"/>
            <w:vAlign w:val="center"/>
          </w:tcPr>
          <w:p w14:paraId="6EE12308"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1BDF5598" w14:textId="77777777" w:rsidR="00A10705" w:rsidRPr="0011666D" w:rsidRDefault="00A10705" w:rsidP="00A10705">
            <w:pPr>
              <w:jc w:val="center"/>
              <w:rPr>
                <w:rFonts w:ascii="Arial Narrow" w:hAnsi="Arial Narrow" w:cs="Arial"/>
                <w:sz w:val="20"/>
                <w:szCs w:val="20"/>
              </w:rPr>
            </w:pPr>
          </w:p>
        </w:tc>
      </w:tr>
      <w:tr w:rsidR="00A10705" w:rsidRPr="006F4611" w14:paraId="413123CB" w14:textId="61E3650F" w:rsidTr="00DC1B39">
        <w:trPr>
          <w:gridAfter w:val="1"/>
          <w:wAfter w:w="24" w:type="dxa"/>
        </w:trPr>
        <w:tc>
          <w:tcPr>
            <w:tcW w:w="567" w:type="dxa"/>
            <w:vAlign w:val="center"/>
          </w:tcPr>
          <w:p w14:paraId="3E832FA8"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49C817FF" w14:textId="7AB57E3D" w:rsidR="00A10705" w:rsidRPr="00D62726" w:rsidRDefault="00A10705" w:rsidP="00A10705">
            <w:pPr>
              <w:spacing w:line="234" w:lineRule="exact"/>
              <w:jc w:val="both"/>
              <w:rPr>
                <w:rFonts w:ascii="Arial Narrow" w:hAnsi="Arial Narrow" w:cs="Arial"/>
                <w:sz w:val="20"/>
                <w:szCs w:val="20"/>
              </w:rPr>
            </w:pPr>
            <w:r w:rsidRPr="00D62726">
              <w:rPr>
                <w:rFonts w:ascii="Arial Narrow" w:hAnsi="Arial Narrow" w:cs="Arial"/>
                <w:color w:val="000000" w:themeColor="text1"/>
                <w:sz w:val="20"/>
                <w:szCs w:val="20"/>
              </w:rPr>
              <w:t>Creme dental com flúor, embalado em</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tubos plásticos de 50 gramas, químico</w:t>
            </w:r>
            <w:r w:rsidRPr="00D62726">
              <w:rPr>
                <w:rFonts w:ascii="Arial Narrow" w:hAnsi="Arial Narrow" w:cs="Arial"/>
                <w:color w:val="000000" w:themeColor="text1"/>
                <w:spacing w:val="-60"/>
                <w:sz w:val="20"/>
                <w:szCs w:val="20"/>
              </w:rPr>
              <w:t xml:space="preserve"> </w:t>
            </w:r>
            <w:r w:rsidRPr="00D62726">
              <w:rPr>
                <w:rFonts w:ascii="Arial Narrow" w:hAnsi="Arial Narrow" w:cs="Arial"/>
                <w:color w:val="000000" w:themeColor="text1"/>
                <w:sz w:val="20"/>
                <w:szCs w:val="20"/>
              </w:rPr>
              <w:t>responsável,</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data</w:t>
            </w:r>
            <w:r w:rsidRPr="00D62726">
              <w:rPr>
                <w:rFonts w:ascii="Arial Narrow" w:hAnsi="Arial Narrow" w:cs="Arial"/>
                <w:color w:val="000000" w:themeColor="text1"/>
                <w:spacing w:val="-4"/>
                <w:sz w:val="20"/>
                <w:szCs w:val="20"/>
              </w:rPr>
              <w:t xml:space="preserve"> </w:t>
            </w:r>
            <w:r w:rsidRPr="00D62726">
              <w:rPr>
                <w:rFonts w:ascii="Arial Narrow" w:hAnsi="Arial Narrow" w:cs="Arial"/>
                <w:color w:val="000000" w:themeColor="text1"/>
                <w:sz w:val="20"/>
                <w:szCs w:val="20"/>
              </w:rPr>
              <w:t>de</w:t>
            </w:r>
            <w:r w:rsidRPr="00D62726">
              <w:rPr>
                <w:rFonts w:ascii="Arial Narrow" w:hAnsi="Arial Narrow" w:cs="Arial"/>
                <w:color w:val="000000" w:themeColor="text1"/>
                <w:spacing w:val="-4"/>
                <w:sz w:val="20"/>
                <w:szCs w:val="20"/>
              </w:rPr>
              <w:t xml:space="preserve"> </w:t>
            </w:r>
            <w:r w:rsidRPr="00D62726">
              <w:rPr>
                <w:rFonts w:ascii="Arial Narrow" w:hAnsi="Arial Narrow" w:cs="Arial"/>
                <w:color w:val="000000" w:themeColor="text1"/>
                <w:sz w:val="20"/>
                <w:szCs w:val="20"/>
              </w:rPr>
              <w:t>fabricação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e Validade, composição, indicação, 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informações</w:t>
            </w:r>
            <w:r w:rsidRPr="00D62726">
              <w:rPr>
                <w:rFonts w:ascii="Arial Narrow" w:hAnsi="Arial Narrow" w:cs="Arial"/>
                <w:color w:val="000000" w:themeColor="text1"/>
                <w:spacing w:val="-4"/>
                <w:sz w:val="20"/>
                <w:szCs w:val="20"/>
              </w:rPr>
              <w:t xml:space="preserve"> </w:t>
            </w:r>
            <w:r w:rsidRPr="00D62726">
              <w:rPr>
                <w:rFonts w:ascii="Arial Narrow" w:hAnsi="Arial Narrow" w:cs="Arial"/>
                <w:color w:val="000000" w:themeColor="text1"/>
                <w:sz w:val="20"/>
                <w:szCs w:val="20"/>
              </w:rPr>
              <w:t>impressas</w:t>
            </w:r>
            <w:r w:rsidRPr="00D62726">
              <w:rPr>
                <w:rFonts w:ascii="Arial Narrow" w:hAnsi="Arial Narrow" w:cs="Arial"/>
                <w:color w:val="000000" w:themeColor="text1"/>
                <w:spacing w:val="-6"/>
                <w:sz w:val="20"/>
                <w:szCs w:val="20"/>
              </w:rPr>
              <w:t xml:space="preserve"> </w:t>
            </w:r>
            <w:r w:rsidRPr="00D62726">
              <w:rPr>
                <w:rFonts w:ascii="Arial Narrow" w:hAnsi="Arial Narrow" w:cs="Arial"/>
                <w:color w:val="000000" w:themeColor="text1"/>
                <w:sz w:val="20"/>
                <w:szCs w:val="20"/>
              </w:rPr>
              <w:t>na</w:t>
            </w:r>
            <w:r w:rsidRPr="00D62726">
              <w:rPr>
                <w:rFonts w:ascii="Arial Narrow" w:hAnsi="Arial Narrow" w:cs="Arial"/>
                <w:color w:val="000000" w:themeColor="text1"/>
                <w:spacing w:val="-5"/>
                <w:sz w:val="20"/>
                <w:szCs w:val="20"/>
              </w:rPr>
              <w:t xml:space="preserve"> </w:t>
            </w:r>
            <w:r w:rsidRPr="00D62726">
              <w:rPr>
                <w:rFonts w:ascii="Arial Narrow" w:hAnsi="Arial Narrow" w:cs="Arial"/>
                <w:color w:val="000000" w:themeColor="text1"/>
                <w:sz w:val="20"/>
                <w:szCs w:val="20"/>
              </w:rPr>
              <w:t>embalagem. Data de validade para uso no mínimo 75% (setenta e cinco por cento) de sua validade.</w:t>
            </w:r>
          </w:p>
        </w:tc>
        <w:tc>
          <w:tcPr>
            <w:tcW w:w="1134" w:type="dxa"/>
            <w:vAlign w:val="center"/>
          </w:tcPr>
          <w:p w14:paraId="1C4D74EB" w14:textId="1FB8DBFB" w:rsidR="00A10705" w:rsidRPr="00D62726" w:rsidRDefault="00A10705" w:rsidP="00A10705">
            <w:pPr>
              <w:jc w:val="center"/>
              <w:rPr>
                <w:rFonts w:ascii="Arial Narrow" w:hAnsi="Arial Narrow" w:cs="Arial"/>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628B28B2" w14:textId="7E8E0FE8" w:rsidR="00A10705" w:rsidRPr="00D62726" w:rsidRDefault="00501180" w:rsidP="00501180">
            <w:pPr>
              <w:spacing w:line="250" w:lineRule="exact"/>
              <w:jc w:val="center"/>
              <w:rPr>
                <w:rFonts w:ascii="Arial Narrow" w:hAnsi="Arial Narrow" w:cs="Arial"/>
                <w:sz w:val="20"/>
                <w:szCs w:val="20"/>
              </w:rPr>
            </w:pPr>
            <w:r>
              <w:rPr>
                <w:rFonts w:ascii="Arial Narrow" w:hAnsi="Arial Narrow" w:cs="Arial"/>
                <w:sz w:val="20"/>
                <w:szCs w:val="20"/>
              </w:rPr>
              <w:t>3.500</w:t>
            </w:r>
          </w:p>
        </w:tc>
        <w:tc>
          <w:tcPr>
            <w:tcW w:w="1134" w:type="dxa"/>
            <w:vAlign w:val="center"/>
          </w:tcPr>
          <w:p w14:paraId="0FA51FE4" w14:textId="77777777" w:rsidR="00A10705" w:rsidRPr="00D62726" w:rsidRDefault="00A10705" w:rsidP="00A10705">
            <w:pPr>
              <w:jc w:val="center"/>
              <w:rPr>
                <w:rFonts w:ascii="Arial Narrow" w:hAnsi="Arial Narrow" w:cs="Arial"/>
                <w:sz w:val="20"/>
                <w:szCs w:val="20"/>
              </w:rPr>
            </w:pPr>
          </w:p>
        </w:tc>
        <w:tc>
          <w:tcPr>
            <w:tcW w:w="1276" w:type="dxa"/>
            <w:vAlign w:val="center"/>
          </w:tcPr>
          <w:p w14:paraId="4CC51E88" w14:textId="77777777" w:rsidR="00A10705" w:rsidRPr="0011666D" w:rsidRDefault="00A10705" w:rsidP="00A10705">
            <w:pPr>
              <w:jc w:val="center"/>
              <w:rPr>
                <w:rFonts w:ascii="Arial Narrow" w:hAnsi="Arial Narrow" w:cs="Arial"/>
                <w:sz w:val="20"/>
                <w:szCs w:val="20"/>
              </w:rPr>
            </w:pPr>
          </w:p>
        </w:tc>
        <w:tc>
          <w:tcPr>
            <w:tcW w:w="1279" w:type="dxa"/>
            <w:vAlign w:val="center"/>
          </w:tcPr>
          <w:p w14:paraId="6BAC59D5"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6BA8DD2B" w14:textId="77777777" w:rsidR="00A10705" w:rsidRPr="0011666D" w:rsidRDefault="00A10705" w:rsidP="00A10705">
            <w:pPr>
              <w:jc w:val="center"/>
              <w:rPr>
                <w:rFonts w:ascii="Arial Narrow" w:hAnsi="Arial Narrow" w:cs="Arial"/>
                <w:sz w:val="20"/>
                <w:szCs w:val="20"/>
              </w:rPr>
            </w:pPr>
          </w:p>
        </w:tc>
      </w:tr>
      <w:tr w:rsidR="00A10705" w:rsidRPr="006F4611" w14:paraId="1167F05F" w14:textId="4839A9F7" w:rsidTr="00DC1B39">
        <w:trPr>
          <w:gridAfter w:val="1"/>
          <w:wAfter w:w="24" w:type="dxa"/>
        </w:trPr>
        <w:tc>
          <w:tcPr>
            <w:tcW w:w="567" w:type="dxa"/>
            <w:vAlign w:val="center"/>
          </w:tcPr>
          <w:p w14:paraId="1536FB2A"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794E3A9E" w14:textId="11DBDC5E" w:rsidR="00A10705" w:rsidRPr="00D62726" w:rsidRDefault="00A10705" w:rsidP="00A10705">
            <w:pPr>
              <w:spacing w:line="252" w:lineRule="exact"/>
              <w:jc w:val="both"/>
              <w:rPr>
                <w:rFonts w:ascii="Arial Narrow" w:hAnsi="Arial Narrow" w:cs="Arial"/>
                <w:sz w:val="20"/>
                <w:szCs w:val="20"/>
              </w:rPr>
            </w:pPr>
            <w:r w:rsidRPr="00D62726">
              <w:rPr>
                <w:rFonts w:ascii="Arial Narrow" w:hAnsi="Arial Narrow" w:cs="Arial"/>
                <w:color w:val="000000" w:themeColor="text1"/>
                <w:sz w:val="20"/>
                <w:szCs w:val="20"/>
              </w:rPr>
              <w:t>Creme dental linha</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infantil</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com 1100 ppm, embalado em tubos</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plásticos de 50 gramas,</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químico Responsável, data</w:t>
            </w:r>
            <w:r w:rsidRPr="00D62726">
              <w:rPr>
                <w:rFonts w:ascii="Arial Narrow" w:hAnsi="Arial Narrow" w:cs="Arial"/>
                <w:color w:val="000000" w:themeColor="text1"/>
                <w:sz w:val="20"/>
                <w:szCs w:val="20"/>
              </w:rPr>
              <w:tab/>
              <w:t>de</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fabricação e validade, composição,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indicação,</w:t>
            </w:r>
            <w:r w:rsidRPr="00D62726">
              <w:rPr>
                <w:rFonts w:ascii="Arial Narrow" w:hAnsi="Arial Narrow" w:cs="Arial"/>
                <w:color w:val="000000" w:themeColor="text1"/>
                <w:spacing w:val="-4"/>
                <w:sz w:val="20"/>
                <w:szCs w:val="20"/>
              </w:rPr>
              <w:t xml:space="preserve"> </w:t>
            </w:r>
            <w:r w:rsidRPr="00D62726">
              <w:rPr>
                <w:rFonts w:ascii="Arial Narrow" w:hAnsi="Arial Narrow" w:cs="Arial"/>
                <w:color w:val="000000" w:themeColor="text1"/>
                <w:sz w:val="20"/>
                <w:szCs w:val="20"/>
              </w:rPr>
              <w:t>e</w:t>
            </w:r>
            <w:r w:rsidRPr="00D62726">
              <w:rPr>
                <w:rFonts w:ascii="Arial Narrow" w:hAnsi="Arial Narrow" w:cs="Arial"/>
                <w:color w:val="000000" w:themeColor="text1"/>
                <w:spacing w:val="-8"/>
                <w:sz w:val="20"/>
                <w:szCs w:val="20"/>
              </w:rPr>
              <w:t xml:space="preserve"> </w:t>
            </w:r>
            <w:r w:rsidRPr="00D62726">
              <w:rPr>
                <w:rFonts w:ascii="Arial Narrow" w:hAnsi="Arial Narrow" w:cs="Arial"/>
                <w:color w:val="000000" w:themeColor="text1"/>
                <w:sz w:val="20"/>
                <w:szCs w:val="20"/>
              </w:rPr>
              <w:t>informações Impressas</w:t>
            </w:r>
            <w:r w:rsidRPr="00D62726">
              <w:rPr>
                <w:rFonts w:ascii="Arial Narrow" w:hAnsi="Arial Narrow" w:cs="Arial"/>
                <w:color w:val="000000" w:themeColor="text1"/>
                <w:spacing w:val="-5"/>
                <w:sz w:val="20"/>
                <w:szCs w:val="20"/>
              </w:rPr>
              <w:t xml:space="preserve"> </w:t>
            </w:r>
            <w:r w:rsidRPr="00D62726">
              <w:rPr>
                <w:rFonts w:ascii="Arial Narrow" w:hAnsi="Arial Narrow" w:cs="Arial"/>
                <w:color w:val="000000" w:themeColor="text1"/>
                <w:sz w:val="20"/>
                <w:szCs w:val="20"/>
              </w:rPr>
              <w:t>na</w:t>
            </w:r>
            <w:r w:rsidRPr="00D62726">
              <w:rPr>
                <w:rFonts w:ascii="Arial Narrow" w:hAnsi="Arial Narrow" w:cs="Arial"/>
                <w:color w:val="000000" w:themeColor="text1"/>
                <w:spacing w:val="-7"/>
                <w:sz w:val="20"/>
                <w:szCs w:val="20"/>
              </w:rPr>
              <w:t xml:space="preserve"> </w:t>
            </w:r>
            <w:r w:rsidRPr="00D62726">
              <w:rPr>
                <w:rFonts w:ascii="Arial Narrow" w:hAnsi="Arial Narrow" w:cs="Arial"/>
                <w:color w:val="000000" w:themeColor="text1"/>
                <w:sz w:val="20"/>
                <w:szCs w:val="20"/>
              </w:rPr>
              <w:t>embalagem. Data de validade para uso no mínimo 75% (setenta e cinco por cento) de sua validade.</w:t>
            </w:r>
          </w:p>
        </w:tc>
        <w:tc>
          <w:tcPr>
            <w:tcW w:w="1134" w:type="dxa"/>
            <w:vAlign w:val="center"/>
          </w:tcPr>
          <w:p w14:paraId="492BC0B9" w14:textId="3AA1ADC2" w:rsidR="00A10705" w:rsidRPr="00D62726" w:rsidRDefault="00A10705" w:rsidP="00A10705">
            <w:pPr>
              <w:spacing w:line="242" w:lineRule="auto"/>
              <w:jc w:val="center"/>
              <w:rPr>
                <w:rFonts w:ascii="Arial Narrow" w:hAnsi="Arial Narrow" w:cs="Arial"/>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2E8D66D4" w14:textId="0A46FFE0" w:rsidR="00A10705" w:rsidRPr="00D62726" w:rsidRDefault="00501180" w:rsidP="00501180">
            <w:pPr>
              <w:spacing w:line="250" w:lineRule="exact"/>
              <w:jc w:val="center"/>
              <w:rPr>
                <w:rFonts w:ascii="Arial Narrow" w:hAnsi="Arial Narrow" w:cs="Arial"/>
                <w:sz w:val="20"/>
                <w:szCs w:val="20"/>
              </w:rPr>
            </w:pPr>
            <w:r>
              <w:rPr>
                <w:rFonts w:ascii="Arial Narrow" w:hAnsi="Arial Narrow" w:cs="Arial"/>
                <w:sz w:val="20"/>
                <w:szCs w:val="20"/>
              </w:rPr>
              <w:t>1.500</w:t>
            </w:r>
          </w:p>
        </w:tc>
        <w:tc>
          <w:tcPr>
            <w:tcW w:w="1134" w:type="dxa"/>
            <w:vAlign w:val="center"/>
          </w:tcPr>
          <w:p w14:paraId="01AEA2E5" w14:textId="77777777" w:rsidR="00A10705" w:rsidRPr="00D62726" w:rsidRDefault="00A10705" w:rsidP="00A10705">
            <w:pPr>
              <w:jc w:val="center"/>
              <w:rPr>
                <w:rFonts w:ascii="Arial Narrow" w:hAnsi="Arial Narrow" w:cs="Arial"/>
                <w:sz w:val="20"/>
                <w:szCs w:val="20"/>
              </w:rPr>
            </w:pPr>
          </w:p>
        </w:tc>
        <w:tc>
          <w:tcPr>
            <w:tcW w:w="1276" w:type="dxa"/>
            <w:vAlign w:val="center"/>
          </w:tcPr>
          <w:p w14:paraId="23ABD06F" w14:textId="77777777" w:rsidR="00A10705" w:rsidRPr="0011666D" w:rsidRDefault="00A10705" w:rsidP="00A10705">
            <w:pPr>
              <w:jc w:val="center"/>
              <w:rPr>
                <w:rFonts w:ascii="Arial Narrow" w:hAnsi="Arial Narrow" w:cs="Arial"/>
                <w:sz w:val="20"/>
                <w:szCs w:val="20"/>
              </w:rPr>
            </w:pPr>
          </w:p>
        </w:tc>
        <w:tc>
          <w:tcPr>
            <w:tcW w:w="1279" w:type="dxa"/>
            <w:vAlign w:val="center"/>
          </w:tcPr>
          <w:p w14:paraId="52B6D8D0"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673A3F92" w14:textId="77777777" w:rsidR="00A10705" w:rsidRPr="0011666D" w:rsidRDefault="00A10705" w:rsidP="00A10705">
            <w:pPr>
              <w:jc w:val="center"/>
              <w:rPr>
                <w:rFonts w:ascii="Arial Narrow" w:hAnsi="Arial Narrow" w:cs="Arial"/>
                <w:sz w:val="20"/>
                <w:szCs w:val="20"/>
              </w:rPr>
            </w:pPr>
          </w:p>
        </w:tc>
      </w:tr>
      <w:tr w:rsidR="00A10705" w:rsidRPr="006F4611" w14:paraId="72AB61B0" w14:textId="40A5B1E2" w:rsidTr="00DC1B39">
        <w:trPr>
          <w:gridAfter w:val="1"/>
          <w:wAfter w:w="24" w:type="dxa"/>
        </w:trPr>
        <w:tc>
          <w:tcPr>
            <w:tcW w:w="567" w:type="dxa"/>
            <w:vAlign w:val="center"/>
          </w:tcPr>
          <w:p w14:paraId="5B7D1FE9" w14:textId="77777777" w:rsidR="00A10705" w:rsidRPr="0011666D" w:rsidRDefault="00A10705" w:rsidP="00A10705">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6A3E1EB6" w14:textId="6793BA60" w:rsidR="00A10705" w:rsidRPr="00D62726" w:rsidRDefault="00A10705" w:rsidP="00A10705">
            <w:pPr>
              <w:spacing w:line="236" w:lineRule="exact"/>
              <w:jc w:val="both"/>
              <w:rPr>
                <w:rFonts w:ascii="Arial Narrow" w:hAnsi="Arial Narrow" w:cs="Arial"/>
                <w:sz w:val="20"/>
                <w:szCs w:val="20"/>
              </w:rPr>
            </w:pPr>
            <w:r w:rsidRPr="00D62726">
              <w:rPr>
                <w:rFonts w:ascii="Arial Narrow" w:hAnsi="Arial Narrow" w:cs="Arial"/>
                <w:color w:val="000000" w:themeColor="text1"/>
                <w:sz w:val="20"/>
                <w:szCs w:val="20"/>
              </w:rPr>
              <w:t>Cunha de madeira sicamoro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(hawe) acondicionada em caixa</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com varias cores, químico responsável, data de</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fabricação e validade impressas na</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embalagem</w:t>
            </w:r>
          </w:p>
        </w:tc>
        <w:tc>
          <w:tcPr>
            <w:tcW w:w="1134" w:type="dxa"/>
            <w:vAlign w:val="center"/>
          </w:tcPr>
          <w:p w14:paraId="6C2D09A0" w14:textId="2961D8FB" w:rsidR="00A10705" w:rsidRPr="00D62726" w:rsidRDefault="00A10705" w:rsidP="00A10705">
            <w:pPr>
              <w:jc w:val="center"/>
              <w:rPr>
                <w:rFonts w:ascii="Arial Narrow" w:hAnsi="Arial Narrow" w:cs="Arial"/>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16D73357" w14:textId="29CDE270" w:rsidR="00A10705" w:rsidRPr="00D62726" w:rsidRDefault="00A10705" w:rsidP="00501180">
            <w:pPr>
              <w:jc w:val="center"/>
              <w:rPr>
                <w:rFonts w:ascii="Arial Narrow" w:hAnsi="Arial Narrow" w:cs="Arial"/>
                <w:sz w:val="20"/>
                <w:szCs w:val="20"/>
              </w:rPr>
            </w:pPr>
            <w:r w:rsidRPr="00D62726">
              <w:rPr>
                <w:rFonts w:ascii="Arial Narrow" w:hAnsi="Arial Narrow" w:cs="Arial"/>
                <w:color w:val="000000" w:themeColor="text1"/>
                <w:sz w:val="20"/>
                <w:szCs w:val="20"/>
              </w:rPr>
              <w:t>4</w:t>
            </w:r>
          </w:p>
        </w:tc>
        <w:tc>
          <w:tcPr>
            <w:tcW w:w="1134" w:type="dxa"/>
            <w:vAlign w:val="center"/>
          </w:tcPr>
          <w:p w14:paraId="58D95FF4" w14:textId="77777777" w:rsidR="00A10705" w:rsidRPr="00D62726" w:rsidRDefault="00A10705" w:rsidP="00A10705">
            <w:pPr>
              <w:jc w:val="center"/>
              <w:rPr>
                <w:rFonts w:ascii="Arial Narrow" w:hAnsi="Arial Narrow" w:cs="Arial"/>
                <w:sz w:val="20"/>
                <w:szCs w:val="20"/>
              </w:rPr>
            </w:pPr>
          </w:p>
        </w:tc>
        <w:tc>
          <w:tcPr>
            <w:tcW w:w="1276" w:type="dxa"/>
            <w:vAlign w:val="center"/>
          </w:tcPr>
          <w:p w14:paraId="2642FB32" w14:textId="77777777" w:rsidR="00A10705" w:rsidRPr="0011666D" w:rsidRDefault="00A10705" w:rsidP="00A10705">
            <w:pPr>
              <w:jc w:val="center"/>
              <w:rPr>
                <w:rFonts w:ascii="Arial Narrow" w:hAnsi="Arial Narrow" w:cs="Arial"/>
                <w:sz w:val="20"/>
                <w:szCs w:val="20"/>
              </w:rPr>
            </w:pPr>
          </w:p>
        </w:tc>
        <w:tc>
          <w:tcPr>
            <w:tcW w:w="1279" w:type="dxa"/>
            <w:vAlign w:val="center"/>
          </w:tcPr>
          <w:p w14:paraId="189AD8B5"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2FA60FE2" w14:textId="77777777" w:rsidR="00A10705" w:rsidRPr="0011666D" w:rsidRDefault="00A10705" w:rsidP="00A10705">
            <w:pPr>
              <w:jc w:val="center"/>
              <w:rPr>
                <w:rFonts w:ascii="Arial Narrow" w:hAnsi="Arial Narrow" w:cs="Arial"/>
                <w:sz w:val="20"/>
                <w:szCs w:val="20"/>
              </w:rPr>
            </w:pPr>
          </w:p>
        </w:tc>
      </w:tr>
      <w:tr w:rsidR="00A10705" w:rsidRPr="006F4611" w14:paraId="43F395AC" w14:textId="10BC1058" w:rsidTr="00DC1B39">
        <w:trPr>
          <w:gridAfter w:val="1"/>
          <w:wAfter w:w="24" w:type="dxa"/>
        </w:trPr>
        <w:tc>
          <w:tcPr>
            <w:tcW w:w="567" w:type="dxa"/>
            <w:vAlign w:val="center"/>
          </w:tcPr>
          <w:p w14:paraId="33CF8371"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3AF24C1C" w14:textId="5A74A094" w:rsidR="00A10705" w:rsidRPr="00D62726" w:rsidRDefault="00A10705" w:rsidP="00A10705">
            <w:pPr>
              <w:jc w:val="both"/>
              <w:rPr>
                <w:rFonts w:ascii="Arial Narrow" w:hAnsi="Arial Narrow" w:cs="Arial"/>
                <w:sz w:val="20"/>
                <w:szCs w:val="20"/>
              </w:rPr>
            </w:pPr>
            <w:r w:rsidRPr="00D62726">
              <w:rPr>
                <w:rFonts w:ascii="Arial Narrow" w:hAnsi="Arial Narrow" w:cs="Arial"/>
                <w:color w:val="000000" w:themeColor="text1"/>
                <w:sz w:val="20"/>
                <w:szCs w:val="20"/>
              </w:rPr>
              <w:t xml:space="preserve">Cureta de Lucas - cabo oitavado número 85, confeccionado em </w:t>
            </w:r>
            <w:r w:rsidRPr="00D62726">
              <w:rPr>
                <w:rFonts w:ascii="Arial Narrow" w:hAnsi="Arial Narrow" w:cs="Arial"/>
                <w:color w:val="000000" w:themeColor="text1"/>
                <w:sz w:val="20"/>
                <w:szCs w:val="20"/>
              </w:rPr>
              <w:lastRenderedPageBreak/>
              <w:t>aço inoxidável, autoclavável . Com data de fabricação, validade e tecnico responsavél.</w:t>
            </w:r>
          </w:p>
        </w:tc>
        <w:tc>
          <w:tcPr>
            <w:tcW w:w="1134" w:type="dxa"/>
            <w:vAlign w:val="center"/>
          </w:tcPr>
          <w:p w14:paraId="7C5EA1A3" w14:textId="474128F4" w:rsidR="00A10705" w:rsidRPr="00D62726" w:rsidRDefault="00A10705" w:rsidP="00A10705">
            <w:pPr>
              <w:jc w:val="center"/>
              <w:rPr>
                <w:rFonts w:ascii="Arial Narrow" w:hAnsi="Arial Narrow" w:cs="Arial"/>
                <w:sz w:val="20"/>
                <w:szCs w:val="20"/>
              </w:rPr>
            </w:pPr>
            <w:r w:rsidRPr="00D62726">
              <w:rPr>
                <w:rFonts w:ascii="Arial Narrow" w:hAnsi="Arial Narrow" w:cs="Arial"/>
                <w:color w:val="000000" w:themeColor="text1"/>
                <w:spacing w:val="-1"/>
                <w:sz w:val="20"/>
                <w:szCs w:val="20"/>
              </w:rPr>
              <w:lastRenderedPageBreak/>
              <w:t>Unidade</w:t>
            </w:r>
          </w:p>
        </w:tc>
        <w:tc>
          <w:tcPr>
            <w:tcW w:w="567" w:type="dxa"/>
            <w:gridSpan w:val="2"/>
            <w:vAlign w:val="center"/>
          </w:tcPr>
          <w:p w14:paraId="556BF7C1" w14:textId="29CCF4A7" w:rsidR="00A10705" w:rsidRPr="00D62726" w:rsidRDefault="00A10705" w:rsidP="00501180">
            <w:pPr>
              <w:jc w:val="center"/>
              <w:rPr>
                <w:rFonts w:ascii="Arial Narrow" w:hAnsi="Arial Narrow" w:cs="Arial"/>
                <w:sz w:val="20"/>
                <w:szCs w:val="20"/>
              </w:rPr>
            </w:pPr>
            <w:r w:rsidRPr="00D62726">
              <w:rPr>
                <w:rFonts w:ascii="Arial Narrow" w:hAnsi="Arial Narrow" w:cs="Arial"/>
                <w:color w:val="000000" w:themeColor="text1"/>
                <w:sz w:val="20"/>
                <w:szCs w:val="20"/>
              </w:rPr>
              <w:t>10</w:t>
            </w:r>
          </w:p>
        </w:tc>
        <w:tc>
          <w:tcPr>
            <w:tcW w:w="1134" w:type="dxa"/>
            <w:vAlign w:val="center"/>
          </w:tcPr>
          <w:p w14:paraId="2A0C8599" w14:textId="2D17FD95" w:rsidR="00A10705" w:rsidRPr="00D62726" w:rsidRDefault="00A10705" w:rsidP="00A10705">
            <w:pPr>
              <w:spacing w:line="227" w:lineRule="exact"/>
              <w:ind w:right="143"/>
              <w:jc w:val="center"/>
              <w:rPr>
                <w:rFonts w:ascii="Arial Narrow" w:hAnsi="Arial Narrow" w:cs="Arial"/>
                <w:sz w:val="20"/>
                <w:szCs w:val="20"/>
              </w:rPr>
            </w:pPr>
          </w:p>
        </w:tc>
        <w:tc>
          <w:tcPr>
            <w:tcW w:w="1276" w:type="dxa"/>
            <w:vAlign w:val="center"/>
          </w:tcPr>
          <w:p w14:paraId="3D6E1A4B" w14:textId="77777777" w:rsidR="00A10705" w:rsidRPr="0011666D" w:rsidRDefault="00A10705" w:rsidP="00A10705">
            <w:pPr>
              <w:jc w:val="center"/>
              <w:rPr>
                <w:rFonts w:ascii="Arial Narrow" w:hAnsi="Arial Narrow" w:cs="Arial"/>
                <w:sz w:val="20"/>
                <w:szCs w:val="20"/>
              </w:rPr>
            </w:pPr>
          </w:p>
        </w:tc>
        <w:tc>
          <w:tcPr>
            <w:tcW w:w="1279" w:type="dxa"/>
            <w:vAlign w:val="center"/>
          </w:tcPr>
          <w:p w14:paraId="2DA5BFB3"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19CBBF23" w14:textId="77777777" w:rsidR="00A10705" w:rsidRPr="0011666D" w:rsidRDefault="00A10705" w:rsidP="00A10705">
            <w:pPr>
              <w:jc w:val="center"/>
              <w:rPr>
                <w:rFonts w:ascii="Arial Narrow" w:hAnsi="Arial Narrow" w:cs="Arial"/>
                <w:sz w:val="20"/>
                <w:szCs w:val="20"/>
              </w:rPr>
            </w:pPr>
          </w:p>
        </w:tc>
      </w:tr>
      <w:tr w:rsidR="00A10705" w:rsidRPr="006F4611" w14:paraId="6E2288A9" w14:textId="387059E9" w:rsidTr="00DC1B39">
        <w:trPr>
          <w:gridAfter w:val="1"/>
          <w:wAfter w:w="24" w:type="dxa"/>
        </w:trPr>
        <w:tc>
          <w:tcPr>
            <w:tcW w:w="567" w:type="dxa"/>
            <w:vAlign w:val="center"/>
          </w:tcPr>
          <w:p w14:paraId="72C1CCEF"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0FDFEAC8" w14:textId="58388B44" w:rsidR="00A10705" w:rsidRPr="00D62726" w:rsidRDefault="00A10705" w:rsidP="00A10705">
            <w:pPr>
              <w:jc w:val="both"/>
              <w:rPr>
                <w:rFonts w:ascii="Arial Narrow" w:hAnsi="Arial Narrow" w:cs="Arial"/>
                <w:sz w:val="20"/>
                <w:szCs w:val="20"/>
              </w:rPr>
            </w:pPr>
            <w:r w:rsidRPr="00D62726">
              <w:rPr>
                <w:rFonts w:ascii="Arial Narrow" w:hAnsi="Arial Narrow" w:cs="Arial"/>
                <w:color w:val="000000" w:themeColor="text1"/>
                <w:sz w:val="20"/>
                <w:szCs w:val="20"/>
              </w:rPr>
              <w:t>Dedeira</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para</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bebê-</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escova Massageadora confeccionada em</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silicone macio transparente e flexível</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com cerdas de silicone para limpeza da</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boca do bebê. Data da</w:t>
            </w:r>
            <w:r w:rsidRPr="00D62726">
              <w:rPr>
                <w:rFonts w:ascii="Arial Narrow" w:hAnsi="Arial Narrow" w:cs="Arial"/>
                <w:color w:val="000000" w:themeColor="text1"/>
                <w:spacing w:val="-4"/>
                <w:sz w:val="20"/>
                <w:szCs w:val="20"/>
              </w:rPr>
              <w:t xml:space="preserve"> </w:t>
            </w:r>
            <w:r w:rsidRPr="00D62726">
              <w:rPr>
                <w:rFonts w:ascii="Arial Narrow" w:hAnsi="Arial Narrow" w:cs="Arial"/>
                <w:color w:val="000000" w:themeColor="text1"/>
                <w:sz w:val="20"/>
                <w:szCs w:val="20"/>
              </w:rPr>
              <w:t>farbicação e Validade, composição, indicação, 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informações</w:t>
            </w:r>
            <w:r w:rsidRPr="00D62726">
              <w:rPr>
                <w:rFonts w:ascii="Arial Narrow" w:hAnsi="Arial Narrow" w:cs="Arial"/>
                <w:color w:val="000000" w:themeColor="text1"/>
                <w:spacing w:val="-4"/>
                <w:sz w:val="20"/>
                <w:szCs w:val="20"/>
              </w:rPr>
              <w:t xml:space="preserve"> </w:t>
            </w:r>
            <w:r w:rsidRPr="00D62726">
              <w:rPr>
                <w:rFonts w:ascii="Arial Narrow" w:hAnsi="Arial Narrow" w:cs="Arial"/>
                <w:color w:val="000000" w:themeColor="text1"/>
                <w:sz w:val="20"/>
                <w:szCs w:val="20"/>
              </w:rPr>
              <w:t>impressas</w:t>
            </w:r>
            <w:r w:rsidRPr="00D62726">
              <w:rPr>
                <w:rFonts w:ascii="Arial Narrow" w:hAnsi="Arial Narrow" w:cs="Arial"/>
                <w:color w:val="000000" w:themeColor="text1"/>
                <w:spacing w:val="-6"/>
                <w:sz w:val="20"/>
                <w:szCs w:val="20"/>
              </w:rPr>
              <w:t xml:space="preserve"> </w:t>
            </w:r>
            <w:r w:rsidRPr="00D62726">
              <w:rPr>
                <w:rFonts w:ascii="Arial Narrow" w:hAnsi="Arial Narrow" w:cs="Arial"/>
                <w:color w:val="000000" w:themeColor="text1"/>
                <w:sz w:val="20"/>
                <w:szCs w:val="20"/>
              </w:rPr>
              <w:t>na</w:t>
            </w:r>
            <w:r w:rsidRPr="00D62726">
              <w:rPr>
                <w:rFonts w:ascii="Arial Narrow" w:hAnsi="Arial Narrow" w:cs="Arial"/>
                <w:color w:val="000000" w:themeColor="text1"/>
                <w:spacing w:val="-5"/>
                <w:sz w:val="20"/>
                <w:szCs w:val="20"/>
              </w:rPr>
              <w:t xml:space="preserve"> </w:t>
            </w:r>
            <w:r w:rsidRPr="00D62726">
              <w:rPr>
                <w:rFonts w:ascii="Arial Narrow" w:hAnsi="Arial Narrow" w:cs="Arial"/>
                <w:color w:val="000000" w:themeColor="text1"/>
                <w:sz w:val="20"/>
                <w:szCs w:val="20"/>
              </w:rPr>
              <w:t>embalagem.</w:t>
            </w:r>
          </w:p>
        </w:tc>
        <w:tc>
          <w:tcPr>
            <w:tcW w:w="1134" w:type="dxa"/>
            <w:vAlign w:val="center"/>
          </w:tcPr>
          <w:p w14:paraId="1C3EBB2C" w14:textId="0C439409" w:rsidR="00A10705" w:rsidRPr="00D62726" w:rsidRDefault="00A10705" w:rsidP="00A10705">
            <w:pPr>
              <w:jc w:val="center"/>
              <w:rPr>
                <w:rFonts w:ascii="Arial Narrow" w:hAnsi="Arial Narrow" w:cs="Arial"/>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2D9F4986" w14:textId="1792D911" w:rsidR="00A10705" w:rsidRPr="00D62726" w:rsidRDefault="00A10705" w:rsidP="00501180">
            <w:pPr>
              <w:jc w:val="center"/>
              <w:rPr>
                <w:rFonts w:ascii="Arial Narrow" w:hAnsi="Arial Narrow" w:cs="Arial"/>
                <w:sz w:val="20"/>
                <w:szCs w:val="20"/>
              </w:rPr>
            </w:pPr>
            <w:r w:rsidRPr="00D62726">
              <w:rPr>
                <w:rFonts w:ascii="Arial Narrow" w:hAnsi="Arial Narrow" w:cs="Arial"/>
                <w:b/>
                <w:bCs/>
                <w:color w:val="000000" w:themeColor="text1"/>
                <w:sz w:val="20"/>
                <w:szCs w:val="20"/>
              </w:rPr>
              <w:t>150</w:t>
            </w:r>
          </w:p>
        </w:tc>
        <w:tc>
          <w:tcPr>
            <w:tcW w:w="1134" w:type="dxa"/>
            <w:vAlign w:val="center"/>
          </w:tcPr>
          <w:p w14:paraId="52D4588B" w14:textId="5746C694" w:rsidR="00A10705" w:rsidRPr="00D62726" w:rsidRDefault="00A10705" w:rsidP="00A10705">
            <w:pPr>
              <w:spacing w:line="227" w:lineRule="exact"/>
              <w:ind w:right="142"/>
              <w:jc w:val="center"/>
              <w:rPr>
                <w:rFonts w:ascii="Arial Narrow" w:hAnsi="Arial Narrow" w:cs="Arial"/>
                <w:sz w:val="20"/>
                <w:szCs w:val="20"/>
              </w:rPr>
            </w:pPr>
          </w:p>
        </w:tc>
        <w:tc>
          <w:tcPr>
            <w:tcW w:w="1276" w:type="dxa"/>
            <w:vAlign w:val="center"/>
          </w:tcPr>
          <w:p w14:paraId="3755B58C" w14:textId="77777777" w:rsidR="00A10705" w:rsidRPr="0011666D" w:rsidRDefault="00A10705" w:rsidP="00A10705">
            <w:pPr>
              <w:jc w:val="center"/>
              <w:rPr>
                <w:rFonts w:ascii="Arial Narrow" w:hAnsi="Arial Narrow" w:cs="Arial"/>
                <w:sz w:val="20"/>
                <w:szCs w:val="20"/>
              </w:rPr>
            </w:pPr>
          </w:p>
        </w:tc>
        <w:tc>
          <w:tcPr>
            <w:tcW w:w="1279" w:type="dxa"/>
            <w:vAlign w:val="center"/>
          </w:tcPr>
          <w:p w14:paraId="124E28EF"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49362253" w14:textId="77777777" w:rsidR="00A10705" w:rsidRPr="0011666D" w:rsidRDefault="00A10705" w:rsidP="00A10705">
            <w:pPr>
              <w:jc w:val="center"/>
              <w:rPr>
                <w:rFonts w:ascii="Arial Narrow" w:hAnsi="Arial Narrow" w:cs="Arial"/>
                <w:sz w:val="20"/>
                <w:szCs w:val="20"/>
              </w:rPr>
            </w:pPr>
          </w:p>
        </w:tc>
      </w:tr>
      <w:tr w:rsidR="00A10705" w:rsidRPr="006F4611" w14:paraId="0ED12979" w14:textId="3CCFAC75" w:rsidTr="00DC1B39">
        <w:trPr>
          <w:gridAfter w:val="1"/>
          <w:wAfter w:w="24" w:type="dxa"/>
        </w:trPr>
        <w:tc>
          <w:tcPr>
            <w:tcW w:w="567" w:type="dxa"/>
            <w:vAlign w:val="center"/>
          </w:tcPr>
          <w:p w14:paraId="3DE19C34" w14:textId="77777777" w:rsidR="00A10705" w:rsidRPr="0011666D" w:rsidRDefault="00A10705" w:rsidP="00A10705">
            <w:pPr>
              <w:widowControl/>
              <w:numPr>
                <w:ilvl w:val="0"/>
                <w:numId w:val="43"/>
              </w:numPr>
              <w:tabs>
                <w:tab w:val="left" w:pos="640"/>
              </w:tabs>
              <w:spacing w:line="251" w:lineRule="exact"/>
              <w:ind w:right="-5"/>
              <w:jc w:val="center"/>
              <w:rPr>
                <w:rFonts w:ascii="Arial Narrow" w:hAnsi="Arial Narrow" w:cs="Arial"/>
                <w:b/>
                <w:sz w:val="20"/>
                <w:szCs w:val="20"/>
              </w:rPr>
            </w:pPr>
          </w:p>
        </w:tc>
        <w:tc>
          <w:tcPr>
            <w:tcW w:w="2552" w:type="dxa"/>
            <w:gridSpan w:val="2"/>
          </w:tcPr>
          <w:p w14:paraId="779E12B3" w14:textId="77777777" w:rsidR="00A10705" w:rsidRPr="00D62726" w:rsidRDefault="00A10705" w:rsidP="00501180">
            <w:pPr>
              <w:ind w:left="34" w:right="175"/>
              <w:jc w:val="both"/>
              <w:rPr>
                <w:rFonts w:ascii="Arial Narrow" w:hAnsi="Arial Narrow" w:cs="Arial"/>
                <w:color w:val="000000" w:themeColor="text1"/>
                <w:sz w:val="20"/>
                <w:szCs w:val="20"/>
                <w:lang w:val="pt-BR"/>
              </w:rPr>
            </w:pPr>
            <w:r w:rsidRPr="00D62726">
              <w:rPr>
                <w:rFonts w:ascii="Arial Narrow" w:hAnsi="Arial Narrow" w:cs="Arial"/>
                <w:color w:val="000000" w:themeColor="text1"/>
                <w:sz w:val="20"/>
                <w:szCs w:val="20"/>
              </w:rPr>
              <w:t xml:space="preserve">Detergente Desinfetante de alto desempenho para umectação, descontaminação e pré-limpeza de instrumentais, indicado para desinfecção de nível intermediário de artigos não críticos. </w:t>
            </w:r>
            <w:r w:rsidRPr="00D62726">
              <w:rPr>
                <w:rFonts w:ascii="Arial Narrow" w:hAnsi="Arial Narrow" w:cs="Arial"/>
                <w:color w:val="000000" w:themeColor="text1"/>
                <w:sz w:val="20"/>
                <w:szCs w:val="20"/>
                <w:lang w:val="pt-BR"/>
              </w:rPr>
              <w:t>Princípio ativo: composição equilibrada de PHMB + tensoativo catiônico.</w:t>
            </w:r>
            <w:r w:rsidRPr="00D62726">
              <w:rPr>
                <w:rFonts w:ascii="Arial Narrow" w:eastAsiaTheme="minorHAnsi" w:hAnsi="Arial Narrow" w:cs="Arial"/>
                <w:color w:val="000000" w:themeColor="text1"/>
                <w:sz w:val="20"/>
                <w:szCs w:val="20"/>
                <w:lang w:val="pt-BR"/>
              </w:rPr>
              <w:t xml:space="preserve"> </w:t>
            </w:r>
            <w:r w:rsidRPr="00D62726">
              <w:rPr>
                <w:rFonts w:ascii="Arial Narrow" w:hAnsi="Arial Narrow" w:cs="Arial"/>
                <w:color w:val="000000" w:themeColor="text1"/>
                <w:sz w:val="20"/>
                <w:szCs w:val="20"/>
                <w:lang w:val="pt-BR"/>
              </w:rPr>
              <w:t>Biodegradável. Rende até 1000L</w:t>
            </w:r>
          </w:p>
          <w:p w14:paraId="06405FB5" w14:textId="77777777" w:rsidR="00A10705" w:rsidRPr="00D62726" w:rsidRDefault="00A10705" w:rsidP="00501180">
            <w:pPr>
              <w:ind w:left="34" w:right="175"/>
              <w:jc w:val="both"/>
              <w:rPr>
                <w:rFonts w:ascii="Arial Narrow" w:hAnsi="Arial Narrow" w:cs="Arial"/>
                <w:color w:val="000000" w:themeColor="text1"/>
                <w:sz w:val="20"/>
                <w:szCs w:val="20"/>
                <w:lang w:val="pt-BR"/>
              </w:rPr>
            </w:pPr>
            <w:r w:rsidRPr="00D62726">
              <w:rPr>
                <w:rFonts w:ascii="Arial Narrow" w:hAnsi="Arial Narrow" w:cs="Arial"/>
                <w:color w:val="000000" w:themeColor="text1"/>
                <w:sz w:val="20"/>
                <w:szCs w:val="20"/>
                <w:lang w:val="pt-BR"/>
              </w:rPr>
              <w:t>Alta compatibilidade com materiais;</w:t>
            </w:r>
          </w:p>
          <w:p w14:paraId="6EA44DD6" w14:textId="77777777" w:rsidR="00A10705" w:rsidRPr="00D62726" w:rsidRDefault="00A10705" w:rsidP="00501180">
            <w:pPr>
              <w:ind w:left="34" w:right="175"/>
              <w:jc w:val="both"/>
              <w:rPr>
                <w:rFonts w:ascii="Arial Narrow" w:hAnsi="Arial Narrow" w:cs="Arial"/>
                <w:color w:val="000000" w:themeColor="text1"/>
                <w:sz w:val="20"/>
                <w:szCs w:val="20"/>
                <w:lang w:val="pt-BR"/>
              </w:rPr>
            </w:pPr>
            <w:r w:rsidRPr="00D62726">
              <w:rPr>
                <w:rFonts w:ascii="Arial Narrow" w:hAnsi="Arial Narrow" w:cs="Arial"/>
                <w:color w:val="000000" w:themeColor="text1"/>
                <w:sz w:val="20"/>
                <w:szCs w:val="20"/>
                <w:lang w:val="pt-BR"/>
              </w:rPr>
              <w:t>Livre de aldeídos, álcool e cloro;</w:t>
            </w:r>
          </w:p>
          <w:p w14:paraId="13324472" w14:textId="304AF597" w:rsidR="00A10705" w:rsidRPr="00D62726" w:rsidRDefault="00A10705" w:rsidP="00501180">
            <w:pPr>
              <w:tabs>
                <w:tab w:val="left" w:pos="969"/>
                <w:tab w:val="left" w:pos="2064"/>
                <w:tab w:val="left" w:pos="2569"/>
                <w:tab w:val="left" w:pos="3196"/>
                <w:tab w:val="left" w:pos="3858"/>
              </w:tabs>
              <w:jc w:val="both"/>
              <w:rPr>
                <w:rFonts w:ascii="Arial Narrow" w:hAnsi="Arial Narrow" w:cs="Arial"/>
                <w:sz w:val="20"/>
                <w:szCs w:val="20"/>
              </w:rPr>
            </w:pPr>
            <w:r w:rsidRPr="00D62726">
              <w:rPr>
                <w:rFonts w:ascii="Arial Narrow" w:hAnsi="Arial Narrow" w:cs="Arial"/>
                <w:color w:val="000000" w:themeColor="text1"/>
                <w:sz w:val="20"/>
                <w:szCs w:val="20"/>
                <w:lang w:val="pt-BR"/>
              </w:rPr>
              <w:t xml:space="preserve">Substitui álcool 70% e hipoclorito com vantagens. Não danifica os materiais, conservando e mantendo sua vida útil; Ativo frente a Clostridium </w:t>
            </w:r>
            <w:proofErr w:type="spellStart"/>
            <w:r w:rsidRPr="00D62726">
              <w:rPr>
                <w:rFonts w:ascii="Arial Narrow" w:hAnsi="Arial Narrow" w:cs="Arial"/>
                <w:color w:val="000000" w:themeColor="text1"/>
                <w:sz w:val="20"/>
                <w:szCs w:val="20"/>
                <w:lang w:val="pt-BR"/>
              </w:rPr>
              <w:t>difficile</w:t>
            </w:r>
            <w:proofErr w:type="spellEnd"/>
            <w:r w:rsidRPr="00D62726">
              <w:rPr>
                <w:rFonts w:ascii="Arial Narrow" w:hAnsi="Arial Narrow" w:cs="Arial"/>
                <w:color w:val="000000" w:themeColor="text1"/>
                <w:sz w:val="20"/>
                <w:szCs w:val="20"/>
                <w:lang w:val="pt-BR"/>
              </w:rPr>
              <w:t xml:space="preserve"> na forma esporulada.</w:t>
            </w:r>
          </w:p>
        </w:tc>
        <w:tc>
          <w:tcPr>
            <w:tcW w:w="1134" w:type="dxa"/>
            <w:vAlign w:val="center"/>
          </w:tcPr>
          <w:p w14:paraId="0A787CD2" w14:textId="46BC7C98" w:rsidR="00A10705" w:rsidRPr="00D62726" w:rsidRDefault="00A10705" w:rsidP="00A10705">
            <w:pPr>
              <w:spacing w:line="242" w:lineRule="auto"/>
              <w:jc w:val="center"/>
              <w:rPr>
                <w:rFonts w:ascii="Arial Narrow" w:hAnsi="Arial Narrow" w:cs="Arial"/>
                <w:sz w:val="20"/>
                <w:szCs w:val="20"/>
              </w:rPr>
            </w:pPr>
            <w:r w:rsidRPr="00D62726">
              <w:rPr>
                <w:rFonts w:ascii="Arial Narrow" w:hAnsi="Arial Narrow" w:cs="Arial"/>
                <w:color w:val="000000" w:themeColor="text1"/>
                <w:sz w:val="20"/>
                <w:szCs w:val="20"/>
              </w:rPr>
              <w:t>Frasco de 1L</w:t>
            </w:r>
          </w:p>
        </w:tc>
        <w:tc>
          <w:tcPr>
            <w:tcW w:w="567" w:type="dxa"/>
            <w:gridSpan w:val="2"/>
            <w:vAlign w:val="center"/>
          </w:tcPr>
          <w:p w14:paraId="4B5928A1" w14:textId="4804ABC9" w:rsidR="00A10705" w:rsidRPr="00D62726" w:rsidRDefault="00A10705" w:rsidP="00501180">
            <w:pPr>
              <w:spacing w:line="251" w:lineRule="exact"/>
              <w:jc w:val="center"/>
              <w:rPr>
                <w:rFonts w:ascii="Arial Narrow" w:hAnsi="Arial Narrow" w:cs="Arial"/>
                <w:sz w:val="20"/>
                <w:szCs w:val="20"/>
              </w:rPr>
            </w:pPr>
            <w:r w:rsidRPr="00D62726">
              <w:rPr>
                <w:rFonts w:ascii="Arial Narrow" w:hAnsi="Arial Narrow" w:cs="Arial"/>
                <w:color w:val="000000" w:themeColor="text1"/>
                <w:sz w:val="20"/>
                <w:szCs w:val="20"/>
              </w:rPr>
              <w:t>50</w:t>
            </w:r>
          </w:p>
        </w:tc>
        <w:tc>
          <w:tcPr>
            <w:tcW w:w="1134" w:type="dxa"/>
            <w:vAlign w:val="center"/>
          </w:tcPr>
          <w:p w14:paraId="36788600" w14:textId="77777777" w:rsidR="00A10705" w:rsidRPr="00D62726" w:rsidRDefault="00A10705" w:rsidP="00A10705">
            <w:pPr>
              <w:jc w:val="center"/>
              <w:rPr>
                <w:rFonts w:ascii="Arial Narrow" w:hAnsi="Arial Narrow" w:cs="Arial"/>
                <w:sz w:val="20"/>
                <w:szCs w:val="20"/>
              </w:rPr>
            </w:pPr>
          </w:p>
        </w:tc>
        <w:tc>
          <w:tcPr>
            <w:tcW w:w="1276" w:type="dxa"/>
            <w:vAlign w:val="center"/>
          </w:tcPr>
          <w:p w14:paraId="48B97BDA" w14:textId="77777777" w:rsidR="00A10705" w:rsidRPr="0011666D" w:rsidRDefault="00A10705" w:rsidP="00A10705">
            <w:pPr>
              <w:jc w:val="center"/>
              <w:rPr>
                <w:rFonts w:ascii="Arial Narrow" w:hAnsi="Arial Narrow" w:cs="Arial"/>
                <w:sz w:val="20"/>
                <w:szCs w:val="20"/>
              </w:rPr>
            </w:pPr>
          </w:p>
        </w:tc>
        <w:tc>
          <w:tcPr>
            <w:tcW w:w="1279" w:type="dxa"/>
            <w:vAlign w:val="center"/>
          </w:tcPr>
          <w:p w14:paraId="1E09EB8C"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0617EA56" w14:textId="77777777" w:rsidR="00A10705" w:rsidRPr="0011666D" w:rsidRDefault="00A10705" w:rsidP="00A10705">
            <w:pPr>
              <w:jc w:val="center"/>
              <w:rPr>
                <w:rFonts w:ascii="Arial Narrow" w:hAnsi="Arial Narrow" w:cs="Arial"/>
                <w:sz w:val="20"/>
                <w:szCs w:val="20"/>
              </w:rPr>
            </w:pPr>
          </w:p>
        </w:tc>
      </w:tr>
      <w:tr w:rsidR="00A10705" w:rsidRPr="006F4611" w14:paraId="3E05FAFD" w14:textId="5E8592F2" w:rsidTr="00DC1B39">
        <w:trPr>
          <w:gridAfter w:val="1"/>
          <w:wAfter w:w="24" w:type="dxa"/>
        </w:trPr>
        <w:tc>
          <w:tcPr>
            <w:tcW w:w="567" w:type="dxa"/>
            <w:vAlign w:val="center"/>
          </w:tcPr>
          <w:p w14:paraId="0930C12E" w14:textId="77777777" w:rsidR="00A10705" w:rsidRPr="0011666D" w:rsidRDefault="00A10705" w:rsidP="00A10705">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2E6FBA5C" w14:textId="763F0C51" w:rsidR="00A10705" w:rsidRPr="00D62726" w:rsidRDefault="00A10705" w:rsidP="00A10705">
            <w:pPr>
              <w:spacing w:line="252" w:lineRule="exact"/>
              <w:jc w:val="both"/>
              <w:rPr>
                <w:rFonts w:ascii="Arial Narrow" w:hAnsi="Arial Narrow" w:cs="Arial"/>
                <w:sz w:val="20"/>
                <w:szCs w:val="20"/>
              </w:rPr>
            </w:pPr>
            <w:r w:rsidRPr="00D62726">
              <w:rPr>
                <w:rFonts w:ascii="Arial Narrow" w:hAnsi="Arial Narrow" w:cs="Arial"/>
                <w:color w:val="000000" w:themeColor="text1"/>
                <w:sz w:val="20"/>
                <w:szCs w:val="20"/>
              </w:rPr>
              <w:t>Detergente enzimático</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restrito A clínica, cirúrgicas</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com</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principio ativo: enzimas</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protease, lípase e amilase +</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dodecil bezeno sulfonato de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sódio, álcool, isopropilico,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propilenoglicol, tamponante e</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conservandes e água</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desionizada, acondicionado em</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frasco plástico de 1 litro com</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farmacêutico responsável,</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data</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de fabricação</w:t>
            </w:r>
            <w:r w:rsidRPr="00D62726">
              <w:rPr>
                <w:rFonts w:ascii="Arial Narrow" w:hAnsi="Arial Narrow" w:cs="Arial"/>
                <w:color w:val="000000" w:themeColor="text1"/>
                <w:spacing w:val="-4"/>
                <w:sz w:val="20"/>
                <w:szCs w:val="20"/>
              </w:rPr>
              <w:t xml:space="preserve"> </w:t>
            </w:r>
            <w:r w:rsidRPr="00D62726">
              <w:rPr>
                <w:rFonts w:ascii="Arial Narrow" w:hAnsi="Arial Narrow" w:cs="Arial"/>
                <w:color w:val="000000" w:themeColor="text1"/>
                <w:sz w:val="20"/>
                <w:szCs w:val="20"/>
              </w:rPr>
              <w:t>e validade Impresso</w:t>
            </w:r>
            <w:r w:rsidRPr="00D62726">
              <w:rPr>
                <w:rFonts w:ascii="Arial Narrow" w:hAnsi="Arial Narrow" w:cs="Arial"/>
                <w:color w:val="000000" w:themeColor="text1"/>
                <w:spacing w:val="-4"/>
                <w:sz w:val="20"/>
                <w:szCs w:val="20"/>
              </w:rPr>
              <w:t xml:space="preserve"> </w:t>
            </w:r>
            <w:r w:rsidRPr="00D62726">
              <w:rPr>
                <w:rFonts w:ascii="Arial Narrow" w:hAnsi="Arial Narrow" w:cs="Arial"/>
                <w:color w:val="000000" w:themeColor="text1"/>
                <w:sz w:val="20"/>
                <w:szCs w:val="20"/>
              </w:rPr>
              <w:t>na</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embalagem. Data de validade para uso no mínimo 75% (setenta e cinco por cento) de sua validade.</w:t>
            </w:r>
          </w:p>
        </w:tc>
        <w:tc>
          <w:tcPr>
            <w:tcW w:w="1134" w:type="dxa"/>
            <w:vAlign w:val="center"/>
          </w:tcPr>
          <w:p w14:paraId="0F4D1B30" w14:textId="6BC87882" w:rsidR="00A10705" w:rsidRPr="00D62726" w:rsidRDefault="00A10705" w:rsidP="00A10705">
            <w:pPr>
              <w:jc w:val="center"/>
              <w:rPr>
                <w:rFonts w:ascii="Arial Narrow" w:hAnsi="Arial Narrow" w:cs="Arial"/>
                <w:sz w:val="20"/>
                <w:szCs w:val="20"/>
              </w:rPr>
            </w:pPr>
            <w:r w:rsidRPr="00D62726">
              <w:rPr>
                <w:rFonts w:ascii="Arial Narrow" w:hAnsi="Arial Narrow" w:cs="Arial"/>
                <w:color w:val="000000" w:themeColor="text1"/>
                <w:sz w:val="20"/>
                <w:szCs w:val="20"/>
              </w:rPr>
              <w:t>Frasco</w:t>
            </w:r>
          </w:p>
        </w:tc>
        <w:tc>
          <w:tcPr>
            <w:tcW w:w="567" w:type="dxa"/>
            <w:gridSpan w:val="2"/>
            <w:vAlign w:val="center"/>
          </w:tcPr>
          <w:p w14:paraId="1C18CA05" w14:textId="04C40173" w:rsidR="00A10705" w:rsidRPr="00D62726" w:rsidRDefault="00A10705" w:rsidP="00501180">
            <w:pPr>
              <w:jc w:val="center"/>
              <w:rPr>
                <w:rFonts w:ascii="Arial Narrow" w:hAnsi="Arial Narrow" w:cs="Arial"/>
                <w:sz w:val="20"/>
                <w:szCs w:val="20"/>
              </w:rPr>
            </w:pPr>
            <w:r w:rsidRPr="00D62726">
              <w:rPr>
                <w:rFonts w:ascii="Arial Narrow" w:hAnsi="Arial Narrow" w:cs="Arial"/>
                <w:color w:val="000000" w:themeColor="text1"/>
                <w:sz w:val="20"/>
                <w:szCs w:val="20"/>
              </w:rPr>
              <w:t>60</w:t>
            </w:r>
          </w:p>
        </w:tc>
        <w:tc>
          <w:tcPr>
            <w:tcW w:w="1134" w:type="dxa"/>
            <w:vAlign w:val="center"/>
          </w:tcPr>
          <w:p w14:paraId="7E0AE386" w14:textId="77777777" w:rsidR="00A10705" w:rsidRPr="00D62726" w:rsidRDefault="00A10705" w:rsidP="00A10705">
            <w:pPr>
              <w:jc w:val="center"/>
              <w:rPr>
                <w:rFonts w:ascii="Arial Narrow" w:hAnsi="Arial Narrow" w:cs="Arial"/>
                <w:sz w:val="20"/>
                <w:szCs w:val="20"/>
              </w:rPr>
            </w:pPr>
          </w:p>
        </w:tc>
        <w:tc>
          <w:tcPr>
            <w:tcW w:w="1276" w:type="dxa"/>
            <w:vAlign w:val="center"/>
          </w:tcPr>
          <w:p w14:paraId="02C7975A" w14:textId="77777777" w:rsidR="00A10705" w:rsidRPr="0011666D" w:rsidRDefault="00A10705" w:rsidP="00A10705">
            <w:pPr>
              <w:jc w:val="center"/>
              <w:rPr>
                <w:rFonts w:ascii="Arial Narrow" w:hAnsi="Arial Narrow" w:cs="Arial"/>
                <w:sz w:val="20"/>
                <w:szCs w:val="20"/>
              </w:rPr>
            </w:pPr>
          </w:p>
        </w:tc>
        <w:tc>
          <w:tcPr>
            <w:tcW w:w="1279" w:type="dxa"/>
            <w:vAlign w:val="center"/>
          </w:tcPr>
          <w:p w14:paraId="35807640"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45634679" w14:textId="77777777" w:rsidR="00A10705" w:rsidRPr="0011666D" w:rsidRDefault="00A10705" w:rsidP="00A10705">
            <w:pPr>
              <w:jc w:val="center"/>
              <w:rPr>
                <w:rFonts w:ascii="Arial Narrow" w:hAnsi="Arial Narrow" w:cs="Arial"/>
                <w:sz w:val="20"/>
                <w:szCs w:val="20"/>
              </w:rPr>
            </w:pPr>
          </w:p>
        </w:tc>
      </w:tr>
      <w:tr w:rsidR="00A10705" w:rsidRPr="006F4611" w14:paraId="3957E013" w14:textId="0C9373C4" w:rsidTr="00DC1B39">
        <w:trPr>
          <w:gridAfter w:val="1"/>
          <w:wAfter w:w="24" w:type="dxa"/>
          <w:trHeight w:val="737"/>
        </w:trPr>
        <w:tc>
          <w:tcPr>
            <w:tcW w:w="567" w:type="dxa"/>
            <w:vAlign w:val="center"/>
          </w:tcPr>
          <w:p w14:paraId="067A8499"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253D8D0B" w14:textId="6E7853BE" w:rsidR="00A10705" w:rsidRPr="00D62726" w:rsidRDefault="00A10705" w:rsidP="00A10705">
            <w:pPr>
              <w:spacing w:line="252" w:lineRule="exact"/>
              <w:jc w:val="both"/>
              <w:rPr>
                <w:rFonts w:ascii="Arial Narrow" w:hAnsi="Arial Narrow" w:cs="Arial"/>
                <w:sz w:val="20"/>
                <w:szCs w:val="20"/>
              </w:rPr>
            </w:pPr>
            <w:r w:rsidRPr="00D62726">
              <w:rPr>
                <w:rFonts w:ascii="Arial Narrow" w:hAnsi="Arial Narrow" w:cs="Arial"/>
                <w:color w:val="000000" w:themeColor="text1"/>
                <w:sz w:val="20"/>
                <w:szCs w:val="20"/>
              </w:rPr>
              <w:t>Dique de Borracha 15,2 x 15,2 com 26 unidades, feita de látex natural ou sintético</w:t>
            </w:r>
          </w:p>
        </w:tc>
        <w:tc>
          <w:tcPr>
            <w:tcW w:w="1134" w:type="dxa"/>
            <w:vAlign w:val="center"/>
          </w:tcPr>
          <w:p w14:paraId="45589FF5" w14:textId="19319E5B" w:rsidR="00A10705" w:rsidRPr="00D62726" w:rsidRDefault="00A10705" w:rsidP="00A10705">
            <w:pPr>
              <w:jc w:val="center"/>
              <w:rPr>
                <w:rFonts w:ascii="Arial Narrow" w:hAnsi="Arial Narrow" w:cs="Arial"/>
                <w:sz w:val="20"/>
                <w:szCs w:val="20"/>
              </w:rPr>
            </w:pPr>
            <w:r w:rsidRPr="00D62726">
              <w:rPr>
                <w:rFonts w:ascii="Arial Narrow" w:hAnsi="Arial Narrow" w:cs="Arial"/>
                <w:color w:val="000000" w:themeColor="text1"/>
                <w:sz w:val="20"/>
                <w:szCs w:val="20"/>
              </w:rPr>
              <w:t>unidade</w:t>
            </w:r>
          </w:p>
        </w:tc>
        <w:tc>
          <w:tcPr>
            <w:tcW w:w="567" w:type="dxa"/>
            <w:gridSpan w:val="2"/>
            <w:vAlign w:val="center"/>
          </w:tcPr>
          <w:p w14:paraId="73FD6659" w14:textId="1F94C621" w:rsidR="00A10705" w:rsidRPr="00D62726" w:rsidRDefault="00A10705" w:rsidP="00501180">
            <w:pPr>
              <w:jc w:val="center"/>
              <w:rPr>
                <w:rFonts w:ascii="Arial Narrow" w:hAnsi="Arial Narrow" w:cs="Arial"/>
                <w:sz w:val="20"/>
                <w:szCs w:val="20"/>
              </w:rPr>
            </w:pPr>
            <w:r w:rsidRPr="00D62726">
              <w:rPr>
                <w:rFonts w:ascii="Arial Narrow" w:hAnsi="Arial Narrow" w:cs="Arial"/>
                <w:color w:val="000000" w:themeColor="text1"/>
                <w:sz w:val="20"/>
                <w:szCs w:val="20"/>
              </w:rPr>
              <w:t>10</w:t>
            </w:r>
          </w:p>
        </w:tc>
        <w:tc>
          <w:tcPr>
            <w:tcW w:w="1134" w:type="dxa"/>
            <w:vAlign w:val="center"/>
          </w:tcPr>
          <w:p w14:paraId="5B4C5732" w14:textId="3B58692F" w:rsidR="00A10705" w:rsidRPr="00D62726" w:rsidRDefault="00A10705" w:rsidP="00A10705">
            <w:pPr>
              <w:spacing w:line="227" w:lineRule="exact"/>
              <w:ind w:right="141"/>
              <w:jc w:val="center"/>
              <w:rPr>
                <w:rFonts w:ascii="Arial Narrow" w:hAnsi="Arial Narrow" w:cs="Arial"/>
                <w:sz w:val="20"/>
                <w:szCs w:val="20"/>
              </w:rPr>
            </w:pPr>
          </w:p>
        </w:tc>
        <w:tc>
          <w:tcPr>
            <w:tcW w:w="1276" w:type="dxa"/>
            <w:vAlign w:val="center"/>
          </w:tcPr>
          <w:p w14:paraId="1ABA048A" w14:textId="77777777" w:rsidR="00A10705" w:rsidRPr="0011666D" w:rsidRDefault="00A10705" w:rsidP="00A10705">
            <w:pPr>
              <w:jc w:val="center"/>
              <w:rPr>
                <w:rFonts w:ascii="Arial Narrow" w:hAnsi="Arial Narrow" w:cs="Arial"/>
                <w:sz w:val="20"/>
                <w:szCs w:val="20"/>
              </w:rPr>
            </w:pPr>
          </w:p>
          <w:p w14:paraId="6D4CE0C5" w14:textId="77777777" w:rsidR="00A10705" w:rsidRPr="0011666D" w:rsidRDefault="00A10705" w:rsidP="00A10705">
            <w:pPr>
              <w:jc w:val="center"/>
              <w:rPr>
                <w:rFonts w:ascii="Arial Narrow" w:hAnsi="Arial Narrow" w:cs="Arial"/>
                <w:sz w:val="20"/>
                <w:szCs w:val="20"/>
              </w:rPr>
            </w:pPr>
          </w:p>
        </w:tc>
        <w:tc>
          <w:tcPr>
            <w:tcW w:w="1279" w:type="dxa"/>
            <w:vAlign w:val="center"/>
          </w:tcPr>
          <w:p w14:paraId="2620E342"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0FCCD796" w14:textId="77777777" w:rsidR="00A10705" w:rsidRPr="0011666D" w:rsidRDefault="00A10705" w:rsidP="00A10705">
            <w:pPr>
              <w:jc w:val="center"/>
              <w:rPr>
                <w:rFonts w:ascii="Arial Narrow" w:hAnsi="Arial Narrow" w:cs="Arial"/>
                <w:sz w:val="20"/>
                <w:szCs w:val="20"/>
              </w:rPr>
            </w:pPr>
          </w:p>
        </w:tc>
      </w:tr>
      <w:tr w:rsidR="00A10705" w:rsidRPr="006F4611" w14:paraId="2E201903" w14:textId="40773D81" w:rsidTr="00DC1B39">
        <w:trPr>
          <w:gridAfter w:val="1"/>
          <w:wAfter w:w="24" w:type="dxa"/>
        </w:trPr>
        <w:tc>
          <w:tcPr>
            <w:tcW w:w="567" w:type="dxa"/>
            <w:vAlign w:val="center"/>
          </w:tcPr>
          <w:p w14:paraId="7B3C1223"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163026A6" w14:textId="160EB882" w:rsidR="00A10705" w:rsidRPr="00D62726" w:rsidRDefault="00A10705" w:rsidP="00A10705">
            <w:pPr>
              <w:spacing w:line="236" w:lineRule="exact"/>
              <w:jc w:val="both"/>
              <w:rPr>
                <w:rFonts w:ascii="Arial Narrow" w:hAnsi="Arial Narrow" w:cs="Arial"/>
                <w:sz w:val="20"/>
                <w:szCs w:val="20"/>
                <w:lang w:val="pt-BR"/>
              </w:rPr>
            </w:pPr>
            <w:r w:rsidRPr="00D62726">
              <w:rPr>
                <w:rFonts w:ascii="Arial Narrow" w:hAnsi="Arial Narrow" w:cs="Arial"/>
                <w:color w:val="000000" w:themeColor="text1"/>
                <w:sz w:val="20"/>
                <w:szCs w:val="20"/>
              </w:rPr>
              <w:t>Disco de feltro flexível para</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polimento de restaurações em</w:t>
            </w:r>
            <w:r w:rsidRPr="00D62726">
              <w:rPr>
                <w:rFonts w:ascii="Arial Narrow" w:hAnsi="Arial Narrow" w:cs="Arial"/>
                <w:color w:val="000000" w:themeColor="text1"/>
                <w:spacing w:val="-60"/>
                <w:sz w:val="20"/>
                <w:szCs w:val="20"/>
              </w:rPr>
              <w:t xml:space="preserve"> </w:t>
            </w:r>
            <w:r w:rsidRPr="00D62726">
              <w:rPr>
                <w:rFonts w:ascii="Arial Narrow" w:hAnsi="Arial Narrow" w:cs="Arial"/>
                <w:color w:val="000000" w:themeColor="text1"/>
                <w:sz w:val="20"/>
                <w:szCs w:val="20"/>
              </w:rPr>
              <w:t>caixa com 24 discos e um</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mandril Com data de fabricação 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validade,</w:t>
            </w:r>
            <w:r w:rsidRPr="00D62726">
              <w:rPr>
                <w:rFonts w:ascii="Arial Narrow" w:hAnsi="Arial Narrow" w:cs="Arial"/>
                <w:color w:val="000000" w:themeColor="text1"/>
                <w:spacing w:val="-5"/>
                <w:sz w:val="20"/>
                <w:szCs w:val="20"/>
              </w:rPr>
              <w:t xml:space="preserve"> </w:t>
            </w:r>
            <w:r w:rsidRPr="00D62726">
              <w:rPr>
                <w:rFonts w:ascii="Arial Narrow" w:hAnsi="Arial Narrow" w:cs="Arial"/>
                <w:color w:val="000000" w:themeColor="text1"/>
                <w:sz w:val="20"/>
                <w:szCs w:val="20"/>
              </w:rPr>
              <w:t>responsável</w:t>
            </w:r>
            <w:r w:rsidRPr="00D62726">
              <w:rPr>
                <w:rFonts w:ascii="Arial Narrow" w:hAnsi="Arial Narrow" w:cs="Arial"/>
                <w:color w:val="000000" w:themeColor="text1"/>
                <w:spacing w:val="-6"/>
                <w:sz w:val="20"/>
                <w:szCs w:val="20"/>
              </w:rPr>
              <w:t xml:space="preserve"> </w:t>
            </w:r>
            <w:r w:rsidRPr="00D62726">
              <w:rPr>
                <w:rFonts w:ascii="Arial Narrow" w:hAnsi="Arial Narrow" w:cs="Arial"/>
                <w:color w:val="000000" w:themeColor="text1"/>
                <w:sz w:val="20"/>
                <w:szCs w:val="20"/>
              </w:rPr>
              <w:t>técnico Impressos</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na</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embalagem</w:t>
            </w:r>
          </w:p>
        </w:tc>
        <w:tc>
          <w:tcPr>
            <w:tcW w:w="1134" w:type="dxa"/>
            <w:vAlign w:val="center"/>
          </w:tcPr>
          <w:p w14:paraId="50476022" w14:textId="4DC90068" w:rsidR="00A10705" w:rsidRPr="00D62726" w:rsidRDefault="00A10705" w:rsidP="00A10705">
            <w:pPr>
              <w:jc w:val="center"/>
              <w:rPr>
                <w:rFonts w:ascii="Arial Narrow" w:hAnsi="Arial Narrow" w:cs="Arial"/>
                <w:sz w:val="20"/>
                <w:szCs w:val="20"/>
              </w:rPr>
            </w:pPr>
            <w:r w:rsidRPr="00D62726">
              <w:rPr>
                <w:rFonts w:ascii="Arial Narrow" w:hAnsi="Arial Narrow" w:cs="Arial"/>
                <w:color w:val="000000" w:themeColor="text1"/>
                <w:spacing w:val="-1"/>
                <w:sz w:val="20"/>
                <w:szCs w:val="20"/>
              </w:rPr>
              <w:t>Caixa</w:t>
            </w:r>
          </w:p>
        </w:tc>
        <w:tc>
          <w:tcPr>
            <w:tcW w:w="567" w:type="dxa"/>
            <w:gridSpan w:val="2"/>
            <w:vAlign w:val="center"/>
          </w:tcPr>
          <w:p w14:paraId="5D3FCA2C" w14:textId="332183ED" w:rsidR="00A10705" w:rsidRPr="00D62726" w:rsidRDefault="00A10705" w:rsidP="00501180">
            <w:pPr>
              <w:jc w:val="center"/>
              <w:rPr>
                <w:rFonts w:ascii="Arial Narrow" w:hAnsi="Arial Narrow" w:cs="Arial"/>
                <w:sz w:val="20"/>
                <w:szCs w:val="20"/>
              </w:rPr>
            </w:pPr>
            <w:r w:rsidRPr="00D62726">
              <w:rPr>
                <w:rFonts w:ascii="Arial Narrow" w:hAnsi="Arial Narrow" w:cs="Arial"/>
                <w:color w:val="000000" w:themeColor="text1"/>
                <w:sz w:val="20"/>
                <w:szCs w:val="20"/>
              </w:rPr>
              <w:t>4</w:t>
            </w:r>
          </w:p>
        </w:tc>
        <w:tc>
          <w:tcPr>
            <w:tcW w:w="1134" w:type="dxa"/>
            <w:vAlign w:val="center"/>
          </w:tcPr>
          <w:p w14:paraId="733BE14F" w14:textId="77777777" w:rsidR="00A10705" w:rsidRPr="00D62726" w:rsidRDefault="00A10705" w:rsidP="00A10705">
            <w:pPr>
              <w:jc w:val="center"/>
              <w:rPr>
                <w:rFonts w:ascii="Arial Narrow" w:hAnsi="Arial Narrow" w:cs="Arial"/>
                <w:sz w:val="20"/>
                <w:szCs w:val="20"/>
              </w:rPr>
            </w:pPr>
          </w:p>
        </w:tc>
        <w:tc>
          <w:tcPr>
            <w:tcW w:w="1276" w:type="dxa"/>
            <w:vAlign w:val="center"/>
          </w:tcPr>
          <w:p w14:paraId="5B3F800B" w14:textId="77777777" w:rsidR="00A10705" w:rsidRPr="0011666D" w:rsidRDefault="00A10705" w:rsidP="00A10705">
            <w:pPr>
              <w:spacing w:line="250" w:lineRule="exact"/>
              <w:ind w:right="138"/>
              <w:jc w:val="center"/>
              <w:rPr>
                <w:rFonts w:ascii="Arial Narrow" w:hAnsi="Arial Narrow" w:cs="Arial"/>
                <w:sz w:val="20"/>
                <w:szCs w:val="20"/>
              </w:rPr>
            </w:pPr>
          </w:p>
        </w:tc>
        <w:tc>
          <w:tcPr>
            <w:tcW w:w="1279" w:type="dxa"/>
            <w:vAlign w:val="center"/>
          </w:tcPr>
          <w:p w14:paraId="655399B4" w14:textId="77777777" w:rsidR="00A10705" w:rsidRPr="0011666D" w:rsidRDefault="00A10705" w:rsidP="00A10705">
            <w:pPr>
              <w:spacing w:line="250" w:lineRule="exact"/>
              <w:ind w:right="138"/>
              <w:jc w:val="center"/>
              <w:rPr>
                <w:rFonts w:ascii="Arial Narrow" w:hAnsi="Arial Narrow" w:cs="Arial"/>
                <w:sz w:val="20"/>
                <w:szCs w:val="20"/>
              </w:rPr>
            </w:pPr>
          </w:p>
        </w:tc>
        <w:tc>
          <w:tcPr>
            <w:tcW w:w="1276" w:type="dxa"/>
            <w:gridSpan w:val="2"/>
            <w:vAlign w:val="center"/>
          </w:tcPr>
          <w:p w14:paraId="397F578E" w14:textId="77777777" w:rsidR="00A10705" w:rsidRPr="0011666D" w:rsidRDefault="00A10705" w:rsidP="00A10705">
            <w:pPr>
              <w:spacing w:line="250" w:lineRule="exact"/>
              <w:ind w:right="138"/>
              <w:jc w:val="center"/>
              <w:rPr>
                <w:rFonts w:ascii="Arial Narrow" w:hAnsi="Arial Narrow" w:cs="Arial"/>
                <w:sz w:val="20"/>
                <w:szCs w:val="20"/>
              </w:rPr>
            </w:pPr>
          </w:p>
        </w:tc>
      </w:tr>
      <w:tr w:rsidR="00A10705" w:rsidRPr="006F4611" w14:paraId="265C9404" w14:textId="654EA652" w:rsidTr="00DC1B39">
        <w:trPr>
          <w:gridAfter w:val="1"/>
          <w:wAfter w:w="24" w:type="dxa"/>
          <w:trHeight w:val="1201"/>
        </w:trPr>
        <w:tc>
          <w:tcPr>
            <w:tcW w:w="567" w:type="dxa"/>
            <w:vAlign w:val="center"/>
          </w:tcPr>
          <w:p w14:paraId="206C5AF6"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77EA6528" w14:textId="27CEF563" w:rsidR="00A10705" w:rsidRPr="00D62726" w:rsidRDefault="00A10705" w:rsidP="00A10705">
            <w:pPr>
              <w:jc w:val="both"/>
              <w:rPr>
                <w:rFonts w:ascii="Arial Narrow" w:hAnsi="Arial Narrow" w:cs="Arial"/>
                <w:sz w:val="20"/>
                <w:szCs w:val="20"/>
              </w:rPr>
            </w:pPr>
            <w:r w:rsidRPr="00D62726">
              <w:rPr>
                <w:rFonts w:ascii="Arial Narrow" w:hAnsi="Arial Narrow" w:cs="Arial"/>
                <w:color w:val="000000" w:themeColor="text1"/>
                <w:sz w:val="20"/>
                <w:szCs w:val="20"/>
              </w:rPr>
              <w:t>Disco de lixa para polimentos</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de resinas com 24 discos e um</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mandril com data de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fabricação e validade, Responsável técnico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impressos</w:t>
            </w:r>
            <w:r w:rsidRPr="00D62726">
              <w:rPr>
                <w:rFonts w:ascii="Arial Narrow" w:hAnsi="Arial Narrow" w:cs="Arial"/>
                <w:color w:val="000000" w:themeColor="text1"/>
                <w:spacing w:val="-5"/>
                <w:sz w:val="20"/>
                <w:szCs w:val="20"/>
              </w:rPr>
              <w:t xml:space="preserve"> </w:t>
            </w:r>
            <w:r w:rsidRPr="00D62726">
              <w:rPr>
                <w:rFonts w:ascii="Arial Narrow" w:hAnsi="Arial Narrow" w:cs="Arial"/>
                <w:color w:val="000000" w:themeColor="text1"/>
                <w:sz w:val="20"/>
                <w:szCs w:val="20"/>
              </w:rPr>
              <w:t>na</w:t>
            </w:r>
            <w:r w:rsidRPr="00D62726">
              <w:rPr>
                <w:rFonts w:ascii="Arial Narrow" w:hAnsi="Arial Narrow" w:cs="Arial"/>
                <w:color w:val="000000" w:themeColor="text1"/>
                <w:spacing w:val="-5"/>
                <w:sz w:val="20"/>
                <w:szCs w:val="20"/>
              </w:rPr>
              <w:t xml:space="preserve"> </w:t>
            </w:r>
            <w:r w:rsidRPr="00D62726">
              <w:rPr>
                <w:rFonts w:ascii="Arial Narrow" w:hAnsi="Arial Narrow" w:cs="Arial"/>
                <w:color w:val="000000" w:themeColor="text1"/>
                <w:sz w:val="20"/>
                <w:szCs w:val="20"/>
              </w:rPr>
              <w:t>embalagem.</w:t>
            </w:r>
          </w:p>
        </w:tc>
        <w:tc>
          <w:tcPr>
            <w:tcW w:w="1134" w:type="dxa"/>
            <w:vAlign w:val="center"/>
          </w:tcPr>
          <w:p w14:paraId="7637AEE8" w14:textId="49A8AC15" w:rsidR="00A10705" w:rsidRPr="00D62726" w:rsidRDefault="00A10705" w:rsidP="00A10705">
            <w:pPr>
              <w:jc w:val="center"/>
              <w:rPr>
                <w:rFonts w:ascii="Arial Narrow" w:hAnsi="Arial Narrow" w:cs="Arial"/>
                <w:sz w:val="20"/>
                <w:szCs w:val="20"/>
              </w:rPr>
            </w:pPr>
            <w:r w:rsidRPr="00D62726">
              <w:rPr>
                <w:rFonts w:ascii="Arial Narrow" w:hAnsi="Arial Narrow" w:cs="Arial"/>
                <w:color w:val="000000" w:themeColor="text1"/>
                <w:spacing w:val="-1"/>
                <w:sz w:val="20"/>
                <w:szCs w:val="20"/>
              </w:rPr>
              <w:t>Caixa</w:t>
            </w:r>
          </w:p>
        </w:tc>
        <w:tc>
          <w:tcPr>
            <w:tcW w:w="567" w:type="dxa"/>
            <w:gridSpan w:val="2"/>
            <w:vAlign w:val="center"/>
          </w:tcPr>
          <w:p w14:paraId="513DF264" w14:textId="66DE88A7" w:rsidR="00A10705" w:rsidRPr="00D62726" w:rsidRDefault="00A10705" w:rsidP="00501180">
            <w:pPr>
              <w:spacing w:line="251" w:lineRule="exact"/>
              <w:jc w:val="center"/>
              <w:rPr>
                <w:rFonts w:ascii="Arial Narrow" w:hAnsi="Arial Narrow" w:cs="Arial"/>
                <w:sz w:val="20"/>
                <w:szCs w:val="20"/>
              </w:rPr>
            </w:pPr>
            <w:r w:rsidRPr="00D62726">
              <w:rPr>
                <w:rFonts w:ascii="Arial Narrow" w:hAnsi="Arial Narrow" w:cs="Arial"/>
                <w:color w:val="000000" w:themeColor="text1"/>
                <w:sz w:val="20"/>
                <w:szCs w:val="20"/>
              </w:rPr>
              <w:t>4</w:t>
            </w:r>
          </w:p>
        </w:tc>
        <w:tc>
          <w:tcPr>
            <w:tcW w:w="1134" w:type="dxa"/>
            <w:vAlign w:val="center"/>
          </w:tcPr>
          <w:p w14:paraId="5088C6C3" w14:textId="77777777" w:rsidR="00A10705" w:rsidRPr="00D62726" w:rsidRDefault="00A10705" w:rsidP="00A10705">
            <w:pPr>
              <w:jc w:val="center"/>
              <w:rPr>
                <w:rFonts w:ascii="Arial Narrow" w:hAnsi="Arial Narrow" w:cs="Arial"/>
                <w:sz w:val="20"/>
                <w:szCs w:val="20"/>
              </w:rPr>
            </w:pPr>
          </w:p>
        </w:tc>
        <w:tc>
          <w:tcPr>
            <w:tcW w:w="1276" w:type="dxa"/>
            <w:vAlign w:val="center"/>
          </w:tcPr>
          <w:p w14:paraId="2A3DF7EA" w14:textId="77777777" w:rsidR="00A10705" w:rsidRPr="0011666D" w:rsidRDefault="00A10705" w:rsidP="00A10705">
            <w:pPr>
              <w:jc w:val="center"/>
              <w:rPr>
                <w:rFonts w:ascii="Arial Narrow" w:hAnsi="Arial Narrow" w:cs="Arial"/>
                <w:sz w:val="20"/>
                <w:szCs w:val="20"/>
              </w:rPr>
            </w:pPr>
          </w:p>
        </w:tc>
        <w:tc>
          <w:tcPr>
            <w:tcW w:w="1279" w:type="dxa"/>
            <w:vAlign w:val="center"/>
          </w:tcPr>
          <w:p w14:paraId="4F9FAF4B"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154F796C" w14:textId="77777777" w:rsidR="00A10705" w:rsidRPr="0011666D" w:rsidRDefault="00A10705" w:rsidP="00A10705">
            <w:pPr>
              <w:jc w:val="center"/>
              <w:rPr>
                <w:rFonts w:ascii="Arial Narrow" w:hAnsi="Arial Narrow" w:cs="Arial"/>
                <w:sz w:val="20"/>
                <w:szCs w:val="20"/>
              </w:rPr>
            </w:pPr>
          </w:p>
        </w:tc>
      </w:tr>
      <w:tr w:rsidR="00A10705" w:rsidRPr="006F4611" w14:paraId="7BA4FB94" w14:textId="24F1F1B6" w:rsidTr="00DC1B39">
        <w:trPr>
          <w:gridAfter w:val="1"/>
          <w:wAfter w:w="24" w:type="dxa"/>
          <w:trHeight w:val="847"/>
        </w:trPr>
        <w:tc>
          <w:tcPr>
            <w:tcW w:w="567" w:type="dxa"/>
            <w:vAlign w:val="center"/>
          </w:tcPr>
          <w:p w14:paraId="48A72649"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4F748746" w14:textId="022D6582" w:rsidR="00A10705" w:rsidRPr="00D62726" w:rsidRDefault="00A10705" w:rsidP="00A10705">
            <w:pPr>
              <w:jc w:val="both"/>
              <w:rPr>
                <w:rFonts w:ascii="Arial Narrow" w:hAnsi="Arial Narrow" w:cs="Arial"/>
                <w:sz w:val="20"/>
                <w:szCs w:val="20"/>
              </w:rPr>
            </w:pPr>
            <w:r w:rsidRPr="00D62726">
              <w:rPr>
                <w:rFonts w:ascii="Arial Narrow" w:hAnsi="Arial Narrow" w:cs="Arial"/>
                <w:color w:val="000000" w:themeColor="text1"/>
                <w:sz w:val="20"/>
                <w:szCs w:val="20"/>
              </w:rPr>
              <w:t>Envelope auto selante para</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esterilização tamanho:09 x 25 cm. Pacote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contendo</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 xml:space="preserve">100. </w:t>
            </w:r>
            <w:r w:rsidRPr="00D62726">
              <w:rPr>
                <w:rFonts w:ascii="Arial Narrow" w:hAnsi="Arial Narrow" w:cs="Arial"/>
                <w:bCs/>
                <w:color w:val="000000" w:themeColor="text1"/>
                <w:sz w:val="20"/>
                <w:szCs w:val="20"/>
              </w:rPr>
              <w:t>Data de validade para uso no mínimo 75% (setenta e cinco por cento) de sua validade.</w:t>
            </w:r>
          </w:p>
        </w:tc>
        <w:tc>
          <w:tcPr>
            <w:tcW w:w="1134" w:type="dxa"/>
            <w:vAlign w:val="center"/>
          </w:tcPr>
          <w:p w14:paraId="44767094" w14:textId="229BE2DA" w:rsidR="00A10705" w:rsidRPr="00D62726" w:rsidRDefault="00A10705" w:rsidP="00A10705">
            <w:pPr>
              <w:jc w:val="center"/>
              <w:rPr>
                <w:rFonts w:ascii="Arial Narrow" w:hAnsi="Arial Narrow" w:cs="Arial"/>
                <w:sz w:val="20"/>
                <w:szCs w:val="20"/>
              </w:rPr>
            </w:pPr>
            <w:r w:rsidRPr="00D62726">
              <w:rPr>
                <w:rFonts w:ascii="Arial Narrow" w:hAnsi="Arial Narrow" w:cs="Arial"/>
                <w:color w:val="000000" w:themeColor="text1"/>
                <w:sz w:val="20"/>
                <w:szCs w:val="20"/>
              </w:rPr>
              <w:t>Pacote</w:t>
            </w:r>
          </w:p>
        </w:tc>
        <w:tc>
          <w:tcPr>
            <w:tcW w:w="567" w:type="dxa"/>
            <w:gridSpan w:val="2"/>
            <w:vAlign w:val="center"/>
          </w:tcPr>
          <w:p w14:paraId="0EC9CA0A" w14:textId="515A88A2" w:rsidR="00A10705" w:rsidRPr="00D62726" w:rsidRDefault="00A10705" w:rsidP="00501180">
            <w:pPr>
              <w:spacing w:line="251" w:lineRule="exact"/>
              <w:jc w:val="center"/>
              <w:rPr>
                <w:rFonts w:ascii="Arial Narrow" w:hAnsi="Arial Narrow" w:cs="Arial"/>
                <w:sz w:val="20"/>
                <w:szCs w:val="20"/>
              </w:rPr>
            </w:pPr>
            <w:r w:rsidRPr="00D62726">
              <w:rPr>
                <w:rFonts w:ascii="Arial Narrow" w:hAnsi="Arial Narrow" w:cs="Arial"/>
                <w:color w:val="000000" w:themeColor="text1"/>
                <w:sz w:val="20"/>
                <w:szCs w:val="20"/>
              </w:rPr>
              <w:t>10</w:t>
            </w:r>
          </w:p>
        </w:tc>
        <w:tc>
          <w:tcPr>
            <w:tcW w:w="1134" w:type="dxa"/>
            <w:vAlign w:val="center"/>
          </w:tcPr>
          <w:p w14:paraId="6E58A72A" w14:textId="77777777" w:rsidR="00A10705" w:rsidRPr="00D62726" w:rsidRDefault="00A10705" w:rsidP="00A10705">
            <w:pPr>
              <w:jc w:val="center"/>
              <w:rPr>
                <w:rFonts w:ascii="Arial Narrow" w:hAnsi="Arial Narrow" w:cs="Arial"/>
                <w:sz w:val="20"/>
                <w:szCs w:val="20"/>
              </w:rPr>
            </w:pPr>
          </w:p>
        </w:tc>
        <w:tc>
          <w:tcPr>
            <w:tcW w:w="1276" w:type="dxa"/>
            <w:vAlign w:val="center"/>
          </w:tcPr>
          <w:p w14:paraId="5A11E5AD" w14:textId="77777777" w:rsidR="00A10705" w:rsidRPr="0011666D" w:rsidRDefault="00A10705" w:rsidP="00A10705">
            <w:pPr>
              <w:jc w:val="center"/>
              <w:rPr>
                <w:rFonts w:ascii="Arial Narrow" w:hAnsi="Arial Narrow" w:cs="Arial"/>
                <w:sz w:val="20"/>
                <w:szCs w:val="20"/>
              </w:rPr>
            </w:pPr>
          </w:p>
        </w:tc>
        <w:tc>
          <w:tcPr>
            <w:tcW w:w="1279" w:type="dxa"/>
            <w:vAlign w:val="center"/>
          </w:tcPr>
          <w:p w14:paraId="0296BF98"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70D2A5E9" w14:textId="77777777" w:rsidR="00A10705" w:rsidRPr="0011666D" w:rsidRDefault="00A10705" w:rsidP="00A10705">
            <w:pPr>
              <w:jc w:val="center"/>
              <w:rPr>
                <w:rFonts w:ascii="Arial Narrow" w:hAnsi="Arial Narrow" w:cs="Arial"/>
                <w:sz w:val="20"/>
                <w:szCs w:val="20"/>
              </w:rPr>
            </w:pPr>
          </w:p>
        </w:tc>
      </w:tr>
      <w:tr w:rsidR="00A10705" w:rsidRPr="006F4611" w14:paraId="336A82C7" w14:textId="5C33D0D5" w:rsidTr="00DC1B39">
        <w:trPr>
          <w:gridAfter w:val="1"/>
          <w:wAfter w:w="24" w:type="dxa"/>
        </w:trPr>
        <w:tc>
          <w:tcPr>
            <w:tcW w:w="567" w:type="dxa"/>
            <w:vAlign w:val="center"/>
          </w:tcPr>
          <w:p w14:paraId="035465E3"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57D57886" w14:textId="19388B9E" w:rsidR="00A10705" w:rsidRPr="00D62726" w:rsidRDefault="00A10705" w:rsidP="00A10705">
            <w:pPr>
              <w:jc w:val="both"/>
              <w:rPr>
                <w:rFonts w:ascii="Arial Narrow" w:hAnsi="Arial Narrow" w:cs="Arial"/>
                <w:sz w:val="20"/>
                <w:szCs w:val="20"/>
              </w:rPr>
            </w:pPr>
            <w:r w:rsidRPr="00D62726">
              <w:rPr>
                <w:rFonts w:ascii="Arial Narrow" w:hAnsi="Arial Narrow" w:cs="Arial"/>
                <w:color w:val="000000" w:themeColor="text1"/>
                <w:sz w:val="20"/>
                <w:szCs w:val="20"/>
              </w:rPr>
              <w:t xml:space="preserve">Escavador de dentina número 11,5. produto em aço inox 420, autoclavável. indicado para dentística. </w:t>
            </w:r>
          </w:p>
        </w:tc>
        <w:tc>
          <w:tcPr>
            <w:tcW w:w="1134" w:type="dxa"/>
            <w:vAlign w:val="center"/>
          </w:tcPr>
          <w:p w14:paraId="337D9C54" w14:textId="65F03701" w:rsidR="00A10705" w:rsidRPr="00D62726" w:rsidRDefault="00501180" w:rsidP="00A10705">
            <w:pPr>
              <w:spacing w:line="242" w:lineRule="auto"/>
              <w:jc w:val="center"/>
              <w:rPr>
                <w:rFonts w:ascii="Arial Narrow" w:hAnsi="Arial Narrow" w:cs="Arial"/>
                <w:sz w:val="20"/>
                <w:szCs w:val="20"/>
              </w:rPr>
            </w:pPr>
            <w:r>
              <w:rPr>
                <w:rFonts w:ascii="Arial Narrow" w:hAnsi="Arial Narrow" w:cs="Arial"/>
                <w:color w:val="000000" w:themeColor="text1"/>
                <w:sz w:val="20"/>
                <w:szCs w:val="20"/>
              </w:rPr>
              <w:t>U</w:t>
            </w:r>
            <w:r w:rsidR="00A10705" w:rsidRPr="00D62726">
              <w:rPr>
                <w:rFonts w:ascii="Arial Narrow" w:hAnsi="Arial Narrow" w:cs="Arial"/>
                <w:color w:val="000000" w:themeColor="text1"/>
                <w:sz w:val="20"/>
                <w:szCs w:val="20"/>
              </w:rPr>
              <w:t>nidade</w:t>
            </w:r>
          </w:p>
        </w:tc>
        <w:tc>
          <w:tcPr>
            <w:tcW w:w="567" w:type="dxa"/>
            <w:gridSpan w:val="2"/>
            <w:vAlign w:val="center"/>
          </w:tcPr>
          <w:p w14:paraId="74E2FF5B" w14:textId="1DEBAE96"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20</w:t>
            </w:r>
          </w:p>
        </w:tc>
        <w:tc>
          <w:tcPr>
            <w:tcW w:w="1134" w:type="dxa"/>
            <w:vAlign w:val="center"/>
          </w:tcPr>
          <w:p w14:paraId="436B32C8" w14:textId="77777777" w:rsidR="00A10705" w:rsidRPr="00D62726" w:rsidRDefault="00A10705" w:rsidP="00A10705">
            <w:pPr>
              <w:jc w:val="center"/>
              <w:rPr>
                <w:rFonts w:ascii="Arial Narrow" w:hAnsi="Arial Narrow" w:cs="Arial"/>
                <w:sz w:val="20"/>
                <w:szCs w:val="20"/>
              </w:rPr>
            </w:pPr>
          </w:p>
        </w:tc>
        <w:tc>
          <w:tcPr>
            <w:tcW w:w="1276" w:type="dxa"/>
            <w:vAlign w:val="center"/>
          </w:tcPr>
          <w:p w14:paraId="0287EBB7" w14:textId="77777777" w:rsidR="00A10705" w:rsidRPr="0011666D" w:rsidRDefault="00A10705" w:rsidP="00A10705">
            <w:pPr>
              <w:jc w:val="center"/>
              <w:rPr>
                <w:rFonts w:ascii="Arial Narrow" w:hAnsi="Arial Narrow" w:cs="Arial"/>
                <w:sz w:val="20"/>
                <w:szCs w:val="20"/>
              </w:rPr>
            </w:pPr>
          </w:p>
        </w:tc>
        <w:tc>
          <w:tcPr>
            <w:tcW w:w="1279" w:type="dxa"/>
            <w:vAlign w:val="center"/>
          </w:tcPr>
          <w:p w14:paraId="11857052"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4ADF5884" w14:textId="77777777" w:rsidR="00A10705" w:rsidRPr="0011666D" w:rsidRDefault="00A10705" w:rsidP="00A10705">
            <w:pPr>
              <w:jc w:val="center"/>
              <w:rPr>
                <w:rFonts w:ascii="Arial Narrow" w:hAnsi="Arial Narrow" w:cs="Arial"/>
                <w:sz w:val="20"/>
                <w:szCs w:val="20"/>
              </w:rPr>
            </w:pPr>
          </w:p>
        </w:tc>
      </w:tr>
      <w:tr w:rsidR="00A10705" w:rsidRPr="006F4611" w14:paraId="6D1BE1DB" w14:textId="75539153" w:rsidTr="00DC1B39">
        <w:trPr>
          <w:gridAfter w:val="1"/>
          <w:wAfter w:w="24" w:type="dxa"/>
        </w:trPr>
        <w:tc>
          <w:tcPr>
            <w:tcW w:w="567" w:type="dxa"/>
            <w:vAlign w:val="center"/>
          </w:tcPr>
          <w:p w14:paraId="1827E816"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4DFF4BAA" w14:textId="759566F6" w:rsidR="00A10705" w:rsidRPr="00D62726" w:rsidRDefault="00A10705" w:rsidP="00A10705">
            <w:pPr>
              <w:spacing w:line="252" w:lineRule="exact"/>
              <w:jc w:val="both"/>
              <w:rPr>
                <w:rFonts w:ascii="Arial Narrow" w:hAnsi="Arial Narrow" w:cs="Arial"/>
                <w:sz w:val="20"/>
                <w:szCs w:val="20"/>
              </w:rPr>
            </w:pPr>
            <w:r w:rsidRPr="00D62726">
              <w:rPr>
                <w:rFonts w:ascii="Arial Narrow" w:hAnsi="Arial Narrow" w:cs="Arial"/>
                <w:color w:val="000000" w:themeColor="text1"/>
                <w:sz w:val="20"/>
                <w:szCs w:val="20"/>
              </w:rPr>
              <w:t xml:space="preserve">Escova dental infantil para criança   </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05 a 08 anos - cerdas de nylon</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extramacias, com 03 fileiras de tubos,</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contendo 28 tufos, aparadas</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uniformemente</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e</w:t>
            </w:r>
            <w:r w:rsidRPr="00D62726">
              <w:rPr>
                <w:rFonts w:ascii="Arial Narrow" w:hAnsi="Arial Narrow" w:cs="Arial"/>
                <w:color w:val="000000" w:themeColor="text1"/>
                <w:spacing w:val="-6"/>
                <w:sz w:val="20"/>
                <w:szCs w:val="20"/>
              </w:rPr>
              <w:t xml:space="preserve"> </w:t>
            </w:r>
            <w:r w:rsidRPr="00D62726">
              <w:rPr>
                <w:rFonts w:ascii="Arial Narrow" w:hAnsi="Arial Narrow" w:cs="Arial"/>
                <w:color w:val="000000" w:themeColor="text1"/>
                <w:sz w:val="20"/>
                <w:szCs w:val="20"/>
              </w:rPr>
              <w:t>arredondadas, cabo reto, medindo entre 14 a 15 cm, anatômico, com empunhadura. Embalada em estojo pvc transparente. Data da fabricação e validade, composição, indicação, e Informações impressas na embalagem.</w:t>
            </w:r>
          </w:p>
        </w:tc>
        <w:tc>
          <w:tcPr>
            <w:tcW w:w="1134" w:type="dxa"/>
            <w:vAlign w:val="center"/>
          </w:tcPr>
          <w:p w14:paraId="56069106" w14:textId="7F9BED97" w:rsidR="00A10705" w:rsidRPr="00D62726" w:rsidRDefault="00A10705" w:rsidP="00A10705">
            <w:pPr>
              <w:spacing w:line="242" w:lineRule="auto"/>
              <w:jc w:val="center"/>
              <w:rPr>
                <w:rFonts w:ascii="Arial Narrow" w:hAnsi="Arial Narrow" w:cs="Arial"/>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54F66BF8" w14:textId="129C74CC" w:rsidR="00A10705" w:rsidRPr="00D62726" w:rsidRDefault="00501180" w:rsidP="00501180">
            <w:pPr>
              <w:spacing w:line="250" w:lineRule="exact"/>
              <w:jc w:val="center"/>
              <w:rPr>
                <w:rFonts w:ascii="Arial Narrow" w:hAnsi="Arial Narrow" w:cs="Arial"/>
                <w:sz w:val="20"/>
                <w:szCs w:val="20"/>
              </w:rPr>
            </w:pPr>
            <w:r>
              <w:rPr>
                <w:rFonts w:ascii="Arial Narrow" w:hAnsi="Arial Narrow" w:cs="Arial"/>
                <w:sz w:val="20"/>
                <w:szCs w:val="20"/>
              </w:rPr>
              <w:t>4.000</w:t>
            </w:r>
          </w:p>
        </w:tc>
        <w:tc>
          <w:tcPr>
            <w:tcW w:w="1134" w:type="dxa"/>
            <w:vAlign w:val="center"/>
          </w:tcPr>
          <w:p w14:paraId="0C98EC4D" w14:textId="77777777" w:rsidR="00A10705" w:rsidRPr="00D62726" w:rsidRDefault="00A10705" w:rsidP="00A10705">
            <w:pPr>
              <w:jc w:val="center"/>
              <w:rPr>
                <w:rFonts w:ascii="Arial Narrow" w:hAnsi="Arial Narrow" w:cs="Arial"/>
                <w:sz w:val="20"/>
                <w:szCs w:val="20"/>
              </w:rPr>
            </w:pPr>
          </w:p>
        </w:tc>
        <w:tc>
          <w:tcPr>
            <w:tcW w:w="1276" w:type="dxa"/>
            <w:vAlign w:val="center"/>
          </w:tcPr>
          <w:p w14:paraId="61AE0C54" w14:textId="77777777" w:rsidR="00A10705" w:rsidRPr="0011666D" w:rsidRDefault="00A10705" w:rsidP="00A10705">
            <w:pPr>
              <w:jc w:val="center"/>
              <w:rPr>
                <w:rFonts w:ascii="Arial Narrow" w:hAnsi="Arial Narrow" w:cs="Arial"/>
                <w:sz w:val="20"/>
                <w:szCs w:val="20"/>
              </w:rPr>
            </w:pPr>
          </w:p>
        </w:tc>
        <w:tc>
          <w:tcPr>
            <w:tcW w:w="1279" w:type="dxa"/>
            <w:vAlign w:val="center"/>
          </w:tcPr>
          <w:p w14:paraId="00DFBC57"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21FB0109" w14:textId="77777777" w:rsidR="00A10705" w:rsidRPr="0011666D" w:rsidRDefault="00A10705" w:rsidP="00A10705">
            <w:pPr>
              <w:jc w:val="center"/>
              <w:rPr>
                <w:rFonts w:ascii="Arial Narrow" w:hAnsi="Arial Narrow" w:cs="Arial"/>
                <w:sz w:val="20"/>
                <w:szCs w:val="20"/>
              </w:rPr>
            </w:pPr>
          </w:p>
        </w:tc>
      </w:tr>
      <w:tr w:rsidR="00A10705" w:rsidRPr="006F4611" w14:paraId="10C13153" w14:textId="35636EB1" w:rsidTr="00DC1B39">
        <w:trPr>
          <w:gridAfter w:val="1"/>
          <w:wAfter w:w="24" w:type="dxa"/>
        </w:trPr>
        <w:tc>
          <w:tcPr>
            <w:tcW w:w="567" w:type="dxa"/>
            <w:vAlign w:val="center"/>
          </w:tcPr>
          <w:p w14:paraId="61B48B9D"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665CE604" w14:textId="1BF6AE5F" w:rsidR="00A10705" w:rsidRPr="00D62726" w:rsidRDefault="00A10705" w:rsidP="00A10705">
            <w:pPr>
              <w:spacing w:line="235" w:lineRule="exact"/>
              <w:jc w:val="both"/>
              <w:rPr>
                <w:rFonts w:ascii="Arial Narrow" w:hAnsi="Arial Narrow" w:cs="Arial"/>
                <w:sz w:val="20"/>
                <w:szCs w:val="20"/>
              </w:rPr>
            </w:pPr>
            <w:r w:rsidRPr="00D62726">
              <w:rPr>
                <w:rFonts w:ascii="Arial Narrow" w:hAnsi="Arial Narrow" w:cs="Arial"/>
                <w:color w:val="000000" w:themeColor="text1"/>
                <w:sz w:val="20"/>
                <w:szCs w:val="20"/>
              </w:rPr>
              <w:t xml:space="preserve">Escova dental </w:t>
            </w:r>
            <w:r w:rsidRPr="00D62726">
              <w:rPr>
                <w:rFonts w:ascii="Arial Narrow" w:hAnsi="Arial Narrow" w:cs="Arial"/>
                <w:color w:val="000000" w:themeColor="text1"/>
                <w:spacing w:val="-1"/>
                <w:sz w:val="20"/>
                <w:szCs w:val="20"/>
              </w:rPr>
              <w:t xml:space="preserve">para </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adolescente - cerdas de nylon macias, com 4 fileiras</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de tufos, contendo 34 tufos, aparadas</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uniformemente e arredondadas , cabo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reto, anatômico, com empunhadura,</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medindo entre 16 a 17 cm. Produzido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com material plástico atóxico, embalada</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em estojo de pvc transparente. Data da</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fabricação e validade, composição,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indicação,</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informações</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impressas</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na Embalagem.</w:t>
            </w:r>
          </w:p>
        </w:tc>
        <w:tc>
          <w:tcPr>
            <w:tcW w:w="1134" w:type="dxa"/>
            <w:vAlign w:val="center"/>
          </w:tcPr>
          <w:p w14:paraId="14F11B72" w14:textId="618C375E" w:rsidR="00A10705" w:rsidRPr="00D62726" w:rsidRDefault="00A10705" w:rsidP="00A10705">
            <w:pPr>
              <w:jc w:val="center"/>
              <w:rPr>
                <w:rFonts w:ascii="Arial Narrow" w:hAnsi="Arial Narrow" w:cs="Arial"/>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00B69ECA" w14:textId="5A023D9F" w:rsidR="00A10705" w:rsidRPr="00D62726" w:rsidRDefault="00501180" w:rsidP="00501180">
            <w:pPr>
              <w:spacing w:line="250" w:lineRule="exact"/>
              <w:jc w:val="center"/>
              <w:rPr>
                <w:rFonts w:ascii="Arial Narrow" w:hAnsi="Arial Narrow" w:cs="Arial"/>
                <w:sz w:val="20"/>
                <w:szCs w:val="20"/>
              </w:rPr>
            </w:pPr>
            <w:r>
              <w:rPr>
                <w:rFonts w:ascii="Arial Narrow" w:hAnsi="Arial Narrow" w:cs="Arial"/>
                <w:sz w:val="20"/>
                <w:szCs w:val="20"/>
              </w:rPr>
              <w:t>4.000</w:t>
            </w:r>
          </w:p>
        </w:tc>
        <w:tc>
          <w:tcPr>
            <w:tcW w:w="1134" w:type="dxa"/>
            <w:vAlign w:val="center"/>
          </w:tcPr>
          <w:p w14:paraId="78F64B99" w14:textId="77777777" w:rsidR="00A10705" w:rsidRPr="00D62726" w:rsidRDefault="00A10705" w:rsidP="00A10705">
            <w:pPr>
              <w:jc w:val="center"/>
              <w:rPr>
                <w:rFonts w:ascii="Arial Narrow" w:hAnsi="Arial Narrow" w:cs="Arial"/>
                <w:sz w:val="20"/>
                <w:szCs w:val="20"/>
              </w:rPr>
            </w:pPr>
          </w:p>
        </w:tc>
        <w:tc>
          <w:tcPr>
            <w:tcW w:w="1276" w:type="dxa"/>
            <w:vAlign w:val="center"/>
          </w:tcPr>
          <w:p w14:paraId="1BBF30D6" w14:textId="77777777" w:rsidR="00A10705" w:rsidRPr="0011666D" w:rsidRDefault="00A10705" w:rsidP="00A10705">
            <w:pPr>
              <w:jc w:val="center"/>
              <w:rPr>
                <w:rFonts w:ascii="Arial Narrow" w:hAnsi="Arial Narrow" w:cs="Arial"/>
                <w:sz w:val="20"/>
                <w:szCs w:val="20"/>
              </w:rPr>
            </w:pPr>
          </w:p>
        </w:tc>
        <w:tc>
          <w:tcPr>
            <w:tcW w:w="1279" w:type="dxa"/>
            <w:vAlign w:val="center"/>
          </w:tcPr>
          <w:p w14:paraId="681EEE97"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429A4D86" w14:textId="77777777" w:rsidR="00A10705" w:rsidRPr="0011666D" w:rsidRDefault="00A10705" w:rsidP="00A10705">
            <w:pPr>
              <w:jc w:val="center"/>
              <w:rPr>
                <w:rFonts w:ascii="Arial Narrow" w:hAnsi="Arial Narrow" w:cs="Arial"/>
                <w:sz w:val="20"/>
                <w:szCs w:val="20"/>
              </w:rPr>
            </w:pPr>
          </w:p>
        </w:tc>
      </w:tr>
      <w:tr w:rsidR="00A10705" w:rsidRPr="006F4611" w14:paraId="1C4D1D0B" w14:textId="349CE3A0" w:rsidTr="00DC1B39">
        <w:trPr>
          <w:gridAfter w:val="1"/>
          <w:wAfter w:w="24" w:type="dxa"/>
        </w:trPr>
        <w:tc>
          <w:tcPr>
            <w:tcW w:w="567" w:type="dxa"/>
            <w:vAlign w:val="center"/>
          </w:tcPr>
          <w:p w14:paraId="5E8DFDBD"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084C2B88" w14:textId="551AB3B4" w:rsidR="00A10705" w:rsidRPr="00D62726" w:rsidRDefault="00A10705" w:rsidP="00A10705">
            <w:pPr>
              <w:spacing w:line="235" w:lineRule="exact"/>
              <w:jc w:val="both"/>
              <w:rPr>
                <w:rFonts w:ascii="Arial Narrow" w:hAnsi="Arial Narrow" w:cs="Arial"/>
                <w:sz w:val="20"/>
                <w:szCs w:val="20"/>
              </w:rPr>
            </w:pPr>
            <w:r w:rsidRPr="00D62726">
              <w:rPr>
                <w:rFonts w:ascii="Arial Narrow" w:hAnsi="Arial Narrow" w:cs="Arial"/>
                <w:color w:val="000000" w:themeColor="text1"/>
                <w:sz w:val="20"/>
                <w:szCs w:val="20"/>
              </w:rPr>
              <w:t>Espátula</w:t>
            </w:r>
            <w:r w:rsidRPr="00D62726">
              <w:rPr>
                <w:rFonts w:ascii="Arial Narrow" w:hAnsi="Arial Narrow" w:cs="Arial"/>
                <w:color w:val="000000" w:themeColor="text1"/>
                <w:spacing w:val="-5"/>
                <w:sz w:val="20"/>
                <w:szCs w:val="20"/>
              </w:rPr>
              <w:t xml:space="preserve"> </w:t>
            </w:r>
            <w:r w:rsidRPr="00D62726">
              <w:rPr>
                <w:rFonts w:ascii="Arial Narrow" w:hAnsi="Arial Narrow" w:cs="Arial"/>
                <w:color w:val="000000" w:themeColor="text1"/>
                <w:sz w:val="20"/>
                <w:szCs w:val="20"/>
              </w:rPr>
              <w:t>simples</w:t>
            </w:r>
            <w:r w:rsidRPr="00D62726">
              <w:rPr>
                <w:rFonts w:ascii="Arial Narrow" w:hAnsi="Arial Narrow" w:cs="Arial"/>
                <w:color w:val="000000" w:themeColor="text1"/>
                <w:spacing w:val="-4"/>
                <w:sz w:val="20"/>
                <w:szCs w:val="20"/>
              </w:rPr>
              <w:t xml:space="preserve"> </w:t>
            </w:r>
            <w:r w:rsidRPr="00D62726">
              <w:rPr>
                <w:rFonts w:ascii="Arial Narrow" w:hAnsi="Arial Narrow" w:cs="Arial"/>
                <w:color w:val="000000" w:themeColor="text1"/>
                <w:sz w:val="20"/>
                <w:szCs w:val="20"/>
              </w:rPr>
              <w:t>para</w:t>
            </w:r>
            <w:r w:rsidRPr="00D62726">
              <w:rPr>
                <w:rFonts w:ascii="Arial Narrow" w:hAnsi="Arial Narrow" w:cs="Arial"/>
                <w:color w:val="000000" w:themeColor="text1"/>
                <w:spacing w:val="-4"/>
                <w:sz w:val="20"/>
                <w:szCs w:val="20"/>
              </w:rPr>
              <w:t xml:space="preserve"> </w:t>
            </w:r>
            <w:r w:rsidRPr="00D62726">
              <w:rPr>
                <w:rFonts w:ascii="Arial Narrow" w:hAnsi="Arial Narrow" w:cs="Arial"/>
                <w:color w:val="000000" w:themeColor="text1"/>
                <w:sz w:val="20"/>
                <w:szCs w:val="20"/>
              </w:rPr>
              <w:t xml:space="preserve">cimento </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número 24. Produzido em aço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inoxidável. Gravação a laser.</w:t>
            </w:r>
            <w:r w:rsidRPr="00D62726">
              <w:rPr>
                <w:rFonts w:ascii="Arial Narrow" w:hAnsi="Arial Narrow" w:cs="Arial"/>
                <w:color w:val="000000" w:themeColor="text1"/>
                <w:spacing w:val="1"/>
                <w:sz w:val="20"/>
                <w:szCs w:val="20"/>
              </w:rPr>
              <w:t xml:space="preserve"> Com g</w:t>
            </w:r>
            <w:r w:rsidRPr="00D62726">
              <w:rPr>
                <w:rFonts w:ascii="Arial Narrow" w:hAnsi="Arial Narrow" w:cs="Arial"/>
                <w:color w:val="000000" w:themeColor="text1"/>
                <w:sz w:val="20"/>
                <w:szCs w:val="20"/>
              </w:rPr>
              <w:t>arantia contra</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defeito</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de</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fabricação. Totalmente</w:t>
            </w:r>
            <w:r w:rsidRPr="00D62726">
              <w:rPr>
                <w:rFonts w:ascii="Arial Narrow" w:hAnsi="Arial Narrow" w:cs="Arial"/>
                <w:color w:val="000000" w:themeColor="text1"/>
                <w:spacing w:val="-6"/>
                <w:sz w:val="20"/>
                <w:szCs w:val="20"/>
              </w:rPr>
              <w:t xml:space="preserve"> </w:t>
            </w:r>
            <w:r w:rsidRPr="00D62726">
              <w:rPr>
                <w:rFonts w:ascii="Arial Narrow" w:hAnsi="Arial Narrow" w:cs="Arial"/>
                <w:color w:val="000000" w:themeColor="text1"/>
                <w:sz w:val="20"/>
                <w:szCs w:val="20"/>
              </w:rPr>
              <w:t>autoclavável.</w:t>
            </w:r>
          </w:p>
        </w:tc>
        <w:tc>
          <w:tcPr>
            <w:tcW w:w="1134" w:type="dxa"/>
            <w:vAlign w:val="center"/>
          </w:tcPr>
          <w:p w14:paraId="6D2EBB26" w14:textId="7C6CF367" w:rsidR="00A10705" w:rsidRPr="00D62726" w:rsidRDefault="00A10705" w:rsidP="00A10705">
            <w:pPr>
              <w:jc w:val="center"/>
              <w:rPr>
                <w:rFonts w:ascii="Arial Narrow" w:hAnsi="Arial Narrow" w:cs="Arial"/>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34CE8A3B" w14:textId="7AC2AFA6"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7</w:t>
            </w:r>
          </w:p>
        </w:tc>
        <w:tc>
          <w:tcPr>
            <w:tcW w:w="1134" w:type="dxa"/>
            <w:vAlign w:val="center"/>
          </w:tcPr>
          <w:p w14:paraId="7299C2C9" w14:textId="77777777" w:rsidR="00A10705" w:rsidRPr="00D62726" w:rsidRDefault="00A10705" w:rsidP="00A10705">
            <w:pPr>
              <w:jc w:val="center"/>
              <w:rPr>
                <w:rFonts w:ascii="Arial Narrow" w:hAnsi="Arial Narrow" w:cs="Arial"/>
                <w:sz w:val="20"/>
                <w:szCs w:val="20"/>
              </w:rPr>
            </w:pPr>
          </w:p>
        </w:tc>
        <w:tc>
          <w:tcPr>
            <w:tcW w:w="1276" w:type="dxa"/>
            <w:vAlign w:val="center"/>
          </w:tcPr>
          <w:p w14:paraId="0FD2928E" w14:textId="77777777" w:rsidR="00A10705" w:rsidRPr="0011666D" w:rsidRDefault="00A10705" w:rsidP="00A10705">
            <w:pPr>
              <w:jc w:val="center"/>
              <w:rPr>
                <w:rFonts w:ascii="Arial Narrow" w:hAnsi="Arial Narrow" w:cs="Arial"/>
                <w:sz w:val="20"/>
                <w:szCs w:val="20"/>
              </w:rPr>
            </w:pPr>
          </w:p>
        </w:tc>
        <w:tc>
          <w:tcPr>
            <w:tcW w:w="1279" w:type="dxa"/>
            <w:vAlign w:val="center"/>
          </w:tcPr>
          <w:p w14:paraId="685442B0"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01D531B8" w14:textId="77777777" w:rsidR="00A10705" w:rsidRPr="0011666D" w:rsidRDefault="00A10705" w:rsidP="00A10705">
            <w:pPr>
              <w:jc w:val="center"/>
              <w:rPr>
                <w:rFonts w:ascii="Arial Narrow" w:hAnsi="Arial Narrow" w:cs="Arial"/>
                <w:sz w:val="20"/>
                <w:szCs w:val="20"/>
              </w:rPr>
            </w:pPr>
          </w:p>
        </w:tc>
      </w:tr>
      <w:tr w:rsidR="00A10705" w:rsidRPr="006F4611" w14:paraId="5C69AF1C" w14:textId="6AE102FC" w:rsidTr="00DC1B39">
        <w:trPr>
          <w:gridAfter w:val="1"/>
          <w:wAfter w:w="24" w:type="dxa"/>
          <w:trHeight w:val="977"/>
        </w:trPr>
        <w:tc>
          <w:tcPr>
            <w:tcW w:w="567" w:type="dxa"/>
            <w:vAlign w:val="center"/>
          </w:tcPr>
          <w:p w14:paraId="555FDF19" w14:textId="77777777" w:rsidR="00A10705" w:rsidRPr="0011666D" w:rsidRDefault="00A10705" w:rsidP="00A10705">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59FEB373" w14:textId="19D96F9D" w:rsidR="00A10705" w:rsidRPr="00D62726" w:rsidRDefault="00A10705" w:rsidP="00A10705">
            <w:pPr>
              <w:spacing w:line="248" w:lineRule="exact"/>
              <w:jc w:val="both"/>
              <w:rPr>
                <w:rFonts w:ascii="Arial Narrow" w:hAnsi="Arial Narrow" w:cs="Arial"/>
                <w:sz w:val="20"/>
                <w:szCs w:val="20"/>
              </w:rPr>
            </w:pPr>
            <w:r w:rsidRPr="00D62726">
              <w:rPr>
                <w:rFonts w:ascii="Arial Narrow" w:hAnsi="Arial Narrow" w:cs="Arial"/>
                <w:color w:val="000000" w:themeColor="text1"/>
                <w:sz w:val="20"/>
                <w:szCs w:val="20"/>
              </w:rPr>
              <w:t>Espátula para resina composta de titânio com calcador ward 03. autoclavável. Espátula leve. A resina não adere à espátula.</w:t>
            </w:r>
          </w:p>
        </w:tc>
        <w:tc>
          <w:tcPr>
            <w:tcW w:w="1134" w:type="dxa"/>
            <w:vAlign w:val="center"/>
          </w:tcPr>
          <w:p w14:paraId="1B3715CD" w14:textId="459B9AB3" w:rsidR="00A10705" w:rsidRPr="00D62726" w:rsidRDefault="00A10705" w:rsidP="00A10705">
            <w:pPr>
              <w:jc w:val="center"/>
              <w:rPr>
                <w:rFonts w:ascii="Arial Narrow" w:hAnsi="Arial Narrow" w:cs="Arial"/>
                <w:sz w:val="20"/>
                <w:szCs w:val="20"/>
              </w:rPr>
            </w:pPr>
            <w:r w:rsidRPr="00D62726">
              <w:rPr>
                <w:rFonts w:ascii="Arial Narrow" w:hAnsi="Arial Narrow" w:cs="Arial"/>
                <w:color w:val="000000" w:themeColor="text1"/>
                <w:sz w:val="20"/>
                <w:szCs w:val="20"/>
              </w:rPr>
              <w:t>Unidade</w:t>
            </w:r>
          </w:p>
        </w:tc>
        <w:tc>
          <w:tcPr>
            <w:tcW w:w="567" w:type="dxa"/>
            <w:gridSpan w:val="2"/>
            <w:vAlign w:val="center"/>
          </w:tcPr>
          <w:p w14:paraId="2B4C16D7" w14:textId="7D8A957F" w:rsidR="00A10705" w:rsidRPr="00D62726" w:rsidRDefault="00A10705" w:rsidP="00501180">
            <w:pPr>
              <w:jc w:val="center"/>
              <w:rPr>
                <w:rFonts w:ascii="Arial Narrow" w:hAnsi="Arial Narrow" w:cs="Arial"/>
                <w:sz w:val="20"/>
                <w:szCs w:val="20"/>
              </w:rPr>
            </w:pPr>
            <w:r w:rsidRPr="00D62726">
              <w:rPr>
                <w:rFonts w:ascii="Arial Narrow" w:hAnsi="Arial Narrow" w:cs="Arial"/>
                <w:color w:val="000000" w:themeColor="text1"/>
                <w:sz w:val="20"/>
                <w:szCs w:val="20"/>
              </w:rPr>
              <w:t>10</w:t>
            </w:r>
          </w:p>
        </w:tc>
        <w:tc>
          <w:tcPr>
            <w:tcW w:w="1134" w:type="dxa"/>
            <w:vAlign w:val="center"/>
          </w:tcPr>
          <w:p w14:paraId="211506E1" w14:textId="127DC408" w:rsidR="00A10705" w:rsidRPr="00D62726" w:rsidRDefault="00A10705" w:rsidP="00A10705">
            <w:pPr>
              <w:spacing w:line="229" w:lineRule="exact"/>
              <w:jc w:val="center"/>
              <w:rPr>
                <w:rFonts w:ascii="Arial Narrow" w:hAnsi="Arial Narrow" w:cs="Arial"/>
                <w:sz w:val="20"/>
                <w:szCs w:val="20"/>
              </w:rPr>
            </w:pPr>
          </w:p>
        </w:tc>
        <w:tc>
          <w:tcPr>
            <w:tcW w:w="1276" w:type="dxa"/>
            <w:vAlign w:val="center"/>
          </w:tcPr>
          <w:p w14:paraId="3EB5B83C" w14:textId="77777777" w:rsidR="00A10705" w:rsidRPr="0011666D" w:rsidRDefault="00A10705" w:rsidP="00A10705">
            <w:pPr>
              <w:jc w:val="center"/>
              <w:rPr>
                <w:rFonts w:ascii="Arial Narrow" w:hAnsi="Arial Narrow" w:cs="Arial"/>
                <w:sz w:val="20"/>
                <w:szCs w:val="20"/>
              </w:rPr>
            </w:pPr>
          </w:p>
        </w:tc>
        <w:tc>
          <w:tcPr>
            <w:tcW w:w="1279" w:type="dxa"/>
            <w:vAlign w:val="center"/>
          </w:tcPr>
          <w:p w14:paraId="2AA7C99A"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553C5EA8" w14:textId="77777777" w:rsidR="00A10705" w:rsidRPr="0011666D" w:rsidRDefault="00A10705" w:rsidP="00A10705">
            <w:pPr>
              <w:jc w:val="center"/>
              <w:rPr>
                <w:rFonts w:ascii="Arial Narrow" w:hAnsi="Arial Narrow" w:cs="Arial"/>
                <w:sz w:val="20"/>
                <w:szCs w:val="20"/>
              </w:rPr>
            </w:pPr>
          </w:p>
        </w:tc>
      </w:tr>
      <w:tr w:rsidR="00A10705" w:rsidRPr="006F4611" w14:paraId="6AE4082F" w14:textId="08082D2C" w:rsidTr="00DC1B39">
        <w:trPr>
          <w:gridAfter w:val="1"/>
          <w:wAfter w:w="24" w:type="dxa"/>
        </w:trPr>
        <w:tc>
          <w:tcPr>
            <w:tcW w:w="567" w:type="dxa"/>
            <w:vAlign w:val="center"/>
          </w:tcPr>
          <w:p w14:paraId="5D6FB2CA"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212AE59F" w14:textId="48962C7C" w:rsidR="00A10705" w:rsidRPr="00D62726" w:rsidRDefault="00A10705" w:rsidP="00A10705">
            <w:pPr>
              <w:spacing w:line="234" w:lineRule="exact"/>
              <w:jc w:val="both"/>
              <w:rPr>
                <w:rFonts w:ascii="Arial Narrow" w:hAnsi="Arial Narrow" w:cs="Arial"/>
                <w:sz w:val="20"/>
                <w:szCs w:val="20"/>
              </w:rPr>
            </w:pPr>
            <w:r w:rsidRPr="00D62726">
              <w:rPr>
                <w:rFonts w:ascii="Arial Narrow" w:hAnsi="Arial Narrow" w:cs="Arial"/>
                <w:color w:val="000000" w:themeColor="text1"/>
                <w:sz w:val="20"/>
                <w:szCs w:val="20"/>
              </w:rPr>
              <w:t>Espátula para resina composta de titânio dupla número 01, autoclavável. </w:t>
            </w:r>
          </w:p>
        </w:tc>
        <w:tc>
          <w:tcPr>
            <w:tcW w:w="1134" w:type="dxa"/>
            <w:vAlign w:val="center"/>
          </w:tcPr>
          <w:p w14:paraId="05B7D05E" w14:textId="44357AEC" w:rsidR="00A10705" w:rsidRPr="00D62726" w:rsidRDefault="00A10705" w:rsidP="00A10705">
            <w:pPr>
              <w:jc w:val="center"/>
              <w:rPr>
                <w:rFonts w:ascii="Arial Narrow" w:hAnsi="Arial Narrow" w:cs="Arial"/>
                <w:sz w:val="20"/>
                <w:szCs w:val="20"/>
              </w:rPr>
            </w:pPr>
            <w:r w:rsidRPr="00D62726">
              <w:rPr>
                <w:rFonts w:ascii="Arial Narrow" w:hAnsi="Arial Narrow" w:cs="Arial"/>
                <w:color w:val="000000" w:themeColor="text1"/>
                <w:sz w:val="20"/>
                <w:szCs w:val="20"/>
              </w:rPr>
              <w:t>Unidade</w:t>
            </w:r>
          </w:p>
        </w:tc>
        <w:tc>
          <w:tcPr>
            <w:tcW w:w="567" w:type="dxa"/>
            <w:gridSpan w:val="2"/>
            <w:vAlign w:val="center"/>
          </w:tcPr>
          <w:p w14:paraId="77C16430" w14:textId="52B97C76" w:rsidR="00A10705" w:rsidRPr="00D62726" w:rsidRDefault="00A10705" w:rsidP="00501180">
            <w:pPr>
              <w:jc w:val="center"/>
              <w:rPr>
                <w:rFonts w:ascii="Arial Narrow" w:hAnsi="Arial Narrow" w:cs="Arial"/>
                <w:sz w:val="20"/>
                <w:szCs w:val="20"/>
              </w:rPr>
            </w:pPr>
            <w:r w:rsidRPr="00D62726">
              <w:rPr>
                <w:rFonts w:ascii="Arial Narrow" w:hAnsi="Arial Narrow" w:cs="Arial"/>
                <w:color w:val="000000" w:themeColor="text1"/>
                <w:sz w:val="20"/>
                <w:szCs w:val="20"/>
              </w:rPr>
              <w:t>10</w:t>
            </w:r>
          </w:p>
        </w:tc>
        <w:tc>
          <w:tcPr>
            <w:tcW w:w="1134" w:type="dxa"/>
            <w:vAlign w:val="center"/>
          </w:tcPr>
          <w:p w14:paraId="512D6E90" w14:textId="170A9EBE" w:rsidR="00A10705" w:rsidRPr="00D62726" w:rsidRDefault="00A10705" w:rsidP="00A10705">
            <w:pPr>
              <w:spacing w:line="227" w:lineRule="exact"/>
              <w:jc w:val="center"/>
              <w:rPr>
                <w:rFonts w:ascii="Arial Narrow" w:hAnsi="Arial Narrow" w:cs="Arial"/>
                <w:sz w:val="20"/>
                <w:szCs w:val="20"/>
              </w:rPr>
            </w:pPr>
          </w:p>
        </w:tc>
        <w:tc>
          <w:tcPr>
            <w:tcW w:w="1276" w:type="dxa"/>
            <w:vAlign w:val="center"/>
          </w:tcPr>
          <w:p w14:paraId="56F75E28" w14:textId="77777777" w:rsidR="00A10705" w:rsidRPr="0011666D" w:rsidRDefault="00A10705" w:rsidP="00A10705">
            <w:pPr>
              <w:jc w:val="center"/>
              <w:rPr>
                <w:rFonts w:ascii="Arial Narrow" w:hAnsi="Arial Narrow" w:cs="Arial"/>
                <w:sz w:val="20"/>
                <w:szCs w:val="20"/>
              </w:rPr>
            </w:pPr>
          </w:p>
        </w:tc>
        <w:tc>
          <w:tcPr>
            <w:tcW w:w="1279" w:type="dxa"/>
            <w:vAlign w:val="center"/>
          </w:tcPr>
          <w:p w14:paraId="1C5A8ACE"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3CB9B82B" w14:textId="77777777" w:rsidR="00A10705" w:rsidRPr="0011666D" w:rsidRDefault="00A10705" w:rsidP="00A10705">
            <w:pPr>
              <w:jc w:val="center"/>
              <w:rPr>
                <w:rFonts w:ascii="Arial Narrow" w:hAnsi="Arial Narrow" w:cs="Arial"/>
                <w:sz w:val="20"/>
                <w:szCs w:val="20"/>
              </w:rPr>
            </w:pPr>
          </w:p>
        </w:tc>
      </w:tr>
      <w:tr w:rsidR="00A10705" w:rsidRPr="006F4611" w14:paraId="120F1C09" w14:textId="3BDB1287" w:rsidTr="00DC1B39">
        <w:trPr>
          <w:gridAfter w:val="1"/>
          <w:wAfter w:w="24" w:type="dxa"/>
        </w:trPr>
        <w:tc>
          <w:tcPr>
            <w:tcW w:w="567" w:type="dxa"/>
            <w:vAlign w:val="center"/>
          </w:tcPr>
          <w:p w14:paraId="491AE33E" w14:textId="77777777" w:rsidR="00A10705" w:rsidRPr="0011666D" w:rsidRDefault="00A10705" w:rsidP="00A10705">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278C9838" w14:textId="30E894B5" w:rsidR="00A10705" w:rsidRPr="00D62726" w:rsidRDefault="00A10705" w:rsidP="00A10705">
            <w:pPr>
              <w:spacing w:line="234" w:lineRule="exact"/>
              <w:jc w:val="both"/>
              <w:rPr>
                <w:rFonts w:ascii="Arial Narrow" w:hAnsi="Arial Narrow" w:cs="Arial"/>
                <w:sz w:val="20"/>
                <w:szCs w:val="20"/>
              </w:rPr>
            </w:pPr>
            <w:r w:rsidRPr="00D62726">
              <w:rPr>
                <w:rFonts w:ascii="Arial Narrow" w:hAnsi="Arial Narrow" w:cs="Arial"/>
                <w:color w:val="000000" w:themeColor="text1"/>
                <w:sz w:val="20"/>
                <w:szCs w:val="20"/>
              </w:rPr>
              <w:t>Espátula para resina composta de titânio número 05,  autoclavável. Espátula leve. A resina não adere à espátula. Design e pontas especiais.</w:t>
            </w:r>
          </w:p>
        </w:tc>
        <w:tc>
          <w:tcPr>
            <w:tcW w:w="1134" w:type="dxa"/>
            <w:vAlign w:val="center"/>
          </w:tcPr>
          <w:p w14:paraId="57B855E3" w14:textId="659DB56C" w:rsidR="00A10705" w:rsidRPr="00D62726" w:rsidRDefault="00A10705" w:rsidP="00A10705">
            <w:pPr>
              <w:jc w:val="center"/>
              <w:rPr>
                <w:rFonts w:ascii="Arial Narrow" w:hAnsi="Arial Narrow" w:cs="Arial"/>
                <w:sz w:val="20"/>
                <w:szCs w:val="20"/>
              </w:rPr>
            </w:pPr>
            <w:r w:rsidRPr="00D62726">
              <w:rPr>
                <w:rFonts w:ascii="Arial Narrow" w:hAnsi="Arial Narrow" w:cs="Arial"/>
                <w:color w:val="000000" w:themeColor="text1"/>
                <w:sz w:val="20"/>
                <w:szCs w:val="20"/>
              </w:rPr>
              <w:t>Unidade</w:t>
            </w:r>
          </w:p>
        </w:tc>
        <w:tc>
          <w:tcPr>
            <w:tcW w:w="567" w:type="dxa"/>
            <w:gridSpan w:val="2"/>
            <w:vAlign w:val="center"/>
          </w:tcPr>
          <w:p w14:paraId="55C3D27C" w14:textId="6E45EFFC" w:rsidR="00A10705" w:rsidRPr="00D62726" w:rsidRDefault="00A10705" w:rsidP="00501180">
            <w:pPr>
              <w:jc w:val="center"/>
              <w:rPr>
                <w:rFonts w:ascii="Arial Narrow" w:hAnsi="Arial Narrow" w:cs="Arial"/>
                <w:sz w:val="20"/>
                <w:szCs w:val="20"/>
              </w:rPr>
            </w:pPr>
            <w:r w:rsidRPr="00D62726">
              <w:rPr>
                <w:rFonts w:ascii="Arial Narrow" w:hAnsi="Arial Narrow" w:cs="Arial"/>
                <w:color w:val="000000" w:themeColor="text1"/>
                <w:sz w:val="20"/>
                <w:szCs w:val="20"/>
              </w:rPr>
              <w:t>10</w:t>
            </w:r>
          </w:p>
        </w:tc>
        <w:tc>
          <w:tcPr>
            <w:tcW w:w="1134" w:type="dxa"/>
            <w:vAlign w:val="center"/>
          </w:tcPr>
          <w:p w14:paraId="546EC3E6" w14:textId="77777777" w:rsidR="00A10705" w:rsidRPr="00D62726" w:rsidRDefault="00A10705" w:rsidP="00A10705">
            <w:pPr>
              <w:jc w:val="center"/>
              <w:rPr>
                <w:rFonts w:ascii="Arial Narrow" w:hAnsi="Arial Narrow" w:cs="Arial"/>
                <w:sz w:val="20"/>
                <w:szCs w:val="20"/>
              </w:rPr>
            </w:pPr>
          </w:p>
        </w:tc>
        <w:tc>
          <w:tcPr>
            <w:tcW w:w="1276" w:type="dxa"/>
            <w:vAlign w:val="center"/>
          </w:tcPr>
          <w:p w14:paraId="385E3B20" w14:textId="77777777" w:rsidR="00A10705" w:rsidRPr="0011666D" w:rsidRDefault="00A10705" w:rsidP="00A10705">
            <w:pPr>
              <w:jc w:val="center"/>
              <w:rPr>
                <w:rFonts w:ascii="Arial Narrow" w:hAnsi="Arial Narrow" w:cs="Arial"/>
                <w:sz w:val="20"/>
                <w:szCs w:val="20"/>
              </w:rPr>
            </w:pPr>
          </w:p>
        </w:tc>
        <w:tc>
          <w:tcPr>
            <w:tcW w:w="1279" w:type="dxa"/>
            <w:vAlign w:val="center"/>
          </w:tcPr>
          <w:p w14:paraId="02468D1B"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5E6294C4" w14:textId="77777777" w:rsidR="00A10705" w:rsidRPr="0011666D" w:rsidRDefault="00A10705" w:rsidP="00A10705">
            <w:pPr>
              <w:jc w:val="center"/>
              <w:rPr>
                <w:rFonts w:ascii="Arial Narrow" w:hAnsi="Arial Narrow" w:cs="Arial"/>
                <w:sz w:val="20"/>
                <w:szCs w:val="20"/>
              </w:rPr>
            </w:pPr>
          </w:p>
        </w:tc>
      </w:tr>
      <w:tr w:rsidR="00A10705" w:rsidRPr="006F4611" w14:paraId="642FAD45" w14:textId="06F2073C" w:rsidTr="00DC1B39">
        <w:trPr>
          <w:gridAfter w:val="1"/>
          <w:wAfter w:w="24" w:type="dxa"/>
        </w:trPr>
        <w:tc>
          <w:tcPr>
            <w:tcW w:w="567" w:type="dxa"/>
            <w:vAlign w:val="center"/>
          </w:tcPr>
          <w:p w14:paraId="68B33DD7" w14:textId="77777777" w:rsidR="00A10705" w:rsidRPr="0011666D" w:rsidRDefault="00A10705" w:rsidP="00A10705">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3F584044" w14:textId="0C148B24" w:rsidR="00A10705" w:rsidRPr="00D62726" w:rsidRDefault="00A10705" w:rsidP="00A10705">
            <w:pPr>
              <w:spacing w:line="234" w:lineRule="exact"/>
              <w:jc w:val="both"/>
              <w:rPr>
                <w:rFonts w:ascii="Arial Narrow" w:hAnsi="Arial Narrow" w:cs="Arial"/>
                <w:sz w:val="20"/>
                <w:szCs w:val="20"/>
              </w:rPr>
            </w:pPr>
            <w:r w:rsidRPr="00D62726">
              <w:rPr>
                <w:rFonts w:ascii="Arial Narrow" w:hAnsi="Arial Narrow" w:cs="Arial"/>
                <w:color w:val="000000" w:themeColor="text1"/>
                <w:sz w:val="20"/>
                <w:szCs w:val="20"/>
              </w:rPr>
              <w:t>Espelhos bucais nº 05 em aço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inoxidável/espelho, com data</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de</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fabricação</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e</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validade,</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e Técnico</w:t>
            </w:r>
            <w:r w:rsidRPr="00D62726">
              <w:rPr>
                <w:rFonts w:ascii="Arial Narrow" w:hAnsi="Arial Narrow" w:cs="Arial"/>
                <w:color w:val="000000" w:themeColor="text1"/>
                <w:spacing w:val="-5"/>
                <w:sz w:val="20"/>
                <w:szCs w:val="20"/>
              </w:rPr>
              <w:t xml:space="preserve"> </w:t>
            </w:r>
            <w:r w:rsidRPr="00D62726">
              <w:rPr>
                <w:rFonts w:ascii="Arial Narrow" w:hAnsi="Arial Narrow" w:cs="Arial"/>
                <w:color w:val="000000" w:themeColor="text1"/>
                <w:sz w:val="20"/>
                <w:szCs w:val="20"/>
              </w:rPr>
              <w:t>responsável.</w:t>
            </w:r>
          </w:p>
        </w:tc>
        <w:tc>
          <w:tcPr>
            <w:tcW w:w="1134" w:type="dxa"/>
            <w:vAlign w:val="center"/>
          </w:tcPr>
          <w:p w14:paraId="37A63E68" w14:textId="0B2A8979" w:rsidR="00A10705" w:rsidRPr="00D62726" w:rsidRDefault="00A10705" w:rsidP="00A10705">
            <w:pPr>
              <w:jc w:val="center"/>
              <w:rPr>
                <w:rFonts w:ascii="Arial Narrow" w:hAnsi="Arial Narrow" w:cs="Arial"/>
                <w:spacing w:val="-1"/>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7FB4DD1D" w14:textId="79E88C91" w:rsidR="00A10705" w:rsidRPr="00D62726" w:rsidRDefault="00A10705" w:rsidP="00501180">
            <w:pPr>
              <w:jc w:val="center"/>
              <w:rPr>
                <w:rFonts w:ascii="Arial Narrow" w:hAnsi="Arial Narrow" w:cs="Arial"/>
                <w:sz w:val="20"/>
                <w:szCs w:val="20"/>
              </w:rPr>
            </w:pPr>
            <w:r w:rsidRPr="00D62726">
              <w:rPr>
                <w:rFonts w:ascii="Arial Narrow" w:hAnsi="Arial Narrow" w:cs="Arial"/>
                <w:color w:val="000000" w:themeColor="text1"/>
                <w:sz w:val="20"/>
                <w:szCs w:val="20"/>
              </w:rPr>
              <w:t>40</w:t>
            </w:r>
          </w:p>
        </w:tc>
        <w:tc>
          <w:tcPr>
            <w:tcW w:w="1134" w:type="dxa"/>
            <w:vAlign w:val="center"/>
          </w:tcPr>
          <w:p w14:paraId="5893B0B9" w14:textId="77777777" w:rsidR="00A10705" w:rsidRPr="00D62726" w:rsidRDefault="00A10705" w:rsidP="00A10705">
            <w:pPr>
              <w:jc w:val="center"/>
              <w:rPr>
                <w:rFonts w:ascii="Arial Narrow" w:hAnsi="Arial Narrow" w:cs="Arial"/>
                <w:sz w:val="20"/>
                <w:szCs w:val="20"/>
              </w:rPr>
            </w:pPr>
          </w:p>
        </w:tc>
        <w:tc>
          <w:tcPr>
            <w:tcW w:w="1276" w:type="dxa"/>
            <w:vAlign w:val="center"/>
          </w:tcPr>
          <w:p w14:paraId="34EF878B" w14:textId="77777777" w:rsidR="00A10705" w:rsidRPr="0011666D" w:rsidRDefault="00A10705" w:rsidP="00A10705">
            <w:pPr>
              <w:jc w:val="center"/>
              <w:rPr>
                <w:rFonts w:ascii="Arial Narrow" w:hAnsi="Arial Narrow" w:cs="Arial"/>
                <w:sz w:val="20"/>
                <w:szCs w:val="20"/>
              </w:rPr>
            </w:pPr>
          </w:p>
        </w:tc>
        <w:tc>
          <w:tcPr>
            <w:tcW w:w="1279" w:type="dxa"/>
            <w:vAlign w:val="center"/>
          </w:tcPr>
          <w:p w14:paraId="7C671853"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0E0C4F15" w14:textId="77777777" w:rsidR="00A10705" w:rsidRPr="0011666D" w:rsidRDefault="00A10705" w:rsidP="00A10705">
            <w:pPr>
              <w:jc w:val="center"/>
              <w:rPr>
                <w:rFonts w:ascii="Arial Narrow" w:hAnsi="Arial Narrow" w:cs="Arial"/>
                <w:sz w:val="20"/>
                <w:szCs w:val="20"/>
              </w:rPr>
            </w:pPr>
          </w:p>
        </w:tc>
      </w:tr>
      <w:tr w:rsidR="00A10705" w:rsidRPr="006F4611" w14:paraId="08302AD8" w14:textId="09429AA5" w:rsidTr="00DC1B39">
        <w:trPr>
          <w:gridAfter w:val="1"/>
          <w:wAfter w:w="24" w:type="dxa"/>
        </w:trPr>
        <w:tc>
          <w:tcPr>
            <w:tcW w:w="567" w:type="dxa"/>
            <w:vAlign w:val="center"/>
          </w:tcPr>
          <w:p w14:paraId="14171EBD" w14:textId="77777777" w:rsidR="00A10705" w:rsidRPr="0011666D" w:rsidRDefault="00A10705" w:rsidP="00A10705">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5602F700" w14:textId="69659DEB" w:rsidR="00A10705" w:rsidRPr="00D62726" w:rsidRDefault="00A10705" w:rsidP="00A10705">
            <w:pPr>
              <w:spacing w:line="234" w:lineRule="exact"/>
              <w:jc w:val="both"/>
              <w:rPr>
                <w:rFonts w:ascii="Arial Narrow" w:hAnsi="Arial Narrow" w:cs="Arial"/>
                <w:sz w:val="20"/>
                <w:szCs w:val="20"/>
              </w:rPr>
            </w:pPr>
            <w:r w:rsidRPr="00D62726">
              <w:rPr>
                <w:rFonts w:ascii="Arial Narrow" w:hAnsi="Arial Narrow" w:cs="Arial"/>
                <w:color w:val="000000" w:themeColor="text1"/>
                <w:sz w:val="20"/>
                <w:szCs w:val="20"/>
              </w:rPr>
              <w:t>Esponja hemostática de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colágeno para cirurgica</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odontológica caixa com 10</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unidades, data de fabricação e</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validade,</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composição, Indicação,</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e</w:t>
            </w:r>
            <w:r w:rsidRPr="00D62726">
              <w:rPr>
                <w:rFonts w:ascii="Arial Narrow" w:hAnsi="Arial Narrow" w:cs="Arial"/>
                <w:color w:val="000000" w:themeColor="text1"/>
                <w:spacing w:val="-8"/>
                <w:sz w:val="20"/>
                <w:szCs w:val="20"/>
              </w:rPr>
              <w:t xml:space="preserve"> </w:t>
            </w:r>
            <w:r w:rsidRPr="00D62726">
              <w:rPr>
                <w:rFonts w:ascii="Arial Narrow" w:hAnsi="Arial Narrow" w:cs="Arial"/>
                <w:color w:val="000000" w:themeColor="text1"/>
                <w:sz w:val="20"/>
                <w:szCs w:val="20"/>
              </w:rPr>
              <w:t xml:space="preserve">informações </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impressas</w:t>
            </w:r>
            <w:r w:rsidRPr="00D62726">
              <w:rPr>
                <w:rFonts w:ascii="Arial Narrow" w:hAnsi="Arial Narrow" w:cs="Arial"/>
                <w:color w:val="000000" w:themeColor="text1"/>
                <w:spacing w:val="-4"/>
                <w:sz w:val="20"/>
                <w:szCs w:val="20"/>
              </w:rPr>
              <w:t xml:space="preserve"> </w:t>
            </w:r>
            <w:r w:rsidRPr="00D62726">
              <w:rPr>
                <w:rFonts w:ascii="Arial Narrow" w:hAnsi="Arial Narrow" w:cs="Arial"/>
                <w:color w:val="000000" w:themeColor="text1"/>
                <w:sz w:val="20"/>
                <w:szCs w:val="20"/>
              </w:rPr>
              <w:t>na</w:t>
            </w:r>
            <w:r w:rsidRPr="00D62726">
              <w:rPr>
                <w:rFonts w:ascii="Arial Narrow" w:hAnsi="Arial Narrow" w:cs="Arial"/>
                <w:color w:val="000000" w:themeColor="text1"/>
                <w:spacing w:val="-5"/>
                <w:sz w:val="20"/>
                <w:szCs w:val="20"/>
              </w:rPr>
              <w:t xml:space="preserve"> </w:t>
            </w:r>
            <w:r w:rsidRPr="00D62726">
              <w:rPr>
                <w:rFonts w:ascii="Arial Narrow" w:hAnsi="Arial Narrow" w:cs="Arial"/>
                <w:color w:val="000000" w:themeColor="text1"/>
                <w:sz w:val="20"/>
                <w:szCs w:val="20"/>
              </w:rPr>
              <w:t>embalagem.</w:t>
            </w:r>
          </w:p>
        </w:tc>
        <w:tc>
          <w:tcPr>
            <w:tcW w:w="1134" w:type="dxa"/>
            <w:vAlign w:val="center"/>
          </w:tcPr>
          <w:p w14:paraId="4ACA99A2" w14:textId="7A683B53" w:rsidR="00A10705" w:rsidRPr="00D62726" w:rsidRDefault="00A10705" w:rsidP="00A10705">
            <w:pPr>
              <w:jc w:val="center"/>
              <w:rPr>
                <w:rFonts w:ascii="Arial Narrow" w:hAnsi="Arial Narrow" w:cs="Arial"/>
                <w:spacing w:val="-1"/>
                <w:sz w:val="20"/>
                <w:szCs w:val="20"/>
              </w:rPr>
            </w:pPr>
            <w:r w:rsidRPr="00D62726">
              <w:rPr>
                <w:rFonts w:ascii="Arial Narrow" w:hAnsi="Arial Narrow" w:cs="Arial"/>
                <w:color w:val="000000" w:themeColor="text1"/>
                <w:spacing w:val="-1"/>
                <w:sz w:val="20"/>
                <w:szCs w:val="20"/>
              </w:rPr>
              <w:t>Caixa</w:t>
            </w:r>
          </w:p>
        </w:tc>
        <w:tc>
          <w:tcPr>
            <w:tcW w:w="567" w:type="dxa"/>
            <w:gridSpan w:val="2"/>
            <w:vAlign w:val="center"/>
          </w:tcPr>
          <w:p w14:paraId="5974C580" w14:textId="0BB8E221" w:rsidR="00A10705" w:rsidRPr="00D62726" w:rsidRDefault="00A10705" w:rsidP="00501180">
            <w:pPr>
              <w:jc w:val="center"/>
              <w:rPr>
                <w:rFonts w:ascii="Arial Narrow" w:hAnsi="Arial Narrow" w:cs="Arial"/>
                <w:sz w:val="20"/>
                <w:szCs w:val="20"/>
              </w:rPr>
            </w:pPr>
            <w:r w:rsidRPr="00D62726">
              <w:rPr>
                <w:rFonts w:ascii="Arial Narrow" w:hAnsi="Arial Narrow" w:cs="Arial"/>
                <w:color w:val="000000" w:themeColor="text1"/>
                <w:sz w:val="20"/>
                <w:szCs w:val="20"/>
              </w:rPr>
              <w:t>20</w:t>
            </w:r>
          </w:p>
        </w:tc>
        <w:tc>
          <w:tcPr>
            <w:tcW w:w="1134" w:type="dxa"/>
            <w:vAlign w:val="center"/>
          </w:tcPr>
          <w:p w14:paraId="6FC99DAF" w14:textId="77777777" w:rsidR="00A10705" w:rsidRPr="00D62726" w:rsidRDefault="00A10705" w:rsidP="00A10705">
            <w:pPr>
              <w:jc w:val="center"/>
              <w:rPr>
                <w:rFonts w:ascii="Arial Narrow" w:hAnsi="Arial Narrow" w:cs="Arial"/>
                <w:sz w:val="20"/>
                <w:szCs w:val="20"/>
              </w:rPr>
            </w:pPr>
          </w:p>
        </w:tc>
        <w:tc>
          <w:tcPr>
            <w:tcW w:w="1276" w:type="dxa"/>
            <w:vAlign w:val="center"/>
          </w:tcPr>
          <w:p w14:paraId="24B328C7" w14:textId="77777777" w:rsidR="00A10705" w:rsidRPr="0011666D" w:rsidRDefault="00A10705" w:rsidP="00A10705">
            <w:pPr>
              <w:jc w:val="center"/>
              <w:rPr>
                <w:rFonts w:ascii="Arial Narrow" w:hAnsi="Arial Narrow" w:cs="Arial"/>
                <w:sz w:val="20"/>
                <w:szCs w:val="20"/>
              </w:rPr>
            </w:pPr>
          </w:p>
        </w:tc>
        <w:tc>
          <w:tcPr>
            <w:tcW w:w="1279" w:type="dxa"/>
            <w:vAlign w:val="center"/>
          </w:tcPr>
          <w:p w14:paraId="696E9627"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5B336064" w14:textId="77777777" w:rsidR="00A10705" w:rsidRPr="0011666D" w:rsidRDefault="00A10705" w:rsidP="00A10705">
            <w:pPr>
              <w:jc w:val="center"/>
              <w:rPr>
                <w:rFonts w:ascii="Arial Narrow" w:hAnsi="Arial Narrow" w:cs="Arial"/>
                <w:sz w:val="20"/>
                <w:szCs w:val="20"/>
              </w:rPr>
            </w:pPr>
          </w:p>
        </w:tc>
      </w:tr>
      <w:tr w:rsidR="00A10705" w:rsidRPr="006F4611" w14:paraId="0D632FBC" w14:textId="5D05BBDC" w:rsidTr="00DC1B39">
        <w:trPr>
          <w:gridAfter w:val="1"/>
          <w:wAfter w:w="24" w:type="dxa"/>
        </w:trPr>
        <w:tc>
          <w:tcPr>
            <w:tcW w:w="567" w:type="dxa"/>
            <w:vAlign w:val="center"/>
          </w:tcPr>
          <w:p w14:paraId="3AE85E0F" w14:textId="77777777" w:rsidR="00A10705" w:rsidRPr="0011666D" w:rsidRDefault="00A10705" w:rsidP="00A10705">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7F6D4B20" w14:textId="773EFC3C" w:rsidR="00A10705" w:rsidRPr="00D62726" w:rsidRDefault="00A10705" w:rsidP="00A10705">
            <w:pPr>
              <w:spacing w:line="234" w:lineRule="exact"/>
              <w:jc w:val="both"/>
              <w:rPr>
                <w:rFonts w:ascii="Arial Narrow" w:hAnsi="Arial Narrow" w:cs="Arial"/>
                <w:sz w:val="20"/>
                <w:szCs w:val="20"/>
              </w:rPr>
            </w:pPr>
            <w:r w:rsidRPr="00D62726">
              <w:rPr>
                <w:rFonts w:ascii="Arial Narrow" w:hAnsi="Arial Narrow" w:cs="Arial"/>
                <w:color w:val="000000" w:themeColor="text1"/>
                <w:sz w:val="20"/>
                <w:szCs w:val="20"/>
              </w:rPr>
              <w:t>Eugenol u.s.p. (99 a 100,5%) fenol</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obtido através do óleo de cravo. * cor</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do líquido: Amarelo</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claro. Frasco</w:t>
            </w:r>
            <w:r w:rsidRPr="00D62726">
              <w:rPr>
                <w:rFonts w:ascii="Arial Narrow" w:hAnsi="Arial Narrow" w:cs="Arial"/>
                <w:color w:val="000000" w:themeColor="text1"/>
                <w:spacing w:val="-6"/>
                <w:sz w:val="20"/>
                <w:szCs w:val="20"/>
              </w:rPr>
              <w:t xml:space="preserve"> </w:t>
            </w:r>
            <w:r w:rsidRPr="00D62726">
              <w:rPr>
                <w:rFonts w:ascii="Arial Narrow" w:hAnsi="Arial Narrow" w:cs="Arial"/>
                <w:color w:val="000000" w:themeColor="text1"/>
                <w:sz w:val="20"/>
                <w:szCs w:val="20"/>
              </w:rPr>
              <w:t>com</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20ml. Data de validade para uso no mínimo 75% (setenta e cinco por cento) de sua validade.</w:t>
            </w:r>
          </w:p>
        </w:tc>
        <w:tc>
          <w:tcPr>
            <w:tcW w:w="1134" w:type="dxa"/>
            <w:vAlign w:val="center"/>
          </w:tcPr>
          <w:p w14:paraId="1EE7F720" w14:textId="465F8A39" w:rsidR="00A10705" w:rsidRPr="00D62726" w:rsidRDefault="00A10705" w:rsidP="00A10705">
            <w:pPr>
              <w:jc w:val="center"/>
              <w:rPr>
                <w:rFonts w:ascii="Arial Narrow" w:hAnsi="Arial Narrow" w:cs="Arial"/>
                <w:spacing w:val="-1"/>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44003AB3" w14:textId="5A46936F" w:rsidR="00A10705" w:rsidRPr="00D62726" w:rsidRDefault="00A10705" w:rsidP="00501180">
            <w:pPr>
              <w:jc w:val="center"/>
              <w:rPr>
                <w:rFonts w:ascii="Arial Narrow" w:hAnsi="Arial Narrow" w:cs="Arial"/>
                <w:sz w:val="20"/>
                <w:szCs w:val="20"/>
              </w:rPr>
            </w:pPr>
            <w:r w:rsidRPr="00D62726">
              <w:rPr>
                <w:rFonts w:ascii="Arial Narrow" w:hAnsi="Arial Narrow" w:cs="Arial"/>
                <w:color w:val="000000" w:themeColor="text1"/>
                <w:sz w:val="20"/>
                <w:szCs w:val="20"/>
              </w:rPr>
              <w:t>10</w:t>
            </w:r>
          </w:p>
        </w:tc>
        <w:tc>
          <w:tcPr>
            <w:tcW w:w="1134" w:type="dxa"/>
            <w:vAlign w:val="center"/>
          </w:tcPr>
          <w:p w14:paraId="57D8C815" w14:textId="77777777" w:rsidR="00A10705" w:rsidRPr="00D62726" w:rsidRDefault="00A10705" w:rsidP="00A10705">
            <w:pPr>
              <w:jc w:val="center"/>
              <w:rPr>
                <w:rFonts w:ascii="Arial Narrow" w:hAnsi="Arial Narrow" w:cs="Arial"/>
                <w:sz w:val="20"/>
                <w:szCs w:val="20"/>
              </w:rPr>
            </w:pPr>
          </w:p>
        </w:tc>
        <w:tc>
          <w:tcPr>
            <w:tcW w:w="1276" w:type="dxa"/>
            <w:vAlign w:val="center"/>
          </w:tcPr>
          <w:p w14:paraId="3280AC6A" w14:textId="77777777" w:rsidR="00A10705" w:rsidRPr="0011666D" w:rsidRDefault="00A10705" w:rsidP="00A10705">
            <w:pPr>
              <w:jc w:val="center"/>
              <w:rPr>
                <w:rFonts w:ascii="Arial Narrow" w:hAnsi="Arial Narrow" w:cs="Arial"/>
                <w:sz w:val="20"/>
                <w:szCs w:val="20"/>
              </w:rPr>
            </w:pPr>
          </w:p>
        </w:tc>
        <w:tc>
          <w:tcPr>
            <w:tcW w:w="1279" w:type="dxa"/>
            <w:vAlign w:val="center"/>
          </w:tcPr>
          <w:p w14:paraId="0F201F87"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4004D777" w14:textId="77777777" w:rsidR="00A10705" w:rsidRPr="0011666D" w:rsidRDefault="00A10705" w:rsidP="00A10705">
            <w:pPr>
              <w:jc w:val="center"/>
              <w:rPr>
                <w:rFonts w:ascii="Arial Narrow" w:hAnsi="Arial Narrow" w:cs="Arial"/>
                <w:sz w:val="20"/>
                <w:szCs w:val="20"/>
              </w:rPr>
            </w:pPr>
          </w:p>
        </w:tc>
      </w:tr>
      <w:tr w:rsidR="00A10705" w:rsidRPr="006F4611" w14:paraId="46EC95B3" w14:textId="14CAC354" w:rsidTr="00DC1B39">
        <w:trPr>
          <w:gridAfter w:val="1"/>
          <w:wAfter w:w="24" w:type="dxa"/>
        </w:trPr>
        <w:tc>
          <w:tcPr>
            <w:tcW w:w="567" w:type="dxa"/>
            <w:vAlign w:val="center"/>
          </w:tcPr>
          <w:p w14:paraId="312AEEE1"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571AEE53" w14:textId="6092E449" w:rsidR="00A10705" w:rsidRPr="00D62726" w:rsidRDefault="00A10705" w:rsidP="00A10705">
            <w:pPr>
              <w:spacing w:line="234" w:lineRule="exact"/>
              <w:jc w:val="both"/>
              <w:rPr>
                <w:rFonts w:ascii="Arial Narrow" w:hAnsi="Arial Narrow" w:cs="Arial"/>
                <w:sz w:val="20"/>
                <w:szCs w:val="20"/>
              </w:rPr>
            </w:pPr>
            <w:r w:rsidRPr="00D62726">
              <w:rPr>
                <w:rFonts w:ascii="Arial Narrow" w:hAnsi="Arial Narrow" w:cs="Arial"/>
                <w:color w:val="000000" w:themeColor="text1"/>
                <w:sz w:val="20"/>
                <w:szCs w:val="20"/>
                <w:lang w:val="pt-BR"/>
              </w:rPr>
              <w:t xml:space="preserve">Extirpa nervo </w:t>
            </w:r>
            <w:r w:rsidRPr="00D62726">
              <w:rPr>
                <w:rFonts w:ascii="Arial Narrow" w:hAnsi="Arial Narrow" w:cs="Arial"/>
                <w:color w:val="000000" w:themeColor="text1"/>
                <w:sz w:val="20"/>
                <w:szCs w:val="20"/>
              </w:rPr>
              <w:t>sortidos - Indicado para a remoção de conteúdo pulpar. Instrumentos farpados.Pré-esterilizados com Registro na Anvisa 80196880202. Contento Extirpa Nervos Branco: Nº25;  Extirpa Nervos Amarelo: Nº30;  Extirpa Nervos Vermelho: Nº35;  Extirpa Nervos Azul: Nº40;  Extirpa Nervos Verde: Nº45;  Extirpa Nervos Preto: Nº50.                                                   Embalagem contendo 10 unidades</w:t>
            </w:r>
          </w:p>
        </w:tc>
        <w:tc>
          <w:tcPr>
            <w:tcW w:w="1134" w:type="dxa"/>
            <w:vAlign w:val="center"/>
          </w:tcPr>
          <w:p w14:paraId="3F35D605" w14:textId="5B98518C" w:rsidR="00A10705" w:rsidRPr="00D62726" w:rsidRDefault="00501180" w:rsidP="00A10705">
            <w:pPr>
              <w:jc w:val="center"/>
              <w:rPr>
                <w:rFonts w:ascii="Arial Narrow" w:hAnsi="Arial Narrow" w:cs="Arial"/>
                <w:sz w:val="20"/>
                <w:szCs w:val="20"/>
              </w:rPr>
            </w:pPr>
            <w:r>
              <w:rPr>
                <w:rFonts w:ascii="Arial Narrow" w:hAnsi="Arial Narrow" w:cs="Arial"/>
                <w:color w:val="000000" w:themeColor="text1"/>
                <w:sz w:val="20"/>
                <w:szCs w:val="20"/>
              </w:rPr>
              <w:t>P</w:t>
            </w:r>
            <w:r w:rsidR="00A10705" w:rsidRPr="00D62726">
              <w:rPr>
                <w:rFonts w:ascii="Arial Narrow" w:hAnsi="Arial Narrow" w:cs="Arial"/>
                <w:color w:val="000000" w:themeColor="text1"/>
                <w:sz w:val="20"/>
                <w:szCs w:val="20"/>
              </w:rPr>
              <w:t>acote</w:t>
            </w:r>
          </w:p>
        </w:tc>
        <w:tc>
          <w:tcPr>
            <w:tcW w:w="567" w:type="dxa"/>
            <w:gridSpan w:val="2"/>
            <w:vAlign w:val="center"/>
          </w:tcPr>
          <w:p w14:paraId="0F605EED" w14:textId="5F551F35"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10</w:t>
            </w:r>
          </w:p>
        </w:tc>
        <w:tc>
          <w:tcPr>
            <w:tcW w:w="1134" w:type="dxa"/>
            <w:vAlign w:val="center"/>
          </w:tcPr>
          <w:p w14:paraId="7F266D28" w14:textId="77777777" w:rsidR="00A10705" w:rsidRPr="00D62726" w:rsidRDefault="00A10705" w:rsidP="00A10705">
            <w:pPr>
              <w:jc w:val="center"/>
              <w:rPr>
                <w:rFonts w:ascii="Arial Narrow" w:hAnsi="Arial Narrow" w:cs="Arial"/>
                <w:sz w:val="20"/>
                <w:szCs w:val="20"/>
              </w:rPr>
            </w:pPr>
          </w:p>
        </w:tc>
        <w:tc>
          <w:tcPr>
            <w:tcW w:w="1276" w:type="dxa"/>
            <w:vAlign w:val="center"/>
          </w:tcPr>
          <w:p w14:paraId="0036872E" w14:textId="77777777" w:rsidR="00A10705" w:rsidRPr="0011666D" w:rsidRDefault="00A10705" w:rsidP="00A10705">
            <w:pPr>
              <w:jc w:val="center"/>
              <w:rPr>
                <w:rFonts w:ascii="Arial Narrow" w:hAnsi="Arial Narrow" w:cs="Arial"/>
                <w:sz w:val="20"/>
                <w:szCs w:val="20"/>
              </w:rPr>
            </w:pPr>
          </w:p>
        </w:tc>
        <w:tc>
          <w:tcPr>
            <w:tcW w:w="1279" w:type="dxa"/>
            <w:vAlign w:val="center"/>
          </w:tcPr>
          <w:p w14:paraId="152CC2F6"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41B431DA" w14:textId="77777777" w:rsidR="00A10705" w:rsidRPr="0011666D" w:rsidRDefault="00A10705" w:rsidP="00A10705">
            <w:pPr>
              <w:jc w:val="center"/>
              <w:rPr>
                <w:rFonts w:ascii="Arial Narrow" w:hAnsi="Arial Narrow" w:cs="Arial"/>
                <w:sz w:val="20"/>
                <w:szCs w:val="20"/>
              </w:rPr>
            </w:pPr>
          </w:p>
        </w:tc>
      </w:tr>
      <w:tr w:rsidR="00A10705" w:rsidRPr="006F4611" w14:paraId="0602CF98" w14:textId="38E944D9" w:rsidTr="00DC1B39">
        <w:trPr>
          <w:gridAfter w:val="1"/>
          <w:wAfter w:w="24" w:type="dxa"/>
        </w:trPr>
        <w:tc>
          <w:tcPr>
            <w:tcW w:w="567" w:type="dxa"/>
            <w:vAlign w:val="center"/>
          </w:tcPr>
          <w:p w14:paraId="7D37D163" w14:textId="77777777" w:rsidR="00A10705" w:rsidRPr="0011666D" w:rsidRDefault="00A10705" w:rsidP="00A10705">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6168B7A0" w14:textId="5F9B2E76" w:rsidR="00A10705" w:rsidRPr="00D62726" w:rsidRDefault="00A10705" w:rsidP="00A10705">
            <w:pPr>
              <w:spacing w:line="252" w:lineRule="exact"/>
              <w:jc w:val="both"/>
              <w:rPr>
                <w:rFonts w:ascii="Arial Narrow" w:hAnsi="Arial Narrow" w:cs="Arial"/>
                <w:sz w:val="20"/>
                <w:szCs w:val="20"/>
              </w:rPr>
            </w:pPr>
            <w:r w:rsidRPr="00D62726">
              <w:rPr>
                <w:rFonts w:ascii="Arial Narrow" w:hAnsi="Arial Narrow" w:cs="Arial"/>
                <w:color w:val="000000" w:themeColor="text1"/>
                <w:sz w:val="20"/>
                <w:szCs w:val="20"/>
              </w:rPr>
              <w:t>Filme</w:t>
            </w:r>
            <w:r w:rsidRPr="00D62726">
              <w:rPr>
                <w:rFonts w:ascii="Arial Narrow" w:hAnsi="Arial Narrow" w:cs="Arial"/>
                <w:color w:val="000000" w:themeColor="text1"/>
                <w:spacing w:val="-7"/>
                <w:sz w:val="20"/>
                <w:szCs w:val="20"/>
              </w:rPr>
              <w:t xml:space="preserve"> </w:t>
            </w:r>
            <w:r w:rsidRPr="00D62726">
              <w:rPr>
                <w:rFonts w:ascii="Arial Narrow" w:hAnsi="Arial Narrow" w:cs="Arial"/>
                <w:color w:val="000000" w:themeColor="text1"/>
                <w:sz w:val="20"/>
                <w:szCs w:val="20"/>
              </w:rPr>
              <w:t>radiográfico</w:t>
            </w:r>
            <w:r w:rsidRPr="00D62726">
              <w:rPr>
                <w:rFonts w:ascii="Arial Narrow" w:hAnsi="Arial Narrow" w:cs="Arial"/>
                <w:color w:val="000000" w:themeColor="text1"/>
                <w:spacing w:val="-6"/>
                <w:sz w:val="20"/>
                <w:szCs w:val="20"/>
              </w:rPr>
              <w:t xml:space="preserve"> </w:t>
            </w:r>
            <w:r w:rsidRPr="00D62726">
              <w:rPr>
                <w:rFonts w:ascii="Arial Narrow" w:hAnsi="Arial Narrow" w:cs="Arial"/>
                <w:color w:val="000000" w:themeColor="text1"/>
                <w:sz w:val="20"/>
                <w:szCs w:val="20"/>
              </w:rPr>
              <w:t>intra-oral de Velocidade e,</w:t>
            </w:r>
            <w:r w:rsidRPr="00D62726">
              <w:rPr>
                <w:rFonts w:ascii="Arial Narrow" w:hAnsi="Arial Narrow" w:cs="Arial"/>
                <w:color w:val="000000" w:themeColor="text1"/>
                <w:sz w:val="20"/>
                <w:szCs w:val="20"/>
              </w:rPr>
              <w:tab/>
              <w:t>com</w:t>
            </w:r>
            <w:r w:rsidRPr="00D62726">
              <w:rPr>
                <w:rFonts w:ascii="Arial Narrow" w:hAnsi="Arial Narrow" w:cs="Arial"/>
                <w:color w:val="000000" w:themeColor="text1"/>
                <w:sz w:val="20"/>
                <w:szCs w:val="20"/>
              </w:rPr>
              <w:tab/>
              <w:t>alta</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 xml:space="preserve">qualidade De </w:t>
            </w:r>
            <w:r w:rsidRPr="00D62726">
              <w:rPr>
                <w:rFonts w:ascii="Arial Narrow" w:hAnsi="Arial Narrow" w:cs="Arial"/>
                <w:color w:val="000000" w:themeColor="text1"/>
                <w:sz w:val="20"/>
                <w:szCs w:val="20"/>
              </w:rPr>
              <w:lastRenderedPageBreak/>
              <w:t xml:space="preserve">imagem, contraste elevado </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e Menor necessidade de</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exposição À radiação. Embalagem com 150</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unidades</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compatível com Todos os aparelhos de raios-x</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do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mercado</w:t>
            </w:r>
            <w:r w:rsidRPr="00D62726">
              <w:rPr>
                <w:rFonts w:ascii="Arial Narrow" w:hAnsi="Arial Narrow" w:cs="Arial"/>
                <w:color w:val="000000" w:themeColor="text1"/>
                <w:spacing w:val="58"/>
                <w:sz w:val="20"/>
                <w:szCs w:val="20"/>
              </w:rPr>
              <w:t xml:space="preserve"> </w:t>
            </w:r>
            <w:r w:rsidRPr="00D62726">
              <w:rPr>
                <w:rFonts w:ascii="Arial Narrow" w:hAnsi="Arial Narrow" w:cs="Arial"/>
                <w:color w:val="000000" w:themeColor="text1"/>
                <w:sz w:val="20"/>
                <w:szCs w:val="20"/>
              </w:rPr>
              <w:t>*</w:t>
            </w:r>
            <w:r w:rsidRPr="00D62726">
              <w:rPr>
                <w:rFonts w:ascii="Arial Narrow" w:hAnsi="Arial Narrow" w:cs="Arial"/>
                <w:color w:val="000000" w:themeColor="text1"/>
                <w:spacing w:val="1"/>
                <w:sz w:val="20"/>
                <w:szCs w:val="20"/>
              </w:rPr>
              <w:t xml:space="preserve"> </w:t>
            </w:r>
            <w:r w:rsidRPr="00D62726">
              <w:rPr>
                <w:rFonts w:ascii="Arial Narrow" w:hAnsi="Arial Narrow" w:cs="Arial"/>
                <w:bCs/>
                <w:color w:val="000000" w:themeColor="text1"/>
                <w:sz w:val="20"/>
                <w:szCs w:val="20"/>
              </w:rPr>
              <w:t>Data de validade para uso no mínimo 75% (setenta e cinco por cento) de sua validade.</w:t>
            </w:r>
          </w:p>
        </w:tc>
        <w:tc>
          <w:tcPr>
            <w:tcW w:w="1134" w:type="dxa"/>
            <w:vAlign w:val="center"/>
          </w:tcPr>
          <w:p w14:paraId="09596E4A" w14:textId="5F524885" w:rsidR="00A10705" w:rsidRPr="00D62726" w:rsidRDefault="00A10705" w:rsidP="00A10705">
            <w:pPr>
              <w:jc w:val="center"/>
              <w:rPr>
                <w:rFonts w:ascii="Arial Narrow" w:hAnsi="Arial Narrow" w:cs="Arial"/>
                <w:sz w:val="20"/>
                <w:szCs w:val="20"/>
              </w:rPr>
            </w:pPr>
            <w:r w:rsidRPr="00D62726">
              <w:rPr>
                <w:rFonts w:ascii="Arial Narrow" w:hAnsi="Arial Narrow" w:cs="Arial"/>
                <w:color w:val="000000" w:themeColor="text1"/>
                <w:spacing w:val="-1"/>
                <w:sz w:val="20"/>
                <w:szCs w:val="20"/>
              </w:rPr>
              <w:lastRenderedPageBreak/>
              <w:t>Caixa</w:t>
            </w:r>
          </w:p>
        </w:tc>
        <w:tc>
          <w:tcPr>
            <w:tcW w:w="567" w:type="dxa"/>
            <w:gridSpan w:val="2"/>
            <w:vAlign w:val="center"/>
          </w:tcPr>
          <w:p w14:paraId="46E8B558" w14:textId="72B5067B" w:rsidR="00A10705" w:rsidRPr="00D62726" w:rsidRDefault="00A10705" w:rsidP="00501180">
            <w:pPr>
              <w:jc w:val="center"/>
              <w:rPr>
                <w:rFonts w:ascii="Arial Narrow" w:hAnsi="Arial Narrow" w:cs="Arial"/>
                <w:sz w:val="20"/>
                <w:szCs w:val="20"/>
              </w:rPr>
            </w:pPr>
            <w:r w:rsidRPr="00D62726">
              <w:rPr>
                <w:rFonts w:ascii="Arial Narrow" w:hAnsi="Arial Narrow" w:cs="Arial"/>
                <w:color w:val="000000" w:themeColor="text1"/>
                <w:sz w:val="20"/>
                <w:szCs w:val="20"/>
              </w:rPr>
              <w:t>2</w:t>
            </w:r>
          </w:p>
        </w:tc>
        <w:tc>
          <w:tcPr>
            <w:tcW w:w="1134" w:type="dxa"/>
            <w:vAlign w:val="center"/>
          </w:tcPr>
          <w:p w14:paraId="6881CE1A" w14:textId="77777777" w:rsidR="00A10705" w:rsidRPr="00D62726" w:rsidRDefault="00A10705" w:rsidP="00A10705">
            <w:pPr>
              <w:jc w:val="center"/>
              <w:rPr>
                <w:rFonts w:ascii="Arial Narrow" w:hAnsi="Arial Narrow" w:cs="Arial"/>
                <w:sz w:val="20"/>
                <w:szCs w:val="20"/>
              </w:rPr>
            </w:pPr>
          </w:p>
        </w:tc>
        <w:tc>
          <w:tcPr>
            <w:tcW w:w="1276" w:type="dxa"/>
            <w:vAlign w:val="center"/>
          </w:tcPr>
          <w:p w14:paraId="56CCB32E" w14:textId="77777777" w:rsidR="00A10705" w:rsidRPr="0011666D" w:rsidRDefault="00A10705" w:rsidP="00A10705">
            <w:pPr>
              <w:jc w:val="center"/>
              <w:rPr>
                <w:rFonts w:ascii="Arial Narrow" w:hAnsi="Arial Narrow" w:cs="Arial"/>
                <w:sz w:val="20"/>
                <w:szCs w:val="20"/>
              </w:rPr>
            </w:pPr>
          </w:p>
        </w:tc>
        <w:tc>
          <w:tcPr>
            <w:tcW w:w="1279" w:type="dxa"/>
            <w:vAlign w:val="center"/>
          </w:tcPr>
          <w:p w14:paraId="415CED19"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68030BB3" w14:textId="77777777" w:rsidR="00A10705" w:rsidRPr="0011666D" w:rsidRDefault="00A10705" w:rsidP="00A10705">
            <w:pPr>
              <w:jc w:val="center"/>
              <w:rPr>
                <w:rFonts w:ascii="Arial Narrow" w:hAnsi="Arial Narrow" w:cs="Arial"/>
                <w:sz w:val="20"/>
                <w:szCs w:val="20"/>
              </w:rPr>
            </w:pPr>
          </w:p>
        </w:tc>
      </w:tr>
      <w:tr w:rsidR="00A10705" w:rsidRPr="006F4611" w14:paraId="5F6E0926" w14:textId="57E4CE2F" w:rsidTr="00DC1B39">
        <w:trPr>
          <w:gridAfter w:val="1"/>
          <w:wAfter w:w="24" w:type="dxa"/>
        </w:trPr>
        <w:tc>
          <w:tcPr>
            <w:tcW w:w="567" w:type="dxa"/>
            <w:vAlign w:val="center"/>
          </w:tcPr>
          <w:p w14:paraId="34E2B291" w14:textId="77777777" w:rsidR="00A10705" w:rsidRPr="0011666D" w:rsidRDefault="00A10705" w:rsidP="00A10705">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77E92EED" w14:textId="25C699AA" w:rsidR="00A10705" w:rsidRPr="00D62726" w:rsidRDefault="00A10705" w:rsidP="00A10705">
            <w:pPr>
              <w:spacing w:line="235" w:lineRule="auto"/>
              <w:jc w:val="both"/>
              <w:rPr>
                <w:rFonts w:ascii="Arial Narrow" w:hAnsi="Arial Narrow" w:cs="Arial"/>
                <w:sz w:val="20"/>
                <w:szCs w:val="20"/>
              </w:rPr>
            </w:pPr>
            <w:r w:rsidRPr="00D62726">
              <w:rPr>
                <w:rFonts w:ascii="Arial Narrow" w:hAnsi="Arial Narrow" w:cs="Arial"/>
                <w:color w:val="000000" w:themeColor="text1"/>
                <w:sz w:val="20"/>
                <w:szCs w:val="20"/>
              </w:rPr>
              <w:t>Fio agulhado de seda 3.0 trançada preta. Caixa com 24 unidades embalado individualmente com papel grau cirurgico, esterilizado em raio gama. Cada embalagem deve possuir agulha em aço-inox siliconizada, 1/2círculo cortante 1,7 cm e Fio de seda 3.0 traçada preta de comprimento aproximado de 45 cm. A data de Fabricação e validade, composição, indicação e informações devem constar na embalagem</w:t>
            </w:r>
          </w:p>
        </w:tc>
        <w:tc>
          <w:tcPr>
            <w:tcW w:w="1134" w:type="dxa"/>
            <w:vAlign w:val="center"/>
          </w:tcPr>
          <w:p w14:paraId="47BA3A86" w14:textId="4F01E7B2" w:rsidR="00A10705" w:rsidRPr="00D62726" w:rsidRDefault="00A10705" w:rsidP="00A10705">
            <w:pPr>
              <w:jc w:val="center"/>
              <w:rPr>
                <w:rFonts w:ascii="Arial Narrow" w:hAnsi="Arial Narrow" w:cs="Arial"/>
                <w:sz w:val="20"/>
                <w:szCs w:val="20"/>
              </w:rPr>
            </w:pPr>
            <w:r w:rsidRPr="00D62726">
              <w:rPr>
                <w:rFonts w:ascii="Arial Narrow" w:hAnsi="Arial Narrow" w:cs="Arial"/>
                <w:color w:val="000000" w:themeColor="text1"/>
                <w:spacing w:val="-1"/>
                <w:sz w:val="20"/>
                <w:szCs w:val="20"/>
              </w:rPr>
              <w:t>Caixa</w:t>
            </w:r>
          </w:p>
        </w:tc>
        <w:tc>
          <w:tcPr>
            <w:tcW w:w="567" w:type="dxa"/>
            <w:gridSpan w:val="2"/>
            <w:vAlign w:val="center"/>
          </w:tcPr>
          <w:p w14:paraId="4E640D68" w14:textId="172288CF" w:rsidR="00A10705" w:rsidRPr="00D62726" w:rsidRDefault="00A10705" w:rsidP="00501180">
            <w:pPr>
              <w:jc w:val="center"/>
              <w:rPr>
                <w:rFonts w:ascii="Arial Narrow" w:hAnsi="Arial Narrow" w:cs="Arial"/>
                <w:sz w:val="20"/>
                <w:szCs w:val="20"/>
              </w:rPr>
            </w:pPr>
            <w:r w:rsidRPr="00D62726">
              <w:rPr>
                <w:rFonts w:ascii="Arial Narrow" w:hAnsi="Arial Narrow" w:cs="Arial"/>
                <w:color w:val="000000" w:themeColor="text1"/>
                <w:sz w:val="20"/>
                <w:szCs w:val="20"/>
              </w:rPr>
              <w:t>20</w:t>
            </w:r>
          </w:p>
        </w:tc>
        <w:tc>
          <w:tcPr>
            <w:tcW w:w="1134" w:type="dxa"/>
            <w:vAlign w:val="center"/>
          </w:tcPr>
          <w:p w14:paraId="6F6329BE" w14:textId="77777777" w:rsidR="00A10705" w:rsidRPr="00D62726" w:rsidRDefault="00A10705" w:rsidP="00A10705">
            <w:pPr>
              <w:jc w:val="center"/>
              <w:rPr>
                <w:rFonts w:ascii="Arial Narrow" w:hAnsi="Arial Narrow" w:cs="Arial"/>
                <w:sz w:val="20"/>
                <w:szCs w:val="20"/>
              </w:rPr>
            </w:pPr>
          </w:p>
        </w:tc>
        <w:tc>
          <w:tcPr>
            <w:tcW w:w="1276" w:type="dxa"/>
            <w:vAlign w:val="center"/>
          </w:tcPr>
          <w:p w14:paraId="4A454B7E" w14:textId="77777777" w:rsidR="00A10705" w:rsidRPr="0011666D" w:rsidRDefault="00A10705" w:rsidP="00A10705">
            <w:pPr>
              <w:jc w:val="center"/>
              <w:rPr>
                <w:rFonts w:ascii="Arial Narrow" w:hAnsi="Arial Narrow" w:cs="Arial"/>
                <w:sz w:val="20"/>
                <w:szCs w:val="20"/>
              </w:rPr>
            </w:pPr>
          </w:p>
        </w:tc>
        <w:tc>
          <w:tcPr>
            <w:tcW w:w="1279" w:type="dxa"/>
            <w:vAlign w:val="center"/>
          </w:tcPr>
          <w:p w14:paraId="25914999"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7FC6BA16" w14:textId="77777777" w:rsidR="00A10705" w:rsidRPr="0011666D" w:rsidRDefault="00A10705" w:rsidP="00A10705">
            <w:pPr>
              <w:jc w:val="center"/>
              <w:rPr>
                <w:rFonts w:ascii="Arial Narrow" w:hAnsi="Arial Narrow" w:cs="Arial"/>
                <w:sz w:val="20"/>
                <w:szCs w:val="20"/>
              </w:rPr>
            </w:pPr>
          </w:p>
        </w:tc>
      </w:tr>
      <w:tr w:rsidR="00A10705" w:rsidRPr="006F4611" w14:paraId="73AD3A5D" w14:textId="05DDD61B" w:rsidTr="00DC1B39">
        <w:trPr>
          <w:gridAfter w:val="1"/>
          <w:wAfter w:w="24" w:type="dxa"/>
        </w:trPr>
        <w:tc>
          <w:tcPr>
            <w:tcW w:w="567" w:type="dxa"/>
            <w:vAlign w:val="center"/>
          </w:tcPr>
          <w:p w14:paraId="1B61D19F" w14:textId="77777777" w:rsidR="00A10705" w:rsidRPr="0011666D" w:rsidRDefault="00A10705" w:rsidP="00A10705">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12B379EF" w14:textId="22E72B51" w:rsidR="00A10705" w:rsidRPr="00D62726" w:rsidRDefault="00A10705" w:rsidP="00A10705">
            <w:pPr>
              <w:spacing w:line="235" w:lineRule="auto"/>
              <w:jc w:val="both"/>
              <w:rPr>
                <w:rFonts w:ascii="Arial Narrow" w:hAnsi="Arial Narrow" w:cs="Arial"/>
                <w:sz w:val="20"/>
                <w:szCs w:val="20"/>
              </w:rPr>
            </w:pPr>
            <w:r w:rsidRPr="00D62726">
              <w:rPr>
                <w:rFonts w:ascii="Arial Narrow" w:hAnsi="Arial Narrow" w:cs="Arial"/>
                <w:color w:val="000000" w:themeColor="text1"/>
                <w:sz w:val="20"/>
                <w:szCs w:val="20"/>
              </w:rPr>
              <w:t>Fio dental em poliamida, cera e aroma</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com 25 metros, químico responsável,</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data de fabricação e validade,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composição,</w:t>
            </w:r>
            <w:r w:rsidRPr="00D62726">
              <w:rPr>
                <w:rFonts w:ascii="Arial Narrow" w:hAnsi="Arial Narrow" w:cs="Arial"/>
                <w:color w:val="000000" w:themeColor="text1"/>
                <w:spacing w:val="-5"/>
                <w:sz w:val="20"/>
                <w:szCs w:val="20"/>
              </w:rPr>
              <w:t xml:space="preserve"> </w:t>
            </w:r>
            <w:r w:rsidRPr="00D62726">
              <w:rPr>
                <w:rFonts w:ascii="Arial Narrow" w:hAnsi="Arial Narrow" w:cs="Arial"/>
                <w:color w:val="000000" w:themeColor="text1"/>
                <w:sz w:val="20"/>
                <w:szCs w:val="20"/>
              </w:rPr>
              <w:t>indicação,</w:t>
            </w:r>
            <w:r w:rsidRPr="00D62726">
              <w:rPr>
                <w:rFonts w:ascii="Arial Narrow" w:hAnsi="Arial Narrow" w:cs="Arial"/>
                <w:color w:val="000000" w:themeColor="text1"/>
                <w:spacing w:val="-7"/>
                <w:sz w:val="20"/>
                <w:szCs w:val="20"/>
              </w:rPr>
              <w:t xml:space="preserve"> </w:t>
            </w:r>
            <w:r w:rsidRPr="00D62726">
              <w:rPr>
                <w:rFonts w:ascii="Arial Narrow" w:hAnsi="Arial Narrow" w:cs="Arial"/>
                <w:color w:val="000000" w:themeColor="text1"/>
                <w:sz w:val="20"/>
                <w:szCs w:val="20"/>
              </w:rPr>
              <w:t>e</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informações Impressas</w:t>
            </w:r>
            <w:r w:rsidRPr="00D62726">
              <w:rPr>
                <w:rFonts w:ascii="Arial Narrow" w:hAnsi="Arial Narrow" w:cs="Arial"/>
                <w:color w:val="000000" w:themeColor="text1"/>
                <w:spacing w:val="-4"/>
                <w:sz w:val="20"/>
                <w:szCs w:val="20"/>
              </w:rPr>
              <w:t xml:space="preserve"> </w:t>
            </w:r>
            <w:r w:rsidRPr="00D62726">
              <w:rPr>
                <w:rFonts w:ascii="Arial Narrow" w:hAnsi="Arial Narrow" w:cs="Arial"/>
                <w:color w:val="000000" w:themeColor="text1"/>
                <w:sz w:val="20"/>
                <w:szCs w:val="20"/>
              </w:rPr>
              <w:t>na</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embalagem.</w:t>
            </w:r>
          </w:p>
        </w:tc>
        <w:tc>
          <w:tcPr>
            <w:tcW w:w="1134" w:type="dxa"/>
            <w:vAlign w:val="center"/>
          </w:tcPr>
          <w:p w14:paraId="0A599002" w14:textId="19758C28" w:rsidR="00A10705" w:rsidRPr="00D62726" w:rsidRDefault="00A10705" w:rsidP="00A10705">
            <w:pPr>
              <w:jc w:val="center"/>
              <w:rPr>
                <w:rFonts w:ascii="Arial Narrow" w:hAnsi="Arial Narrow" w:cs="Arial"/>
                <w:spacing w:val="-1"/>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28F64976" w14:textId="1FFF43DD" w:rsidR="00A10705" w:rsidRPr="00D62726" w:rsidRDefault="00501180" w:rsidP="00501180">
            <w:pPr>
              <w:jc w:val="center"/>
              <w:rPr>
                <w:rFonts w:ascii="Arial Narrow" w:hAnsi="Arial Narrow" w:cs="Arial"/>
                <w:sz w:val="20"/>
                <w:szCs w:val="20"/>
              </w:rPr>
            </w:pPr>
            <w:r>
              <w:rPr>
                <w:rFonts w:ascii="Arial Narrow" w:hAnsi="Arial Narrow" w:cs="Arial"/>
                <w:sz w:val="20"/>
                <w:szCs w:val="20"/>
              </w:rPr>
              <w:t>4.000</w:t>
            </w:r>
          </w:p>
        </w:tc>
        <w:tc>
          <w:tcPr>
            <w:tcW w:w="1134" w:type="dxa"/>
            <w:vAlign w:val="center"/>
          </w:tcPr>
          <w:p w14:paraId="0B6CF835" w14:textId="77777777" w:rsidR="00A10705" w:rsidRPr="00D62726" w:rsidRDefault="00A10705" w:rsidP="00A10705">
            <w:pPr>
              <w:jc w:val="center"/>
              <w:rPr>
                <w:rFonts w:ascii="Arial Narrow" w:hAnsi="Arial Narrow" w:cs="Arial"/>
                <w:sz w:val="20"/>
                <w:szCs w:val="20"/>
              </w:rPr>
            </w:pPr>
          </w:p>
        </w:tc>
        <w:tc>
          <w:tcPr>
            <w:tcW w:w="1276" w:type="dxa"/>
            <w:vAlign w:val="center"/>
          </w:tcPr>
          <w:p w14:paraId="6E7AAF8A" w14:textId="77777777" w:rsidR="00A10705" w:rsidRPr="0011666D" w:rsidRDefault="00A10705" w:rsidP="00A10705">
            <w:pPr>
              <w:jc w:val="center"/>
              <w:rPr>
                <w:rFonts w:ascii="Arial Narrow" w:hAnsi="Arial Narrow" w:cs="Arial"/>
                <w:sz w:val="20"/>
                <w:szCs w:val="20"/>
              </w:rPr>
            </w:pPr>
          </w:p>
        </w:tc>
        <w:tc>
          <w:tcPr>
            <w:tcW w:w="1279" w:type="dxa"/>
            <w:vAlign w:val="center"/>
          </w:tcPr>
          <w:p w14:paraId="7F4D2086"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2A6B83E1" w14:textId="77777777" w:rsidR="00A10705" w:rsidRPr="0011666D" w:rsidRDefault="00A10705" w:rsidP="00A10705">
            <w:pPr>
              <w:jc w:val="center"/>
              <w:rPr>
                <w:rFonts w:ascii="Arial Narrow" w:hAnsi="Arial Narrow" w:cs="Arial"/>
                <w:sz w:val="20"/>
                <w:szCs w:val="20"/>
              </w:rPr>
            </w:pPr>
          </w:p>
        </w:tc>
      </w:tr>
      <w:tr w:rsidR="00A10705" w:rsidRPr="006F4611" w14:paraId="2E0D0F20" w14:textId="79AF1FCF" w:rsidTr="00DC1B39">
        <w:trPr>
          <w:gridAfter w:val="1"/>
          <w:wAfter w:w="24" w:type="dxa"/>
        </w:trPr>
        <w:tc>
          <w:tcPr>
            <w:tcW w:w="567" w:type="dxa"/>
            <w:vAlign w:val="center"/>
          </w:tcPr>
          <w:p w14:paraId="57A4FE17"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49D062C5" w14:textId="77777777" w:rsidR="00A10705" w:rsidRPr="00D62726" w:rsidRDefault="00A10705" w:rsidP="00A10705">
            <w:pPr>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Fixador para película radiográfica em</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frasco</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de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475ml</w:t>
            </w:r>
          </w:p>
          <w:p w14:paraId="6FB49F61" w14:textId="5A6A00AC" w:rsidR="00A10705" w:rsidRPr="00D62726" w:rsidRDefault="00A10705" w:rsidP="00A10705">
            <w:pPr>
              <w:spacing w:line="252" w:lineRule="exact"/>
              <w:jc w:val="both"/>
              <w:rPr>
                <w:rFonts w:ascii="Arial Narrow" w:hAnsi="Arial Narrow" w:cs="Arial"/>
                <w:sz w:val="20"/>
                <w:szCs w:val="20"/>
              </w:rPr>
            </w:pPr>
            <w:r w:rsidRPr="00D62726">
              <w:rPr>
                <w:rFonts w:ascii="Arial Narrow" w:hAnsi="Arial Narrow" w:cs="Arial"/>
                <w:color w:val="000000" w:themeColor="text1"/>
                <w:sz w:val="20"/>
                <w:szCs w:val="20"/>
              </w:rPr>
              <w:t>composição: água, tiossulfato de</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amônio</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e</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tiocianato</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de amônio. Data de validade para uso no mínimo 75% (setenta e cinco por cento) de sua validade.</w:t>
            </w:r>
          </w:p>
        </w:tc>
        <w:tc>
          <w:tcPr>
            <w:tcW w:w="1134" w:type="dxa"/>
            <w:vAlign w:val="center"/>
          </w:tcPr>
          <w:p w14:paraId="7F534312" w14:textId="2FA8AFE9" w:rsidR="00A10705" w:rsidRPr="00D62726" w:rsidRDefault="00A10705" w:rsidP="00A10705">
            <w:pPr>
              <w:jc w:val="center"/>
              <w:rPr>
                <w:rFonts w:ascii="Arial Narrow" w:hAnsi="Arial Narrow" w:cs="Arial"/>
                <w:sz w:val="20"/>
                <w:szCs w:val="20"/>
              </w:rPr>
            </w:pPr>
            <w:r w:rsidRPr="00D62726">
              <w:rPr>
                <w:rFonts w:ascii="Arial Narrow" w:hAnsi="Arial Narrow" w:cs="Arial"/>
                <w:color w:val="000000" w:themeColor="text1"/>
                <w:sz w:val="20"/>
                <w:szCs w:val="20"/>
              </w:rPr>
              <w:t>Frasco</w:t>
            </w:r>
          </w:p>
        </w:tc>
        <w:tc>
          <w:tcPr>
            <w:tcW w:w="567" w:type="dxa"/>
            <w:gridSpan w:val="2"/>
            <w:vAlign w:val="center"/>
          </w:tcPr>
          <w:p w14:paraId="38410D0A" w14:textId="757146EC"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10</w:t>
            </w:r>
          </w:p>
        </w:tc>
        <w:tc>
          <w:tcPr>
            <w:tcW w:w="1134" w:type="dxa"/>
            <w:vAlign w:val="center"/>
          </w:tcPr>
          <w:p w14:paraId="329E0A15" w14:textId="77777777" w:rsidR="00A10705" w:rsidRPr="00D62726" w:rsidRDefault="00A10705" w:rsidP="00A10705">
            <w:pPr>
              <w:jc w:val="center"/>
              <w:rPr>
                <w:rFonts w:ascii="Arial Narrow" w:hAnsi="Arial Narrow" w:cs="Arial"/>
                <w:sz w:val="20"/>
                <w:szCs w:val="20"/>
              </w:rPr>
            </w:pPr>
          </w:p>
        </w:tc>
        <w:tc>
          <w:tcPr>
            <w:tcW w:w="1276" w:type="dxa"/>
            <w:vAlign w:val="center"/>
          </w:tcPr>
          <w:p w14:paraId="73F58C1C" w14:textId="77777777" w:rsidR="00A10705" w:rsidRPr="0011666D" w:rsidRDefault="00A10705" w:rsidP="00A10705">
            <w:pPr>
              <w:jc w:val="center"/>
              <w:rPr>
                <w:rFonts w:ascii="Arial Narrow" w:hAnsi="Arial Narrow" w:cs="Arial"/>
                <w:sz w:val="20"/>
                <w:szCs w:val="20"/>
              </w:rPr>
            </w:pPr>
          </w:p>
        </w:tc>
        <w:tc>
          <w:tcPr>
            <w:tcW w:w="1279" w:type="dxa"/>
            <w:vAlign w:val="center"/>
          </w:tcPr>
          <w:p w14:paraId="2353541C"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4E643691" w14:textId="77777777" w:rsidR="00A10705" w:rsidRPr="0011666D" w:rsidRDefault="00A10705" w:rsidP="00A10705">
            <w:pPr>
              <w:jc w:val="center"/>
              <w:rPr>
                <w:rFonts w:ascii="Arial Narrow" w:hAnsi="Arial Narrow" w:cs="Arial"/>
                <w:sz w:val="20"/>
                <w:szCs w:val="20"/>
              </w:rPr>
            </w:pPr>
          </w:p>
        </w:tc>
      </w:tr>
      <w:tr w:rsidR="00A10705" w:rsidRPr="006F4611" w14:paraId="22237CAB" w14:textId="758E47F1" w:rsidTr="00DC1B39">
        <w:trPr>
          <w:gridAfter w:val="1"/>
          <w:wAfter w:w="24" w:type="dxa"/>
        </w:trPr>
        <w:tc>
          <w:tcPr>
            <w:tcW w:w="567" w:type="dxa"/>
            <w:vAlign w:val="center"/>
          </w:tcPr>
          <w:p w14:paraId="460A0954"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0A14B908" w14:textId="15BABE4D" w:rsidR="00A10705" w:rsidRPr="00D62726" w:rsidRDefault="00A10705" w:rsidP="00A10705">
            <w:pPr>
              <w:spacing w:line="236" w:lineRule="exact"/>
              <w:jc w:val="both"/>
              <w:rPr>
                <w:rFonts w:ascii="Arial Narrow" w:hAnsi="Arial Narrow" w:cs="Arial"/>
                <w:sz w:val="20"/>
                <w:szCs w:val="20"/>
              </w:rPr>
            </w:pPr>
            <w:r w:rsidRPr="00D62726">
              <w:rPr>
                <w:rFonts w:ascii="Arial Narrow" w:hAnsi="Arial Narrow" w:cs="Arial"/>
                <w:color w:val="000000" w:themeColor="text1"/>
                <w:sz w:val="20"/>
                <w:szCs w:val="20"/>
              </w:rPr>
              <w:t>Fluoreto de sódio 0,2%. Embalagem 01 litro, com data de fabricação e validade, responsável técnico impressos na embalagem. Data da validade para uso no mínimo 75% de sua validade na entrega</w:t>
            </w:r>
          </w:p>
        </w:tc>
        <w:tc>
          <w:tcPr>
            <w:tcW w:w="1134" w:type="dxa"/>
            <w:vAlign w:val="center"/>
          </w:tcPr>
          <w:p w14:paraId="580B0F64" w14:textId="38235F79" w:rsidR="00A10705" w:rsidRPr="00D62726" w:rsidRDefault="00A10705" w:rsidP="00A10705">
            <w:pPr>
              <w:jc w:val="center"/>
              <w:rPr>
                <w:rFonts w:ascii="Arial Narrow" w:hAnsi="Arial Narrow" w:cs="Arial"/>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3B5A64F7" w14:textId="40127415"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200</w:t>
            </w:r>
          </w:p>
        </w:tc>
        <w:tc>
          <w:tcPr>
            <w:tcW w:w="1134" w:type="dxa"/>
            <w:vAlign w:val="center"/>
          </w:tcPr>
          <w:p w14:paraId="15E03851" w14:textId="77777777" w:rsidR="00A10705" w:rsidRPr="00D62726" w:rsidRDefault="00A10705" w:rsidP="00A10705">
            <w:pPr>
              <w:jc w:val="center"/>
              <w:rPr>
                <w:rFonts w:ascii="Arial Narrow" w:hAnsi="Arial Narrow" w:cs="Arial"/>
                <w:sz w:val="20"/>
                <w:szCs w:val="20"/>
              </w:rPr>
            </w:pPr>
          </w:p>
        </w:tc>
        <w:tc>
          <w:tcPr>
            <w:tcW w:w="1276" w:type="dxa"/>
            <w:vAlign w:val="center"/>
          </w:tcPr>
          <w:p w14:paraId="55DD3412" w14:textId="77777777" w:rsidR="00A10705" w:rsidRPr="0011666D" w:rsidRDefault="00A10705" w:rsidP="00A10705">
            <w:pPr>
              <w:jc w:val="center"/>
              <w:rPr>
                <w:rFonts w:ascii="Arial Narrow" w:hAnsi="Arial Narrow" w:cs="Arial"/>
                <w:sz w:val="20"/>
                <w:szCs w:val="20"/>
              </w:rPr>
            </w:pPr>
          </w:p>
        </w:tc>
        <w:tc>
          <w:tcPr>
            <w:tcW w:w="1279" w:type="dxa"/>
            <w:vAlign w:val="center"/>
          </w:tcPr>
          <w:p w14:paraId="61EE1D7F"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6E6ADEA3" w14:textId="77777777" w:rsidR="00A10705" w:rsidRPr="0011666D" w:rsidRDefault="00A10705" w:rsidP="00A10705">
            <w:pPr>
              <w:jc w:val="center"/>
              <w:rPr>
                <w:rFonts w:ascii="Arial Narrow" w:hAnsi="Arial Narrow" w:cs="Arial"/>
                <w:sz w:val="20"/>
                <w:szCs w:val="20"/>
              </w:rPr>
            </w:pPr>
          </w:p>
        </w:tc>
      </w:tr>
      <w:tr w:rsidR="00A10705" w:rsidRPr="006F4611" w14:paraId="545785A4" w14:textId="14EBF73F" w:rsidTr="00DC1B39">
        <w:trPr>
          <w:gridAfter w:val="1"/>
          <w:wAfter w:w="24" w:type="dxa"/>
        </w:trPr>
        <w:tc>
          <w:tcPr>
            <w:tcW w:w="567" w:type="dxa"/>
            <w:vAlign w:val="center"/>
          </w:tcPr>
          <w:p w14:paraId="467275B3"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301A3C1B" w14:textId="1EFC1C47" w:rsidR="00A10705" w:rsidRPr="00D62726" w:rsidRDefault="00A10705" w:rsidP="00A10705">
            <w:pPr>
              <w:spacing w:line="235" w:lineRule="exact"/>
              <w:jc w:val="both"/>
              <w:rPr>
                <w:rFonts w:ascii="Arial Narrow" w:hAnsi="Arial Narrow" w:cs="Arial"/>
                <w:sz w:val="20"/>
                <w:szCs w:val="20"/>
              </w:rPr>
            </w:pPr>
            <w:r w:rsidRPr="00D62726">
              <w:rPr>
                <w:rFonts w:ascii="Arial Narrow" w:hAnsi="Arial Narrow" w:cs="Arial"/>
                <w:color w:val="000000" w:themeColor="text1"/>
                <w:sz w:val="20"/>
                <w:szCs w:val="20"/>
              </w:rPr>
              <w:t>Flúor gel acidulado/ neutro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para aplicação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tópica</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tixotropico a 1,23% de íons de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flúor, 1 minuto para aplicação</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na</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prevenção</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de carie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com</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sabor, acondicionado em</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 xml:space="preserve">frasco plástico de 200 ml </w:t>
            </w:r>
            <w:r w:rsidRPr="00D62726">
              <w:rPr>
                <w:rFonts w:ascii="Arial Narrow" w:hAnsi="Arial Narrow" w:cs="Arial"/>
                <w:color w:val="000000" w:themeColor="text1"/>
                <w:sz w:val="20"/>
                <w:szCs w:val="20"/>
              </w:rPr>
              <w:lastRenderedPageBreak/>
              <w:t>com</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responsável</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técnico,</w:t>
            </w:r>
            <w:r w:rsidRPr="00D62726">
              <w:rPr>
                <w:rFonts w:ascii="Arial Narrow" w:hAnsi="Arial Narrow" w:cs="Arial"/>
                <w:color w:val="000000" w:themeColor="text1"/>
                <w:spacing w:val="-4"/>
                <w:sz w:val="20"/>
                <w:szCs w:val="20"/>
              </w:rPr>
              <w:t xml:space="preserve"> </w:t>
            </w:r>
            <w:r w:rsidRPr="00D62726">
              <w:rPr>
                <w:rFonts w:ascii="Arial Narrow" w:hAnsi="Arial Narrow" w:cs="Arial"/>
                <w:color w:val="000000" w:themeColor="text1"/>
                <w:sz w:val="20"/>
                <w:szCs w:val="20"/>
              </w:rPr>
              <w:t>data</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 xml:space="preserve">de Fabricação e validade </w:t>
            </w:r>
            <w:r w:rsidRPr="00D62726">
              <w:rPr>
                <w:rFonts w:ascii="Arial Narrow" w:hAnsi="Arial Narrow" w:cs="Arial"/>
                <w:color w:val="000000" w:themeColor="text1"/>
                <w:spacing w:val="-60"/>
                <w:sz w:val="20"/>
                <w:szCs w:val="20"/>
              </w:rPr>
              <w:t xml:space="preserve"> </w:t>
            </w:r>
            <w:r w:rsidRPr="00D62726">
              <w:rPr>
                <w:rFonts w:ascii="Arial Narrow" w:hAnsi="Arial Narrow" w:cs="Arial"/>
                <w:color w:val="000000" w:themeColor="text1"/>
                <w:sz w:val="20"/>
                <w:szCs w:val="20"/>
              </w:rPr>
              <w:t>impressa. Data de validade para uso no mínimo 75% (setenta e cinco por cento) de sua validade.</w:t>
            </w:r>
          </w:p>
        </w:tc>
        <w:tc>
          <w:tcPr>
            <w:tcW w:w="1134" w:type="dxa"/>
            <w:vAlign w:val="center"/>
          </w:tcPr>
          <w:p w14:paraId="798096BF" w14:textId="48D590AE" w:rsidR="00A10705" w:rsidRPr="00D62726" w:rsidRDefault="00A10705" w:rsidP="00A10705">
            <w:pPr>
              <w:jc w:val="center"/>
              <w:rPr>
                <w:rFonts w:ascii="Arial Narrow" w:hAnsi="Arial Narrow" w:cs="Arial"/>
                <w:sz w:val="20"/>
                <w:szCs w:val="20"/>
              </w:rPr>
            </w:pPr>
            <w:r w:rsidRPr="00D62726">
              <w:rPr>
                <w:rFonts w:ascii="Arial Narrow" w:hAnsi="Arial Narrow" w:cs="Arial"/>
                <w:color w:val="000000" w:themeColor="text1"/>
                <w:sz w:val="20"/>
                <w:szCs w:val="20"/>
              </w:rPr>
              <w:lastRenderedPageBreak/>
              <w:t>Frasco</w:t>
            </w:r>
          </w:p>
        </w:tc>
        <w:tc>
          <w:tcPr>
            <w:tcW w:w="567" w:type="dxa"/>
            <w:gridSpan w:val="2"/>
            <w:vAlign w:val="center"/>
          </w:tcPr>
          <w:p w14:paraId="55240D67" w14:textId="441C4897" w:rsidR="00A10705" w:rsidRPr="00D62726" w:rsidRDefault="00A10705" w:rsidP="00501180">
            <w:pPr>
              <w:jc w:val="center"/>
              <w:rPr>
                <w:rFonts w:ascii="Arial Narrow" w:hAnsi="Arial Narrow" w:cs="Arial"/>
                <w:sz w:val="20"/>
                <w:szCs w:val="20"/>
              </w:rPr>
            </w:pPr>
            <w:r w:rsidRPr="00D62726">
              <w:rPr>
                <w:rFonts w:ascii="Arial Narrow" w:hAnsi="Arial Narrow" w:cs="Arial"/>
                <w:color w:val="000000" w:themeColor="text1"/>
                <w:sz w:val="20"/>
                <w:szCs w:val="20"/>
              </w:rPr>
              <w:t>20</w:t>
            </w:r>
          </w:p>
        </w:tc>
        <w:tc>
          <w:tcPr>
            <w:tcW w:w="1134" w:type="dxa"/>
            <w:vAlign w:val="center"/>
          </w:tcPr>
          <w:p w14:paraId="63231789" w14:textId="37B1768D" w:rsidR="00A10705" w:rsidRPr="00D62726" w:rsidRDefault="00A10705" w:rsidP="00A10705">
            <w:pPr>
              <w:spacing w:line="250" w:lineRule="exact"/>
              <w:jc w:val="center"/>
              <w:rPr>
                <w:rFonts w:ascii="Arial Narrow" w:hAnsi="Arial Narrow" w:cs="Arial"/>
                <w:sz w:val="20"/>
                <w:szCs w:val="20"/>
              </w:rPr>
            </w:pPr>
          </w:p>
        </w:tc>
        <w:tc>
          <w:tcPr>
            <w:tcW w:w="1276" w:type="dxa"/>
            <w:vAlign w:val="center"/>
          </w:tcPr>
          <w:p w14:paraId="544ACAEB" w14:textId="77777777" w:rsidR="00A10705" w:rsidRPr="0011666D" w:rsidRDefault="00A10705" w:rsidP="00A10705">
            <w:pPr>
              <w:jc w:val="center"/>
              <w:rPr>
                <w:rFonts w:ascii="Arial Narrow" w:hAnsi="Arial Narrow" w:cs="Arial"/>
                <w:sz w:val="20"/>
                <w:szCs w:val="20"/>
              </w:rPr>
            </w:pPr>
          </w:p>
        </w:tc>
        <w:tc>
          <w:tcPr>
            <w:tcW w:w="1279" w:type="dxa"/>
            <w:vAlign w:val="center"/>
          </w:tcPr>
          <w:p w14:paraId="084AB3CB"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3B78F23F" w14:textId="77777777" w:rsidR="00A10705" w:rsidRPr="0011666D" w:rsidRDefault="00A10705" w:rsidP="00A10705">
            <w:pPr>
              <w:jc w:val="center"/>
              <w:rPr>
                <w:rFonts w:ascii="Arial Narrow" w:hAnsi="Arial Narrow" w:cs="Arial"/>
                <w:sz w:val="20"/>
                <w:szCs w:val="20"/>
              </w:rPr>
            </w:pPr>
          </w:p>
        </w:tc>
      </w:tr>
      <w:tr w:rsidR="00A10705" w:rsidRPr="006F4611" w14:paraId="4696EBDB" w14:textId="29F223DE" w:rsidTr="00DC1B39">
        <w:trPr>
          <w:gridAfter w:val="1"/>
          <w:wAfter w:w="24" w:type="dxa"/>
        </w:trPr>
        <w:tc>
          <w:tcPr>
            <w:tcW w:w="567" w:type="dxa"/>
            <w:vAlign w:val="center"/>
          </w:tcPr>
          <w:p w14:paraId="3CAED07A"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76BBBD88" w14:textId="0C19997B" w:rsidR="00A10705" w:rsidRPr="00D62726" w:rsidRDefault="00A10705" w:rsidP="00A10705">
            <w:pPr>
              <w:spacing w:line="233" w:lineRule="exact"/>
              <w:jc w:val="both"/>
              <w:rPr>
                <w:rFonts w:ascii="Arial Narrow" w:hAnsi="Arial Narrow" w:cs="Arial"/>
                <w:sz w:val="20"/>
                <w:szCs w:val="20"/>
              </w:rPr>
            </w:pPr>
            <w:r w:rsidRPr="00D62726">
              <w:rPr>
                <w:rFonts w:ascii="Arial Narrow" w:hAnsi="Arial Narrow" w:cs="Arial"/>
                <w:color w:val="000000" w:themeColor="text1"/>
                <w:sz w:val="20"/>
                <w:szCs w:val="20"/>
              </w:rPr>
              <w:t>Fotopolimerizador sem fio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comprimento de onda da luz:</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420 Nm a 480 nm (cor azul), tempo de</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fotopolimerização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de</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10,</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20,</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40</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e 60</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segundos,</w:t>
            </w:r>
            <w:r w:rsidRPr="00D62726">
              <w:rPr>
                <w:rFonts w:ascii="Arial Narrow" w:hAnsi="Arial Narrow" w:cs="Arial"/>
                <w:color w:val="000000" w:themeColor="text1"/>
                <w:spacing w:val="-5"/>
                <w:sz w:val="20"/>
                <w:szCs w:val="20"/>
              </w:rPr>
              <w:t xml:space="preserve"> </w:t>
            </w:r>
            <w:r w:rsidRPr="00D62726">
              <w:rPr>
                <w:rFonts w:ascii="Arial Narrow" w:hAnsi="Arial Narrow" w:cs="Arial"/>
                <w:color w:val="000000" w:themeColor="text1"/>
                <w:sz w:val="20"/>
                <w:szCs w:val="20"/>
              </w:rPr>
              <w:t>programações</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de 20</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e 40</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segundos com Preaquecimento de 7</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segundos,</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programações</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de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10</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60 Segundos modo de potência</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máxima, indicador de tempo: bip</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sonoro a cada 10 segundos.,</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bateria: ion-lítio capacidade de</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2200mah. Garantia</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mínima</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de</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01</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ano.</w:t>
            </w:r>
          </w:p>
        </w:tc>
        <w:tc>
          <w:tcPr>
            <w:tcW w:w="1134" w:type="dxa"/>
            <w:vAlign w:val="center"/>
          </w:tcPr>
          <w:p w14:paraId="1B630C8F" w14:textId="4D21C83E" w:rsidR="00A10705" w:rsidRPr="00D62726" w:rsidRDefault="00A10705" w:rsidP="00A10705">
            <w:pPr>
              <w:jc w:val="center"/>
              <w:rPr>
                <w:rFonts w:ascii="Arial Narrow" w:hAnsi="Arial Narrow" w:cs="Arial"/>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41E5910E" w14:textId="240BD415"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2</w:t>
            </w:r>
          </w:p>
        </w:tc>
        <w:tc>
          <w:tcPr>
            <w:tcW w:w="1134" w:type="dxa"/>
            <w:vAlign w:val="center"/>
          </w:tcPr>
          <w:p w14:paraId="1EFAAE63" w14:textId="77777777" w:rsidR="00A10705" w:rsidRPr="00D62726" w:rsidRDefault="00A10705" w:rsidP="00A10705">
            <w:pPr>
              <w:jc w:val="center"/>
              <w:rPr>
                <w:rFonts w:ascii="Arial Narrow" w:hAnsi="Arial Narrow" w:cs="Arial"/>
                <w:sz w:val="20"/>
                <w:szCs w:val="20"/>
              </w:rPr>
            </w:pPr>
          </w:p>
        </w:tc>
        <w:tc>
          <w:tcPr>
            <w:tcW w:w="1276" w:type="dxa"/>
            <w:vAlign w:val="center"/>
          </w:tcPr>
          <w:p w14:paraId="1200DFD0" w14:textId="77777777" w:rsidR="00A10705" w:rsidRPr="0011666D" w:rsidRDefault="00A10705" w:rsidP="00A10705">
            <w:pPr>
              <w:jc w:val="center"/>
              <w:rPr>
                <w:rFonts w:ascii="Arial Narrow" w:hAnsi="Arial Narrow" w:cs="Arial"/>
                <w:sz w:val="20"/>
                <w:szCs w:val="20"/>
              </w:rPr>
            </w:pPr>
          </w:p>
        </w:tc>
        <w:tc>
          <w:tcPr>
            <w:tcW w:w="1279" w:type="dxa"/>
            <w:vAlign w:val="center"/>
          </w:tcPr>
          <w:p w14:paraId="138F2842"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4956D257" w14:textId="77777777" w:rsidR="00A10705" w:rsidRPr="0011666D" w:rsidRDefault="00A10705" w:rsidP="00A10705">
            <w:pPr>
              <w:jc w:val="center"/>
              <w:rPr>
                <w:rFonts w:ascii="Arial Narrow" w:hAnsi="Arial Narrow" w:cs="Arial"/>
                <w:sz w:val="20"/>
                <w:szCs w:val="20"/>
              </w:rPr>
            </w:pPr>
          </w:p>
        </w:tc>
      </w:tr>
      <w:tr w:rsidR="00A10705" w:rsidRPr="006F4611" w14:paraId="3F639B5B" w14:textId="22D03384" w:rsidTr="00DC1B39">
        <w:trPr>
          <w:gridAfter w:val="1"/>
          <w:wAfter w:w="24" w:type="dxa"/>
        </w:trPr>
        <w:tc>
          <w:tcPr>
            <w:tcW w:w="567" w:type="dxa"/>
            <w:vAlign w:val="center"/>
          </w:tcPr>
          <w:p w14:paraId="26E2FA5D"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6CAB9866" w14:textId="74D3F022" w:rsidR="00A10705" w:rsidRPr="00D62726" w:rsidRDefault="00A10705" w:rsidP="00A10705">
            <w:pPr>
              <w:spacing w:line="234" w:lineRule="exact"/>
              <w:jc w:val="both"/>
              <w:rPr>
                <w:rFonts w:ascii="Arial Narrow" w:hAnsi="Arial Narrow" w:cs="Arial"/>
                <w:sz w:val="20"/>
                <w:szCs w:val="20"/>
              </w:rPr>
            </w:pPr>
            <w:r w:rsidRPr="00D62726">
              <w:rPr>
                <w:rFonts w:ascii="Arial Narrow" w:hAnsi="Arial Narrow" w:cs="Arial"/>
                <w:color w:val="000000" w:themeColor="text1"/>
                <w:sz w:val="20"/>
                <w:szCs w:val="20"/>
              </w:rPr>
              <w:t>Gorro (touca) sanfonado,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descartáveis, na cor branca</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caixa com 100 unidades data de</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fabricação e validade,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responsável técnico Impressos</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na</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embalagem.</w:t>
            </w:r>
          </w:p>
        </w:tc>
        <w:tc>
          <w:tcPr>
            <w:tcW w:w="1134" w:type="dxa"/>
            <w:vAlign w:val="center"/>
          </w:tcPr>
          <w:p w14:paraId="0E02805C" w14:textId="01B045A3" w:rsidR="00A10705" w:rsidRPr="00D62726" w:rsidRDefault="00A10705" w:rsidP="00A10705">
            <w:pPr>
              <w:spacing w:line="242" w:lineRule="auto"/>
              <w:jc w:val="center"/>
              <w:rPr>
                <w:rFonts w:ascii="Arial Narrow" w:hAnsi="Arial Narrow" w:cs="Arial"/>
                <w:sz w:val="20"/>
                <w:szCs w:val="20"/>
              </w:rPr>
            </w:pPr>
            <w:r w:rsidRPr="00D62726">
              <w:rPr>
                <w:rFonts w:ascii="Arial Narrow" w:hAnsi="Arial Narrow" w:cs="Arial"/>
                <w:color w:val="000000" w:themeColor="text1"/>
                <w:spacing w:val="-1"/>
                <w:sz w:val="20"/>
                <w:szCs w:val="20"/>
              </w:rPr>
              <w:t>Caixa</w:t>
            </w:r>
          </w:p>
        </w:tc>
        <w:tc>
          <w:tcPr>
            <w:tcW w:w="567" w:type="dxa"/>
            <w:gridSpan w:val="2"/>
            <w:vAlign w:val="center"/>
          </w:tcPr>
          <w:p w14:paraId="11031447" w14:textId="626C264D"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30</w:t>
            </w:r>
          </w:p>
        </w:tc>
        <w:tc>
          <w:tcPr>
            <w:tcW w:w="1134" w:type="dxa"/>
            <w:vAlign w:val="center"/>
          </w:tcPr>
          <w:p w14:paraId="3E2DACE1" w14:textId="77777777" w:rsidR="00A10705" w:rsidRPr="00D62726" w:rsidRDefault="00A10705" w:rsidP="00A10705">
            <w:pPr>
              <w:jc w:val="center"/>
              <w:rPr>
                <w:rFonts w:ascii="Arial Narrow" w:hAnsi="Arial Narrow" w:cs="Arial"/>
                <w:sz w:val="20"/>
                <w:szCs w:val="20"/>
              </w:rPr>
            </w:pPr>
          </w:p>
        </w:tc>
        <w:tc>
          <w:tcPr>
            <w:tcW w:w="1276" w:type="dxa"/>
            <w:vAlign w:val="center"/>
          </w:tcPr>
          <w:p w14:paraId="794DF958" w14:textId="77777777" w:rsidR="00A10705" w:rsidRPr="0011666D" w:rsidRDefault="00A10705" w:rsidP="00A10705">
            <w:pPr>
              <w:jc w:val="center"/>
              <w:rPr>
                <w:rFonts w:ascii="Arial Narrow" w:hAnsi="Arial Narrow" w:cs="Arial"/>
                <w:sz w:val="20"/>
                <w:szCs w:val="20"/>
              </w:rPr>
            </w:pPr>
          </w:p>
        </w:tc>
        <w:tc>
          <w:tcPr>
            <w:tcW w:w="1279" w:type="dxa"/>
            <w:vAlign w:val="center"/>
          </w:tcPr>
          <w:p w14:paraId="2F8923E0"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2855159D" w14:textId="77777777" w:rsidR="00A10705" w:rsidRPr="0011666D" w:rsidRDefault="00A10705" w:rsidP="00A10705">
            <w:pPr>
              <w:jc w:val="center"/>
              <w:rPr>
                <w:rFonts w:ascii="Arial Narrow" w:hAnsi="Arial Narrow" w:cs="Arial"/>
                <w:sz w:val="20"/>
                <w:szCs w:val="20"/>
              </w:rPr>
            </w:pPr>
          </w:p>
        </w:tc>
      </w:tr>
      <w:tr w:rsidR="00A10705" w:rsidRPr="006F4611" w14:paraId="6FE1338D" w14:textId="632AE686" w:rsidTr="00DC1B39">
        <w:trPr>
          <w:gridAfter w:val="1"/>
          <w:wAfter w:w="24" w:type="dxa"/>
        </w:trPr>
        <w:tc>
          <w:tcPr>
            <w:tcW w:w="567" w:type="dxa"/>
            <w:vAlign w:val="center"/>
          </w:tcPr>
          <w:p w14:paraId="6B4BCB98"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55CE88BE" w14:textId="7E7FC4E2" w:rsidR="00A10705" w:rsidRPr="00D62726" w:rsidRDefault="00A10705" w:rsidP="00A10705">
            <w:pPr>
              <w:spacing w:line="252" w:lineRule="exact"/>
              <w:jc w:val="both"/>
              <w:rPr>
                <w:rFonts w:ascii="Arial Narrow" w:hAnsi="Arial Narrow" w:cs="Arial"/>
                <w:sz w:val="20"/>
                <w:szCs w:val="20"/>
              </w:rPr>
            </w:pPr>
            <w:r w:rsidRPr="00D62726">
              <w:rPr>
                <w:rFonts w:ascii="Arial Narrow" w:hAnsi="Arial Narrow" w:cs="Arial"/>
                <w:color w:val="000000" w:themeColor="text1"/>
                <w:sz w:val="20"/>
                <w:szCs w:val="20"/>
              </w:rPr>
              <w:t>Guardanapo</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de</w:t>
            </w:r>
            <w:r w:rsidRPr="00D62726">
              <w:rPr>
                <w:rFonts w:ascii="Arial Narrow" w:hAnsi="Arial Narrow" w:cs="Arial"/>
                <w:color w:val="000000" w:themeColor="text1"/>
                <w:spacing w:val="-6"/>
                <w:sz w:val="20"/>
                <w:szCs w:val="20"/>
              </w:rPr>
              <w:t xml:space="preserve"> </w:t>
            </w:r>
            <w:r w:rsidRPr="00D62726">
              <w:rPr>
                <w:rFonts w:ascii="Arial Narrow" w:hAnsi="Arial Narrow" w:cs="Arial"/>
                <w:color w:val="000000" w:themeColor="text1"/>
                <w:sz w:val="20"/>
                <w:szCs w:val="20"/>
              </w:rPr>
              <w:t>papel</w:t>
            </w:r>
            <w:r w:rsidRPr="00D62726">
              <w:rPr>
                <w:rFonts w:ascii="Arial Narrow" w:hAnsi="Arial Narrow" w:cs="Arial"/>
                <w:color w:val="000000" w:themeColor="text1"/>
                <w:spacing w:val="-5"/>
                <w:sz w:val="20"/>
                <w:szCs w:val="20"/>
              </w:rPr>
              <w:t xml:space="preserve"> </w:t>
            </w:r>
            <w:r w:rsidRPr="00D62726">
              <w:rPr>
                <w:rFonts w:ascii="Arial Narrow" w:hAnsi="Arial Narrow" w:cs="Arial"/>
                <w:color w:val="000000" w:themeColor="text1"/>
                <w:sz w:val="20"/>
                <w:szCs w:val="20"/>
              </w:rPr>
              <w:t>simples.</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Embalagem com 50 unidades.</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Tamanho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29,5 x 29,5cm. Cor:Branco.</w:t>
            </w:r>
          </w:p>
        </w:tc>
        <w:tc>
          <w:tcPr>
            <w:tcW w:w="1134" w:type="dxa"/>
            <w:vAlign w:val="center"/>
          </w:tcPr>
          <w:p w14:paraId="6F60CB0B" w14:textId="06B11501" w:rsidR="00A10705" w:rsidRPr="00D62726" w:rsidRDefault="00A10705" w:rsidP="00A10705">
            <w:pPr>
              <w:spacing w:line="242" w:lineRule="auto"/>
              <w:jc w:val="center"/>
              <w:rPr>
                <w:rFonts w:ascii="Arial Narrow" w:hAnsi="Arial Narrow" w:cs="Arial"/>
                <w:sz w:val="20"/>
                <w:szCs w:val="20"/>
              </w:rPr>
            </w:pPr>
            <w:r w:rsidRPr="00D62726">
              <w:rPr>
                <w:rFonts w:ascii="Arial Narrow" w:hAnsi="Arial Narrow" w:cs="Arial"/>
                <w:color w:val="000000" w:themeColor="text1"/>
                <w:sz w:val="20"/>
                <w:szCs w:val="20"/>
              </w:rPr>
              <w:t>Pacote</w:t>
            </w:r>
          </w:p>
        </w:tc>
        <w:tc>
          <w:tcPr>
            <w:tcW w:w="567" w:type="dxa"/>
            <w:gridSpan w:val="2"/>
            <w:vAlign w:val="center"/>
          </w:tcPr>
          <w:p w14:paraId="6F5A6605" w14:textId="527F876D" w:rsidR="00A10705" w:rsidRPr="00D62726" w:rsidRDefault="00A10705" w:rsidP="00501180">
            <w:pPr>
              <w:spacing w:line="251" w:lineRule="exact"/>
              <w:jc w:val="center"/>
              <w:rPr>
                <w:rFonts w:ascii="Arial Narrow" w:hAnsi="Arial Narrow" w:cs="Arial"/>
                <w:sz w:val="20"/>
                <w:szCs w:val="20"/>
              </w:rPr>
            </w:pPr>
            <w:r w:rsidRPr="00D62726">
              <w:rPr>
                <w:rFonts w:ascii="Arial Narrow" w:hAnsi="Arial Narrow" w:cs="Arial"/>
                <w:color w:val="000000" w:themeColor="text1"/>
                <w:sz w:val="20"/>
                <w:szCs w:val="20"/>
              </w:rPr>
              <w:t>100</w:t>
            </w:r>
          </w:p>
        </w:tc>
        <w:tc>
          <w:tcPr>
            <w:tcW w:w="1134" w:type="dxa"/>
            <w:vAlign w:val="center"/>
          </w:tcPr>
          <w:p w14:paraId="7A08C5EC" w14:textId="77777777" w:rsidR="00A10705" w:rsidRPr="00D62726" w:rsidRDefault="00A10705" w:rsidP="00A10705">
            <w:pPr>
              <w:jc w:val="center"/>
              <w:rPr>
                <w:rFonts w:ascii="Arial Narrow" w:hAnsi="Arial Narrow" w:cs="Arial"/>
                <w:sz w:val="20"/>
                <w:szCs w:val="20"/>
              </w:rPr>
            </w:pPr>
          </w:p>
        </w:tc>
        <w:tc>
          <w:tcPr>
            <w:tcW w:w="1276" w:type="dxa"/>
            <w:vAlign w:val="center"/>
          </w:tcPr>
          <w:p w14:paraId="3D9DF588" w14:textId="77777777" w:rsidR="00A10705" w:rsidRPr="0011666D" w:rsidRDefault="00A10705" w:rsidP="00A10705">
            <w:pPr>
              <w:jc w:val="center"/>
              <w:rPr>
                <w:rFonts w:ascii="Arial Narrow" w:hAnsi="Arial Narrow" w:cs="Arial"/>
                <w:sz w:val="20"/>
                <w:szCs w:val="20"/>
              </w:rPr>
            </w:pPr>
          </w:p>
        </w:tc>
        <w:tc>
          <w:tcPr>
            <w:tcW w:w="1279" w:type="dxa"/>
            <w:vAlign w:val="center"/>
          </w:tcPr>
          <w:p w14:paraId="0C6BB443"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7FDA8F3F" w14:textId="77777777" w:rsidR="00A10705" w:rsidRPr="0011666D" w:rsidRDefault="00A10705" w:rsidP="00A10705">
            <w:pPr>
              <w:jc w:val="center"/>
              <w:rPr>
                <w:rFonts w:ascii="Arial Narrow" w:hAnsi="Arial Narrow" w:cs="Arial"/>
                <w:sz w:val="20"/>
                <w:szCs w:val="20"/>
              </w:rPr>
            </w:pPr>
          </w:p>
        </w:tc>
      </w:tr>
      <w:tr w:rsidR="00A10705" w:rsidRPr="006F4611" w14:paraId="4D33C5CE" w14:textId="7EB66BA7" w:rsidTr="00DC1B39">
        <w:trPr>
          <w:gridAfter w:val="1"/>
          <w:wAfter w:w="24" w:type="dxa"/>
        </w:trPr>
        <w:tc>
          <w:tcPr>
            <w:tcW w:w="567" w:type="dxa"/>
            <w:vAlign w:val="center"/>
          </w:tcPr>
          <w:p w14:paraId="2D839D90"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017B460E" w14:textId="77777777" w:rsidR="00A10705" w:rsidRPr="00D62726" w:rsidRDefault="00A10705" w:rsidP="00A10705">
            <w:pPr>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 xml:space="preserve">Hidróxido de </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calcio P.A, forrador dentinário.</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Frasco com</w:t>
            </w:r>
            <w:r w:rsidRPr="00D62726">
              <w:rPr>
                <w:rFonts w:ascii="Arial Narrow" w:hAnsi="Arial Narrow" w:cs="Arial"/>
                <w:color w:val="000000" w:themeColor="text1"/>
                <w:spacing w:val="-5"/>
                <w:sz w:val="20"/>
                <w:szCs w:val="20"/>
              </w:rPr>
              <w:t xml:space="preserve"> </w:t>
            </w:r>
            <w:r w:rsidRPr="00D62726">
              <w:rPr>
                <w:rFonts w:ascii="Arial Narrow" w:hAnsi="Arial Narrow" w:cs="Arial"/>
                <w:color w:val="000000" w:themeColor="text1"/>
                <w:sz w:val="20"/>
                <w:szCs w:val="20"/>
              </w:rPr>
              <w:t>10</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g.</w:t>
            </w:r>
            <w:r w:rsidRPr="00D62726">
              <w:rPr>
                <w:rFonts w:ascii="Arial Narrow" w:hAnsi="Arial Narrow" w:cs="Arial"/>
                <w:color w:val="000000" w:themeColor="text1"/>
                <w:spacing w:val="4"/>
                <w:sz w:val="20"/>
                <w:szCs w:val="20"/>
                <w:shd w:val="clear" w:color="auto" w:fill="FFFFFF"/>
              </w:rPr>
              <w:t xml:space="preserve"> </w:t>
            </w:r>
            <w:r w:rsidRPr="00D62726">
              <w:rPr>
                <w:rFonts w:ascii="Arial Narrow" w:hAnsi="Arial Narrow" w:cs="Arial"/>
                <w:color w:val="000000" w:themeColor="text1"/>
                <w:sz w:val="20"/>
                <w:szCs w:val="20"/>
              </w:rPr>
              <w:t>Composição: 100% hidróxido de cálcio puro em pó. princípio ativo para pasta obsturadora e capeamento pulpar. Com  data de fabricação e validade, responsável técnico impressos Na embalagem.</w:t>
            </w:r>
          </w:p>
          <w:p w14:paraId="2D40622C" w14:textId="713B3850" w:rsidR="00A10705" w:rsidRPr="00D62726" w:rsidRDefault="00A10705" w:rsidP="00A10705">
            <w:pPr>
              <w:spacing w:line="237" w:lineRule="exact"/>
              <w:jc w:val="both"/>
              <w:rPr>
                <w:rFonts w:ascii="Arial Narrow" w:hAnsi="Arial Narrow" w:cs="Arial"/>
                <w:sz w:val="20"/>
                <w:szCs w:val="20"/>
              </w:rPr>
            </w:pPr>
            <w:r w:rsidRPr="00D62726">
              <w:rPr>
                <w:rFonts w:ascii="Arial Narrow" w:hAnsi="Arial Narrow" w:cs="Arial"/>
                <w:color w:val="000000" w:themeColor="text1"/>
                <w:sz w:val="20"/>
                <w:szCs w:val="20"/>
              </w:rPr>
              <w:t xml:space="preserve">Data de validade para uso no mínimo 75% (setenta e cinco por cento) de sua validade. </w:t>
            </w:r>
          </w:p>
        </w:tc>
        <w:tc>
          <w:tcPr>
            <w:tcW w:w="1134" w:type="dxa"/>
            <w:vAlign w:val="center"/>
          </w:tcPr>
          <w:p w14:paraId="1A03090E" w14:textId="07EC3BDE" w:rsidR="00A10705" w:rsidRPr="00D62726" w:rsidRDefault="00A10705" w:rsidP="00A10705">
            <w:pPr>
              <w:spacing w:line="242" w:lineRule="auto"/>
              <w:jc w:val="center"/>
              <w:rPr>
                <w:rFonts w:ascii="Arial Narrow" w:hAnsi="Arial Narrow" w:cs="Arial"/>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017F141D" w14:textId="0CC17AC2" w:rsidR="00A10705" w:rsidRPr="00D62726" w:rsidRDefault="00A10705" w:rsidP="00501180">
            <w:pPr>
              <w:jc w:val="center"/>
              <w:rPr>
                <w:rFonts w:ascii="Arial Narrow" w:hAnsi="Arial Narrow" w:cs="Arial"/>
                <w:sz w:val="20"/>
                <w:szCs w:val="20"/>
              </w:rPr>
            </w:pPr>
            <w:r w:rsidRPr="00D62726">
              <w:rPr>
                <w:rFonts w:ascii="Arial Narrow" w:hAnsi="Arial Narrow" w:cs="Arial"/>
                <w:color w:val="000000" w:themeColor="text1"/>
                <w:sz w:val="20"/>
                <w:szCs w:val="20"/>
              </w:rPr>
              <w:t>10</w:t>
            </w:r>
          </w:p>
        </w:tc>
        <w:tc>
          <w:tcPr>
            <w:tcW w:w="1134" w:type="dxa"/>
            <w:vAlign w:val="center"/>
          </w:tcPr>
          <w:p w14:paraId="03334E97" w14:textId="77777777" w:rsidR="00A10705" w:rsidRPr="00D62726" w:rsidRDefault="00A10705" w:rsidP="00A10705">
            <w:pPr>
              <w:jc w:val="center"/>
              <w:rPr>
                <w:rFonts w:ascii="Arial Narrow" w:hAnsi="Arial Narrow" w:cs="Arial"/>
                <w:sz w:val="20"/>
                <w:szCs w:val="20"/>
              </w:rPr>
            </w:pPr>
          </w:p>
        </w:tc>
        <w:tc>
          <w:tcPr>
            <w:tcW w:w="1276" w:type="dxa"/>
            <w:vAlign w:val="center"/>
          </w:tcPr>
          <w:p w14:paraId="625AB738" w14:textId="6B62A51B" w:rsidR="00A10705" w:rsidRPr="0011666D" w:rsidRDefault="00A10705" w:rsidP="00A10705">
            <w:pPr>
              <w:spacing w:line="250" w:lineRule="exact"/>
              <w:ind w:right="138"/>
              <w:jc w:val="center"/>
              <w:rPr>
                <w:rFonts w:ascii="Arial Narrow" w:hAnsi="Arial Narrow" w:cs="Arial"/>
                <w:sz w:val="20"/>
                <w:szCs w:val="20"/>
              </w:rPr>
            </w:pPr>
          </w:p>
        </w:tc>
        <w:tc>
          <w:tcPr>
            <w:tcW w:w="1279" w:type="dxa"/>
            <w:vAlign w:val="center"/>
          </w:tcPr>
          <w:p w14:paraId="61C62E0C" w14:textId="77777777" w:rsidR="00A10705" w:rsidRPr="0011666D" w:rsidRDefault="00A10705" w:rsidP="00A10705">
            <w:pPr>
              <w:spacing w:line="250" w:lineRule="exact"/>
              <w:ind w:right="138"/>
              <w:jc w:val="center"/>
              <w:rPr>
                <w:rFonts w:ascii="Arial Narrow" w:hAnsi="Arial Narrow" w:cs="Arial"/>
                <w:sz w:val="20"/>
                <w:szCs w:val="20"/>
              </w:rPr>
            </w:pPr>
          </w:p>
        </w:tc>
        <w:tc>
          <w:tcPr>
            <w:tcW w:w="1276" w:type="dxa"/>
            <w:gridSpan w:val="2"/>
            <w:vAlign w:val="center"/>
          </w:tcPr>
          <w:p w14:paraId="374CEAF7" w14:textId="77777777" w:rsidR="00A10705" w:rsidRPr="0011666D" w:rsidRDefault="00A10705" w:rsidP="00A10705">
            <w:pPr>
              <w:spacing w:line="250" w:lineRule="exact"/>
              <w:ind w:right="138"/>
              <w:jc w:val="center"/>
              <w:rPr>
                <w:rFonts w:ascii="Arial Narrow" w:hAnsi="Arial Narrow" w:cs="Arial"/>
                <w:sz w:val="20"/>
                <w:szCs w:val="20"/>
              </w:rPr>
            </w:pPr>
          </w:p>
        </w:tc>
      </w:tr>
      <w:tr w:rsidR="00A10705" w:rsidRPr="006F4611" w14:paraId="7D938B5A" w14:textId="1CDEE4F8" w:rsidTr="00DC1B39">
        <w:trPr>
          <w:gridAfter w:val="1"/>
          <w:wAfter w:w="24" w:type="dxa"/>
        </w:trPr>
        <w:tc>
          <w:tcPr>
            <w:tcW w:w="567" w:type="dxa"/>
            <w:vAlign w:val="center"/>
          </w:tcPr>
          <w:p w14:paraId="563854FD"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4A214FFE" w14:textId="758F2669" w:rsidR="00A10705" w:rsidRPr="00D62726" w:rsidRDefault="00A10705" w:rsidP="00A10705">
            <w:pPr>
              <w:spacing w:line="237" w:lineRule="exact"/>
              <w:jc w:val="both"/>
              <w:rPr>
                <w:rFonts w:ascii="Arial Narrow" w:hAnsi="Arial Narrow" w:cs="Arial"/>
                <w:sz w:val="20"/>
                <w:szCs w:val="20"/>
              </w:rPr>
            </w:pPr>
            <w:r w:rsidRPr="00D62726">
              <w:rPr>
                <w:rFonts w:ascii="Arial Narrow" w:hAnsi="Arial Narrow" w:cs="Arial"/>
                <w:color w:val="000000" w:themeColor="text1"/>
                <w:sz w:val="20"/>
                <w:szCs w:val="20"/>
              </w:rPr>
              <w:t>Indicador biológico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indicador biológico do tipo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autocontido para monitorar</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ciclos de esterilização a</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vapor, com tempo de leitura</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final de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24 Horas incubados em</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incubadora apropriada com</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 xml:space="preserve">temperatura de </w:t>
            </w:r>
            <w:r w:rsidRPr="00D62726">
              <w:rPr>
                <w:rFonts w:ascii="Arial Narrow" w:hAnsi="Arial Narrow" w:cs="Arial"/>
                <w:color w:val="000000" w:themeColor="text1"/>
                <w:sz w:val="20"/>
                <w:szCs w:val="20"/>
              </w:rPr>
              <w:lastRenderedPageBreak/>
              <w:t>58°c</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2°c. As ampolas</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devem</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 xml:space="preserve">acondicionadas em </w:t>
            </w:r>
            <w:r w:rsidRPr="00D62726">
              <w:rPr>
                <w:rFonts w:ascii="Arial Narrow" w:hAnsi="Arial Narrow" w:cs="Arial"/>
                <w:color w:val="000000" w:themeColor="text1"/>
                <w:spacing w:val="-1"/>
                <w:sz w:val="20"/>
                <w:szCs w:val="20"/>
              </w:rPr>
              <w:t xml:space="preserve">frasco </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 xml:space="preserve">termo Plástico flexível, não </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cortante Com rótulo para identificação,</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fixado ao tubete, contendo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data De</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fabricação,</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validade,</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número de lote. Com indicador</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químico externo que muda de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cor, após o ciclo de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esterilização, A ampola de indicador</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biológico pode ser utilizada</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em ciclos de 118°c a 137°c</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detemperatura. Caixa</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com</w:t>
            </w:r>
            <w:r w:rsidRPr="00D62726">
              <w:rPr>
                <w:rFonts w:ascii="Arial Narrow" w:hAnsi="Arial Narrow" w:cs="Arial"/>
                <w:color w:val="000000" w:themeColor="text1"/>
                <w:spacing w:val="-4"/>
                <w:sz w:val="20"/>
                <w:szCs w:val="20"/>
              </w:rPr>
              <w:t xml:space="preserve"> </w:t>
            </w:r>
            <w:r w:rsidRPr="00D62726">
              <w:rPr>
                <w:rFonts w:ascii="Arial Narrow" w:hAnsi="Arial Narrow" w:cs="Arial"/>
                <w:color w:val="000000" w:themeColor="text1"/>
                <w:sz w:val="20"/>
                <w:szCs w:val="20"/>
              </w:rPr>
              <w:t>10 unidades. Data de validade para uso no mínimo 75% (setenta e cinco por cento) de sua validade.</w:t>
            </w:r>
          </w:p>
        </w:tc>
        <w:tc>
          <w:tcPr>
            <w:tcW w:w="1134" w:type="dxa"/>
            <w:vAlign w:val="center"/>
          </w:tcPr>
          <w:p w14:paraId="7B069431" w14:textId="0FC1845B" w:rsidR="00A10705" w:rsidRPr="00D62726" w:rsidRDefault="00A10705" w:rsidP="00A10705">
            <w:pPr>
              <w:spacing w:line="242" w:lineRule="auto"/>
              <w:jc w:val="center"/>
              <w:rPr>
                <w:rFonts w:ascii="Arial Narrow" w:hAnsi="Arial Narrow" w:cs="Arial"/>
                <w:spacing w:val="-1"/>
                <w:sz w:val="20"/>
                <w:szCs w:val="20"/>
              </w:rPr>
            </w:pPr>
            <w:r w:rsidRPr="00D62726">
              <w:rPr>
                <w:rFonts w:ascii="Arial Narrow" w:hAnsi="Arial Narrow" w:cs="Arial"/>
                <w:color w:val="000000" w:themeColor="text1"/>
                <w:spacing w:val="-1"/>
                <w:sz w:val="20"/>
                <w:szCs w:val="20"/>
              </w:rPr>
              <w:lastRenderedPageBreak/>
              <w:t>Caixa</w:t>
            </w:r>
          </w:p>
        </w:tc>
        <w:tc>
          <w:tcPr>
            <w:tcW w:w="567" w:type="dxa"/>
            <w:gridSpan w:val="2"/>
            <w:vAlign w:val="center"/>
          </w:tcPr>
          <w:p w14:paraId="46702299" w14:textId="0DFF546E" w:rsidR="00A10705" w:rsidRPr="00D62726" w:rsidRDefault="00A10705" w:rsidP="00501180">
            <w:pPr>
              <w:jc w:val="center"/>
              <w:rPr>
                <w:rFonts w:ascii="Arial Narrow" w:hAnsi="Arial Narrow" w:cs="Arial"/>
                <w:sz w:val="20"/>
                <w:szCs w:val="20"/>
              </w:rPr>
            </w:pPr>
            <w:r w:rsidRPr="00D62726">
              <w:rPr>
                <w:rFonts w:ascii="Arial Narrow" w:hAnsi="Arial Narrow" w:cs="Arial"/>
                <w:color w:val="000000" w:themeColor="text1"/>
                <w:sz w:val="20"/>
                <w:szCs w:val="20"/>
              </w:rPr>
              <w:t>100</w:t>
            </w:r>
          </w:p>
        </w:tc>
        <w:tc>
          <w:tcPr>
            <w:tcW w:w="1134" w:type="dxa"/>
            <w:vAlign w:val="center"/>
          </w:tcPr>
          <w:p w14:paraId="56EC18BA" w14:textId="77777777" w:rsidR="00A10705" w:rsidRPr="00D62726" w:rsidRDefault="00A10705" w:rsidP="00A10705">
            <w:pPr>
              <w:jc w:val="center"/>
              <w:rPr>
                <w:rFonts w:ascii="Arial Narrow" w:hAnsi="Arial Narrow" w:cs="Arial"/>
                <w:sz w:val="20"/>
                <w:szCs w:val="20"/>
              </w:rPr>
            </w:pPr>
          </w:p>
        </w:tc>
        <w:tc>
          <w:tcPr>
            <w:tcW w:w="1276" w:type="dxa"/>
            <w:vAlign w:val="center"/>
          </w:tcPr>
          <w:p w14:paraId="3A7D8CE9" w14:textId="77777777" w:rsidR="00A10705" w:rsidRPr="0011666D" w:rsidRDefault="00A10705" w:rsidP="00A10705">
            <w:pPr>
              <w:spacing w:line="250" w:lineRule="exact"/>
              <w:ind w:right="138"/>
              <w:jc w:val="center"/>
              <w:rPr>
                <w:rFonts w:ascii="Arial Narrow" w:hAnsi="Arial Narrow" w:cs="Arial"/>
                <w:sz w:val="20"/>
                <w:szCs w:val="20"/>
              </w:rPr>
            </w:pPr>
          </w:p>
        </w:tc>
        <w:tc>
          <w:tcPr>
            <w:tcW w:w="1279" w:type="dxa"/>
            <w:vAlign w:val="center"/>
          </w:tcPr>
          <w:p w14:paraId="03869799" w14:textId="77777777" w:rsidR="00A10705" w:rsidRPr="0011666D" w:rsidRDefault="00A10705" w:rsidP="00A10705">
            <w:pPr>
              <w:spacing w:line="250" w:lineRule="exact"/>
              <w:ind w:right="138"/>
              <w:jc w:val="center"/>
              <w:rPr>
                <w:rFonts w:ascii="Arial Narrow" w:hAnsi="Arial Narrow" w:cs="Arial"/>
                <w:sz w:val="20"/>
                <w:szCs w:val="20"/>
              </w:rPr>
            </w:pPr>
          </w:p>
        </w:tc>
        <w:tc>
          <w:tcPr>
            <w:tcW w:w="1276" w:type="dxa"/>
            <w:gridSpan w:val="2"/>
            <w:vAlign w:val="center"/>
          </w:tcPr>
          <w:p w14:paraId="2E02AC67" w14:textId="77777777" w:rsidR="00A10705" w:rsidRPr="0011666D" w:rsidRDefault="00A10705" w:rsidP="00A10705">
            <w:pPr>
              <w:spacing w:line="250" w:lineRule="exact"/>
              <w:ind w:right="138"/>
              <w:jc w:val="center"/>
              <w:rPr>
                <w:rFonts w:ascii="Arial Narrow" w:hAnsi="Arial Narrow" w:cs="Arial"/>
                <w:sz w:val="20"/>
                <w:szCs w:val="20"/>
              </w:rPr>
            </w:pPr>
          </w:p>
        </w:tc>
      </w:tr>
      <w:tr w:rsidR="00A10705" w:rsidRPr="006F4611" w14:paraId="204E1F44" w14:textId="379CA8A3" w:rsidTr="00DC1B39">
        <w:trPr>
          <w:gridAfter w:val="1"/>
          <w:wAfter w:w="24" w:type="dxa"/>
        </w:trPr>
        <w:tc>
          <w:tcPr>
            <w:tcW w:w="567" w:type="dxa"/>
            <w:vAlign w:val="center"/>
          </w:tcPr>
          <w:p w14:paraId="2055EB31"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1B2C7512" w14:textId="1756AA60" w:rsidR="00A10705" w:rsidRPr="00D62726" w:rsidRDefault="00A10705" w:rsidP="00A10705">
            <w:pPr>
              <w:jc w:val="both"/>
              <w:rPr>
                <w:rFonts w:ascii="Arial Narrow" w:hAnsi="Arial Narrow" w:cs="Arial"/>
                <w:sz w:val="20"/>
                <w:szCs w:val="20"/>
              </w:rPr>
            </w:pPr>
            <w:r w:rsidRPr="00D62726">
              <w:rPr>
                <w:rFonts w:ascii="Arial Narrow" w:hAnsi="Arial Narrow" w:cs="Arial"/>
                <w:color w:val="000000" w:themeColor="text1"/>
                <w:sz w:val="20"/>
                <w:szCs w:val="20"/>
              </w:rPr>
              <w:t>Ionomero</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de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vidro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restaurador,cor a2 técnica</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art, Composto por</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vidro</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de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aluminio fluorsilicato, acido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policarboxilico,acido</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tartárico, Fluoreto de cálcio e água. Kit</w:t>
            </w:r>
            <w:r w:rsidRPr="00D62726">
              <w:rPr>
                <w:rFonts w:ascii="Arial Narrow" w:hAnsi="Arial Narrow" w:cs="Arial"/>
                <w:color w:val="000000" w:themeColor="text1"/>
                <w:spacing w:val="-60"/>
                <w:sz w:val="20"/>
                <w:szCs w:val="20"/>
              </w:rPr>
              <w:t xml:space="preserve">                               </w:t>
            </w:r>
            <w:r w:rsidRPr="00D62726">
              <w:rPr>
                <w:rFonts w:ascii="Arial Narrow" w:hAnsi="Arial Narrow" w:cs="Arial"/>
                <w:color w:val="000000" w:themeColor="text1"/>
                <w:sz w:val="20"/>
                <w:szCs w:val="20"/>
              </w:rPr>
              <w:t>com 10g de pó e 1 frasco com</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8ml de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liquido.</w:t>
            </w:r>
            <w:r w:rsidRPr="00D62726">
              <w:rPr>
                <w:rFonts w:ascii="Arial Narrow" w:hAnsi="Arial Narrow" w:cs="Arial"/>
                <w:bCs/>
                <w:color w:val="000000" w:themeColor="text1"/>
                <w:sz w:val="20"/>
                <w:szCs w:val="20"/>
              </w:rPr>
              <w:t xml:space="preserve"> Data de validade para uso no mínimo 75% (setenta e cinco por cento) de sua validade.</w:t>
            </w:r>
          </w:p>
        </w:tc>
        <w:tc>
          <w:tcPr>
            <w:tcW w:w="1134" w:type="dxa"/>
            <w:vAlign w:val="center"/>
          </w:tcPr>
          <w:p w14:paraId="1393E4D8" w14:textId="72D2D101" w:rsidR="00A10705" w:rsidRPr="00D62726" w:rsidRDefault="00A10705" w:rsidP="00A10705">
            <w:pPr>
              <w:jc w:val="center"/>
              <w:rPr>
                <w:rFonts w:ascii="Arial Narrow" w:hAnsi="Arial Narrow" w:cs="Arial"/>
                <w:sz w:val="20"/>
                <w:szCs w:val="20"/>
              </w:rPr>
            </w:pPr>
            <w:r w:rsidRPr="00D62726">
              <w:rPr>
                <w:rFonts w:ascii="Arial Narrow" w:hAnsi="Arial Narrow" w:cs="Arial"/>
                <w:color w:val="000000" w:themeColor="text1"/>
                <w:sz w:val="20"/>
                <w:szCs w:val="20"/>
              </w:rPr>
              <w:t>Kit</w:t>
            </w:r>
          </w:p>
        </w:tc>
        <w:tc>
          <w:tcPr>
            <w:tcW w:w="567" w:type="dxa"/>
            <w:gridSpan w:val="2"/>
            <w:vAlign w:val="center"/>
          </w:tcPr>
          <w:p w14:paraId="2BBEF9E1" w14:textId="1CA9130B"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40</w:t>
            </w:r>
          </w:p>
        </w:tc>
        <w:tc>
          <w:tcPr>
            <w:tcW w:w="1134" w:type="dxa"/>
            <w:vAlign w:val="center"/>
          </w:tcPr>
          <w:p w14:paraId="5884E42F" w14:textId="77777777" w:rsidR="00A10705" w:rsidRPr="00D62726" w:rsidRDefault="00A10705" w:rsidP="00A10705">
            <w:pPr>
              <w:jc w:val="center"/>
              <w:rPr>
                <w:rFonts w:ascii="Arial Narrow" w:hAnsi="Arial Narrow" w:cs="Arial"/>
                <w:sz w:val="20"/>
                <w:szCs w:val="20"/>
              </w:rPr>
            </w:pPr>
          </w:p>
        </w:tc>
        <w:tc>
          <w:tcPr>
            <w:tcW w:w="1276" w:type="dxa"/>
            <w:vAlign w:val="center"/>
          </w:tcPr>
          <w:p w14:paraId="7D32C8CB" w14:textId="77777777" w:rsidR="00A10705" w:rsidRPr="0011666D" w:rsidRDefault="00A10705" w:rsidP="00A10705">
            <w:pPr>
              <w:jc w:val="center"/>
              <w:rPr>
                <w:rFonts w:ascii="Arial Narrow" w:hAnsi="Arial Narrow" w:cs="Arial"/>
                <w:sz w:val="20"/>
                <w:szCs w:val="20"/>
              </w:rPr>
            </w:pPr>
          </w:p>
        </w:tc>
        <w:tc>
          <w:tcPr>
            <w:tcW w:w="1279" w:type="dxa"/>
            <w:vAlign w:val="center"/>
          </w:tcPr>
          <w:p w14:paraId="0D16913A"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0FFE380E" w14:textId="77777777" w:rsidR="00A10705" w:rsidRPr="0011666D" w:rsidRDefault="00A10705" w:rsidP="00A10705">
            <w:pPr>
              <w:jc w:val="center"/>
              <w:rPr>
                <w:rFonts w:ascii="Arial Narrow" w:hAnsi="Arial Narrow" w:cs="Arial"/>
                <w:sz w:val="20"/>
                <w:szCs w:val="20"/>
              </w:rPr>
            </w:pPr>
          </w:p>
        </w:tc>
      </w:tr>
      <w:tr w:rsidR="00A10705" w:rsidRPr="006F4611" w14:paraId="46A9FBC6" w14:textId="26B92576" w:rsidTr="00DC1B39">
        <w:trPr>
          <w:gridAfter w:val="1"/>
          <w:wAfter w:w="24" w:type="dxa"/>
        </w:trPr>
        <w:tc>
          <w:tcPr>
            <w:tcW w:w="567" w:type="dxa"/>
            <w:vAlign w:val="center"/>
          </w:tcPr>
          <w:p w14:paraId="70122F91"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04B7D2E7" w14:textId="1D4C5441" w:rsidR="00A10705" w:rsidRPr="00D62726" w:rsidRDefault="00A10705" w:rsidP="00A10705">
            <w:pPr>
              <w:spacing w:line="234" w:lineRule="exact"/>
              <w:jc w:val="both"/>
              <w:rPr>
                <w:rFonts w:ascii="Arial Narrow" w:hAnsi="Arial Narrow" w:cs="Arial"/>
                <w:sz w:val="20"/>
                <w:szCs w:val="20"/>
              </w:rPr>
            </w:pPr>
            <w:r w:rsidRPr="00D62726">
              <w:rPr>
                <w:rFonts w:ascii="Arial Narrow" w:hAnsi="Arial Narrow" w:cs="Arial"/>
                <w:color w:val="000000" w:themeColor="text1"/>
                <w:sz w:val="20"/>
                <w:szCs w:val="20"/>
              </w:rPr>
              <w:t>PONTAS DE SILICONE (borracha de silicone) abrasivas e mandril (Óxido de alumínio e Metal). Kit com 24 peças sortidas autoclavaveis</w:t>
            </w:r>
            <w:r w:rsidRPr="00D62726">
              <w:rPr>
                <w:rFonts w:ascii="Arial Narrow" w:hAnsi="Arial Narrow" w:cs="Arial"/>
                <w:color w:val="000000" w:themeColor="text1"/>
                <w:spacing w:val="-4"/>
                <w:sz w:val="20"/>
                <w:szCs w:val="20"/>
              </w:rPr>
              <w:t xml:space="preserve"> </w:t>
            </w:r>
            <w:r w:rsidRPr="00D62726">
              <w:rPr>
                <w:rFonts w:ascii="Arial Narrow" w:hAnsi="Arial Narrow" w:cs="Arial"/>
                <w:color w:val="000000" w:themeColor="text1"/>
                <w:sz w:val="20"/>
                <w:szCs w:val="20"/>
              </w:rPr>
              <w:t>para Acabamento e polimento de</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resina.</w:t>
            </w:r>
          </w:p>
        </w:tc>
        <w:tc>
          <w:tcPr>
            <w:tcW w:w="1134" w:type="dxa"/>
            <w:vAlign w:val="center"/>
          </w:tcPr>
          <w:p w14:paraId="1B2299E6" w14:textId="1449117D" w:rsidR="00A10705" w:rsidRPr="00D62726" w:rsidRDefault="00A10705" w:rsidP="00A10705">
            <w:pPr>
              <w:spacing w:line="242" w:lineRule="auto"/>
              <w:jc w:val="center"/>
              <w:rPr>
                <w:rFonts w:ascii="Arial Narrow" w:hAnsi="Arial Narrow" w:cs="Arial"/>
                <w:sz w:val="20"/>
                <w:szCs w:val="20"/>
              </w:rPr>
            </w:pPr>
            <w:r w:rsidRPr="00D62726">
              <w:rPr>
                <w:rFonts w:ascii="Arial Narrow" w:hAnsi="Arial Narrow" w:cs="Arial"/>
                <w:color w:val="000000" w:themeColor="text1"/>
                <w:sz w:val="20"/>
                <w:szCs w:val="20"/>
              </w:rPr>
              <w:t>Kit</w:t>
            </w:r>
          </w:p>
        </w:tc>
        <w:tc>
          <w:tcPr>
            <w:tcW w:w="567" w:type="dxa"/>
            <w:gridSpan w:val="2"/>
            <w:vAlign w:val="center"/>
          </w:tcPr>
          <w:p w14:paraId="1976C5F4" w14:textId="5230B403"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5</w:t>
            </w:r>
          </w:p>
        </w:tc>
        <w:tc>
          <w:tcPr>
            <w:tcW w:w="1134" w:type="dxa"/>
            <w:vAlign w:val="center"/>
          </w:tcPr>
          <w:p w14:paraId="7C94DA5C" w14:textId="77777777" w:rsidR="00A10705" w:rsidRPr="00D62726" w:rsidRDefault="00A10705" w:rsidP="00A10705">
            <w:pPr>
              <w:jc w:val="center"/>
              <w:rPr>
                <w:rFonts w:ascii="Arial Narrow" w:hAnsi="Arial Narrow" w:cs="Arial"/>
                <w:sz w:val="20"/>
                <w:szCs w:val="20"/>
              </w:rPr>
            </w:pPr>
          </w:p>
        </w:tc>
        <w:tc>
          <w:tcPr>
            <w:tcW w:w="1276" w:type="dxa"/>
            <w:vAlign w:val="center"/>
          </w:tcPr>
          <w:p w14:paraId="7589E884" w14:textId="77777777" w:rsidR="00A10705" w:rsidRPr="0011666D" w:rsidRDefault="00A10705" w:rsidP="00A10705">
            <w:pPr>
              <w:jc w:val="center"/>
              <w:rPr>
                <w:rFonts w:ascii="Arial Narrow" w:hAnsi="Arial Narrow" w:cs="Arial"/>
                <w:sz w:val="20"/>
                <w:szCs w:val="20"/>
              </w:rPr>
            </w:pPr>
          </w:p>
        </w:tc>
        <w:tc>
          <w:tcPr>
            <w:tcW w:w="1279" w:type="dxa"/>
            <w:vAlign w:val="center"/>
          </w:tcPr>
          <w:p w14:paraId="3E1F328C"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27DEF86F" w14:textId="77777777" w:rsidR="00A10705" w:rsidRPr="0011666D" w:rsidRDefault="00A10705" w:rsidP="00A10705">
            <w:pPr>
              <w:jc w:val="center"/>
              <w:rPr>
                <w:rFonts w:ascii="Arial Narrow" w:hAnsi="Arial Narrow" w:cs="Arial"/>
                <w:sz w:val="20"/>
                <w:szCs w:val="20"/>
              </w:rPr>
            </w:pPr>
          </w:p>
        </w:tc>
      </w:tr>
      <w:tr w:rsidR="00A10705" w:rsidRPr="006F4611" w14:paraId="1D5D56D1" w14:textId="2FED88A0" w:rsidTr="00DC1B39">
        <w:trPr>
          <w:gridAfter w:val="1"/>
          <w:wAfter w:w="24" w:type="dxa"/>
        </w:trPr>
        <w:tc>
          <w:tcPr>
            <w:tcW w:w="567" w:type="dxa"/>
            <w:vAlign w:val="center"/>
          </w:tcPr>
          <w:p w14:paraId="022CC375"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3247FF20" w14:textId="6C3F3BFA" w:rsidR="00A10705" w:rsidRPr="00D62726" w:rsidRDefault="00A10705" w:rsidP="00A10705">
            <w:pPr>
              <w:spacing w:line="234" w:lineRule="exact"/>
              <w:jc w:val="both"/>
              <w:rPr>
                <w:rFonts w:ascii="Arial Narrow" w:hAnsi="Arial Narrow" w:cs="Arial"/>
                <w:sz w:val="20"/>
                <w:szCs w:val="20"/>
              </w:rPr>
            </w:pPr>
            <w:r w:rsidRPr="00D62726">
              <w:rPr>
                <w:rFonts w:ascii="Arial Narrow" w:hAnsi="Arial Narrow" w:cs="Arial"/>
                <w:color w:val="000000" w:themeColor="text1"/>
                <w:sz w:val="20"/>
                <w:szCs w:val="20"/>
              </w:rPr>
              <w:t>CIMENTO DE FOSFATO DE ZINCO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composição:</w:t>
            </w:r>
            <w:r w:rsidRPr="00D62726">
              <w:rPr>
                <w:rFonts w:ascii="Arial Narrow" w:hAnsi="Arial Narrow" w:cs="Arial"/>
                <w:color w:val="000000" w:themeColor="text1"/>
                <w:spacing w:val="-5"/>
                <w:sz w:val="20"/>
                <w:szCs w:val="20"/>
              </w:rPr>
              <w:t xml:space="preserve"> </w:t>
            </w:r>
            <w:r w:rsidRPr="00D62726">
              <w:rPr>
                <w:rFonts w:ascii="Arial Narrow" w:hAnsi="Arial Narrow" w:cs="Arial"/>
                <w:color w:val="000000" w:themeColor="text1"/>
                <w:sz w:val="20"/>
                <w:szCs w:val="20"/>
              </w:rPr>
              <w:t>pó</w:t>
            </w:r>
            <w:r w:rsidRPr="00D62726">
              <w:rPr>
                <w:rFonts w:ascii="Arial Narrow" w:hAnsi="Arial Narrow" w:cs="Arial"/>
                <w:color w:val="000000" w:themeColor="text1"/>
                <w:spacing w:val="-5"/>
                <w:sz w:val="20"/>
                <w:szCs w:val="20"/>
              </w:rPr>
              <w:t xml:space="preserve"> </w:t>
            </w:r>
            <w:r w:rsidRPr="00D62726">
              <w:rPr>
                <w:rFonts w:ascii="Arial Narrow" w:hAnsi="Arial Narrow" w:cs="Arial"/>
                <w:color w:val="000000" w:themeColor="text1"/>
                <w:sz w:val="20"/>
                <w:szCs w:val="20"/>
              </w:rPr>
              <w:t>frasco</w:t>
            </w:r>
            <w:r w:rsidRPr="00D62726">
              <w:rPr>
                <w:rFonts w:ascii="Arial Narrow" w:hAnsi="Arial Narrow" w:cs="Arial"/>
                <w:color w:val="000000" w:themeColor="text1"/>
                <w:spacing w:val="-5"/>
                <w:sz w:val="20"/>
                <w:szCs w:val="20"/>
              </w:rPr>
              <w:t xml:space="preserve"> </w:t>
            </w:r>
            <w:r w:rsidRPr="00D62726">
              <w:rPr>
                <w:rFonts w:ascii="Arial Narrow" w:hAnsi="Arial Narrow" w:cs="Arial"/>
                <w:color w:val="000000" w:themeColor="text1"/>
                <w:sz w:val="20"/>
                <w:szCs w:val="20"/>
              </w:rPr>
              <w:t>com</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28g</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oxido</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de zinco, oxido de magnésio, corantes</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ci77288, ci77268,</w:t>
            </w:r>
            <w:r w:rsidRPr="00D62726">
              <w:rPr>
                <w:rFonts w:ascii="Arial Narrow" w:hAnsi="Arial Narrow" w:cs="Arial"/>
                <w:color w:val="000000" w:themeColor="text1"/>
                <w:spacing w:val="-5"/>
                <w:sz w:val="20"/>
                <w:szCs w:val="20"/>
              </w:rPr>
              <w:t xml:space="preserve"> </w:t>
            </w:r>
            <w:r w:rsidRPr="00D62726">
              <w:rPr>
                <w:rFonts w:ascii="Arial Narrow" w:hAnsi="Arial Narrow" w:cs="Arial"/>
                <w:color w:val="000000" w:themeColor="text1"/>
                <w:sz w:val="20"/>
                <w:szCs w:val="20"/>
              </w:rPr>
              <w:t>ci77491.</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Líquido Frasco com 10ml- ac. Fosf, hidrox</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alumínio,</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oxido</w:t>
            </w:r>
            <w:r w:rsidRPr="00D62726">
              <w:rPr>
                <w:rFonts w:ascii="Arial Narrow" w:hAnsi="Arial Narrow" w:cs="Arial"/>
                <w:color w:val="000000" w:themeColor="text1"/>
                <w:spacing w:val="-4"/>
                <w:sz w:val="20"/>
                <w:szCs w:val="20"/>
              </w:rPr>
              <w:t xml:space="preserve"> </w:t>
            </w:r>
            <w:r w:rsidRPr="00D62726">
              <w:rPr>
                <w:rFonts w:ascii="Arial Narrow" w:hAnsi="Arial Narrow" w:cs="Arial"/>
                <w:color w:val="000000" w:themeColor="text1"/>
                <w:sz w:val="20"/>
                <w:szCs w:val="20"/>
              </w:rPr>
              <w:t>de</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zinco,</w:t>
            </w:r>
            <w:r w:rsidRPr="00D62726">
              <w:rPr>
                <w:rFonts w:ascii="Arial Narrow" w:hAnsi="Arial Narrow" w:cs="Arial"/>
                <w:color w:val="000000" w:themeColor="text1"/>
                <w:spacing w:val="-4"/>
                <w:sz w:val="20"/>
                <w:szCs w:val="20"/>
              </w:rPr>
              <w:t xml:space="preserve"> </w:t>
            </w:r>
            <w:r w:rsidRPr="00D62726">
              <w:rPr>
                <w:rFonts w:ascii="Arial Narrow" w:hAnsi="Arial Narrow" w:cs="Arial"/>
                <w:color w:val="000000" w:themeColor="text1"/>
                <w:sz w:val="20"/>
                <w:szCs w:val="20"/>
              </w:rPr>
              <w:t>água</w:t>
            </w:r>
            <w:r w:rsidRPr="00D62726">
              <w:rPr>
                <w:rFonts w:ascii="Arial Narrow" w:hAnsi="Arial Narrow" w:cs="Arial"/>
                <w:color w:val="000000" w:themeColor="text1"/>
                <w:spacing w:val="-5"/>
                <w:sz w:val="20"/>
                <w:szCs w:val="20"/>
              </w:rPr>
              <w:t xml:space="preserve"> </w:t>
            </w:r>
            <w:r w:rsidRPr="00D62726">
              <w:rPr>
                <w:rFonts w:ascii="Arial Narrow" w:hAnsi="Arial Narrow" w:cs="Arial"/>
                <w:color w:val="000000" w:themeColor="text1"/>
                <w:sz w:val="20"/>
                <w:szCs w:val="20"/>
              </w:rPr>
              <w:t>destilada. Data de validade para uso no mínimo 75% (setenta e cinco por cento) de sua validade.</w:t>
            </w:r>
          </w:p>
        </w:tc>
        <w:tc>
          <w:tcPr>
            <w:tcW w:w="1134" w:type="dxa"/>
            <w:vAlign w:val="center"/>
          </w:tcPr>
          <w:p w14:paraId="0F132A30" w14:textId="50ECE3ED" w:rsidR="00A10705" w:rsidRPr="00D62726" w:rsidRDefault="00A10705" w:rsidP="00A10705">
            <w:pPr>
              <w:spacing w:line="242" w:lineRule="auto"/>
              <w:jc w:val="center"/>
              <w:rPr>
                <w:rFonts w:ascii="Arial Narrow" w:hAnsi="Arial Narrow" w:cs="Arial"/>
                <w:sz w:val="20"/>
                <w:szCs w:val="20"/>
              </w:rPr>
            </w:pPr>
            <w:r w:rsidRPr="00D62726">
              <w:rPr>
                <w:rFonts w:ascii="Arial Narrow" w:hAnsi="Arial Narrow" w:cs="Arial"/>
                <w:color w:val="000000" w:themeColor="text1"/>
                <w:sz w:val="20"/>
                <w:szCs w:val="20"/>
              </w:rPr>
              <w:t>Kit</w:t>
            </w:r>
          </w:p>
        </w:tc>
        <w:tc>
          <w:tcPr>
            <w:tcW w:w="567" w:type="dxa"/>
            <w:gridSpan w:val="2"/>
            <w:vAlign w:val="center"/>
          </w:tcPr>
          <w:p w14:paraId="6D46272C" w14:textId="2AF0C98D"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4</w:t>
            </w:r>
          </w:p>
        </w:tc>
        <w:tc>
          <w:tcPr>
            <w:tcW w:w="1134" w:type="dxa"/>
            <w:vAlign w:val="center"/>
          </w:tcPr>
          <w:p w14:paraId="3759C03A" w14:textId="77777777" w:rsidR="00A10705" w:rsidRPr="00D62726" w:rsidRDefault="00A10705" w:rsidP="00A10705">
            <w:pPr>
              <w:jc w:val="center"/>
              <w:rPr>
                <w:rFonts w:ascii="Arial Narrow" w:hAnsi="Arial Narrow" w:cs="Arial"/>
                <w:sz w:val="20"/>
                <w:szCs w:val="20"/>
              </w:rPr>
            </w:pPr>
          </w:p>
        </w:tc>
        <w:tc>
          <w:tcPr>
            <w:tcW w:w="1276" w:type="dxa"/>
            <w:vAlign w:val="center"/>
          </w:tcPr>
          <w:p w14:paraId="09304F42" w14:textId="77777777" w:rsidR="00A10705" w:rsidRPr="0011666D" w:rsidRDefault="00A10705" w:rsidP="00A10705">
            <w:pPr>
              <w:jc w:val="center"/>
              <w:rPr>
                <w:rFonts w:ascii="Arial Narrow" w:hAnsi="Arial Narrow" w:cs="Arial"/>
                <w:sz w:val="20"/>
                <w:szCs w:val="20"/>
              </w:rPr>
            </w:pPr>
          </w:p>
        </w:tc>
        <w:tc>
          <w:tcPr>
            <w:tcW w:w="1279" w:type="dxa"/>
            <w:vAlign w:val="center"/>
          </w:tcPr>
          <w:p w14:paraId="1965DE49"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469F34D9" w14:textId="77777777" w:rsidR="00A10705" w:rsidRPr="0011666D" w:rsidRDefault="00A10705" w:rsidP="00A10705">
            <w:pPr>
              <w:jc w:val="center"/>
              <w:rPr>
                <w:rFonts w:ascii="Arial Narrow" w:hAnsi="Arial Narrow" w:cs="Arial"/>
                <w:sz w:val="20"/>
                <w:szCs w:val="20"/>
              </w:rPr>
            </w:pPr>
          </w:p>
        </w:tc>
      </w:tr>
      <w:tr w:rsidR="00A10705" w:rsidRPr="006F4611" w14:paraId="3BAB893C" w14:textId="64BB30B0" w:rsidTr="00DC1B39">
        <w:trPr>
          <w:gridAfter w:val="1"/>
          <w:wAfter w:w="24" w:type="dxa"/>
        </w:trPr>
        <w:tc>
          <w:tcPr>
            <w:tcW w:w="567" w:type="dxa"/>
            <w:vAlign w:val="center"/>
          </w:tcPr>
          <w:p w14:paraId="20D8607A"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27F9E5EA" w14:textId="7270E084" w:rsidR="00A10705" w:rsidRPr="00D62726" w:rsidRDefault="00A10705" w:rsidP="00A10705">
            <w:pPr>
              <w:spacing w:line="237" w:lineRule="auto"/>
              <w:jc w:val="both"/>
              <w:rPr>
                <w:rFonts w:ascii="Arial Narrow" w:hAnsi="Arial Narrow" w:cs="Arial"/>
                <w:sz w:val="20"/>
                <w:szCs w:val="20"/>
              </w:rPr>
            </w:pPr>
            <w:r w:rsidRPr="00D62726">
              <w:rPr>
                <w:rFonts w:ascii="Arial Narrow" w:hAnsi="Arial Narrow" w:cs="Arial"/>
                <w:color w:val="000000" w:themeColor="text1"/>
                <w:sz w:val="20"/>
                <w:szCs w:val="20"/>
                <w:lang w:val="pt-BR"/>
              </w:rPr>
              <w:t>Lâmina de Bisturi Nº 15C, aço inox estéril. caixa com 100 unidades.</w:t>
            </w:r>
          </w:p>
        </w:tc>
        <w:tc>
          <w:tcPr>
            <w:tcW w:w="1134" w:type="dxa"/>
            <w:vAlign w:val="center"/>
          </w:tcPr>
          <w:p w14:paraId="38F60153" w14:textId="5AB45B9F" w:rsidR="00A10705" w:rsidRPr="00D62726" w:rsidRDefault="00501180" w:rsidP="00A10705">
            <w:pPr>
              <w:spacing w:line="242" w:lineRule="auto"/>
              <w:jc w:val="center"/>
              <w:rPr>
                <w:rFonts w:ascii="Arial Narrow" w:hAnsi="Arial Narrow" w:cs="Arial"/>
                <w:sz w:val="20"/>
                <w:szCs w:val="20"/>
              </w:rPr>
            </w:pPr>
            <w:r>
              <w:rPr>
                <w:rFonts w:ascii="Arial Narrow" w:hAnsi="Arial Narrow" w:cs="Arial"/>
                <w:color w:val="000000" w:themeColor="text1"/>
                <w:sz w:val="20"/>
                <w:szCs w:val="20"/>
              </w:rPr>
              <w:t>C</w:t>
            </w:r>
            <w:r w:rsidR="00A10705" w:rsidRPr="00D62726">
              <w:rPr>
                <w:rFonts w:ascii="Arial Narrow" w:hAnsi="Arial Narrow" w:cs="Arial"/>
                <w:color w:val="000000" w:themeColor="text1"/>
                <w:sz w:val="20"/>
                <w:szCs w:val="20"/>
              </w:rPr>
              <w:t>aixa</w:t>
            </w:r>
          </w:p>
        </w:tc>
        <w:tc>
          <w:tcPr>
            <w:tcW w:w="567" w:type="dxa"/>
            <w:gridSpan w:val="2"/>
            <w:vAlign w:val="center"/>
          </w:tcPr>
          <w:p w14:paraId="509D9349" w14:textId="1FBD458B"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2</w:t>
            </w:r>
          </w:p>
        </w:tc>
        <w:tc>
          <w:tcPr>
            <w:tcW w:w="1134" w:type="dxa"/>
            <w:vAlign w:val="center"/>
          </w:tcPr>
          <w:p w14:paraId="482831F5" w14:textId="77777777" w:rsidR="00A10705" w:rsidRPr="00D62726" w:rsidRDefault="00A10705" w:rsidP="00A10705">
            <w:pPr>
              <w:jc w:val="center"/>
              <w:rPr>
                <w:rFonts w:ascii="Arial Narrow" w:hAnsi="Arial Narrow" w:cs="Arial"/>
                <w:sz w:val="20"/>
                <w:szCs w:val="20"/>
              </w:rPr>
            </w:pPr>
          </w:p>
        </w:tc>
        <w:tc>
          <w:tcPr>
            <w:tcW w:w="1276" w:type="dxa"/>
            <w:vAlign w:val="center"/>
          </w:tcPr>
          <w:p w14:paraId="4911670F" w14:textId="77777777" w:rsidR="00A10705" w:rsidRPr="0011666D" w:rsidRDefault="00A10705" w:rsidP="00A10705">
            <w:pPr>
              <w:jc w:val="center"/>
              <w:rPr>
                <w:rFonts w:ascii="Arial Narrow" w:hAnsi="Arial Narrow" w:cs="Arial"/>
                <w:sz w:val="20"/>
                <w:szCs w:val="20"/>
              </w:rPr>
            </w:pPr>
          </w:p>
        </w:tc>
        <w:tc>
          <w:tcPr>
            <w:tcW w:w="1279" w:type="dxa"/>
            <w:vAlign w:val="center"/>
          </w:tcPr>
          <w:p w14:paraId="40BF2090"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7C47B131" w14:textId="77777777" w:rsidR="00A10705" w:rsidRPr="0011666D" w:rsidRDefault="00A10705" w:rsidP="00A10705">
            <w:pPr>
              <w:jc w:val="center"/>
              <w:rPr>
                <w:rFonts w:ascii="Arial Narrow" w:hAnsi="Arial Narrow" w:cs="Arial"/>
                <w:sz w:val="20"/>
                <w:szCs w:val="20"/>
              </w:rPr>
            </w:pPr>
          </w:p>
        </w:tc>
      </w:tr>
      <w:tr w:rsidR="00A10705" w:rsidRPr="006F4611" w14:paraId="05DF727B" w14:textId="65659C29" w:rsidTr="00DC1B39">
        <w:trPr>
          <w:gridAfter w:val="1"/>
          <w:wAfter w:w="24" w:type="dxa"/>
        </w:trPr>
        <w:tc>
          <w:tcPr>
            <w:tcW w:w="567" w:type="dxa"/>
            <w:vAlign w:val="center"/>
          </w:tcPr>
          <w:p w14:paraId="3EBC9405" w14:textId="77777777" w:rsidR="00A10705" w:rsidRPr="0011666D" w:rsidRDefault="00A10705" w:rsidP="00A10705">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638759C2" w14:textId="3B21B67F" w:rsidR="00A10705" w:rsidRPr="00D62726" w:rsidRDefault="00A10705" w:rsidP="00A10705">
            <w:pPr>
              <w:spacing w:line="252" w:lineRule="exact"/>
              <w:jc w:val="both"/>
              <w:rPr>
                <w:rFonts w:ascii="Arial Narrow" w:hAnsi="Arial Narrow" w:cs="Arial"/>
                <w:sz w:val="20"/>
                <w:szCs w:val="20"/>
              </w:rPr>
            </w:pPr>
            <w:r w:rsidRPr="00D62726">
              <w:rPr>
                <w:rFonts w:ascii="Arial Narrow" w:hAnsi="Arial Narrow" w:cs="Arial"/>
                <w:color w:val="000000" w:themeColor="text1"/>
                <w:sz w:val="20"/>
                <w:szCs w:val="20"/>
              </w:rPr>
              <w:t>Lima P/ Osso 11 18cm - produzido em aço inoxidável. utilizada para remodelar o osso.</w:t>
            </w:r>
          </w:p>
        </w:tc>
        <w:tc>
          <w:tcPr>
            <w:tcW w:w="1134" w:type="dxa"/>
            <w:vAlign w:val="center"/>
          </w:tcPr>
          <w:p w14:paraId="5A8B4E6D" w14:textId="2CC9D34D" w:rsidR="00A10705" w:rsidRPr="00D62726" w:rsidRDefault="00501180" w:rsidP="00A10705">
            <w:pPr>
              <w:jc w:val="center"/>
              <w:rPr>
                <w:rFonts w:ascii="Arial Narrow" w:hAnsi="Arial Narrow" w:cs="Arial"/>
                <w:sz w:val="20"/>
                <w:szCs w:val="20"/>
              </w:rPr>
            </w:pPr>
            <w:r>
              <w:rPr>
                <w:rFonts w:ascii="Arial Narrow" w:hAnsi="Arial Narrow" w:cs="Arial"/>
                <w:color w:val="000000" w:themeColor="text1"/>
                <w:sz w:val="20"/>
                <w:szCs w:val="20"/>
              </w:rPr>
              <w:t>U</w:t>
            </w:r>
            <w:r w:rsidR="00A10705" w:rsidRPr="00D62726">
              <w:rPr>
                <w:rFonts w:ascii="Arial Narrow" w:hAnsi="Arial Narrow" w:cs="Arial"/>
                <w:color w:val="000000" w:themeColor="text1"/>
                <w:sz w:val="20"/>
                <w:szCs w:val="20"/>
              </w:rPr>
              <w:t>nidade</w:t>
            </w:r>
          </w:p>
        </w:tc>
        <w:tc>
          <w:tcPr>
            <w:tcW w:w="567" w:type="dxa"/>
            <w:gridSpan w:val="2"/>
            <w:vAlign w:val="center"/>
          </w:tcPr>
          <w:p w14:paraId="2D4C9B78" w14:textId="484B764D" w:rsidR="00A10705" w:rsidRPr="00D62726" w:rsidRDefault="00A10705" w:rsidP="00501180">
            <w:pPr>
              <w:jc w:val="center"/>
              <w:rPr>
                <w:rFonts w:ascii="Arial Narrow" w:hAnsi="Arial Narrow" w:cs="Arial"/>
                <w:sz w:val="20"/>
                <w:szCs w:val="20"/>
              </w:rPr>
            </w:pPr>
            <w:r w:rsidRPr="00D62726">
              <w:rPr>
                <w:rFonts w:ascii="Arial Narrow" w:hAnsi="Arial Narrow" w:cs="Arial"/>
                <w:color w:val="000000" w:themeColor="text1"/>
                <w:sz w:val="20"/>
                <w:szCs w:val="20"/>
              </w:rPr>
              <w:t>10</w:t>
            </w:r>
          </w:p>
        </w:tc>
        <w:tc>
          <w:tcPr>
            <w:tcW w:w="1134" w:type="dxa"/>
            <w:vAlign w:val="center"/>
          </w:tcPr>
          <w:p w14:paraId="6EF50556" w14:textId="77777777" w:rsidR="00A10705" w:rsidRPr="00D62726" w:rsidRDefault="00A10705" w:rsidP="00A10705">
            <w:pPr>
              <w:jc w:val="center"/>
              <w:rPr>
                <w:rFonts w:ascii="Arial Narrow" w:hAnsi="Arial Narrow" w:cs="Arial"/>
                <w:sz w:val="20"/>
                <w:szCs w:val="20"/>
              </w:rPr>
            </w:pPr>
          </w:p>
        </w:tc>
        <w:tc>
          <w:tcPr>
            <w:tcW w:w="1276" w:type="dxa"/>
            <w:vAlign w:val="center"/>
          </w:tcPr>
          <w:p w14:paraId="48DA9DAB" w14:textId="77777777" w:rsidR="00A10705" w:rsidRPr="0011666D" w:rsidRDefault="00A10705" w:rsidP="00A10705">
            <w:pPr>
              <w:jc w:val="center"/>
              <w:rPr>
                <w:rFonts w:ascii="Arial Narrow" w:hAnsi="Arial Narrow" w:cs="Arial"/>
                <w:sz w:val="20"/>
                <w:szCs w:val="20"/>
              </w:rPr>
            </w:pPr>
          </w:p>
        </w:tc>
        <w:tc>
          <w:tcPr>
            <w:tcW w:w="1279" w:type="dxa"/>
            <w:vAlign w:val="center"/>
          </w:tcPr>
          <w:p w14:paraId="62904BBC"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0624B860" w14:textId="77777777" w:rsidR="00A10705" w:rsidRPr="0011666D" w:rsidRDefault="00A10705" w:rsidP="00A10705">
            <w:pPr>
              <w:jc w:val="center"/>
              <w:rPr>
                <w:rFonts w:ascii="Arial Narrow" w:hAnsi="Arial Narrow" w:cs="Arial"/>
                <w:sz w:val="20"/>
                <w:szCs w:val="20"/>
              </w:rPr>
            </w:pPr>
          </w:p>
        </w:tc>
      </w:tr>
      <w:tr w:rsidR="00A10705" w:rsidRPr="006F4611" w14:paraId="2E373A81" w14:textId="49C1E86E" w:rsidTr="00DC1B39">
        <w:trPr>
          <w:gridAfter w:val="1"/>
          <w:wAfter w:w="24" w:type="dxa"/>
        </w:trPr>
        <w:tc>
          <w:tcPr>
            <w:tcW w:w="567" w:type="dxa"/>
            <w:vAlign w:val="center"/>
          </w:tcPr>
          <w:p w14:paraId="6837857D" w14:textId="77777777" w:rsidR="00A10705" w:rsidRPr="0011666D" w:rsidRDefault="00A10705" w:rsidP="00A10705">
            <w:pPr>
              <w:widowControl/>
              <w:numPr>
                <w:ilvl w:val="0"/>
                <w:numId w:val="43"/>
              </w:numPr>
              <w:tabs>
                <w:tab w:val="left" w:pos="640"/>
              </w:tabs>
              <w:spacing w:line="251" w:lineRule="exact"/>
              <w:ind w:right="-5"/>
              <w:jc w:val="center"/>
              <w:rPr>
                <w:rFonts w:ascii="Arial Narrow" w:hAnsi="Arial Narrow" w:cs="Arial"/>
                <w:b/>
                <w:sz w:val="20"/>
                <w:szCs w:val="20"/>
              </w:rPr>
            </w:pPr>
          </w:p>
        </w:tc>
        <w:tc>
          <w:tcPr>
            <w:tcW w:w="2552" w:type="dxa"/>
            <w:gridSpan w:val="2"/>
          </w:tcPr>
          <w:p w14:paraId="3508FE14" w14:textId="1206305B" w:rsidR="00A10705" w:rsidRPr="00D62726" w:rsidRDefault="00A10705" w:rsidP="00A10705">
            <w:pPr>
              <w:spacing w:line="252" w:lineRule="exact"/>
              <w:jc w:val="both"/>
              <w:rPr>
                <w:rFonts w:ascii="Arial Narrow" w:hAnsi="Arial Narrow" w:cs="Arial"/>
                <w:sz w:val="20"/>
                <w:szCs w:val="20"/>
              </w:rPr>
            </w:pPr>
            <w:r w:rsidRPr="00D62726">
              <w:rPr>
                <w:rFonts w:ascii="Arial Narrow" w:hAnsi="Arial Narrow" w:cs="Arial"/>
                <w:color w:val="000000" w:themeColor="text1"/>
                <w:sz w:val="20"/>
                <w:szCs w:val="20"/>
              </w:rPr>
              <w:t>Liquido</w:t>
            </w:r>
            <w:r w:rsidRPr="00D62726">
              <w:rPr>
                <w:rFonts w:ascii="Arial Narrow" w:hAnsi="Arial Narrow" w:cs="Arial"/>
                <w:color w:val="000000" w:themeColor="text1"/>
                <w:spacing w:val="-4"/>
                <w:sz w:val="20"/>
                <w:szCs w:val="20"/>
              </w:rPr>
              <w:t xml:space="preserve"> </w:t>
            </w:r>
            <w:r w:rsidRPr="00D62726">
              <w:rPr>
                <w:rFonts w:ascii="Arial Narrow" w:hAnsi="Arial Narrow" w:cs="Arial"/>
                <w:color w:val="000000" w:themeColor="text1"/>
                <w:sz w:val="20"/>
                <w:szCs w:val="20"/>
              </w:rPr>
              <w:t>de</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dakin.</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Solução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 xml:space="preserve">0,5% </w:t>
            </w:r>
            <w:r w:rsidRPr="00D62726">
              <w:rPr>
                <w:rFonts w:ascii="Arial Narrow" w:hAnsi="Arial Narrow" w:cs="Arial"/>
                <w:color w:val="000000" w:themeColor="text1"/>
                <w:sz w:val="20"/>
                <w:szCs w:val="20"/>
              </w:rPr>
              <w:lastRenderedPageBreak/>
              <w:t>De hipoclorito de sódio.</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Frasco</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com</w:t>
            </w:r>
            <w:r w:rsidRPr="00D62726">
              <w:rPr>
                <w:rFonts w:ascii="Arial Narrow" w:hAnsi="Arial Narrow" w:cs="Arial"/>
                <w:color w:val="000000" w:themeColor="text1"/>
                <w:spacing w:val="-5"/>
                <w:sz w:val="20"/>
                <w:szCs w:val="20"/>
              </w:rPr>
              <w:t xml:space="preserve"> </w:t>
            </w:r>
            <w:r w:rsidRPr="00D62726">
              <w:rPr>
                <w:rFonts w:ascii="Arial Narrow" w:hAnsi="Arial Narrow" w:cs="Arial"/>
                <w:color w:val="000000" w:themeColor="text1"/>
                <w:sz w:val="20"/>
                <w:szCs w:val="20"/>
              </w:rPr>
              <w:t>1</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litro. Data de validade para uso no mínimo 75% (setenta e cinco por cento) de sua validade.</w:t>
            </w:r>
          </w:p>
        </w:tc>
        <w:tc>
          <w:tcPr>
            <w:tcW w:w="1134" w:type="dxa"/>
            <w:vAlign w:val="center"/>
          </w:tcPr>
          <w:p w14:paraId="35080DCC" w14:textId="1279D85F" w:rsidR="00A10705" w:rsidRPr="00D62726" w:rsidRDefault="00A10705" w:rsidP="00A10705">
            <w:pPr>
              <w:spacing w:line="251" w:lineRule="exact"/>
              <w:jc w:val="center"/>
              <w:rPr>
                <w:rFonts w:ascii="Arial Narrow" w:hAnsi="Arial Narrow" w:cs="Arial"/>
                <w:sz w:val="20"/>
                <w:szCs w:val="20"/>
              </w:rPr>
            </w:pPr>
            <w:r w:rsidRPr="00D62726">
              <w:rPr>
                <w:rFonts w:ascii="Arial Narrow" w:hAnsi="Arial Narrow" w:cs="Arial"/>
                <w:color w:val="000000" w:themeColor="text1"/>
                <w:spacing w:val="-1"/>
                <w:sz w:val="20"/>
                <w:szCs w:val="20"/>
              </w:rPr>
              <w:lastRenderedPageBreak/>
              <w:t>Unidade</w:t>
            </w:r>
          </w:p>
        </w:tc>
        <w:tc>
          <w:tcPr>
            <w:tcW w:w="567" w:type="dxa"/>
            <w:gridSpan w:val="2"/>
            <w:vAlign w:val="center"/>
          </w:tcPr>
          <w:p w14:paraId="11061E5C" w14:textId="676E68A9" w:rsidR="00A10705" w:rsidRPr="00D62726" w:rsidRDefault="00A10705" w:rsidP="00501180">
            <w:pPr>
              <w:spacing w:line="251" w:lineRule="exact"/>
              <w:jc w:val="center"/>
              <w:rPr>
                <w:rFonts w:ascii="Arial Narrow" w:hAnsi="Arial Narrow" w:cs="Arial"/>
                <w:sz w:val="20"/>
                <w:szCs w:val="20"/>
              </w:rPr>
            </w:pPr>
            <w:r w:rsidRPr="00D62726">
              <w:rPr>
                <w:rFonts w:ascii="Arial Narrow" w:hAnsi="Arial Narrow" w:cs="Arial"/>
                <w:color w:val="000000" w:themeColor="text1"/>
                <w:sz w:val="20"/>
                <w:szCs w:val="20"/>
              </w:rPr>
              <w:t>2</w:t>
            </w:r>
          </w:p>
        </w:tc>
        <w:tc>
          <w:tcPr>
            <w:tcW w:w="1134" w:type="dxa"/>
            <w:vAlign w:val="center"/>
          </w:tcPr>
          <w:p w14:paraId="32C75B55" w14:textId="77777777" w:rsidR="00A10705" w:rsidRPr="00D62726" w:rsidRDefault="00A10705" w:rsidP="00A10705">
            <w:pPr>
              <w:jc w:val="center"/>
              <w:rPr>
                <w:rFonts w:ascii="Arial Narrow" w:hAnsi="Arial Narrow" w:cs="Arial"/>
                <w:sz w:val="20"/>
                <w:szCs w:val="20"/>
              </w:rPr>
            </w:pPr>
          </w:p>
        </w:tc>
        <w:tc>
          <w:tcPr>
            <w:tcW w:w="1276" w:type="dxa"/>
            <w:vAlign w:val="center"/>
          </w:tcPr>
          <w:p w14:paraId="2507904A" w14:textId="77777777" w:rsidR="00A10705" w:rsidRPr="0011666D" w:rsidRDefault="00A10705" w:rsidP="00A10705">
            <w:pPr>
              <w:jc w:val="center"/>
              <w:rPr>
                <w:rFonts w:ascii="Arial Narrow" w:hAnsi="Arial Narrow" w:cs="Arial"/>
                <w:sz w:val="20"/>
                <w:szCs w:val="20"/>
              </w:rPr>
            </w:pPr>
          </w:p>
        </w:tc>
        <w:tc>
          <w:tcPr>
            <w:tcW w:w="1279" w:type="dxa"/>
            <w:vAlign w:val="center"/>
          </w:tcPr>
          <w:p w14:paraId="748EE772"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2EFEAE96" w14:textId="77777777" w:rsidR="00A10705" w:rsidRPr="0011666D" w:rsidRDefault="00A10705" w:rsidP="00A10705">
            <w:pPr>
              <w:jc w:val="center"/>
              <w:rPr>
                <w:rFonts w:ascii="Arial Narrow" w:hAnsi="Arial Narrow" w:cs="Arial"/>
                <w:sz w:val="20"/>
                <w:szCs w:val="20"/>
              </w:rPr>
            </w:pPr>
          </w:p>
        </w:tc>
      </w:tr>
      <w:tr w:rsidR="00A10705" w:rsidRPr="006F4611" w14:paraId="58DC82F6" w14:textId="7B7C762C" w:rsidTr="00DC1B39">
        <w:trPr>
          <w:gridAfter w:val="1"/>
          <w:wAfter w:w="24" w:type="dxa"/>
        </w:trPr>
        <w:tc>
          <w:tcPr>
            <w:tcW w:w="567" w:type="dxa"/>
            <w:vAlign w:val="center"/>
          </w:tcPr>
          <w:p w14:paraId="17CC359E"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10319E35" w14:textId="11B2056C" w:rsidR="00A10705" w:rsidRPr="00D62726" w:rsidRDefault="00A10705" w:rsidP="00A10705">
            <w:pPr>
              <w:spacing w:line="252" w:lineRule="exact"/>
              <w:jc w:val="both"/>
              <w:rPr>
                <w:rFonts w:ascii="Arial Narrow" w:hAnsi="Arial Narrow" w:cs="Arial"/>
                <w:sz w:val="20"/>
                <w:szCs w:val="20"/>
              </w:rPr>
            </w:pPr>
            <w:r w:rsidRPr="00D62726">
              <w:rPr>
                <w:rFonts w:ascii="Arial Narrow" w:hAnsi="Arial Narrow" w:cs="Arial"/>
                <w:color w:val="000000" w:themeColor="text1"/>
                <w:sz w:val="20"/>
                <w:szCs w:val="20"/>
              </w:rPr>
              <w:t>Luva para procedimento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tamanho m- não cirúrgica de</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borracha</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natural</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(látex) Ambidestra</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Superfície</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lisa. Caixa contendo 100 unidades. Data de validade para uso no mínimo 75% (setenta e cinco por cento) de sua validade.</w:t>
            </w:r>
          </w:p>
        </w:tc>
        <w:tc>
          <w:tcPr>
            <w:tcW w:w="1134" w:type="dxa"/>
            <w:vAlign w:val="center"/>
          </w:tcPr>
          <w:p w14:paraId="5A8F0662" w14:textId="266E27F9" w:rsidR="00A10705" w:rsidRPr="00D62726" w:rsidRDefault="00501180" w:rsidP="00A10705">
            <w:pPr>
              <w:spacing w:line="250" w:lineRule="exact"/>
              <w:jc w:val="center"/>
              <w:rPr>
                <w:rFonts w:ascii="Arial Narrow" w:hAnsi="Arial Narrow" w:cs="Arial"/>
                <w:sz w:val="20"/>
                <w:szCs w:val="20"/>
              </w:rPr>
            </w:pPr>
            <w:r>
              <w:rPr>
                <w:rFonts w:ascii="Arial Narrow" w:hAnsi="Arial Narrow" w:cs="Arial"/>
                <w:color w:val="000000" w:themeColor="text1"/>
                <w:spacing w:val="-1"/>
                <w:sz w:val="20"/>
                <w:szCs w:val="20"/>
              </w:rPr>
              <w:t>C</w:t>
            </w:r>
            <w:r w:rsidR="00A10705" w:rsidRPr="00D62726">
              <w:rPr>
                <w:rFonts w:ascii="Arial Narrow" w:hAnsi="Arial Narrow" w:cs="Arial"/>
                <w:color w:val="000000" w:themeColor="text1"/>
                <w:spacing w:val="-1"/>
                <w:sz w:val="20"/>
                <w:szCs w:val="20"/>
              </w:rPr>
              <w:t>aixa</w:t>
            </w:r>
          </w:p>
        </w:tc>
        <w:tc>
          <w:tcPr>
            <w:tcW w:w="567" w:type="dxa"/>
            <w:gridSpan w:val="2"/>
            <w:vAlign w:val="center"/>
          </w:tcPr>
          <w:p w14:paraId="3BF4C11B" w14:textId="4BC8BD5E"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20</w:t>
            </w:r>
          </w:p>
        </w:tc>
        <w:tc>
          <w:tcPr>
            <w:tcW w:w="1134" w:type="dxa"/>
            <w:vAlign w:val="center"/>
          </w:tcPr>
          <w:p w14:paraId="37A10B0A" w14:textId="77777777" w:rsidR="00A10705" w:rsidRPr="00D62726" w:rsidRDefault="00A10705" w:rsidP="00A10705">
            <w:pPr>
              <w:jc w:val="center"/>
              <w:rPr>
                <w:rFonts w:ascii="Arial Narrow" w:hAnsi="Arial Narrow" w:cs="Arial"/>
                <w:sz w:val="20"/>
                <w:szCs w:val="20"/>
              </w:rPr>
            </w:pPr>
          </w:p>
        </w:tc>
        <w:tc>
          <w:tcPr>
            <w:tcW w:w="1276" w:type="dxa"/>
            <w:vAlign w:val="center"/>
          </w:tcPr>
          <w:p w14:paraId="38315D7E" w14:textId="77777777" w:rsidR="00A10705" w:rsidRPr="0011666D" w:rsidRDefault="00A10705" w:rsidP="00A10705">
            <w:pPr>
              <w:jc w:val="center"/>
              <w:rPr>
                <w:rFonts w:ascii="Arial Narrow" w:hAnsi="Arial Narrow" w:cs="Arial"/>
                <w:sz w:val="20"/>
                <w:szCs w:val="20"/>
              </w:rPr>
            </w:pPr>
          </w:p>
        </w:tc>
        <w:tc>
          <w:tcPr>
            <w:tcW w:w="1279" w:type="dxa"/>
            <w:vAlign w:val="center"/>
          </w:tcPr>
          <w:p w14:paraId="49254833"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70CE7356" w14:textId="77777777" w:rsidR="00A10705" w:rsidRPr="0011666D" w:rsidRDefault="00A10705" w:rsidP="00A10705">
            <w:pPr>
              <w:jc w:val="center"/>
              <w:rPr>
                <w:rFonts w:ascii="Arial Narrow" w:hAnsi="Arial Narrow" w:cs="Arial"/>
                <w:sz w:val="20"/>
                <w:szCs w:val="20"/>
              </w:rPr>
            </w:pPr>
          </w:p>
        </w:tc>
      </w:tr>
      <w:tr w:rsidR="00A10705" w:rsidRPr="006F4611" w14:paraId="37B90520" w14:textId="3B2BA619" w:rsidTr="00DC1B39">
        <w:trPr>
          <w:gridAfter w:val="1"/>
          <w:wAfter w:w="24" w:type="dxa"/>
        </w:trPr>
        <w:tc>
          <w:tcPr>
            <w:tcW w:w="567" w:type="dxa"/>
            <w:vAlign w:val="center"/>
          </w:tcPr>
          <w:p w14:paraId="1E990F8E"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70F67B8C" w14:textId="21C791FB" w:rsidR="00A10705" w:rsidRPr="00D62726" w:rsidRDefault="00A10705" w:rsidP="00A10705">
            <w:pPr>
              <w:spacing w:line="252" w:lineRule="exact"/>
              <w:jc w:val="both"/>
              <w:rPr>
                <w:rFonts w:ascii="Arial Narrow" w:hAnsi="Arial Narrow" w:cs="Arial"/>
                <w:sz w:val="20"/>
                <w:szCs w:val="20"/>
              </w:rPr>
            </w:pPr>
            <w:r w:rsidRPr="00D62726">
              <w:rPr>
                <w:rFonts w:ascii="Arial Narrow" w:hAnsi="Arial Narrow" w:cs="Arial"/>
                <w:color w:val="000000" w:themeColor="text1"/>
                <w:sz w:val="20"/>
                <w:szCs w:val="20"/>
              </w:rPr>
              <w:t>Luva para procedimento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tamanho p-. Não cirurgica de</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borracha</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natural</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(látex) Ambidestra superfície</w:t>
            </w:r>
            <w:r w:rsidRPr="00D62726">
              <w:rPr>
                <w:rFonts w:ascii="Arial Narrow" w:hAnsi="Arial Narrow" w:cs="Arial"/>
                <w:color w:val="000000" w:themeColor="text1"/>
                <w:spacing w:val="-5"/>
                <w:sz w:val="20"/>
                <w:szCs w:val="20"/>
              </w:rPr>
              <w:t xml:space="preserve"> </w:t>
            </w:r>
            <w:r w:rsidRPr="00D62726">
              <w:rPr>
                <w:rFonts w:ascii="Arial Narrow" w:hAnsi="Arial Narrow" w:cs="Arial"/>
                <w:color w:val="000000" w:themeColor="text1"/>
                <w:sz w:val="20"/>
                <w:szCs w:val="20"/>
              </w:rPr>
              <w:t>lisa. Caixa contendo 100 unidades. Data de validade para uso no mínimo 75% (setenta e cinco por cento) de sua validade.</w:t>
            </w:r>
          </w:p>
        </w:tc>
        <w:tc>
          <w:tcPr>
            <w:tcW w:w="1134" w:type="dxa"/>
            <w:vAlign w:val="center"/>
          </w:tcPr>
          <w:p w14:paraId="3AEE9635" w14:textId="00381830" w:rsidR="00A10705" w:rsidRPr="00D62726" w:rsidRDefault="00A10705" w:rsidP="00A10705">
            <w:pPr>
              <w:spacing w:line="250" w:lineRule="exact"/>
              <w:jc w:val="center"/>
              <w:rPr>
                <w:rFonts w:ascii="Arial Narrow" w:hAnsi="Arial Narrow" w:cs="Arial"/>
                <w:sz w:val="20"/>
                <w:szCs w:val="20"/>
              </w:rPr>
            </w:pPr>
            <w:r w:rsidRPr="00D62726">
              <w:rPr>
                <w:rFonts w:ascii="Arial Narrow" w:hAnsi="Arial Narrow" w:cs="Arial"/>
                <w:color w:val="000000" w:themeColor="text1"/>
                <w:spacing w:val="-1"/>
                <w:sz w:val="20"/>
                <w:szCs w:val="20"/>
              </w:rPr>
              <w:t>Caixa</w:t>
            </w:r>
          </w:p>
        </w:tc>
        <w:tc>
          <w:tcPr>
            <w:tcW w:w="567" w:type="dxa"/>
            <w:gridSpan w:val="2"/>
            <w:vAlign w:val="center"/>
          </w:tcPr>
          <w:p w14:paraId="6E053BE7" w14:textId="0304A04A"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100</w:t>
            </w:r>
          </w:p>
        </w:tc>
        <w:tc>
          <w:tcPr>
            <w:tcW w:w="1134" w:type="dxa"/>
            <w:vAlign w:val="center"/>
          </w:tcPr>
          <w:p w14:paraId="59D80627" w14:textId="77777777" w:rsidR="00A10705" w:rsidRPr="00D62726" w:rsidRDefault="00A10705" w:rsidP="00A10705">
            <w:pPr>
              <w:jc w:val="center"/>
              <w:rPr>
                <w:rFonts w:ascii="Arial Narrow" w:hAnsi="Arial Narrow" w:cs="Arial"/>
                <w:sz w:val="20"/>
                <w:szCs w:val="20"/>
              </w:rPr>
            </w:pPr>
          </w:p>
        </w:tc>
        <w:tc>
          <w:tcPr>
            <w:tcW w:w="1276" w:type="dxa"/>
            <w:vAlign w:val="center"/>
          </w:tcPr>
          <w:p w14:paraId="4F70DC1C" w14:textId="77777777" w:rsidR="00A10705" w:rsidRPr="0011666D" w:rsidRDefault="00A10705" w:rsidP="00A10705">
            <w:pPr>
              <w:jc w:val="center"/>
              <w:rPr>
                <w:rFonts w:ascii="Arial Narrow" w:hAnsi="Arial Narrow" w:cs="Arial"/>
                <w:sz w:val="20"/>
                <w:szCs w:val="20"/>
              </w:rPr>
            </w:pPr>
          </w:p>
        </w:tc>
        <w:tc>
          <w:tcPr>
            <w:tcW w:w="1279" w:type="dxa"/>
            <w:vAlign w:val="center"/>
          </w:tcPr>
          <w:p w14:paraId="26E52A63"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148FF0AA" w14:textId="77777777" w:rsidR="00A10705" w:rsidRPr="0011666D" w:rsidRDefault="00A10705" w:rsidP="00A10705">
            <w:pPr>
              <w:jc w:val="center"/>
              <w:rPr>
                <w:rFonts w:ascii="Arial Narrow" w:hAnsi="Arial Narrow" w:cs="Arial"/>
                <w:sz w:val="20"/>
                <w:szCs w:val="20"/>
              </w:rPr>
            </w:pPr>
          </w:p>
        </w:tc>
      </w:tr>
      <w:tr w:rsidR="00A10705" w:rsidRPr="006F4611" w14:paraId="4CDCA832" w14:textId="71106C97" w:rsidTr="00DC1B39">
        <w:trPr>
          <w:gridAfter w:val="1"/>
          <w:wAfter w:w="24" w:type="dxa"/>
        </w:trPr>
        <w:tc>
          <w:tcPr>
            <w:tcW w:w="567" w:type="dxa"/>
            <w:vAlign w:val="center"/>
          </w:tcPr>
          <w:p w14:paraId="50066621" w14:textId="77777777" w:rsidR="00A10705" w:rsidRPr="0011666D" w:rsidRDefault="00A10705" w:rsidP="00A10705">
            <w:pPr>
              <w:widowControl/>
              <w:numPr>
                <w:ilvl w:val="0"/>
                <w:numId w:val="43"/>
              </w:numPr>
              <w:tabs>
                <w:tab w:val="left" w:pos="640"/>
              </w:tabs>
              <w:spacing w:line="248" w:lineRule="exact"/>
              <w:ind w:right="-5"/>
              <w:jc w:val="center"/>
              <w:rPr>
                <w:rFonts w:ascii="Arial Narrow" w:hAnsi="Arial Narrow" w:cs="Arial"/>
                <w:b/>
                <w:sz w:val="20"/>
                <w:szCs w:val="20"/>
              </w:rPr>
            </w:pPr>
          </w:p>
        </w:tc>
        <w:tc>
          <w:tcPr>
            <w:tcW w:w="2552" w:type="dxa"/>
            <w:gridSpan w:val="2"/>
          </w:tcPr>
          <w:p w14:paraId="2088E119" w14:textId="6385E8DC" w:rsidR="00A10705" w:rsidRPr="00D62726" w:rsidRDefault="00A10705" w:rsidP="00A10705">
            <w:pPr>
              <w:jc w:val="both"/>
              <w:rPr>
                <w:rFonts w:ascii="Arial Narrow" w:hAnsi="Arial Narrow" w:cs="Arial"/>
                <w:sz w:val="20"/>
                <w:szCs w:val="20"/>
              </w:rPr>
            </w:pPr>
            <w:r w:rsidRPr="00D62726">
              <w:rPr>
                <w:rFonts w:ascii="Arial Narrow" w:hAnsi="Arial Narrow" w:cs="Arial"/>
                <w:color w:val="000000" w:themeColor="text1"/>
                <w:sz w:val="20"/>
                <w:szCs w:val="20"/>
              </w:rPr>
              <w:t>Luva para procedimento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tamanho pp-. Não cirurgica de</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borracha</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natural</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látex).Ambidestra.superfície</w:t>
            </w:r>
            <w:r w:rsidRPr="00D62726">
              <w:rPr>
                <w:rFonts w:ascii="Arial Narrow" w:hAnsi="Arial Narrow" w:cs="Arial"/>
                <w:color w:val="000000" w:themeColor="text1"/>
                <w:spacing w:val="-5"/>
                <w:sz w:val="20"/>
                <w:szCs w:val="20"/>
              </w:rPr>
              <w:t xml:space="preserve"> </w:t>
            </w:r>
            <w:r w:rsidRPr="00D62726">
              <w:rPr>
                <w:rFonts w:ascii="Arial Narrow" w:hAnsi="Arial Narrow" w:cs="Arial"/>
                <w:color w:val="000000" w:themeColor="text1"/>
                <w:sz w:val="20"/>
                <w:szCs w:val="20"/>
              </w:rPr>
              <w:t>lisa. Caixa contendo 100 unidades. Data de validade para uso no mínimo 75% (setenta e cinco por cento) de sua validade.</w:t>
            </w:r>
          </w:p>
        </w:tc>
        <w:tc>
          <w:tcPr>
            <w:tcW w:w="1134" w:type="dxa"/>
            <w:vAlign w:val="center"/>
          </w:tcPr>
          <w:p w14:paraId="3E303F25" w14:textId="23432E0F" w:rsidR="00A10705" w:rsidRPr="00D62726" w:rsidRDefault="00A10705" w:rsidP="00A10705">
            <w:pPr>
              <w:spacing w:line="248" w:lineRule="exact"/>
              <w:jc w:val="center"/>
              <w:rPr>
                <w:rFonts w:ascii="Arial Narrow" w:hAnsi="Arial Narrow" w:cs="Arial"/>
                <w:sz w:val="20"/>
                <w:szCs w:val="20"/>
              </w:rPr>
            </w:pPr>
            <w:r w:rsidRPr="00D62726">
              <w:rPr>
                <w:rFonts w:ascii="Arial Narrow" w:hAnsi="Arial Narrow" w:cs="Arial"/>
                <w:color w:val="000000" w:themeColor="text1"/>
                <w:spacing w:val="-1"/>
                <w:sz w:val="20"/>
                <w:szCs w:val="20"/>
              </w:rPr>
              <w:t>Caixa</w:t>
            </w:r>
          </w:p>
        </w:tc>
        <w:tc>
          <w:tcPr>
            <w:tcW w:w="567" w:type="dxa"/>
            <w:gridSpan w:val="2"/>
            <w:vAlign w:val="center"/>
          </w:tcPr>
          <w:p w14:paraId="5BF337B8" w14:textId="634AA973" w:rsidR="00A10705" w:rsidRPr="00D62726" w:rsidRDefault="00A10705" w:rsidP="00501180">
            <w:pPr>
              <w:spacing w:line="248" w:lineRule="exact"/>
              <w:jc w:val="center"/>
              <w:rPr>
                <w:rFonts w:ascii="Arial Narrow" w:hAnsi="Arial Narrow" w:cs="Arial"/>
                <w:sz w:val="20"/>
                <w:szCs w:val="20"/>
              </w:rPr>
            </w:pPr>
            <w:r w:rsidRPr="00D62726">
              <w:rPr>
                <w:rFonts w:ascii="Arial Narrow" w:hAnsi="Arial Narrow" w:cs="Arial"/>
                <w:color w:val="000000" w:themeColor="text1"/>
                <w:sz w:val="20"/>
                <w:szCs w:val="20"/>
              </w:rPr>
              <w:t>80</w:t>
            </w:r>
          </w:p>
        </w:tc>
        <w:tc>
          <w:tcPr>
            <w:tcW w:w="1134" w:type="dxa"/>
            <w:vAlign w:val="center"/>
          </w:tcPr>
          <w:p w14:paraId="1CAD8069" w14:textId="77777777" w:rsidR="00A10705" w:rsidRPr="00D62726" w:rsidRDefault="00A10705" w:rsidP="00A10705">
            <w:pPr>
              <w:jc w:val="center"/>
              <w:rPr>
                <w:rFonts w:ascii="Arial Narrow" w:hAnsi="Arial Narrow" w:cs="Arial"/>
                <w:sz w:val="20"/>
                <w:szCs w:val="20"/>
              </w:rPr>
            </w:pPr>
          </w:p>
        </w:tc>
        <w:tc>
          <w:tcPr>
            <w:tcW w:w="1276" w:type="dxa"/>
            <w:vAlign w:val="center"/>
          </w:tcPr>
          <w:p w14:paraId="47240B92" w14:textId="77777777" w:rsidR="00A10705" w:rsidRPr="0011666D" w:rsidRDefault="00A10705" w:rsidP="00A10705">
            <w:pPr>
              <w:jc w:val="center"/>
              <w:rPr>
                <w:rFonts w:ascii="Arial Narrow" w:hAnsi="Arial Narrow" w:cs="Arial"/>
                <w:sz w:val="20"/>
                <w:szCs w:val="20"/>
              </w:rPr>
            </w:pPr>
          </w:p>
        </w:tc>
        <w:tc>
          <w:tcPr>
            <w:tcW w:w="1279" w:type="dxa"/>
            <w:vAlign w:val="center"/>
          </w:tcPr>
          <w:p w14:paraId="1AC91B33"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1E22DDF6" w14:textId="77777777" w:rsidR="00A10705" w:rsidRPr="0011666D" w:rsidRDefault="00A10705" w:rsidP="00A10705">
            <w:pPr>
              <w:jc w:val="center"/>
              <w:rPr>
                <w:rFonts w:ascii="Arial Narrow" w:hAnsi="Arial Narrow" w:cs="Arial"/>
                <w:sz w:val="20"/>
                <w:szCs w:val="20"/>
              </w:rPr>
            </w:pPr>
          </w:p>
        </w:tc>
      </w:tr>
      <w:tr w:rsidR="00A10705" w:rsidRPr="006F4611" w14:paraId="7ABADBE6" w14:textId="3AA9D8A5" w:rsidTr="00DC1B39">
        <w:trPr>
          <w:gridAfter w:val="1"/>
          <w:wAfter w:w="24" w:type="dxa"/>
        </w:trPr>
        <w:tc>
          <w:tcPr>
            <w:tcW w:w="567" w:type="dxa"/>
            <w:vAlign w:val="center"/>
          </w:tcPr>
          <w:p w14:paraId="482D5CEE" w14:textId="77777777" w:rsidR="00A10705" w:rsidRPr="0011666D" w:rsidRDefault="00A10705" w:rsidP="00A10705">
            <w:pPr>
              <w:widowControl/>
              <w:numPr>
                <w:ilvl w:val="0"/>
                <w:numId w:val="43"/>
              </w:numPr>
              <w:tabs>
                <w:tab w:val="left" w:pos="640"/>
              </w:tabs>
              <w:spacing w:line="248" w:lineRule="exact"/>
              <w:ind w:right="-5"/>
              <w:jc w:val="center"/>
              <w:rPr>
                <w:rFonts w:ascii="Arial Narrow" w:hAnsi="Arial Narrow" w:cs="Arial"/>
                <w:b/>
                <w:sz w:val="20"/>
                <w:szCs w:val="20"/>
              </w:rPr>
            </w:pPr>
          </w:p>
        </w:tc>
        <w:tc>
          <w:tcPr>
            <w:tcW w:w="2552" w:type="dxa"/>
            <w:gridSpan w:val="2"/>
          </w:tcPr>
          <w:p w14:paraId="0F52FD57" w14:textId="42537CDD" w:rsidR="00A10705" w:rsidRPr="00D62726" w:rsidRDefault="00A10705" w:rsidP="00A10705">
            <w:pPr>
              <w:jc w:val="both"/>
              <w:rPr>
                <w:rFonts w:ascii="Arial Narrow" w:hAnsi="Arial Narrow" w:cs="Arial"/>
                <w:sz w:val="20"/>
                <w:szCs w:val="20"/>
              </w:rPr>
            </w:pPr>
            <w:r w:rsidRPr="00D62726">
              <w:rPr>
                <w:rFonts w:ascii="Arial Narrow" w:hAnsi="Arial Narrow" w:cs="Arial"/>
                <w:color w:val="000000" w:themeColor="text1"/>
                <w:sz w:val="20"/>
                <w:szCs w:val="20"/>
              </w:rPr>
              <w:t>Mascara tripla com filtro sem costura,</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elástico forrado, caixa com 50 unidades</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cada,</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data de</w:t>
            </w:r>
            <w:r w:rsidRPr="00D62726">
              <w:rPr>
                <w:rFonts w:ascii="Arial Narrow" w:hAnsi="Arial Narrow" w:cs="Arial"/>
                <w:color w:val="000000" w:themeColor="text1"/>
                <w:spacing w:val="-5"/>
                <w:sz w:val="20"/>
                <w:szCs w:val="20"/>
              </w:rPr>
              <w:t xml:space="preserve"> </w:t>
            </w:r>
            <w:r w:rsidRPr="00D62726">
              <w:rPr>
                <w:rFonts w:ascii="Arial Narrow" w:hAnsi="Arial Narrow" w:cs="Arial"/>
                <w:color w:val="000000" w:themeColor="text1"/>
                <w:sz w:val="20"/>
                <w:szCs w:val="20"/>
              </w:rPr>
              <w:t>fabricação</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e</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 xml:space="preserve">validade, Composição, indicação, e informações  </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impressas</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na embalagem. Data de validade para uso no mínimo 75% (setenta e cinco por cento) de sua validade.</w:t>
            </w:r>
          </w:p>
        </w:tc>
        <w:tc>
          <w:tcPr>
            <w:tcW w:w="1134" w:type="dxa"/>
            <w:vAlign w:val="center"/>
          </w:tcPr>
          <w:p w14:paraId="7DCDB523" w14:textId="17EA0D31" w:rsidR="00A10705" w:rsidRPr="00D62726" w:rsidRDefault="00A10705" w:rsidP="00A10705">
            <w:pPr>
              <w:spacing w:line="248" w:lineRule="exact"/>
              <w:jc w:val="center"/>
              <w:rPr>
                <w:rFonts w:ascii="Arial Narrow" w:hAnsi="Arial Narrow" w:cs="Arial"/>
                <w:sz w:val="20"/>
                <w:szCs w:val="20"/>
              </w:rPr>
            </w:pPr>
            <w:r w:rsidRPr="00D62726">
              <w:rPr>
                <w:rFonts w:ascii="Arial Narrow" w:hAnsi="Arial Narrow" w:cs="Arial"/>
                <w:color w:val="000000" w:themeColor="text1"/>
                <w:spacing w:val="-1"/>
                <w:sz w:val="20"/>
                <w:szCs w:val="20"/>
              </w:rPr>
              <w:t>Caixa</w:t>
            </w:r>
          </w:p>
        </w:tc>
        <w:tc>
          <w:tcPr>
            <w:tcW w:w="567" w:type="dxa"/>
            <w:gridSpan w:val="2"/>
            <w:vAlign w:val="center"/>
          </w:tcPr>
          <w:p w14:paraId="57AB0B4E" w14:textId="0908E1A7" w:rsidR="00A10705" w:rsidRPr="00D62726" w:rsidRDefault="00A10705" w:rsidP="00501180">
            <w:pPr>
              <w:spacing w:line="248" w:lineRule="exact"/>
              <w:jc w:val="center"/>
              <w:rPr>
                <w:rFonts w:ascii="Arial Narrow" w:hAnsi="Arial Narrow" w:cs="Arial"/>
                <w:sz w:val="20"/>
                <w:szCs w:val="20"/>
              </w:rPr>
            </w:pPr>
            <w:r w:rsidRPr="00D62726">
              <w:rPr>
                <w:rFonts w:ascii="Arial Narrow" w:hAnsi="Arial Narrow" w:cs="Arial"/>
                <w:color w:val="000000" w:themeColor="text1"/>
                <w:sz w:val="20"/>
                <w:szCs w:val="20"/>
              </w:rPr>
              <w:t>40</w:t>
            </w:r>
          </w:p>
        </w:tc>
        <w:tc>
          <w:tcPr>
            <w:tcW w:w="1134" w:type="dxa"/>
            <w:vAlign w:val="center"/>
          </w:tcPr>
          <w:p w14:paraId="57DD9876" w14:textId="77777777" w:rsidR="00A10705" w:rsidRPr="00D62726" w:rsidRDefault="00A10705" w:rsidP="00A10705">
            <w:pPr>
              <w:jc w:val="center"/>
              <w:rPr>
                <w:rFonts w:ascii="Arial Narrow" w:hAnsi="Arial Narrow" w:cs="Arial"/>
                <w:sz w:val="20"/>
                <w:szCs w:val="20"/>
              </w:rPr>
            </w:pPr>
          </w:p>
        </w:tc>
        <w:tc>
          <w:tcPr>
            <w:tcW w:w="1276" w:type="dxa"/>
            <w:vAlign w:val="center"/>
          </w:tcPr>
          <w:p w14:paraId="6B2EBAA2" w14:textId="77777777" w:rsidR="00A10705" w:rsidRPr="0011666D" w:rsidRDefault="00A10705" w:rsidP="00A10705">
            <w:pPr>
              <w:jc w:val="center"/>
              <w:rPr>
                <w:rFonts w:ascii="Arial Narrow" w:hAnsi="Arial Narrow" w:cs="Arial"/>
                <w:sz w:val="20"/>
                <w:szCs w:val="20"/>
              </w:rPr>
            </w:pPr>
          </w:p>
        </w:tc>
        <w:tc>
          <w:tcPr>
            <w:tcW w:w="1279" w:type="dxa"/>
            <w:vAlign w:val="center"/>
          </w:tcPr>
          <w:p w14:paraId="1DA673E8"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20E90736" w14:textId="77777777" w:rsidR="00A10705" w:rsidRPr="0011666D" w:rsidRDefault="00A10705" w:rsidP="00A10705">
            <w:pPr>
              <w:jc w:val="center"/>
              <w:rPr>
                <w:rFonts w:ascii="Arial Narrow" w:hAnsi="Arial Narrow" w:cs="Arial"/>
                <w:sz w:val="20"/>
                <w:szCs w:val="20"/>
              </w:rPr>
            </w:pPr>
          </w:p>
        </w:tc>
      </w:tr>
      <w:tr w:rsidR="00A10705" w:rsidRPr="006F4611" w14:paraId="47AED310" w14:textId="26C67138" w:rsidTr="00DC1B39">
        <w:trPr>
          <w:gridAfter w:val="1"/>
          <w:wAfter w:w="24" w:type="dxa"/>
        </w:trPr>
        <w:tc>
          <w:tcPr>
            <w:tcW w:w="567" w:type="dxa"/>
            <w:vAlign w:val="center"/>
          </w:tcPr>
          <w:p w14:paraId="6D92FAEA"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34C576C5" w14:textId="77777777" w:rsidR="00A10705" w:rsidRPr="00D62726" w:rsidRDefault="00A10705" w:rsidP="00A10705">
            <w:pPr>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 xml:space="preserve">Material para mumificação da  </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polpa</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dental</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w:t>
            </w:r>
            <w:r w:rsidRPr="00D62726">
              <w:rPr>
                <w:rFonts w:ascii="Arial Narrow" w:hAnsi="Arial Narrow" w:cs="Arial"/>
                <w:color w:val="000000" w:themeColor="text1"/>
                <w:spacing w:val="-5"/>
                <w:sz w:val="20"/>
                <w:szCs w:val="20"/>
              </w:rPr>
              <w:t xml:space="preserve"> </w:t>
            </w:r>
            <w:r w:rsidRPr="00D62726">
              <w:rPr>
                <w:rFonts w:ascii="Arial Narrow" w:hAnsi="Arial Narrow" w:cs="Arial"/>
                <w:color w:val="000000" w:themeColor="text1"/>
                <w:sz w:val="20"/>
                <w:szCs w:val="20"/>
              </w:rPr>
              <w:t>formocresol. Frasco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com</w:t>
            </w:r>
            <w:r w:rsidRPr="00D62726">
              <w:rPr>
                <w:rFonts w:ascii="Arial Narrow" w:hAnsi="Arial Narrow" w:cs="Arial"/>
                <w:color w:val="000000" w:themeColor="text1"/>
                <w:spacing w:val="-6"/>
                <w:sz w:val="20"/>
                <w:szCs w:val="20"/>
              </w:rPr>
              <w:t xml:space="preserve"> </w:t>
            </w:r>
            <w:r w:rsidRPr="00D62726">
              <w:rPr>
                <w:rFonts w:ascii="Arial Narrow" w:hAnsi="Arial Narrow" w:cs="Arial"/>
                <w:color w:val="000000" w:themeColor="text1"/>
                <w:sz w:val="20"/>
                <w:szCs w:val="20"/>
              </w:rPr>
              <w:t>10</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ml. Com  data de fabricação e validade, responsável técnico impressos Na embalagem.</w:t>
            </w:r>
          </w:p>
          <w:p w14:paraId="3AB0E6A8" w14:textId="166A38C3" w:rsidR="00A10705" w:rsidRPr="00D62726" w:rsidRDefault="00A10705" w:rsidP="00A10705">
            <w:pPr>
              <w:spacing w:line="252" w:lineRule="exact"/>
              <w:jc w:val="both"/>
              <w:rPr>
                <w:rFonts w:ascii="Arial Narrow" w:hAnsi="Arial Narrow" w:cs="Arial"/>
                <w:sz w:val="20"/>
                <w:szCs w:val="20"/>
              </w:rPr>
            </w:pPr>
            <w:r w:rsidRPr="00D62726">
              <w:rPr>
                <w:rFonts w:ascii="Arial Narrow" w:hAnsi="Arial Narrow" w:cs="Arial"/>
                <w:color w:val="000000" w:themeColor="text1"/>
                <w:sz w:val="20"/>
                <w:szCs w:val="20"/>
              </w:rPr>
              <w:t>Data de validade para uso no mínimo 75% (setenta e cinco por cento) de sua validade.</w:t>
            </w:r>
          </w:p>
        </w:tc>
        <w:tc>
          <w:tcPr>
            <w:tcW w:w="1134" w:type="dxa"/>
            <w:vAlign w:val="center"/>
          </w:tcPr>
          <w:p w14:paraId="2F8D9A6B" w14:textId="0410587A" w:rsidR="00A10705" w:rsidRPr="00D62726" w:rsidRDefault="00A10705" w:rsidP="00A10705">
            <w:pPr>
              <w:spacing w:line="242" w:lineRule="auto"/>
              <w:jc w:val="center"/>
              <w:rPr>
                <w:rFonts w:ascii="Arial Narrow" w:hAnsi="Arial Narrow" w:cs="Arial"/>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6669B71D" w14:textId="021EE650"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20</w:t>
            </w:r>
          </w:p>
        </w:tc>
        <w:tc>
          <w:tcPr>
            <w:tcW w:w="1134" w:type="dxa"/>
            <w:vAlign w:val="center"/>
          </w:tcPr>
          <w:p w14:paraId="00A2AEE0" w14:textId="77777777" w:rsidR="00A10705" w:rsidRPr="00D62726" w:rsidRDefault="00A10705" w:rsidP="00A10705">
            <w:pPr>
              <w:jc w:val="center"/>
              <w:rPr>
                <w:rFonts w:ascii="Arial Narrow" w:hAnsi="Arial Narrow" w:cs="Arial"/>
                <w:sz w:val="20"/>
                <w:szCs w:val="20"/>
              </w:rPr>
            </w:pPr>
          </w:p>
        </w:tc>
        <w:tc>
          <w:tcPr>
            <w:tcW w:w="1276" w:type="dxa"/>
            <w:vAlign w:val="center"/>
          </w:tcPr>
          <w:p w14:paraId="7C1B8AF5" w14:textId="77777777" w:rsidR="00A10705" w:rsidRPr="0011666D" w:rsidRDefault="00A10705" w:rsidP="00A10705">
            <w:pPr>
              <w:jc w:val="center"/>
              <w:rPr>
                <w:rFonts w:ascii="Arial Narrow" w:hAnsi="Arial Narrow" w:cs="Arial"/>
                <w:sz w:val="20"/>
                <w:szCs w:val="20"/>
              </w:rPr>
            </w:pPr>
          </w:p>
        </w:tc>
        <w:tc>
          <w:tcPr>
            <w:tcW w:w="1279" w:type="dxa"/>
            <w:vAlign w:val="center"/>
          </w:tcPr>
          <w:p w14:paraId="01136E59"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25F23994" w14:textId="77777777" w:rsidR="00A10705" w:rsidRPr="0011666D" w:rsidRDefault="00A10705" w:rsidP="00A10705">
            <w:pPr>
              <w:jc w:val="center"/>
              <w:rPr>
                <w:rFonts w:ascii="Arial Narrow" w:hAnsi="Arial Narrow" w:cs="Arial"/>
                <w:sz w:val="20"/>
                <w:szCs w:val="20"/>
              </w:rPr>
            </w:pPr>
          </w:p>
        </w:tc>
      </w:tr>
      <w:tr w:rsidR="00A10705" w:rsidRPr="006F4611" w14:paraId="45A69E34" w14:textId="58979A23" w:rsidTr="00DC1B39">
        <w:trPr>
          <w:gridAfter w:val="1"/>
          <w:wAfter w:w="24" w:type="dxa"/>
        </w:trPr>
        <w:tc>
          <w:tcPr>
            <w:tcW w:w="567" w:type="dxa"/>
            <w:vAlign w:val="center"/>
          </w:tcPr>
          <w:p w14:paraId="18E3EE26" w14:textId="77777777" w:rsidR="00A10705" w:rsidRPr="0011666D" w:rsidRDefault="00A10705" w:rsidP="00A10705">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7B33D967" w14:textId="7676420F" w:rsidR="00A10705" w:rsidRPr="00D62726" w:rsidRDefault="00A10705" w:rsidP="00A10705">
            <w:pPr>
              <w:spacing w:line="235" w:lineRule="exact"/>
              <w:jc w:val="both"/>
              <w:rPr>
                <w:rFonts w:ascii="Arial Narrow" w:hAnsi="Arial Narrow" w:cs="Arial"/>
                <w:sz w:val="20"/>
                <w:szCs w:val="20"/>
              </w:rPr>
            </w:pPr>
            <w:r w:rsidRPr="00D62726">
              <w:rPr>
                <w:rFonts w:ascii="Arial Narrow" w:hAnsi="Arial Narrow" w:cs="Arial"/>
                <w:color w:val="000000" w:themeColor="text1"/>
                <w:sz w:val="20"/>
                <w:szCs w:val="20"/>
              </w:rPr>
              <w:t>Micro aplicador descartável, regular,</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 xml:space="preserve">contendo 100 unidades, </w:t>
            </w:r>
            <w:r w:rsidRPr="00D62726">
              <w:rPr>
                <w:rFonts w:ascii="Arial Narrow" w:hAnsi="Arial Narrow" w:cs="Arial"/>
                <w:color w:val="000000" w:themeColor="text1"/>
                <w:sz w:val="20"/>
                <w:szCs w:val="20"/>
              </w:rPr>
              <w:lastRenderedPageBreak/>
              <w:t>data de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fabricação e validade, composição,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indicação,</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e</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informações</w:t>
            </w:r>
            <w:r w:rsidRPr="00D62726">
              <w:rPr>
                <w:rFonts w:ascii="Arial Narrow" w:hAnsi="Arial Narrow" w:cs="Arial"/>
                <w:color w:val="000000" w:themeColor="text1"/>
                <w:spacing w:val="-4"/>
                <w:sz w:val="20"/>
                <w:szCs w:val="20"/>
              </w:rPr>
              <w:t xml:space="preserve"> </w:t>
            </w:r>
            <w:r w:rsidRPr="00D62726">
              <w:rPr>
                <w:rFonts w:ascii="Arial Narrow" w:hAnsi="Arial Narrow" w:cs="Arial"/>
                <w:color w:val="000000" w:themeColor="text1"/>
                <w:sz w:val="20"/>
                <w:szCs w:val="20"/>
              </w:rPr>
              <w:t>impressas</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na Embalagem. Data de validade para uso no mínimo 75% (setenta e cinco por cento) de sua validade.</w:t>
            </w:r>
          </w:p>
        </w:tc>
        <w:tc>
          <w:tcPr>
            <w:tcW w:w="1134" w:type="dxa"/>
            <w:vAlign w:val="center"/>
          </w:tcPr>
          <w:p w14:paraId="0F284E11" w14:textId="31D11FBB" w:rsidR="00A10705" w:rsidRPr="00D62726" w:rsidRDefault="00A10705" w:rsidP="00A10705">
            <w:pPr>
              <w:jc w:val="center"/>
              <w:rPr>
                <w:rFonts w:ascii="Arial Narrow" w:hAnsi="Arial Narrow" w:cs="Arial"/>
                <w:sz w:val="20"/>
                <w:szCs w:val="20"/>
              </w:rPr>
            </w:pPr>
            <w:r w:rsidRPr="00D62726">
              <w:rPr>
                <w:rFonts w:ascii="Arial Narrow" w:hAnsi="Arial Narrow" w:cs="Arial"/>
                <w:color w:val="000000" w:themeColor="text1"/>
                <w:spacing w:val="-1"/>
                <w:sz w:val="20"/>
                <w:szCs w:val="20"/>
              </w:rPr>
              <w:lastRenderedPageBreak/>
              <w:t>Caixa</w:t>
            </w:r>
          </w:p>
        </w:tc>
        <w:tc>
          <w:tcPr>
            <w:tcW w:w="567" w:type="dxa"/>
            <w:gridSpan w:val="2"/>
            <w:vAlign w:val="center"/>
          </w:tcPr>
          <w:p w14:paraId="18478937" w14:textId="3EBB1117" w:rsidR="00A10705" w:rsidRPr="00D62726" w:rsidRDefault="00A10705" w:rsidP="00501180">
            <w:pPr>
              <w:jc w:val="center"/>
              <w:rPr>
                <w:rFonts w:ascii="Arial Narrow" w:hAnsi="Arial Narrow" w:cs="Arial"/>
                <w:sz w:val="20"/>
                <w:szCs w:val="20"/>
              </w:rPr>
            </w:pPr>
            <w:r w:rsidRPr="00D62726">
              <w:rPr>
                <w:rFonts w:ascii="Arial Narrow" w:hAnsi="Arial Narrow" w:cs="Arial"/>
                <w:color w:val="000000" w:themeColor="text1"/>
                <w:sz w:val="20"/>
                <w:szCs w:val="20"/>
              </w:rPr>
              <w:t>50</w:t>
            </w:r>
          </w:p>
        </w:tc>
        <w:tc>
          <w:tcPr>
            <w:tcW w:w="1134" w:type="dxa"/>
            <w:vAlign w:val="center"/>
          </w:tcPr>
          <w:p w14:paraId="0B67CED0" w14:textId="77777777" w:rsidR="00A10705" w:rsidRPr="00D62726" w:rsidRDefault="00A10705" w:rsidP="00A10705">
            <w:pPr>
              <w:jc w:val="center"/>
              <w:rPr>
                <w:rFonts w:ascii="Arial Narrow" w:hAnsi="Arial Narrow" w:cs="Arial"/>
                <w:sz w:val="20"/>
                <w:szCs w:val="20"/>
              </w:rPr>
            </w:pPr>
          </w:p>
        </w:tc>
        <w:tc>
          <w:tcPr>
            <w:tcW w:w="1276" w:type="dxa"/>
            <w:vAlign w:val="center"/>
          </w:tcPr>
          <w:p w14:paraId="2875AE26" w14:textId="77777777" w:rsidR="00A10705" w:rsidRPr="0011666D" w:rsidRDefault="00A10705" w:rsidP="00A10705">
            <w:pPr>
              <w:jc w:val="center"/>
              <w:rPr>
                <w:rFonts w:ascii="Arial Narrow" w:hAnsi="Arial Narrow" w:cs="Arial"/>
                <w:sz w:val="20"/>
                <w:szCs w:val="20"/>
              </w:rPr>
            </w:pPr>
          </w:p>
        </w:tc>
        <w:tc>
          <w:tcPr>
            <w:tcW w:w="1279" w:type="dxa"/>
            <w:vAlign w:val="center"/>
          </w:tcPr>
          <w:p w14:paraId="12D060FD"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4B011378" w14:textId="77777777" w:rsidR="00A10705" w:rsidRPr="0011666D" w:rsidRDefault="00A10705" w:rsidP="00A10705">
            <w:pPr>
              <w:jc w:val="center"/>
              <w:rPr>
                <w:rFonts w:ascii="Arial Narrow" w:hAnsi="Arial Narrow" w:cs="Arial"/>
                <w:sz w:val="20"/>
                <w:szCs w:val="20"/>
              </w:rPr>
            </w:pPr>
          </w:p>
        </w:tc>
      </w:tr>
      <w:tr w:rsidR="00A10705" w:rsidRPr="006F4611" w14:paraId="15E97A51" w14:textId="0354CBDF" w:rsidTr="00DC1B39">
        <w:trPr>
          <w:gridAfter w:val="1"/>
          <w:wAfter w:w="24" w:type="dxa"/>
        </w:trPr>
        <w:tc>
          <w:tcPr>
            <w:tcW w:w="567" w:type="dxa"/>
            <w:vAlign w:val="center"/>
          </w:tcPr>
          <w:p w14:paraId="241005C9"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15BAC225" w14:textId="2D81589D" w:rsidR="00A10705" w:rsidRPr="00D62726" w:rsidRDefault="00A10705" w:rsidP="00A10705">
            <w:pPr>
              <w:spacing w:line="234" w:lineRule="exact"/>
              <w:jc w:val="both"/>
              <w:rPr>
                <w:rFonts w:ascii="Arial Narrow" w:hAnsi="Arial Narrow" w:cs="Arial"/>
                <w:sz w:val="20"/>
                <w:szCs w:val="20"/>
              </w:rPr>
            </w:pPr>
            <w:r w:rsidRPr="00D62726">
              <w:rPr>
                <w:rFonts w:ascii="Arial Narrow" w:hAnsi="Arial Narrow" w:cs="Arial"/>
                <w:color w:val="000000" w:themeColor="text1"/>
                <w:sz w:val="20"/>
                <w:szCs w:val="20"/>
              </w:rPr>
              <w:t>Mini-incubadora - indicado para</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testar o processo de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esterilização a</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vapor</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no Ciclo de 24 ou 48 horas.</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Espaço livre total: 15 cm para</w:t>
            </w:r>
            <w:r w:rsidRPr="00D62726">
              <w:rPr>
                <w:rFonts w:ascii="Arial Narrow" w:hAnsi="Arial Narrow" w:cs="Arial"/>
                <w:color w:val="000000" w:themeColor="text1"/>
                <w:spacing w:val="-60"/>
                <w:sz w:val="20"/>
                <w:szCs w:val="20"/>
              </w:rPr>
              <w:t xml:space="preserve"> </w:t>
            </w:r>
            <w:r w:rsidRPr="00D62726">
              <w:rPr>
                <w:rFonts w:ascii="Arial Narrow" w:hAnsi="Arial Narrow" w:cs="Arial"/>
                <w:color w:val="000000" w:themeColor="text1"/>
                <w:sz w:val="20"/>
                <w:szCs w:val="20"/>
              </w:rPr>
              <w:t>cada</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lado Capacidade de incubar 4</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indicadores biológicos;</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capacidade: 4 indicadores</w:t>
            </w:r>
            <w:r w:rsidRPr="00D62726">
              <w:rPr>
                <w:rFonts w:ascii="Arial Narrow" w:hAnsi="Arial Narrow" w:cs="Arial"/>
                <w:color w:val="000000" w:themeColor="text1"/>
                <w:spacing w:val="-60"/>
                <w:sz w:val="20"/>
                <w:szCs w:val="20"/>
              </w:rPr>
              <w:t xml:space="preserve"> </w:t>
            </w:r>
            <w:r w:rsidRPr="00D62726">
              <w:rPr>
                <w:rFonts w:ascii="Arial Narrow" w:hAnsi="Arial Narrow" w:cs="Arial"/>
                <w:color w:val="000000" w:themeColor="text1"/>
                <w:sz w:val="20"/>
                <w:szCs w:val="20"/>
              </w:rPr>
              <w:t>biológicos; Ciclo: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24</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ou</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48</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horas (vapor).</w:t>
            </w:r>
          </w:p>
        </w:tc>
        <w:tc>
          <w:tcPr>
            <w:tcW w:w="1134" w:type="dxa"/>
            <w:vAlign w:val="center"/>
          </w:tcPr>
          <w:p w14:paraId="38B6BBEA" w14:textId="563154FA" w:rsidR="00A10705" w:rsidRPr="00D62726" w:rsidRDefault="00A10705" w:rsidP="00A10705">
            <w:pPr>
              <w:jc w:val="center"/>
              <w:rPr>
                <w:rFonts w:ascii="Arial Narrow" w:hAnsi="Arial Narrow" w:cs="Arial"/>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5553DBDE" w14:textId="3D95E1C6"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2</w:t>
            </w:r>
          </w:p>
        </w:tc>
        <w:tc>
          <w:tcPr>
            <w:tcW w:w="1134" w:type="dxa"/>
            <w:vAlign w:val="center"/>
          </w:tcPr>
          <w:p w14:paraId="0D26C804" w14:textId="77777777" w:rsidR="00A10705" w:rsidRPr="00D62726" w:rsidRDefault="00A10705" w:rsidP="00A10705">
            <w:pPr>
              <w:jc w:val="center"/>
              <w:rPr>
                <w:rFonts w:ascii="Arial Narrow" w:hAnsi="Arial Narrow" w:cs="Arial"/>
                <w:sz w:val="20"/>
                <w:szCs w:val="20"/>
              </w:rPr>
            </w:pPr>
          </w:p>
        </w:tc>
        <w:tc>
          <w:tcPr>
            <w:tcW w:w="1276" w:type="dxa"/>
            <w:vAlign w:val="center"/>
          </w:tcPr>
          <w:p w14:paraId="23D3F84D" w14:textId="77777777" w:rsidR="00A10705" w:rsidRPr="0011666D" w:rsidRDefault="00A10705" w:rsidP="00A10705">
            <w:pPr>
              <w:jc w:val="center"/>
              <w:rPr>
                <w:rFonts w:ascii="Arial Narrow" w:hAnsi="Arial Narrow" w:cs="Arial"/>
                <w:sz w:val="20"/>
                <w:szCs w:val="20"/>
              </w:rPr>
            </w:pPr>
          </w:p>
        </w:tc>
        <w:tc>
          <w:tcPr>
            <w:tcW w:w="1279" w:type="dxa"/>
            <w:vAlign w:val="center"/>
          </w:tcPr>
          <w:p w14:paraId="3D6783B4"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671DE55A" w14:textId="77777777" w:rsidR="00A10705" w:rsidRPr="0011666D" w:rsidRDefault="00A10705" w:rsidP="00A10705">
            <w:pPr>
              <w:jc w:val="center"/>
              <w:rPr>
                <w:rFonts w:ascii="Arial Narrow" w:hAnsi="Arial Narrow" w:cs="Arial"/>
                <w:sz w:val="20"/>
                <w:szCs w:val="20"/>
              </w:rPr>
            </w:pPr>
          </w:p>
        </w:tc>
      </w:tr>
      <w:tr w:rsidR="00A10705" w:rsidRPr="006F4611" w14:paraId="0E130316" w14:textId="00F4A882" w:rsidTr="00DC1B39">
        <w:trPr>
          <w:gridAfter w:val="1"/>
          <w:wAfter w:w="24" w:type="dxa"/>
        </w:trPr>
        <w:tc>
          <w:tcPr>
            <w:tcW w:w="567" w:type="dxa"/>
            <w:vAlign w:val="center"/>
          </w:tcPr>
          <w:p w14:paraId="39062ED2" w14:textId="77777777" w:rsidR="00A10705" w:rsidRPr="0011666D" w:rsidRDefault="00A10705" w:rsidP="00A10705">
            <w:pPr>
              <w:widowControl/>
              <w:numPr>
                <w:ilvl w:val="0"/>
                <w:numId w:val="43"/>
              </w:numPr>
              <w:tabs>
                <w:tab w:val="left" w:pos="640"/>
              </w:tabs>
              <w:spacing w:line="251" w:lineRule="exact"/>
              <w:ind w:right="-5"/>
              <w:jc w:val="center"/>
              <w:rPr>
                <w:rFonts w:ascii="Arial Narrow" w:hAnsi="Arial Narrow" w:cs="Arial"/>
                <w:b/>
                <w:sz w:val="20"/>
                <w:szCs w:val="20"/>
              </w:rPr>
            </w:pPr>
          </w:p>
        </w:tc>
        <w:tc>
          <w:tcPr>
            <w:tcW w:w="2552" w:type="dxa"/>
            <w:gridSpan w:val="2"/>
          </w:tcPr>
          <w:p w14:paraId="3D3F0D60" w14:textId="3A03326F" w:rsidR="00A10705" w:rsidRPr="00D62726" w:rsidRDefault="00A10705" w:rsidP="00A10705">
            <w:pPr>
              <w:spacing w:line="235" w:lineRule="auto"/>
              <w:jc w:val="both"/>
              <w:rPr>
                <w:rFonts w:ascii="Arial Narrow" w:hAnsi="Arial Narrow" w:cs="Arial"/>
                <w:sz w:val="20"/>
                <w:szCs w:val="20"/>
              </w:rPr>
            </w:pPr>
            <w:r w:rsidRPr="00D62726">
              <w:rPr>
                <w:rFonts w:ascii="Arial Narrow" w:hAnsi="Arial Narrow" w:cs="Arial"/>
                <w:color w:val="000000" w:themeColor="text1"/>
                <w:sz w:val="20"/>
                <w:szCs w:val="20"/>
              </w:rPr>
              <w:t>Moldeira dupla para aplicação</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 xml:space="preserve">de flúor em gel. Tamanho: Misto (P,M,G) embalagem com 50 unidades. Data de validade para uso no mínimo 75% (setenta e cinco por cento) de sua validade. </w:t>
            </w:r>
          </w:p>
        </w:tc>
        <w:tc>
          <w:tcPr>
            <w:tcW w:w="1134" w:type="dxa"/>
            <w:vAlign w:val="center"/>
          </w:tcPr>
          <w:p w14:paraId="36F0E29C" w14:textId="27B2AD6F" w:rsidR="00A10705" w:rsidRPr="00D62726" w:rsidRDefault="00A10705" w:rsidP="00A10705">
            <w:pPr>
              <w:spacing w:line="242" w:lineRule="auto"/>
              <w:jc w:val="center"/>
              <w:rPr>
                <w:rFonts w:ascii="Arial Narrow" w:hAnsi="Arial Narrow" w:cs="Arial"/>
                <w:sz w:val="20"/>
                <w:szCs w:val="20"/>
              </w:rPr>
            </w:pPr>
            <w:r w:rsidRPr="00D62726">
              <w:rPr>
                <w:rFonts w:ascii="Arial Narrow" w:hAnsi="Arial Narrow" w:cs="Arial"/>
                <w:color w:val="000000" w:themeColor="text1"/>
                <w:sz w:val="20"/>
                <w:szCs w:val="20"/>
              </w:rPr>
              <w:t>Embalage</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m</w:t>
            </w:r>
          </w:p>
        </w:tc>
        <w:tc>
          <w:tcPr>
            <w:tcW w:w="567" w:type="dxa"/>
            <w:gridSpan w:val="2"/>
            <w:vAlign w:val="center"/>
          </w:tcPr>
          <w:p w14:paraId="52324021" w14:textId="0CB43E63" w:rsidR="00A10705" w:rsidRPr="00D62726" w:rsidRDefault="00A10705" w:rsidP="00501180">
            <w:pPr>
              <w:spacing w:line="251" w:lineRule="exact"/>
              <w:jc w:val="center"/>
              <w:rPr>
                <w:rFonts w:ascii="Arial Narrow" w:hAnsi="Arial Narrow" w:cs="Arial"/>
                <w:sz w:val="20"/>
                <w:szCs w:val="20"/>
              </w:rPr>
            </w:pPr>
            <w:r w:rsidRPr="00D62726">
              <w:rPr>
                <w:rFonts w:ascii="Arial Narrow" w:hAnsi="Arial Narrow" w:cs="Arial"/>
                <w:color w:val="000000" w:themeColor="text1"/>
                <w:sz w:val="20"/>
                <w:szCs w:val="20"/>
              </w:rPr>
              <w:t>100</w:t>
            </w:r>
          </w:p>
        </w:tc>
        <w:tc>
          <w:tcPr>
            <w:tcW w:w="1134" w:type="dxa"/>
            <w:vAlign w:val="center"/>
          </w:tcPr>
          <w:p w14:paraId="6CD31A70" w14:textId="77777777" w:rsidR="00A10705" w:rsidRPr="00D62726" w:rsidRDefault="00A10705" w:rsidP="00A10705">
            <w:pPr>
              <w:jc w:val="center"/>
              <w:rPr>
                <w:rFonts w:ascii="Arial Narrow" w:hAnsi="Arial Narrow" w:cs="Arial"/>
                <w:sz w:val="20"/>
                <w:szCs w:val="20"/>
              </w:rPr>
            </w:pPr>
          </w:p>
        </w:tc>
        <w:tc>
          <w:tcPr>
            <w:tcW w:w="1276" w:type="dxa"/>
            <w:vAlign w:val="center"/>
          </w:tcPr>
          <w:p w14:paraId="79AA1C77" w14:textId="77777777" w:rsidR="00A10705" w:rsidRPr="0011666D" w:rsidRDefault="00A10705" w:rsidP="00A10705">
            <w:pPr>
              <w:jc w:val="center"/>
              <w:rPr>
                <w:rFonts w:ascii="Arial Narrow" w:hAnsi="Arial Narrow" w:cs="Arial"/>
                <w:sz w:val="20"/>
                <w:szCs w:val="20"/>
              </w:rPr>
            </w:pPr>
          </w:p>
        </w:tc>
        <w:tc>
          <w:tcPr>
            <w:tcW w:w="1279" w:type="dxa"/>
            <w:vAlign w:val="center"/>
          </w:tcPr>
          <w:p w14:paraId="42465AD0"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44F1428A" w14:textId="77777777" w:rsidR="00A10705" w:rsidRPr="0011666D" w:rsidRDefault="00A10705" w:rsidP="00A10705">
            <w:pPr>
              <w:jc w:val="center"/>
              <w:rPr>
                <w:rFonts w:ascii="Arial Narrow" w:hAnsi="Arial Narrow" w:cs="Arial"/>
                <w:sz w:val="20"/>
                <w:szCs w:val="20"/>
              </w:rPr>
            </w:pPr>
          </w:p>
        </w:tc>
      </w:tr>
      <w:tr w:rsidR="00A10705" w:rsidRPr="006F4611" w14:paraId="4BDE28F9" w14:textId="769294A1" w:rsidTr="00DC1B39">
        <w:trPr>
          <w:gridAfter w:val="1"/>
          <w:wAfter w:w="24" w:type="dxa"/>
        </w:trPr>
        <w:tc>
          <w:tcPr>
            <w:tcW w:w="567" w:type="dxa"/>
            <w:vAlign w:val="center"/>
          </w:tcPr>
          <w:p w14:paraId="0A6A0E3B"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21B0997E" w14:textId="79CA253E" w:rsidR="00A10705" w:rsidRPr="00D62726" w:rsidRDefault="00A10705" w:rsidP="00A10705">
            <w:pPr>
              <w:ind w:hanging="1"/>
              <w:jc w:val="both"/>
              <w:rPr>
                <w:rFonts w:ascii="Arial Narrow" w:hAnsi="Arial Narrow" w:cs="Arial"/>
                <w:sz w:val="20"/>
                <w:szCs w:val="20"/>
              </w:rPr>
            </w:pPr>
            <w:r w:rsidRPr="00D62726">
              <w:rPr>
                <w:rFonts w:ascii="Arial Narrow" w:hAnsi="Arial Narrow" w:cs="Arial"/>
                <w:color w:val="000000" w:themeColor="text1"/>
                <w:sz w:val="20"/>
                <w:szCs w:val="20"/>
              </w:rPr>
              <w:t xml:space="preserve">Óculos de proteção </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incolor - óculos de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segurança. Constituídos de um arco de</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material plástico preto 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visor De policarbonato incolor. O</w:t>
            </w:r>
            <w:r w:rsidRPr="00D62726">
              <w:rPr>
                <w:rFonts w:ascii="Arial Narrow" w:hAnsi="Arial Narrow" w:cs="Arial"/>
                <w:color w:val="000000" w:themeColor="text1"/>
                <w:spacing w:val="-60"/>
                <w:sz w:val="20"/>
                <w:szCs w:val="20"/>
              </w:rPr>
              <w:t xml:space="preserve"> </w:t>
            </w:r>
            <w:r w:rsidRPr="00D62726">
              <w:rPr>
                <w:rFonts w:ascii="Arial Narrow" w:hAnsi="Arial Narrow" w:cs="Arial"/>
                <w:color w:val="000000" w:themeColor="text1"/>
                <w:sz w:val="20"/>
                <w:szCs w:val="20"/>
              </w:rPr>
              <w:t>arco possui borda superior</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 xml:space="preserve">com meia-proteção na parte </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frontal E proteção nas bordas. O visor</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incolor filtra 99,9 % todos</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raios Ultravioletas. Vlt (índice da</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transmissão de luz visível) 90%,</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com tratamento anti-risco.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 xml:space="preserve">Com Apoio nasal e proteção </w:t>
            </w:r>
            <w:r w:rsidRPr="00D62726">
              <w:rPr>
                <w:rFonts w:ascii="Arial Narrow" w:hAnsi="Arial Narrow" w:cs="Arial"/>
                <w:color w:val="000000" w:themeColor="text1"/>
                <w:spacing w:val="-60"/>
                <w:sz w:val="20"/>
                <w:szCs w:val="20"/>
              </w:rPr>
              <w:t xml:space="preserve"> </w:t>
            </w:r>
            <w:r w:rsidRPr="00D62726">
              <w:rPr>
                <w:rFonts w:ascii="Arial Narrow" w:hAnsi="Arial Narrow" w:cs="Arial"/>
                <w:color w:val="000000" w:themeColor="text1"/>
                <w:sz w:val="20"/>
                <w:szCs w:val="20"/>
              </w:rPr>
              <w:t>lateral Injetada</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do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mesmo</w:t>
            </w:r>
            <w:r w:rsidRPr="00D62726">
              <w:rPr>
                <w:rFonts w:ascii="Arial Narrow" w:hAnsi="Arial Narrow" w:cs="Arial"/>
                <w:color w:val="000000" w:themeColor="text1"/>
                <w:spacing w:val="-4"/>
                <w:sz w:val="20"/>
                <w:szCs w:val="20"/>
              </w:rPr>
              <w:t xml:space="preserve"> </w:t>
            </w:r>
            <w:r w:rsidRPr="00D62726">
              <w:rPr>
                <w:rFonts w:ascii="Arial Narrow" w:hAnsi="Arial Narrow" w:cs="Arial"/>
                <w:color w:val="000000" w:themeColor="text1"/>
                <w:sz w:val="20"/>
                <w:szCs w:val="20"/>
              </w:rPr>
              <w:t>material.</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As hastes confeccionadas do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mesmo material do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arco 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compostas de duas peças para</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ajuste do tamanho.</w:t>
            </w:r>
            <w:r w:rsidRPr="00D62726">
              <w:rPr>
                <w:rFonts w:ascii="Arial Narrow" w:hAnsi="Arial Narrow" w:cs="Arial"/>
                <w:color w:val="000000" w:themeColor="text1"/>
                <w:spacing w:val="61"/>
                <w:sz w:val="20"/>
                <w:szCs w:val="20"/>
              </w:rPr>
              <w:t xml:space="preserve"> </w:t>
            </w:r>
            <w:r w:rsidRPr="00D62726">
              <w:rPr>
                <w:rFonts w:ascii="Arial Narrow" w:hAnsi="Arial Narrow" w:cs="Arial"/>
                <w:color w:val="000000" w:themeColor="text1"/>
                <w:sz w:val="20"/>
                <w:szCs w:val="20"/>
              </w:rPr>
              <w:t>Aprovado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e testado pela norma</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ansi.z. 87.1/2003.</w:t>
            </w:r>
          </w:p>
        </w:tc>
        <w:tc>
          <w:tcPr>
            <w:tcW w:w="1134" w:type="dxa"/>
            <w:vAlign w:val="center"/>
          </w:tcPr>
          <w:p w14:paraId="0EFD491F" w14:textId="5B03AE16" w:rsidR="00A10705" w:rsidRPr="00D62726" w:rsidRDefault="00A10705" w:rsidP="00A10705">
            <w:pPr>
              <w:jc w:val="center"/>
              <w:rPr>
                <w:rFonts w:ascii="Arial Narrow" w:hAnsi="Arial Narrow" w:cs="Arial"/>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25EAF5A4" w14:textId="373A77DB"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10</w:t>
            </w:r>
          </w:p>
        </w:tc>
        <w:tc>
          <w:tcPr>
            <w:tcW w:w="1134" w:type="dxa"/>
            <w:vAlign w:val="center"/>
          </w:tcPr>
          <w:p w14:paraId="41DE6414" w14:textId="77777777" w:rsidR="00A10705" w:rsidRPr="00D62726" w:rsidRDefault="00A10705" w:rsidP="00A10705">
            <w:pPr>
              <w:jc w:val="center"/>
              <w:rPr>
                <w:rFonts w:ascii="Arial Narrow" w:hAnsi="Arial Narrow" w:cs="Arial"/>
                <w:sz w:val="20"/>
                <w:szCs w:val="20"/>
              </w:rPr>
            </w:pPr>
          </w:p>
        </w:tc>
        <w:tc>
          <w:tcPr>
            <w:tcW w:w="1276" w:type="dxa"/>
            <w:vAlign w:val="center"/>
          </w:tcPr>
          <w:p w14:paraId="0BB22265" w14:textId="77777777" w:rsidR="00A10705" w:rsidRPr="0011666D" w:rsidRDefault="00A10705" w:rsidP="00A10705">
            <w:pPr>
              <w:jc w:val="center"/>
              <w:rPr>
                <w:rFonts w:ascii="Arial Narrow" w:hAnsi="Arial Narrow" w:cs="Arial"/>
                <w:sz w:val="20"/>
                <w:szCs w:val="20"/>
              </w:rPr>
            </w:pPr>
          </w:p>
        </w:tc>
        <w:tc>
          <w:tcPr>
            <w:tcW w:w="1279" w:type="dxa"/>
            <w:vAlign w:val="center"/>
          </w:tcPr>
          <w:p w14:paraId="1F61E04E"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705CCA63" w14:textId="77777777" w:rsidR="00A10705" w:rsidRPr="0011666D" w:rsidRDefault="00A10705" w:rsidP="00A10705">
            <w:pPr>
              <w:jc w:val="center"/>
              <w:rPr>
                <w:rFonts w:ascii="Arial Narrow" w:hAnsi="Arial Narrow" w:cs="Arial"/>
                <w:sz w:val="20"/>
                <w:szCs w:val="20"/>
              </w:rPr>
            </w:pPr>
          </w:p>
        </w:tc>
      </w:tr>
      <w:tr w:rsidR="00A10705" w:rsidRPr="006F4611" w14:paraId="78E1B41B" w14:textId="32CD395E" w:rsidTr="00DC1B39">
        <w:trPr>
          <w:gridAfter w:val="1"/>
          <w:wAfter w:w="24" w:type="dxa"/>
        </w:trPr>
        <w:tc>
          <w:tcPr>
            <w:tcW w:w="567" w:type="dxa"/>
            <w:vAlign w:val="center"/>
          </w:tcPr>
          <w:p w14:paraId="24D6BFB6" w14:textId="77777777" w:rsidR="00A10705" w:rsidRPr="0011666D" w:rsidRDefault="00A10705" w:rsidP="00A10705">
            <w:pPr>
              <w:widowControl/>
              <w:numPr>
                <w:ilvl w:val="0"/>
                <w:numId w:val="43"/>
              </w:numPr>
              <w:tabs>
                <w:tab w:val="left" w:pos="640"/>
              </w:tabs>
              <w:spacing w:line="251" w:lineRule="exact"/>
              <w:ind w:right="-5"/>
              <w:jc w:val="center"/>
              <w:rPr>
                <w:rFonts w:ascii="Arial Narrow" w:hAnsi="Arial Narrow" w:cs="Arial"/>
                <w:b/>
                <w:sz w:val="20"/>
                <w:szCs w:val="20"/>
              </w:rPr>
            </w:pPr>
          </w:p>
        </w:tc>
        <w:tc>
          <w:tcPr>
            <w:tcW w:w="2552" w:type="dxa"/>
            <w:gridSpan w:val="2"/>
          </w:tcPr>
          <w:p w14:paraId="1CAA2B62" w14:textId="5914DBAF" w:rsidR="00A10705" w:rsidRPr="00D62726" w:rsidRDefault="00A10705" w:rsidP="00A10705">
            <w:pPr>
              <w:spacing w:line="236" w:lineRule="exact"/>
              <w:jc w:val="both"/>
              <w:rPr>
                <w:rFonts w:ascii="Arial Narrow" w:hAnsi="Arial Narrow" w:cs="Arial"/>
                <w:sz w:val="20"/>
                <w:szCs w:val="20"/>
              </w:rPr>
            </w:pPr>
            <w:r w:rsidRPr="00D62726">
              <w:rPr>
                <w:rFonts w:ascii="Arial Narrow" w:hAnsi="Arial Narrow" w:cs="Arial"/>
                <w:color w:val="000000" w:themeColor="text1"/>
                <w:sz w:val="20"/>
                <w:szCs w:val="20"/>
              </w:rPr>
              <w:t>Óleo lubrificante spray,</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isento de cfc para baixa e alta</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 xml:space="preserve">rotação. </w:t>
            </w:r>
            <w:r w:rsidRPr="00D62726">
              <w:rPr>
                <w:rFonts w:ascii="Arial Narrow" w:hAnsi="Arial Narrow" w:cs="Arial"/>
                <w:i/>
                <w:color w:val="000000" w:themeColor="text1"/>
                <w:sz w:val="20"/>
                <w:szCs w:val="20"/>
              </w:rPr>
              <w:t>Frasco com</w:t>
            </w:r>
            <w:r w:rsidRPr="00D62726">
              <w:rPr>
                <w:rFonts w:ascii="Arial Narrow" w:hAnsi="Arial Narrow" w:cs="Arial"/>
                <w:i/>
                <w:color w:val="000000" w:themeColor="text1"/>
                <w:spacing w:val="-6"/>
                <w:sz w:val="20"/>
                <w:szCs w:val="20"/>
              </w:rPr>
              <w:t xml:space="preserve"> </w:t>
            </w:r>
            <w:r w:rsidRPr="00D62726">
              <w:rPr>
                <w:rFonts w:ascii="Arial Narrow" w:hAnsi="Arial Narrow" w:cs="Arial"/>
                <w:i/>
                <w:color w:val="000000" w:themeColor="text1"/>
                <w:sz w:val="20"/>
                <w:szCs w:val="20"/>
              </w:rPr>
              <w:t>100</w:t>
            </w:r>
            <w:r w:rsidRPr="00D62726">
              <w:rPr>
                <w:rFonts w:ascii="Arial Narrow" w:hAnsi="Arial Narrow" w:cs="Arial"/>
                <w:i/>
                <w:color w:val="000000" w:themeColor="text1"/>
                <w:spacing w:val="-2"/>
                <w:sz w:val="20"/>
                <w:szCs w:val="20"/>
              </w:rPr>
              <w:t xml:space="preserve"> </w:t>
            </w:r>
            <w:r w:rsidRPr="00D62726">
              <w:rPr>
                <w:rFonts w:ascii="Arial Narrow" w:hAnsi="Arial Narrow" w:cs="Arial"/>
                <w:i/>
                <w:color w:val="000000" w:themeColor="text1"/>
                <w:sz w:val="20"/>
                <w:szCs w:val="20"/>
              </w:rPr>
              <w:t>ml.</w:t>
            </w:r>
            <w:r w:rsidRPr="00D62726">
              <w:rPr>
                <w:rFonts w:ascii="Arial Narrow" w:hAnsi="Arial Narrow" w:cs="Arial"/>
                <w:color w:val="000000" w:themeColor="text1"/>
                <w:sz w:val="20"/>
                <w:szCs w:val="20"/>
              </w:rPr>
              <w:t xml:space="preserve"> Data de validade para uso no mínimo 75% (setenta e cinco por cento) de sua validade.</w:t>
            </w:r>
          </w:p>
        </w:tc>
        <w:tc>
          <w:tcPr>
            <w:tcW w:w="1134" w:type="dxa"/>
            <w:vAlign w:val="center"/>
          </w:tcPr>
          <w:p w14:paraId="474F09CB" w14:textId="103C9B39" w:rsidR="00A10705" w:rsidRPr="00D62726" w:rsidRDefault="00A10705" w:rsidP="00A10705">
            <w:pPr>
              <w:jc w:val="center"/>
              <w:rPr>
                <w:rFonts w:ascii="Arial Narrow" w:hAnsi="Arial Narrow" w:cs="Arial"/>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3E379D9E" w14:textId="001B9A99" w:rsidR="00A10705" w:rsidRPr="00D62726" w:rsidRDefault="00A10705" w:rsidP="00501180">
            <w:pPr>
              <w:spacing w:line="251" w:lineRule="exact"/>
              <w:jc w:val="center"/>
              <w:rPr>
                <w:rFonts w:ascii="Arial Narrow" w:hAnsi="Arial Narrow" w:cs="Arial"/>
                <w:sz w:val="20"/>
                <w:szCs w:val="20"/>
              </w:rPr>
            </w:pPr>
            <w:r w:rsidRPr="00D62726">
              <w:rPr>
                <w:rFonts w:ascii="Arial Narrow" w:hAnsi="Arial Narrow" w:cs="Arial"/>
                <w:color w:val="000000" w:themeColor="text1"/>
                <w:sz w:val="20"/>
                <w:szCs w:val="20"/>
              </w:rPr>
              <w:t>40</w:t>
            </w:r>
          </w:p>
        </w:tc>
        <w:tc>
          <w:tcPr>
            <w:tcW w:w="1134" w:type="dxa"/>
            <w:vAlign w:val="center"/>
          </w:tcPr>
          <w:p w14:paraId="76A68D50" w14:textId="77777777" w:rsidR="00A10705" w:rsidRPr="00D62726" w:rsidRDefault="00A10705" w:rsidP="00A10705">
            <w:pPr>
              <w:jc w:val="center"/>
              <w:rPr>
                <w:rFonts w:ascii="Arial Narrow" w:hAnsi="Arial Narrow" w:cs="Arial"/>
                <w:sz w:val="20"/>
                <w:szCs w:val="20"/>
              </w:rPr>
            </w:pPr>
          </w:p>
        </w:tc>
        <w:tc>
          <w:tcPr>
            <w:tcW w:w="1276" w:type="dxa"/>
            <w:vAlign w:val="center"/>
          </w:tcPr>
          <w:p w14:paraId="6E882AE0" w14:textId="77777777" w:rsidR="00A10705" w:rsidRPr="0011666D" w:rsidRDefault="00A10705" w:rsidP="00A10705">
            <w:pPr>
              <w:jc w:val="center"/>
              <w:rPr>
                <w:rFonts w:ascii="Arial Narrow" w:hAnsi="Arial Narrow" w:cs="Arial"/>
                <w:sz w:val="20"/>
                <w:szCs w:val="20"/>
              </w:rPr>
            </w:pPr>
          </w:p>
        </w:tc>
        <w:tc>
          <w:tcPr>
            <w:tcW w:w="1279" w:type="dxa"/>
            <w:vAlign w:val="center"/>
          </w:tcPr>
          <w:p w14:paraId="18548FD7"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061E994D" w14:textId="77777777" w:rsidR="00A10705" w:rsidRPr="0011666D" w:rsidRDefault="00A10705" w:rsidP="00A10705">
            <w:pPr>
              <w:jc w:val="center"/>
              <w:rPr>
                <w:rFonts w:ascii="Arial Narrow" w:hAnsi="Arial Narrow" w:cs="Arial"/>
                <w:sz w:val="20"/>
                <w:szCs w:val="20"/>
              </w:rPr>
            </w:pPr>
          </w:p>
        </w:tc>
      </w:tr>
      <w:tr w:rsidR="00A10705" w:rsidRPr="006F4611" w14:paraId="4A116EB2" w14:textId="5EEBE3C1" w:rsidTr="00DC1B39">
        <w:trPr>
          <w:gridAfter w:val="1"/>
          <w:wAfter w:w="24" w:type="dxa"/>
        </w:trPr>
        <w:tc>
          <w:tcPr>
            <w:tcW w:w="567" w:type="dxa"/>
            <w:vAlign w:val="center"/>
          </w:tcPr>
          <w:p w14:paraId="05C75CD5"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77F3B216" w14:textId="3E069E99" w:rsidR="00A10705" w:rsidRPr="00D62726" w:rsidRDefault="00A10705" w:rsidP="00A10705">
            <w:pPr>
              <w:spacing w:line="235" w:lineRule="auto"/>
              <w:jc w:val="both"/>
              <w:rPr>
                <w:rFonts w:ascii="Arial Narrow" w:hAnsi="Arial Narrow" w:cs="Arial"/>
                <w:sz w:val="20"/>
                <w:szCs w:val="20"/>
              </w:rPr>
            </w:pPr>
            <w:r w:rsidRPr="00D62726">
              <w:rPr>
                <w:rFonts w:ascii="Arial Narrow" w:hAnsi="Arial Narrow" w:cs="Arial"/>
                <w:color w:val="000000" w:themeColor="text1"/>
                <w:sz w:val="20"/>
                <w:szCs w:val="20"/>
              </w:rPr>
              <w:t xml:space="preserve">Oxido de zinco. Possui pó fino e  </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tem</w:t>
            </w:r>
            <w:r w:rsidRPr="00D62726">
              <w:rPr>
                <w:rFonts w:ascii="Arial Narrow" w:hAnsi="Arial Narrow" w:cs="Arial"/>
                <w:color w:val="000000" w:themeColor="text1"/>
                <w:spacing w:val="-4"/>
                <w:sz w:val="20"/>
                <w:szCs w:val="20"/>
              </w:rPr>
              <w:t xml:space="preserve"> </w:t>
            </w:r>
            <w:r w:rsidRPr="00D62726">
              <w:rPr>
                <w:rFonts w:ascii="Arial Narrow" w:hAnsi="Arial Narrow" w:cs="Arial"/>
                <w:color w:val="000000" w:themeColor="text1"/>
                <w:sz w:val="20"/>
                <w:szCs w:val="20"/>
              </w:rPr>
              <w:t>efeito</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isolante. Frasco Com</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 xml:space="preserve">50g. com data de fabricação e validade, responsável técnico </w:t>
            </w:r>
            <w:r w:rsidRPr="00D62726">
              <w:rPr>
                <w:rFonts w:ascii="Arial Narrow" w:hAnsi="Arial Narrow" w:cs="Arial"/>
                <w:color w:val="000000" w:themeColor="text1"/>
                <w:sz w:val="20"/>
                <w:szCs w:val="20"/>
              </w:rPr>
              <w:lastRenderedPageBreak/>
              <w:t>Impressos na embalagem. Data de validade para uso no mínimo 75% (setenta e cinco por cento) de sua validade.</w:t>
            </w:r>
          </w:p>
        </w:tc>
        <w:tc>
          <w:tcPr>
            <w:tcW w:w="1134" w:type="dxa"/>
            <w:vAlign w:val="center"/>
          </w:tcPr>
          <w:p w14:paraId="5B03F9A4" w14:textId="1EFF2435" w:rsidR="00A10705" w:rsidRPr="00D62726" w:rsidRDefault="00A10705" w:rsidP="00A10705">
            <w:pPr>
              <w:jc w:val="center"/>
              <w:rPr>
                <w:rFonts w:ascii="Arial Narrow" w:hAnsi="Arial Narrow" w:cs="Arial"/>
                <w:sz w:val="20"/>
                <w:szCs w:val="20"/>
              </w:rPr>
            </w:pPr>
            <w:r w:rsidRPr="00D62726">
              <w:rPr>
                <w:rFonts w:ascii="Arial Narrow" w:hAnsi="Arial Narrow" w:cs="Arial"/>
                <w:color w:val="000000" w:themeColor="text1"/>
                <w:spacing w:val="-1"/>
                <w:sz w:val="20"/>
                <w:szCs w:val="20"/>
              </w:rPr>
              <w:lastRenderedPageBreak/>
              <w:t>Unidade</w:t>
            </w:r>
          </w:p>
        </w:tc>
        <w:tc>
          <w:tcPr>
            <w:tcW w:w="567" w:type="dxa"/>
            <w:gridSpan w:val="2"/>
            <w:vAlign w:val="center"/>
          </w:tcPr>
          <w:p w14:paraId="428CE7F6" w14:textId="3D1CD833"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10</w:t>
            </w:r>
          </w:p>
        </w:tc>
        <w:tc>
          <w:tcPr>
            <w:tcW w:w="1134" w:type="dxa"/>
            <w:vAlign w:val="center"/>
          </w:tcPr>
          <w:p w14:paraId="32ABAAF9" w14:textId="77777777" w:rsidR="00A10705" w:rsidRPr="00D62726" w:rsidRDefault="00A10705" w:rsidP="00A10705">
            <w:pPr>
              <w:jc w:val="center"/>
              <w:rPr>
                <w:rFonts w:ascii="Arial Narrow" w:hAnsi="Arial Narrow" w:cs="Arial"/>
                <w:sz w:val="20"/>
                <w:szCs w:val="20"/>
              </w:rPr>
            </w:pPr>
          </w:p>
        </w:tc>
        <w:tc>
          <w:tcPr>
            <w:tcW w:w="1276" w:type="dxa"/>
            <w:vAlign w:val="center"/>
          </w:tcPr>
          <w:p w14:paraId="7ECAEDCB" w14:textId="77777777" w:rsidR="00A10705" w:rsidRPr="0011666D" w:rsidRDefault="00A10705" w:rsidP="00A10705">
            <w:pPr>
              <w:jc w:val="center"/>
              <w:rPr>
                <w:rFonts w:ascii="Arial Narrow" w:hAnsi="Arial Narrow" w:cs="Arial"/>
                <w:sz w:val="20"/>
                <w:szCs w:val="20"/>
              </w:rPr>
            </w:pPr>
          </w:p>
        </w:tc>
        <w:tc>
          <w:tcPr>
            <w:tcW w:w="1279" w:type="dxa"/>
            <w:vAlign w:val="center"/>
          </w:tcPr>
          <w:p w14:paraId="603C358E"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1A8D5994" w14:textId="77777777" w:rsidR="00A10705" w:rsidRPr="0011666D" w:rsidRDefault="00A10705" w:rsidP="00A10705">
            <w:pPr>
              <w:jc w:val="center"/>
              <w:rPr>
                <w:rFonts w:ascii="Arial Narrow" w:hAnsi="Arial Narrow" w:cs="Arial"/>
                <w:sz w:val="20"/>
                <w:szCs w:val="20"/>
              </w:rPr>
            </w:pPr>
          </w:p>
        </w:tc>
      </w:tr>
      <w:tr w:rsidR="00A10705" w:rsidRPr="006F4611" w14:paraId="0C73AE95" w14:textId="3BB23CE9" w:rsidTr="00DC1B39">
        <w:trPr>
          <w:gridAfter w:val="1"/>
          <w:wAfter w:w="24" w:type="dxa"/>
        </w:trPr>
        <w:tc>
          <w:tcPr>
            <w:tcW w:w="567" w:type="dxa"/>
            <w:vAlign w:val="center"/>
          </w:tcPr>
          <w:p w14:paraId="19D07683"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6D5F3CE1" w14:textId="7A56809C" w:rsidR="00A10705" w:rsidRPr="00D62726" w:rsidRDefault="00A10705" w:rsidP="00A10705">
            <w:pPr>
              <w:spacing w:line="234" w:lineRule="exact"/>
              <w:jc w:val="both"/>
              <w:rPr>
                <w:rFonts w:ascii="Arial Narrow" w:hAnsi="Arial Narrow" w:cs="Arial"/>
                <w:sz w:val="20"/>
                <w:szCs w:val="20"/>
              </w:rPr>
            </w:pPr>
            <w:r w:rsidRPr="00D62726">
              <w:rPr>
                <w:rFonts w:ascii="Arial Narrow" w:hAnsi="Arial Narrow" w:cs="Arial"/>
                <w:bCs/>
                <w:color w:val="000000" w:themeColor="text1"/>
                <w:sz w:val="20"/>
                <w:szCs w:val="20"/>
                <w:lang w:val="pt-BR"/>
              </w:rPr>
              <w:t xml:space="preserve">Palito abaixador de língua em madeira descartável. </w:t>
            </w:r>
            <w:r w:rsidRPr="00D62726">
              <w:rPr>
                <w:rFonts w:ascii="Arial Narrow" w:hAnsi="Arial Narrow" w:cs="Arial"/>
                <w:color w:val="000000" w:themeColor="text1"/>
                <w:sz w:val="20"/>
                <w:szCs w:val="20"/>
              </w:rPr>
              <w:t>modelo: ponta redonda, material: madeira, embalagem: pacotes com 100 unidades.</w:t>
            </w:r>
          </w:p>
        </w:tc>
        <w:tc>
          <w:tcPr>
            <w:tcW w:w="1134" w:type="dxa"/>
            <w:vAlign w:val="center"/>
          </w:tcPr>
          <w:p w14:paraId="79AF73E7" w14:textId="05D541CC" w:rsidR="00A10705" w:rsidRPr="00D62726" w:rsidRDefault="00501180" w:rsidP="00A10705">
            <w:pPr>
              <w:jc w:val="center"/>
              <w:rPr>
                <w:rFonts w:ascii="Arial Narrow" w:hAnsi="Arial Narrow" w:cs="Arial"/>
                <w:sz w:val="20"/>
                <w:szCs w:val="20"/>
              </w:rPr>
            </w:pPr>
            <w:r>
              <w:rPr>
                <w:rFonts w:ascii="Arial Narrow" w:hAnsi="Arial Narrow" w:cs="Arial"/>
                <w:color w:val="000000" w:themeColor="text1"/>
                <w:spacing w:val="-1"/>
                <w:sz w:val="20"/>
                <w:szCs w:val="20"/>
              </w:rPr>
              <w:t>P</w:t>
            </w:r>
            <w:r w:rsidR="00A10705" w:rsidRPr="00D62726">
              <w:rPr>
                <w:rFonts w:ascii="Arial Narrow" w:hAnsi="Arial Narrow" w:cs="Arial"/>
                <w:color w:val="000000" w:themeColor="text1"/>
                <w:spacing w:val="-1"/>
                <w:sz w:val="20"/>
                <w:szCs w:val="20"/>
              </w:rPr>
              <w:t>acote</w:t>
            </w:r>
          </w:p>
        </w:tc>
        <w:tc>
          <w:tcPr>
            <w:tcW w:w="567" w:type="dxa"/>
            <w:gridSpan w:val="2"/>
            <w:vAlign w:val="center"/>
          </w:tcPr>
          <w:p w14:paraId="5AFE61F9" w14:textId="45F07BA4"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10</w:t>
            </w:r>
          </w:p>
        </w:tc>
        <w:tc>
          <w:tcPr>
            <w:tcW w:w="1134" w:type="dxa"/>
            <w:vAlign w:val="center"/>
          </w:tcPr>
          <w:p w14:paraId="6C016D70" w14:textId="77777777" w:rsidR="00A10705" w:rsidRPr="00D62726" w:rsidRDefault="00A10705" w:rsidP="00A10705">
            <w:pPr>
              <w:jc w:val="center"/>
              <w:rPr>
                <w:rFonts w:ascii="Arial Narrow" w:hAnsi="Arial Narrow" w:cs="Arial"/>
                <w:sz w:val="20"/>
                <w:szCs w:val="20"/>
              </w:rPr>
            </w:pPr>
          </w:p>
        </w:tc>
        <w:tc>
          <w:tcPr>
            <w:tcW w:w="1276" w:type="dxa"/>
            <w:vAlign w:val="center"/>
          </w:tcPr>
          <w:p w14:paraId="0DD055AE" w14:textId="77777777" w:rsidR="00A10705" w:rsidRPr="0011666D" w:rsidRDefault="00A10705" w:rsidP="00A10705">
            <w:pPr>
              <w:jc w:val="center"/>
              <w:rPr>
                <w:rFonts w:ascii="Arial Narrow" w:hAnsi="Arial Narrow" w:cs="Arial"/>
                <w:sz w:val="20"/>
                <w:szCs w:val="20"/>
              </w:rPr>
            </w:pPr>
          </w:p>
        </w:tc>
        <w:tc>
          <w:tcPr>
            <w:tcW w:w="1279" w:type="dxa"/>
            <w:vAlign w:val="center"/>
          </w:tcPr>
          <w:p w14:paraId="17C69F21"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3FD78EB0" w14:textId="77777777" w:rsidR="00A10705" w:rsidRPr="0011666D" w:rsidRDefault="00A10705" w:rsidP="00A10705">
            <w:pPr>
              <w:jc w:val="center"/>
              <w:rPr>
                <w:rFonts w:ascii="Arial Narrow" w:hAnsi="Arial Narrow" w:cs="Arial"/>
                <w:sz w:val="20"/>
                <w:szCs w:val="20"/>
              </w:rPr>
            </w:pPr>
          </w:p>
        </w:tc>
      </w:tr>
      <w:tr w:rsidR="00A10705" w:rsidRPr="006F4611" w14:paraId="11CE7AC5" w14:textId="4B89B9D2" w:rsidTr="00DC1B39">
        <w:trPr>
          <w:gridAfter w:val="1"/>
          <w:wAfter w:w="24" w:type="dxa"/>
        </w:trPr>
        <w:tc>
          <w:tcPr>
            <w:tcW w:w="567" w:type="dxa"/>
            <w:vAlign w:val="center"/>
          </w:tcPr>
          <w:p w14:paraId="4CFD50B6"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2D0E3401" w14:textId="35C40F28" w:rsidR="00A10705" w:rsidRPr="00D62726" w:rsidRDefault="00A10705" w:rsidP="00A10705">
            <w:pPr>
              <w:spacing w:line="237" w:lineRule="auto"/>
              <w:ind w:hanging="1"/>
              <w:jc w:val="both"/>
              <w:rPr>
                <w:rFonts w:ascii="Arial Narrow" w:hAnsi="Arial Narrow" w:cs="Arial"/>
                <w:sz w:val="20"/>
                <w:szCs w:val="20"/>
              </w:rPr>
            </w:pPr>
            <w:r w:rsidRPr="00D62726">
              <w:rPr>
                <w:rFonts w:ascii="Arial Narrow" w:hAnsi="Arial Narrow" w:cs="Arial"/>
                <w:color w:val="000000" w:themeColor="text1"/>
                <w:sz w:val="20"/>
                <w:szCs w:val="20"/>
              </w:rPr>
              <w:t>Papel carbono para marcação oclusal</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preto, com 12 folhas com data de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fabricação</w:t>
            </w:r>
            <w:r w:rsidRPr="00D62726">
              <w:rPr>
                <w:rFonts w:ascii="Arial Narrow" w:hAnsi="Arial Narrow" w:cs="Arial"/>
                <w:color w:val="000000" w:themeColor="text1"/>
                <w:spacing w:val="-4"/>
                <w:sz w:val="20"/>
                <w:szCs w:val="20"/>
              </w:rPr>
              <w:t xml:space="preserve"> </w:t>
            </w:r>
            <w:r w:rsidRPr="00D62726">
              <w:rPr>
                <w:rFonts w:ascii="Arial Narrow" w:hAnsi="Arial Narrow" w:cs="Arial"/>
                <w:color w:val="000000" w:themeColor="text1"/>
                <w:sz w:val="20"/>
                <w:szCs w:val="20"/>
              </w:rPr>
              <w:t>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validade, responsável Técnico</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impressos</w:t>
            </w:r>
            <w:r w:rsidRPr="00D62726">
              <w:rPr>
                <w:rFonts w:ascii="Arial Narrow" w:hAnsi="Arial Narrow" w:cs="Arial"/>
                <w:color w:val="000000" w:themeColor="text1"/>
                <w:spacing w:val="-4"/>
                <w:sz w:val="20"/>
                <w:szCs w:val="20"/>
              </w:rPr>
              <w:t xml:space="preserve"> </w:t>
            </w:r>
            <w:r w:rsidRPr="00D62726">
              <w:rPr>
                <w:rFonts w:ascii="Arial Narrow" w:hAnsi="Arial Narrow" w:cs="Arial"/>
                <w:color w:val="000000" w:themeColor="text1"/>
                <w:sz w:val="20"/>
                <w:szCs w:val="20"/>
              </w:rPr>
              <w:t>na</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embalagem.</w:t>
            </w:r>
          </w:p>
        </w:tc>
        <w:tc>
          <w:tcPr>
            <w:tcW w:w="1134" w:type="dxa"/>
            <w:vAlign w:val="center"/>
          </w:tcPr>
          <w:p w14:paraId="14EDD4B2" w14:textId="3D863D6F" w:rsidR="00A10705" w:rsidRPr="00D62726" w:rsidRDefault="00A10705" w:rsidP="00A10705">
            <w:pPr>
              <w:spacing w:line="242" w:lineRule="auto"/>
              <w:jc w:val="center"/>
              <w:rPr>
                <w:rFonts w:ascii="Arial Narrow" w:hAnsi="Arial Narrow" w:cs="Arial"/>
                <w:sz w:val="20"/>
                <w:szCs w:val="20"/>
              </w:rPr>
            </w:pPr>
            <w:r w:rsidRPr="00D62726">
              <w:rPr>
                <w:rFonts w:ascii="Arial Narrow" w:hAnsi="Arial Narrow" w:cs="Arial"/>
                <w:color w:val="000000" w:themeColor="text1"/>
                <w:sz w:val="20"/>
                <w:szCs w:val="20"/>
              </w:rPr>
              <w:t>Bloco</w:t>
            </w:r>
          </w:p>
        </w:tc>
        <w:tc>
          <w:tcPr>
            <w:tcW w:w="567" w:type="dxa"/>
            <w:gridSpan w:val="2"/>
            <w:vAlign w:val="center"/>
          </w:tcPr>
          <w:p w14:paraId="03056B56" w14:textId="61EFA53D" w:rsidR="00A10705" w:rsidRPr="00D62726" w:rsidRDefault="00A10705" w:rsidP="00501180">
            <w:pPr>
              <w:jc w:val="center"/>
              <w:rPr>
                <w:rFonts w:ascii="Arial Narrow" w:hAnsi="Arial Narrow" w:cs="Arial"/>
                <w:sz w:val="20"/>
                <w:szCs w:val="20"/>
              </w:rPr>
            </w:pPr>
            <w:r w:rsidRPr="00D62726">
              <w:rPr>
                <w:rFonts w:ascii="Arial Narrow" w:hAnsi="Arial Narrow" w:cs="Arial"/>
                <w:color w:val="000000" w:themeColor="text1"/>
                <w:sz w:val="20"/>
                <w:szCs w:val="20"/>
              </w:rPr>
              <w:t>80</w:t>
            </w:r>
          </w:p>
        </w:tc>
        <w:tc>
          <w:tcPr>
            <w:tcW w:w="1134" w:type="dxa"/>
            <w:vAlign w:val="center"/>
          </w:tcPr>
          <w:p w14:paraId="01F37E57" w14:textId="1D9B5108" w:rsidR="00A10705" w:rsidRPr="00D62726" w:rsidRDefault="00A10705" w:rsidP="00A10705">
            <w:pPr>
              <w:jc w:val="center"/>
              <w:rPr>
                <w:rFonts w:ascii="Arial Narrow" w:hAnsi="Arial Narrow" w:cs="Arial"/>
                <w:sz w:val="20"/>
                <w:szCs w:val="20"/>
              </w:rPr>
            </w:pPr>
          </w:p>
        </w:tc>
        <w:tc>
          <w:tcPr>
            <w:tcW w:w="1276" w:type="dxa"/>
            <w:vAlign w:val="center"/>
          </w:tcPr>
          <w:p w14:paraId="754276A4" w14:textId="39EC783E" w:rsidR="00A10705" w:rsidRPr="0011666D" w:rsidRDefault="00A10705" w:rsidP="00A10705">
            <w:pPr>
              <w:spacing w:line="250" w:lineRule="exact"/>
              <w:ind w:right="167"/>
              <w:jc w:val="center"/>
              <w:rPr>
                <w:rFonts w:ascii="Arial Narrow" w:hAnsi="Arial Narrow" w:cs="Arial"/>
                <w:sz w:val="20"/>
                <w:szCs w:val="20"/>
              </w:rPr>
            </w:pPr>
          </w:p>
        </w:tc>
        <w:tc>
          <w:tcPr>
            <w:tcW w:w="1279" w:type="dxa"/>
            <w:vAlign w:val="center"/>
          </w:tcPr>
          <w:p w14:paraId="01F910C4" w14:textId="77777777" w:rsidR="00A10705" w:rsidRPr="0011666D" w:rsidRDefault="00A10705" w:rsidP="00A10705">
            <w:pPr>
              <w:spacing w:line="250" w:lineRule="exact"/>
              <w:ind w:right="167"/>
              <w:jc w:val="center"/>
              <w:rPr>
                <w:rFonts w:ascii="Arial Narrow" w:hAnsi="Arial Narrow" w:cs="Arial"/>
                <w:sz w:val="20"/>
                <w:szCs w:val="20"/>
              </w:rPr>
            </w:pPr>
          </w:p>
        </w:tc>
        <w:tc>
          <w:tcPr>
            <w:tcW w:w="1276" w:type="dxa"/>
            <w:gridSpan w:val="2"/>
            <w:vAlign w:val="center"/>
          </w:tcPr>
          <w:p w14:paraId="7DAA9CDB" w14:textId="77777777" w:rsidR="00A10705" w:rsidRPr="0011666D" w:rsidRDefault="00A10705" w:rsidP="00A10705">
            <w:pPr>
              <w:spacing w:line="250" w:lineRule="exact"/>
              <w:ind w:right="167"/>
              <w:jc w:val="center"/>
              <w:rPr>
                <w:rFonts w:ascii="Arial Narrow" w:hAnsi="Arial Narrow" w:cs="Arial"/>
                <w:sz w:val="20"/>
                <w:szCs w:val="20"/>
              </w:rPr>
            </w:pPr>
          </w:p>
        </w:tc>
      </w:tr>
      <w:tr w:rsidR="00A10705" w:rsidRPr="006F4611" w14:paraId="67A52AE6" w14:textId="15506929" w:rsidTr="00DC1B39">
        <w:trPr>
          <w:gridAfter w:val="1"/>
          <w:wAfter w:w="24" w:type="dxa"/>
        </w:trPr>
        <w:tc>
          <w:tcPr>
            <w:tcW w:w="567" w:type="dxa"/>
            <w:vAlign w:val="center"/>
          </w:tcPr>
          <w:p w14:paraId="394899E1"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31441D10" w14:textId="41A2EDCD" w:rsidR="00A10705" w:rsidRPr="00D62726" w:rsidRDefault="00A10705" w:rsidP="00A10705">
            <w:pPr>
              <w:spacing w:line="234" w:lineRule="exact"/>
              <w:jc w:val="both"/>
              <w:rPr>
                <w:rFonts w:ascii="Arial Narrow" w:hAnsi="Arial Narrow" w:cs="Arial"/>
                <w:sz w:val="20"/>
                <w:szCs w:val="20"/>
              </w:rPr>
            </w:pPr>
            <w:r w:rsidRPr="00D62726">
              <w:rPr>
                <w:rFonts w:ascii="Arial Narrow" w:hAnsi="Arial Narrow" w:cs="Arial"/>
                <w:color w:val="000000" w:themeColor="text1"/>
                <w:sz w:val="20"/>
                <w:szCs w:val="20"/>
              </w:rPr>
              <w:t>Pasta</w:t>
            </w:r>
            <w:r w:rsidRPr="00D62726">
              <w:rPr>
                <w:rFonts w:ascii="Arial Narrow" w:hAnsi="Arial Narrow" w:cs="Arial"/>
                <w:color w:val="000000" w:themeColor="text1"/>
                <w:sz w:val="20"/>
                <w:szCs w:val="20"/>
              </w:rPr>
              <w:tab/>
              <w:t>à</w:t>
            </w:r>
            <w:r w:rsidRPr="00D62726">
              <w:rPr>
                <w:rFonts w:ascii="Arial Narrow" w:hAnsi="Arial Narrow" w:cs="Arial"/>
                <w:color w:val="000000" w:themeColor="text1"/>
                <w:sz w:val="20"/>
                <w:szCs w:val="20"/>
              </w:rPr>
              <w:tab/>
              <w:t>base</w:t>
            </w:r>
            <w:r w:rsidRPr="00D62726">
              <w:rPr>
                <w:rFonts w:ascii="Arial Narrow" w:hAnsi="Arial Narrow" w:cs="Arial"/>
                <w:color w:val="000000" w:themeColor="text1"/>
                <w:sz w:val="20"/>
                <w:szCs w:val="20"/>
              </w:rPr>
              <w:tab/>
              <w:t>de</w:t>
            </w:r>
            <w:r w:rsidRPr="00D62726">
              <w:rPr>
                <w:rFonts w:ascii="Arial Narrow" w:hAnsi="Arial Narrow" w:cs="Arial"/>
                <w:color w:val="000000" w:themeColor="text1"/>
                <w:sz w:val="20"/>
                <w:szCs w:val="20"/>
              </w:rPr>
              <w:tab/>
              <w:t xml:space="preserve">oxido </w:t>
            </w:r>
            <w:r w:rsidRPr="00D62726">
              <w:rPr>
                <w:rFonts w:ascii="Arial Narrow" w:hAnsi="Arial Narrow" w:cs="Arial"/>
                <w:color w:val="000000" w:themeColor="text1"/>
                <w:spacing w:val="-1"/>
                <w:sz w:val="20"/>
                <w:szCs w:val="20"/>
              </w:rPr>
              <w:t xml:space="preserve">de </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alumínio Extra</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fino</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contendo</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4</w:t>
            </w:r>
            <w:r w:rsidRPr="00D62726">
              <w:rPr>
                <w:rFonts w:ascii="Arial Narrow" w:hAnsi="Arial Narrow" w:cs="Arial"/>
                <w:color w:val="000000" w:themeColor="text1"/>
                <w:spacing w:val="-4"/>
                <w:sz w:val="20"/>
                <w:szCs w:val="20"/>
              </w:rPr>
              <w:t xml:space="preserve"> </w:t>
            </w:r>
            <w:r w:rsidRPr="00D62726">
              <w:rPr>
                <w:rFonts w:ascii="Arial Narrow" w:hAnsi="Arial Narrow" w:cs="Arial"/>
                <w:color w:val="000000" w:themeColor="text1"/>
                <w:sz w:val="20"/>
                <w:szCs w:val="20"/>
              </w:rPr>
              <w:t>gramas,</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indicado para acabamento de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resinas em geral com data de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fabricação e validade,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responsável técnico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impressos Na</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embalagem. Data de validade para uso no mínimo 75% (setenta e cinco por cento) de sua validade.</w:t>
            </w:r>
          </w:p>
        </w:tc>
        <w:tc>
          <w:tcPr>
            <w:tcW w:w="1134" w:type="dxa"/>
            <w:vAlign w:val="center"/>
          </w:tcPr>
          <w:p w14:paraId="1D1BBDDD" w14:textId="2289A6BE" w:rsidR="00A10705" w:rsidRPr="00D62726" w:rsidRDefault="00A10705" w:rsidP="00A10705">
            <w:pPr>
              <w:spacing w:line="242" w:lineRule="auto"/>
              <w:jc w:val="center"/>
              <w:rPr>
                <w:rFonts w:ascii="Arial Narrow" w:hAnsi="Arial Narrow" w:cs="Arial"/>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4C4F92F6" w14:textId="15CE95A0"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6</w:t>
            </w:r>
          </w:p>
        </w:tc>
        <w:tc>
          <w:tcPr>
            <w:tcW w:w="1134" w:type="dxa"/>
            <w:vAlign w:val="center"/>
          </w:tcPr>
          <w:p w14:paraId="23C5D2BE" w14:textId="77777777" w:rsidR="00A10705" w:rsidRPr="00D62726" w:rsidRDefault="00A10705" w:rsidP="00A10705">
            <w:pPr>
              <w:jc w:val="center"/>
              <w:rPr>
                <w:rFonts w:ascii="Arial Narrow" w:hAnsi="Arial Narrow" w:cs="Arial"/>
                <w:sz w:val="20"/>
                <w:szCs w:val="20"/>
              </w:rPr>
            </w:pPr>
          </w:p>
        </w:tc>
        <w:tc>
          <w:tcPr>
            <w:tcW w:w="1276" w:type="dxa"/>
            <w:vAlign w:val="center"/>
          </w:tcPr>
          <w:p w14:paraId="773281A9" w14:textId="77777777" w:rsidR="00A10705" w:rsidRPr="0011666D" w:rsidRDefault="00A10705" w:rsidP="00A10705">
            <w:pPr>
              <w:jc w:val="center"/>
              <w:rPr>
                <w:rFonts w:ascii="Arial Narrow" w:hAnsi="Arial Narrow" w:cs="Arial"/>
                <w:sz w:val="20"/>
                <w:szCs w:val="20"/>
              </w:rPr>
            </w:pPr>
          </w:p>
        </w:tc>
        <w:tc>
          <w:tcPr>
            <w:tcW w:w="1279" w:type="dxa"/>
            <w:vAlign w:val="center"/>
          </w:tcPr>
          <w:p w14:paraId="14342D80"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48DEF713" w14:textId="77777777" w:rsidR="00A10705" w:rsidRPr="0011666D" w:rsidRDefault="00A10705" w:rsidP="00A10705">
            <w:pPr>
              <w:jc w:val="center"/>
              <w:rPr>
                <w:rFonts w:ascii="Arial Narrow" w:hAnsi="Arial Narrow" w:cs="Arial"/>
                <w:sz w:val="20"/>
                <w:szCs w:val="20"/>
              </w:rPr>
            </w:pPr>
          </w:p>
        </w:tc>
      </w:tr>
      <w:tr w:rsidR="00A10705" w:rsidRPr="006F4611" w14:paraId="546CAAD3" w14:textId="2CB9820C" w:rsidTr="00DC1B39">
        <w:trPr>
          <w:gridAfter w:val="1"/>
          <w:wAfter w:w="24" w:type="dxa"/>
        </w:trPr>
        <w:tc>
          <w:tcPr>
            <w:tcW w:w="567" w:type="dxa"/>
            <w:vAlign w:val="center"/>
          </w:tcPr>
          <w:p w14:paraId="466BB928" w14:textId="77777777" w:rsidR="00A10705" w:rsidRPr="0011666D" w:rsidRDefault="00A10705" w:rsidP="00A10705">
            <w:pPr>
              <w:widowControl/>
              <w:numPr>
                <w:ilvl w:val="0"/>
                <w:numId w:val="43"/>
              </w:numPr>
              <w:tabs>
                <w:tab w:val="left" w:pos="640"/>
              </w:tabs>
              <w:spacing w:line="251" w:lineRule="exact"/>
              <w:ind w:right="-5"/>
              <w:jc w:val="center"/>
              <w:rPr>
                <w:rFonts w:ascii="Arial Narrow" w:hAnsi="Arial Narrow" w:cs="Arial"/>
                <w:b/>
                <w:sz w:val="20"/>
                <w:szCs w:val="20"/>
              </w:rPr>
            </w:pPr>
          </w:p>
        </w:tc>
        <w:tc>
          <w:tcPr>
            <w:tcW w:w="2552" w:type="dxa"/>
            <w:gridSpan w:val="2"/>
          </w:tcPr>
          <w:p w14:paraId="2DAB1A2F" w14:textId="314EE35B" w:rsidR="00A10705" w:rsidRPr="00D62726" w:rsidRDefault="00A10705" w:rsidP="00A10705">
            <w:pPr>
              <w:spacing w:line="235" w:lineRule="auto"/>
              <w:jc w:val="both"/>
              <w:rPr>
                <w:rFonts w:ascii="Arial Narrow" w:hAnsi="Arial Narrow" w:cs="Arial"/>
                <w:sz w:val="20"/>
                <w:szCs w:val="20"/>
              </w:rPr>
            </w:pPr>
            <w:r w:rsidRPr="00D62726">
              <w:rPr>
                <w:rFonts w:ascii="Arial Narrow" w:hAnsi="Arial Narrow" w:cs="Arial"/>
                <w:color w:val="000000" w:themeColor="text1"/>
                <w:sz w:val="20"/>
                <w:szCs w:val="20"/>
              </w:rPr>
              <w:t>Pasta</w:t>
            </w:r>
            <w:r w:rsidRPr="00D62726">
              <w:rPr>
                <w:rFonts w:ascii="Arial Narrow" w:hAnsi="Arial Narrow" w:cs="Arial"/>
                <w:color w:val="000000" w:themeColor="text1"/>
                <w:spacing w:val="7"/>
                <w:sz w:val="20"/>
                <w:szCs w:val="20"/>
              </w:rPr>
              <w:t xml:space="preserve"> </w:t>
            </w:r>
            <w:r w:rsidRPr="00D62726">
              <w:rPr>
                <w:rFonts w:ascii="Arial Narrow" w:hAnsi="Arial Narrow" w:cs="Arial"/>
                <w:color w:val="000000" w:themeColor="text1"/>
                <w:sz w:val="20"/>
                <w:szCs w:val="20"/>
              </w:rPr>
              <w:t>profilática</w:t>
            </w:r>
            <w:r w:rsidRPr="00D62726">
              <w:rPr>
                <w:rFonts w:ascii="Arial Narrow" w:hAnsi="Arial Narrow" w:cs="Arial"/>
                <w:color w:val="000000" w:themeColor="text1"/>
                <w:spacing w:val="7"/>
                <w:sz w:val="20"/>
                <w:szCs w:val="20"/>
              </w:rPr>
              <w:t xml:space="preserve"> </w:t>
            </w:r>
            <w:r w:rsidRPr="00D62726">
              <w:rPr>
                <w:rFonts w:ascii="Arial Narrow" w:hAnsi="Arial Narrow" w:cs="Arial"/>
                <w:color w:val="000000" w:themeColor="text1"/>
                <w:sz w:val="20"/>
                <w:szCs w:val="20"/>
              </w:rPr>
              <w:t>com</w:t>
            </w:r>
            <w:r w:rsidRPr="00D62726">
              <w:rPr>
                <w:rFonts w:ascii="Arial Narrow" w:hAnsi="Arial Narrow" w:cs="Arial"/>
                <w:color w:val="000000" w:themeColor="text1"/>
                <w:spacing w:val="7"/>
                <w:sz w:val="20"/>
                <w:szCs w:val="20"/>
              </w:rPr>
              <w:t xml:space="preserve"> </w:t>
            </w:r>
            <w:r w:rsidRPr="00D62726">
              <w:rPr>
                <w:rFonts w:ascii="Arial Narrow" w:hAnsi="Arial Narrow" w:cs="Arial"/>
                <w:color w:val="000000" w:themeColor="text1"/>
                <w:sz w:val="20"/>
                <w:szCs w:val="20"/>
              </w:rPr>
              <w:t>flúor</w:t>
            </w:r>
            <w:r w:rsidRPr="00D62726">
              <w:rPr>
                <w:rFonts w:ascii="Arial Narrow" w:hAnsi="Arial Narrow" w:cs="Arial"/>
                <w:color w:val="000000" w:themeColor="text1"/>
                <w:spacing w:val="8"/>
                <w:sz w:val="20"/>
                <w:szCs w:val="20"/>
              </w:rPr>
              <w:t xml:space="preserve"> </w:t>
            </w:r>
            <w:r w:rsidRPr="00D62726">
              <w:rPr>
                <w:rFonts w:ascii="Arial Narrow" w:hAnsi="Arial Narrow" w:cs="Arial"/>
                <w:color w:val="000000" w:themeColor="text1"/>
                <w:sz w:val="20"/>
                <w:szCs w:val="20"/>
              </w:rPr>
              <w:t>para</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profilaxia dental com sabor, contendo 90</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gr no tubo com químico responsável,</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data</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de</w:t>
            </w:r>
            <w:r w:rsidRPr="00D62726">
              <w:rPr>
                <w:rFonts w:ascii="Arial Narrow" w:hAnsi="Arial Narrow" w:cs="Arial"/>
                <w:color w:val="000000" w:themeColor="text1"/>
                <w:spacing w:val="-5"/>
                <w:sz w:val="20"/>
                <w:szCs w:val="20"/>
              </w:rPr>
              <w:t xml:space="preserve"> </w:t>
            </w:r>
            <w:r w:rsidRPr="00D62726">
              <w:rPr>
                <w:rFonts w:ascii="Arial Narrow" w:hAnsi="Arial Narrow" w:cs="Arial"/>
                <w:color w:val="000000" w:themeColor="text1"/>
                <w:sz w:val="20"/>
                <w:szCs w:val="20"/>
              </w:rPr>
              <w:t>fabricação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e</w:t>
            </w:r>
            <w:r w:rsidRPr="00D62726">
              <w:rPr>
                <w:rFonts w:ascii="Arial Narrow" w:hAnsi="Arial Narrow" w:cs="Arial"/>
                <w:color w:val="000000" w:themeColor="text1"/>
                <w:spacing w:val="-4"/>
                <w:sz w:val="20"/>
                <w:szCs w:val="20"/>
              </w:rPr>
              <w:t xml:space="preserve"> </w:t>
            </w:r>
            <w:r w:rsidRPr="00D62726">
              <w:rPr>
                <w:rFonts w:ascii="Arial Narrow" w:hAnsi="Arial Narrow" w:cs="Arial"/>
                <w:color w:val="000000" w:themeColor="text1"/>
                <w:sz w:val="20"/>
                <w:szCs w:val="20"/>
              </w:rPr>
              <w:t>validade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impressas Na</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embalagem. Data de validade para uso no mínimo 75% (setenta e cinco por cento) de sua validade.</w:t>
            </w:r>
          </w:p>
        </w:tc>
        <w:tc>
          <w:tcPr>
            <w:tcW w:w="1134" w:type="dxa"/>
            <w:vAlign w:val="center"/>
          </w:tcPr>
          <w:p w14:paraId="18185112" w14:textId="3A74F7CB" w:rsidR="00A10705" w:rsidRPr="00D62726" w:rsidRDefault="00A10705" w:rsidP="00A10705">
            <w:pPr>
              <w:spacing w:line="242" w:lineRule="auto"/>
              <w:jc w:val="center"/>
              <w:rPr>
                <w:rFonts w:ascii="Arial Narrow" w:hAnsi="Arial Narrow" w:cs="Arial"/>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77EAEAC4" w14:textId="34530981" w:rsidR="00A10705" w:rsidRPr="00D62726" w:rsidRDefault="00A10705" w:rsidP="00501180">
            <w:pPr>
              <w:spacing w:line="251" w:lineRule="exact"/>
              <w:jc w:val="center"/>
              <w:rPr>
                <w:rFonts w:ascii="Arial Narrow" w:hAnsi="Arial Narrow" w:cs="Arial"/>
                <w:sz w:val="20"/>
                <w:szCs w:val="20"/>
              </w:rPr>
            </w:pPr>
            <w:r w:rsidRPr="00D62726">
              <w:rPr>
                <w:rFonts w:ascii="Arial Narrow" w:hAnsi="Arial Narrow" w:cs="Arial"/>
                <w:color w:val="000000" w:themeColor="text1"/>
                <w:sz w:val="20"/>
                <w:szCs w:val="20"/>
              </w:rPr>
              <w:t>15</w:t>
            </w:r>
          </w:p>
        </w:tc>
        <w:tc>
          <w:tcPr>
            <w:tcW w:w="1134" w:type="dxa"/>
            <w:vAlign w:val="center"/>
          </w:tcPr>
          <w:p w14:paraId="0A3D4922" w14:textId="77777777" w:rsidR="00A10705" w:rsidRPr="00D62726" w:rsidRDefault="00A10705" w:rsidP="00A10705">
            <w:pPr>
              <w:jc w:val="center"/>
              <w:rPr>
                <w:rFonts w:ascii="Arial Narrow" w:hAnsi="Arial Narrow" w:cs="Arial"/>
                <w:sz w:val="20"/>
                <w:szCs w:val="20"/>
              </w:rPr>
            </w:pPr>
          </w:p>
        </w:tc>
        <w:tc>
          <w:tcPr>
            <w:tcW w:w="1276" w:type="dxa"/>
            <w:vAlign w:val="center"/>
          </w:tcPr>
          <w:p w14:paraId="6C2B4E6D" w14:textId="77777777" w:rsidR="00A10705" w:rsidRPr="0011666D" w:rsidRDefault="00A10705" w:rsidP="00A10705">
            <w:pPr>
              <w:jc w:val="center"/>
              <w:rPr>
                <w:rFonts w:ascii="Arial Narrow" w:hAnsi="Arial Narrow" w:cs="Arial"/>
                <w:sz w:val="20"/>
                <w:szCs w:val="20"/>
              </w:rPr>
            </w:pPr>
          </w:p>
        </w:tc>
        <w:tc>
          <w:tcPr>
            <w:tcW w:w="1279" w:type="dxa"/>
            <w:vAlign w:val="center"/>
          </w:tcPr>
          <w:p w14:paraId="2A8AAA62"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63BEE0A5" w14:textId="77777777" w:rsidR="00A10705" w:rsidRPr="0011666D" w:rsidRDefault="00A10705" w:rsidP="00A10705">
            <w:pPr>
              <w:jc w:val="center"/>
              <w:rPr>
                <w:rFonts w:ascii="Arial Narrow" w:hAnsi="Arial Narrow" w:cs="Arial"/>
                <w:sz w:val="20"/>
                <w:szCs w:val="20"/>
              </w:rPr>
            </w:pPr>
          </w:p>
        </w:tc>
      </w:tr>
      <w:tr w:rsidR="00A10705" w:rsidRPr="006F4611" w14:paraId="350890BC" w14:textId="2CBD156D" w:rsidTr="00DC1B39">
        <w:trPr>
          <w:gridAfter w:val="1"/>
          <w:wAfter w:w="24" w:type="dxa"/>
        </w:trPr>
        <w:tc>
          <w:tcPr>
            <w:tcW w:w="567" w:type="dxa"/>
            <w:vAlign w:val="center"/>
          </w:tcPr>
          <w:p w14:paraId="67E24AF9"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6F6328FE" w14:textId="70A05CC6" w:rsidR="00A10705" w:rsidRPr="00D62726" w:rsidRDefault="00A10705" w:rsidP="00A10705">
            <w:pPr>
              <w:spacing w:line="235" w:lineRule="exact"/>
              <w:jc w:val="both"/>
              <w:rPr>
                <w:rFonts w:ascii="Arial Narrow" w:hAnsi="Arial Narrow" w:cs="Arial"/>
                <w:i/>
                <w:sz w:val="20"/>
                <w:szCs w:val="20"/>
              </w:rPr>
            </w:pPr>
            <w:r w:rsidRPr="00D62726">
              <w:rPr>
                <w:rFonts w:ascii="Arial Narrow" w:hAnsi="Arial Narrow" w:cs="Arial"/>
                <w:color w:val="000000" w:themeColor="text1"/>
                <w:sz w:val="20"/>
                <w:szCs w:val="20"/>
              </w:rPr>
              <w:t>Pastilha evidenciadora de placa *</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indicado para evidenciar a presença das</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placas bacterianas. Sua fórmula</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contendo fucsina básica auxilia na</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visualização da placa, propiciando uma</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cor avermelhada identificando sua</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presença,</w:t>
            </w:r>
            <w:r w:rsidRPr="00D62726">
              <w:rPr>
                <w:rFonts w:ascii="Arial Narrow" w:hAnsi="Arial Narrow" w:cs="Arial"/>
                <w:color w:val="000000" w:themeColor="text1"/>
                <w:spacing w:val="-5"/>
                <w:sz w:val="20"/>
                <w:szCs w:val="20"/>
              </w:rPr>
              <w:t xml:space="preserve"> </w:t>
            </w:r>
            <w:r w:rsidRPr="00D62726">
              <w:rPr>
                <w:rFonts w:ascii="Arial Narrow" w:hAnsi="Arial Narrow" w:cs="Arial"/>
                <w:color w:val="000000" w:themeColor="text1"/>
                <w:sz w:val="20"/>
                <w:szCs w:val="20"/>
              </w:rPr>
              <w:t>mesmo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em</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dentes Aparentemente limpos. embalagem  com 60 pastilhas. Data de validade para uso no mínimo 75% (setenta e cinco por cento) de sua validade.</w:t>
            </w:r>
          </w:p>
        </w:tc>
        <w:tc>
          <w:tcPr>
            <w:tcW w:w="1134" w:type="dxa"/>
            <w:vAlign w:val="center"/>
          </w:tcPr>
          <w:p w14:paraId="4A287FC0" w14:textId="5313F9A3" w:rsidR="00A10705" w:rsidRPr="00D62726" w:rsidRDefault="00A10705" w:rsidP="00A10705">
            <w:pPr>
              <w:jc w:val="center"/>
              <w:rPr>
                <w:rFonts w:ascii="Arial Narrow" w:hAnsi="Arial Narrow" w:cs="Arial"/>
                <w:sz w:val="20"/>
                <w:szCs w:val="20"/>
              </w:rPr>
            </w:pPr>
            <w:r w:rsidRPr="00D62726">
              <w:rPr>
                <w:rFonts w:ascii="Arial Narrow" w:hAnsi="Arial Narrow" w:cs="Arial"/>
                <w:color w:val="000000" w:themeColor="text1"/>
                <w:spacing w:val="-1"/>
                <w:sz w:val="20"/>
                <w:szCs w:val="20"/>
              </w:rPr>
              <w:t>Caixa</w:t>
            </w:r>
          </w:p>
        </w:tc>
        <w:tc>
          <w:tcPr>
            <w:tcW w:w="567" w:type="dxa"/>
            <w:gridSpan w:val="2"/>
            <w:vAlign w:val="center"/>
          </w:tcPr>
          <w:p w14:paraId="0EB9BCBF" w14:textId="405CB6A9"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20</w:t>
            </w:r>
          </w:p>
        </w:tc>
        <w:tc>
          <w:tcPr>
            <w:tcW w:w="1134" w:type="dxa"/>
            <w:vAlign w:val="center"/>
          </w:tcPr>
          <w:p w14:paraId="068AB69E" w14:textId="77777777" w:rsidR="00A10705" w:rsidRPr="0011666D" w:rsidRDefault="00A10705" w:rsidP="00A10705">
            <w:pPr>
              <w:jc w:val="center"/>
              <w:rPr>
                <w:rFonts w:ascii="Arial Narrow" w:hAnsi="Arial Narrow" w:cs="Arial"/>
                <w:sz w:val="20"/>
                <w:szCs w:val="20"/>
              </w:rPr>
            </w:pPr>
          </w:p>
        </w:tc>
        <w:tc>
          <w:tcPr>
            <w:tcW w:w="1276" w:type="dxa"/>
            <w:vAlign w:val="center"/>
          </w:tcPr>
          <w:p w14:paraId="128C8CF7" w14:textId="77777777" w:rsidR="00A10705" w:rsidRPr="0011666D" w:rsidRDefault="00A10705" w:rsidP="00A10705">
            <w:pPr>
              <w:jc w:val="center"/>
              <w:rPr>
                <w:rFonts w:ascii="Arial Narrow" w:hAnsi="Arial Narrow" w:cs="Arial"/>
                <w:sz w:val="20"/>
                <w:szCs w:val="20"/>
              </w:rPr>
            </w:pPr>
          </w:p>
        </w:tc>
        <w:tc>
          <w:tcPr>
            <w:tcW w:w="1279" w:type="dxa"/>
            <w:vAlign w:val="center"/>
          </w:tcPr>
          <w:p w14:paraId="26FE3DEA"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6CEBB742" w14:textId="77777777" w:rsidR="00A10705" w:rsidRPr="0011666D" w:rsidRDefault="00A10705" w:rsidP="00A10705">
            <w:pPr>
              <w:jc w:val="center"/>
              <w:rPr>
                <w:rFonts w:ascii="Arial Narrow" w:hAnsi="Arial Narrow" w:cs="Arial"/>
                <w:sz w:val="20"/>
                <w:szCs w:val="20"/>
              </w:rPr>
            </w:pPr>
          </w:p>
        </w:tc>
      </w:tr>
      <w:tr w:rsidR="00A10705" w:rsidRPr="006F4611" w14:paraId="3521EB55" w14:textId="29E255D1" w:rsidTr="00DC1B39">
        <w:trPr>
          <w:gridAfter w:val="1"/>
          <w:wAfter w:w="24" w:type="dxa"/>
        </w:trPr>
        <w:tc>
          <w:tcPr>
            <w:tcW w:w="567" w:type="dxa"/>
            <w:vAlign w:val="center"/>
          </w:tcPr>
          <w:p w14:paraId="24A54E32"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74B59C18" w14:textId="4D476334" w:rsidR="00A10705" w:rsidRPr="00D62726" w:rsidRDefault="00A10705" w:rsidP="00A10705">
            <w:pPr>
              <w:spacing w:line="234" w:lineRule="exact"/>
              <w:jc w:val="both"/>
              <w:rPr>
                <w:rFonts w:ascii="Arial Narrow" w:hAnsi="Arial Narrow" w:cs="Arial"/>
                <w:sz w:val="20"/>
                <w:szCs w:val="20"/>
              </w:rPr>
            </w:pPr>
            <w:r w:rsidRPr="00D62726">
              <w:rPr>
                <w:rFonts w:ascii="Arial Narrow" w:hAnsi="Arial Narrow" w:cs="Arial"/>
                <w:color w:val="000000" w:themeColor="text1"/>
                <w:sz w:val="20"/>
                <w:szCs w:val="20"/>
              </w:rPr>
              <w:t>Pinça Clinica 318 de Uso Odontológico, em aço inoxidável, Autoclavável, instrumental cirúrgico não articulado não cortante.</w:t>
            </w:r>
          </w:p>
        </w:tc>
        <w:tc>
          <w:tcPr>
            <w:tcW w:w="1134" w:type="dxa"/>
            <w:vAlign w:val="center"/>
          </w:tcPr>
          <w:p w14:paraId="76322CF1" w14:textId="67F143E8" w:rsidR="00A10705" w:rsidRPr="00D62726" w:rsidRDefault="00501180" w:rsidP="00A10705">
            <w:pPr>
              <w:jc w:val="center"/>
              <w:rPr>
                <w:rFonts w:ascii="Arial Narrow" w:hAnsi="Arial Narrow" w:cs="Arial"/>
                <w:sz w:val="20"/>
                <w:szCs w:val="20"/>
              </w:rPr>
            </w:pPr>
            <w:r>
              <w:rPr>
                <w:rFonts w:ascii="Arial Narrow" w:hAnsi="Arial Narrow" w:cs="Arial"/>
                <w:color w:val="000000" w:themeColor="text1"/>
                <w:sz w:val="20"/>
                <w:szCs w:val="20"/>
              </w:rPr>
              <w:t>U</w:t>
            </w:r>
            <w:r w:rsidR="00A10705" w:rsidRPr="00D62726">
              <w:rPr>
                <w:rFonts w:ascii="Arial Narrow" w:hAnsi="Arial Narrow" w:cs="Arial"/>
                <w:color w:val="000000" w:themeColor="text1"/>
                <w:sz w:val="20"/>
                <w:szCs w:val="20"/>
              </w:rPr>
              <w:t>nidade</w:t>
            </w:r>
          </w:p>
        </w:tc>
        <w:tc>
          <w:tcPr>
            <w:tcW w:w="567" w:type="dxa"/>
            <w:gridSpan w:val="2"/>
            <w:vAlign w:val="center"/>
          </w:tcPr>
          <w:p w14:paraId="7DF30CDD" w14:textId="40DEFE33"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60</w:t>
            </w:r>
          </w:p>
        </w:tc>
        <w:tc>
          <w:tcPr>
            <w:tcW w:w="1134" w:type="dxa"/>
            <w:vAlign w:val="center"/>
          </w:tcPr>
          <w:p w14:paraId="7041691A" w14:textId="77777777" w:rsidR="00A10705" w:rsidRPr="0011666D" w:rsidRDefault="00A10705" w:rsidP="00A10705">
            <w:pPr>
              <w:jc w:val="center"/>
              <w:rPr>
                <w:rFonts w:ascii="Arial Narrow" w:hAnsi="Arial Narrow" w:cs="Arial"/>
                <w:sz w:val="20"/>
                <w:szCs w:val="20"/>
              </w:rPr>
            </w:pPr>
          </w:p>
        </w:tc>
        <w:tc>
          <w:tcPr>
            <w:tcW w:w="1276" w:type="dxa"/>
            <w:vAlign w:val="center"/>
          </w:tcPr>
          <w:p w14:paraId="1869FD2A" w14:textId="77777777" w:rsidR="00A10705" w:rsidRPr="0011666D" w:rsidRDefault="00A10705" w:rsidP="00A10705">
            <w:pPr>
              <w:jc w:val="center"/>
              <w:rPr>
                <w:rFonts w:ascii="Arial Narrow" w:hAnsi="Arial Narrow" w:cs="Arial"/>
                <w:sz w:val="20"/>
                <w:szCs w:val="20"/>
              </w:rPr>
            </w:pPr>
          </w:p>
        </w:tc>
        <w:tc>
          <w:tcPr>
            <w:tcW w:w="1279" w:type="dxa"/>
            <w:vAlign w:val="center"/>
          </w:tcPr>
          <w:p w14:paraId="69015FA5"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6B02E9B2" w14:textId="77777777" w:rsidR="00A10705" w:rsidRPr="0011666D" w:rsidRDefault="00A10705" w:rsidP="00A10705">
            <w:pPr>
              <w:jc w:val="center"/>
              <w:rPr>
                <w:rFonts w:ascii="Arial Narrow" w:hAnsi="Arial Narrow" w:cs="Arial"/>
                <w:sz w:val="20"/>
                <w:szCs w:val="20"/>
              </w:rPr>
            </w:pPr>
          </w:p>
        </w:tc>
      </w:tr>
      <w:tr w:rsidR="00A10705" w:rsidRPr="006F4611" w14:paraId="3FCC7782" w14:textId="69CC4966" w:rsidTr="00DC1B39">
        <w:trPr>
          <w:gridAfter w:val="1"/>
          <w:wAfter w:w="24" w:type="dxa"/>
        </w:trPr>
        <w:tc>
          <w:tcPr>
            <w:tcW w:w="567" w:type="dxa"/>
            <w:vAlign w:val="center"/>
          </w:tcPr>
          <w:p w14:paraId="714DE2C2"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5401263C" w14:textId="45CAC497" w:rsidR="00A10705" w:rsidRPr="00D62726" w:rsidRDefault="00A10705" w:rsidP="00A10705">
            <w:pPr>
              <w:spacing w:line="234" w:lineRule="exact"/>
              <w:jc w:val="both"/>
              <w:rPr>
                <w:rFonts w:ascii="Arial Narrow" w:hAnsi="Arial Narrow" w:cs="Arial"/>
                <w:sz w:val="20"/>
                <w:szCs w:val="20"/>
              </w:rPr>
            </w:pPr>
            <w:r w:rsidRPr="00D62726">
              <w:rPr>
                <w:rFonts w:ascii="Arial Narrow" w:hAnsi="Arial Narrow" w:cs="Arial"/>
                <w:color w:val="000000" w:themeColor="text1"/>
                <w:sz w:val="20"/>
                <w:szCs w:val="20"/>
              </w:rPr>
              <w:t xml:space="preserve">Pinça clínica 317. para uso geral </w:t>
            </w:r>
            <w:r w:rsidRPr="00D62726">
              <w:rPr>
                <w:rFonts w:ascii="Arial Narrow" w:hAnsi="Arial Narrow" w:cs="Arial"/>
                <w:color w:val="000000" w:themeColor="text1"/>
                <w:sz w:val="20"/>
                <w:szCs w:val="20"/>
              </w:rPr>
              <w:lastRenderedPageBreak/>
              <w:t>no consultório. produzido em aço inox, autoclavável, instrumental cirúrgico não articulado não cortante.</w:t>
            </w:r>
          </w:p>
        </w:tc>
        <w:tc>
          <w:tcPr>
            <w:tcW w:w="1134" w:type="dxa"/>
            <w:vAlign w:val="center"/>
          </w:tcPr>
          <w:p w14:paraId="4B24AC14" w14:textId="48B5C9E5" w:rsidR="00A10705" w:rsidRPr="00D62726" w:rsidRDefault="00501180" w:rsidP="00A10705">
            <w:pPr>
              <w:spacing w:line="242" w:lineRule="auto"/>
              <w:ind w:hanging="118"/>
              <w:jc w:val="center"/>
              <w:rPr>
                <w:rFonts w:ascii="Arial Narrow" w:hAnsi="Arial Narrow" w:cs="Arial"/>
                <w:sz w:val="20"/>
                <w:szCs w:val="20"/>
              </w:rPr>
            </w:pPr>
            <w:r>
              <w:rPr>
                <w:rFonts w:ascii="Arial Narrow" w:hAnsi="Arial Narrow" w:cs="Arial"/>
                <w:color w:val="000000" w:themeColor="text1"/>
                <w:sz w:val="20"/>
                <w:szCs w:val="20"/>
              </w:rPr>
              <w:lastRenderedPageBreak/>
              <w:t>U</w:t>
            </w:r>
            <w:r w:rsidR="00A10705" w:rsidRPr="00D62726">
              <w:rPr>
                <w:rFonts w:ascii="Arial Narrow" w:hAnsi="Arial Narrow" w:cs="Arial"/>
                <w:color w:val="000000" w:themeColor="text1"/>
                <w:sz w:val="20"/>
                <w:szCs w:val="20"/>
              </w:rPr>
              <w:t>nidade</w:t>
            </w:r>
          </w:p>
        </w:tc>
        <w:tc>
          <w:tcPr>
            <w:tcW w:w="567" w:type="dxa"/>
            <w:gridSpan w:val="2"/>
            <w:vAlign w:val="center"/>
          </w:tcPr>
          <w:p w14:paraId="58EA64C3" w14:textId="77F75E59"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10</w:t>
            </w:r>
          </w:p>
        </w:tc>
        <w:tc>
          <w:tcPr>
            <w:tcW w:w="1134" w:type="dxa"/>
            <w:vAlign w:val="center"/>
          </w:tcPr>
          <w:p w14:paraId="33288374" w14:textId="77777777" w:rsidR="00A10705" w:rsidRPr="0011666D" w:rsidRDefault="00A10705" w:rsidP="00A10705">
            <w:pPr>
              <w:jc w:val="center"/>
              <w:rPr>
                <w:rFonts w:ascii="Arial Narrow" w:hAnsi="Arial Narrow" w:cs="Arial"/>
                <w:sz w:val="20"/>
                <w:szCs w:val="20"/>
              </w:rPr>
            </w:pPr>
          </w:p>
        </w:tc>
        <w:tc>
          <w:tcPr>
            <w:tcW w:w="1276" w:type="dxa"/>
            <w:vAlign w:val="center"/>
          </w:tcPr>
          <w:p w14:paraId="3447C139" w14:textId="77777777" w:rsidR="00A10705" w:rsidRPr="0011666D" w:rsidRDefault="00A10705" w:rsidP="00A10705">
            <w:pPr>
              <w:jc w:val="center"/>
              <w:rPr>
                <w:rFonts w:ascii="Arial Narrow" w:hAnsi="Arial Narrow" w:cs="Arial"/>
                <w:sz w:val="20"/>
                <w:szCs w:val="20"/>
              </w:rPr>
            </w:pPr>
          </w:p>
        </w:tc>
        <w:tc>
          <w:tcPr>
            <w:tcW w:w="1279" w:type="dxa"/>
            <w:vAlign w:val="center"/>
          </w:tcPr>
          <w:p w14:paraId="63D9884F"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5D28B215" w14:textId="77777777" w:rsidR="00A10705" w:rsidRPr="0011666D" w:rsidRDefault="00A10705" w:rsidP="00A10705">
            <w:pPr>
              <w:jc w:val="center"/>
              <w:rPr>
                <w:rFonts w:ascii="Arial Narrow" w:hAnsi="Arial Narrow" w:cs="Arial"/>
                <w:sz w:val="20"/>
                <w:szCs w:val="20"/>
              </w:rPr>
            </w:pPr>
          </w:p>
        </w:tc>
      </w:tr>
      <w:tr w:rsidR="00A10705" w:rsidRPr="006F4611" w14:paraId="07C2E817" w14:textId="7D44BC46" w:rsidTr="00DC1B39">
        <w:trPr>
          <w:gridAfter w:val="1"/>
          <w:wAfter w:w="24" w:type="dxa"/>
        </w:trPr>
        <w:tc>
          <w:tcPr>
            <w:tcW w:w="567" w:type="dxa"/>
            <w:vAlign w:val="center"/>
          </w:tcPr>
          <w:p w14:paraId="22117ADD"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13A33273" w14:textId="67EB720B" w:rsidR="00A10705" w:rsidRPr="00D62726" w:rsidRDefault="00A10705" w:rsidP="00A10705">
            <w:pPr>
              <w:spacing w:line="234" w:lineRule="exact"/>
              <w:jc w:val="both"/>
              <w:rPr>
                <w:rFonts w:ascii="Arial Narrow" w:hAnsi="Arial Narrow" w:cs="Arial"/>
                <w:sz w:val="20"/>
                <w:szCs w:val="20"/>
              </w:rPr>
            </w:pPr>
            <w:r w:rsidRPr="00D62726">
              <w:rPr>
                <w:rFonts w:ascii="Arial Narrow" w:hAnsi="Arial Narrow" w:cs="Arial"/>
                <w:color w:val="000000" w:themeColor="text1"/>
                <w:sz w:val="20"/>
                <w:szCs w:val="20"/>
              </w:rPr>
              <w:t>Ponta</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de</w:t>
            </w:r>
            <w:r w:rsidRPr="00D62726">
              <w:rPr>
                <w:rFonts w:ascii="Arial Narrow" w:hAnsi="Arial Narrow" w:cs="Arial"/>
                <w:color w:val="000000" w:themeColor="text1"/>
                <w:spacing w:val="-6"/>
                <w:sz w:val="20"/>
                <w:szCs w:val="20"/>
              </w:rPr>
              <w:t xml:space="preserve"> </w:t>
            </w:r>
            <w:r w:rsidRPr="00D62726">
              <w:rPr>
                <w:rFonts w:ascii="Arial Narrow" w:hAnsi="Arial Narrow" w:cs="Arial"/>
                <w:color w:val="000000" w:themeColor="text1"/>
                <w:sz w:val="20"/>
                <w:szCs w:val="20"/>
              </w:rPr>
              <w:t>baixa</w:t>
            </w:r>
            <w:r w:rsidRPr="00D62726">
              <w:rPr>
                <w:rFonts w:ascii="Arial Narrow" w:hAnsi="Arial Narrow" w:cs="Arial"/>
                <w:color w:val="000000" w:themeColor="text1"/>
                <w:spacing w:val="-4"/>
                <w:sz w:val="20"/>
                <w:szCs w:val="20"/>
              </w:rPr>
              <w:t xml:space="preserve"> </w:t>
            </w:r>
            <w:r w:rsidRPr="00D62726">
              <w:rPr>
                <w:rFonts w:ascii="Arial Narrow" w:hAnsi="Arial Narrow" w:cs="Arial"/>
                <w:color w:val="000000" w:themeColor="text1"/>
                <w:sz w:val="20"/>
                <w:szCs w:val="20"/>
              </w:rPr>
              <w:t>rotação</w:t>
            </w:r>
            <w:r w:rsidRPr="00D62726">
              <w:rPr>
                <w:rFonts w:ascii="Arial Narrow" w:hAnsi="Arial Narrow" w:cs="Arial"/>
                <w:color w:val="000000" w:themeColor="text1"/>
                <w:spacing w:val="-6"/>
                <w:sz w:val="20"/>
                <w:szCs w:val="20"/>
              </w:rPr>
              <w:t xml:space="preserve"> </w:t>
            </w:r>
            <w:r w:rsidRPr="00D62726">
              <w:rPr>
                <w:rFonts w:ascii="Arial Narrow" w:hAnsi="Arial Narrow" w:cs="Arial"/>
                <w:color w:val="000000" w:themeColor="text1"/>
                <w:sz w:val="20"/>
                <w:szCs w:val="20"/>
              </w:rPr>
              <w:t>para</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profilaxia</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escova de robson com data de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 xml:space="preserve">fabricação E validade, responsável técnico </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impressos Na</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embalagem, produto descartável.</w:t>
            </w:r>
          </w:p>
        </w:tc>
        <w:tc>
          <w:tcPr>
            <w:tcW w:w="1134" w:type="dxa"/>
            <w:vAlign w:val="center"/>
          </w:tcPr>
          <w:p w14:paraId="76D32829" w14:textId="4E82F79F" w:rsidR="00A10705" w:rsidRPr="00D62726" w:rsidRDefault="00A10705" w:rsidP="00A10705">
            <w:pPr>
              <w:spacing w:line="242" w:lineRule="auto"/>
              <w:ind w:hanging="118"/>
              <w:jc w:val="center"/>
              <w:rPr>
                <w:rFonts w:ascii="Arial Narrow" w:hAnsi="Arial Narrow" w:cs="Arial"/>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1DB8AA8D" w14:textId="1162709F"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30</w:t>
            </w:r>
          </w:p>
        </w:tc>
        <w:tc>
          <w:tcPr>
            <w:tcW w:w="1134" w:type="dxa"/>
            <w:vAlign w:val="center"/>
          </w:tcPr>
          <w:p w14:paraId="5073AE3A" w14:textId="77777777" w:rsidR="00A10705" w:rsidRPr="0011666D" w:rsidRDefault="00A10705" w:rsidP="00A10705">
            <w:pPr>
              <w:jc w:val="center"/>
              <w:rPr>
                <w:rFonts w:ascii="Arial Narrow" w:hAnsi="Arial Narrow" w:cs="Arial"/>
                <w:sz w:val="20"/>
                <w:szCs w:val="20"/>
              </w:rPr>
            </w:pPr>
          </w:p>
        </w:tc>
        <w:tc>
          <w:tcPr>
            <w:tcW w:w="1276" w:type="dxa"/>
            <w:vAlign w:val="center"/>
          </w:tcPr>
          <w:p w14:paraId="00EFBA18" w14:textId="77777777" w:rsidR="00A10705" w:rsidRPr="0011666D" w:rsidRDefault="00A10705" w:rsidP="00A10705">
            <w:pPr>
              <w:jc w:val="center"/>
              <w:rPr>
                <w:rFonts w:ascii="Arial Narrow" w:hAnsi="Arial Narrow" w:cs="Arial"/>
                <w:sz w:val="20"/>
                <w:szCs w:val="20"/>
              </w:rPr>
            </w:pPr>
          </w:p>
        </w:tc>
        <w:tc>
          <w:tcPr>
            <w:tcW w:w="1279" w:type="dxa"/>
            <w:vAlign w:val="center"/>
          </w:tcPr>
          <w:p w14:paraId="18108DE8"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50F7B1CE" w14:textId="77777777" w:rsidR="00A10705" w:rsidRPr="0011666D" w:rsidRDefault="00A10705" w:rsidP="00A10705">
            <w:pPr>
              <w:jc w:val="center"/>
              <w:rPr>
                <w:rFonts w:ascii="Arial Narrow" w:hAnsi="Arial Narrow" w:cs="Arial"/>
                <w:sz w:val="20"/>
                <w:szCs w:val="20"/>
              </w:rPr>
            </w:pPr>
          </w:p>
        </w:tc>
      </w:tr>
      <w:tr w:rsidR="00A10705" w:rsidRPr="006F4611" w14:paraId="497DD2F1" w14:textId="496D06B9" w:rsidTr="00DC1B39">
        <w:trPr>
          <w:gridAfter w:val="1"/>
          <w:wAfter w:w="24" w:type="dxa"/>
        </w:trPr>
        <w:tc>
          <w:tcPr>
            <w:tcW w:w="567" w:type="dxa"/>
            <w:vAlign w:val="center"/>
          </w:tcPr>
          <w:p w14:paraId="5B4E64C4"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697C9133" w14:textId="08873FC8" w:rsidR="00A10705" w:rsidRPr="00D62726" w:rsidRDefault="00A10705" w:rsidP="00A10705">
            <w:pPr>
              <w:spacing w:line="237" w:lineRule="exact"/>
              <w:jc w:val="both"/>
              <w:rPr>
                <w:rFonts w:ascii="Arial Narrow" w:hAnsi="Arial Narrow" w:cs="Arial"/>
                <w:sz w:val="20"/>
                <w:szCs w:val="20"/>
              </w:rPr>
            </w:pPr>
            <w:r w:rsidRPr="00D62726">
              <w:rPr>
                <w:rFonts w:ascii="Arial Narrow" w:hAnsi="Arial Narrow" w:cs="Arial"/>
                <w:color w:val="000000" w:themeColor="text1"/>
                <w:sz w:val="20"/>
                <w:szCs w:val="20"/>
              </w:rPr>
              <w:t xml:space="preserve">Pontas diamantadas FG nº 1016 (broca </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para Alta rotação)</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em Embalagem</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individual com data</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de fabricação e validade,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responsável técnico Impressos</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na</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embalagem.</w:t>
            </w:r>
          </w:p>
        </w:tc>
        <w:tc>
          <w:tcPr>
            <w:tcW w:w="1134" w:type="dxa"/>
            <w:vAlign w:val="center"/>
          </w:tcPr>
          <w:p w14:paraId="6ADB3987" w14:textId="47A6A217" w:rsidR="00A10705" w:rsidRPr="00D62726" w:rsidRDefault="00A10705" w:rsidP="00A10705">
            <w:pPr>
              <w:spacing w:line="242" w:lineRule="auto"/>
              <w:jc w:val="center"/>
              <w:rPr>
                <w:rFonts w:ascii="Arial Narrow" w:hAnsi="Arial Narrow" w:cs="Arial"/>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773ACE60" w14:textId="5EA51C4D"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20</w:t>
            </w:r>
          </w:p>
        </w:tc>
        <w:tc>
          <w:tcPr>
            <w:tcW w:w="1134" w:type="dxa"/>
            <w:vAlign w:val="center"/>
          </w:tcPr>
          <w:p w14:paraId="260C2D17" w14:textId="77777777" w:rsidR="00A10705" w:rsidRPr="0011666D" w:rsidRDefault="00A10705" w:rsidP="00A10705">
            <w:pPr>
              <w:jc w:val="center"/>
              <w:rPr>
                <w:rFonts w:ascii="Arial Narrow" w:hAnsi="Arial Narrow" w:cs="Arial"/>
                <w:sz w:val="20"/>
                <w:szCs w:val="20"/>
              </w:rPr>
            </w:pPr>
          </w:p>
        </w:tc>
        <w:tc>
          <w:tcPr>
            <w:tcW w:w="1276" w:type="dxa"/>
            <w:vAlign w:val="center"/>
          </w:tcPr>
          <w:p w14:paraId="3C2A9AB5" w14:textId="77777777" w:rsidR="00A10705" w:rsidRPr="0011666D" w:rsidRDefault="00A10705" w:rsidP="00A10705">
            <w:pPr>
              <w:jc w:val="center"/>
              <w:rPr>
                <w:rFonts w:ascii="Arial Narrow" w:hAnsi="Arial Narrow" w:cs="Arial"/>
                <w:sz w:val="20"/>
                <w:szCs w:val="20"/>
              </w:rPr>
            </w:pPr>
          </w:p>
        </w:tc>
        <w:tc>
          <w:tcPr>
            <w:tcW w:w="1279" w:type="dxa"/>
            <w:vAlign w:val="center"/>
          </w:tcPr>
          <w:p w14:paraId="583807FE"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76A7CDB5" w14:textId="77777777" w:rsidR="00A10705" w:rsidRPr="0011666D" w:rsidRDefault="00A10705" w:rsidP="00A10705">
            <w:pPr>
              <w:jc w:val="center"/>
              <w:rPr>
                <w:rFonts w:ascii="Arial Narrow" w:hAnsi="Arial Narrow" w:cs="Arial"/>
                <w:sz w:val="20"/>
                <w:szCs w:val="20"/>
              </w:rPr>
            </w:pPr>
          </w:p>
        </w:tc>
      </w:tr>
      <w:tr w:rsidR="00A10705" w:rsidRPr="006F4611" w14:paraId="69D32D2C" w14:textId="1E8B852D" w:rsidTr="00DC1B39">
        <w:trPr>
          <w:gridAfter w:val="1"/>
          <w:wAfter w:w="24" w:type="dxa"/>
        </w:trPr>
        <w:tc>
          <w:tcPr>
            <w:tcW w:w="567" w:type="dxa"/>
            <w:vAlign w:val="center"/>
          </w:tcPr>
          <w:p w14:paraId="7B12426F"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068BA931" w14:textId="7F3BAEE7" w:rsidR="00A10705" w:rsidRPr="00D62726" w:rsidRDefault="00A10705" w:rsidP="00A10705">
            <w:pPr>
              <w:jc w:val="both"/>
              <w:rPr>
                <w:rFonts w:ascii="Arial Narrow" w:hAnsi="Arial Narrow" w:cs="Arial"/>
                <w:sz w:val="20"/>
                <w:szCs w:val="20"/>
              </w:rPr>
            </w:pPr>
            <w:r w:rsidRPr="00D62726">
              <w:rPr>
                <w:rFonts w:ascii="Arial Narrow" w:hAnsi="Arial Narrow" w:cs="Arial"/>
                <w:color w:val="000000" w:themeColor="text1"/>
                <w:sz w:val="20"/>
                <w:szCs w:val="20"/>
              </w:rPr>
              <w:t xml:space="preserve">Pontas diamantadas FG 1035, (broca </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para Alta rotação),</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em Embalagem individual com data</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de</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fabricação e validade, Responsável técnico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impressos</w:t>
            </w:r>
            <w:r w:rsidRPr="00D62726">
              <w:rPr>
                <w:rFonts w:ascii="Arial Narrow" w:hAnsi="Arial Narrow" w:cs="Arial"/>
                <w:color w:val="000000" w:themeColor="text1"/>
                <w:spacing w:val="-6"/>
                <w:sz w:val="20"/>
                <w:szCs w:val="20"/>
              </w:rPr>
              <w:t xml:space="preserve"> </w:t>
            </w:r>
            <w:r w:rsidRPr="00D62726">
              <w:rPr>
                <w:rFonts w:ascii="Arial Narrow" w:hAnsi="Arial Narrow" w:cs="Arial"/>
                <w:color w:val="000000" w:themeColor="text1"/>
                <w:sz w:val="20"/>
                <w:szCs w:val="20"/>
              </w:rPr>
              <w:t>na</w:t>
            </w:r>
            <w:r w:rsidRPr="00D62726">
              <w:rPr>
                <w:rFonts w:ascii="Arial Narrow" w:hAnsi="Arial Narrow" w:cs="Arial"/>
                <w:color w:val="000000" w:themeColor="text1"/>
                <w:spacing w:val="-5"/>
                <w:sz w:val="20"/>
                <w:szCs w:val="20"/>
              </w:rPr>
              <w:t xml:space="preserve"> </w:t>
            </w:r>
            <w:r w:rsidRPr="00D62726">
              <w:rPr>
                <w:rFonts w:ascii="Arial Narrow" w:hAnsi="Arial Narrow" w:cs="Arial"/>
                <w:color w:val="000000" w:themeColor="text1"/>
                <w:sz w:val="20"/>
                <w:szCs w:val="20"/>
              </w:rPr>
              <w:t>embalagem.</w:t>
            </w:r>
          </w:p>
        </w:tc>
        <w:tc>
          <w:tcPr>
            <w:tcW w:w="1134" w:type="dxa"/>
            <w:vAlign w:val="center"/>
          </w:tcPr>
          <w:p w14:paraId="36E682DC" w14:textId="2FB1DA91" w:rsidR="00A10705" w:rsidRPr="00D62726" w:rsidRDefault="00A10705" w:rsidP="00A10705">
            <w:pPr>
              <w:jc w:val="center"/>
              <w:rPr>
                <w:rFonts w:ascii="Arial Narrow" w:hAnsi="Arial Narrow" w:cs="Arial"/>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44370564" w14:textId="551AAFE3"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30</w:t>
            </w:r>
          </w:p>
        </w:tc>
        <w:tc>
          <w:tcPr>
            <w:tcW w:w="1134" w:type="dxa"/>
            <w:vAlign w:val="center"/>
          </w:tcPr>
          <w:p w14:paraId="0DD6B482" w14:textId="77777777" w:rsidR="00A10705" w:rsidRPr="0011666D" w:rsidRDefault="00A10705" w:rsidP="00A10705">
            <w:pPr>
              <w:jc w:val="center"/>
              <w:rPr>
                <w:rFonts w:ascii="Arial Narrow" w:hAnsi="Arial Narrow" w:cs="Arial"/>
                <w:sz w:val="20"/>
                <w:szCs w:val="20"/>
              </w:rPr>
            </w:pPr>
          </w:p>
        </w:tc>
        <w:tc>
          <w:tcPr>
            <w:tcW w:w="1276" w:type="dxa"/>
            <w:vAlign w:val="center"/>
          </w:tcPr>
          <w:p w14:paraId="00D79747" w14:textId="77777777" w:rsidR="00A10705" w:rsidRPr="0011666D" w:rsidRDefault="00A10705" w:rsidP="00A10705">
            <w:pPr>
              <w:jc w:val="center"/>
              <w:rPr>
                <w:rFonts w:ascii="Arial Narrow" w:hAnsi="Arial Narrow" w:cs="Arial"/>
                <w:sz w:val="20"/>
                <w:szCs w:val="20"/>
              </w:rPr>
            </w:pPr>
          </w:p>
        </w:tc>
        <w:tc>
          <w:tcPr>
            <w:tcW w:w="1279" w:type="dxa"/>
            <w:vAlign w:val="center"/>
          </w:tcPr>
          <w:p w14:paraId="64D3B273"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6980E2E4" w14:textId="77777777" w:rsidR="00A10705" w:rsidRPr="0011666D" w:rsidRDefault="00A10705" w:rsidP="00A10705">
            <w:pPr>
              <w:jc w:val="center"/>
              <w:rPr>
                <w:rFonts w:ascii="Arial Narrow" w:hAnsi="Arial Narrow" w:cs="Arial"/>
                <w:sz w:val="20"/>
                <w:szCs w:val="20"/>
              </w:rPr>
            </w:pPr>
          </w:p>
        </w:tc>
      </w:tr>
      <w:tr w:rsidR="00A10705" w:rsidRPr="006F4611" w14:paraId="393AA5FB" w14:textId="108D32FA" w:rsidTr="00DC1B39">
        <w:trPr>
          <w:gridAfter w:val="1"/>
          <w:wAfter w:w="24" w:type="dxa"/>
        </w:trPr>
        <w:tc>
          <w:tcPr>
            <w:tcW w:w="567" w:type="dxa"/>
            <w:vAlign w:val="center"/>
          </w:tcPr>
          <w:p w14:paraId="6578DB88"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688AE0F2" w14:textId="2398D645" w:rsidR="00A10705" w:rsidRPr="00D62726" w:rsidRDefault="00A10705" w:rsidP="00A10705">
            <w:pPr>
              <w:jc w:val="both"/>
              <w:rPr>
                <w:rFonts w:ascii="Arial Narrow" w:hAnsi="Arial Narrow" w:cs="Arial"/>
                <w:sz w:val="20"/>
                <w:szCs w:val="20"/>
              </w:rPr>
            </w:pPr>
            <w:r w:rsidRPr="00D62726">
              <w:rPr>
                <w:rFonts w:ascii="Arial Narrow" w:hAnsi="Arial Narrow" w:cs="Arial"/>
                <w:color w:val="000000" w:themeColor="text1"/>
                <w:sz w:val="20"/>
                <w:szCs w:val="20"/>
              </w:rPr>
              <w:t>Pontas diamantadas FG 1090,</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em</w:t>
            </w:r>
            <w:r w:rsidRPr="00D62726">
              <w:rPr>
                <w:rFonts w:ascii="Arial Narrow" w:hAnsi="Arial Narrow" w:cs="Arial"/>
                <w:color w:val="000000" w:themeColor="text1"/>
                <w:spacing w:val="-5"/>
                <w:sz w:val="20"/>
                <w:szCs w:val="20"/>
              </w:rPr>
              <w:t xml:space="preserve"> </w:t>
            </w:r>
            <w:r w:rsidRPr="00D62726">
              <w:rPr>
                <w:rFonts w:ascii="Arial Narrow" w:hAnsi="Arial Narrow" w:cs="Arial"/>
                <w:color w:val="000000" w:themeColor="text1"/>
                <w:sz w:val="20"/>
                <w:szCs w:val="20"/>
              </w:rPr>
              <w:t>aço</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inoxidável, e diamantes</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naturais (brocas</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para</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alta-rotação) cilindrica, em embalagem Individual com data de fabricação e validade, responsável técnico Impressos na embalagem.</w:t>
            </w:r>
          </w:p>
        </w:tc>
        <w:tc>
          <w:tcPr>
            <w:tcW w:w="1134" w:type="dxa"/>
            <w:vAlign w:val="center"/>
          </w:tcPr>
          <w:p w14:paraId="32E49D60" w14:textId="3960DAD3" w:rsidR="00A10705" w:rsidRPr="00D62726" w:rsidRDefault="00A10705" w:rsidP="00A10705">
            <w:pPr>
              <w:jc w:val="center"/>
              <w:rPr>
                <w:rFonts w:ascii="Arial Narrow" w:hAnsi="Arial Narrow" w:cs="Arial"/>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07763037" w14:textId="53B7AE9D"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20</w:t>
            </w:r>
          </w:p>
        </w:tc>
        <w:tc>
          <w:tcPr>
            <w:tcW w:w="1134" w:type="dxa"/>
            <w:vAlign w:val="center"/>
          </w:tcPr>
          <w:p w14:paraId="5C245444" w14:textId="77777777" w:rsidR="00A10705" w:rsidRPr="0011666D" w:rsidRDefault="00A10705" w:rsidP="00A10705">
            <w:pPr>
              <w:jc w:val="center"/>
              <w:rPr>
                <w:rFonts w:ascii="Arial Narrow" w:hAnsi="Arial Narrow" w:cs="Arial"/>
                <w:sz w:val="20"/>
                <w:szCs w:val="20"/>
              </w:rPr>
            </w:pPr>
          </w:p>
        </w:tc>
        <w:tc>
          <w:tcPr>
            <w:tcW w:w="1276" w:type="dxa"/>
            <w:vAlign w:val="center"/>
          </w:tcPr>
          <w:p w14:paraId="78C1ADEF" w14:textId="77777777" w:rsidR="00A10705" w:rsidRPr="0011666D" w:rsidRDefault="00A10705" w:rsidP="00A10705">
            <w:pPr>
              <w:jc w:val="center"/>
              <w:rPr>
                <w:rFonts w:ascii="Arial Narrow" w:hAnsi="Arial Narrow" w:cs="Arial"/>
                <w:sz w:val="20"/>
                <w:szCs w:val="20"/>
              </w:rPr>
            </w:pPr>
          </w:p>
        </w:tc>
        <w:tc>
          <w:tcPr>
            <w:tcW w:w="1279" w:type="dxa"/>
            <w:vAlign w:val="center"/>
          </w:tcPr>
          <w:p w14:paraId="2EDC618E"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13E954C0" w14:textId="77777777" w:rsidR="00A10705" w:rsidRPr="0011666D" w:rsidRDefault="00A10705" w:rsidP="00A10705">
            <w:pPr>
              <w:jc w:val="center"/>
              <w:rPr>
                <w:rFonts w:ascii="Arial Narrow" w:hAnsi="Arial Narrow" w:cs="Arial"/>
                <w:sz w:val="20"/>
                <w:szCs w:val="20"/>
              </w:rPr>
            </w:pPr>
          </w:p>
        </w:tc>
      </w:tr>
      <w:tr w:rsidR="00A10705" w:rsidRPr="006F4611" w14:paraId="4B0E42F0" w14:textId="7964F881" w:rsidTr="00DC1B39">
        <w:trPr>
          <w:gridAfter w:val="1"/>
          <w:wAfter w:w="24" w:type="dxa"/>
        </w:trPr>
        <w:tc>
          <w:tcPr>
            <w:tcW w:w="567" w:type="dxa"/>
            <w:vAlign w:val="center"/>
          </w:tcPr>
          <w:p w14:paraId="19FE6747"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4FCCC125" w14:textId="48B28E55" w:rsidR="00A10705" w:rsidRPr="00D62726" w:rsidRDefault="00A10705" w:rsidP="00A10705">
            <w:pPr>
              <w:spacing w:line="254" w:lineRule="exact"/>
              <w:jc w:val="both"/>
              <w:rPr>
                <w:rFonts w:ascii="Arial Narrow" w:hAnsi="Arial Narrow" w:cs="Arial"/>
                <w:sz w:val="20"/>
                <w:szCs w:val="20"/>
              </w:rPr>
            </w:pPr>
            <w:r w:rsidRPr="00D62726">
              <w:rPr>
                <w:rFonts w:ascii="Arial Narrow" w:hAnsi="Arial Narrow" w:cs="Arial"/>
                <w:color w:val="000000" w:themeColor="text1"/>
                <w:sz w:val="20"/>
                <w:szCs w:val="20"/>
              </w:rPr>
              <w:t>Pontas diamantadas FG 1033,</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em</w:t>
            </w:r>
            <w:r w:rsidRPr="00D62726">
              <w:rPr>
                <w:rFonts w:ascii="Arial Narrow" w:hAnsi="Arial Narrow" w:cs="Arial"/>
                <w:color w:val="000000" w:themeColor="text1"/>
                <w:spacing w:val="-5"/>
                <w:sz w:val="20"/>
                <w:szCs w:val="20"/>
              </w:rPr>
              <w:t xml:space="preserve"> </w:t>
            </w:r>
            <w:r w:rsidRPr="00D62726">
              <w:rPr>
                <w:rFonts w:ascii="Arial Narrow" w:hAnsi="Arial Narrow" w:cs="Arial"/>
                <w:color w:val="000000" w:themeColor="text1"/>
                <w:sz w:val="20"/>
                <w:szCs w:val="20"/>
              </w:rPr>
              <w:t>aço</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inoxidável, e diamantes</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naturais (brocas para alta-rotação)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cônica invertida, em</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embalagem individual com data</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de fabricação e validade,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responsável técnico Impressos</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na</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embalagem.</w:t>
            </w:r>
          </w:p>
        </w:tc>
        <w:tc>
          <w:tcPr>
            <w:tcW w:w="1134" w:type="dxa"/>
            <w:vAlign w:val="center"/>
          </w:tcPr>
          <w:p w14:paraId="7D1A84AD" w14:textId="050B2FCB" w:rsidR="00A10705" w:rsidRPr="00D62726" w:rsidRDefault="00A10705" w:rsidP="00A10705">
            <w:pPr>
              <w:jc w:val="center"/>
              <w:rPr>
                <w:rFonts w:ascii="Arial Narrow" w:hAnsi="Arial Narrow" w:cs="Arial"/>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7D60D1B0" w14:textId="19353B37" w:rsidR="00A10705" w:rsidRPr="00D62726" w:rsidRDefault="00A10705" w:rsidP="00501180">
            <w:pPr>
              <w:jc w:val="center"/>
              <w:rPr>
                <w:rFonts w:ascii="Arial Narrow" w:hAnsi="Arial Narrow" w:cs="Arial"/>
                <w:sz w:val="20"/>
                <w:szCs w:val="20"/>
              </w:rPr>
            </w:pPr>
            <w:r w:rsidRPr="00D62726">
              <w:rPr>
                <w:rFonts w:ascii="Arial Narrow" w:hAnsi="Arial Narrow" w:cs="Arial"/>
                <w:color w:val="000000" w:themeColor="text1"/>
                <w:sz w:val="20"/>
                <w:szCs w:val="20"/>
              </w:rPr>
              <w:t>15</w:t>
            </w:r>
          </w:p>
        </w:tc>
        <w:tc>
          <w:tcPr>
            <w:tcW w:w="1134" w:type="dxa"/>
            <w:vAlign w:val="center"/>
          </w:tcPr>
          <w:p w14:paraId="06593C0F" w14:textId="77777777" w:rsidR="00A10705" w:rsidRPr="0011666D" w:rsidRDefault="00A10705" w:rsidP="00A10705">
            <w:pPr>
              <w:jc w:val="center"/>
              <w:rPr>
                <w:rFonts w:ascii="Arial Narrow" w:hAnsi="Arial Narrow" w:cs="Arial"/>
                <w:sz w:val="20"/>
                <w:szCs w:val="20"/>
              </w:rPr>
            </w:pPr>
          </w:p>
        </w:tc>
        <w:tc>
          <w:tcPr>
            <w:tcW w:w="1276" w:type="dxa"/>
            <w:vAlign w:val="center"/>
          </w:tcPr>
          <w:p w14:paraId="2861CD50" w14:textId="77777777" w:rsidR="00A10705" w:rsidRPr="0011666D" w:rsidRDefault="00A10705" w:rsidP="00A10705">
            <w:pPr>
              <w:spacing w:line="250" w:lineRule="exact"/>
              <w:ind w:right="138"/>
              <w:jc w:val="center"/>
              <w:rPr>
                <w:rFonts w:ascii="Arial Narrow" w:hAnsi="Arial Narrow" w:cs="Arial"/>
                <w:sz w:val="20"/>
                <w:szCs w:val="20"/>
              </w:rPr>
            </w:pPr>
          </w:p>
        </w:tc>
        <w:tc>
          <w:tcPr>
            <w:tcW w:w="1279" w:type="dxa"/>
            <w:vAlign w:val="center"/>
          </w:tcPr>
          <w:p w14:paraId="6284AA7F" w14:textId="77777777" w:rsidR="00A10705" w:rsidRPr="0011666D" w:rsidRDefault="00A10705" w:rsidP="00A10705">
            <w:pPr>
              <w:spacing w:line="250" w:lineRule="exact"/>
              <w:ind w:right="138"/>
              <w:jc w:val="center"/>
              <w:rPr>
                <w:rFonts w:ascii="Arial Narrow" w:hAnsi="Arial Narrow" w:cs="Arial"/>
                <w:sz w:val="20"/>
                <w:szCs w:val="20"/>
              </w:rPr>
            </w:pPr>
          </w:p>
        </w:tc>
        <w:tc>
          <w:tcPr>
            <w:tcW w:w="1276" w:type="dxa"/>
            <w:gridSpan w:val="2"/>
            <w:vAlign w:val="center"/>
          </w:tcPr>
          <w:p w14:paraId="319E53E4" w14:textId="77777777" w:rsidR="00A10705" w:rsidRPr="0011666D" w:rsidRDefault="00A10705" w:rsidP="00A10705">
            <w:pPr>
              <w:spacing w:line="250" w:lineRule="exact"/>
              <w:ind w:right="138"/>
              <w:jc w:val="center"/>
              <w:rPr>
                <w:rFonts w:ascii="Arial Narrow" w:hAnsi="Arial Narrow" w:cs="Arial"/>
                <w:sz w:val="20"/>
                <w:szCs w:val="20"/>
              </w:rPr>
            </w:pPr>
          </w:p>
        </w:tc>
      </w:tr>
      <w:tr w:rsidR="00A10705" w:rsidRPr="006F4611" w14:paraId="173FE2C1" w14:textId="22052261" w:rsidTr="00DC1B39">
        <w:trPr>
          <w:gridAfter w:val="1"/>
          <w:wAfter w:w="24" w:type="dxa"/>
        </w:trPr>
        <w:tc>
          <w:tcPr>
            <w:tcW w:w="567" w:type="dxa"/>
            <w:vAlign w:val="center"/>
          </w:tcPr>
          <w:p w14:paraId="7D2AD8F6" w14:textId="77777777" w:rsidR="00A10705" w:rsidRPr="0011666D" w:rsidRDefault="00A10705" w:rsidP="00A10705">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6FD24528" w14:textId="2A2D76DD" w:rsidR="00A10705" w:rsidRPr="00D62726" w:rsidRDefault="00A10705" w:rsidP="00A10705">
            <w:pPr>
              <w:spacing w:line="252" w:lineRule="exact"/>
              <w:jc w:val="both"/>
              <w:rPr>
                <w:rFonts w:ascii="Arial Narrow" w:hAnsi="Arial Narrow" w:cs="Arial"/>
                <w:sz w:val="20"/>
                <w:szCs w:val="20"/>
              </w:rPr>
            </w:pPr>
            <w:r w:rsidRPr="00D62726">
              <w:rPr>
                <w:rFonts w:ascii="Arial Narrow" w:hAnsi="Arial Narrow" w:cs="Arial"/>
                <w:color w:val="000000" w:themeColor="text1"/>
                <w:sz w:val="20"/>
                <w:szCs w:val="20"/>
              </w:rPr>
              <w:t>Pontas diamantadas FG 3195f,</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em</w:t>
            </w:r>
            <w:r w:rsidRPr="00D62726">
              <w:rPr>
                <w:rFonts w:ascii="Arial Narrow" w:hAnsi="Arial Narrow" w:cs="Arial"/>
                <w:color w:val="000000" w:themeColor="text1"/>
                <w:spacing w:val="-5"/>
                <w:sz w:val="20"/>
                <w:szCs w:val="20"/>
              </w:rPr>
              <w:t xml:space="preserve"> </w:t>
            </w:r>
            <w:r w:rsidRPr="00D62726">
              <w:rPr>
                <w:rFonts w:ascii="Arial Narrow" w:hAnsi="Arial Narrow" w:cs="Arial"/>
                <w:color w:val="000000" w:themeColor="text1"/>
                <w:sz w:val="20"/>
                <w:szCs w:val="20"/>
              </w:rPr>
              <w:t xml:space="preserve">aço </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inoxidável, e diamantes</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naturais (brocas</w:t>
            </w:r>
            <w:r w:rsidRPr="00D62726">
              <w:rPr>
                <w:rFonts w:ascii="Arial Narrow" w:hAnsi="Arial Narrow" w:cs="Arial"/>
                <w:color w:val="000000" w:themeColor="text1"/>
                <w:sz w:val="20"/>
                <w:szCs w:val="20"/>
              </w:rPr>
              <w:tab/>
              <w:t xml:space="preserve">para </w:t>
            </w:r>
            <w:r w:rsidRPr="00D62726">
              <w:rPr>
                <w:rFonts w:ascii="Arial Narrow" w:hAnsi="Arial Narrow" w:cs="Arial"/>
                <w:color w:val="000000" w:themeColor="text1"/>
                <w:spacing w:val="-1"/>
                <w:sz w:val="20"/>
                <w:szCs w:val="20"/>
              </w:rPr>
              <w:t>alta-rotação)</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 xml:space="preserve"> acabamento</w:t>
            </w:r>
            <w:r w:rsidRPr="00D62726">
              <w:rPr>
                <w:rFonts w:ascii="Arial Narrow" w:hAnsi="Arial Narrow" w:cs="Arial"/>
                <w:color w:val="000000" w:themeColor="text1"/>
                <w:spacing w:val="-5"/>
                <w:sz w:val="20"/>
                <w:szCs w:val="20"/>
              </w:rPr>
              <w:t xml:space="preserve"> </w:t>
            </w:r>
            <w:r w:rsidRPr="00D62726">
              <w:rPr>
                <w:rFonts w:ascii="Arial Narrow" w:hAnsi="Arial Narrow" w:cs="Arial"/>
                <w:color w:val="000000" w:themeColor="text1"/>
                <w:sz w:val="20"/>
                <w:szCs w:val="20"/>
              </w:rPr>
              <w:t>fino dourada, em embalagem individual</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com</w:t>
            </w:r>
            <w:r w:rsidRPr="00D62726">
              <w:rPr>
                <w:rFonts w:ascii="Arial Narrow" w:hAnsi="Arial Narrow" w:cs="Arial"/>
                <w:color w:val="000000" w:themeColor="text1"/>
                <w:spacing w:val="-4"/>
                <w:sz w:val="20"/>
                <w:szCs w:val="20"/>
              </w:rPr>
              <w:t xml:space="preserve"> </w:t>
            </w:r>
            <w:r w:rsidRPr="00D62726">
              <w:rPr>
                <w:rFonts w:ascii="Arial Narrow" w:hAnsi="Arial Narrow" w:cs="Arial"/>
                <w:color w:val="000000" w:themeColor="text1"/>
                <w:sz w:val="20"/>
                <w:szCs w:val="20"/>
              </w:rPr>
              <w:t>data</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de fabricação</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e Validade, responsável técnico</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impressos na embalagem.</w:t>
            </w:r>
          </w:p>
        </w:tc>
        <w:tc>
          <w:tcPr>
            <w:tcW w:w="1134" w:type="dxa"/>
            <w:vAlign w:val="center"/>
          </w:tcPr>
          <w:p w14:paraId="70B41008" w14:textId="2D35B382" w:rsidR="00A10705" w:rsidRPr="00D62726" w:rsidRDefault="00A10705" w:rsidP="00A10705">
            <w:pPr>
              <w:jc w:val="center"/>
              <w:rPr>
                <w:rFonts w:ascii="Arial Narrow" w:hAnsi="Arial Narrow" w:cs="Arial"/>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46D7F087" w14:textId="0034570D" w:rsidR="00A10705" w:rsidRPr="00D62726" w:rsidRDefault="00A10705" w:rsidP="00501180">
            <w:pPr>
              <w:jc w:val="center"/>
              <w:rPr>
                <w:rFonts w:ascii="Arial Narrow" w:hAnsi="Arial Narrow" w:cs="Arial"/>
                <w:sz w:val="20"/>
                <w:szCs w:val="20"/>
              </w:rPr>
            </w:pPr>
            <w:r w:rsidRPr="00D62726">
              <w:rPr>
                <w:rFonts w:ascii="Arial Narrow" w:hAnsi="Arial Narrow" w:cs="Arial"/>
                <w:color w:val="000000" w:themeColor="text1"/>
                <w:sz w:val="20"/>
                <w:szCs w:val="20"/>
              </w:rPr>
              <w:t>30</w:t>
            </w:r>
          </w:p>
        </w:tc>
        <w:tc>
          <w:tcPr>
            <w:tcW w:w="1134" w:type="dxa"/>
            <w:vAlign w:val="center"/>
          </w:tcPr>
          <w:p w14:paraId="65333AFD" w14:textId="77777777" w:rsidR="00A10705" w:rsidRPr="0011666D" w:rsidRDefault="00A10705" w:rsidP="00A10705">
            <w:pPr>
              <w:jc w:val="center"/>
              <w:rPr>
                <w:rFonts w:ascii="Arial Narrow" w:hAnsi="Arial Narrow" w:cs="Arial"/>
                <w:sz w:val="20"/>
                <w:szCs w:val="20"/>
              </w:rPr>
            </w:pPr>
          </w:p>
        </w:tc>
        <w:tc>
          <w:tcPr>
            <w:tcW w:w="1276" w:type="dxa"/>
            <w:vAlign w:val="center"/>
          </w:tcPr>
          <w:p w14:paraId="796AF4D7" w14:textId="77777777" w:rsidR="00A10705" w:rsidRPr="0011666D" w:rsidRDefault="00A10705" w:rsidP="00A10705">
            <w:pPr>
              <w:jc w:val="center"/>
              <w:rPr>
                <w:rFonts w:ascii="Arial Narrow" w:hAnsi="Arial Narrow" w:cs="Arial"/>
                <w:sz w:val="20"/>
                <w:szCs w:val="20"/>
              </w:rPr>
            </w:pPr>
          </w:p>
        </w:tc>
        <w:tc>
          <w:tcPr>
            <w:tcW w:w="1279" w:type="dxa"/>
            <w:vAlign w:val="center"/>
          </w:tcPr>
          <w:p w14:paraId="545F6DE7"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3A04A0D4" w14:textId="77777777" w:rsidR="00A10705" w:rsidRPr="0011666D" w:rsidRDefault="00A10705" w:rsidP="00A10705">
            <w:pPr>
              <w:jc w:val="center"/>
              <w:rPr>
                <w:rFonts w:ascii="Arial Narrow" w:hAnsi="Arial Narrow" w:cs="Arial"/>
                <w:sz w:val="20"/>
                <w:szCs w:val="20"/>
              </w:rPr>
            </w:pPr>
          </w:p>
        </w:tc>
      </w:tr>
      <w:tr w:rsidR="00A10705" w:rsidRPr="006F4611" w14:paraId="79BBB49C" w14:textId="5E9ACAB1" w:rsidTr="00DC1B39">
        <w:trPr>
          <w:gridAfter w:val="1"/>
          <w:wAfter w:w="24" w:type="dxa"/>
        </w:trPr>
        <w:tc>
          <w:tcPr>
            <w:tcW w:w="567" w:type="dxa"/>
            <w:vAlign w:val="center"/>
          </w:tcPr>
          <w:p w14:paraId="08EAC954"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323A4C5F" w14:textId="72FC3282" w:rsidR="00A10705" w:rsidRPr="00D62726" w:rsidRDefault="00A10705" w:rsidP="00A10705">
            <w:pPr>
              <w:spacing w:line="235" w:lineRule="exact"/>
              <w:jc w:val="both"/>
              <w:rPr>
                <w:rFonts w:ascii="Arial Narrow" w:hAnsi="Arial Narrow" w:cs="Arial"/>
                <w:sz w:val="20"/>
                <w:szCs w:val="20"/>
              </w:rPr>
            </w:pPr>
            <w:r w:rsidRPr="00D62726">
              <w:rPr>
                <w:rFonts w:ascii="Arial Narrow" w:hAnsi="Arial Narrow" w:cs="Arial"/>
                <w:color w:val="000000" w:themeColor="text1"/>
                <w:sz w:val="20"/>
                <w:szCs w:val="20"/>
              </w:rPr>
              <w:t>Pontas diamantadas FG 1091,</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em</w:t>
            </w:r>
            <w:r w:rsidRPr="00D62726">
              <w:rPr>
                <w:rFonts w:ascii="Arial Narrow" w:hAnsi="Arial Narrow" w:cs="Arial"/>
                <w:color w:val="000000" w:themeColor="text1"/>
                <w:spacing w:val="-5"/>
                <w:sz w:val="20"/>
                <w:szCs w:val="20"/>
              </w:rPr>
              <w:t xml:space="preserve"> </w:t>
            </w:r>
            <w:r w:rsidRPr="00D62726">
              <w:rPr>
                <w:rFonts w:ascii="Arial Narrow" w:hAnsi="Arial Narrow" w:cs="Arial"/>
                <w:color w:val="000000" w:themeColor="text1"/>
                <w:sz w:val="20"/>
                <w:szCs w:val="20"/>
              </w:rPr>
              <w:t xml:space="preserve">aço </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inoxidável, e diamantes</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naturais (brocas para alta-rotação) com acabamento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 xml:space="preserve">fino, em embalagem </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individual Com</w:t>
            </w:r>
            <w:r w:rsidRPr="00D62726">
              <w:rPr>
                <w:rFonts w:ascii="Arial Narrow" w:hAnsi="Arial Narrow" w:cs="Arial"/>
                <w:color w:val="000000" w:themeColor="text1"/>
                <w:spacing w:val="-5"/>
                <w:sz w:val="20"/>
                <w:szCs w:val="20"/>
              </w:rPr>
              <w:t xml:space="preserve"> </w:t>
            </w:r>
            <w:r w:rsidRPr="00D62726">
              <w:rPr>
                <w:rFonts w:ascii="Arial Narrow" w:hAnsi="Arial Narrow" w:cs="Arial"/>
                <w:color w:val="000000" w:themeColor="text1"/>
                <w:sz w:val="20"/>
                <w:szCs w:val="20"/>
              </w:rPr>
              <w:lastRenderedPageBreak/>
              <w:t>data</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de fabricação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 xml:space="preserve">e Validade, responsável técnico  </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impressos na embalagem.</w:t>
            </w:r>
          </w:p>
        </w:tc>
        <w:tc>
          <w:tcPr>
            <w:tcW w:w="1134" w:type="dxa"/>
            <w:vAlign w:val="center"/>
          </w:tcPr>
          <w:p w14:paraId="01909C7A" w14:textId="502AAC8C" w:rsidR="00A10705" w:rsidRPr="00D62726" w:rsidRDefault="00A10705" w:rsidP="00A10705">
            <w:pPr>
              <w:jc w:val="center"/>
              <w:rPr>
                <w:rFonts w:ascii="Arial Narrow" w:hAnsi="Arial Narrow" w:cs="Arial"/>
                <w:sz w:val="20"/>
                <w:szCs w:val="20"/>
              </w:rPr>
            </w:pPr>
            <w:r w:rsidRPr="00D62726">
              <w:rPr>
                <w:rFonts w:ascii="Arial Narrow" w:hAnsi="Arial Narrow" w:cs="Arial"/>
                <w:color w:val="000000" w:themeColor="text1"/>
                <w:spacing w:val="-1"/>
                <w:sz w:val="20"/>
                <w:szCs w:val="20"/>
              </w:rPr>
              <w:lastRenderedPageBreak/>
              <w:t>Unidade</w:t>
            </w:r>
          </w:p>
        </w:tc>
        <w:tc>
          <w:tcPr>
            <w:tcW w:w="567" w:type="dxa"/>
            <w:gridSpan w:val="2"/>
            <w:vAlign w:val="center"/>
          </w:tcPr>
          <w:p w14:paraId="23CF9E22" w14:textId="102A60BC"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30</w:t>
            </w:r>
          </w:p>
        </w:tc>
        <w:tc>
          <w:tcPr>
            <w:tcW w:w="1134" w:type="dxa"/>
            <w:vAlign w:val="center"/>
          </w:tcPr>
          <w:p w14:paraId="6EF23F76" w14:textId="77777777" w:rsidR="00A10705" w:rsidRPr="0011666D" w:rsidRDefault="00A10705" w:rsidP="00A10705">
            <w:pPr>
              <w:jc w:val="center"/>
              <w:rPr>
                <w:rFonts w:ascii="Arial Narrow" w:hAnsi="Arial Narrow" w:cs="Arial"/>
                <w:sz w:val="20"/>
                <w:szCs w:val="20"/>
              </w:rPr>
            </w:pPr>
          </w:p>
        </w:tc>
        <w:tc>
          <w:tcPr>
            <w:tcW w:w="1276" w:type="dxa"/>
            <w:vAlign w:val="center"/>
          </w:tcPr>
          <w:p w14:paraId="5E7997A6" w14:textId="77777777" w:rsidR="00A10705" w:rsidRPr="0011666D" w:rsidRDefault="00A10705" w:rsidP="00A10705">
            <w:pPr>
              <w:jc w:val="center"/>
              <w:rPr>
                <w:rFonts w:ascii="Arial Narrow" w:hAnsi="Arial Narrow" w:cs="Arial"/>
                <w:sz w:val="20"/>
                <w:szCs w:val="20"/>
              </w:rPr>
            </w:pPr>
          </w:p>
        </w:tc>
        <w:tc>
          <w:tcPr>
            <w:tcW w:w="1279" w:type="dxa"/>
            <w:vAlign w:val="center"/>
          </w:tcPr>
          <w:p w14:paraId="0EA55B10"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735ED4CB" w14:textId="77777777" w:rsidR="00A10705" w:rsidRPr="0011666D" w:rsidRDefault="00A10705" w:rsidP="00A10705">
            <w:pPr>
              <w:jc w:val="center"/>
              <w:rPr>
                <w:rFonts w:ascii="Arial Narrow" w:hAnsi="Arial Narrow" w:cs="Arial"/>
                <w:sz w:val="20"/>
                <w:szCs w:val="20"/>
              </w:rPr>
            </w:pPr>
          </w:p>
        </w:tc>
      </w:tr>
      <w:tr w:rsidR="00A10705" w:rsidRPr="006F4611" w14:paraId="6F5E0DF4" w14:textId="1816708D" w:rsidTr="00DC1B39">
        <w:trPr>
          <w:gridAfter w:val="1"/>
          <w:wAfter w:w="24" w:type="dxa"/>
        </w:trPr>
        <w:tc>
          <w:tcPr>
            <w:tcW w:w="567" w:type="dxa"/>
            <w:vAlign w:val="center"/>
          </w:tcPr>
          <w:p w14:paraId="310CC7CC" w14:textId="77777777" w:rsidR="00A10705" w:rsidRPr="0011666D" w:rsidRDefault="00A10705" w:rsidP="00A10705">
            <w:pPr>
              <w:widowControl/>
              <w:numPr>
                <w:ilvl w:val="0"/>
                <w:numId w:val="43"/>
              </w:numPr>
              <w:tabs>
                <w:tab w:val="left" w:pos="640"/>
              </w:tabs>
              <w:spacing w:line="251" w:lineRule="exact"/>
              <w:ind w:right="-5"/>
              <w:jc w:val="center"/>
              <w:rPr>
                <w:rFonts w:ascii="Arial Narrow" w:hAnsi="Arial Narrow" w:cs="Arial"/>
                <w:b/>
                <w:sz w:val="20"/>
                <w:szCs w:val="20"/>
              </w:rPr>
            </w:pPr>
          </w:p>
        </w:tc>
        <w:tc>
          <w:tcPr>
            <w:tcW w:w="2552" w:type="dxa"/>
            <w:gridSpan w:val="2"/>
          </w:tcPr>
          <w:p w14:paraId="5259B227" w14:textId="44CDD906" w:rsidR="00A10705" w:rsidRPr="00D62726" w:rsidRDefault="00A10705" w:rsidP="00A10705">
            <w:pPr>
              <w:spacing w:line="236" w:lineRule="exact"/>
              <w:jc w:val="both"/>
              <w:rPr>
                <w:rFonts w:ascii="Arial Narrow" w:hAnsi="Arial Narrow" w:cs="Arial"/>
                <w:sz w:val="20"/>
                <w:szCs w:val="20"/>
              </w:rPr>
            </w:pPr>
            <w:r w:rsidRPr="00D62726">
              <w:rPr>
                <w:rFonts w:ascii="Arial Narrow" w:hAnsi="Arial Narrow" w:cs="Arial"/>
                <w:color w:val="000000" w:themeColor="text1"/>
                <w:sz w:val="20"/>
                <w:szCs w:val="20"/>
              </w:rPr>
              <w:t>Pontas diamantadas FG 3118ff,</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em</w:t>
            </w:r>
            <w:r w:rsidRPr="00D62726">
              <w:rPr>
                <w:rFonts w:ascii="Arial Narrow" w:hAnsi="Arial Narrow" w:cs="Arial"/>
                <w:color w:val="000000" w:themeColor="text1"/>
                <w:spacing w:val="-5"/>
                <w:sz w:val="20"/>
                <w:szCs w:val="20"/>
              </w:rPr>
              <w:t xml:space="preserve"> </w:t>
            </w:r>
            <w:r w:rsidRPr="00D62726">
              <w:rPr>
                <w:rFonts w:ascii="Arial Narrow" w:hAnsi="Arial Narrow" w:cs="Arial"/>
                <w:color w:val="000000" w:themeColor="text1"/>
                <w:sz w:val="20"/>
                <w:szCs w:val="20"/>
              </w:rPr>
              <w:t>aço</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inoxidável, e diamantes</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naturais (brocas</w:t>
            </w:r>
            <w:r w:rsidRPr="00D62726">
              <w:rPr>
                <w:rFonts w:ascii="Arial Narrow" w:hAnsi="Arial Narrow" w:cs="Arial"/>
                <w:color w:val="000000" w:themeColor="text1"/>
                <w:sz w:val="20"/>
                <w:szCs w:val="20"/>
              </w:rPr>
              <w:tab/>
              <w:t>para</w:t>
            </w:r>
            <w:r w:rsidRPr="00D62726">
              <w:rPr>
                <w:rFonts w:ascii="Arial Narrow" w:hAnsi="Arial Narrow" w:cs="Arial"/>
                <w:color w:val="000000" w:themeColor="text1"/>
                <w:sz w:val="20"/>
                <w:szCs w:val="20"/>
              </w:rPr>
              <w:tab/>
            </w:r>
            <w:r w:rsidRPr="00D62726">
              <w:rPr>
                <w:rFonts w:ascii="Arial Narrow" w:hAnsi="Arial Narrow" w:cs="Arial"/>
                <w:color w:val="000000" w:themeColor="text1"/>
                <w:spacing w:val="-1"/>
                <w:sz w:val="20"/>
                <w:szCs w:val="20"/>
              </w:rPr>
              <w:t>alta-rotação)</w:t>
            </w:r>
            <w:r w:rsidRPr="00D62726">
              <w:rPr>
                <w:rFonts w:ascii="Arial Narrow" w:hAnsi="Arial Narrow" w:cs="Arial"/>
                <w:color w:val="000000" w:themeColor="text1"/>
                <w:sz w:val="20"/>
                <w:szCs w:val="20"/>
              </w:rPr>
              <w:t>. acabamento ultra-fino. Com data de fabricação</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e validade,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responsável Técnico</w:t>
            </w:r>
            <w:r w:rsidRPr="00D62726">
              <w:rPr>
                <w:rFonts w:ascii="Arial Narrow" w:hAnsi="Arial Narrow" w:cs="Arial"/>
                <w:color w:val="000000" w:themeColor="text1"/>
                <w:spacing w:val="-5"/>
                <w:sz w:val="20"/>
                <w:szCs w:val="20"/>
              </w:rPr>
              <w:t xml:space="preserve"> </w:t>
            </w:r>
            <w:r w:rsidRPr="00D62726">
              <w:rPr>
                <w:rFonts w:ascii="Arial Narrow" w:hAnsi="Arial Narrow" w:cs="Arial"/>
                <w:color w:val="000000" w:themeColor="text1"/>
                <w:sz w:val="20"/>
                <w:szCs w:val="20"/>
              </w:rPr>
              <w:t>impressos na embalagem</w:t>
            </w:r>
          </w:p>
        </w:tc>
        <w:tc>
          <w:tcPr>
            <w:tcW w:w="1134" w:type="dxa"/>
            <w:vAlign w:val="center"/>
          </w:tcPr>
          <w:p w14:paraId="5614623A" w14:textId="280B9505" w:rsidR="00A10705" w:rsidRPr="00D62726" w:rsidRDefault="00A10705" w:rsidP="00A10705">
            <w:pPr>
              <w:spacing w:line="242" w:lineRule="auto"/>
              <w:jc w:val="center"/>
              <w:rPr>
                <w:rFonts w:ascii="Arial Narrow" w:hAnsi="Arial Narrow" w:cs="Arial"/>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67091FAA" w14:textId="5F60B27D" w:rsidR="00A10705" w:rsidRPr="00D62726" w:rsidRDefault="00A10705" w:rsidP="00501180">
            <w:pPr>
              <w:spacing w:line="251" w:lineRule="exact"/>
              <w:jc w:val="center"/>
              <w:rPr>
                <w:rFonts w:ascii="Arial Narrow" w:hAnsi="Arial Narrow" w:cs="Arial"/>
                <w:sz w:val="20"/>
                <w:szCs w:val="20"/>
              </w:rPr>
            </w:pPr>
            <w:r w:rsidRPr="00D62726">
              <w:rPr>
                <w:rFonts w:ascii="Arial Narrow" w:hAnsi="Arial Narrow" w:cs="Arial"/>
                <w:color w:val="000000" w:themeColor="text1"/>
                <w:sz w:val="20"/>
                <w:szCs w:val="20"/>
              </w:rPr>
              <w:t>40</w:t>
            </w:r>
          </w:p>
        </w:tc>
        <w:tc>
          <w:tcPr>
            <w:tcW w:w="1134" w:type="dxa"/>
            <w:vAlign w:val="center"/>
          </w:tcPr>
          <w:p w14:paraId="6410995E" w14:textId="77777777" w:rsidR="00A10705" w:rsidRPr="0011666D" w:rsidRDefault="00A10705" w:rsidP="00A10705">
            <w:pPr>
              <w:jc w:val="center"/>
              <w:rPr>
                <w:rFonts w:ascii="Arial Narrow" w:hAnsi="Arial Narrow" w:cs="Arial"/>
                <w:sz w:val="20"/>
                <w:szCs w:val="20"/>
              </w:rPr>
            </w:pPr>
          </w:p>
        </w:tc>
        <w:tc>
          <w:tcPr>
            <w:tcW w:w="1276" w:type="dxa"/>
            <w:vAlign w:val="center"/>
          </w:tcPr>
          <w:p w14:paraId="6BD89877" w14:textId="77777777" w:rsidR="00A10705" w:rsidRPr="0011666D" w:rsidRDefault="00A10705" w:rsidP="00A10705">
            <w:pPr>
              <w:jc w:val="center"/>
              <w:rPr>
                <w:rFonts w:ascii="Arial Narrow" w:hAnsi="Arial Narrow" w:cs="Arial"/>
                <w:sz w:val="20"/>
                <w:szCs w:val="20"/>
              </w:rPr>
            </w:pPr>
          </w:p>
        </w:tc>
        <w:tc>
          <w:tcPr>
            <w:tcW w:w="1279" w:type="dxa"/>
            <w:vAlign w:val="center"/>
          </w:tcPr>
          <w:p w14:paraId="2727E6BA"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2FE88DFE" w14:textId="77777777" w:rsidR="00A10705" w:rsidRPr="0011666D" w:rsidRDefault="00A10705" w:rsidP="00A10705">
            <w:pPr>
              <w:jc w:val="center"/>
              <w:rPr>
                <w:rFonts w:ascii="Arial Narrow" w:hAnsi="Arial Narrow" w:cs="Arial"/>
                <w:sz w:val="20"/>
                <w:szCs w:val="20"/>
              </w:rPr>
            </w:pPr>
          </w:p>
        </w:tc>
      </w:tr>
      <w:tr w:rsidR="00A10705" w:rsidRPr="006F4611" w14:paraId="53E2A698" w14:textId="079C08AB" w:rsidTr="00DC1B39">
        <w:trPr>
          <w:gridAfter w:val="1"/>
          <w:wAfter w:w="24" w:type="dxa"/>
        </w:trPr>
        <w:tc>
          <w:tcPr>
            <w:tcW w:w="567" w:type="dxa"/>
            <w:vAlign w:val="center"/>
          </w:tcPr>
          <w:p w14:paraId="064A4C3F"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6B5BB113" w14:textId="50D66149" w:rsidR="00A10705" w:rsidRPr="00D62726" w:rsidRDefault="00A10705" w:rsidP="00A10705">
            <w:pPr>
              <w:spacing w:line="254" w:lineRule="exact"/>
              <w:jc w:val="both"/>
              <w:rPr>
                <w:rFonts w:ascii="Arial Narrow" w:hAnsi="Arial Narrow" w:cs="Arial"/>
                <w:sz w:val="20"/>
                <w:szCs w:val="20"/>
              </w:rPr>
            </w:pPr>
            <w:r w:rsidRPr="00D62726">
              <w:rPr>
                <w:rFonts w:ascii="Arial Narrow" w:hAnsi="Arial Narrow" w:cs="Arial"/>
                <w:color w:val="000000" w:themeColor="text1"/>
                <w:sz w:val="20"/>
                <w:szCs w:val="20"/>
              </w:rPr>
              <w:t>Pontas diamantadas FG 1112f,</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em</w:t>
            </w:r>
            <w:r w:rsidRPr="00D62726">
              <w:rPr>
                <w:rFonts w:ascii="Arial Narrow" w:hAnsi="Arial Narrow" w:cs="Arial"/>
                <w:color w:val="000000" w:themeColor="text1"/>
                <w:spacing w:val="-5"/>
                <w:sz w:val="20"/>
                <w:szCs w:val="20"/>
              </w:rPr>
              <w:t xml:space="preserve"> </w:t>
            </w:r>
            <w:r w:rsidRPr="00D62726">
              <w:rPr>
                <w:rFonts w:ascii="Arial Narrow" w:hAnsi="Arial Narrow" w:cs="Arial"/>
                <w:color w:val="000000" w:themeColor="text1"/>
                <w:sz w:val="20"/>
                <w:szCs w:val="20"/>
              </w:rPr>
              <w:t>aço</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 xml:space="preserve"> inoxidável, e diamantes</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naturais Para acabamento ultra fino, em embalagem individual</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com data de fabricação 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validade,</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responsável</w:t>
            </w:r>
            <w:r w:rsidRPr="00D62726">
              <w:rPr>
                <w:rFonts w:ascii="Arial Narrow" w:hAnsi="Arial Narrow" w:cs="Arial"/>
                <w:color w:val="000000" w:themeColor="text1"/>
                <w:spacing w:val="-5"/>
                <w:sz w:val="20"/>
                <w:szCs w:val="20"/>
              </w:rPr>
              <w:t xml:space="preserve"> </w:t>
            </w:r>
            <w:r w:rsidRPr="00D62726">
              <w:rPr>
                <w:rFonts w:ascii="Arial Narrow" w:hAnsi="Arial Narrow" w:cs="Arial"/>
                <w:color w:val="000000" w:themeColor="text1"/>
                <w:sz w:val="20"/>
                <w:szCs w:val="20"/>
              </w:rPr>
              <w:t>técnico Impressos</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na</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embalagem.</w:t>
            </w:r>
          </w:p>
        </w:tc>
        <w:tc>
          <w:tcPr>
            <w:tcW w:w="1134" w:type="dxa"/>
            <w:vAlign w:val="center"/>
          </w:tcPr>
          <w:p w14:paraId="37A51BD7" w14:textId="4B5F0170" w:rsidR="00A10705" w:rsidRPr="00D62726" w:rsidRDefault="00A10705" w:rsidP="00A10705">
            <w:pPr>
              <w:ind w:left="-113" w:right="-106"/>
              <w:jc w:val="center"/>
              <w:rPr>
                <w:rFonts w:ascii="Arial Narrow" w:hAnsi="Arial Narrow" w:cs="Arial"/>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5429DD59" w14:textId="16C71050"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40</w:t>
            </w:r>
          </w:p>
        </w:tc>
        <w:tc>
          <w:tcPr>
            <w:tcW w:w="1134" w:type="dxa"/>
            <w:vAlign w:val="center"/>
          </w:tcPr>
          <w:p w14:paraId="651D7BCB" w14:textId="77777777" w:rsidR="00A10705" w:rsidRPr="0011666D" w:rsidRDefault="00A10705" w:rsidP="00A10705">
            <w:pPr>
              <w:jc w:val="center"/>
              <w:rPr>
                <w:rFonts w:ascii="Arial Narrow" w:hAnsi="Arial Narrow" w:cs="Arial"/>
                <w:sz w:val="20"/>
                <w:szCs w:val="20"/>
              </w:rPr>
            </w:pPr>
          </w:p>
        </w:tc>
        <w:tc>
          <w:tcPr>
            <w:tcW w:w="1276" w:type="dxa"/>
            <w:vAlign w:val="center"/>
          </w:tcPr>
          <w:p w14:paraId="3722FA21" w14:textId="77777777" w:rsidR="00A10705" w:rsidRPr="0011666D" w:rsidRDefault="00A10705" w:rsidP="00A10705">
            <w:pPr>
              <w:jc w:val="center"/>
              <w:rPr>
                <w:rFonts w:ascii="Arial Narrow" w:hAnsi="Arial Narrow" w:cs="Arial"/>
                <w:sz w:val="20"/>
                <w:szCs w:val="20"/>
              </w:rPr>
            </w:pPr>
          </w:p>
        </w:tc>
        <w:tc>
          <w:tcPr>
            <w:tcW w:w="1279" w:type="dxa"/>
            <w:vAlign w:val="center"/>
          </w:tcPr>
          <w:p w14:paraId="50826432"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08052EDD" w14:textId="77777777" w:rsidR="00A10705" w:rsidRPr="0011666D" w:rsidRDefault="00A10705" w:rsidP="00A10705">
            <w:pPr>
              <w:jc w:val="center"/>
              <w:rPr>
                <w:rFonts w:ascii="Arial Narrow" w:hAnsi="Arial Narrow" w:cs="Arial"/>
                <w:sz w:val="20"/>
                <w:szCs w:val="20"/>
              </w:rPr>
            </w:pPr>
          </w:p>
        </w:tc>
      </w:tr>
      <w:tr w:rsidR="00A10705" w:rsidRPr="006F4611" w14:paraId="566593CC" w14:textId="49E3843D" w:rsidTr="00DC1B39">
        <w:trPr>
          <w:gridAfter w:val="1"/>
          <w:wAfter w:w="24" w:type="dxa"/>
        </w:trPr>
        <w:tc>
          <w:tcPr>
            <w:tcW w:w="567" w:type="dxa"/>
            <w:vAlign w:val="center"/>
          </w:tcPr>
          <w:p w14:paraId="391DF08F" w14:textId="77777777" w:rsidR="00A10705" w:rsidRPr="0011666D" w:rsidRDefault="00A10705" w:rsidP="00A10705">
            <w:pPr>
              <w:widowControl/>
              <w:numPr>
                <w:ilvl w:val="0"/>
                <w:numId w:val="43"/>
              </w:numPr>
              <w:tabs>
                <w:tab w:val="left" w:pos="640"/>
              </w:tabs>
              <w:spacing w:line="247" w:lineRule="exact"/>
              <w:ind w:right="-5"/>
              <w:jc w:val="center"/>
              <w:rPr>
                <w:rFonts w:ascii="Arial Narrow" w:hAnsi="Arial Narrow" w:cs="Arial"/>
                <w:b/>
                <w:sz w:val="20"/>
                <w:szCs w:val="20"/>
              </w:rPr>
            </w:pPr>
          </w:p>
        </w:tc>
        <w:tc>
          <w:tcPr>
            <w:tcW w:w="2552" w:type="dxa"/>
            <w:gridSpan w:val="2"/>
          </w:tcPr>
          <w:p w14:paraId="4CA26189" w14:textId="6DC992BE" w:rsidR="00A10705" w:rsidRPr="00D62726" w:rsidRDefault="00A10705" w:rsidP="00A10705">
            <w:pPr>
              <w:spacing w:line="236" w:lineRule="exact"/>
              <w:jc w:val="both"/>
              <w:rPr>
                <w:rFonts w:ascii="Arial Narrow" w:hAnsi="Arial Narrow" w:cs="Arial"/>
                <w:sz w:val="20"/>
                <w:szCs w:val="20"/>
              </w:rPr>
            </w:pPr>
            <w:r w:rsidRPr="00D62726">
              <w:rPr>
                <w:rFonts w:ascii="Arial Narrow" w:hAnsi="Arial Narrow" w:cs="Arial"/>
                <w:color w:val="000000" w:themeColor="text1"/>
                <w:sz w:val="20"/>
                <w:szCs w:val="20"/>
              </w:rPr>
              <w:t>Pontas diamantadas FG 1014 ,</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esférica</w:t>
            </w:r>
            <w:r w:rsidRPr="00D62726">
              <w:rPr>
                <w:rFonts w:ascii="Arial Narrow" w:hAnsi="Arial Narrow" w:cs="Arial"/>
                <w:color w:val="000000" w:themeColor="text1"/>
                <w:spacing w:val="-5"/>
                <w:sz w:val="20"/>
                <w:szCs w:val="20"/>
              </w:rPr>
              <w:t xml:space="preserve"> </w:t>
            </w:r>
            <w:r w:rsidRPr="00D62726">
              <w:rPr>
                <w:rFonts w:ascii="Arial Narrow" w:hAnsi="Arial Narrow" w:cs="Arial"/>
                <w:color w:val="000000" w:themeColor="text1"/>
                <w:sz w:val="20"/>
                <w:szCs w:val="20"/>
              </w:rPr>
              <w:t>(broca Para altarotação), em</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embalagem</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individual</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com</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data de fabricação e validade, responsável técnico impressos na embalagem.</w:t>
            </w:r>
          </w:p>
        </w:tc>
        <w:tc>
          <w:tcPr>
            <w:tcW w:w="1134" w:type="dxa"/>
            <w:vAlign w:val="center"/>
          </w:tcPr>
          <w:p w14:paraId="0C849878" w14:textId="690F8060" w:rsidR="00A10705" w:rsidRPr="00D62726" w:rsidRDefault="00A10705" w:rsidP="00A10705">
            <w:pPr>
              <w:spacing w:line="242" w:lineRule="auto"/>
              <w:ind w:left="-113" w:right="-106"/>
              <w:jc w:val="center"/>
              <w:rPr>
                <w:rFonts w:ascii="Arial Narrow" w:hAnsi="Arial Narrow" w:cs="Arial"/>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55D9E2F3" w14:textId="12BCDEBC" w:rsidR="00A10705" w:rsidRPr="00D62726" w:rsidRDefault="00A10705" w:rsidP="00501180">
            <w:pPr>
              <w:spacing w:line="247" w:lineRule="exact"/>
              <w:jc w:val="center"/>
              <w:rPr>
                <w:rFonts w:ascii="Arial Narrow" w:hAnsi="Arial Narrow" w:cs="Arial"/>
                <w:sz w:val="20"/>
                <w:szCs w:val="20"/>
              </w:rPr>
            </w:pPr>
            <w:r w:rsidRPr="00D62726">
              <w:rPr>
                <w:rFonts w:ascii="Arial Narrow" w:hAnsi="Arial Narrow" w:cs="Arial"/>
                <w:color w:val="000000" w:themeColor="text1"/>
                <w:sz w:val="20"/>
                <w:szCs w:val="20"/>
              </w:rPr>
              <w:t>20</w:t>
            </w:r>
          </w:p>
        </w:tc>
        <w:tc>
          <w:tcPr>
            <w:tcW w:w="1134" w:type="dxa"/>
            <w:vAlign w:val="center"/>
          </w:tcPr>
          <w:p w14:paraId="22E45653" w14:textId="77777777" w:rsidR="00A10705" w:rsidRPr="0011666D" w:rsidRDefault="00A10705" w:rsidP="00A10705">
            <w:pPr>
              <w:jc w:val="center"/>
              <w:rPr>
                <w:rFonts w:ascii="Arial Narrow" w:hAnsi="Arial Narrow" w:cs="Arial"/>
                <w:sz w:val="20"/>
                <w:szCs w:val="20"/>
              </w:rPr>
            </w:pPr>
          </w:p>
        </w:tc>
        <w:tc>
          <w:tcPr>
            <w:tcW w:w="1276" w:type="dxa"/>
            <w:vAlign w:val="center"/>
          </w:tcPr>
          <w:p w14:paraId="2CD08406" w14:textId="77777777" w:rsidR="00A10705" w:rsidRPr="0011666D" w:rsidRDefault="00A10705" w:rsidP="00A10705">
            <w:pPr>
              <w:jc w:val="center"/>
              <w:rPr>
                <w:rFonts w:ascii="Arial Narrow" w:hAnsi="Arial Narrow" w:cs="Arial"/>
                <w:sz w:val="20"/>
                <w:szCs w:val="20"/>
              </w:rPr>
            </w:pPr>
          </w:p>
        </w:tc>
        <w:tc>
          <w:tcPr>
            <w:tcW w:w="1279" w:type="dxa"/>
            <w:vAlign w:val="center"/>
          </w:tcPr>
          <w:p w14:paraId="0F3F16D0"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3854FB97" w14:textId="77777777" w:rsidR="00A10705" w:rsidRPr="0011666D" w:rsidRDefault="00A10705" w:rsidP="00A10705">
            <w:pPr>
              <w:jc w:val="center"/>
              <w:rPr>
                <w:rFonts w:ascii="Arial Narrow" w:hAnsi="Arial Narrow" w:cs="Arial"/>
                <w:sz w:val="20"/>
                <w:szCs w:val="20"/>
              </w:rPr>
            </w:pPr>
          </w:p>
        </w:tc>
      </w:tr>
      <w:tr w:rsidR="00A10705" w:rsidRPr="006F4611" w14:paraId="149F6808" w14:textId="2F44AB1F" w:rsidTr="00DC1B39">
        <w:trPr>
          <w:gridAfter w:val="1"/>
          <w:wAfter w:w="24" w:type="dxa"/>
        </w:trPr>
        <w:tc>
          <w:tcPr>
            <w:tcW w:w="567" w:type="dxa"/>
            <w:vAlign w:val="center"/>
          </w:tcPr>
          <w:p w14:paraId="11E3ED1A"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700BB8D0" w14:textId="72B98F70" w:rsidR="00A10705" w:rsidRPr="00D62726" w:rsidRDefault="00A10705" w:rsidP="00A10705">
            <w:pPr>
              <w:jc w:val="both"/>
              <w:rPr>
                <w:rFonts w:ascii="Arial Narrow" w:hAnsi="Arial Narrow" w:cs="Arial"/>
                <w:sz w:val="20"/>
                <w:szCs w:val="20"/>
              </w:rPr>
            </w:pPr>
            <w:r w:rsidRPr="00D62726">
              <w:rPr>
                <w:rFonts w:ascii="Arial Narrow" w:hAnsi="Arial Narrow" w:cs="Arial"/>
                <w:color w:val="000000" w:themeColor="text1"/>
                <w:sz w:val="20"/>
                <w:szCs w:val="20"/>
              </w:rPr>
              <w:t>Pontas diamantadas FG 1013, esféricas</w:t>
            </w:r>
            <w:r w:rsidRPr="00D62726">
              <w:rPr>
                <w:rFonts w:ascii="Arial Narrow" w:hAnsi="Arial Narrow" w:cs="Arial"/>
                <w:color w:val="000000" w:themeColor="text1"/>
                <w:spacing w:val="-60"/>
                <w:sz w:val="20"/>
                <w:szCs w:val="20"/>
              </w:rPr>
              <w:t xml:space="preserve"> </w:t>
            </w:r>
            <w:r w:rsidRPr="00D62726">
              <w:rPr>
                <w:rFonts w:ascii="Arial Narrow" w:hAnsi="Arial Narrow" w:cs="Arial"/>
                <w:color w:val="000000" w:themeColor="text1"/>
                <w:sz w:val="20"/>
                <w:szCs w:val="20"/>
              </w:rPr>
              <w:t>(broca para altarotação), em embalagem</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individual com data de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fabricação e validade,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responsável</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técnico Impressos</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na</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embalagem.</w:t>
            </w:r>
          </w:p>
        </w:tc>
        <w:tc>
          <w:tcPr>
            <w:tcW w:w="1134" w:type="dxa"/>
            <w:vAlign w:val="center"/>
          </w:tcPr>
          <w:p w14:paraId="0CBDF083" w14:textId="53C09DEB" w:rsidR="00A10705" w:rsidRPr="00D62726" w:rsidRDefault="00A10705" w:rsidP="00A10705">
            <w:pPr>
              <w:spacing w:line="242" w:lineRule="auto"/>
              <w:ind w:left="-113" w:right="-106"/>
              <w:jc w:val="center"/>
              <w:rPr>
                <w:rFonts w:ascii="Arial Narrow" w:hAnsi="Arial Narrow" w:cs="Arial"/>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6DC08942" w14:textId="1F771F4F"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40</w:t>
            </w:r>
          </w:p>
        </w:tc>
        <w:tc>
          <w:tcPr>
            <w:tcW w:w="1134" w:type="dxa"/>
            <w:vAlign w:val="center"/>
          </w:tcPr>
          <w:p w14:paraId="0E5EA79C" w14:textId="77777777" w:rsidR="00A10705" w:rsidRPr="0011666D" w:rsidRDefault="00A10705" w:rsidP="00A10705">
            <w:pPr>
              <w:jc w:val="center"/>
              <w:rPr>
                <w:rFonts w:ascii="Arial Narrow" w:hAnsi="Arial Narrow" w:cs="Arial"/>
                <w:sz w:val="20"/>
                <w:szCs w:val="20"/>
              </w:rPr>
            </w:pPr>
          </w:p>
        </w:tc>
        <w:tc>
          <w:tcPr>
            <w:tcW w:w="1276" w:type="dxa"/>
            <w:vAlign w:val="center"/>
          </w:tcPr>
          <w:p w14:paraId="6050BE3F" w14:textId="77777777" w:rsidR="00A10705" w:rsidRPr="0011666D" w:rsidRDefault="00A10705" w:rsidP="00A10705">
            <w:pPr>
              <w:jc w:val="center"/>
              <w:rPr>
                <w:rFonts w:ascii="Arial Narrow" w:hAnsi="Arial Narrow" w:cs="Arial"/>
                <w:sz w:val="20"/>
                <w:szCs w:val="20"/>
              </w:rPr>
            </w:pPr>
          </w:p>
        </w:tc>
        <w:tc>
          <w:tcPr>
            <w:tcW w:w="1279" w:type="dxa"/>
            <w:vAlign w:val="center"/>
          </w:tcPr>
          <w:p w14:paraId="71352D71"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786580E0" w14:textId="77777777" w:rsidR="00A10705" w:rsidRPr="0011666D" w:rsidRDefault="00A10705" w:rsidP="00A10705">
            <w:pPr>
              <w:jc w:val="center"/>
              <w:rPr>
                <w:rFonts w:ascii="Arial Narrow" w:hAnsi="Arial Narrow" w:cs="Arial"/>
                <w:sz w:val="20"/>
                <w:szCs w:val="20"/>
              </w:rPr>
            </w:pPr>
          </w:p>
        </w:tc>
      </w:tr>
      <w:tr w:rsidR="00A10705" w:rsidRPr="006F4611" w14:paraId="7D890B57" w14:textId="690E0F8D" w:rsidTr="00DC1B39">
        <w:trPr>
          <w:gridAfter w:val="1"/>
          <w:wAfter w:w="24" w:type="dxa"/>
        </w:trPr>
        <w:tc>
          <w:tcPr>
            <w:tcW w:w="567" w:type="dxa"/>
            <w:vAlign w:val="center"/>
          </w:tcPr>
          <w:p w14:paraId="4266B906"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79D4E4E8" w14:textId="37F8D27F" w:rsidR="00A10705" w:rsidRPr="00D62726" w:rsidRDefault="00A10705" w:rsidP="00A10705">
            <w:pPr>
              <w:spacing w:line="252" w:lineRule="exact"/>
              <w:jc w:val="both"/>
              <w:rPr>
                <w:rFonts w:ascii="Arial Narrow" w:hAnsi="Arial Narrow" w:cs="Arial"/>
                <w:sz w:val="20"/>
                <w:szCs w:val="20"/>
              </w:rPr>
            </w:pPr>
            <w:r w:rsidRPr="00D62726">
              <w:rPr>
                <w:rFonts w:ascii="Arial Narrow" w:hAnsi="Arial Narrow" w:cs="Arial"/>
                <w:color w:val="000000" w:themeColor="text1"/>
                <w:sz w:val="20"/>
                <w:szCs w:val="20"/>
              </w:rPr>
              <w:t>Pontas diamantadas FG 3081 conica  extremidade inativa , (broca  para alta rotação), em embalagem individual com data de fabricação e validade, responsável técnico impressos na embalagem</w:t>
            </w:r>
          </w:p>
        </w:tc>
        <w:tc>
          <w:tcPr>
            <w:tcW w:w="1134" w:type="dxa"/>
            <w:vAlign w:val="center"/>
          </w:tcPr>
          <w:p w14:paraId="775E8E4A" w14:textId="5FB01FD6" w:rsidR="00A10705" w:rsidRPr="00D62726" w:rsidRDefault="00A10705" w:rsidP="00A10705">
            <w:pPr>
              <w:spacing w:line="242" w:lineRule="auto"/>
              <w:ind w:left="-113" w:right="-106"/>
              <w:jc w:val="center"/>
              <w:rPr>
                <w:rFonts w:ascii="Arial Narrow" w:hAnsi="Arial Narrow" w:cs="Arial"/>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0185B063" w14:textId="02C23C72" w:rsidR="00A10705" w:rsidRPr="00D62726" w:rsidRDefault="00A10705" w:rsidP="00501180">
            <w:pPr>
              <w:spacing w:line="251" w:lineRule="exact"/>
              <w:jc w:val="center"/>
              <w:rPr>
                <w:rFonts w:ascii="Arial Narrow" w:hAnsi="Arial Narrow" w:cs="Arial"/>
                <w:sz w:val="20"/>
                <w:szCs w:val="20"/>
              </w:rPr>
            </w:pPr>
            <w:r w:rsidRPr="00D62726">
              <w:rPr>
                <w:rFonts w:ascii="Arial Narrow" w:hAnsi="Arial Narrow" w:cs="Arial"/>
                <w:color w:val="000000" w:themeColor="text1"/>
                <w:sz w:val="20"/>
                <w:szCs w:val="20"/>
              </w:rPr>
              <w:t>20</w:t>
            </w:r>
          </w:p>
        </w:tc>
        <w:tc>
          <w:tcPr>
            <w:tcW w:w="1134" w:type="dxa"/>
            <w:vAlign w:val="center"/>
          </w:tcPr>
          <w:p w14:paraId="00CC710E" w14:textId="77777777" w:rsidR="00A10705" w:rsidRPr="0011666D" w:rsidRDefault="00A10705" w:rsidP="00A10705">
            <w:pPr>
              <w:jc w:val="center"/>
              <w:rPr>
                <w:rFonts w:ascii="Arial Narrow" w:hAnsi="Arial Narrow" w:cs="Arial"/>
                <w:sz w:val="20"/>
                <w:szCs w:val="20"/>
              </w:rPr>
            </w:pPr>
          </w:p>
        </w:tc>
        <w:tc>
          <w:tcPr>
            <w:tcW w:w="1276" w:type="dxa"/>
            <w:vAlign w:val="center"/>
          </w:tcPr>
          <w:p w14:paraId="3E19C435" w14:textId="77777777" w:rsidR="00A10705" w:rsidRPr="0011666D" w:rsidRDefault="00A10705" w:rsidP="00A10705">
            <w:pPr>
              <w:jc w:val="center"/>
              <w:rPr>
                <w:rFonts w:ascii="Arial Narrow" w:hAnsi="Arial Narrow" w:cs="Arial"/>
                <w:sz w:val="20"/>
                <w:szCs w:val="20"/>
              </w:rPr>
            </w:pPr>
          </w:p>
        </w:tc>
        <w:tc>
          <w:tcPr>
            <w:tcW w:w="1279" w:type="dxa"/>
            <w:vAlign w:val="center"/>
          </w:tcPr>
          <w:p w14:paraId="1DC315CB"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5B778FEE" w14:textId="77777777" w:rsidR="00A10705" w:rsidRPr="0011666D" w:rsidRDefault="00A10705" w:rsidP="00A10705">
            <w:pPr>
              <w:jc w:val="center"/>
              <w:rPr>
                <w:rFonts w:ascii="Arial Narrow" w:hAnsi="Arial Narrow" w:cs="Arial"/>
                <w:sz w:val="20"/>
                <w:szCs w:val="20"/>
              </w:rPr>
            </w:pPr>
          </w:p>
        </w:tc>
      </w:tr>
      <w:tr w:rsidR="00A10705" w:rsidRPr="006F4611" w14:paraId="6D76A6F1" w14:textId="14D97308" w:rsidTr="00DC1B39">
        <w:trPr>
          <w:gridAfter w:val="1"/>
          <w:wAfter w:w="24" w:type="dxa"/>
        </w:trPr>
        <w:tc>
          <w:tcPr>
            <w:tcW w:w="567" w:type="dxa"/>
            <w:vAlign w:val="center"/>
          </w:tcPr>
          <w:p w14:paraId="0D84F149"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4029278E" w14:textId="7095A3DF" w:rsidR="00A10705" w:rsidRPr="00D62726" w:rsidRDefault="00A10705" w:rsidP="00A10705">
            <w:pPr>
              <w:jc w:val="both"/>
              <w:rPr>
                <w:rFonts w:ascii="Arial Narrow" w:hAnsi="Arial Narrow" w:cs="Arial"/>
                <w:sz w:val="20"/>
                <w:szCs w:val="20"/>
              </w:rPr>
            </w:pPr>
            <w:r w:rsidRPr="00D62726">
              <w:rPr>
                <w:rFonts w:ascii="Arial Narrow" w:hAnsi="Arial Narrow" w:cs="Arial"/>
                <w:color w:val="000000" w:themeColor="text1"/>
                <w:sz w:val="20"/>
                <w:szCs w:val="20"/>
              </w:rPr>
              <w:t>Pontas diamantadas  1016HL esferica haste longa , (broca  para alta rotação),  em embalagem individual com data de fabricação e validade, responsável técnico impressos na embalagem</w:t>
            </w:r>
          </w:p>
        </w:tc>
        <w:tc>
          <w:tcPr>
            <w:tcW w:w="1134" w:type="dxa"/>
            <w:vAlign w:val="center"/>
          </w:tcPr>
          <w:p w14:paraId="05DF489C" w14:textId="37BCA6A3" w:rsidR="00A10705" w:rsidRPr="00D62726" w:rsidRDefault="00A10705" w:rsidP="00A10705">
            <w:pPr>
              <w:ind w:left="-113" w:right="-106"/>
              <w:jc w:val="center"/>
              <w:rPr>
                <w:rFonts w:ascii="Arial Narrow" w:hAnsi="Arial Narrow" w:cs="Arial"/>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61F129DD" w14:textId="5B519919"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20</w:t>
            </w:r>
          </w:p>
        </w:tc>
        <w:tc>
          <w:tcPr>
            <w:tcW w:w="1134" w:type="dxa"/>
            <w:vAlign w:val="center"/>
          </w:tcPr>
          <w:p w14:paraId="7BDFEF07" w14:textId="77777777" w:rsidR="00A10705" w:rsidRPr="0011666D" w:rsidRDefault="00A10705" w:rsidP="00A10705">
            <w:pPr>
              <w:jc w:val="center"/>
              <w:rPr>
                <w:rFonts w:ascii="Arial Narrow" w:hAnsi="Arial Narrow" w:cs="Arial"/>
                <w:sz w:val="20"/>
                <w:szCs w:val="20"/>
              </w:rPr>
            </w:pPr>
          </w:p>
        </w:tc>
        <w:tc>
          <w:tcPr>
            <w:tcW w:w="1276" w:type="dxa"/>
            <w:vAlign w:val="center"/>
          </w:tcPr>
          <w:p w14:paraId="58E1E763" w14:textId="77777777" w:rsidR="00A10705" w:rsidRPr="0011666D" w:rsidRDefault="00A10705" w:rsidP="00A10705">
            <w:pPr>
              <w:jc w:val="center"/>
              <w:rPr>
                <w:rFonts w:ascii="Arial Narrow" w:hAnsi="Arial Narrow" w:cs="Arial"/>
                <w:sz w:val="20"/>
                <w:szCs w:val="20"/>
              </w:rPr>
            </w:pPr>
          </w:p>
        </w:tc>
        <w:tc>
          <w:tcPr>
            <w:tcW w:w="1279" w:type="dxa"/>
            <w:vAlign w:val="center"/>
          </w:tcPr>
          <w:p w14:paraId="6FEC3D8A"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751EBE03" w14:textId="77777777" w:rsidR="00A10705" w:rsidRPr="0011666D" w:rsidRDefault="00A10705" w:rsidP="00A10705">
            <w:pPr>
              <w:jc w:val="center"/>
              <w:rPr>
                <w:rFonts w:ascii="Arial Narrow" w:hAnsi="Arial Narrow" w:cs="Arial"/>
                <w:sz w:val="20"/>
                <w:szCs w:val="20"/>
              </w:rPr>
            </w:pPr>
          </w:p>
        </w:tc>
      </w:tr>
      <w:tr w:rsidR="00A10705" w:rsidRPr="006F4611" w14:paraId="368C6ADE" w14:textId="376C7D90" w:rsidTr="00DC1B39">
        <w:trPr>
          <w:gridAfter w:val="1"/>
          <w:wAfter w:w="24" w:type="dxa"/>
        </w:trPr>
        <w:tc>
          <w:tcPr>
            <w:tcW w:w="567" w:type="dxa"/>
            <w:vAlign w:val="center"/>
          </w:tcPr>
          <w:p w14:paraId="7BEF4D8E" w14:textId="77777777" w:rsidR="00A10705" w:rsidRPr="0011666D" w:rsidRDefault="00A10705" w:rsidP="00A10705">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267F30E8" w14:textId="76A51AB8" w:rsidR="00A10705" w:rsidRPr="00D62726" w:rsidRDefault="00A10705" w:rsidP="00A10705">
            <w:pPr>
              <w:spacing w:line="234" w:lineRule="exact"/>
              <w:jc w:val="both"/>
              <w:rPr>
                <w:rFonts w:ascii="Arial Narrow" w:hAnsi="Arial Narrow" w:cs="Arial"/>
                <w:sz w:val="20"/>
                <w:szCs w:val="20"/>
              </w:rPr>
            </w:pPr>
            <w:r w:rsidRPr="00D62726">
              <w:rPr>
                <w:rFonts w:ascii="Arial Narrow" w:hAnsi="Arial Narrow" w:cs="Arial"/>
                <w:color w:val="000000" w:themeColor="text1"/>
                <w:sz w:val="20"/>
                <w:szCs w:val="20"/>
              </w:rPr>
              <w:t xml:space="preserve">Pontas diamantadas FG 1014HL esferica haste longa , (broca  para alta rotação) em embalagem individual com data de fabricação e validade, responsável técnico impressos </w:t>
            </w:r>
            <w:r w:rsidRPr="00D62726">
              <w:rPr>
                <w:rFonts w:ascii="Arial Narrow" w:hAnsi="Arial Narrow" w:cs="Arial"/>
                <w:color w:val="000000" w:themeColor="text1"/>
                <w:sz w:val="20"/>
                <w:szCs w:val="20"/>
              </w:rPr>
              <w:lastRenderedPageBreak/>
              <w:t>na embalagem</w:t>
            </w:r>
          </w:p>
        </w:tc>
        <w:tc>
          <w:tcPr>
            <w:tcW w:w="1134" w:type="dxa"/>
            <w:vAlign w:val="center"/>
          </w:tcPr>
          <w:p w14:paraId="7883F28B" w14:textId="36FF038C" w:rsidR="00A10705" w:rsidRPr="00D62726" w:rsidRDefault="00A10705" w:rsidP="00A10705">
            <w:pPr>
              <w:ind w:left="-113" w:right="-106"/>
              <w:jc w:val="center"/>
              <w:rPr>
                <w:rFonts w:ascii="Arial Narrow" w:hAnsi="Arial Narrow" w:cs="Arial"/>
                <w:sz w:val="20"/>
                <w:szCs w:val="20"/>
              </w:rPr>
            </w:pPr>
            <w:r w:rsidRPr="00D62726">
              <w:rPr>
                <w:rFonts w:ascii="Arial Narrow" w:hAnsi="Arial Narrow" w:cs="Arial"/>
                <w:color w:val="000000" w:themeColor="text1"/>
                <w:spacing w:val="-1"/>
                <w:sz w:val="20"/>
                <w:szCs w:val="20"/>
              </w:rPr>
              <w:lastRenderedPageBreak/>
              <w:t>Unidade</w:t>
            </w:r>
          </w:p>
        </w:tc>
        <w:tc>
          <w:tcPr>
            <w:tcW w:w="567" w:type="dxa"/>
            <w:gridSpan w:val="2"/>
            <w:vAlign w:val="center"/>
          </w:tcPr>
          <w:p w14:paraId="78FCBC86" w14:textId="7037F1B1" w:rsidR="00A10705" w:rsidRPr="00D62726" w:rsidRDefault="00A10705" w:rsidP="00501180">
            <w:pPr>
              <w:jc w:val="center"/>
              <w:rPr>
                <w:rFonts w:ascii="Arial Narrow" w:hAnsi="Arial Narrow" w:cs="Arial"/>
                <w:sz w:val="20"/>
                <w:szCs w:val="20"/>
              </w:rPr>
            </w:pPr>
            <w:r w:rsidRPr="00D62726">
              <w:rPr>
                <w:rFonts w:ascii="Arial Narrow" w:hAnsi="Arial Narrow" w:cs="Arial"/>
                <w:color w:val="000000" w:themeColor="text1"/>
                <w:sz w:val="20"/>
                <w:szCs w:val="20"/>
              </w:rPr>
              <w:t>20</w:t>
            </w:r>
          </w:p>
        </w:tc>
        <w:tc>
          <w:tcPr>
            <w:tcW w:w="1134" w:type="dxa"/>
            <w:vAlign w:val="center"/>
          </w:tcPr>
          <w:p w14:paraId="12D94E9A" w14:textId="77777777" w:rsidR="00A10705" w:rsidRPr="0011666D" w:rsidRDefault="00A10705" w:rsidP="00A10705">
            <w:pPr>
              <w:jc w:val="center"/>
              <w:rPr>
                <w:rFonts w:ascii="Arial Narrow" w:hAnsi="Arial Narrow" w:cs="Arial"/>
                <w:sz w:val="20"/>
                <w:szCs w:val="20"/>
              </w:rPr>
            </w:pPr>
          </w:p>
        </w:tc>
        <w:tc>
          <w:tcPr>
            <w:tcW w:w="1276" w:type="dxa"/>
            <w:vAlign w:val="center"/>
          </w:tcPr>
          <w:p w14:paraId="35A92F68" w14:textId="77777777" w:rsidR="00A10705" w:rsidRPr="0011666D" w:rsidRDefault="00A10705" w:rsidP="00A10705">
            <w:pPr>
              <w:jc w:val="center"/>
              <w:rPr>
                <w:rFonts w:ascii="Arial Narrow" w:hAnsi="Arial Narrow" w:cs="Arial"/>
                <w:sz w:val="20"/>
                <w:szCs w:val="20"/>
              </w:rPr>
            </w:pPr>
          </w:p>
        </w:tc>
        <w:tc>
          <w:tcPr>
            <w:tcW w:w="1279" w:type="dxa"/>
            <w:vAlign w:val="center"/>
          </w:tcPr>
          <w:p w14:paraId="426CB2E4"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5819DC8C" w14:textId="77777777" w:rsidR="00A10705" w:rsidRPr="0011666D" w:rsidRDefault="00A10705" w:rsidP="00A10705">
            <w:pPr>
              <w:jc w:val="center"/>
              <w:rPr>
                <w:rFonts w:ascii="Arial Narrow" w:hAnsi="Arial Narrow" w:cs="Arial"/>
                <w:sz w:val="20"/>
                <w:szCs w:val="20"/>
              </w:rPr>
            </w:pPr>
          </w:p>
        </w:tc>
      </w:tr>
      <w:tr w:rsidR="00A10705" w:rsidRPr="006F4611" w14:paraId="03DCD4D4" w14:textId="732EBB87" w:rsidTr="00DC1B39">
        <w:trPr>
          <w:gridAfter w:val="1"/>
          <w:wAfter w:w="24" w:type="dxa"/>
        </w:trPr>
        <w:tc>
          <w:tcPr>
            <w:tcW w:w="567" w:type="dxa"/>
            <w:vAlign w:val="center"/>
          </w:tcPr>
          <w:p w14:paraId="43ECA86E"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69065F5F" w14:textId="2D3FF95B" w:rsidR="00A10705" w:rsidRPr="00D62726" w:rsidRDefault="00A10705" w:rsidP="00A10705">
            <w:pPr>
              <w:spacing w:line="234" w:lineRule="exact"/>
              <w:jc w:val="both"/>
              <w:rPr>
                <w:rFonts w:ascii="Arial Narrow" w:hAnsi="Arial Narrow" w:cs="Arial"/>
                <w:sz w:val="20"/>
                <w:szCs w:val="20"/>
              </w:rPr>
            </w:pPr>
            <w:r w:rsidRPr="00D62726">
              <w:rPr>
                <w:rFonts w:ascii="Arial Narrow" w:hAnsi="Arial Narrow" w:cs="Arial"/>
                <w:color w:val="000000" w:themeColor="text1"/>
                <w:sz w:val="20"/>
                <w:szCs w:val="20"/>
              </w:rPr>
              <w:t>Pontas diamantadas FG 1011  , (broca  para alta rotação) em embalagem individual com data de fabricação e validade, responsável técnico impressos na embalagem</w:t>
            </w:r>
          </w:p>
        </w:tc>
        <w:tc>
          <w:tcPr>
            <w:tcW w:w="1134" w:type="dxa"/>
            <w:vAlign w:val="center"/>
          </w:tcPr>
          <w:p w14:paraId="3485B06E" w14:textId="0A4DDAD3" w:rsidR="00A10705" w:rsidRPr="00D62726" w:rsidRDefault="00A10705" w:rsidP="00A10705">
            <w:pPr>
              <w:spacing w:line="242" w:lineRule="auto"/>
              <w:ind w:left="-113" w:right="-106"/>
              <w:jc w:val="center"/>
              <w:rPr>
                <w:rFonts w:ascii="Arial Narrow" w:hAnsi="Arial Narrow" w:cs="Arial"/>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07CE3B8A" w14:textId="67D07E0F"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20</w:t>
            </w:r>
          </w:p>
        </w:tc>
        <w:tc>
          <w:tcPr>
            <w:tcW w:w="1134" w:type="dxa"/>
            <w:vAlign w:val="center"/>
          </w:tcPr>
          <w:p w14:paraId="0DCECCDE" w14:textId="77777777" w:rsidR="00A10705" w:rsidRPr="0011666D" w:rsidRDefault="00A10705" w:rsidP="00501180">
            <w:pPr>
              <w:jc w:val="center"/>
              <w:rPr>
                <w:rFonts w:ascii="Arial Narrow" w:hAnsi="Arial Narrow" w:cs="Arial"/>
                <w:sz w:val="20"/>
                <w:szCs w:val="20"/>
              </w:rPr>
            </w:pPr>
          </w:p>
        </w:tc>
        <w:tc>
          <w:tcPr>
            <w:tcW w:w="1276" w:type="dxa"/>
            <w:vAlign w:val="center"/>
          </w:tcPr>
          <w:p w14:paraId="519608CF" w14:textId="77777777" w:rsidR="00A10705" w:rsidRPr="0011666D" w:rsidRDefault="00A10705" w:rsidP="00A10705">
            <w:pPr>
              <w:jc w:val="center"/>
              <w:rPr>
                <w:rFonts w:ascii="Arial Narrow" w:hAnsi="Arial Narrow" w:cs="Arial"/>
                <w:sz w:val="20"/>
                <w:szCs w:val="20"/>
              </w:rPr>
            </w:pPr>
          </w:p>
        </w:tc>
        <w:tc>
          <w:tcPr>
            <w:tcW w:w="1279" w:type="dxa"/>
            <w:vAlign w:val="center"/>
          </w:tcPr>
          <w:p w14:paraId="27786B9E"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62DD0D9F" w14:textId="77777777" w:rsidR="00A10705" w:rsidRPr="0011666D" w:rsidRDefault="00A10705" w:rsidP="00A10705">
            <w:pPr>
              <w:jc w:val="center"/>
              <w:rPr>
                <w:rFonts w:ascii="Arial Narrow" w:hAnsi="Arial Narrow" w:cs="Arial"/>
                <w:sz w:val="20"/>
                <w:szCs w:val="20"/>
              </w:rPr>
            </w:pPr>
          </w:p>
        </w:tc>
      </w:tr>
      <w:tr w:rsidR="00A10705" w:rsidRPr="006F4611" w14:paraId="5EBCE127" w14:textId="55607609" w:rsidTr="00DC1B39">
        <w:trPr>
          <w:gridAfter w:val="1"/>
          <w:wAfter w:w="24" w:type="dxa"/>
        </w:trPr>
        <w:tc>
          <w:tcPr>
            <w:tcW w:w="567" w:type="dxa"/>
            <w:vAlign w:val="center"/>
          </w:tcPr>
          <w:p w14:paraId="49DD8482"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5231519B" w14:textId="4480E223" w:rsidR="00A10705" w:rsidRPr="00D62726" w:rsidRDefault="00A10705" w:rsidP="00A10705">
            <w:pPr>
              <w:spacing w:line="250" w:lineRule="exact"/>
              <w:jc w:val="both"/>
              <w:rPr>
                <w:rFonts w:ascii="Arial Narrow" w:hAnsi="Arial Narrow" w:cs="Arial"/>
                <w:sz w:val="20"/>
                <w:szCs w:val="20"/>
              </w:rPr>
            </w:pPr>
            <w:r w:rsidRPr="00D62726">
              <w:rPr>
                <w:rFonts w:ascii="Arial Narrow" w:hAnsi="Arial Narrow" w:cs="Arial"/>
                <w:color w:val="000000" w:themeColor="text1"/>
                <w:sz w:val="20"/>
                <w:szCs w:val="20"/>
              </w:rPr>
              <w:t>Ponteira profilaxia universal compatível</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com</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sonic</w:t>
            </w:r>
            <w:r w:rsidRPr="00D62726">
              <w:rPr>
                <w:rFonts w:ascii="Arial Narrow" w:hAnsi="Arial Narrow" w:cs="Arial"/>
                <w:color w:val="000000" w:themeColor="text1"/>
                <w:spacing w:val="-4"/>
                <w:sz w:val="20"/>
                <w:szCs w:val="20"/>
              </w:rPr>
              <w:t xml:space="preserve"> </w:t>
            </w:r>
            <w:r w:rsidRPr="00D62726">
              <w:rPr>
                <w:rFonts w:ascii="Arial Narrow" w:hAnsi="Arial Narrow" w:cs="Arial"/>
                <w:color w:val="000000" w:themeColor="text1"/>
                <w:sz w:val="20"/>
                <w:szCs w:val="20"/>
              </w:rPr>
              <w:t>borden</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2000n.</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Ponteira Para ultrassom, indicada para remoção</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de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tártaro. Autoclavável</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a 135°.</w:t>
            </w:r>
          </w:p>
        </w:tc>
        <w:tc>
          <w:tcPr>
            <w:tcW w:w="1134" w:type="dxa"/>
            <w:vAlign w:val="center"/>
          </w:tcPr>
          <w:p w14:paraId="4914941B" w14:textId="1F7026A5" w:rsidR="00A10705" w:rsidRPr="00D62726" w:rsidRDefault="00A10705" w:rsidP="00A10705">
            <w:pPr>
              <w:spacing w:line="242" w:lineRule="auto"/>
              <w:ind w:left="-113" w:right="-106"/>
              <w:jc w:val="center"/>
              <w:rPr>
                <w:rFonts w:ascii="Arial Narrow" w:hAnsi="Arial Narrow" w:cs="Arial"/>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35829FC2" w14:textId="2C8737D2"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2</w:t>
            </w:r>
          </w:p>
        </w:tc>
        <w:tc>
          <w:tcPr>
            <w:tcW w:w="1134" w:type="dxa"/>
            <w:vAlign w:val="center"/>
          </w:tcPr>
          <w:p w14:paraId="6F37A80C" w14:textId="77777777" w:rsidR="00A10705" w:rsidRPr="0011666D" w:rsidRDefault="00A10705" w:rsidP="00501180">
            <w:pPr>
              <w:jc w:val="center"/>
              <w:rPr>
                <w:rFonts w:ascii="Arial Narrow" w:hAnsi="Arial Narrow" w:cs="Arial"/>
                <w:sz w:val="20"/>
                <w:szCs w:val="20"/>
              </w:rPr>
            </w:pPr>
          </w:p>
        </w:tc>
        <w:tc>
          <w:tcPr>
            <w:tcW w:w="1276" w:type="dxa"/>
            <w:vAlign w:val="center"/>
          </w:tcPr>
          <w:p w14:paraId="4536B4A4" w14:textId="77777777" w:rsidR="00A10705" w:rsidRPr="0011666D" w:rsidRDefault="00A10705" w:rsidP="00A10705">
            <w:pPr>
              <w:jc w:val="center"/>
              <w:rPr>
                <w:rFonts w:ascii="Arial Narrow" w:hAnsi="Arial Narrow" w:cs="Arial"/>
                <w:sz w:val="20"/>
                <w:szCs w:val="20"/>
              </w:rPr>
            </w:pPr>
          </w:p>
        </w:tc>
        <w:tc>
          <w:tcPr>
            <w:tcW w:w="1279" w:type="dxa"/>
            <w:vAlign w:val="center"/>
          </w:tcPr>
          <w:p w14:paraId="1B7774C7"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709D18F9" w14:textId="77777777" w:rsidR="00A10705" w:rsidRPr="0011666D" w:rsidRDefault="00A10705" w:rsidP="00A10705">
            <w:pPr>
              <w:jc w:val="center"/>
              <w:rPr>
                <w:rFonts w:ascii="Arial Narrow" w:hAnsi="Arial Narrow" w:cs="Arial"/>
                <w:sz w:val="20"/>
                <w:szCs w:val="20"/>
              </w:rPr>
            </w:pPr>
          </w:p>
        </w:tc>
      </w:tr>
      <w:tr w:rsidR="00A10705" w:rsidRPr="006F4611" w14:paraId="4F693A09" w14:textId="55D40343" w:rsidTr="00DC1B39">
        <w:trPr>
          <w:gridAfter w:val="1"/>
          <w:wAfter w:w="24" w:type="dxa"/>
        </w:trPr>
        <w:tc>
          <w:tcPr>
            <w:tcW w:w="567" w:type="dxa"/>
            <w:vAlign w:val="center"/>
          </w:tcPr>
          <w:p w14:paraId="0F166C63"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6A48D5EC" w14:textId="5A754FC0" w:rsidR="00A10705" w:rsidRPr="00D62726" w:rsidRDefault="00A10705" w:rsidP="00A10705">
            <w:pPr>
              <w:jc w:val="both"/>
              <w:rPr>
                <w:rFonts w:ascii="Arial Narrow" w:hAnsi="Arial Narrow" w:cs="Arial"/>
                <w:sz w:val="20"/>
                <w:szCs w:val="20"/>
              </w:rPr>
            </w:pPr>
            <w:r w:rsidRPr="00D62726">
              <w:rPr>
                <w:rFonts w:ascii="Arial Narrow" w:hAnsi="Arial Narrow" w:cs="Arial"/>
                <w:color w:val="000000" w:themeColor="text1"/>
                <w:sz w:val="20"/>
                <w:szCs w:val="20"/>
              </w:rPr>
              <w:t>Pote dappen plástico. Largura:</w:t>
            </w:r>
            <w:r w:rsidRPr="00D62726">
              <w:rPr>
                <w:rFonts w:ascii="Arial Narrow" w:hAnsi="Arial Narrow" w:cs="Arial"/>
                <w:color w:val="000000" w:themeColor="text1"/>
                <w:spacing w:val="-60"/>
                <w:sz w:val="20"/>
                <w:szCs w:val="20"/>
              </w:rPr>
              <w:t xml:space="preserve"> </w:t>
            </w:r>
            <w:r w:rsidRPr="00D62726">
              <w:rPr>
                <w:rFonts w:ascii="Arial Narrow" w:hAnsi="Arial Narrow" w:cs="Arial"/>
                <w:color w:val="000000" w:themeColor="text1"/>
                <w:sz w:val="20"/>
                <w:szCs w:val="20"/>
              </w:rPr>
              <w:t>34,00mm.</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Altura:</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32,00</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mm.</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Peso:12g. Composição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a base</w:t>
            </w:r>
            <w:r w:rsidRPr="00D62726">
              <w:rPr>
                <w:rFonts w:ascii="Arial Narrow" w:hAnsi="Arial Narrow" w:cs="Arial"/>
                <w:color w:val="000000" w:themeColor="text1"/>
                <w:spacing w:val="-6"/>
                <w:sz w:val="20"/>
                <w:szCs w:val="20"/>
              </w:rPr>
              <w:t xml:space="preserve"> </w:t>
            </w:r>
            <w:r w:rsidRPr="00D62726">
              <w:rPr>
                <w:rFonts w:ascii="Arial Narrow" w:hAnsi="Arial Narrow" w:cs="Arial"/>
                <w:color w:val="000000" w:themeColor="text1"/>
                <w:sz w:val="20"/>
                <w:szCs w:val="20"/>
              </w:rPr>
              <w:t>de nylon Permite ser totalmente</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autoclavável.</w:t>
            </w:r>
          </w:p>
        </w:tc>
        <w:tc>
          <w:tcPr>
            <w:tcW w:w="1134" w:type="dxa"/>
            <w:vAlign w:val="center"/>
          </w:tcPr>
          <w:p w14:paraId="0743B546" w14:textId="61815822" w:rsidR="00A10705" w:rsidRPr="00D62726" w:rsidRDefault="00A10705" w:rsidP="00A10705">
            <w:pPr>
              <w:ind w:left="-113" w:right="-106"/>
              <w:jc w:val="center"/>
              <w:rPr>
                <w:rFonts w:ascii="Arial Narrow" w:hAnsi="Arial Narrow" w:cs="Arial"/>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4B8DFF8B" w14:textId="3A1EF2F5"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10</w:t>
            </w:r>
          </w:p>
        </w:tc>
        <w:tc>
          <w:tcPr>
            <w:tcW w:w="1134" w:type="dxa"/>
            <w:vAlign w:val="center"/>
          </w:tcPr>
          <w:p w14:paraId="21914B6B" w14:textId="77777777" w:rsidR="00A10705" w:rsidRPr="0011666D" w:rsidRDefault="00A10705" w:rsidP="00501180">
            <w:pPr>
              <w:jc w:val="center"/>
              <w:rPr>
                <w:rFonts w:ascii="Arial Narrow" w:hAnsi="Arial Narrow" w:cs="Arial"/>
                <w:sz w:val="20"/>
                <w:szCs w:val="20"/>
              </w:rPr>
            </w:pPr>
          </w:p>
        </w:tc>
        <w:tc>
          <w:tcPr>
            <w:tcW w:w="1276" w:type="dxa"/>
            <w:vAlign w:val="center"/>
          </w:tcPr>
          <w:p w14:paraId="5E070C21" w14:textId="77777777" w:rsidR="00A10705" w:rsidRPr="0011666D" w:rsidRDefault="00A10705" w:rsidP="00A10705">
            <w:pPr>
              <w:jc w:val="center"/>
              <w:rPr>
                <w:rFonts w:ascii="Arial Narrow" w:hAnsi="Arial Narrow" w:cs="Arial"/>
                <w:sz w:val="20"/>
                <w:szCs w:val="20"/>
              </w:rPr>
            </w:pPr>
          </w:p>
        </w:tc>
        <w:tc>
          <w:tcPr>
            <w:tcW w:w="1279" w:type="dxa"/>
            <w:vAlign w:val="center"/>
          </w:tcPr>
          <w:p w14:paraId="1721D83B"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418E1674" w14:textId="77777777" w:rsidR="00A10705" w:rsidRPr="0011666D" w:rsidRDefault="00A10705" w:rsidP="00A10705">
            <w:pPr>
              <w:jc w:val="center"/>
              <w:rPr>
                <w:rFonts w:ascii="Arial Narrow" w:hAnsi="Arial Narrow" w:cs="Arial"/>
                <w:sz w:val="20"/>
                <w:szCs w:val="20"/>
              </w:rPr>
            </w:pPr>
          </w:p>
        </w:tc>
      </w:tr>
      <w:tr w:rsidR="00A10705" w:rsidRPr="006F4611" w14:paraId="4B48D5E4" w14:textId="03003650" w:rsidTr="00DC1B39">
        <w:trPr>
          <w:gridAfter w:val="1"/>
          <w:wAfter w:w="24" w:type="dxa"/>
        </w:trPr>
        <w:tc>
          <w:tcPr>
            <w:tcW w:w="567" w:type="dxa"/>
            <w:vAlign w:val="center"/>
          </w:tcPr>
          <w:p w14:paraId="12E44244"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59CED9C2" w14:textId="505B7C57" w:rsidR="00A10705" w:rsidRPr="00D62726" w:rsidRDefault="00A10705" w:rsidP="00A10705">
            <w:pPr>
              <w:jc w:val="both"/>
              <w:rPr>
                <w:rFonts w:ascii="Arial Narrow" w:hAnsi="Arial Narrow" w:cs="Arial"/>
                <w:sz w:val="20"/>
                <w:szCs w:val="20"/>
              </w:rPr>
            </w:pPr>
            <w:r w:rsidRPr="00D62726">
              <w:rPr>
                <w:rFonts w:ascii="Arial Narrow" w:hAnsi="Arial Narrow" w:cs="Arial"/>
                <w:color w:val="000000" w:themeColor="text1"/>
                <w:sz w:val="20"/>
                <w:szCs w:val="20"/>
              </w:rPr>
              <w:t>Prendedor de babador jacaré</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corrente,</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prendedor Corrente</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com</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elos</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trançados.</w:t>
            </w:r>
          </w:p>
        </w:tc>
        <w:tc>
          <w:tcPr>
            <w:tcW w:w="1134" w:type="dxa"/>
            <w:vAlign w:val="center"/>
          </w:tcPr>
          <w:p w14:paraId="6F84C403" w14:textId="60BDFF8D" w:rsidR="00A10705" w:rsidRPr="00D62726" w:rsidRDefault="00A10705" w:rsidP="00A10705">
            <w:pPr>
              <w:ind w:left="-113" w:right="-106"/>
              <w:jc w:val="center"/>
              <w:rPr>
                <w:rFonts w:ascii="Arial Narrow" w:hAnsi="Arial Narrow" w:cs="Arial"/>
                <w:spacing w:val="-1"/>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53608D71" w14:textId="7401BE47"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5</w:t>
            </w:r>
          </w:p>
        </w:tc>
        <w:tc>
          <w:tcPr>
            <w:tcW w:w="1134" w:type="dxa"/>
            <w:vAlign w:val="center"/>
          </w:tcPr>
          <w:p w14:paraId="3A1F06B0" w14:textId="77777777" w:rsidR="00A10705" w:rsidRPr="0011666D" w:rsidRDefault="00A10705" w:rsidP="00501180">
            <w:pPr>
              <w:jc w:val="center"/>
              <w:rPr>
                <w:rFonts w:ascii="Arial Narrow" w:hAnsi="Arial Narrow" w:cs="Arial"/>
                <w:sz w:val="20"/>
                <w:szCs w:val="20"/>
              </w:rPr>
            </w:pPr>
          </w:p>
        </w:tc>
        <w:tc>
          <w:tcPr>
            <w:tcW w:w="1276" w:type="dxa"/>
            <w:vAlign w:val="center"/>
          </w:tcPr>
          <w:p w14:paraId="53505139" w14:textId="77777777" w:rsidR="00A10705" w:rsidRPr="0011666D" w:rsidRDefault="00A10705" w:rsidP="00A10705">
            <w:pPr>
              <w:jc w:val="center"/>
              <w:rPr>
                <w:rFonts w:ascii="Arial Narrow" w:hAnsi="Arial Narrow" w:cs="Arial"/>
                <w:sz w:val="20"/>
                <w:szCs w:val="20"/>
              </w:rPr>
            </w:pPr>
          </w:p>
        </w:tc>
        <w:tc>
          <w:tcPr>
            <w:tcW w:w="1279" w:type="dxa"/>
            <w:vAlign w:val="center"/>
          </w:tcPr>
          <w:p w14:paraId="76522ABB"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3A304A31" w14:textId="77777777" w:rsidR="00A10705" w:rsidRPr="0011666D" w:rsidRDefault="00A10705" w:rsidP="00A10705">
            <w:pPr>
              <w:jc w:val="center"/>
              <w:rPr>
                <w:rFonts w:ascii="Arial Narrow" w:hAnsi="Arial Narrow" w:cs="Arial"/>
                <w:sz w:val="20"/>
                <w:szCs w:val="20"/>
              </w:rPr>
            </w:pPr>
          </w:p>
        </w:tc>
      </w:tr>
      <w:tr w:rsidR="00A10705" w:rsidRPr="006F4611" w14:paraId="3320BF6E" w14:textId="699B1D4E" w:rsidTr="00DC1B39">
        <w:trPr>
          <w:gridAfter w:val="1"/>
          <w:wAfter w:w="24" w:type="dxa"/>
        </w:trPr>
        <w:tc>
          <w:tcPr>
            <w:tcW w:w="567" w:type="dxa"/>
            <w:vAlign w:val="center"/>
          </w:tcPr>
          <w:p w14:paraId="44427208"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466B8113" w14:textId="77777777" w:rsidR="00A10705" w:rsidRPr="00D62726" w:rsidRDefault="00A10705" w:rsidP="00A10705">
            <w:pPr>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Refil de resina fotopolimerizável com 4 g, consistência Composta.</w:t>
            </w:r>
          </w:p>
          <w:p w14:paraId="25439AC2" w14:textId="77777777" w:rsidR="00A10705" w:rsidRPr="00D62726" w:rsidRDefault="00A10705" w:rsidP="00A10705">
            <w:pPr>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Preenchimento: 2,5mm.</w:t>
            </w:r>
          </w:p>
          <w:p w14:paraId="2D94CAB0" w14:textId="77777777" w:rsidR="00A10705" w:rsidRPr="00D62726" w:rsidRDefault="00A10705" w:rsidP="00A10705">
            <w:pPr>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Composição: TEGDMA, BisGMA, Cerâmica silanizada tratada, 2-Benzotriazolil-4-metilfenol.</w:t>
            </w:r>
          </w:p>
          <w:p w14:paraId="40307CFB" w14:textId="77777777" w:rsidR="00A10705" w:rsidRPr="00D62726" w:rsidRDefault="00A10705" w:rsidP="00A10705">
            <w:pPr>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Elevada resistência ao desgaste.</w:t>
            </w:r>
          </w:p>
          <w:p w14:paraId="441D6D74" w14:textId="1F37881F" w:rsidR="00A10705" w:rsidRPr="00D62726" w:rsidRDefault="00A10705" w:rsidP="00A10705">
            <w:pPr>
              <w:jc w:val="both"/>
              <w:rPr>
                <w:rFonts w:ascii="Arial Narrow" w:hAnsi="Arial Narrow" w:cs="Arial"/>
                <w:sz w:val="20"/>
                <w:szCs w:val="20"/>
              </w:rPr>
            </w:pPr>
            <w:r w:rsidRPr="00D62726">
              <w:rPr>
                <w:rFonts w:ascii="Arial Narrow" w:hAnsi="Arial Narrow" w:cs="Arial"/>
                <w:color w:val="000000" w:themeColor="text1"/>
                <w:sz w:val="20"/>
                <w:szCs w:val="20"/>
              </w:rPr>
              <w:t>Material com elevada dureza, resistência à compressão e à fratura. Efeito camaleônico na cor A1  indicada para restauração De dentes anteriores e posteriores responsável técnico, data de fabricação e validade impressas Na embalagem. Data de validade para uso no mínimo 75% (setenta e cinco por cento) de sua validade.</w:t>
            </w:r>
          </w:p>
        </w:tc>
        <w:tc>
          <w:tcPr>
            <w:tcW w:w="1134" w:type="dxa"/>
            <w:vAlign w:val="center"/>
          </w:tcPr>
          <w:p w14:paraId="37FCDF19" w14:textId="306DC60F" w:rsidR="00A10705" w:rsidRPr="00D62726" w:rsidRDefault="00A10705" w:rsidP="00A10705">
            <w:pPr>
              <w:ind w:left="-113" w:right="-106"/>
              <w:jc w:val="center"/>
              <w:rPr>
                <w:rFonts w:ascii="Arial Narrow" w:hAnsi="Arial Narrow" w:cs="Arial"/>
                <w:spacing w:val="-1"/>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7B078165" w14:textId="7E53FB25"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20</w:t>
            </w:r>
          </w:p>
        </w:tc>
        <w:tc>
          <w:tcPr>
            <w:tcW w:w="1134" w:type="dxa"/>
            <w:vAlign w:val="center"/>
          </w:tcPr>
          <w:p w14:paraId="69FBEC2F" w14:textId="77777777" w:rsidR="00A10705" w:rsidRPr="0011666D" w:rsidRDefault="00A10705" w:rsidP="00501180">
            <w:pPr>
              <w:jc w:val="center"/>
              <w:rPr>
                <w:rFonts w:ascii="Arial Narrow" w:hAnsi="Arial Narrow" w:cs="Arial"/>
                <w:sz w:val="20"/>
                <w:szCs w:val="20"/>
              </w:rPr>
            </w:pPr>
          </w:p>
        </w:tc>
        <w:tc>
          <w:tcPr>
            <w:tcW w:w="1276" w:type="dxa"/>
            <w:vAlign w:val="center"/>
          </w:tcPr>
          <w:p w14:paraId="00A0C7E1" w14:textId="77777777" w:rsidR="00A10705" w:rsidRPr="0011666D" w:rsidRDefault="00A10705" w:rsidP="00A10705">
            <w:pPr>
              <w:jc w:val="center"/>
              <w:rPr>
                <w:rFonts w:ascii="Arial Narrow" w:hAnsi="Arial Narrow" w:cs="Arial"/>
                <w:sz w:val="20"/>
                <w:szCs w:val="20"/>
              </w:rPr>
            </w:pPr>
          </w:p>
        </w:tc>
        <w:tc>
          <w:tcPr>
            <w:tcW w:w="1279" w:type="dxa"/>
            <w:vAlign w:val="center"/>
          </w:tcPr>
          <w:p w14:paraId="7428E6A1"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7EC03291" w14:textId="77777777" w:rsidR="00A10705" w:rsidRPr="0011666D" w:rsidRDefault="00A10705" w:rsidP="00A10705">
            <w:pPr>
              <w:jc w:val="center"/>
              <w:rPr>
                <w:rFonts w:ascii="Arial Narrow" w:hAnsi="Arial Narrow" w:cs="Arial"/>
                <w:sz w:val="20"/>
                <w:szCs w:val="20"/>
              </w:rPr>
            </w:pPr>
          </w:p>
        </w:tc>
      </w:tr>
      <w:tr w:rsidR="00A10705" w:rsidRPr="006F4611" w14:paraId="511017A7" w14:textId="2E60E0D5" w:rsidTr="00DC1B39">
        <w:trPr>
          <w:gridAfter w:val="1"/>
          <w:wAfter w:w="24" w:type="dxa"/>
        </w:trPr>
        <w:tc>
          <w:tcPr>
            <w:tcW w:w="567" w:type="dxa"/>
            <w:vAlign w:val="center"/>
          </w:tcPr>
          <w:p w14:paraId="0A5CBDC0"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76D6C881" w14:textId="77777777" w:rsidR="00A10705" w:rsidRPr="00D62726" w:rsidRDefault="00A10705" w:rsidP="00A10705">
            <w:pPr>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Refil de resina fotopolimerizável com 4 g, consistência Composta.</w:t>
            </w:r>
          </w:p>
          <w:p w14:paraId="28D6E5B1" w14:textId="77777777" w:rsidR="00A10705" w:rsidRPr="00D62726" w:rsidRDefault="00A10705" w:rsidP="00A10705">
            <w:pPr>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Preenchimento: 2,5mm.</w:t>
            </w:r>
          </w:p>
          <w:p w14:paraId="57366F45" w14:textId="77777777" w:rsidR="00A10705" w:rsidRPr="00D62726" w:rsidRDefault="00A10705" w:rsidP="00A10705">
            <w:pPr>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Composição: TEGDMA, BisGMA, Cerâmica silanizada tratada, 2-Benzotriazolil-4-metilfenol.</w:t>
            </w:r>
          </w:p>
          <w:p w14:paraId="5E579E34" w14:textId="77777777" w:rsidR="00A10705" w:rsidRPr="00D62726" w:rsidRDefault="00A10705" w:rsidP="00A10705">
            <w:pPr>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 xml:space="preserve">Elevada resistência ao </w:t>
            </w:r>
            <w:r w:rsidRPr="00D62726">
              <w:rPr>
                <w:rFonts w:ascii="Arial Narrow" w:hAnsi="Arial Narrow" w:cs="Arial"/>
                <w:color w:val="000000" w:themeColor="text1"/>
                <w:sz w:val="20"/>
                <w:szCs w:val="20"/>
              </w:rPr>
              <w:lastRenderedPageBreak/>
              <w:t>desgaste.</w:t>
            </w:r>
          </w:p>
          <w:p w14:paraId="22E8251D" w14:textId="625D1F8F" w:rsidR="00A10705" w:rsidRPr="00D62726" w:rsidRDefault="00A10705" w:rsidP="00A10705">
            <w:pPr>
              <w:jc w:val="both"/>
              <w:rPr>
                <w:rFonts w:ascii="Arial Narrow" w:hAnsi="Arial Narrow" w:cs="Arial"/>
                <w:sz w:val="20"/>
                <w:szCs w:val="20"/>
              </w:rPr>
            </w:pPr>
            <w:r w:rsidRPr="00D62726">
              <w:rPr>
                <w:rFonts w:ascii="Arial Narrow" w:hAnsi="Arial Narrow" w:cs="Arial"/>
                <w:color w:val="000000" w:themeColor="text1"/>
                <w:sz w:val="20"/>
                <w:szCs w:val="20"/>
              </w:rPr>
              <w:t>Material com elevada dureza, resistência à compressão e à fratura. Efeito camaleônico na cor a2  indicada para restauração De dentes anteriores e posteriores responsável técnico, data de fabricação e validade impressas Na embalagem. Data de validade para uso no mínimo 75% (setenta e cinco por cento) de sua validade</w:t>
            </w:r>
          </w:p>
        </w:tc>
        <w:tc>
          <w:tcPr>
            <w:tcW w:w="1134" w:type="dxa"/>
            <w:vAlign w:val="center"/>
          </w:tcPr>
          <w:p w14:paraId="3EE487C3" w14:textId="299095A8" w:rsidR="00A10705" w:rsidRPr="00D62726" w:rsidRDefault="00A10705" w:rsidP="00A10705">
            <w:pPr>
              <w:ind w:left="-113" w:right="-106"/>
              <w:jc w:val="center"/>
              <w:rPr>
                <w:rFonts w:ascii="Arial Narrow" w:hAnsi="Arial Narrow" w:cs="Arial"/>
                <w:spacing w:val="-1"/>
                <w:sz w:val="20"/>
                <w:szCs w:val="20"/>
              </w:rPr>
            </w:pPr>
            <w:r w:rsidRPr="00D62726">
              <w:rPr>
                <w:rFonts w:ascii="Arial Narrow" w:hAnsi="Arial Narrow" w:cs="Arial"/>
                <w:color w:val="000000" w:themeColor="text1"/>
                <w:spacing w:val="-1"/>
                <w:sz w:val="20"/>
                <w:szCs w:val="20"/>
              </w:rPr>
              <w:lastRenderedPageBreak/>
              <w:t>Unidade</w:t>
            </w:r>
          </w:p>
        </w:tc>
        <w:tc>
          <w:tcPr>
            <w:tcW w:w="567" w:type="dxa"/>
            <w:gridSpan w:val="2"/>
            <w:vAlign w:val="center"/>
          </w:tcPr>
          <w:p w14:paraId="60392B34" w14:textId="2ACA064E"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40</w:t>
            </w:r>
          </w:p>
        </w:tc>
        <w:tc>
          <w:tcPr>
            <w:tcW w:w="1134" w:type="dxa"/>
            <w:vAlign w:val="center"/>
          </w:tcPr>
          <w:p w14:paraId="0C3B4681" w14:textId="77777777" w:rsidR="00A10705" w:rsidRPr="0011666D" w:rsidRDefault="00A10705" w:rsidP="00501180">
            <w:pPr>
              <w:jc w:val="center"/>
              <w:rPr>
                <w:rFonts w:ascii="Arial Narrow" w:hAnsi="Arial Narrow" w:cs="Arial"/>
                <w:sz w:val="20"/>
                <w:szCs w:val="20"/>
              </w:rPr>
            </w:pPr>
          </w:p>
        </w:tc>
        <w:tc>
          <w:tcPr>
            <w:tcW w:w="1276" w:type="dxa"/>
            <w:vAlign w:val="center"/>
          </w:tcPr>
          <w:p w14:paraId="590C89D2" w14:textId="77777777" w:rsidR="00A10705" w:rsidRPr="0011666D" w:rsidRDefault="00A10705" w:rsidP="00A10705">
            <w:pPr>
              <w:jc w:val="center"/>
              <w:rPr>
                <w:rFonts w:ascii="Arial Narrow" w:hAnsi="Arial Narrow" w:cs="Arial"/>
                <w:sz w:val="20"/>
                <w:szCs w:val="20"/>
              </w:rPr>
            </w:pPr>
          </w:p>
        </w:tc>
        <w:tc>
          <w:tcPr>
            <w:tcW w:w="1279" w:type="dxa"/>
            <w:vAlign w:val="center"/>
          </w:tcPr>
          <w:p w14:paraId="7AA7AA1C"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559E2478" w14:textId="77777777" w:rsidR="00A10705" w:rsidRPr="0011666D" w:rsidRDefault="00A10705" w:rsidP="00A10705">
            <w:pPr>
              <w:jc w:val="center"/>
              <w:rPr>
                <w:rFonts w:ascii="Arial Narrow" w:hAnsi="Arial Narrow" w:cs="Arial"/>
                <w:sz w:val="20"/>
                <w:szCs w:val="20"/>
              </w:rPr>
            </w:pPr>
          </w:p>
        </w:tc>
      </w:tr>
      <w:tr w:rsidR="00A10705" w:rsidRPr="006F4611" w14:paraId="5E531393" w14:textId="2EE9E84F" w:rsidTr="00DC1B39">
        <w:trPr>
          <w:gridAfter w:val="1"/>
          <w:wAfter w:w="24" w:type="dxa"/>
        </w:trPr>
        <w:tc>
          <w:tcPr>
            <w:tcW w:w="567" w:type="dxa"/>
            <w:vAlign w:val="center"/>
          </w:tcPr>
          <w:p w14:paraId="71683DC1"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2360A1A0" w14:textId="77777777" w:rsidR="00A10705" w:rsidRPr="00D62726" w:rsidRDefault="00A10705" w:rsidP="00A10705">
            <w:pPr>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Refil de resina fotopolimerizável com 4 g, consistência Composta.</w:t>
            </w:r>
          </w:p>
          <w:p w14:paraId="4D252EF2" w14:textId="77777777" w:rsidR="00A10705" w:rsidRPr="00D62726" w:rsidRDefault="00A10705" w:rsidP="00A10705">
            <w:pPr>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Preenchimento: 2,5mm.</w:t>
            </w:r>
          </w:p>
          <w:p w14:paraId="2686E01E" w14:textId="77777777" w:rsidR="00A10705" w:rsidRPr="00D62726" w:rsidRDefault="00A10705" w:rsidP="00A10705">
            <w:pPr>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Composição: TEGDMA, BisGMA, Cerâmica silanizada tratada, 2-Benzotriazolil-4-metilfenol.</w:t>
            </w:r>
          </w:p>
          <w:p w14:paraId="1F50AF73" w14:textId="77777777" w:rsidR="00A10705" w:rsidRPr="00D62726" w:rsidRDefault="00A10705" w:rsidP="00A10705">
            <w:pPr>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Elevada resistência ao desgaste.</w:t>
            </w:r>
          </w:p>
          <w:p w14:paraId="4715F805" w14:textId="75678C5E" w:rsidR="00A10705" w:rsidRPr="00D62726" w:rsidRDefault="00A10705" w:rsidP="00A10705">
            <w:pPr>
              <w:jc w:val="both"/>
              <w:rPr>
                <w:rFonts w:ascii="Arial Narrow" w:hAnsi="Arial Narrow" w:cs="Arial"/>
                <w:sz w:val="20"/>
                <w:szCs w:val="20"/>
              </w:rPr>
            </w:pPr>
            <w:r w:rsidRPr="00D62726">
              <w:rPr>
                <w:rFonts w:ascii="Arial Narrow" w:hAnsi="Arial Narrow" w:cs="Arial"/>
                <w:color w:val="000000" w:themeColor="text1"/>
                <w:sz w:val="20"/>
                <w:szCs w:val="20"/>
              </w:rPr>
              <w:t>Material com elevada dureza, resistência à compressão e à fratura. Efeito camaleônico na cor A3 indicada para restauração De dentes anteriores e posteriores responsável técnico, data de fabricação e validade impressas Na embalagem. Data de validade para uso no mínimo 75% (setenta e cinco por cento) de sua validade</w:t>
            </w:r>
          </w:p>
        </w:tc>
        <w:tc>
          <w:tcPr>
            <w:tcW w:w="1134" w:type="dxa"/>
            <w:vAlign w:val="center"/>
          </w:tcPr>
          <w:p w14:paraId="30D8A8AA" w14:textId="2080D7D4" w:rsidR="00A10705" w:rsidRPr="00D62726" w:rsidRDefault="00A10705" w:rsidP="00A10705">
            <w:pPr>
              <w:ind w:left="-113" w:right="-106"/>
              <w:jc w:val="center"/>
              <w:rPr>
                <w:rFonts w:ascii="Arial Narrow" w:hAnsi="Arial Narrow" w:cs="Arial"/>
                <w:spacing w:val="-1"/>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02CB5B3A" w14:textId="09E4A63A"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50</w:t>
            </w:r>
          </w:p>
        </w:tc>
        <w:tc>
          <w:tcPr>
            <w:tcW w:w="1134" w:type="dxa"/>
            <w:vAlign w:val="center"/>
          </w:tcPr>
          <w:p w14:paraId="4E776EE6" w14:textId="77777777" w:rsidR="00A10705" w:rsidRPr="0011666D" w:rsidRDefault="00A10705" w:rsidP="00501180">
            <w:pPr>
              <w:jc w:val="center"/>
              <w:rPr>
                <w:rFonts w:ascii="Arial Narrow" w:hAnsi="Arial Narrow" w:cs="Arial"/>
                <w:sz w:val="20"/>
                <w:szCs w:val="20"/>
              </w:rPr>
            </w:pPr>
          </w:p>
        </w:tc>
        <w:tc>
          <w:tcPr>
            <w:tcW w:w="1276" w:type="dxa"/>
            <w:vAlign w:val="center"/>
          </w:tcPr>
          <w:p w14:paraId="56E65B8D" w14:textId="77777777" w:rsidR="00A10705" w:rsidRPr="0011666D" w:rsidRDefault="00A10705" w:rsidP="00A10705">
            <w:pPr>
              <w:jc w:val="center"/>
              <w:rPr>
                <w:rFonts w:ascii="Arial Narrow" w:hAnsi="Arial Narrow" w:cs="Arial"/>
                <w:sz w:val="20"/>
                <w:szCs w:val="20"/>
              </w:rPr>
            </w:pPr>
          </w:p>
        </w:tc>
        <w:tc>
          <w:tcPr>
            <w:tcW w:w="1279" w:type="dxa"/>
            <w:vAlign w:val="center"/>
          </w:tcPr>
          <w:p w14:paraId="6A0C7746"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5E81FAEF" w14:textId="77777777" w:rsidR="00A10705" w:rsidRPr="0011666D" w:rsidRDefault="00A10705" w:rsidP="00A10705">
            <w:pPr>
              <w:jc w:val="center"/>
              <w:rPr>
                <w:rFonts w:ascii="Arial Narrow" w:hAnsi="Arial Narrow" w:cs="Arial"/>
                <w:sz w:val="20"/>
                <w:szCs w:val="20"/>
              </w:rPr>
            </w:pPr>
          </w:p>
        </w:tc>
      </w:tr>
      <w:tr w:rsidR="00A10705" w:rsidRPr="006F4611" w14:paraId="0BA1B9F5" w14:textId="3B8493AB" w:rsidTr="00DC1B39">
        <w:trPr>
          <w:gridAfter w:val="1"/>
          <w:wAfter w:w="24" w:type="dxa"/>
        </w:trPr>
        <w:tc>
          <w:tcPr>
            <w:tcW w:w="567" w:type="dxa"/>
            <w:vAlign w:val="center"/>
          </w:tcPr>
          <w:p w14:paraId="3422E910"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23C9BA1E" w14:textId="77777777" w:rsidR="00A10705" w:rsidRPr="00D62726" w:rsidRDefault="00A10705" w:rsidP="00A10705">
            <w:pPr>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Refil de resina fotopolimerizável com 4 g, consistência Composta.</w:t>
            </w:r>
          </w:p>
          <w:p w14:paraId="0CF5C979" w14:textId="77777777" w:rsidR="00A10705" w:rsidRPr="00D62726" w:rsidRDefault="00A10705" w:rsidP="00A10705">
            <w:pPr>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Preenchimento: 2,5mm.</w:t>
            </w:r>
          </w:p>
          <w:p w14:paraId="4C3EDFC1" w14:textId="77777777" w:rsidR="00A10705" w:rsidRPr="00D62726" w:rsidRDefault="00A10705" w:rsidP="00A10705">
            <w:pPr>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Composição: TEGDMA, BisGMA, Cerâmica silanizada tratada, 2-Benzotriazolil-4-metilfenol.</w:t>
            </w:r>
          </w:p>
          <w:p w14:paraId="231ABCD1" w14:textId="77777777" w:rsidR="00A10705" w:rsidRPr="00D62726" w:rsidRDefault="00A10705" w:rsidP="00A10705">
            <w:pPr>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Elevada resistência ao desgaste.</w:t>
            </w:r>
          </w:p>
          <w:p w14:paraId="3A53CB8D" w14:textId="53CA5F43" w:rsidR="00A10705" w:rsidRPr="00D62726" w:rsidRDefault="00A10705" w:rsidP="00A10705">
            <w:pPr>
              <w:spacing w:line="252" w:lineRule="exact"/>
              <w:jc w:val="both"/>
              <w:rPr>
                <w:rFonts w:ascii="Arial Narrow" w:hAnsi="Arial Narrow" w:cs="Arial"/>
                <w:sz w:val="20"/>
                <w:szCs w:val="20"/>
              </w:rPr>
            </w:pPr>
            <w:r w:rsidRPr="00D62726">
              <w:rPr>
                <w:rFonts w:ascii="Arial Narrow" w:hAnsi="Arial Narrow" w:cs="Arial"/>
                <w:color w:val="000000" w:themeColor="text1"/>
                <w:sz w:val="20"/>
                <w:szCs w:val="20"/>
              </w:rPr>
              <w:t xml:space="preserve">Material com elevada dureza, resistência à compressão e à fratura. Efeito camaleônico na cor A3,5  indicada para restauração De dentes anteriores e posteriores </w:t>
            </w:r>
            <w:r w:rsidRPr="00D62726">
              <w:rPr>
                <w:rFonts w:ascii="Arial Narrow" w:hAnsi="Arial Narrow" w:cs="Arial"/>
                <w:color w:val="000000" w:themeColor="text1"/>
                <w:sz w:val="20"/>
                <w:szCs w:val="20"/>
              </w:rPr>
              <w:lastRenderedPageBreak/>
              <w:t>responsável técnico, data de fabricação e validade impressas Na embalagem. Data de validade para uso no mínimo 75% (setenta e cinco por cento) de sua validade.</w:t>
            </w:r>
          </w:p>
        </w:tc>
        <w:tc>
          <w:tcPr>
            <w:tcW w:w="1134" w:type="dxa"/>
            <w:vAlign w:val="center"/>
          </w:tcPr>
          <w:p w14:paraId="3BB4B7AA" w14:textId="15B5762B" w:rsidR="00A10705" w:rsidRPr="00D62726" w:rsidRDefault="00A10705" w:rsidP="00A10705">
            <w:pPr>
              <w:spacing w:line="242" w:lineRule="auto"/>
              <w:ind w:left="-113" w:right="-106"/>
              <w:jc w:val="center"/>
              <w:rPr>
                <w:rFonts w:ascii="Arial Narrow" w:hAnsi="Arial Narrow" w:cs="Arial"/>
                <w:sz w:val="20"/>
                <w:szCs w:val="20"/>
              </w:rPr>
            </w:pPr>
            <w:r w:rsidRPr="00D62726">
              <w:rPr>
                <w:rFonts w:ascii="Arial Narrow" w:hAnsi="Arial Narrow" w:cs="Arial"/>
                <w:color w:val="000000" w:themeColor="text1"/>
                <w:spacing w:val="-1"/>
                <w:sz w:val="20"/>
                <w:szCs w:val="20"/>
              </w:rPr>
              <w:lastRenderedPageBreak/>
              <w:t>Unidade</w:t>
            </w:r>
          </w:p>
        </w:tc>
        <w:tc>
          <w:tcPr>
            <w:tcW w:w="567" w:type="dxa"/>
            <w:gridSpan w:val="2"/>
            <w:vAlign w:val="center"/>
          </w:tcPr>
          <w:p w14:paraId="1EF6CDA0" w14:textId="6D830784"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50</w:t>
            </w:r>
          </w:p>
        </w:tc>
        <w:tc>
          <w:tcPr>
            <w:tcW w:w="1134" w:type="dxa"/>
            <w:vAlign w:val="center"/>
          </w:tcPr>
          <w:p w14:paraId="7D3B36EF" w14:textId="77777777" w:rsidR="00A10705" w:rsidRPr="0011666D" w:rsidRDefault="00A10705" w:rsidP="00501180">
            <w:pPr>
              <w:jc w:val="center"/>
              <w:rPr>
                <w:rFonts w:ascii="Arial Narrow" w:hAnsi="Arial Narrow" w:cs="Arial"/>
                <w:sz w:val="20"/>
                <w:szCs w:val="20"/>
              </w:rPr>
            </w:pPr>
          </w:p>
        </w:tc>
        <w:tc>
          <w:tcPr>
            <w:tcW w:w="1276" w:type="dxa"/>
            <w:vAlign w:val="center"/>
          </w:tcPr>
          <w:p w14:paraId="63B7576C" w14:textId="77777777" w:rsidR="00A10705" w:rsidRPr="0011666D" w:rsidRDefault="00A10705" w:rsidP="00A10705">
            <w:pPr>
              <w:jc w:val="center"/>
              <w:rPr>
                <w:rFonts w:ascii="Arial Narrow" w:hAnsi="Arial Narrow" w:cs="Arial"/>
                <w:sz w:val="20"/>
                <w:szCs w:val="20"/>
              </w:rPr>
            </w:pPr>
          </w:p>
        </w:tc>
        <w:tc>
          <w:tcPr>
            <w:tcW w:w="1279" w:type="dxa"/>
            <w:vAlign w:val="center"/>
          </w:tcPr>
          <w:p w14:paraId="2B1A477D"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6821CFB9" w14:textId="77777777" w:rsidR="00A10705" w:rsidRPr="0011666D" w:rsidRDefault="00A10705" w:rsidP="00A10705">
            <w:pPr>
              <w:jc w:val="center"/>
              <w:rPr>
                <w:rFonts w:ascii="Arial Narrow" w:hAnsi="Arial Narrow" w:cs="Arial"/>
                <w:sz w:val="20"/>
                <w:szCs w:val="20"/>
              </w:rPr>
            </w:pPr>
          </w:p>
        </w:tc>
      </w:tr>
      <w:tr w:rsidR="00A10705" w:rsidRPr="006F4611" w14:paraId="6235BD82" w14:textId="742AECC8" w:rsidTr="00DC1B39">
        <w:trPr>
          <w:gridAfter w:val="1"/>
          <w:wAfter w:w="24" w:type="dxa"/>
        </w:trPr>
        <w:tc>
          <w:tcPr>
            <w:tcW w:w="567" w:type="dxa"/>
            <w:vAlign w:val="center"/>
          </w:tcPr>
          <w:p w14:paraId="566798CF" w14:textId="77777777" w:rsidR="00A10705" w:rsidRPr="0011666D" w:rsidRDefault="00A10705" w:rsidP="00A10705">
            <w:pPr>
              <w:widowControl/>
              <w:numPr>
                <w:ilvl w:val="0"/>
                <w:numId w:val="43"/>
              </w:numPr>
              <w:tabs>
                <w:tab w:val="left" w:pos="640"/>
              </w:tabs>
              <w:spacing w:line="251" w:lineRule="exact"/>
              <w:ind w:right="-5"/>
              <w:jc w:val="center"/>
              <w:rPr>
                <w:rFonts w:ascii="Arial Narrow" w:hAnsi="Arial Narrow" w:cs="Arial"/>
                <w:b/>
                <w:sz w:val="20"/>
                <w:szCs w:val="20"/>
              </w:rPr>
            </w:pPr>
          </w:p>
        </w:tc>
        <w:tc>
          <w:tcPr>
            <w:tcW w:w="2552" w:type="dxa"/>
            <w:gridSpan w:val="2"/>
          </w:tcPr>
          <w:p w14:paraId="56C4401F" w14:textId="77777777" w:rsidR="00A10705" w:rsidRPr="00D62726" w:rsidRDefault="00A10705" w:rsidP="00A10705">
            <w:pPr>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Refil de resina fotopolimerizável com 4 g, consistência Composta.</w:t>
            </w:r>
          </w:p>
          <w:p w14:paraId="41DCD821" w14:textId="77777777" w:rsidR="00A10705" w:rsidRPr="00D62726" w:rsidRDefault="00A10705" w:rsidP="00A10705">
            <w:pPr>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Preenchimento: 2,5mm.</w:t>
            </w:r>
          </w:p>
          <w:p w14:paraId="505C2EEC" w14:textId="77777777" w:rsidR="00A10705" w:rsidRPr="00D62726" w:rsidRDefault="00A10705" w:rsidP="00A10705">
            <w:pPr>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Composição: TEGDMA, BisGMA, Cerâmica silanizada tratada, 2-Benzotriazolil-4-metilfenol.</w:t>
            </w:r>
          </w:p>
          <w:p w14:paraId="7B80F1C4" w14:textId="77777777" w:rsidR="00A10705" w:rsidRPr="00D62726" w:rsidRDefault="00A10705" w:rsidP="00A10705">
            <w:pPr>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Elevada resistência ao desgaste.</w:t>
            </w:r>
          </w:p>
          <w:p w14:paraId="5F5E2EDD" w14:textId="1CC7EAD6" w:rsidR="00A10705" w:rsidRPr="00D62726" w:rsidRDefault="00A10705" w:rsidP="00A10705">
            <w:pPr>
              <w:spacing w:line="252" w:lineRule="exact"/>
              <w:jc w:val="both"/>
              <w:rPr>
                <w:rFonts w:ascii="Arial Narrow" w:hAnsi="Arial Narrow" w:cs="Arial"/>
                <w:sz w:val="20"/>
                <w:szCs w:val="20"/>
              </w:rPr>
            </w:pPr>
            <w:r w:rsidRPr="00D62726">
              <w:rPr>
                <w:rFonts w:ascii="Arial Narrow" w:hAnsi="Arial Narrow" w:cs="Arial"/>
                <w:color w:val="000000" w:themeColor="text1"/>
                <w:sz w:val="20"/>
                <w:szCs w:val="20"/>
              </w:rPr>
              <w:t>Material com elevada dureza, resistência à compressão e à fratura. Efeito camaleônico na cor A4  indicada para restauração De dentes anteriores e posteriores responsável técnico, data de fabricação e validade impressas Na embalagem. Data de validade para uso no mínimo 75% (setenta e cinco por cento) de sua validade.</w:t>
            </w:r>
          </w:p>
        </w:tc>
        <w:tc>
          <w:tcPr>
            <w:tcW w:w="1134" w:type="dxa"/>
            <w:vAlign w:val="center"/>
          </w:tcPr>
          <w:p w14:paraId="3B38C32E" w14:textId="3C88C652" w:rsidR="00A10705" w:rsidRPr="00D62726" w:rsidRDefault="00A10705" w:rsidP="00A10705">
            <w:pPr>
              <w:spacing w:line="242" w:lineRule="auto"/>
              <w:ind w:left="-113" w:right="-106"/>
              <w:jc w:val="center"/>
              <w:rPr>
                <w:rFonts w:ascii="Arial Narrow" w:hAnsi="Arial Narrow" w:cs="Arial"/>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0BA48EF6" w14:textId="662D0291" w:rsidR="00A10705" w:rsidRPr="00D62726" w:rsidRDefault="00A10705" w:rsidP="00501180">
            <w:pPr>
              <w:spacing w:line="251" w:lineRule="exact"/>
              <w:jc w:val="center"/>
              <w:rPr>
                <w:rFonts w:ascii="Arial Narrow" w:hAnsi="Arial Narrow" w:cs="Arial"/>
                <w:sz w:val="20"/>
                <w:szCs w:val="20"/>
              </w:rPr>
            </w:pPr>
            <w:r w:rsidRPr="00D62726">
              <w:rPr>
                <w:rFonts w:ascii="Arial Narrow" w:hAnsi="Arial Narrow" w:cs="Arial"/>
                <w:color w:val="000000" w:themeColor="text1"/>
                <w:sz w:val="20"/>
                <w:szCs w:val="20"/>
              </w:rPr>
              <w:t>10</w:t>
            </w:r>
          </w:p>
        </w:tc>
        <w:tc>
          <w:tcPr>
            <w:tcW w:w="1134" w:type="dxa"/>
            <w:vAlign w:val="center"/>
          </w:tcPr>
          <w:p w14:paraId="430D1F46" w14:textId="77777777" w:rsidR="00A10705" w:rsidRPr="0011666D" w:rsidRDefault="00A10705" w:rsidP="00501180">
            <w:pPr>
              <w:jc w:val="center"/>
              <w:rPr>
                <w:rFonts w:ascii="Arial Narrow" w:hAnsi="Arial Narrow" w:cs="Arial"/>
                <w:sz w:val="20"/>
                <w:szCs w:val="20"/>
              </w:rPr>
            </w:pPr>
          </w:p>
        </w:tc>
        <w:tc>
          <w:tcPr>
            <w:tcW w:w="1276" w:type="dxa"/>
            <w:vAlign w:val="center"/>
          </w:tcPr>
          <w:p w14:paraId="6975AB33" w14:textId="77777777" w:rsidR="00A10705" w:rsidRPr="0011666D" w:rsidRDefault="00A10705" w:rsidP="00A10705">
            <w:pPr>
              <w:jc w:val="center"/>
              <w:rPr>
                <w:rFonts w:ascii="Arial Narrow" w:hAnsi="Arial Narrow" w:cs="Arial"/>
                <w:sz w:val="20"/>
                <w:szCs w:val="20"/>
              </w:rPr>
            </w:pPr>
          </w:p>
        </w:tc>
        <w:tc>
          <w:tcPr>
            <w:tcW w:w="1279" w:type="dxa"/>
            <w:vAlign w:val="center"/>
          </w:tcPr>
          <w:p w14:paraId="5AAF2075"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2DCAA92C" w14:textId="77777777" w:rsidR="00A10705" w:rsidRPr="0011666D" w:rsidRDefault="00A10705" w:rsidP="00A10705">
            <w:pPr>
              <w:jc w:val="center"/>
              <w:rPr>
                <w:rFonts w:ascii="Arial Narrow" w:hAnsi="Arial Narrow" w:cs="Arial"/>
                <w:sz w:val="20"/>
                <w:szCs w:val="20"/>
              </w:rPr>
            </w:pPr>
          </w:p>
        </w:tc>
      </w:tr>
      <w:tr w:rsidR="00A10705" w:rsidRPr="006F4611" w14:paraId="7A2AE020" w14:textId="52C8C1D8" w:rsidTr="00DC1B39">
        <w:trPr>
          <w:gridAfter w:val="1"/>
          <w:wAfter w:w="24" w:type="dxa"/>
        </w:trPr>
        <w:tc>
          <w:tcPr>
            <w:tcW w:w="567" w:type="dxa"/>
            <w:vAlign w:val="center"/>
          </w:tcPr>
          <w:p w14:paraId="42B41957"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44E3051F" w14:textId="77777777" w:rsidR="00A10705" w:rsidRPr="00D62726" w:rsidRDefault="00A10705" w:rsidP="00A10705">
            <w:pPr>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Refil de resina fotopolimerizável com 4 g, consistência Composta.</w:t>
            </w:r>
          </w:p>
          <w:p w14:paraId="544862D5" w14:textId="77777777" w:rsidR="00A10705" w:rsidRPr="00D62726" w:rsidRDefault="00A10705" w:rsidP="00A10705">
            <w:pPr>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Preenchimento: 2,5mm.</w:t>
            </w:r>
          </w:p>
          <w:p w14:paraId="780466C8" w14:textId="77777777" w:rsidR="00A10705" w:rsidRPr="00D62726" w:rsidRDefault="00A10705" w:rsidP="00A10705">
            <w:pPr>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Composição: TEGDMA, BisGMA, Cerâmica silanizada tratada, 2-Benzotriazolil-4-metilfenol.</w:t>
            </w:r>
          </w:p>
          <w:p w14:paraId="5BE80BF4" w14:textId="77777777" w:rsidR="00A10705" w:rsidRPr="00D62726" w:rsidRDefault="00A10705" w:rsidP="00A10705">
            <w:pPr>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Elevada resistência ao desgaste.</w:t>
            </w:r>
          </w:p>
          <w:p w14:paraId="123CF4C7" w14:textId="701F6EDF" w:rsidR="00A10705" w:rsidRPr="00D62726" w:rsidRDefault="00A10705" w:rsidP="00A10705">
            <w:pPr>
              <w:spacing w:line="234" w:lineRule="exact"/>
              <w:jc w:val="both"/>
              <w:rPr>
                <w:rFonts w:ascii="Arial Narrow" w:hAnsi="Arial Narrow" w:cs="Arial"/>
                <w:sz w:val="20"/>
                <w:szCs w:val="20"/>
              </w:rPr>
            </w:pPr>
            <w:r w:rsidRPr="00D62726">
              <w:rPr>
                <w:rFonts w:ascii="Arial Narrow" w:hAnsi="Arial Narrow" w:cs="Arial"/>
                <w:color w:val="000000" w:themeColor="text1"/>
                <w:sz w:val="20"/>
                <w:szCs w:val="20"/>
              </w:rPr>
              <w:t xml:space="preserve">Material com elevada dureza, resistência à compressão e à fratura. Efeito camaleônico na cor C2  indicada para restauração De dentes anteriores e posteriores responsável técnico, data de fabricação e validade impressas Na embalagem. Data de validade para uso no mínimo 75% (setenta e cinco por cento) </w:t>
            </w:r>
            <w:r w:rsidRPr="00D62726">
              <w:rPr>
                <w:rFonts w:ascii="Arial Narrow" w:hAnsi="Arial Narrow" w:cs="Arial"/>
                <w:color w:val="000000" w:themeColor="text1"/>
                <w:sz w:val="20"/>
                <w:szCs w:val="20"/>
              </w:rPr>
              <w:lastRenderedPageBreak/>
              <w:t>de sua validade</w:t>
            </w:r>
          </w:p>
        </w:tc>
        <w:tc>
          <w:tcPr>
            <w:tcW w:w="1134" w:type="dxa"/>
            <w:vAlign w:val="center"/>
          </w:tcPr>
          <w:p w14:paraId="4787256C" w14:textId="00ED5C0C" w:rsidR="00A10705" w:rsidRPr="00D62726" w:rsidRDefault="00A10705" w:rsidP="00A10705">
            <w:pPr>
              <w:ind w:left="-113" w:right="-106"/>
              <w:jc w:val="center"/>
              <w:rPr>
                <w:rFonts w:ascii="Arial Narrow" w:hAnsi="Arial Narrow" w:cs="Arial"/>
                <w:sz w:val="20"/>
                <w:szCs w:val="20"/>
              </w:rPr>
            </w:pPr>
            <w:r w:rsidRPr="00D62726">
              <w:rPr>
                <w:rFonts w:ascii="Arial Narrow" w:hAnsi="Arial Narrow" w:cs="Arial"/>
                <w:color w:val="000000" w:themeColor="text1"/>
                <w:sz w:val="20"/>
                <w:szCs w:val="20"/>
              </w:rPr>
              <w:lastRenderedPageBreak/>
              <w:t>unidade</w:t>
            </w:r>
          </w:p>
        </w:tc>
        <w:tc>
          <w:tcPr>
            <w:tcW w:w="567" w:type="dxa"/>
            <w:gridSpan w:val="2"/>
            <w:vAlign w:val="center"/>
          </w:tcPr>
          <w:p w14:paraId="26B383BE" w14:textId="2CF0F5BA"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10</w:t>
            </w:r>
          </w:p>
        </w:tc>
        <w:tc>
          <w:tcPr>
            <w:tcW w:w="1134" w:type="dxa"/>
            <w:vAlign w:val="center"/>
          </w:tcPr>
          <w:p w14:paraId="4FD1CBE4" w14:textId="77777777" w:rsidR="00A10705" w:rsidRPr="0011666D" w:rsidRDefault="00A10705" w:rsidP="00501180">
            <w:pPr>
              <w:jc w:val="center"/>
              <w:rPr>
                <w:rFonts w:ascii="Arial Narrow" w:hAnsi="Arial Narrow" w:cs="Arial"/>
                <w:sz w:val="20"/>
                <w:szCs w:val="20"/>
              </w:rPr>
            </w:pPr>
          </w:p>
        </w:tc>
        <w:tc>
          <w:tcPr>
            <w:tcW w:w="1276" w:type="dxa"/>
            <w:vAlign w:val="center"/>
          </w:tcPr>
          <w:p w14:paraId="3E87C8B0" w14:textId="77777777" w:rsidR="00A10705" w:rsidRPr="0011666D" w:rsidRDefault="00A10705" w:rsidP="00A10705">
            <w:pPr>
              <w:jc w:val="center"/>
              <w:rPr>
                <w:rFonts w:ascii="Arial Narrow" w:hAnsi="Arial Narrow" w:cs="Arial"/>
                <w:b/>
                <w:sz w:val="20"/>
                <w:szCs w:val="20"/>
              </w:rPr>
            </w:pPr>
          </w:p>
        </w:tc>
        <w:tc>
          <w:tcPr>
            <w:tcW w:w="1279" w:type="dxa"/>
            <w:vAlign w:val="center"/>
          </w:tcPr>
          <w:p w14:paraId="58E917F2" w14:textId="77777777" w:rsidR="00A10705" w:rsidRPr="0011666D" w:rsidRDefault="00A10705" w:rsidP="00A10705">
            <w:pPr>
              <w:jc w:val="center"/>
              <w:rPr>
                <w:rFonts w:ascii="Arial Narrow" w:hAnsi="Arial Narrow" w:cs="Arial"/>
                <w:b/>
                <w:sz w:val="20"/>
                <w:szCs w:val="20"/>
              </w:rPr>
            </w:pPr>
          </w:p>
        </w:tc>
        <w:tc>
          <w:tcPr>
            <w:tcW w:w="1276" w:type="dxa"/>
            <w:gridSpan w:val="2"/>
            <w:vAlign w:val="center"/>
          </w:tcPr>
          <w:p w14:paraId="7AC15288" w14:textId="77777777" w:rsidR="00A10705" w:rsidRPr="0011666D" w:rsidRDefault="00A10705" w:rsidP="00A10705">
            <w:pPr>
              <w:jc w:val="center"/>
              <w:rPr>
                <w:rFonts w:ascii="Arial Narrow" w:hAnsi="Arial Narrow" w:cs="Arial"/>
                <w:b/>
                <w:sz w:val="20"/>
                <w:szCs w:val="20"/>
              </w:rPr>
            </w:pPr>
          </w:p>
        </w:tc>
      </w:tr>
      <w:tr w:rsidR="00A10705" w:rsidRPr="006F4611" w14:paraId="73A64D21" w14:textId="65882E27" w:rsidTr="00DC1B39">
        <w:trPr>
          <w:gridAfter w:val="1"/>
          <w:wAfter w:w="24" w:type="dxa"/>
        </w:trPr>
        <w:tc>
          <w:tcPr>
            <w:tcW w:w="567" w:type="dxa"/>
            <w:vAlign w:val="center"/>
          </w:tcPr>
          <w:p w14:paraId="59E523CF"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330FB158" w14:textId="77777777" w:rsidR="00A10705" w:rsidRPr="00D62726" w:rsidRDefault="00A10705" w:rsidP="00A10705">
            <w:pPr>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Refil de resina fotopolimerizável com 4 g, consistência Composta.</w:t>
            </w:r>
          </w:p>
          <w:p w14:paraId="7C135AF7" w14:textId="77777777" w:rsidR="00A10705" w:rsidRPr="00D62726" w:rsidRDefault="00A10705" w:rsidP="00A10705">
            <w:pPr>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Preenchimento: 2,5mm.</w:t>
            </w:r>
          </w:p>
          <w:p w14:paraId="0D959DB2" w14:textId="77777777" w:rsidR="00A10705" w:rsidRPr="00D62726" w:rsidRDefault="00A10705" w:rsidP="00A10705">
            <w:pPr>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Composição: TEGDMA, BisGMA, Cerâmica silanizada tratada, 2-Benzotriazolil-4-metilfenol.</w:t>
            </w:r>
          </w:p>
          <w:p w14:paraId="3FCF7D5F" w14:textId="77777777" w:rsidR="00A10705" w:rsidRPr="00D62726" w:rsidRDefault="00A10705" w:rsidP="00A10705">
            <w:pPr>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Elevada resistência ao desgaste.</w:t>
            </w:r>
          </w:p>
          <w:p w14:paraId="3E0F4148" w14:textId="160978D6" w:rsidR="00A10705" w:rsidRPr="00D62726" w:rsidRDefault="00A10705" w:rsidP="00A10705">
            <w:pPr>
              <w:spacing w:line="242" w:lineRule="auto"/>
              <w:jc w:val="both"/>
              <w:rPr>
                <w:rFonts w:ascii="Arial Narrow" w:hAnsi="Arial Narrow" w:cs="Arial"/>
                <w:sz w:val="20"/>
                <w:szCs w:val="20"/>
              </w:rPr>
            </w:pPr>
            <w:r w:rsidRPr="00D62726">
              <w:rPr>
                <w:rFonts w:ascii="Arial Narrow" w:hAnsi="Arial Narrow" w:cs="Arial"/>
                <w:color w:val="000000" w:themeColor="text1"/>
                <w:sz w:val="20"/>
                <w:szCs w:val="20"/>
              </w:rPr>
              <w:t>Material com elevada dureza, resistência à compressão e à fratura. Efeito camaleônico na cor C3  indicada para restauração De dentes anteriores e posteriores responsável técnico, data de fabricação e validade impressas Na embalagem. Data de validade para uso no mínimo 75% (setenta e cinco por cento) de sua validade</w:t>
            </w:r>
          </w:p>
        </w:tc>
        <w:tc>
          <w:tcPr>
            <w:tcW w:w="1134" w:type="dxa"/>
            <w:vAlign w:val="center"/>
          </w:tcPr>
          <w:p w14:paraId="6A483F6B" w14:textId="046D5C9F" w:rsidR="00A10705" w:rsidRPr="00D62726" w:rsidRDefault="00A10705" w:rsidP="00A10705">
            <w:pPr>
              <w:spacing w:line="242" w:lineRule="auto"/>
              <w:ind w:left="-113" w:right="-106"/>
              <w:jc w:val="center"/>
              <w:rPr>
                <w:rFonts w:ascii="Arial Narrow" w:hAnsi="Arial Narrow" w:cs="Arial"/>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70B5EB06" w14:textId="7287000C"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20</w:t>
            </w:r>
          </w:p>
        </w:tc>
        <w:tc>
          <w:tcPr>
            <w:tcW w:w="1134" w:type="dxa"/>
            <w:vAlign w:val="center"/>
          </w:tcPr>
          <w:p w14:paraId="0E062863" w14:textId="77777777" w:rsidR="00A10705" w:rsidRPr="0011666D" w:rsidRDefault="00A10705" w:rsidP="00501180">
            <w:pPr>
              <w:jc w:val="center"/>
              <w:rPr>
                <w:rFonts w:ascii="Arial Narrow" w:hAnsi="Arial Narrow" w:cs="Arial"/>
                <w:sz w:val="20"/>
                <w:szCs w:val="20"/>
              </w:rPr>
            </w:pPr>
          </w:p>
        </w:tc>
        <w:tc>
          <w:tcPr>
            <w:tcW w:w="1276" w:type="dxa"/>
            <w:vAlign w:val="center"/>
          </w:tcPr>
          <w:p w14:paraId="1D482453" w14:textId="77777777" w:rsidR="00A10705" w:rsidRPr="0011666D" w:rsidRDefault="00A10705" w:rsidP="00A10705">
            <w:pPr>
              <w:jc w:val="center"/>
              <w:rPr>
                <w:rFonts w:ascii="Arial Narrow" w:hAnsi="Arial Narrow" w:cs="Arial"/>
                <w:b/>
                <w:sz w:val="20"/>
                <w:szCs w:val="20"/>
              </w:rPr>
            </w:pPr>
          </w:p>
        </w:tc>
        <w:tc>
          <w:tcPr>
            <w:tcW w:w="1279" w:type="dxa"/>
            <w:vAlign w:val="center"/>
          </w:tcPr>
          <w:p w14:paraId="56417F48" w14:textId="77777777" w:rsidR="00A10705" w:rsidRPr="0011666D" w:rsidRDefault="00A10705" w:rsidP="00A10705">
            <w:pPr>
              <w:jc w:val="center"/>
              <w:rPr>
                <w:rFonts w:ascii="Arial Narrow" w:hAnsi="Arial Narrow" w:cs="Arial"/>
                <w:b/>
                <w:sz w:val="20"/>
                <w:szCs w:val="20"/>
              </w:rPr>
            </w:pPr>
          </w:p>
        </w:tc>
        <w:tc>
          <w:tcPr>
            <w:tcW w:w="1276" w:type="dxa"/>
            <w:gridSpan w:val="2"/>
            <w:vAlign w:val="center"/>
          </w:tcPr>
          <w:p w14:paraId="345F8D06" w14:textId="77777777" w:rsidR="00A10705" w:rsidRPr="0011666D" w:rsidRDefault="00A10705" w:rsidP="00A10705">
            <w:pPr>
              <w:jc w:val="center"/>
              <w:rPr>
                <w:rFonts w:ascii="Arial Narrow" w:hAnsi="Arial Narrow" w:cs="Arial"/>
                <w:b/>
                <w:sz w:val="20"/>
                <w:szCs w:val="20"/>
              </w:rPr>
            </w:pPr>
          </w:p>
        </w:tc>
      </w:tr>
      <w:tr w:rsidR="00A10705" w:rsidRPr="006F4611" w14:paraId="3D5B7727" w14:textId="50B1E683" w:rsidTr="00DC1B39">
        <w:trPr>
          <w:gridAfter w:val="1"/>
          <w:wAfter w:w="24" w:type="dxa"/>
        </w:trPr>
        <w:tc>
          <w:tcPr>
            <w:tcW w:w="567" w:type="dxa"/>
            <w:vAlign w:val="center"/>
          </w:tcPr>
          <w:p w14:paraId="4DE9E80B"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4019C6B8" w14:textId="77777777" w:rsidR="00A10705" w:rsidRPr="00D62726" w:rsidRDefault="00A10705" w:rsidP="00A10705">
            <w:pPr>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Resina Flow – cor A2 - Resina composta. Consistência:Fluida. Preenchimento: 2mm.</w:t>
            </w:r>
          </w:p>
          <w:p w14:paraId="39CA8AAB" w14:textId="37E94C26" w:rsidR="00A10705" w:rsidRPr="00D62726" w:rsidRDefault="00A10705" w:rsidP="00A10705">
            <w:pPr>
              <w:jc w:val="both"/>
              <w:rPr>
                <w:rFonts w:ascii="Arial Narrow" w:hAnsi="Arial Narrow" w:cs="Arial"/>
                <w:sz w:val="20"/>
                <w:szCs w:val="20"/>
              </w:rPr>
            </w:pPr>
            <w:r w:rsidRPr="00D62726">
              <w:rPr>
                <w:rFonts w:ascii="Arial Narrow" w:hAnsi="Arial Narrow" w:cs="Arial"/>
                <w:color w:val="000000" w:themeColor="text1"/>
                <w:sz w:val="20"/>
                <w:szCs w:val="20"/>
              </w:rPr>
              <w:t>Média viscosidade. contém 72 % de carga inorgânica silanizada composta de micropartículas de bário-alumino silicato e dióxido de silício nanoparticulado com tamanho de partícula na faixa de 0,05 a 5,0 microns. Contém ainda monômeros metacrílicos [como TEGDMA, Bis(EMA), Bis(GMA)], canforquinona, co-iniciadores, conservantes e pigmentos. Data de validade para uso no mínimo 75% (setenta e cinco por cento) de sua validade.</w:t>
            </w:r>
          </w:p>
        </w:tc>
        <w:tc>
          <w:tcPr>
            <w:tcW w:w="1134" w:type="dxa"/>
            <w:vAlign w:val="center"/>
          </w:tcPr>
          <w:p w14:paraId="2A368C74" w14:textId="3D3CC564" w:rsidR="00A10705" w:rsidRPr="00D62726" w:rsidRDefault="00501180" w:rsidP="00A10705">
            <w:pPr>
              <w:ind w:left="-113" w:right="-106"/>
              <w:jc w:val="center"/>
              <w:rPr>
                <w:rFonts w:ascii="Arial Narrow" w:hAnsi="Arial Narrow" w:cs="Arial"/>
                <w:sz w:val="20"/>
                <w:szCs w:val="20"/>
              </w:rPr>
            </w:pPr>
            <w:r>
              <w:rPr>
                <w:rFonts w:ascii="Arial Narrow" w:hAnsi="Arial Narrow" w:cs="Arial"/>
                <w:color w:val="000000" w:themeColor="text1"/>
                <w:spacing w:val="-1"/>
                <w:sz w:val="20"/>
                <w:szCs w:val="20"/>
              </w:rPr>
              <w:t>U</w:t>
            </w:r>
            <w:r w:rsidR="00A10705" w:rsidRPr="00D62726">
              <w:rPr>
                <w:rFonts w:ascii="Arial Narrow" w:hAnsi="Arial Narrow" w:cs="Arial"/>
                <w:color w:val="000000" w:themeColor="text1"/>
                <w:spacing w:val="-1"/>
                <w:sz w:val="20"/>
                <w:szCs w:val="20"/>
              </w:rPr>
              <w:t>nidade</w:t>
            </w:r>
          </w:p>
        </w:tc>
        <w:tc>
          <w:tcPr>
            <w:tcW w:w="567" w:type="dxa"/>
            <w:gridSpan w:val="2"/>
            <w:vAlign w:val="center"/>
          </w:tcPr>
          <w:p w14:paraId="09B6F8D0" w14:textId="0634B47E"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10</w:t>
            </w:r>
          </w:p>
        </w:tc>
        <w:tc>
          <w:tcPr>
            <w:tcW w:w="1134" w:type="dxa"/>
            <w:vAlign w:val="center"/>
          </w:tcPr>
          <w:p w14:paraId="4B73FFA8" w14:textId="77777777" w:rsidR="00A10705" w:rsidRPr="0011666D" w:rsidRDefault="00A10705" w:rsidP="00501180">
            <w:pPr>
              <w:jc w:val="center"/>
              <w:rPr>
                <w:rFonts w:ascii="Arial Narrow" w:hAnsi="Arial Narrow" w:cs="Arial"/>
                <w:sz w:val="20"/>
                <w:szCs w:val="20"/>
              </w:rPr>
            </w:pPr>
          </w:p>
        </w:tc>
        <w:tc>
          <w:tcPr>
            <w:tcW w:w="1276" w:type="dxa"/>
            <w:vAlign w:val="center"/>
          </w:tcPr>
          <w:p w14:paraId="3C239D6F" w14:textId="77777777" w:rsidR="00A10705" w:rsidRPr="0011666D" w:rsidRDefault="00A10705" w:rsidP="00A10705">
            <w:pPr>
              <w:jc w:val="center"/>
              <w:rPr>
                <w:rFonts w:ascii="Arial Narrow" w:hAnsi="Arial Narrow" w:cs="Arial"/>
                <w:b/>
                <w:sz w:val="20"/>
                <w:szCs w:val="20"/>
              </w:rPr>
            </w:pPr>
          </w:p>
        </w:tc>
        <w:tc>
          <w:tcPr>
            <w:tcW w:w="1279" w:type="dxa"/>
            <w:vAlign w:val="center"/>
          </w:tcPr>
          <w:p w14:paraId="4BDFEE1D" w14:textId="77777777" w:rsidR="00A10705" w:rsidRPr="0011666D" w:rsidRDefault="00A10705" w:rsidP="00A10705">
            <w:pPr>
              <w:jc w:val="center"/>
              <w:rPr>
                <w:rFonts w:ascii="Arial Narrow" w:hAnsi="Arial Narrow" w:cs="Arial"/>
                <w:b/>
                <w:sz w:val="20"/>
                <w:szCs w:val="20"/>
              </w:rPr>
            </w:pPr>
          </w:p>
        </w:tc>
        <w:tc>
          <w:tcPr>
            <w:tcW w:w="1276" w:type="dxa"/>
            <w:gridSpan w:val="2"/>
            <w:vAlign w:val="center"/>
          </w:tcPr>
          <w:p w14:paraId="53E5066E" w14:textId="77777777" w:rsidR="00A10705" w:rsidRPr="0011666D" w:rsidRDefault="00A10705" w:rsidP="00A10705">
            <w:pPr>
              <w:jc w:val="center"/>
              <w:rPr>
                <w:rFonts w:ascii="Arial Narrow" w:hAnsi="Arial Narrow" w:cs="Arial"/>
                <w:b/>
                <w:sz w:val="20"/>
                <w:szCs w:val="20"/>
              </w:rPr>
            </w:pPr>
          </w:p>
        </w:tc>
      </w:tr>
      <w:tr w:rsidR="00A10705" w:rsidRPr="006F4611" w14:paraId="1E5935B1" w14:textId="143497CF" w:rsidTr="00DC1B39">
        <w:trPr>
          <w:gridAfter w:val="1"/>
          <w:wAfter w:w="24" w:type="dxa"/>
        </w:trPr>
        <w:tc>
          <w:tcPr>
            <w:tcW w:w="567" w:type="dxa"/>
            <w:vAlign w:val="center"/>
          </w:tcPr>
          <w:p w14:paraId="78F6E61C"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2EFCF1AF" w14:textId="77777777" w:rsidR="00A10705" w:rsidRPr="00D62726" w:rsidRDefault="00A10705" w:rsidP="00A10705">
            <w:pPr>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Resina Flow – cor A3 - Resina composta. Consistência:Fluida. Preenchimento: 2mm.</w:t>
            </w:r>
          </w:p>
          <w:p w14:paraId="4B376CDE" w14:textId="38D08AFC" w:rsidR="00A10705" w:rsidRPr="00D62726" w:rsidRDefault="00A10705" w:rsidP="00A10705">
            <w:pPr>
              <w:jc w:val="both"/>
              <w:rPr>
                <w:rFonts w:ascii="Arial Narrow" w:hAnsi="Arial Narrow" w:cs="Arial"/>
                <w:sz w:val="20"/>
                <w:szCs w:val="20"/>
              </w:rPr>
            </w:pPr>
            <w:r w:rsidRPr="00D62726">
              <w:rPr>
                <w:rFonts w:ascii="Arial Narrow" w:hAnsi="Arial Narrow" w:cs="Arial"/>
                <w:color w:val="000000" w:themeColor="text1"/>
                <w:sz w:val="20"/>
                <w:szCs w:val="20"/>
              </w:rPr>
              <w:t xml:space="preserve">Média viscosidade. contém 72 % de carga inorgânica silanizada composta de micropartículas de bário-alumino silicato e dióxido de </w:t>
            </w:r>
            <w:r w:rsidRPr="00D62726">
              <w:rPr>
                <w:rFonts w:ascii="Arial Narrow" w:hAnsi="Arial Narrow" w:cs="Arial"/>
                <w:color w:val="000000" w:themeColor="text1"/>
                <w:sz w:val="20"/>
                <w:szCs w:val="20"/>
              </w:rPr>
              <w:lastRenderedPageBreak/>
              <w:t>silício nanoparticulado com tamanho de partícula na faixa de 0,05 a 5,0 microns. Contém ainda monômeros metacrílicos [como TEGDMA, Bis(EMA), Bis(GMA)], canforquinona, co-iniciadores, conservantes e pigmentos. Data de validade para uso no mínimo 75% (setenta e cinco por cento) de sua validade.</w:t>
            </w:r>
          </w:p>
        </w:tc>
        <w:tc>
          <w:tcPr>
            <w:tcW w:w="1134" w:type="dxa"/>
            <w:vAlign w:val="center"/>
          </w:tcPr>
          <w:p w14:paraId="28586DF8" w14:textId="02D6BCDD" w:rsidR="00A10705" w:rsidRPr="00D62726" w:rsidRDefault="00501180" w:rsidP="00A10705">
            <w:pPr>
              <w:ind w:left="-113" w:right="-106"/>
              <w:jc w:val="center"/>
              <w:rPr>
                <w:rFonts w:ascii="Arial Narrow" w:hAnsi="Arial Narrow" w:cs="Arial"/>
                <w:spacing w:val="-1"/>
                <w:sz w:val="20"/>
                <w:szCs w:val="20"/>
              </w:rPr>
            </w:pPr>
            <w:r>
              <w:rPr>
                <w:rFonts w:ascii="Arial Narrow" w:hAnsi="Arial Narrow" w:cs="Arial"/>
                <w:color w:val="000000" w:themeColor="text1"/>
                <w:spacing w:val="-1"/>
                <w:sz w:val="20"/>
                <w:szCs w:val="20"/>
              </w:rPr>
              <w:lastRenderedPageBreak/>
              <w:t>U</w:t>
            </w:r>
            <w:r w:rsidR="00A10705" w:rsidRPr="00D62726">
              <w:rPr>
                <w:rFonts w:ascii="Arial Narrow" w:hAnsi="Arial Narrow" w:cs="Arial"/>
                <w:color w:val="000000" w:themeColor="text1"/>
                <w:spacing w:val="-1"/>
                <w:sz w:val="20"/>
                <w:szCs w:val="20"/>
              </w:rPr>
              <w:t>nidade</w:t>
            </w:r>
          </w:p>
        </w:tc>
        <w:tc>
          <w:tcPr>
            <w:tcW w:w="567" w:type="dxa"/>
            <w:gridSpan w:val="2"/>
            <w:vAlign w:val="center"/>
          </w:tcPr>
          <w:p w14:paraId="637F9D75" w14:textId="067C7560"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10</w:t>
            </w:r>
          </w:p>
        </w:tc>
        <w:tc>
          <w:tcPr>
            <w:tcW w:w="1134" w:type="dxa"/>
            <w:vAlign w:val="center"/>
          </w:tcPr>
          <w:p w14:paraId="31C86D98" w14:textId="77777777" w:rsidR="00A10705" w:rsidRPr="0011666D" w:rsidRDefault="00A10705" w:rsidP="00501180">
            <w:pPr>
              <w:jc w:val="center"/>
              <w:rPr>
                <w:rFonts w:ascii="Arial Narrow" w:hAnsi="Arial Narrow" w:cs="Arial"/>
                <w:sz w:val="20"/>
                <w:szCs w:val="20"/>
              </w:rPr>
            </w:pPr>
          </w:p>
        </w:tc>
        <w:tc>
          <w:tcPr>
            <w:tcW w:w="1276" w:type="dxa"/>
            <w:vAlign w:val="center"/>
          </w:tcPr>
          <w:p w14:paraId="71211CC2" w14:textId="77777777" w:rsidR="00A10705" w:rsidRPr="0011666D" w:rsidRDefault="00A10705" w:rsidP="00A10705">
            <w:pPr>
              <w:jc w:val="center"/>
              <w:rPr>
                <w:rFonts w:ascii="Arial Narrow" w:hAnsi="Arial Narrow" w:cs="Arial"/>
                <w:b/>
                <w:sz w:val="20"/>
                <w:szCs w:val="20"/>
              </w:rPr>
            </w:pPr>
          </w:p>
        </w:tc>
        <w:tc>
          <w:tcPr>
            <w:tcW w:w="1279" w:type="dxa"/>
            <w:vAlign w:val="center"/>
          </w:tcPr>
          <w:p w14:paraId="77E63EAB" w14:textId="77777777" w:rsidR="00A10705" w:rsidRPr="0011666D" w:rsidRDefault="00A10705" w:rsidP="00A10705">
            <w:pPr>
              <w:jc w:val="center"/>
              <w:rPr>
                <w:rFonts w:ascii="Arial Narrow" w:hAnsi="Arial Narrow" w:cs="Arial"/>
                <w:b/>
                <w:sz w:val="20"/>
                <w:szCs w:val="20"/>
              </w:rPr>
            </w:pPr>
          </w:p>
        </w:tc>
        <w:tc>
          <w:tcPr>
            <w:tcW w:w="1276" w:type="dxa"/>
            <w:gridSpan w:val="2"/>
            <w:vAlign w:val="center"/>
          </w:tcPr>
          <w:p w14:paraId="40B09E9D" w14:textId="77777777" w:rsidR="00A10705" w:rsidRPr="0011666D" w:rsidRDefault="00A10705" w:rsidP="00A10705">
            <w:pPr>
              <w:jc w:val="center"/>
              <w:rPr>
                <w:rFonts w:ascii="Arial Narrow" w:hAnsi="Arial Narrow" w:cs="Arial"/>
                <w:b/>
                <w:sz w:val="20"/>
                <w:szCs w:val="20"/>
              </w:rPr>
            </w:pPr>
          </w:p>
        </w:tc>
      </w:tr>
      <w:tr w:rsidR="00A10705" w:rsidRPr="006F4611" w14:paraId="79BC77A2" w14:textId="52C1D2A3" w:rsidTr="00DC1B39">
        <w:trPr>
          <w:gridAfter w:val="1"/>
          <w:wAfter w:w="24" w:type="dxa"/>
        </w:trPr>
        <w:tc>
          <w:tcPr>
            <w:tcW w:w="567" w:type="dxa"/>
            <w:vAlign w:val="center"/>
          </w:tcPr>
          <w:p w14:paraId="5F6D7A7A"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6FAF93AD" w14:textId="77777777" w:rsidR="00A10705" w:rsidRPr="00D62726" w:rsidRDefault="00A10705" w:rsidP="00A10705">
            <w:pPr>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Resina Flow – cor A 3,5 - Resina composta. Consistência:Fluida. Preenchimento: 2mm.</w:t>
            </w:r>
          </w:p>
          <w:p w14:paraId="7489B79B" w14:textId="3DC14FB4" w:rsidR="00A10705" w:rsidRPr="00D62726" w:rsidRDefault="00A10705" w:rsidP="00A10705">
            <w:pPr>
              <w:jc w:val="both"/>
              <w:rPr>
                <w:rFonts w:ascii="Arial Narrow" w:hAnsi="Arial Narrow" w:cs="Arial"/>
                <w:sz w:val="20"/>
                <w:szCs w:val="20"/>
              </w:rPr>
            </w:pPr>
            <w:r w:rsidRPr="00D62726">
              <w:rPr>
                <w:rFonts w:ascii="Arial Narrow" w:hAnsi="Arial Narrow" w:cs="Arial"/>
                <w:color w:val="000000" w:themeColor="text1"/>
                <w:sz w:val="20"/>
                <w:szCs w:val="20"/>
              </w:rPr>
              <w:t>Média viscosidade. contém 72 % de carga inorgânica silanizada composta de micropartículas de bário-alumino silicato e dióxido de silício nanoparticulado com tamanho de partícula na faixa de 0,05 a 5,0 microns. Contém ainda monômeros metacrílicos [como TEGDMA, Bis(EMA), Bis(GMA)], canforquinona, co-iniciadores, conservantes e pigmentos. Data de validade para uso no mínimo 75% (setenta e cinco por cento) de sua validade.</w:t>
            </w:r>
          </w:p>
        </w:tc>
        <w:tc>
          <w:tcPr>
            <w:tcW w:w="1134" w:type="dxa"/>
            <w:vAlign w:val="center"/>
          </w:tcPr>
          <w:p w14:paraId="6255B50F" w14:textId="51489BD9" w:rsidR="00A10705" w:rsidRPr="00D62726" w:rsidRDefault="00501180" w:rsidP="00A10705">
            <w:pPr>
              <w:ind w:left="-113" w:right="-106"/>
              <w:jc w:val="center"/>
              <w:rPr>
                <w:rFonts w:ascii="Arial Narrow" w:hAnsi="Arial Narrow" w:cs="Arial"/>
                <w:spacing w:val="-1"/>
                <w:sz w:val="20"/>
                <w:szCs w:val="20"/>
              </w:rPr>
            </w:pPr>
            <w:r>
              <w:rPr>
                <w:rFonts w:ascii="Arial Narrow" w:hAnsi="Arial Narrow" w:cs="Arial"/>
                <w:color w:val="000000" w:themeColor="text1"/>
                <w:spacing w:val="-1"/>
                <w:sz w:val="20"/>
                <w:szCs w:val="20"/>
              </w:rPr>
              <w:t>U</w:t>
            </w:r>
            <w:r w:rsidR="00A10705" w:rsidRPr="00D62726">
              <w:rPr>
                <w:rFonts w:ascii="Arial Narrow" w:hAnsi="Arial Narrow" w:cs="Arial"/>
                <w:color w:val="000000" w:themeColor="text1"/>
                <w:spacing w:val="-1"/>
                <w:sz w:val="20"/>
                <w:szCs w:val="20"/>
              </w:rPr>
              <w:t>nidade</w:t>
            </w:r>
          </w:p>
        </w:tc>
        <w:tc>
          <w:tcPr>
            <w:tcW w:w="567" w:type="dxa"/>
            <w:gridSpan w:val="2"/>
            <w:vAlign w:val="center"/>
          </w:tcPr>
          <w:p w14:paraId="0D0FF51E" w14:textId="086F064C"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10</w:t>
            </w:r>
          </w:p>
        </w:tc>
        <w:tc>
          <w:tcPr>
            <w:tcW w:w="1134" w:type="dxa"/>
            <w:vAlign w:val="center"/>
          </w:tcPr>
          <w:p w14:paraId="383B2C42" w14:textId="77777777" w:rsidR="00A10705" w:rsidRPr="0011666D" w:rsidRDefault="00A10705" w:rsidP="00501180">
            <w:pPr>
              <w:jc w:val="center"/>
              <w:rPr>
                <w:rFonts w:ascii="Arial Narrow" w:hAnsi="Arial Narrow" w:cs="Arial"/>
                <w:sz w:val="20"/>
                <w:szCs w:val="20"/>
              </w:rPr>
            </w:pPr>
          </w:p>
        </w:tc>
        <w:tc>
          <w:tcPr>
            <w:tcW w:w="1276" w:type="dxa"/>
            <w:vAlign w:val="center"/>
          </w:tcPr>
          <w:p w14:paraId="511DA7D5" w14:textId="77777777" w:rsidR="00A10705" w:rsidRPr="0011666D" w:rsidRDefault="00A10705" w:rsidP="00A10705">
            <w:pPr>
              <w:jc w:val="center"/>
              <w:rPr>
                <w:rFonts w:ascii="Arial Narrow" w:hAnsi="Arial Narrow" w:cs="Arial"/>
                <w:b/>
                <w:sz w:val="20"/>
                <w:szCs w:val="20"/>
              </w:rPr>
            </w:pPr>
          </w:p>
        </w:tc>
        <w:tc>
          <w:tcPr>
            <w:tcW w:w="1279" w:type="dxa"/>
            <w:vAlign w:val="center"/>
          </w:tcPr>
          <w:p w14:paraId="166DE451" w14:textId="77777777" w:rsidR="00A10705" w:rsidRPr="0011666D" w:rsidRDefault="00A10705" w:rsidP="00A10705">
            <w:pPr>
              <w:jc w:val="center"/>
              <w:rPr>
                <w:rFonts w:ascii="Arial Narrow" w:hAnsi="Arial Narrow" w:cs="Arial"/>
                <w:b/>
                <w:sz w:val="20"/>
                <w:szCs w:val="20"/>
              </w:rPr>
            </w:pPr>
          </w:p>
        </w:tc>
        <w:tc>
          <w:tcPr>
            <w:tcW w:w="1276" w:type="dxa"/>
            <w:gridSpan w:val="2"/>
            <w:vAlign w:val="center"/>
          </w:tcPr>
          <w:p w14:paraId="70BA9CBD" w14:textId="77777777" w:rsidR="00A10705" w:rsidRPr="0011666D" w:rsidRDefault="00A10705" w:rsidP="00A10705">
            <w:pPr>
              <w:jc w:val="center"/>
              <w:rPr>
                <w:rFonts w:ascii="Arial Narrow" w:hAnsi="Arial Narrow" w:cs="Arial"/>
                <w:b/>
                <w:sz w:val="20"/>
                <w:szCs w:val="20"/>
              </w:rPr>
            </w:pPr>
          </w:p>
        </w:tc>
      </w:tr>
      <w:tr w:rsidR="00A10705" w:rsidRPr="006F4611" w14:paraId="4E2B38B3" w14:textId="421C0395" w:rsidTr="00DC1B39">
        <w:trPr>
          <w:gridAfter w:val="1"/>
          <w:wAfter w:w="24" w:type="dxa"/>
        </w:trPr>
        <w:tc>
          <w:tcPr>
            <w:tcW w:w="567" w:type="dxa"/>
            <w:vAlign w:val="center"/>
          </w:tcPr>
          <w:p w14:paraId="4E467936"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38DE7097" w14:textId="36056CA3" w:rsidR="00A10705" w:rsidRPr="00D62726" w:rsidRDefault="00A10705" w:rsidP="00A10705">
            <w:pPr>
              <w:jc w:val="both"/>
              <w:rPr>
                <w:rFonts w:ascii="Arial Narrow" w:hAnsi="Arial Narrow" w:cs="Arial"/>
                <w:sz w:val="20"/>
                <w:szCs w:val="20"/>
              </w:rPr>
            </w:pPr>
            <w:r w:rsidRPr="00D62726">
              <w:rPr>
                <w:rFonts w:ascii="Arial Narrow" w:hAnsi="Arial Narrow" w:cs="Arial"/>
                <w:color w:val="000000" w:themeColor="text1"/>
                <w:sz w:val="20"/>
                <w:szCs w:val="20"/>
              </w:rPr>
              <w:t>Revelador para película radiográfica em</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frasco</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de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475ml Composição: água, sulfito de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sódio,</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dietilenoglicol</w:t>
            </w:r>
            <w:r w:rsidRPr="00D62726">
              <w:rPr>
                <w:rFonts w:ascii="Arial Narrow" w:hAnsi="Arial Narrow" w:cs="Arial"/>
                <w:color w:val="000000" w:themeColor="text1"/>
                <w:spacing w:val="-5"/>
                <w:sz w:val="20"/>
                <w:szCs w:val="20"/>
              </w:rPr>
              <w:t xml:space="preserve"> </w:t>
            </w:r>
            <w:r w:rsidRPr="00D62726">
              <w:rPr>
                <w:rFonts w:ascii="Arial Narrow" w:hAnsi="Arial Narrow" w:cs="Arial"/>
                <w:color w:val="000000" w:themeColor="text1"/>
                <w:sz w:val="20"/>
                <w:szCs w:val="20"/>
              </w:rPr>
              <w:t>e</w:t>
            </w:r>
            <w:r w:rsidRPr="00D62726">
              <w:rPr>
                <w:rFonts w:ascii="Arial Narrow" w:hAnsi="Arial Narrow" w:cs="Arial"/>
                <w:color w:val="000000" w:themeColor="text1"/>
                <w:spacing w:val="-7"/>
                <w:sz w:val="20"/>
                <w:szCs w:val="20"/>
              </w:rPr>
              <w:t xml:space="preserve"> </w:t>
            </w:r>
            <w:r w:rsidRPr="00D62726">
              <w:rPr>
                <w:rFonts w:ascii="Arial Narrow" w:hAnsi="Arial Narrow" w:cs="Arial"/>
                <w:color w:val="000000" w:themeColor="text1"/>
                <w:sz w:val="20"/>
                <w:szCs w:val="20"/>
              </w:rPr>
              <w:t>hidroquinona. Data de validade para uso no mínimo 75% (setenta e cinco por cento) de sua validade.</w:t>
            </w:r>
          </w:p>
        </w:tc>
        <w:tc>
          <w:tcPr>
            <w:tcW w:w="1134" w:type="dxa"/>
            <w:vAlign w:val="center"/>
          </w:tcPr>
          <w:p w14:paraId="489215B7" w14:textId="09258920" w:rsidR="00A10705" w:rsidRPr="00D62726" w:rsidRDefault="00A10705" w:rsidP="00A10705">
            <w:pPr>
              <w:ind w:left="-113" w:right="-106"/>
              <w:jc w:val="center"/>
              <w:rPr>
                <w:rFonts w:ascii="Arial Narrow" w:hAnsi="Arial Narrow" w:cs="Arial"/>
                <w:spacing w:val="-1"/>
                <w:sz w:val="20"/>
                <w:szCs w:val="20"/>
              </w:rPr>
            </w:pPr>
            <w:r w:rsidRPr="00D62726">
              <w:rPr>
                <w:rFonts w:ascii="Arial Narrow" w:hAnsi="Arial Narrow" w:cs="Arial"/>
                <w:color w:val="000000" w:themeColor="text1"/>
                <w:sz w:val="20"/>
                <w:szCs w:val="20"/>
              </w:rPr>
              <w:t>Frasco</w:t>
            </w:r>
          </w:p>
        </w:tc>
        <w:tc>
          <w:tcPr>
            <w:tcW w:w="567" w:type="dxa"/>
            <w:gridSpan w:val="2"/>
            <w:vAlign w:val="center"/>
          </w:tcPr>
          <w:p w14:paraId="2757E48D" w14:textId="000A5749"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10</w:t>
            </w:r>
          </w:p>
        </w:tc>
        <w:tc>
          <w:tcPr>
            <w:tcW w:w="1134" w:type="dxa"/>
            <w:vAlign w:val="center"/>
          </w:tcPr>
          <w:p w14:paraId="71E7AB3E" w14:textId="77777777" w:rsidR="00A10705" w:rsidRPr="0011666D" w:rsidRDefault="00A10705" w:rsidP="00501180">
            <w:pPr>
              <w:jc w:val="center"/>
              <w:rPr>
                <w:rFonts w:ascii="Arial Narrow" w:hAnsi="Arial Narrow" w:cs="Arial"/>
                <w:sz w:val="20"/>
                <w:szCs w:val="20"/>
              </w:rPr>
            </w:pPr>
          </w:p>
        </w:tc>
        <w:tc>
          <w:tcPr>
            <w:tcW w:w="1276" w:type="dxa"/>
            <w:vAlign w:val="center"/>
          </w:tcPr>
          <w:p w14:paraId="5FA1684D" w14:textId="77777777" w:rsidR="00A10705" w:rsidRPr="0011666D" w:rsidRDefault="00A10705" w:rsidP="00501180">
            <w:pPr>
              <w:jc w:val="center"/>
              <w:rPr>
                <w:rFonts w:ascii="Arial Narrow" w:hAnsi="Arial Narrow" w:cs="Arial"/>
                <w:b/>
                <w:sz w:val="20"/>
                <w:szCs w:val="20"/>
              </w:rPr>
            </w:pPr>
          </w:p>
        </w:tc>
        <w:tc>
          <w:tcPr>
            <w:tcW w:w="1279" w:type="dxa"/>
            <w:vAlign w:val="center"/>
          </w:tcPr>
          <w:p w14:paraId="7F0AB544" w14:textId="77777777" w:rsidR="00A10705" w:rsidRPr="0011666D" w:rsidRDefault="00A10705" w:rsidP="00A10705">
            <w:pPr>
              <w:jc w:val="center"/>
              <w:rPr>
                <w:rFonts w:ascii="Arial Narrow" w:hAnsi="Arial Narrow" w:cs="Arial"/>
                <w:b/>
                <w:sz w:val="20"/>
                <w:szCs w:val="20"/>
              </w:rPr>
            </w:pPr>
          </w:p>
        </w:tc>
        <w:tc>
          <w:tcPr>
            <w:tcW w:w="1276" w:type="dxa"/>
            <w:gridSpan w:val="2"/>
            <w:vAlign w:val="center"/>
          </w:tcPr>
          <w:p w14:paraId="47C24DF6" w14:textId="77777777" w:rsidR="00A10705" w:rsidRPr="0011666D" w:rsidRDefault="00A10705" w:rsidP="00A10705">
            <w:pPr>
              <w:jc w:val="center"/>
              <w:rPr>
                <w:rFonts w:ascii="Arial Narrow" w:hAnsi="Arial Narrow" w:cs="Arial"/>
                <w:b/>
                <w:sz w:val="20"/>
                <w:szCs w:val="20"/>
              </w:rPr>
            </w:pPr>
          </w:p>
        </w:tc>
      </w:tr>
      <w:tr w:rsidR="00A10705" w:rsidRPr="006F4611" w14:paraId="6C25CDB4" w14:textId="0435A040" w:rsidTr="00DC1B39">
        <w:trPr>
          <w:gridAfter w:val="1"/>
          <w:wAfter w:w="24" w:type="dxa"/>
        </w:trPr>
        <w:tc>
          <w:tcPr>
            <w:tcW w:w="567" w:type="dxa"/>
            <w:vAlign w:val="center"/>
          </w:tcPr>
          <w:p w14:paraId="6B2B05FD"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08372439" w14:textId="27C34A03" w:rsidR="00A10705" w:rsidRPr="00D62726" w:rsidRDefault="00A10705" w:rsidP="00A10705">
            <w:pPr>
              <w:spacing w:line="252" w:lineRule="exact"/>
              <w:jc w:val="both"/>
              <w:rPr>
                <w:rFonts w:ascii="Arial Narrow" w:hAnsi="Arial Narrow" w:cs="Arial"/>
                <w:sz w:val="20"/>
                <w:szCs w:val="20"/>
              </w:rPr>
            </w:pPr>
            <w:r w:rsidRPr="00D62726">
              <w:rPr>
                <w:rFonts w:ascii="Arial Narrow" w:hAnsi="Arial Narrow" w:cs="Arial"/>
                <w:color w:val="000000" w:themeColor="text1"/>
                <w:sz w:val="20"/>
                <w:szCs w:val="20"/>
              </w:rPr>
              <w:t>Roletes de algodão dental utilizado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para tratamento dentário contendo 100</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unidades</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no</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pacote,</w:t>
            </w:r>
            <w:r w:rsidRPr="00D62726">
              <w:rPr>
                <w:rFonts w:ascii="Arial Narrow" w:hAnsi="Arial Narrow" w:cs="Arial"/>
                <w:color w:val="000000" w:themeColor="text1"/>
                <w:spacing w:val="-4"/>
                <w:sz w:val="20"/>
                <w:szCs w:val="20"/>
              </w:rPr>
              <w:t xml:space="preserve"> </w:t>
            </w:r>
            <w:r w:rsidRPr="00D62726">
              <w:rPr>
                <w:rFonts w:ascii="Arial Narrow" w:hAnsi="Arial Narrow" w:cs="Arial"/>
                <w:color w:val="000000" w:themeColor="text1"/>
                <w:sz w:val="20"/>
                <w:szCs w:val="20"/>
              </w:rPr>
              <w:t>com</w:t>
            </w:r>
            <w:r w:rsidRPr="00D62726">
              <w:rPr>
                <w:rFonts w:ascii="Arial Narrow" w:hAnsi="Arial Narrow" w:cs="Arial"/>
                <w:color w:val="000000" w:themeColor="text1"/>
                <w:spacing w:val="-5"/>
                <w:sz w:val="20"/>
                <w:szCs w:val="20"/>
              </w:rPr>
              <w:t xml:space="preserve"> </w:t>
            </w:r>
            <w:r w:rsidRPr="00D62726">
              <w:rPr>
                <w:rFonts w:ascii="Arial Narrow" w:hAnsi="Arial Narrow" w:cs="Arial"/>
                <w:color w:val="000000" w:themeColor="text1"/>
                <w:sz w:val="20"/>
                <w:szCs w:val="20"/>
              </w:rPr>
              <w:t xml:space="preserve">responsável Técnico, data de fabricação e validade </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impressas</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na embalagem. Data de validade para uso no mínimo 75% (setenta e cinco por cento) de sua validade.</w:t>
            </w:r>
          </w:p>
        </w:tc>
        <w:tc>
          <w:tcPr>
            <w:tcW w:w="1134" w:type="dxa"/>
            <w:vAlign w:val="center"/>
          </w:tcPr>
          <w:p w14:paraId="46754BD0" w14:textId="09FB1B4D" w:rsidR="00A10705" w:rsidRPr="00D62726" w:rsidRDefault="00A10705" w:rsidP="00A10705">
            <w:pPr>
              <w:spacing w:line="242" w:lineRule="auto"/>
              <w:ind w:right="108"/>
              <w:jc w:val="center"/>
              <w:rPr>
                <w:rFonts w:ascii="Arial Narrow" w:hAnsi="Arial Narrow" w:cs="Arial"/>
                <w:sz w:val="20"/>
                <w:szCs w:val="20"/>
              </w:rPr>
            </w:pPr>
            <w:r w:rsidRPr="00D62726">
              <w:rPr>
                <w:rFonts w:ascii="Arial Narrow" w:hAnsi="Arial Narrow" w:cs="Arial"/>
                <w:color w:val="000000" w:themeColor="text1"/>
                <w:sz w:val="20"/>
                <w:szCs w:val="20"/>
              </w:rPr>
              <w:t>Pacote</w:t>
            </w:r>
          </w:p>
        </w:tc>
        <w:tc>
          <w:tcPr>
            <w:tcW w:w="567" w:type="dxa"/>
            <w:gridSpan w:val="2"/>
            <w:vAlign w:val="center"/>
          </w:tcPr>
          <w:p w14:paraId="1CEA51BE" w14:textId="015321A8"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100</w:t>
            </w:r>
          </w:p>
        </w:tc>
        <w:tc>
          <w:tcPr>
            <w:tcW w:w="1134" w:type="dxa"/>
            <w:vAlign w:val="center"/>
          </w:tcPr>
          <w:p w14:paraId="644E9E11" w14:textId="77777777" w:rsidR="00A10705" w:rsidRPr="0011666D" w:rsidRDefault="00A10705" w:rsidP="00501180">
            <w:pPr>
              <w:jc w:val="center"/>
              <w:rPr>
                <w:rFonts w:ascii="Arial Narrow" w:hAnsi="Arial Narrow" w:cs="Arial"/>
                <w:sz w:val="20"/>
                <w:szCs w:val="20"/>
              </w:rPr>
            </w:pPr>
          </w:p>
        </w:tc>
        <w:tc>
          <w:tcPr>
            <w:tcW w:w="1276" w:type="dxa"/>
            <w:vAlign w:val="center"/>
          </w:tcPr>
          <w:p w14:paraId="3712ED49" w14:textId="77777777" w:rsidR="00A10705" w:rsidRPr="0011666D" w:rsidRDefault="00A10705" w:rsidP="00501180">
            <w:pPr>
              <w:jc w:val="center"/>
              <w:rPr>
                <w:rFonts w:ascii="Arial Narrow" w:hAnsi="Arial Narrow" w:cs="Arial"/>
                <w:sz w:val="20"/>
                <w:szCs w:val="20"/>
              </w:rPr>
            </w:pPr>
          </w:p>
        </w:tc>
        <w:tc>
          <w:tcPr>
            <w:tcW w:w="1279" w:type="dxa"/>
            <w:vAlign w:val="center"/>
          </w:tcPr>
          <w:p w14:paraId="12AEA685"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18516E7A" w14:textId="77777777" w:rsidR="00A10705" w:rsidRPr="0011666D" w:rsidRDefault="00A10705" w:rsidP="00A10705">
            <w:pPr>
              <w:jc w:val="center"/>
              <w:rPr>
                <w:rFonts w:ascii="Arial Narrow" w:hAnsi="Arial Narrow" w:cs="Arial"/>
                <w:sz w:val="20"/>
                <w:szCs w:val="20"/>
              </w:rPr>
            </w:pPr>
          </w:p>
        </w:tc>
      </w:tr>
      <w:tr w:rsidR="00A10705" w:rsidRPr="006F4611" w14:paraId="4946406A" w14:textId="0707ECC8" w:rsidTr="00DC1B39">
        <w:trPr>
          <w:gridAfter w:val="1"/>
          <w:wAfter w:w="24" w:type="dxa"/>
        </w:trPr>
        <w:tc>
          <w:tcPr>
            <w:tcW w:w="567" w:type="dxa"/>
            <w:vAlign w:val="center"/>
          </w:tcPr>
          <w:p w14:paraId="01515779"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26796524" w14:textId="6D3EE4D9" w:rsidR="00A10705" w:rsidRPr="00D62726" w:rsidRDefault="00A10705" w:rsidP="00A10705">
            <w:pPr>
              <w:spacing w:line="252" w:lineRule="exact"/>
              <w:jc w:val="both"/>
              <w:rPr>
                <w:rFonts w:ascii="Arial Narrow" w:hAnsi="Arial Narrow" w:cs="Arial"/>
                <w:sz w:val="20"/>
                <w:szCs w:val="20"/>
              </w:rPr>
            </w:pPr>
            <w:r w:rsidRPr="00D62726">
              <w:rPr>
                <w:rFonts w:ascii="Arial Narrow" w:hAnsi="Arial Narrow" w:cs="Arial"/>
                <w:color w:val="000000" w:themeColor="text1"/>
                <w:sz w:val="20"/>
                <w:szCs w:val="20"/>
              </w:rPr>
              <w:t>Rolo para esterilização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tamanho: 100mm x100m. Data de</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 xml:space="preserve">validade para uso de 24 </w:t>
            </w:r>
            <w:r w:rsidRPr="00D62726">
              <w:rPr>
                <w:rFonts w:ascii="Arial Narrow" w:hAnsi="Arial Narrow" w:cs="Arial"/>
                <w:color w:val="000000" w:themeColor="text1"/>
                <w:sz w:val="20"/>
                <w:szCs w:val="20"/>
              </w:rPr>
              <w:lastRenderedPageBreak/>
              <w:t xml:space="preserve">meses </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ao Entregar o pedido. Embalagem</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contendo</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uma</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unidade</w:t>
            </w:r>
          </w:p>
        </w:tc>
        <w:tc>
          <w:tcPr>
            <w:tcW w:w="1134" w:type="dxa"/>
            <w:vAlign w:val="center"/>
          </w:tcPr>
          <w:p w14:paraId="1A29EB6D" w14:textId="20DE493A" w:rsidR="00A10705" w:rsidRPr="00D62726" w:rsidRDefault="00A10705" w:rsidP="00DC1B39">
            <w:pPr>
              <w:ind w:right="-113"/>
              <w:jc w:val="center"/>
              <w:rPr>
                <w:rFonts w:ascii="Arial Narrow" w:hAnsi="Arial Narrow" w:cs="Arial"/>
                <w:sz w:val="20"/>
                <w:szCs w:val="20"/>
              </w:rPr>
            </w:pPr>
            <w:r w:rsidRPr="00D62726">
              <w:rPr>
                <w:rFonts w:ascii="Arial Narrow" w:hAnsi="Arial Narrow" w:cs="Arial"/>
                <w:color w:val="000000" w:themeColor="text1"/>
                <w:sz w:val="20"/>
                <w:szCs w:val="20"/>
              </w:rPr>
              <w:lastRenderedPageBreak/>
              <w:t>Embalage</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m</w:t>
            </w:r>
          </w:p>
        </w:tc>
        <w:tc>
          <w:tcPr>
            <w:tcW w:w="567" w:type="dxa"/>
            <w:gridSpan w:val="2"/>
            <w:vAlign w:val="center"/>
          </w:tcPr>
          <w:p w14:paraId="553963CD" w14:textId="0AAC06C6"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50</w:t>
            </w:r>
          </w:p>
        </w:tc>
        <w:tc>
          <w:tcPr>
            <w:tcW w:w="1134" w:type="dxa"/>
            <w:vAlign w:val="center"/>
          </w:tcPr>
          <w:p w14:paraId="15B699F3" w14:textId="77777777" w:rsidR="00A10705" w:rsidRPr="0011666D" w:rsidRDefault="00A10705" w:rsidP="00501180">
            <w:pPr>
              <w:jc w:val="center"/>
              <w:rPr>
                <w:rFonts w:ascii="Arial Narrow" w:hAnsi="Arial Narrow" w:cs="Arial"/>
                <w:sz w:val="20"/>
                <w:szCs w:val="20"/>
              </w:rPr>
            </w:pPr>
          </w:p>
        </w:tc>
        <w:tc>
          <w:tcPr>
            <w:tcW w:w="1276" w:type="dxa"/>
            <w:vAlign w:val="center"/>
          </w:tcPr>
          <w:p w14:paraId="193CB707" w14:textId="77777777" w:rsidR="00A10705" w:rsidRPr="0011666D" w:rsidRDefault="00A10705" w:rsidP="00501180">
            <w:pPr>
              <w:jc w:val="center"/>
              <w:rPr>
                <w:rFonts w:ascii="Arial Narrow" w:hAnsi="Arial Narrow" w:cs="Arial"/>
                <w:sz w:val="20"/>
                <w:szCs w:val="20"/>
              </w:rPr>
            </w:pPr>
          </w:p>
        </w:tc>
        <w:tc>
          <w:tcPr>
            <w:tcW w:w="1279" w:type="dxa"/>
            <w:vAlign w:val="center"/>
          </w:tcPr>
          <w:p w14:paraId="46A50D5F"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56135972" w14:textId="77777777" w:rsidR="00A10705" w:rsidRPr="0011666D" w:rsidRDefault="00A10705" w:rsidP="00A10705">
            <w:pPr>
              <w:jc w:val="center"/>
              <w:rPr>
                <w:rFonts w:ascii="Arial Narrow" w:hAnsi="Arial Narrow" w:cs="Arial"/>
                <w:sz w:val="20"/>
                <w:szCs w:val="20"/>
              </w:rPr>
            </w:pPr>
          </w:p>
        </w:tc>
      </w:tr>
      <w:tr w:rsidR="00A10705" w:rsidRPr="006F4611" w14:paraId="3072761B" w14:textId="3F5B4B5F" w:rsidTr="00DC1B39">
        <w:trPr>
          <w:gridAfter w:val="1"/>
          <w:wAfter w:w="24" w:type="dxa"/>
        </w:trPr>
        <w:tc>
          <w:tcPr>
            <w:tcW w:w="567" w:type="dxa"/>
            <w:vAlign w:val="center"/>
          </w:tcPr>
          <w:p w14:paraId="2721F72E"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713DD94B" w14:textId="048C7F19" w:rsidR="00A10705" w:rsidRPr="00D62726" w:rsidRDefault="00A10705" w:rsidP="00A10705">
            <w:pPr>
              <w:spacing w:line="252" w:lineRule="exact"/>
              <w:jc w:val="both"/>
              <w:rPr>
                <w:rFonts w:ascii="Arial Narrow" w:hAnsi="Arial Narrow" w:cs="Arial"/>
                <w:sz w:val="20"/>
                <w:szCs w:val="20"/>
              </w:rPr>
            </w:pPr>
            <w:r w:rsidRPr="00D62726">
              <w:rPr>
                <w:rFonts w:ascii="Arial Narrow" w:hAnsi="Arial Narrow" w:cs="Arial"/>
                <w:color w:val="000000" w:themeColor="text1"/>
                <w:sz w:val="20"/>
                <w:szCs w:val="20"/>
              </w:rPr>
              <w:t>Saco plástico 4 cm x 23 cm.</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Produto desenvolvido para</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proteger e embalar objetos</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pequenos,</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ajudando</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a</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preservar e manter limpo.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Fabricado com polietileno de</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alta</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densidade. Pacote</w:t>
            </w:r>
            <w:r w:rsidRPr="00D62726">
              <w:rPr>
                <w:rFonts w:ascii="Arial Narrow" w:hAnsi="Arial Narrow" w:cs="Arial"/>
                <w:color w:val="000000" w:themeColor="text1"/>
                <w:spacing w:val="-6"/>
                <w:sz w:val="20"/>
                <w:szCs w:val="20"/>
              </w:rPr>
              <w:t xml:space="preserve"> </w:t>
            </w:r>
            <w:r w:rsidRPr="00D62726">
              <w:rPr>
                <w:rFonts w:ascii="Arial Narrow" w:hAnsi="Arial Narrow" w:cs="Arial"/>
                <w:color w:val="000000" w:themeColor="text1"/>
                <w:sz w:val="20"/>
                <w:szCs w:val="20"/>
              </w:rPr>
              <w:t>com</w:t>
            </w:r>
            <w:r w:rsidRPr="00D62726">
              <w:rPr>
                <w:rFonts w:ascii="Arial Narrow" w:hAnsi="Arial Narrow" w:cs="Arial"/>
                <w:color w:val="000000" w:themeColor="text1"/>
                <w:spacing w:val="-4"/>
                <w:sz w:val="20"/>
                <w:szCs w:val="20"/>
              </w:rPr>
              <w:t xml:space="preserve"> </w:t>
            </w:r>
            <w:r w:rsidRPr="00D62726">
              <w:rPr>
                <w:rFonts w:ascii="Arial Narrow" w:hAnsi="Arial Narrow" w:cs="Arial"/>
                <w:color w:val="000000" w:themeColor="text1"/>
                <w:sz w:val="20"/>
                <w:szCs w:val="20"/>
              </w:rPr>
              <w:t>100 unidades.</w:t>
            </w:r>
          </w:p>
        </w:tc>
        <w:tc>
          <w:tcPr>
            <w:tcW w:w="1134" w:type="dxa"/>
            <w:vAlign w:val="center"/>
          </w:tcPr>
          <w:p w14:paraId="6CC61358" w14:textId="1CF49928" w:rsidR="00A10705" w:rsidRPr="00D62726" w:rsidRDefault="00A10705" w:rsidP="00A10705">
            <w:pPr>
              <w:ind w:right="157"/>
              <w:jc w:val="center"/>
              <w:rPr>
                <w:rFonts w:ascii="Arial Narrow" w:hAnsi="Arial Narrow" w:cs="Arial"/>
                <w:spacing w:val="-1"/>
                <w:sz w:val="20"/>
                <w:szCs w:val="20"/>
              </w:rPr>
            </w:pPr>
            <w:r w:rsidRPr="00D62726">
              <w:rPr>
                <w:rFonts w:ascii="Arial Narrow" w:hAnsi="Arial Narrow" w:cs="Arial"/>
                <w:color w:val="000000" w:themeColor="text1"/>
                <w:sz w:val="20"/>
                <w:szCs w:val="20"/>
              </w:rPr>
              <w:t>Pacote</w:t>
            </w:r>
          </w:p>
        </w:tc>
        <w:tc>
          <w:tcPr>
            <w:tcW w:w="567" w:type="dxa"/>
            <w:gridSpan w:val="2"/>
            <w:vAlign w:val="center"/>
          </w:tcPr>
          <w:p w14:paraId="05E115FA" w14:textId="6EA45A69"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50</w:t>
            </w:r>
          </w:p>
        </w:tc>
        <w:tc>
          <w:tcPr>
            <w:tcW w:w="1134" w:type="dxa"/>
            <w:vAlign w:val="center"/>
          </w:tcPr>
          <w:p w14:paraId="2714C6CD" w14:textId="77777777" w:rsidR="00A10705" w:rsidRPr="0011666D" w:rsidRDefault="00A10705" w:rsidP="00501180">
            <w:pPr>
              <w:jc w:val="center"/>
              <w:rPr>
                <w:rFonts w:ascii="Arial Narrow" w:hAnsi="Arial Narrow" w:cs="Arial"/>
                <w:sz w:val="20"/>
                <w:szCs w:val="20"/>
              </w:rPr>
            </w:pPr>
          </w:p>
        </w:tc>
        <w:tc>
          <w:tcPr>
            <w:tcW w:w="1276" w:type="dxa"/>
            <w:vAlign w:val="center"/>
          </w:tcPr>
          <w:p w14:paraId="631B7C0A" w14:textId="77777777" w:rsidR="00A10705" w:rsidRPr="0011666D" w:rsidRDefault="00A10705" w:rsidP="00501180">
            <w:pPr>
              <w:jc w:val="center"/>
              <w:rPr>
                <w:rFonts w:ascii="Arial Narrow" w:hAnsi="Arial Narrow" w:cs="Arial"/>
                <w:sz w:val="20"/>
                <w:szCs w:val="20"/>
              </w:rPr>
            </w:pPr>
          </w:p>
        </w:tc>
        <w:tc>
          <w:tcPr>
            <w:tcW w:w="1279" w:type="dxa"/>
            <w:vAlign w:val="center"/>
          </w:tcPr>
          <w:p w14:paraId="7DB06983"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2C675700" w14:textId="77777777" w:rsidR="00A10705" w:rsidRPr="0011666D" w:rsidRDefault="00A10705" w:rsidP="00A10705">
            <w:pPr>
              <w:jc w:val="center"/>
              <w:rPr>
                <w:rFonts w:ascii="Arial Narrow" w:hAnsi="Arial Narrow" w:cs="Arial"/>
                <w:sz w:val="20"/>
                <w:szCs w:val="20"/>
              </w:rPr>
            </w:pPr>
          </w:p>
        </w:tc>
      </w:tr>
      <w:tr w:rsidR="00A10705" w:rsidRPr="006F4611" w14:paraId="7A3AF4A3" w14:textId="13816C86" w:rsidTr="00DC1B39">
        <w:trPr>
          <w:gridAfter w:val="1"/>
          <w:wAfter w:w="24" w:type="dxa"/>
        </w:trPr>
        <w:tc>
          <w:tcPr>
            <w:tcW w:w="567" w:type="dxa"/>
            <w:vAlign w:val="center"/>
          </w:tcPr>
          <w:p w14:paraId="3229C7EB" w14:textId="77777777" w:rsidR="00A10705" w:rsidRPr="0011666D" w:rsidRDefault="00A10705" w:rsidP="00A10705">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52984BFA" w14:textId="322D67E7" w:rsidR="00A10705" w:rsidRPr="00D62726" w:rsidRDefault="00A10705" w:rsidP="00A10705">
            <w:pPr>
              <w:spacing w:line="252" w:lineRule="exact"/>
              <w:jc w:val="both"/>
              <w:rPr>
                <w:rFonts w:ascii="Arial Narrow" w:hAnsi="Arial Narrow" w:cs="Arial"/>
                <w:sz w:val="20"/>
                <w:szCs w:val="20"/>
              </w:rPr>
            </w:pPr>
            <w:r w:rsidRPr="00D62726">
              <w:rPr>
                <w:rFonts w:ascii="Arial Narrow" w:hAnsi="Arial Narrow" w:cs="Arial"/>
                <w:color w:val="000000" w:themeColor="text1"/>
                <w:sz w:val="20"/>
                <w:szCs w:val="20"/>
              </w:rPr>
              <w:t>Selante para fóssulas 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fissuras matizado foto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polimirizavel com flúor</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acondicionado em seringa</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contendo 2 mg para</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prevenção, Data de fabricação e validade,</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composição, indicação, e Informações impressas na</w:t>
            </w:r>
            <w:r w:rsidRPr="00D62726">
              <w:rPr>
                <w:rFonts w:ascii="Arial Narrow" w:hAnsi="Arial Narrow" w:cs="Arial"/>
                <w:color w:val="000000" w:themeColor="text1"/>
                <w:spacing w:val="-60"/>
                <w:sz w:val="20"/>
                <w:szCs w:val="20"/>
              </w:rPr>
              <w:t xml:space="preserve"> </w:t>
            </w:r>
            <w:r w:rsidRPr="00D62726">
              <w:rPr>
                <w:rFonts w:ascii="Arial Narrow" w:hAnsi="Arial Narrow" w:cs="Arial"/>
                <w:color w:val="000000" w:themeColor="text1"/>
                <w:sz w:val="20"/>
                <w:szCs w:val="20"/>
              </w:rPr>
              <w:t>embalagem. Data de validade para uso no mínimo 75% (setenta e cinco por cento) de sua validade.</w:t>
            </w:r>
          </w:p>
        </w:tc>
        <w:tc>
          <w:tcPr>
            <w:tcW w:w="1134" w:type="dxa"/>
            <w:vAlign w:val="center"/>
          </w:tcPr>
          <w:p w14:paraId="37A79967" w14:textId="12F7E934" w:rsidR="00A10705" w:rsidRPr="00D62726" w:rsidRDefault="00A10705" w:rsidP="00DC1B39">
            <w:pPr>
              <w:ind w:right="29"/>
              <w:jc w:val="center"/>
              <w:rPr>
                <w:rFonts w:ascii="Arial Narrow" w:hAnsi="Arial Narrow" w:cs="Arial"/>
                <w:spacing w:val="-1"/>
                <w:sz w:val="20"/>
                <w:szCs w:val="20"/>
              </w:rPr>
            </w:pPr>
            <w:r w:rsidRPr="00D62726">
              <w:rPr>
                <w:rFonts w:ascii="Arial Narrow" w:hAnsi="Arial Narrow" w:cs="Arial"/>
                <w:color w:val="000000" w:themeColor="text1"/>
                <w:sz w:val="20"/>
                <w:szCs w:val="20"/>
              </w:rPr>
              <w:t>Seringas</w:t>
            </w:r>
          </w:p>
        </w:tc>
        <w:tc>
          <w:tcPr>
            <w:tcW w:w="567" w:type="dxa"/>
            <w:gridSpan w:val="2"/>
            <w:vAlign w:val="center"/>
          </w:tcPr>
          <w:p w14:paraId="33B4C741" w14:textId="4BBA3307" w:rsidR="00A10705" w:rsidRPr="00D62726" w:rsidRDefault="00A10705"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20</w:t>
            </w:r>
          </w:p>
        </w:tc>
        <w:tc>
          <w:tcPr>
            <w:tcW w:w="1134" w:type="dxa"/>
            <w:vAlign w:val="center"/>
          </w:tcPr>
          <w:p w14:paraId="394CE35A" w14:textId="77777777" w:rsidR="00A10705" w:rsidRPr="0011666D" w:rsidRDefault="00A10705" w:rsidP="00501180">
            <w:pPr>
              <w:jc w:val="center"/>
              <w:rPr>
                <w:rFonts w:ascii="Arial Narrow" w:hAnsi="Arial Narrow" w:cs="Arial"/>
                <w:sz w:val="20"/>
                <w:szCs w:val="20"/>
              </w:rPr>
            </w:pPr>
          </w:p>
        </w:tc>
        <w:tc>
          <w:tcPr>
            <w:tcW w:w="1276" w:type="dxa"/>
            <w:vAlign w:val="center"/>
          </w:tcPr>
          <w:p w14:paraId="55BACC42" w14:textId="77777777" w:rsidR="00A10705" w:rsidRPr="0011666D" w:rsidRDefault="00A10705" w:rsidP="00501180">
            <w:pPr>
              <w:jc w:val="center"/>
              <w:rPr>
                <w:rFonts w:ascii="Arial Narrow" w:hAnsi="Arial Narrow" w:cs="Arial"/>
                <w:sz w:val="20"/>
                <w:szCs w:val="20"/>
              </w:rPr>
            </w:pPr>
          </w:p>
        </w:tc>
        <w:tc>
          <w:tcPr>
            <w:tcW w:w="1279" w:type="dxa"/>
            <w:vAlign w:val="center"/>
          </w:tcPr>
          <w:p w14:paraId="108BDBBD" w14:textId="77777777" w:rsidR="00A10705" w:rsidRPr="0011666D" w:rsidRDefault="00A10705" w:rsidP="00A10705">
            <w:pPr>
              <w:jc w:val="center"/>
              <w:rPr>
                <w:rFonts w:ascii="Arial Narrow" w:hAnsi="Arial Narrow" w:cs="Arial"/>
                <w:sz w:val="20"/>
                <w:szCs w:val="20"/>
              </w:rPr>
            </w:pPr>
          </w:p>
        </w:tc>
        <w:tc>
          <w:tcPr>
            <w:tcW w:w="1276" w:type="dxa"/>
            <w:gridSpan w:val="2"/>
            <w:vAlign w:val="center"/>
          </w:tcPr>
          <w:p w14:paraId="672D1C21" w14:textId="77777777" w:rsidR="00A10705" w:rsidRPr="0011666D" w:rsidRDefault="00A10705" w:rsidP="00A10705">
            <w:pPr>
              <w:jc w:val="center"/>
              <w:rPr>
                <w:rFonts w:ascii="Arial Narrow" w:hAnsi="Arial Narrow" w:cs="Arial"/>
                <w:sz w:val="20"/>
                <w:szCs w:val="20"/>
              </w:rPr>
            </w:pPr>
          </w:p>
        </w:tc>
      </w:tr>
      <w:tr w:rsidR="009640EE" w:rsidRPr="006F4611" w14:paraId="0F68747E" w14:textId="489D1AD2" w:rsidTr="00DC1B39">
        <w:trPr>
          <w:gridAfter w:val="1"/>
          <w:wAfter w:w="24" w:type="dxa"/>
        </w:trPr>
        <w:tc>
          <w:tcPr>
            <w:tcW w:w="567" w:type="dxa"/>
            <w:vAlign w:val="center"/>
          </w:tcPr>
          <w:p w14:paraId="42C80A4D" w14:textId="77777777" w:rsidR="009640EE" w:rsidRPr="0011666D" w:rsidRDefault="009640EE" w:rsidP="009640EE">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2379ED46" w14:textId="306B8EFF" w:rsidR="009640EE" w:rsidRPr="00D62726" w:rsidRDefault="009640EE" w:rsidP="009640EE">
            <w:pPr>
              <w:spacing w:line="252" w:lineRule="exact"/>
              <w:jc w:val="both"/>
              <w:rPr>
                <w:rFonts w:ascii="Arial Narrow" w:hAnsi="Arial Narrow" w:cs="Arial"/>
                <w:sz w:val="20"/>
                <w:szCs w:val="20"/>
              </w:rPr>
            </w:pPr>
            <w:r w:rsidRPr="00D62726">
              <w:rPr>
                <w:rFonts w:ascii="Arial Narrow" w:hAnsi="Arial Narrow" w:cs="Arial"/>
                <w:color w:val="000000" w:themeColor="text1"/>
                <w:sz w:val="20"/>
                <w:szCs w:val="20"/>
              </w:rPr>
              <w:t>Seringa carpulle com refluxo para anestesia,</w:t>
            </w:r>
            <w:r w:rsidRPr="00D62726">
              <w:rPr>
                <w:rFonts w:ascii="Arial Narrow" w:hAnsi="Arial Narrow" w:cs="Arial"/>
                <w:color w:val="000000" w:themeColor="text1"/>
                <w:sz w:val="20"/>
                <w:szCs w:val="20"/>
                <w:shd w:val="clear" w:color="auto" w:fill="FFFFFF"/>
              </w:rPr>
              <w:t xml:space="preserve"> produzida em </w:t>
            </w:r>
            <w:r w:rsidRPr="00D62726">
              <w:rPr>
                <w:rFonts w:ascii="Arial Narrow" w:hAnsi="Arial Narrow" w:cs="Arial"/>
                <w:color w:val="000000" w:themeColor="text1"/>
                <w:sz w:val="20"/>
                <w:szCs w:val="20"/>
              </w:rPr>
              <w:t>Aço Inox autoclavável.</w:t>
            </w:r>
          </w:p>
        </w:tc>
        <w:tc>
          <w:tcPr>
            <w:tcW w:w="1134" w:type="dxa"/>
            <w:vAlign w:val="center"/>
          </w:tcPr>
          <w:p w14:paraId="1790676E" w14:textId="479EC7CE" w:rsidR="009640EE" w:rsidRPr="00D62726" w:rsidRDefault="00501180" w:rsidP="00DC1B39">
            <w:pPr>
              <w:ind w:right="29"/>
              <w:jc w:val="center"/>
              <w:rPr>
                <w:rFonts w:ascii="Arial Narrow" w:hAnsi="Arial Narrow" w:cs="Arial"/>
                <w:spacing w:val="-1"/>
                <w:sz w:val="20"/>
                <w:szCs w:val="20"/>
              </w:rPr>
            </w:pPr>
            <w:r>
              <w:rPr>
                <w:rFonts w:ascii="Arial Narrow" w:hAnsi="Arial Narrow" w:cs="Arial"/>
                <w:color w:val="000000" w:themeColor="text1"/>
                <w:sz w:val="20"/>
                <w:szCs w:val="20"/>
              </w:rPr>
              <w:t>U</w:t>
            </w:r>
            <w:r w:rsidR="009640EE" w:rsidRPr="00D62726">
              <w:rPr>
                <w:rFonts w:ascii="Arial Narrow" w:hAnsi="Arial Narrow" w:cs="Arial"/>
                <w:color w:val="000000" w:themeColor="text1"/>
                <w:sz w:val="20"/>
                <w:szCs w:val="20"/>
              </w:rPr>
              <w:t>nidade</w:t>
            </w:r>
          </w:p>
        </w:tc>
        <w:tc>
          <w:tcPr>
            <w:tcW w:w="567" w:type="dxa"/>
            <w:gridSpan w:val="2"/>
            <w:vAlign w:val="center"/>
          </w:tcPr>
          <w:p w14:paraId="19DCA800" w14:textId="7014FF53" w:rsidR="009640EE" w:rsidRPr="00D62726" w:rsidRDefault="009640EE"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10</w:t>
            </w:r>
          </w:p>
        </w:tc>
        <w:tc>
          <w:tcPr>
            <w:tcW w:w="1134" w:type="dxa"/>
            <w:vAlign w:val="center"/>
          </w:tcPr>
          <w:p w14:paraId="4125D4F4" w14:textId="77777777" w:rsidR="009640EE" w:rsidRPr="0011666D" w:rsidRDefault="009640EE" w:rsidP="00501180">
            <w:pPr>
              <w:jc w:val="center"/>
              <w:rPr>
                <w:rFonts w:ascii="Arial Narrow" w:hAnsi="Arial Narrow" w:cs="Arial"/>
                <w:sz w:val="20"/>
                <w:szCs w:val="20"/>
              </w:rPr>
            </w:pPr>
          </w:p>
        </w:tc>
        <w:tc>
          <w:tcPr>
            <w:tcW w:w="1276" w:type="dxa"/>
            <w:vAlign w:val="center"/>
          </w:tcPr>
          <w:p w14:paraId="63675D05" w14:textId="77777777" w:rsidR="009640EE" w:rsidRPr="0011666D" w:rsidRDefault="009640EE" w:rsidP="00501180">
            <w:pPr>
              <w:jc w:val="center"/>
              <w:rPr>
                <w:rFonts w:ascii="Arial Narrow" w:hAnsi="Arial Narrow" w:cs="Arial"/>
                <w:sz w:val="20"/>
                <w:szCs w:val="20"/>
              </w:rPr>
            </w:pPr>
          </w:p>
        </w:tc>
        <w:tc>
          <w:tcPr>
            <w:tcW w:w="1279" w:type="dxa"/>
            <w:vAlign w:val="center"/>
          </w:tcPr>
          <w:p w14:paraId="32193FDF" w14:textId="77777777" w:rsidR="009640EE" w:rsidRPr="0011666D" w:rsidRDefault="009640EE" w:rsidP="009640EE">
            <w:pPr>
              <w:jc w:val="center"/>
              <w:rPr>
                <w:rFonts w:ascii="Arial Narrow" w:hAnsi="Arial Narrow" w:cs="Arial"/>
                <w:sz w:val="20"/>
                <w:szCs w:val="20"/>
              </w:rPr>
            </w:pPr>
          </w:p>
        </w:tc>
        <w:tc>
          <w:tcPr>
            <w:tcW w:w="1276" w:type="dxa"/>
            <w:gridSpan w:val="2"/>
            <w:vAlign w:val="center"/>
          </w:tcPr>
          <w:p w14:paraId="4E1AB54B" w14:textId="77777777" w:rsidR="009640EE" w:rsidRPr="0011666D" w:rsidRDefault="009640EE" w:rsidP="009640EE">
            <w:pPr>
              <w:jc w:val="center"/>
              <w:rPr>
                <w:rFonts w:ascii="Arial Narrow" w:hAnsi="Arial Narrow" w:cs="Arial"/>
                <w:sz w:val="20"/>
                <w:szCs w:val="20"/>
              </w:rPr>
            </w:pPr>
          </w:p>
        </w:tc>
      </w:tr>
      <w:tr w:rsidR="009640EE" w:rsidRPr="006F4611" w14:paraId="46CB4AC7" w14:textId="71A9D144" w:rsidTr="00DC1B39">
        <w:trPr>
          <w:gridAfter w:val="1"/>
          <w:wAfter w:w="24" w:type="dxa"/>
        </w:trPr>
        <w:tc>
          <w:tcPr>
            <w:tcW w:w="567" w:type="dxa"/>
            <w:vAlign w:val="center"/>
          </w:tcPr>
          <w:p w14:paraId="3549B9ED" w14:textId="77777777" w:rsidR="009640EE" w:rsidRPr="0011666D" w:rsidRDefault="009640EE" w:rsidP="009640EE">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686E7CC1" w14:textId="70940B56" w:rsidR="009640EE" w:rsidRPr="00D62726" w:rsidRDefault="009640EE" w:rsidP="009640EE">
            <w:pPr>
              <w:spacing w:line="235" w:lineRule="auto"/>
              <w:jc w:val="both"/>
              <w:rPr>
                <w:rFonts w:ascii="Arial Narrow" w:hAnsi="Arial Narrow" w:cs="Arial"/>
                <w:sz w:val="20"/>
                <w:szCs w:val="20"/>
              </w:rPr>
            </w:pPr>
            <w:r w:rsidRPr="00D62726">
              <w:rPr>
                <w:rFonts w:ascii="Arial Narrow" w:hAnsi="Arial Narrow" w:cs="Arial"/>
                <w:color w:val="000000" w:themeColor="text1"/>
                <w:sz w:val="20"/>
                <w:szCs w:val="20"/>
              </w:rPr>
              <w:t>Solução de ácido fosfórico a 37%,</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condicionador</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de esmalte,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acondicionado em seringa plástica de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2,5 ml, químico responsável, data de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fabricação</w:t>
            </w:r>
            <w:r w:rsidRPr="00D62726">
              <w:rPr>
                <w:rFonts w:ascii="Arial Narrow" w:hAnsi="Arial Narrow" w:cs="Arial"/>
                <w:color w:val="000000" w:themeColor="text1"/>
                <w:spacing w:val="-5"/>
                <w:sz w:val="20"/>
                <w:szCs w:val="20"/>
              </w:rPr>
              <w:t xml:space="preserve"> </w:t>
            </w:r>
            <w:r w:rsidRPr="00D62726">
              <w:rPr>
                <w:rFonts w:ascii="Arial Narrow" w:hAnsi="Arial Narrow" w:cs="Arial"/>
                <w:color w:val="000000" w:themeColor="text1"/>
                <w:sz w:val="20"/>
                <w:szCs w:val="20"/>
              </w:rPr>
              <w:t>e validade,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 xml:space="preserve">composição, Indicação, e informações impressas na </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embalagem. Data de validade para uso no mínimo 75% (setenta e cinco por cento) de sua validade.</w:t>
            </w:r>
          </w:p>
        </w:tc>
        <w:tc>
          <w:tcPr>
            <w:tcW w:w="1134" w:type="dxa"/>
            <w:vAlign w:val="center"/>
          </w:tcPr>
          <w:p w14:paraId="71B4F923" w14:textId="66D0BFCA" w:rsidR="009640EE" w:rsidRPr="00D62726" w:rsidRDefault="00501180" w:rsidP="00DC1B39">
            <w:pPr>
              <w:ind w:right="29"/>
              <w:jc w:val="center"/>
              <w:rPr>
                <w:rFonts w:ascii="Arial Narrow" w:hAnsi="Arial Narrow" w:cs="Arial"/>
                <w:sz w:val="20"/>
                <w:szCs w:val="20"/>
              </w:rPr>
            </w:pPr>
            <w:r>
              <w:rPr>
                <w:rFonts w:ascii="Arial Narrow" w:hAnsi="Arial Narrow" w:cs="Arial"/>
                <w:color w:val="000000" w:themeColor="text1"/>
                <w:sz w:val="20"/>
                <w:szCs w:val="20"/>
              </w:rPr>
              <w:t>U</w:t>
            </w:r>
            <w:r w:rsidR="009640EE" w:rsidRPr="00D62726">
              <w:rPr>
                <w:rFonts w:ascii="Arial Narrow" w:hAnsi="Arial Narrow" w:cs="Arial"/>
                <w:color w:val="000000" w:themeColor="text1"/>
                <w:sz w:val="20"/>
                <w:szCs w:val="20"/>
              </w:rPr>
              <w:t>nidade</w:t>
            </w:r>
          </w:p>
        </w:tc>
        <w:tc>
          <w:tcPr>
            <w:tcW w:w="567" w:type="dxa"/>
            <w:gridSpan w:val="2"/>
            <w:vAlign w:val="center"/>
          </w:tcPr>
          <w:p w14:paraId="46C6ABAD" w14:textId="2CD8AC19" w:rsidR="009640EE" w:rsidRPr="00D62726" w:rsidRDefault="009640EE" w:rsidP="00501180">
            <w:pPr>
              <w:spacing w:line="251" w:lineRule="exact"/>
              <w:jc w:val="center"/>
              <w:rPr>
                <w:rFonts w:ascii="Arial Narrow" w:hAnsi="Arial Narrow" w:cs="Arial"/>
                <w:sz w:val="20"/>
                <w:szCs w:val="20"/>
              </w:rPr>
            </w:pPr>
            <w:r w:rsidRPr="00D62726">
              <w:rPr>
                <w:rFonts w:ascii="Arial Narrow" w:hAnsi="Arial Narrow" w:cs="Arial"/>
                <w:color w:val="000000" w:themeColor="text1"/>
                <w:sz w:val="20"/>
                <w:szCs w:val="20"/>
              </w:rPr>
              <w:t>150</w:t>
            </w:r>
          </w:p>
        </w:tc>
        <w:tc>
          <w:tcPr>
            <w:tcW w:w="1134" w:type="dxa"/>
            <w:vAlign w:val="center"/>
          </w:tcPr>
          <w:p w14:paraId="4EB4DE58" w14:textId="77777777" w:rsidR="009640EE" w:rsidRPr="0011666D" w:rsidRDefault="009640EE" w:rsidP="00501180">
            <w:pPr>
              <w:jc w:val="center"/>
              <w:rPr>
                <w:rFonts w:ascii="Arial Narrow" w:hAnsi="Arial Narrow" w:cs="Arial"/>
                <w:sz w:val="20"/>
                <w:szCs w:val="20"/>
              </w:rPr>
            </w:pPr>
          </w:p>
        </w:tc>
        <w:tc>
          <w:tcPr>
            <w:tcW w:w="1276" w:type="dxa"/>
            <w:vAlign w:val="center"/>
          </w:tcPr>
          <w:p w14:paraId="0BC2AF49" w14:textId="77777777" w:rsidR="009640EE" w:rsidRPr="0011666D" w:rsidRDefault="009640EE" w:rsidP="00501180">
            <w:pPr>
              <w:jc w:val="center"/>
              <w:rPr>
                <w:rFonts w:ascii="Arial Narrow" w:hAnsi="Arial Narrow" w:cs="Arial"/>
                <w:sz w:val="20"/>
                <w:szCs w:val="20"/>
              </w:rPr>
            </w:pPr>
          </w:p>
        </w:tc>
        <w:tc>
          <w:tcPr>
            <w:tcW w:w="1279" w:type="dxa"/>
            <w:vAlign w:val="center"/>
          </w:tcPr>
          <w:p w14:paraId="53866693" w14:textId="77777777" w:rsidR="009640EE" w:rsidRPr="0011666D" w:rsidRDefault="009640EE" w:rsidP="009640EE">
            <w:pPr>
              <w:jc w:val="center"/>
              <w:rPr>
                <w:rFonts w:ascii="Arial Narrow" w:hAnsi="Arial Narrow" w:cs="Arial"/>
                <w:sz w:val="20"/>
                <w:szCs w:val="20"/>
              </w:rPr>
            </w:pPr>
          </w:p>
        </w:tc>
        <w:tc>
          <w:tcPr>
            <w:tcW w:w="1276" w:type="dxa"/>
            <w:gridSpan w:val="2"/>
            <w:vAlign w:val="center"/>
          </w:tcPr>
          <w:p w14:paraId="1ACE016F" w14:textId="77777777" w:rsidR="009640EE" w:rsidRPr="0011666D" w:rsidRDefault="009640EE" w:rsidP="009640EE">
            <w:pPr>
              <w:jc w:val="center"/>
              <w:rPr>
                <w:rFonts w:ascii="Arial Narrow" w:hAnsi="Arial Narrow" w:cs="Arial"/>
                <w:sz w:val="20"/>
                <w:szCs w:val="20"/>
              </w:rPr>
            </w:pPr>
          </w:p>
        </w:tc>
      </w:tr>
      <w:tr w:rsidR="009640EE" w:rsidRPr="006F4611" w14:paraId="7C185A67" w14:textId="6C19D02B" w:rsidTr="00DC1B39">
        <w:trPr>
          <w:gridAfter w:val="1"/>
          <w:wAfter w:w="24" w:type="dxa"/>
        </w:trPr>
        <w:tc>
          <w:tcPr>
            <w:tcW w:w="567" w:type="dxa"/>
            <w:vAlign w:val="center"/>
          </w:tcPr>
          <w:p w14:paraId="0000842C" w14:textId="77777777" w:rsidR="009640EE" w:rsidRPr="0011666D" w:rsidRDefault="009640EE" w:rsidP="009640EE">
            <w:pPr>
              <w:widowControl/>
              <w:numPr>
                <w:ilvl w:val="0"/>
                <w:numId w:val="43"/>
              </w:numPr>
              <w:tabs>
                <w:tab w:val="left" w:pos="640"/>
              </w:tabs>
              <w:spacing w:line="251" w:lineRule="exact"/>
              <w:ind w:right="-5"/>
              <w:jc w:val="center"/>
              <w:rPr>
                <w:rFonts w:ascii="Arial Narrow" w:hAnsi="Arial Narrow" w:cs="Arial"/>
                <w:b/>
                <w:sz w:val="20"/>
                <w:szCs w:val="20"/>
              </w:rPr>
            </w:pPr>
          </w:p>
        </w:tc>
        <w:tc>
          <w:tcPr>
            <w:tcW w:w="2552" w:type="dxa"/>
            <w:gridSpan w:val="2"/>
          </w:tcPr>
          <w:p w14:paraId="2EDB313A" w14:textId="0F4F0EA1" w:rsidR="009640EE" w:rsidRPr="00D62726" w:rsidRDefault="009640EE" w:rsidP="009640EE">
            <w:pPr>
              <w:spacing w:line="252" w:lineRule="exact"/>
              <w:jc w:val="both"/>
              <w:rPr>
                <w:rFonts w:ascii="Arial Narrow" w:hAnsi="Arial Narrow" w:cs="Arial"/>
                <w:sz w:val="20"/>
                <w:szCs w:val="20"/>
              </w:rPr>
            </w:pPr>
            <w:r w:rsidRPr="00D62726">
              <w:rPr>
                <w:rFonts w:ascii="Arial Narrow" w:hAnsi="Arial Narrow" w:cs="Arial"/>
                <w:bCs/>
                <w:color w:val="000000" w:themeColor="text1"/>
                <w:sz w:val="20"/>
                <w:szCs w:val="20"/>
              </w:rPr>
              <w:t>Solução hemostática </w:t>
            </w:r>
            <w:r w:rsidRPr="00D62726">
              <w:rPr>
                <w:rFonts w:ascii="Arial Narrow" w:hAnsi="Arial Narrow" w:cs="Arial"/>
                <w:bCs/>
                <w:color w:val="000000" w:themeColor="text1"/>
                <w:spacing w:val="4"/>
                <w:sz w:val="20"/>
                <w:szCs w:val="20"/>
                <w:shd w:val="clear" w:color="auto" w:fill="FFFFFF"/>
              </w:rPr>
              <w:t>líquido a base de cloreto de alumínio;</w:t>
            </w:r>
            <w:r w:rsidRPr="00D62726">
              <w:rPr>
                <w:rFonts w:ascii="Arial Narrow" w:hAnsi="Arial Narrow" w:cs="Arial"/>
                <w:bCs/>
                <w:color w:val="000000" w:themeColor="text1"/>
                <w:spacing w:val="4"/>
                <w:sz w:val="20"/>
                <w:szCs w:val="20"/>
              </w:rPr>
              <w:br/>
            </w:r>
            <w:r w:rsidRPr="00D62726">
              <w:rPr>
                <w:rFonts w:ascii="Arial Narrow" w:hAnsi="Arial Narrow" w:cs="Arial"/>
                <w:bCs/>
                <w:color w:val="000000" w:themeColor="text1"/>
                <w:spacing w:val="4"/>
                <w:sz w:val="20"/>
                <w:szCs w:val="20"/>
                <w:shd w:val="clear" w:color="auto" w:fill="FFFFFF"/>
              </w:rPr>
              <w:t xml:space="preserve">não contém epinefrina; atóxico; frasco de 10ml. Deve conter registro na Anvisa. </w:t>
            </w:r>
            <w:r w:rsidRPr="00D62726">
              <w:rPr>
                <w:rFonts w:ascii="Arial Narrow" w:hAnsi="Arial Narrow" w:cs="Arial"/>
                <w:bCs/>
                <w:color w:val="000000" w:themeColor="text1"/>
                <w:sz w:val="20"/>
                <w:szCs w:val="20"/>
              </w:rPr>
              <w:t>Data de validade para uso no mínimo 75% (setenta e cinco por cento) de sua validade.</w:t>
            </w:r>
          </w:p>
        </w:tc>
        <w:tc>
          <w:tcPr>
            <w:tcW w:w="1134" w:type="dxa"/>
            <w:vAlign w:val="center"/>
          </w:tcPr>
          <w:p w14:paraId="29FC3C1D" w14:textId="66F0FE44" w:rsidR="009640EE" w:rsidRPr="00D62726" w:rsidRDefault="009640EE" w:rsidP="00DC1B39">
            <w:pPr>
              <w:spacing w:line="242" w:lineRule="auto"/>
              <w:ind w:right="29"/>
              <w:jc w:val="center"/>
              <w:rPr>
                <w:rFonts w:ascii="Arial Narrow" w:hAnsi="Arial Narrow" w:cs="Arial"/>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4C9AF515" w14:textId="4657775B" w:rsidR="009640EE" w:rsidRPr="00D62726" w:rsidRDefault="009640EE" w:rsidP="00501180">
            <w:pPr>
              <w:spacing w:line="251" w:lineRule="exact"/>
              <w:jc w:val="center"/>
              <w:rPr>
                <w:rFonts w:ascii="Arial Narrow" w:hAnsi="Arial Narrow" w:cs="Arial"/>
                <w:sz w:val="20"/>
                <w:szCs w:val="20"/>
              </w:rPr>
            </w:pPr>
            <w:r w:rsidRPr="00D62726">
              <w:rPr>
                <w:rFonts w:ascii="Arial Narrow" w:hAnsi="Arial Narrow" w:cs="Arial"/>
                <w:color w:val="000000" w:themeColor="text1"/>
                <w:sz w:val="20"/>
                <w:szCs w:val="20"/>
              </w:rPr>
              <w:t>10</w:t>
            </w:r>
          </w:p>
        </w:tc>
        <w:tc>
          <w:tcPr>
            <w:tcW w:w="1134" w:type="dxa"/>
            <w:vAlign w:val="center"/>
          </w:tcPr>
          <w:p w14:paraId="6FB90A95" w14:textId="77777777" w:rsidR="009640EE" w:rsidRPr="0011666D" w:rsidRDefault="009640EE" w:rsidP="00501180">
            <w:pPr>
              <w:jc w:val="center"/>
              <w:rPr>
                <w:rFonts w:ascii="Arial Narrow" w:hAnsi="Arial Narrow" w:cs="Arial"/>
                <w:sz w:val="20"/>
                <w:szCs w:val="20"/>
              </w:rPr>
            </w:pPr>
          </w:p>
        </w:tc>
        <w:tc>
          <w:tcPr>
            <w:tcW w:w="1276" w:type="dxa"/>
            <w:vAlign w:val="center"/>
          </w:tcPr>
          <w:p w14:paraId="28D7DBCF" w14:textId="77777777" w:rsidR="009640EE" w:rsidRPr="0011666D" w:rsidRDefault="009640EE" w:rsidP="00501180">
            <w:pPr>
              <w:jc w:val="center"/>
              <w:rPr>
                <w:rFonts w:ascii="Arial Narrow" w:hAnsi="Arial Narrow" w:cs="Arial"/>
                <w:sz w:val="20"/>
                <w:szCs w:val="20"/>
              </w:rPr>
            </w:pPr>
          </w:p>
        </w:tc>
        <w:tc>
          <w:tcPr>
            <w:tcW w:w="1279" w:type="dxa"/>
            <w:vAlign w:val="center"/>
          </w:tcPr>
          <w:p w14:paraId="0B7D74E4" w14:textId="77777777" w:rsidR="009640EE" w:rsidRPr="0011666D" w:rsidRDefault="009640EE" w:rsidP="009640EE">
            <w:pPr>
              <w:jc w:val="center"/>
              <w:rPr>
                <w:rFonts w:ascii="Arial Narrow" w:hAnsi="Arial Narrow" w:cs="Arial"/>
                <w:sz w:val="20"/>
                <w:szCs w:val="20"/>
              </w:rPr>
            </w:pPr>
          </w:p>
        </w:tc>
        <w:tc>
          <w:tcPr>
            <w:tcW w:w="1276" w:type="dxa"/>
            <w:gridSpan w:val="2"/>
            <w:vAlign w:val="center"/>
          </w:tcPr>
          <w:p w14:paraId="35540173" w14:textId="77777777" w:rsidR="009640EE" w:rsidRPr="0011666D" w:rsidRDefault="009640EE" w:rsidP="009640EE">
            <w:pPr>
              <w:jc w:val="center"/>
              <w:rPr>
                <w:rFonts w:ascii="Arial Narrow" w:hAnsi="Arial Narrow" w:cs="Arial"/>
                <w:sz w:val="20"/>
                <w:szCs w:val="20"/>
              </w:rPr>
            </w:pPr>
          </w:p>
        </w:tc>
      </w:tr>
      <w:tr w:rsidR="009640EE" w:rsidRPr="006F4611" w14:paraId="5EDB5072" w14:textId="72C86E1E" w:rsidTr="00DC1B39">
        <w:trPr>
          <w:gridAfter w:val="1"/>
          <w:wAfter w:w="24" w:type="dxa"/>
        </w:trPr>
        <w:tc>
          <w:tcPr>
            <w:tcW w:w="567" w:type="dxa"/>
            <w:vAlign w:val="center"/>
          </w:tcPr>
          <w:p w14:paraId="4D512930" w14:textId="77777777" w:rsidR="009640EE" w:rsidRPr="0011666D" w:rsidRDefault="009640EE" w:rsidP="009640EE">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248AB32E" w14:textId="77777777" w:rsidR="009640EE" w:rsidRPr="00D62726" w:rsidRDefault="009640EE" w:rsidP="009640EE">
            <w:pPr>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Sugador Odontológico –</w:t>
            </w:r>
          </w:p>
          <w:p w14:paraId="3DA5F55F" w14:textId="7808AC5F" w:rsidR="009640EE" w:rsidRPr="00D62726" w:rsidRDefault="009640EE" w:rsidP="009640EE">
            <w:pPr>
              <w:spacing w:line="254" w:lineRule="exact"/>
              <w:jc w:val="both"/>
              <w:rPr>
                <w:rFonts w:ascii="Arial Narrow" w:hAnsi="Arial Narrow" w:cs="Arial"/>
                <w:sz w:val="20"/>
                <w:szCs w:val="20"/>
              </w:rPr>
            </w:pPr>
            <w:r w:rsidRPr="00D62726">
              <w:rPr>
                <w:rFonts w:ascii="Arial Narrow" w:hAnsi="Arial Narrow" w:cs="Arial"/>
                <w:color w:val="000000" w:themeColor="text1"/>
                <w:sz w:val="20"/>
                <w:szCs w:val="20"/>
              </w:rPr>
              <w:t>em pacotes com 40 unidades</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 xml:space="preserve">descartável colorido, data de fabricação </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validade,</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responsável</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técnico Impressos</w:t>
            </w:r>
            <w:r w:rsidRPr="00D62726">
              <w:rPr>
                <w:rFonts w:ascii="Arial Narrow" w:hAnsi="Arial Narrow" w:cs="Arial"/>
                <w:color w:val="000000" w:themeColor="text1"/>
                <w:spacing w:val="-5"/>
                <w:sz w:val="20"/>
                <w:szCs w:val="20"/>
              </w:rPr>
              <w:t xml:space="preserve"> </w:t>
            </w:r>
            <w:r w:rsidRPr="00D62726">
              <w:rPr>
                <w:rFonts w:ascii="Arial Narrow" w:hAnsi="Arial Narrow" w:cs="Arial"/>
                <w:color w:val="000000" w:themeColor="text1"/>
                <w:sz w:val="20"/>
                <w:szCs w:val="20"/>
              </w:rPr>
              <w:t>na</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 xml:space="preserve">embalagem. Data de validade para uso no mínimo </w:t>
            </w:r>
            <w:r w:rsidRPr="00D62726">
              <w:rPr>
                <w:rFonts w:ascii="Arial Narrow" w:hAnsi="Arial Narrow" w:cs="Arial"/>
                <w:color w:val="000000" w:themeColor="text1"/>
                <w:sz w:val="20"/>
                <w:szCs w:val="20"/>
              </w:rPr>
              <w:lastRenderedPageBreak/>
              <w:t>75% (setenta e cinco por cento) de sua validade.</w:t>
            </w:r>
          </w:p>
        </w:tc>
        <w:tc>
          <w:tcPr>
            <w:tcW w:w="1134" w:type="dxa"/>
            <w:vAlign w:val="center"/>
          </w:tcPr>
          <w:p w14:paraId="22C31CAC" w14:textId="7FC9AF58" w:rsidR="009640EE" w:rsidRPr="00D62726" w:rsidRDefault="009640EE" w:rsidP="00DC1B39">
            <w:pPr>
              <w:ind w:left="-113" w:right="29"/>
              <w:jc w:val="center"/>
              <w:rPr>
                <w:rFonts w:ascii="Arial Narrow" w:hAnsi="Arial Narrow" w:cs="Arial"/>
                <w:sz w:val="20"/>
                <w:szCs w:val="20"/>
              </w:rPr>
            </w:pPr>
            <w:r w:rsidRPr="00D62726">
              <w:rPr>
                <w:rFonts w:ascii="Arial Narrow" w:hAnsi="Arial Narrow" w:cs="Arial"/>
                <w:color w:val="000000" w:themeColor="text1"/>
                <w:sz w:val="20"/>
                <w:szCs w:val="20"/>
              </w:rPr>
              <w:lastRenderedPageBreak/>
              <w:t>Pacote</w:t>
            </w:r>
          </w:p>
        </w:tc>
        <w:tc>
          <w:tcPr>
            <w:tcW w:w="567" w:type="dxa"/>
            <w:gridSpan w:val="2"/>
            <w:vAlign w:val="center"/>
          </w:tcPr>
          <w:p w14:paraId="322FC030" w14:textId="7758C677" w:rsidR="009640EE" w:rsidRPr="00D62726" w:rsidRDefault="009640EE" w:rsidP="00501180">
            <w:pPr>
              <w:jc w:val="center"/>
              <w:rPr>
                <w:rFonts w:ascii="Arial Narrow" w:hAnsi="Arial Narrow" w:cs="Arial"/>
                <w:sz w:val="20"/>
                <w:szCs w:val="20"/>
              </w:rPr>
            </w:pPr>
            <w:r w:rsidRPr="00D62726">
              <w:rPr>
                <w:rFonts w:ascii="Arial Narrow" w:hAnsi="Arial Narrow" w:cs="Arial"/>
                <w:color w:val="000000" w:themeColor="text1"/>
                <w:sz w:val="20"/>
                <w:szCs w:val="20"/>
              </w:rPr>
              <w:t>300</w:t>
            </w:r>
          </w:p>
        </w:tc>
        <w:tc>
          <w:tcPr>
            <w:tcW w:w="1134" w:type="dxa"/>
            <w:vAlign w:val="center"/>
          </w:tcPr>
          <w:p w14:paraId="6CECB2C6" w14:textId="77777777" w:rsidR="009640EE" w:rsidRPr="0011666D" w:rsidRDefault="009640EE" w:rsidP="00501180">
            <w:pPr>
              <w:jc w:val="center"/>
              <w:rPr>
                <w:rFonts w:ascii="Arial Narrow" w:hAnsi="Arial Narrow" w:cs="Arial"/>
                <w:sz w:val="20"/>
                <w:szCs w:val="20"/>
              </w:rPr>
            </w:pPr>
          </w:p>
        </w:tc>
        <w:tc>
          <w:tcPr>
            <w:tcW w:w="1276" w:type="dxa"/>
            <w:vAlign w:val="center"/>
          </w:tcPr>
          <w:p w14:paraId="4F933EC1" w14:textId="77777777" w:rsidR="009640EE" w:rsidRPr="0011666D" w:rsidRDefault="009640EE" w:rsidP="00501180">
            <w:pPr>
              <w:jc w:val="center"/>
              <w:rPr>
                <w:rFonts w:ascii="Arial Narrow" w:hAnsi="Arial Narrow" w:cs="Arial"/>
                <w:sz w:val="20"/>
                <w:szCs w:val="20"/>
              </w:rPr>
            </w:pPr>
          </w:p>
        </w:tc>
        <w:tc>
          <w:tcPr>
            <w:tcW w:w="1279" w:type="dxa"/>
            <w:vAlign w:val="center"/>
          </w:tcPr>
          <w:p w14:paraId="1E938EE4" w14:textId="77777777" w:rsidR="009640EE" w:rsidRPr="0011666D" w:rsidRDefault="009640EE" w:rsidP="009640EE">
            <w:pPr>
              <w:jc w:val="center"/>
              <w:rPr>
                <w:rFonts w:ascii="Arial Narrow" w:hAnsi="Arial Narrow" w:cs="Arial"/>
                <w:sz w:val="20"/>
                <w:szCs w:val="20"/>
              </w:rPr>
            </w:pPr>
          </w:p>
        </w:tc>
        <w:tc>
          <w:tcPr>
            <w:tcW w:w="1276" w:type="dxa"/>
            <w:gridSpan w:val="2"/>
            <w:vAlign w:val="center"/>
          </w:tcPr>
          <w:p w14:paraId="0E3570D5" w14:textId="77777777" w:rsidR="009640EE" w:rsidRPr="0011666D" w:rsidRDefault="009640EE" w:rsidP="009640EE">
            <w:pPr>
              <w:jc w:val="center"/>
              <w:rPr>
                <w:rFonts w:ascii="Arial Narrow" w:hAnsi="Arial Narrow" w:cs="Arial"/>
                <w:sz w:val="20"/>
                <w:szCs w:val="20"/>
              </w:rPr>
            </w:pPr>
          </w:p>
        </w:tc>
      </w:tr>
      <w:tr w:rsidR="009640EE" w:rsidRPr="006F4611" w14:paraId="740A3BCE" w14:textId="33365FA4" w:rsidTr="00DC1B39">
        <w:trPr>
          <w:gridAfter w:val="1"/>
          <w:wAfter w:w="24" w:type="dxa"/>
        </w:trPr>
        <w:tc>
          <w:tcPr>
            <w:tcW w:w="567" w:type="dxa"/>
            <w:vAlign w:val="center"/>
          </w:tcPr>
          <w:p w14:paraId="1EAA198E" w14:textId="77777777" w:rsidR="009640EE" w:rsidRPr="0011666D" w:rsidRDefault="009640EE" w:rsidP="009640EE">
            <w:pPr>
              <w:widowControl/>
              <w:numPr>
                <w:ilvl w:val="0"/>
                <w:numId w:val="43"/>
              </w:numPr>
              <w:tabs>
                <w:tab w:val="left" w:pos="640"/>
              </w:tabs>
              <w:spacing w:line="249" w:lineRule="exact"/>
              <w:ind w:right="-5"/>
              <w:jc w:val="center"/>
              <w:rPr>
                <w:rFonts w:ascii="Arial Narrow" w:hAnsi="Arial Narrow" w:cs="Arial"/>
                <w:b/>
                <w:sz w:val="20"/>
                <w:szCs w:val="20"/>
              </w:rPr>
            </w:pPr>
          </w:p>
        </w:tc>
        <w:tc>
          <w:tcPr>
            <w:tcW w:w="2552" w:type="dxa"/>
            <w:gridSpan w:val="2"/>
          </w:tcPr>
          <w:p w14:paraId="7EA324E3" w14:textId="23C2BB0B" w:rsidR="009640EE" w:rsidRPr="00D62726" w:rsidRDefault="009640EE" w:rsidP="009640EE">
            <w:pPr>
              <w:spacing w:line="237" w:lineRule="auto"/>
              <w:ind w:hanging="1"/>
              <w:jc w:val="both"/>
              <w:rPr>
                <w:rFonts w:ascii="Arial Narrow" w:hAnsi="Arial Narrow" w:cs="Arial"/>
                <w:sz w:val="20"/>
                <w:szCs w:val="20"/>
              </w:rPr>
            </w:pPr>
            <w:r w:rsidRPr="00D62726">
              <w:rPr>
                <w:rFonts w:ascii="Arial Narrow" w:hAnsi="Arial Narrow" w:cs="Arial"/>
                <w:color w:val="000000" w:themeColor="text1"/>
                <w:sz w:val="20"/>
                <w:szCs w:val="20"/>
              </w:rPr>
              <w:t>Tira de lixa de poliester -</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dimensões:</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4</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mm</w:t>
            </w:r>
            <w:r w:rsidRPr="00D62726">
              <w:rPr>
                <w:rFonts w:ascii="Arial Narrow" w:hAnsi="Arial Narrow" w:cs="Arial"/>
                <w:color w:val="000000" w:themeColor="text1"/>
                <w:spacing w:val="-7"/>
                <w:sz w:val="20"/>
                <w:szCs w:val="20"/>
              </w:rPr>
              <w:t xml:space="preserve"> </w:t>
            </w:r>
            <w:r w:rsidRPr="00D62726">
              <w:rPr>
                <w:rFonts w:ascii="Arial Narrow" w:hAnsi="Arial Narrow" w:cs="Arial"/>
                <w:color w:val="000000" w:themeColor="text1"/>
                <w:sz w:val="20"/>
                <w:szCs w:val="20"/>
              </w:rPr>
              <w:t>x</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170</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mm, grossa/média. Caixa com 50 unidades</w:t>
            </w:r>
          </w:p>
        </w:tc>
        <w:tc>
          <w:tcPr>
            <w:tcW w:w="1134" w:type="dxa"/>
            <w:vAlign w:val="center"/>
          </w:tcPr>
          <w:p w14:paraId="53CB2388" w14:textId="79585072" w:rsidR="009640EE" w:rsidRPr="00D62726" w:rsidRDefault="009640EE" w:rsidP="009640EE">
            <w:pPr>
              <w:spacing w:line="242" w:lineRule="auto"/>
              <w:ind w:right="220"/>
              <w:jc w:val="center"/>
              <w:rPr>
                <w:rFonts w:ascii="Arial Narrow" w:hAnsi="Arial Narrow" w:cs="Arial"/>
                <w:sz w:val="20"/>
                <w:szCs w:val="20"/>
              </w:rPr>
            </w:pPr>
            <w:r w:rsidRPr="00D62726">
              <w:rPr>
                <w:rFonts w:ascii="Arial Narrow" w:hAnsi="Arial Narrow" w:cs="Arial"/>
                <w:color w:val="000000" w:themeColor="text1"/>
                <w:spacing w:val="-1"/>
                <w:sz w:val="20"/>
                <w:szCs w:val="20"/>
              </w:rPr>
              <w:t>Cai</w:t>
            </w:r>
            <w:r w:rsidR="00501180">
              <w:rPr>
                <w:rFonts w:ascii="Arial Narrow" w:hAnsi="Arial Narrow" w:cs="Arial"/>
                <w:color w:val="000000" w:themeColor="text1"/>
                <w:spacing w:val="-1"/>
                <w:sz w:val="20"/>
                <w:szCs w:val="20"/>
              </w:rPr>
              <w:t>xa</w:t>
            </w:r>
          </w:p>
        </w:tc>
        <w:tc>
          <w:tcPr>
            <w:tcW w:w="567" w:type="dxa"/>
            <w:gridSpan w:val="2"/>
            <w:vAlign w:val="center"/>
          </w:tcPr>
          <w:p w14:paraId="331EF70B" w14:textId="700E7E24" w:rsidR="009640EE" w:rsidRPr="00D62726" w:rsidRDefault="009640EE" w:rsidP="00501180">
            <w:pPr>
              <w:spacing w:line="249" w:lineRule="exact"/>
              <w:jc w:val="center"/>
              <w:rPr>
                <w:rFonts w:ascii="Arial Narrow" w:hAnsi="Arial Narrow" w:cs="Arial"/>
                <w:sz w:val="20"/>
                <w:szCs w:val="20"/>
              </w:rPr>
            </w:pPr>
            <w:r w:rsidRPr="00D62726">
              <w:rPr>
                <w:rFonts w:ascii="Arial Narrow" w:hAnsi="Arial Narrow" w:cs="Arial"/>
                <w:color w:val="000000" w:themeColor="text1"/>
                <w:sz w:val="20"/>
                <w:szCs w:val="20"/>
              </w:rPr>
              <w:t>30</w:t>
            </w:r>
          </w:p>
        </w:tc>
        <w:tc>
          <w:tcPr>
            <w:tcW w:w="1134" w:type="dxa"/>
            <w:vAlign w:val="center"/>
          </w:tcPr>
          <w:p w14:paraId="45F82448" w14:textId="77777777" w:rsidR="009640EE" w:rsidRPr="0011666D" w:rsidRDefault="009640EE" w:rsidP="00501180">
            <w:pPr>
              <w:jc w:val="center"/>
              <w:rPr>
                <w:rFonts w:ascii="Arial Narrow" w:hAnsi="Arial Narrow" w:cs="Arial"/>
                <w:sz w:val="20"/>
                <w:szCs w:val="20"/>
              </w:rPr>
            </w:pPr>
          </w:p>
        </w:tc>
        <w:tc>
          <w:tcPr>
            <w:tcW w:w="1276" w:type="dxa"/>
            <w:vAlign w:val="center"/>
          </w:tcPr>
          <w:p w14:paraId="5B94BC57" w14:textId="77777777" w:rsidR="009640EE" w:rsidRPr="0011666D" w:rsidRDefault="009640EE" w:rsidP="00501180">
            <w:pPr>
              <w:jc w:val="center"/>
              <w:rPr>
                <w:rFonts w:ascii="Arial Narrow" w:hAnsi="Arial Narrow" w:cs="Arial"/>
                <w:sz w:val="20"/>
                <w:szCs w:val="20"/>
              </w:rPr>
            </w:pPr>
          </w:p>
        </w:tc>
        <w:tc>
          <w:tcPr>
            <w:tcW w:w="1279" w:type="dxa"/>
            <w:vAlign w:val="center"/>
          </w:tcPr>
          <w:p w14:paraId="57A07985" w14:textId="77777777" w:rsidR="009640EE" w:rsidRPr="0011666D" w:rsidRDefault="009640EE" w:rsidP="009640EE">
            <w:pPr>
              <w:jc w:val="center"/>
              <w:rPr>
                <w:rFonts w:ascii="Arial Narrow" w:hAnsi="Arial Narrow" w:cs="Arial"/>
                <w:sz w:val="20"/>
                <w:szCs w:val="20"/>
              </w:rPr>
            </w:pPr>
          </w:p>
        </w:tc>
        <w:tc>
          <w:tcPr>
            <w:tcW w:w="1276" w:type="dxa"/>
            <w:gridSpan w:val="2"/>
            <w:vAlign w:val="center"/>
          </w:tcPr>
          <w:p w14:paraId="47FFDC43" w14:textId="77777777" w:rsidR="009640EE" w:rsidRPr="0011666D" w:rsidRDefault="009640EE" w:rsidP="009640EE">
            <w:pPr>
              <w:jc w:val="center"/>
              <w:rPr>
                <w:rFonts w:ascii="Arial Narrow" w:hAnsi="Arial Narrow" w:cs="Arial"/>
                <w:sz w:val="20"/>
                <w:szCs w:val="20"/>
              </w:rPr>
            </w:pPr>
          </w:p>
        </w:tc>
      </w:tr>
      <w:tr w:rsidR="009640EE" w:rsidRPr="006F4611" w14:paraId="27EB027B" w14:textId="3DB1CD55" w:rsidTr="00DC1B39">
        <w:trPr>
          <w:gridAfter w:val="1"/>
          <w:wAfter w:w="24" w:type="dxa"/>
        </w:trPr>
        <w:tc>
          <w:tcPr>
            <w:tcW w:w="567" w:type="dxa"/>
            <w:vAlign w:val="center"/>
          </w:tcPr>
          <w:p w14:paraId="47A544BF" w14:textId="77777777" w:rsidR="009640EE" w:rsidRPr="0011666D" w:rsidRDefault="009640EE" w:rsidP="009640EE">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2A4B376B" w14:textId="1A72E6E6" w:rsidR="009640EE" w:rsidRPr="00D62726" w:rsidRDefault="009640EE" w:rsidP="009640EE">
            <w:pPr>
              <w:jc w:val="both"/>
              <w:rPr>
                <w:rFonts w:ascii="Arial Narrow" w:hAnsi="Arial Narrow" w:cs="Arial"/>
                <w:sz w:val="20"/>
                <w:szCs w:val="20"/>
              </w:rPr>
            </w:pPr>
            <w:r w:rsidRPr="00D62726">
              <w:rPr>
                <w:rFonts w:ascii="Arial Narrow" w:hAnsi="Arial Narrow" w:cs="Arial"/>
                <w:color w:val="000000" w:themeColor="text1"/>
                <w:sz w:val="20"/>
                <w:szCs w:val="20"/>
              </w:rPr>
              <w:t>Tiras</w:t>
            </w:r>
            <w:r w:rsidRPr="00D62726">
              <w:rPr>
                <w:rFonts w:ascii="Arial Narrow" w:hAnsi="Arial Narrow" w:cs="Arial"/>
                <w:color w:val="000000" w:themeColor="text1"/>
                <w:spacing w:val="9"/>
                <w:sz w:val="20"/>
                <w:szCs w:val="20"/>
              </w:rPr>
              <w:t xml:space="preserve"> </w:t>
            </w:r>
            <w:r w:rsidRPr="00D62726">
              <w:rPr>
                <w:rFonts w:ascii="Arial Narrow" w:hAnsi="Arial Narrow" w:cs="Arial"/>
                <w:color w:val="000000" w:themeColor="text1"/>
                <w:sz w:val="20"/>
                <w:szCs w:val="20"/>
              </w:rPr>
              <w:t>eletrolíticas</w:t>
            </w:r>
            <w:r w:rsidRPr="00D62726">
              <w:rPr>
                <w:rFonts w:ascii="Arial Narrow" w:hAnsi="Arial Narrow" w:cs="Arial"/>
                <w:color w:val="000000" w:themeColor="text1"/>
                <w:spacing w:val="13"/>
                <w:sz w:val="20"/>
                <w:szCs w:val="20"/>
              </w:rPr>
              <w:t xml:space="preserve"> </w:t>
            </w:r>
            <w:r w:rsidRPr="00D62726">
              <w:rPr>
                <w:rFonts w:ascii="Arial Narrow" w:hAnsi="Arial Narrow" w:cs="Arial"/>
                <w:color w:val="000000" w:themeColor="text1"/>
                <w:sz w:val="20"/>
                <w:szCs w:val="20"/>
              </w:rPr>
              <w:t>de</w:t>
            </w:r>
            <w:r w:rsidRPr="00D62726">
              <w:rPr>
                <w:rFonts w:ascii="Arial Narrow" w:hAnsi="Arial Narrow" w:cs="Arial"/>
                <w:color w:val="000000" w:themeColor="text1"/>
                <w:spacing w:val="12"/>
                <w:sz w:val="20"/>
                <w:szCs w:val="20"/>
              </w:rPr>
              <w:t xml:space="preserve"> </w:t>
            </w:r>
            <w:r w:rsidRPr="00D62726">
              <w:rPr>
                <w:rFonts w:ascii="Arial Narrow" w:hAnsi="Arial Narrow" w:cs="Arial"/>
                <w:color w:val="000000" w:themeColor="text1"/>
                <w:sz w:val="20"/>
                <w:szCs w:val="20"/>
              </w:rPr>
              <w:t>aço</w:t>
            </w:r>
            <w:r w:rsidRPr="00D62726">
              <w:rPr>
                <w:rFonts w:ascii="Arial Narrow" w:hAnsi="Arial Narrow" w:cs="Arial"/>
                <w:color w:val="000000" w:themeColor="text1"/>
                <w:spacing w:val="8"/>
                <w:sz w:val="20"/>
                <w:szCs w:val="20"/>
              </w:rPr>
              <w:t xml:space="preserve"> </w:t>
            </w:r>
            <w:r w:rsidRPr="00D62726">
              <w:rPr>
                <w:rFonts w:ascii="Arial Narrow" w:hAnsi="Arial Narrow" w:cs="Arial"/>
                <w:color w:val="000000" w:themeColor="text1"/>
                <w:sz w:val="20"/>
                <w:szCs w:val="20"/>
              </w:rPr>
              <w:t>inoxidável</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caixa com 12 unidade (2,5x4,0mm) para</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polimento de restauração de amalgma</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com químico responsável, data de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fabricação</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e validade impressas</w:t>
            </w:r>
            <w:r w:rsidRPr="00D62726">
              <w:rPr>
                <w:rFonts w:ascii="Arial Narrow" w:hAnsi="Arial Narrow" w:cs="Arial"/>
                <w:color w:val="000000" w:themeColor="text1"/>
                <w:spacing w:val="-3"/>
                <w:sz w:val="20"/>
                <w:szCs w:val="20"/>
              </w:rPr>
              <w:t xml:space="preserve"> </w:t>
            </w:r>
            <w:r w:rsidRPr="00D62726">
              <w:rPr>
                <w:rFonts w:ascii="Arial Narrow" w:hAnsi="Arial Narrow" w:cs="Arial"/>
                <w:color w:val="000000" w:themeColor="text1"/>
                <w:sz w:val="20"/>
                <w:szCs w:val="20"/>
              </w:rPr>
              <w:t>na Embalagem. Data de validade para uso no mínimo 75% (setenta e cinco por cento) de sua validade.</w:t>
            </w:r>
          </w:p>
        </w:tc>
        <w:tc>
          <w:tcPr>
            <w:tcW w:w="1134" w:type="dxa"/>
            <w:vAlign w:val="center"/>
          </w:tcPr>
          <w:p w14:paraId="2299CA28" w14:textId="4510B356" w:rsidR="009640EE" w:rsidRPr="00D62726" w:rsidRDefault="009640EE" w:rsidP="009640EE">
            <w:pPr>
              <w:ind w:right="108"/>
              <w:jc w:val="center"/>
              <w:rPr>
                <w:rFonts w:ascii="Arial Narrow" w:hAnsi="Arial Narrow" w:cs="Arial"/>
                <w:sz w:val="20"/>
                <w:szCs w:val="20"/>
              </w:rPr>
            </w:pPr>
            <w:r w:rsidRPr="00D62726">
              <w:rPr>
                <w:rFonts w:ascii="Arial Narrow" w:hAnsi="Arial Narrow" w:cs="Arial"/>
                <w:color w:val="000000" w:themeColor="text1"/>
                <w:spacing w:val="-1"/>
                <w:sz w:val="20"/>
                <w:szCs w:val="20"/>
              </w:rPr>
              <w:t>Caixa</w:t>
            </w:r>
          </w:p>
        </w:tc>
        <w:tc>
          <w:tcPr>
            <w:tcW w:w="567" w:type="dxa"/>
            <w:gridSpan w:val="2"/>
            <w:vAlign w:val="center"/>
          </w:tcPr>
          <w:p w14:paraId="00ED228C" w14:textId="2CBCC369" w:rsidR="009640EE" w:rsidRPr="00D62726" w:rsidRDefault="009640EE"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30</w:t>
            </w:r>
          </w:p>
        </w:tc>
        <w:tc>
          <w:tcPr>
            <w:tcW w:w="1134" w:type="dxa"/>
            <w:vAlign w:val="center"/>
          </w:tcPr>
          <w:p w14:paraId="24530950" w14:textId="77777777" w:rsidR="009640EE" w:rsidRPr="0011666D" w:rsidRDefault="009640EE" w:rsidP="00501180">
            <w:pPr>
              <w:jc w:val="center"/>
              <w:rPr>
                <w:rFonts w:ascii="Arial Narrow" w:hAnsi="Arial Narrow" w:cs="Arial"/>
                <w:sz w:val="20"/>
                <w:szCs w:val="20"/>
              </w:rPr>
            </w:pPr>
          </w:p>
        </w:tc>
        <w:tc>
          <w:tcPr>
            <w:tcW w:w="1276" w:type="dxa"/>
            <w:vAlign w:val="center"/>
          </w:tcPr>
          <w:p w14:paraId="2098FB3C" w14:textId="77777777" w:rsidR="009640EE" w:rsidRPr="0011666D" w:rsidRDefault="009640EE" w:rsidP="00501180">
            <w:pPr>
              <w:jc w:val="center"/>
              <w:rPr>
                <w:rFonts w:ascii="Arial Narrow" w:hAnsi="Arial Narrow" w:cs="Arial"/>
                <w:sz w:val="20"/>
                <w:szCs w:val="20"/>
              </w:rPr>
            </w:pPr>
          </w:p>
        </w:tc>
        <w:tc>
          <w:tcPr>
            <w:tcW w:w="1279" w:type="dxa"/>
            <w:vAlign w:val="center"/>
          </w:tcPr>
          <w:p w14:paraId="613336E0" w14:textId="77777777" w:rsidR="009640EE" w:rsidRPr="0011666D" w:rsidRDefault="009640EE" w:rsidP="009640EE">
            <w:pPr>
              <w:jc w:val="center"/>
              <w:rPr>
                <w:rFonts w:ascii="Arial Narrow" w:hAnsi="Arial Narrow" w:cs="Arial"/>
                <w:sz w:val="20"/>
                <w:szCs w:val="20"/>
              </w:rPr>
            </w:pPr>
          </w:p>
        </w:tc>
        <w:tc>
          <w:tcPr>
            <w:tcW w:w="1276" w:type="dxa"/>
            <w:gridSpan w:val="2"/>
            <w:vAlign w:val="center"/>
          </w:tcPr>
          <w:p w14:paraId="691F0B4C" w14:textId="77777777" w:rsidR="009640EE" w:rsidRPr="0011666D" w:rsidRDefault="009640EE" w:rsidP="009640EE">
            <w:pPr>
              <w:jc w:val="center"/>
              <w:rPr>
                <w:rFonts w:ascii="Arial Narrow" w:hAnsi="Arial Narrow" w:cs="Arial"/>
                <w:sz w:val="20"/>
                <w:szCs w:val="20"/>
              </w:rPr>
            </w:pPr>
          </w:p>
        </w:tc>
      </w:tr>
      <w:tr w:rsidR="009640EE" w:rsidRPr="006F4611" w14:paraId="147AC46F" w14:textId="67013F25" w:rsidTr="00DC1B39">
        <w:trPr>
          <w:gridAfter w:val="1"/>
          <w:wAfter w:w="24" w:type="dxa"/>
        </w:trPr>
        <w:tc>
          <w:tcPr>
            <w:tcW w:w="567" w:type="dxa"/>
            <w:vAlign w:val="center"/>
          </w:tcPr>
          <w:p w14:paraId="7DCAE410" w14:textId="77777777" w:rsidR="009640EE" w:rsidRPr="0011666D" w:rsidRDefault="009640EE" w:rsidP="009640EE">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6B9C24EC" w14:textId="60A14C77" w:rsidR="009640EE" w:rsidRPr="00D62726" w:rsidRDefault="009640EE" w:rsidP="009640EE">
            <w:pPr>
              <w:jc w:val="both"/>
              <w:rPr>
                <w:rFonts w:ascii="Arial Narrow" w:hAnsi="Arial Narrow" w:cs="Arial"/>
                <w:sz w:val="20"/>
                <w:szCs w:val="20"/>
              </w:rPr>
            </w:pPr>
            <w:r w:rsidRPr="00D62726">
              <w:rPr>
                <w:rFonts w:ascii="Arial Narrow" w:hAnsi="Arial Narrow" w:cs="Arial"/>
                <w:color w:val="000000" w:themeColor="text1"/>
                <w:sz w:val="20"/>
                <w:szCs w:val="20"/>
              </w:rPr>
              <w:t>Tira transparente de poliéster tamanho</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10 mm x 120 mm x 0,05 mm,</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embalagem</w:t>
            </w:r>
            <w:r w:rsidRPr="00D62726">
              <w:rPr>
                <w:rFonts w:ascii="Arial Narrow" w:hAnsi="Arial Narrow" w:cs="Arial"/>
                <w:color w:val="000000" w:themeColor="text1"/>
                <w:spacing w:val="-7"/>
                <w:sz w:val="20"/>
                <w:szCs w:val="20"/>
              </w:rPr>
              <w:t xml:space="preserve"> </w:t>
            </w:r>
            <w:r w:rsidRPr="00D62726">
              <w:rPr>
                <w:rFonts w:ascii="Arial Narrow" w:hAnsi="Arial Narrow" w:cs="Arial"/>
                <w:color w:val="000000" w:themeColor="text1"/>
                <w:sz w:val="20"/>
                <w:szCs w:val="20"/>
              </w:rPr>
              <w:t>fechada,</w:t>
            </w:r>
            <w:r w:rsidRPr="00D62726">
              <w:rPr>
                <w:rFonts w:ascii="Arial Narrow" w:hAnsi="Arial Narrow" w:cs="Arial"/>
                <w:color w:val="000000" w:themeColor="text1"/>
                <w:spacing w:val="-4"/>
                <w:sz w:val="20"/>
                <w:szCs w:val="20"/>
              </w:rPr>
              <w:t xml:space="preserve"> </w:t>
            </w:r>
            <w:r w:rsidRPr="00D62726">
              <w:rPr>
                <w:rFonts w:ascii="Arial Narrow" w:hAnsi="Arial Narrow" w:cs="Arial"/>
                <w:color w:val="000000" w:themeColor="text1"/>
                <w:sz w:val="20"/>
                <w:szCs w:val="20"/>
              </w:rPr>
              <w:t>com</w:t>
            </w:r>
            <w:r w:rsidRPr="00D62726">
              <w:rPr>
                <w:rFonts w:ascii="Arial Narrow" w:hAnsi="Arial Narrow" w:cs="Arial"/>
                <w:color w:val="000000" w:themeColor="text1"/>
                <w:spacing w:val="-4"/>
                <w:sz w:val="20"/>
                <w:szCs w:val="20"/>
              </w:rPr>
              <w:t xml:space="preserve"> </w:t>
            </w:r>
            <w:r w:rsidRPr="00D62726">
              <w:rPr>
                <w:rFonts w:ascii="Arial Narrow" w:hAnsi="Arial Narrow" w:cs="Arial"/>
                <w:color w:val="000000" w:themeColor="text1"/>
                <w:sz w:val="20"/>
                <w:szCs w:val="20"/>
              </w:rPr>
              <w:t xml:space="preserve">responsável Técnico, data de fabricação e validade  </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impressas</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na embalagem. Data de validade para uso no mínimo 75% (setenta e cinco por cento) de sua validade.</w:t>
            </w:r>
          </w:p>
        </w:tc>
        <w:tc>
          <w:tcPr>
            <w:tcW w:w="1134" w:type="dxa"/>
            <w:vAlign w:val="center"/>
          </w:tcPr>
          <w:p w14:paraId="60415191" w14:textId="26FF4959" w:rsidR="009640EE" w:rsidRPr="00D62726" w:rsidRDefault="009640EE" w:rsidP="009640EE">
            <w:pPr>
              <w:ind w:right="108"/>
              <w:jc w:val="center"/>
              <w:rPr>
                <w:rFonts w:ascii="Arial Narrow" w:hAnsi="Arial Narrow" w:cs="Arial"/>
                <w:sz w:val="20"/>
                <w:szCs w:val="20"/>
              </w:rPr>
            </w:pPr>
            <w:r w:rsidRPr="00D62726">
              <w:rPr>
                <w:rFonts w:ascii="Arial Narrow" w:hAnsi="Arial Narrow" w:cs="Arial"/>
                <w:color w:val="000000" w:themeColor="text1"/>
                <w:spacing w:val="-1"/>
                <w:sz w:val="20"/>
                <w:szCs w:val="20"/>
              </w:rPr>
              <w:t>Caixa</w:t>
            </w:r>
          </w:p>
        </w:tc>
        <w:tc>
          <w:tcPr>
            <w:tcW w:w="567" w:type="dxa"/>
            <w:gridSpan w:val="2"/>
            <w:vAlign w:val="center"/>
          </w:tcPr>
          <w:p w14:paraId="44E30DCE" w14:textId="2AADA630" w:rsidR="009640EE" w:rsidRPr="00D62726" w:rsidRDefault="009640EE"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30</w:t>
            </w:r>
          </w:p>
        </w:tc>
        <w:tc>
          <w:tcPr>
            <w:tcW w:w="1134" w:type="dxa"/>
            <w:vAlign w:val="center"/>
          </w:tcPr>
          <w:p w14:paraId="5595616A" w14:textId="77777777" w:rsidR="009640EE" w:rsidRPr="0011666D" w:rsidRDefault="009640EE" w:rsidP="00501180">
            <w:pPr>
              <w:jc w:val="center"/>
              <w:rPr>
                <w:rFonts w:ascii="Arial Narrow" w:hAnsi="Arial Narrow" w:cs="Arial"/>
                <w:sz w:val="20"/>
                <w:szCs w:val="20"/>
              </w:rPr>
            </w:pPr>
          </w:p>
        </w:tc>
        <w:tc>
          <w:tcPr>
            <w:tcW w:w="1276" w:type="dxa"/>
            <w:vAlign w:val="center"/>
          </w:tcPr>
          <w:p w14:paraId="5EC70795" w14:textId="77777777" w:rsidR="009640EE" w:rsidRPr="0011666D" w:rsidRDefault="009640EE" w:rsidP="00501180">
            <w:pPr>
              <w:jc w:val="center"/>
              <w:rPr>
                <w:rFonts w:ascii="Arial Narrow" w:hAnsi="Arial Narrow" w:cs="Arial"/>
                <w:sz w:val="20"/>
                <w:szCs w:val="20"/>
              </w:rPr>
            </w:pPr>
          </w:p>
        </w:tc>
        <w:tc>
          <w:tcPr>
            <w:tcW w:w="1279" w:type="dxa"/>
            <w:vAlign w:val="center"/>
          </w:tcPr>
          <w:p w14:paraId="4937D108" w14:textId="77777777" w:rsidR="009640EE" w:rsidRPr="0011666D" w:rsidRDefault="009640EE" w:rsidP="009640EE">
            <w:pPr>
              <w:jc w:val="center"/>
              <w:rPr>
                <w:rFonts w:ascii="Arial Narrow" w:hAnsi="Arial Narrow" w:cs="Arial"/>
                <w:sz w:val="20"/>
                <w:szCs w:val="20"/>
              </w:rPr>
            </w:pPr>
          </w:p>
        </w:tc>
        <w:tc>
          <w:tcPr>
            <w:tcW w:w="1276" w:type="dxa"/>
            <w:gridSpan w:val="2"/>
            <w:vAlign w:val="center"/>
          </w:tcPr>
          <w:p w14:paraId="35E054CB" w14:textId="77777777" w:rsidR="009640EE" w:rsidRPr="0011666D" w:rsidRDefault="009640EE" w:rsidP="009640EE">
            <w:pPr>
              <w:jc w:val="center"/>
              <w:rPr>
                <w:rFonts w:ascii="Arial Narrow" w:hAnsi="Arial Narrow" w:cs="Arial"/>
                <w:sz w:val="20"/>
                <w:szCs w:val="20"/>
              </w:rPr>
            </w:pPr>
          </w:p>
        </w:tc>
      </w:tr>
      <w:tr w:rsidR="009640EE" w:rsidRPr="006F4611" w14:paraId="77743AFB" w14:textId="7A21CE3A" w:rsidTr="00DC1B39">
        <w:trPr>
          <w:gridAfter w:val="1"/>
          <w:wAfter w:w="24" w:type="dxa"/>
        </w:trPr>
        <w:tc>
          <w:tcPr>
            <w:tcW w:w="567" w:type="dxa"/>
            <w:vAlign w:val="center"/>
          </w:tcPr>
          <w:p w14:paraId="44CE9FFB" w14:textId="77777777" w:rsidR="009640EE" w:rsidRPr="0011666D" w:rsidRDefault="009640EE" w:rsidP="009640EE">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62CD4485" w14:textId="77777777" w:rsidR="009640EE" w:rsidRPr="00D62726" w:rsidRDefault="009640EE" w:rsidP="009640EE">
            <w:pPr>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Turbina de alta rotação anti</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refluxo mancais da turbina</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apoiados em anéis de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borracha.</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Angulação de 45º</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pressão</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de Entrada do ar comprimido 40+-</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2 Psi (regulada</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noequipo).altotorque. Spray</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único.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Baixo ruído. Rolamento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cerâmico.</w:t>
            </w:r>
          </w:p>
          <w:p w14:paraId="45DC28DD" w14:textId="77CA8E49" w:rsidR="009640EE" w:rsidRPr="00D62726" w:rsidRDefault="009640EE" w:rsidP="009640EE">
            <w:pPr>
              <w:spacing w:line="252" w:lineRule="exact"/>
              <w:jc w:val="both"/>
              <w:rPr>
                <w:rFonts w:ascii="Arial Narrow" w:hAnsi="Arial Narrow" w:cs="Arial"/>
                <w:sz w:val="20"/>
                <w:szCs w:val="20"/>
              </w:rPr>
            </w:pPr>
            <w:r w:rsidRPr="00D62726">
              <w:rPr>
                <w:rFonts w:ascii="Arial Narrow" w:hAnsi="Arial Narrow" w:cs="Arial"/>
                <w:color w:val="000000" w:themeColor="text1"/>
                <w:sz w:val="20"/>
                <w:szCs w:val="20"/>
              </w:rPr>
              <w:t>Consumo de ar 40+- 2 l/min.</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Terminal borden a - 2 furos (iso</w:t>
            </w:r>
            <w:r w:rsidRPr="00D62726">
              <w:rPr>
                <w:rFonts w:ascii="Arial Narrow" w:hAnsi="Arial Narrow" w:cs="Arial"/>
                <w:color w:val="000000" w:themeColor="text1"/>
                <w:spacing w:val="-60"/>
                <w:sz w:val="20"/>
                <w:szCs w:val="20"/>
              </w:rPr>
              <w:t xml:space="preserve"> </w:t>
            </w:r>
            <w:r w:rsidRPr="00D62726">
              <w:rPr>
                <w:rFonts w:ascii="Arial Narrow" w:hAnsi="Arial Narrow" w:cs="Arial"/>
                <w:color w:val="000000" w:themeColor="text1"/>
                <w:sz w:val="20"/>
                <w:szCs w:val="20"/>
              </w:rPr>
              <w:t>9168). Rotação máxima de 450.000</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rpm. Autoclavável a</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até</w:t>
            </w:r>
            <w:r w:rsidRPr="00D62726">
              <w:rPr>
                <w:rFonts w:ascii="Arial Narrow" w:hAnsi="Arial Narrow" w:cs="Arial"/>
                <w:color w:val="000000" w:themeColor="text1"/>
                <w:spacing w:val="-5"/>
                <w:sz w:val="20"/>
                <w:szCs w:val="20"/>
              </w:rPr>
              <w:t xml:space="preserve"> </w:t>
            </w:r>
            <w:r w:rsidRPr="00D62726">
              <w:rPr>
                <w:rFonts w:ascii="Arial Narrow" w:hAnsi="Arial Narrow" w:cs="Arial"/>
                <w:color w:val="000000" w:themeColor="text1"/>
                <w:sz w:val="20"/>
                <w:szCs w:val="20"/>
              </w:rPr>
              <w:t>135c.</w:t>
            </w:r>
          </w:p>
        </w:tc>
        <w:tc>
          <w:tcPr>
            <w:tcW w:w="1134" w:type="dxa"/>
            <w:vAlign w:val="center"/>
          </w:tcPr>
          <w:p w14:paraId="2A188778" w14:textId="30C17CE8" w:rsidR="009640EE" w:rsidRPr="00D62726" w:rsidRDefault="009640EE" w:rsidP="009640EE">
            <w:pPr>
              <w:ind w:right="108"/>
              <w:jc w:val="center"/>
              <w:rPr>
                <w:rFonts w:ascii="Arial Narrow" w:hAnsi="Arial Narrow" w:cs="Arial"/>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0A11D0A0" w14:textId="09E1A9D3" w:rsidR="009640EE" w:rsidRPr="00D62726" w:rsidRDefault="009640EE"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5</w:t>
            </w:r>
          </w:p>
        </w:tc>
        <w:tc>
          <w:tcPr>
            <w:tcW w:w="1134" w:type="dxa"/>
            <w:vAlign w:val="center"/>
          </w:tcPr>
          <w:p w14:paraId="687D4F48" w14:textId="77777777" w:rsidR="009640EE" w:rsidRPr="0011666D" w:rsidRDefault="009640EE" w:rsidP="00501180">
            <w:pPr>
              <w:jc w:val="center"/>
              <w:rPr>
                <w:rFonts w:ascii="Arial Narrow" w:hAnsi="Arial Narrow" w:cs="Arial"/>
                <w:sz w:val="20"/>
                <w:szCs w:val="20"/>
              </w:rPr>
            </w:pPr>
          </w:p>
        </w:tc>
        <w:tc>
          <w:tcPr>
            <w:tcW w:w="1276" w:type="dxa"/>
            <w:vAlign w:val="center"/>
          </w:tcPr>
          <w:p w14:paraId="2A577019" w14:textId="77777777" w:rsidR="009640EE" w:rsidRPr="0011666D" w:rsidRDefault="009640EE" w:rsidP="00501180">
            <w:pPr>
              <w:jc w:val="center"/>
              <w:rPr>
                <w:rFonts w:ascii="Arial Narrow" w:hAnsi="Arial Narrow" w:cs="Arial"/>
                <w:sz w:val="20"/>
                <w:szCs w:val="20"/>
              </w:rPr>
            </w:pPr>
          </w:p>
        </w:tc>
        <w:tc>
          <w:tcPr>
            <w:tcW w:w="1279" w:type="dxa"/>
            <w:vAlign w:val="center"/>
          </w:tcPr>
          <w:p w14:paraId="260F275B" w14:textId="77777777" w:rsidR="009640EE" w:rsidRPr="0011666D" w:rsidRDefault="009640EE" w:rsidP="009640EE">
            <w:pPr>
              <w:jc w:val="center"/>
              <w:rPr>
                <w:rFonts w:ascii="Arial Narrow" w:hAnsi="Arial Narrow" w:cs="Arial"/>
                <w:sz w:val="20"/>
                <w:szCs w:val="20"/>
              </w:rPr>
            </w:pPr>
          </w:p>
        </w:tc>
        <w:tc>
          <w:tcPr>
            <w:tcW w:w="1276" w:type="dxa"/>
            <w:gridSpan w:val="2"/>
            <w:vAlign w:val="center"/>
          </w:tcPr>
          <w:p w14:paraId="7DF18924" w14:textId="77777777" w:rsidR="009640EE" w:rsidRPr="0011666D" w:rsidRDefault="009640EE" w:rsidP="009640EE">
            <w:pPr>
              <w:jc w:val="center"/>
              <w:rPr>
                <w:rFonts w:ascii="Arial Narrow" w:hAnsi="Arial Narrow" w:cs="Arial"/>
                <w:sz w:val="20"/>
                <w:szCs w:val="20"/>
              </w:rPr>
            </w:pPr>
          </w:p>
        </w:tc>
      </w:tr>
      <w:tr w:rsidR="009640EE" w:rsidRPr="006F4611" w14:paraId="41975911" w14:textId="362736DF" w:rsidTr="00DC1B39">
        <w:trPr>
          <w:gridAfter w:val="1"/>
          <w:wAfter w:w="24" w:type="dxa"/>
        </w:trPr>
        <w:tc>
          <w:tcPr>
            <w:tcW w:w="567" w:type="dxa"/>
            <w:vAlign w:val="center"/>
          </w:tcPr>
          <w:p w14:paraId="4107AF76" w14:textId="77777777" w:rsidR="009640EE" w:rsidRPr="0011666D" w:rsidRDefault="009640EE" w:rsidP="009640EE">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5EE31A81" w14:textId="313CB974" w:rsidR="009640EE" w:rsidRPr="00D62726" w:rsidRDefault="009640EE" w:rsidP="009640EE">
            <w:pPr>
              <w:jc w:val="both"/>
              <w:rPr>
                <w:rFonts w:ascii="Arial Narrow" w:hAnsi="Arial Narrow" w:cs="Arial"/>
                <w:b/>
                <w:bCs/>
                <w:sz w:val="20"/>
                <w:szCs w:val="20"/>
              </w:rPr>
            </w:pPr>
            <w:r w:rsidRPr="00D62726">
              <w:rPr>
                <w:rFonts w:ascii="Arial Narrow" w:hAnsi="Arial Narrow" w:cs="Arial"/>
                <w:color w:val="000000" w:themeColor="text1"/>
                <w:sz w:val="20"/>
                <w:szCs w:val="20"/>
              </w:rPr>
              <w:t>Verniz fluoretado para hipersensibilidade da dentina exposta, resina sintética, fluoreto de sódio a 6%, fluoreto de cálcio a 6% e etanol. kit com 1 frasco de verniz com 10 ml e frasco de solvente com 10 ml. Data de validade para uso no mínimo 75% (setenta e cinco por cento) de sua validade.</w:t>
            </w:r>
          </w:p>
        </w:tc>
        <w:tc>
          <w:tcPr>
            <w:tcW w:w="1134" w:type="dxa"/>
            <w:vAlign w:val="center"/>
          </w:tcPr>
          <w:p w14:paraId="497CC27F" w14:textId="35E8869D" w:rsidR="009640EE" w:rsidRPr="00D62726" w:rsidRDefault="00501180" w:rsidP="009640EE">
            <w:pPr>
              <w:spacing w:line="250" w:lineRule="exact"/>
              <w:jc w:val="center"/>
              <w:rPr>
                <w:rFonts w:ascii="Arial Narrow" w:hAnsi="Arial Narrow" w:cs="Arial"/>
                <w:sz w:val="20"/>
                <w:szCs w:val="20"/>
              </w:rPr>
            </w:pPr>
            <w:r>
              <w:rPr>
                <w:rFonts w:ascii="Arial Narrow" w:hAnsi="Arial Narrow" w:cs="Arial"/>
                <w:color w:val="000000" w:themeColor="text1"/>
                <w:spacing w:val="-1"/>
                <w:sz w:val="20"/>
                <w:szCs w:val="20"/>
              </w:rPr>
              <w:t>K</w:t>
            </w:r>
            <w:r w:rsidR="009640EE" w:rsidRPr="00D62726">
              <w:rPr>
                <w:rFonts w:ascii="Arial Narrow" w:hAnsi="Arial Narrow" w:cs="Arial"/>
                <w:color w:val="000000" w:themeColor="text1"/>
                <w:spacing w:val="-1"/>
                <w:sz w:val="20"/>
                <w:szCs w:val="20"/>
              </w:rPr>
              <w:t>it</w:t>
            </w:r>
          </w:p>
        </w:tc>
        <w:tc>
          <w:tcPr>
            <w:tcW w:w="567" w:type="dxa"/>
            <w:gridSpan w:val="2"/>
            <w:vAlign w:val="center"/>
          </w:tcPr>
          <w:p w14:paraId="523E50BC" w14:textId="72D98564" w:rsidR="009640EE" w:rsidRPr="00D62726" w:rsidRDefault="009640EE"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4</w:t>
            </w:r>
          </w:p>
        </w:tc>
        <w:tc>
          <w:tcPr>
            <w:tcW w:w="1134" w:type="dxa"/>
            <w:vAlign w:val="center"/>
          </w:tcPr>
          <w:p w14:paraId="3BAC2AE4" w14:textId="77777777" w:rsidR="009640EE" w:rsidRPr="0011666D" w:rsidRDefault="009640EE" w:rsidP="00501180">
            <w:pPr>
              <w:jc w:val="center"/>
              <w:rPr>
                <w:rFonts w:ascii="Arial Narrow" w:hAnsi="Arial Narrow" w:cs="Arial"/>
                <w:sz w:val="20"/>
                <w:szCs w:val="20"/>
              </w:rPr>
            </w:pPr>
          </w:p>
        </w:tc>
        <w:tc>
          <w:tcPr>
            <w:tcW w:w="1276" w:type="dxa"/>
            <w:vAlign w:val="center"/>
          </w:tcPr>
          <w:p w14:paraId="56F64A90" w14:textId="77777777" w:rsidR="009640EE" w:rsidRPr="0011666D" w:rsidRDefault="009640EE" w:rsidP="00501180">
            <w:pPr>
              <w:jc w:val="center"/>
              <w:rPr>
                <w:rFonts w:ascii="Arial Narrow" w:hAnsi="Arial Narrow" w:cs="Arial"/>
                <w:sz w:val="20"/>
                <w:szCs w:val="20"/>
              </w:rPr>
            </w:pPr>
          </w:p>
        </w:tc>
        <w:tc>
          <w:tcPr>
            <w:tcW w:w="1279" w:type="dxa"/>
            <w:vAlign w:val="center"/>
          </w:tcPr>
          <w:p w14:paraId="0783324F" w14:textId="77777777" w:rsidR="009640EE" w:rsidRPr="0011666D" w:rsidRDefault="009640EE" w:rsidP="009640EE">
            <w:pPr>
              <w:jc w:val="center"/>
              <w:rPr>
                <w:rFonts w:ascii="Arial Narrow" w:hAnsi="Arial Narrow" w:cs="Arial"/>
                <w:sz w:val="20"/>
                <w:szCs w:val="20"/>
              </w:rPr>
            </w:pPr>
          </w:p>
        </w:tc>
        <w:tc>
          <w:tcPr>
            <w:tcW w:w="1276" w:type="dxa"/>
            <w:gridSpan w:val="2"/>
            <w:vAlign w:val="center"/>
          </w:tcPr>
          <w:p w14:paraId="1970C82E" w14:textId="77777777" w:rsidR="009640EE" w:rsidRPr="0011666D" w:rsidRDefault="009640EE" w:rsidP="009640EE">
            <w:pPr>
              <w:jc w:val="center"/>
              <w:rPr>
                <w:rFonts w:ascii="Arial Narrow" w:hAnsi="Arial Narrow" w:cs="Arial"/>
                <w:sz w:val="20"/>
                <w:szCs w:val="20"/>
              </w:rPr>
            </w:pPr>
          </w:p>
        </w:tc>
      </w:tr>
      <w:tr w:rsidR="009640EE" w:rsidRPr="006F4611" w14:paraId="4392E6F8" w14:textId="16BC44E9" w:rsidTr="00DC1B39">
        <w:trPr>
          <w:gridAfter w:val="1"/>
          <w:wAfter w:w="24" w:type="dxa"/>
        </w:trPr>
        <w:tc>
          <w:tcPr>
            <w:tcW w:w="567" w:type="dxa"/>
            <w:vAlign w:val="center"/>
          </w:tcPr>
          <w:p w14:paraId="6640CA73" w14:textId="77777777" w:rsidR="009640EE" w:rsidRPr="0011666D" w:rsidRDefault="009640EE" w:rsidP="009640EE">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1DDF4D89" w14:textId="77777777" w:rsidR="009640EE" w:rsidRPr="00D62726" w:rsidRDefault="009640EE" w:rsidP="009640EE">
            <w:pPr>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Escavador colher de dentina  duplo 11-12</w:t>
            </w:r>
          </w:p>
          <w:p w14:paraId="1AAE37B2" w14:textId="77777777" w:rsidR="009640EE" w:rsidRPr="00D62726" w:rsidRDefault="009640EE" w:rsidP="009640EE">
            <w:pPr>
              <w:spacing w:line="276" w:lineRule="auto"/>
              <w:ind w:left="34" w:right="175"/>
              <w:jc w:val="both"/>
              <w:rPr>
                <w:rFonts w:ascii="Arial Narrow" w:hAnsi="Arial Narrow" w:cs="Arial"/>
                <w:color w:val="000000" w:themeColor="text1"/>
                <w:spacing w:val="4"/>
                <w:sz w:val="20"/>
                <w:szCs w:val="20"/>
                <w:shd w:val="clear" w:color="auto" w:fill="FFFFFF"/>
              </w:rPr>
            </w:pPr>
            <w:r w:rsidRPr="00D62726">
              <w:rPr>
                <w:rFonts w:ascii="Arial Narrow" w:hAnsi="Arial Narrow" w:cs="Arial"/>
                <w:color w:val="000000" w:themeColor="text1"/>
                <w:spacing w:val="4"/>
                <w:sz w:val="20"/>
                <w:szCs w:val="20"/>
                <w:shd w:val="clear" w:color="auto" w:fill="FFFFFF"/>
              </w:rPr>
              <w:lastRenderedPageBreak/>
              <w:t>aço inoxidável,</w:t>
            </w:r>
            <w:r w:rsidRPr="00D62726">
              <w:rPr>
                <w:rStyle w:val="Ttulo1Char"/>
                <w:rFonts w:ascii="Arial Narrow" w:hAnsi="Arial Narrow"/>
                <w:color w:val="000000" w:themeColor="text1"/>
                <w:spacing w:val="4"/>
                <w:sz w:val="20"/>
                <w:szCs w:val="20"/>
                <w:shd w:val="clear" w:color="auto" w:fill="FFFFFF"/>
              </w:rPr>
              <w:t xml:space="preserve"> </w:t>
            </w:r>
            <w:r w:rsidRPr="00D62726">
              <w:rPr>
                <w:rStyle w:val="Forte"/>
                <w:rFonts w:ascii="Arial Narrow" w:hAnsi="Arial Narrow" w:cs="Arial"/>
                <w:color w:val="000000" w:themeColor="text1"/>
                <w:spacing w:val="4"/>
                <w:sz w:val="20"/>
                <w:szCs w:val="20"/>
                <w:shd w:val="clear" w:color="auto" w:fill="FFFFFF"/>
              </w:rPr>
              <w:t>Autoclavável, cabo:</w:t>
            </w:r>
            <w:r w:rsidRPr="00D62726">
              <w:rPr>
                <w:rFonts w:ascii="Arial Narrow" w:hAnsi="Arial Narrow" w:cs="Arial"/>
                <w:color w:val="000000" w:themeColor="text1"/>
                <w:spacing w:val="4"/>
                <w:sz w:val="20"/>
                <w:szCs w:val="20"/>
                <w:shd w:val="clear" w:color="auto" w:fill="FFFFFF"/>
              </w:rPr>
              <w:t xml:space="preserve"> Oco de 8mm</w:t>
            </w:r>
          </w:p>
          <w:p w14:paraId="415E8C7E" w14:textId="289B609C" w:rsidR="009640EE" w:rsidRPr="00D62726" w:rsidRDefault="009640EE" w:rsidP="009640EE">
            <w:pPr>
              <w:jc w:val="both"/>
              <w:rPr>
                <w:rFonts w:ascii="Arial Narrow" w:hAnsi="Arial Narrow" w:cs="Arial"/>
                <w:sz w:val="20"/>
                <w:szCs w:val="20"/>
              </w:rPr>
            </w:pPr>
            <w:r w:rsidRPr="00D62726">
              <w:rPr>
                <w:rFonts w:ascii="Arial Narrow" w:hAnsi="Arial Narrow" w:cs="Arial"/>
                <w:color w:val="000000" w:themeColor="text1"/>
                <w:spacing w:val="4"/>
                <w:sz w:val="20"/>
                <w:szCs w:val="20"/>
                <w:shd w:val="clear" w:color="auto" w:fill="FFFFFF"/>
              </w:rPr>
              <w:t>Polido e resistente à corrosão</w:t>
            </w:r>
          </w:p>
        </w:tc>
        <w:tc>
          <w:tcPr>
            <w:tcW w:w="1134" w:type="dxa"/>
            <w:vAlign w:val="center"/>
          </w:tcPr>
          <w:p w14:paraId="63408C72" w14:textId="53027D21" w:rsidR="009640EE" w:rsidRPr="00D62726" w:rsidRDefault="00501180" w:rsidP="00DC1B39">
            <w:pPr>
              <w:ind w:right="29"/>
              <w:jc w:val="center"/>
              <w:rPr>
                <w:rFonts w:ascii="Arial Narrow" w:hAnsi="Arial Narrow" w:cs="Arial"/>
                <w:sz w:val="20"/>
                <w:szCs w:val="20"/>
              </w:rPr>
            </w:pPr>
            <w:r>
              <w:rPr>
                <w:rFonts w:ascii="Arial Narrow" w:hAnsi="Arial Narrow" w:cs="Arial"/>
                <w:color w:val="000000" w:themeColor="text1"/>
                <w:sz w:val="20"/>
                <w:szCs w:val="20"/>
              </w:rPr>
              <w:lastRenderedPageBreak/>
              <w:t>U</w:t>
            </w:r>
            <w:r w:rsidR="009640EE" w:rsidRPr="00D62726">
              <w:rPr>
                <w:rFonts w:ascii="Arial Narrow" w:hAnsi="Arial Narrow" w:cs="Arial"/>
                <w:color w:val="000000" w:themeColor="text1"/>
                <w:sz w:val="20"/>
                <w:szCs w:val="20"/>
              </w:rPr>
              <w:t>nidade</w:t>
            </w:r>
          </w:p>
        </w:tc>
        <w:tc>
          <w:tcPr>
            <w:tcW w:w="567" w:type="dxa"/>
            <w:gridSpan w:val="2"/>
            <w:vAlign w:val="center"/>
          </w:tcPr>
          <w:p w14:paraId="3E58E6FA" w14:textId="1008E229" w:rsidR="009640EE" w:rsidRPr="00D62726" w:rsidRDefault="009640EE" w:rsidP="00501180">
            <w:pPr>
              <w:jc w:val="center"/>
              <w:rPr>
                <w:rFonts w:ascii="Arial Narrow" w:hAnsi="Arial Narrow" w:cs="Arial"/>
                <w:sz w:val="20"/>
                <w:szCs w:val="20"/>
              </w:rPr>
            </w:pPr>
            <w:r w:rsidRPr="00D62726">
              <w:rPr>
                <w:rFonts w:ascii="Arial Narrow" w:hAnsi="Arial Narrow" w:cs="Arial"/>
                <w:color w:val="000000" w:themeColor="text1"/>
                <w:sz w:val="20"/>
                <w:szCs w:val="20"/>
              </w:rPr>
              <w:t>5</w:t>
            </w:r>
          </w:p>
        </w:tc>
        <w:tc>
          <w:tcPr>
            <w:tcW w:w="1134" w:type="dxa"/>
            <w:vAlign w:val="center"/>
          </w:tcPr>
          <w:p w14:paraId="73A1DE6F" w14:textId="77777777" w:rsidR="009640EE" w:rsidRPr="0011666D" w:rsidRDefault="009640EE" w:rsidP="00501180">
            <w:pPr>
              <w:jc w:val="center"/>
              <w:rPr>
                <w:rFonts w:ascii="Arial Narrow" w:hAnsi="Arial Narrow" w:cs="Arial"/>
                <w:sz w:val="20"/>
                <w:szCs w:val="20"/>
              </w:rPr>
            </w:pPr>
          </w:p>
        </w:tc>
        <w:tc>
          <w:tcPr>
            <w:tcW w:w="1276" w:type="dxa"/>
            <w:vAlign w:val="center"/>
          </w:tcPr>
          <w:p w14:paraId="23DF2B75" w14:textId="77777777" w:rsidR="009640EE" w:rsidRPr="0011666D" w:rsidRDefault="009640EE" w:rsidP="00501180">
            <w:pPr>
              <w:jc w:val="center"/>
              <w:rPr>
                <w:rFonts w:ascii="Arial Narrow" w:hAnsi="Arial Narrow" w:cs="Arial"/>
                <w:sz w:val="20"/>
                <w:szCs w:val="20"/>
              </w:rPr>
            </w:pPr>
          </w:p>
        </w:tc>
        <w:tc>
          <w:tcPr>
            <w:tcW w:w="1279" w:type="dxa"/>
            <w:vAlign w:val="center"/>
          </w:tcPr>
          <w:p w14:paraId="24D0D1C4" w14:textId="77777777" w:rsidR="009640EE" w:rsidRPr="0011666D" w:rsidRDefault="009640EE" w:rsidP="009640EE">
            <w:pPr>
              <w:jc w:val="center"/>
              <w:rPr>
                <w:rFonts w:ascii="Arial Narrow" w:hAnsi="Arial Narrow" w:cs="Arial"/>
                <w:sz w:val="20"/>
                <w:szCs w:val="20"/>
              </w:rPr>
            </w:pPr>
          </w:p>
        </w:tc>
        <w:tc>
          <w:tcPr>
            <w:tcW w:w="1276" w:type="dxa"/>
            <w:gridSpan w:val="2"/>
            <w:vAlign w:val="center"/>
          </w:tcPr>
          <w:p w14:paraId="4FAC5AF6" w14:textId="77777777" w:rsidR="009640EE" w:rsidRPr="0011666D" w:rsidRDefault="009640EE" w:rsidP="009640EE">
            <w:pPr>
              <w:jc w:val="center"/>
              <w:rPr>
                <w:rFonts w:ascii="Arial Narrow" w:hAnsi="Arial Narrow" w:cs="Arial"/>
                <w:sz w:val="20"/>
                <w:szCs w:val="20"/>
              </w:rPr>
            </w:pPr>
          </w:p>
        </w:tc>
      </w:tr>
      <w:tr w:rsidR="009640EE" w:rsidRPr="006F4611" w14:paraId="577C840F" w14:textId="222A71AD" w:rsidTr="00DC1B39">
        <w:trPr>
          <w:gridAfter w:val="1"/>
          <w:wAfter w:w="24" w:type="dxa"/>
        </w:trPr>
        <w:tc>
          <w:tcPr>
            <w:tcW w:w="567" w:type="dxa"/>
            <w:vAlign w:val="center"/>
          </w:tcPr>
          <w:p w14:paraId="75B38C29" w14:textId="77777777" w:rsidR="009640EE" w:rsidRPr="0011666D" w:rsidRDefault="009640EE" w:rsidP="009640EE">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46DD2582" w14:textId="77777777" w:rsidR="009640EE" w:rsidRPr="00D62726" w:rsidRDefault="009640EE" w:rsidP="009640EE">
            <w:pPr>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 xml:space="preserve">Escavador colher de dentina  duplo    17-18 </w:t>
            </w:r>
          </w:p>
          <w:p w14:paraId="0414F975" w14:textId="2CF4D979" w:rsidR="009640EE" w:rsidRPr="00D62726" w:rsidRDefault="009640EE" w:rsidP="009640EE">
            <w:pPr>
              <w:spacing w:line="252" w:lineRule="exact"/>
              <w:jc w:val="both"/>
              <w:rPr>
                <w:rFonts w:ascii="Arial Narrow" w:hAnsi="Arial Narrow" w:cs="Arial"/>
                <w:sz w:val="20"/>
                <w:szCs w:val="20"/>
              </w:rPr>
            </w:pPr>
            <w:r w:rsidRPr="00D62726">
              <w:rPr>
                <w:rFonts w:ascii="Arial Narrow" w:hAnsi="Arial Narrow" w:cs="Arial"/>
                <w:color w:val="000000" w:themeColor="text1"/>
                <w:spacing w:val="4"/>
                <w:sz w:val="20"/>
                <w:szCs w:val="20"/>
                <w:shd w:val="clear" w:color="auto" w:fill="FFFFFF"/>
              </w:rPr>
              <w:t>aço inoxidável,</w:t>
            </w:r>
            <w:r w:rsidRPr="00D62726">
              <w:rPr>
                <w:rStyle w:val="Ttulo1Char"/>
                <w:rFonts w:ascii="Arial Narrow" w:hAnsi="Arial Narrow"/>
                <w:color w:val="000000" w:themeColor="text1"/>
                <w:spacing w:val="4"/>
                <w:sz w:val="20"/>
                <w:szCs w:val="20"/>
                <w:shd w:val="clear" w:color="auto" w:fill="FFFFFF"/>
              </w:rPr>
              <w:t xml:space="preserve"> </w:t>
            </w:r>
            <w:r w:rsidRPr="00D62726">
              <w:rPr>
                <w:rStyle w:val="Forte"/>
                <w:rFonts w:ascii="Arial Narrow" w:hAnsi="Arial Narrow" w:cs="Arial"/>
                <w:color w:val="000000" w:themeColor="text1"/>
                <w:spacing w:val="4"/>
                <w:sz w:val="20"/>
                <w:szCs w:val="20"/>
                <w:shd w:val="clear" w:color="auto" w:fill="FFFFFF"/>
              </w:rPr>
              <w:t>Autoclavável, cabo:</w:t>
            </w:r>
            <w:r w:rsidRPr="00D62726">
              <w:rPr>
                <w:rFonts w:ascii="Arial Narrow" w:hAnsi="Arial Narrow" w:cs="Arial"/>
                <w:color w:val="000000" w:themeColor="text1"/>
                <w:spacing w:val="4"/>
                <w:sz w:val="20"/>
                <w:szCs w:val="20"/>
                <w:shd w:val="clear" w:color="auto" w:fill="FFFFFF"/>
              </w:rPr>
              <w:t xml:space="preserve"> Oco de 8mm. Polido e resistente à corrosão</w:t>
            </w:r>
          </w:p>
        </w:tc>
        <w:tc>
          <w:tcPr>
            <w:tcW w:w="1134" w:type="dxa"/>
            <w:vAlign w:val="center"/>
          </w:tcPr>
          <w:p w14:paraId="33B2BB05" w14:textId="5AC61D67" w:rsidR="009640EE" w:rsidRPr="00D62726" w:rsidRDefault="00501180" w:rsidP="00137897">
            <w:pPr>
              <w:spacing w:line="252" w:lineRule="exact"/>
              <w:ind w:right="29"/>
              <w:jc w:val="center"/>
              <w:rPr>
                <w:rFonts w:ascii="Arial Narrow" w:hAnsi="Arial Narrow" w:cs="Arial"/>
                <w:sz w:val="20"/>
                <w:szCs w:val="20"/>
              </w:rPr>
            </w:pPr>
            <w:r>
              <w:rPr>
                <w:rFonts w:ascii="Arial Narrow" w:hAnsi="Arial Narrow" w:cs="Arial"/>
                <w:color w:val="000000" w:themeColor="text1"/>
                <w:sz w:val="20"/>
                <w:szCs w:val="20"/>
              </w:rPr>
              <w:t>U</w:t>
            </w:r>
            <w:r w:rsidR="009640EE" w:rsidRPr="00D62726">
              <w:rPr>
                <w:rFonts w:ascii="Arial Narrow" w:hAnsi="Arial Narrow" w:cs="Arial"/>
                <w:color w:val="000000" w:themeColor="text1"/>
                <w:sz w:val="20"/>
                <w:szCs w:val="20"/>
              </w:rPr>
              <w:t>nidade</w:t>
            </w:r>
          </w:p>
        </w:tc>
        <w:tc>
          <w:tcPr>
            <w:tcW w:w="567" w:type="dxa"/>
            <w:gridSpan w:val="2"/>
            <w:vAlign w:val="center"/>
          </w:tcPr>
          <w:p w14:paraId="6ABD8D86" w14:textId="052ABEE8" w:rsidR="009640EE" w:rsidRPr="00D62726" w:rsidRDefault="009640EE"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5</w:t>
            </w:r>
          </w:p>
        </w:tc>
        <w:tc>
          <w:tcPr>
            <w:tcW w:w="1134" w:type="dxa"/>
            <w:vAlign w:val="center"/>
          </w:tcPr>
          <w:p w14:paraId="04EB3E4D" w14:textId="77777777" w:rsidR="009640EE" w:rsidRPr="0011666D" w:rsidRDefault="009640EE" w:rsidP="00501180">
            <w:pPr>
              <w:jc w:val="center"/>
              <w:rPr>
                <w:rFonts w:ascii="Arial Narrow" w:hAnsi="Arial Narrow" w:cs="Arial"/>
                <w:sz w:val="20"/>
                <w:szCs w:val="20"/>
              </w:rPr>
            </w:pPr>
          </w:p>
        </w:tc>
        <w:tc>
          <w:tcPr>
            <w:tcW w:w="1276" w:type="dxa"/>
            <w:vAlign w:val="center"/>
          </w:tcPr>
          <w:p w14:paraId="4FC1C3AC" w14:textId="77777777" w:rsidR="009640EE" w:rsidRPr="0011666D" w:rsidRDefault="009640EE" w:rsidP="00501180">
            <w:pPr>
              <w:jc w:val="center"/>
              <w:rPr>
                <w:rFonts w:ascii="Arial Narrow" w:hAnsi="Arial Narrow" w:cs="Arial"/>
                <w:sz w:val="20"/>
                <w:szCs w:val="20"/>
              </w:rPr>
            </w:pPr>
          </w:p>
        </w:tc>
        <w:tc>
          <w:tcPr>
            <w:tcW w:w="1279" w:type="dxa"/>
            <w:vAlign w:val="center"/>
          </w:tcPr>
          <w:p w14:paraId="3D5BD9D8" w14:textId="77777777" w:rsidR="009640EE" w:rsidRPr="0011666D" w:rsidRDefault="009640EE" w:rsidP="009640EE">
            <w:pPr>
              <w:jc w:val="center"/>
              <w:rPr>
                <w:rFonts w:ascii="Arial Narrow" w:hAnsi="Arial Narrow" w:cs="Arial"/>
                <w:sz w:val="20"/>
                <w:szCs w:val="20"/>
              </w:rPr>
            </w:pPr>
          </w:p>
        </w:tc>
        <w:tc>
          <w:tcPr>
            <w:tcW w:w="1276" w:type="dxa"/>
            <w:gridSpan w:val="2"/>
            <w:vAlign w:val="center"/>
          </w:tcPr>
          <w:p w14:paraId="5157B950" w14:textId="77777777" w:rsidR="009640EE" w:rsidRPr="0011666D" w:rsidRDefault="009640EE" w:rsidP="009640EE">
            <w:pPr>
              <w:jc w:val="center"/>
              <w:rPr>
                <w:rFonts w:ascii="Arial Narrow" w:hAnsi="Arial Narrow" w:cs="Arial"/>
                <w:sz w:val="20"/>
                <w:szCs w:val="20"/>
              </w:rPr>
            </w:pPr>
          </w:p>
        </w:tc>
      </w:tr>
      <w:tr w:rsidR="009640EE" w:rsidRPr="006F4611" w14:paraId="3CE16924" w14:textId="2D6D0622" w:rsidTr="00DC1B39">
        <w:trPr>
          <w:gridAfter w:val="1"/>
          <w:wAfter w:w="24" w:type="dxa"/>
        </w:trPr>
        <w:tc>
          <w:tcPr>
            <w:tcW w:w="567" w:type="dxa"/>
            <w:vAlign w:val="center"/>
          </w:tcPr>
          <w:p w14:paraId="5EE326D6" w14:textId="77777777" w:rsidR="009640EE" w:rsidRPr="0011666D" w:rsidRDefault="009640EE" w:rsidP="009640EE">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53EA8673" w14:textId="77777777" w:rsidR="009640EE" w:rsidRPr="00D62726" w:rsidRDefault="009640EE" w:rsidP="009640EE">
            <w:pPr>
              <w:spacing w:line="276" w:lineRule="auto"/>
              <w:ind w:left="34" w:right="175"/>
              <w:jc w:val="both"/>
              <w:rPr>
                <w:rFonts w:ascii="Arial Narrow" w:eastAsiaTheme="minorHAnsi" w:hAnsi="Arial Narrow" w:cs="Arial"/>
                <w:color w:val="000000" w:themeColor="text1"/>
                <w:sz w:val="20"/>
                <w:szCs w:val="20"/>
                <w:lang w:val="pt-BR"/>
              </w:rPr>
            </w:pPr>
            <w:r w:rsidRPr="00D62726">
              <w:rPr>
                <w:rFonts w:ascii="Arial Narrow" w:eastAsiaTheme="minorHAnsi" w:hAnsi="Arial Narrow" w:cs="Arial"/>
                <w:color w:val="000000" w:themeColor="text1"/>
                <w:sz w:val="20"/>
                <w:szCs w:val="20"/>
                <w:lang w:val="pt-BR"/>
              </w:rPr>
              <w:t>Escavador colher de dentina duplo 35-36</w:t>
            </w:r>
          </w:p>
          <w:p w14:paraId="4B55D574" w14:textId="6734BE25" w:rsidR="009640EE" w:rsidRPr="00D62726" w:rsidRDefault="009640EE" w:rsidP="009640EE">
            <w:pPr>
              <w:spacing w:line="234" w:lineRule="exact"/>
              <w:jc w:val="both"/>
              <w:rPr>
                <w:rFonts w:ascii="Arial Narrow" w:hAnsi="Arial Narrow" w:cs="Arial"/>
                <w:sz w:val="20"/>
                <w:szCs w:val="20"/>
              </w:rPr>
            </w:pPr>
            <w:r w:rsidRPr="00D62726">
              <w:rPr>
                <w:rFonts w:ascii="Arial Narrow" w:hAnsi="Arial Narrow" w:cs="Arial"/>
                <w:color w:val="000000" w:themeColor="text1"/>
                <w:spacing w:val="4"/>
                <w:sz w:val="20"/>
                <w:szCs w:val="20"/>
                <w:shd w:val="clear" w:color="auto" w:fill="FFFFFF"/>
              </w:rPr>
              <w:t>aço inoxidável,</w:t>
            </w:r>
            <w:r w:rsidRPr="00D62726">
              <w:rPr>
                <w:rStyle w:val="Ttulo1Char"/>
                <w:rFonts w:ascii="Arial Narrow" w:hAnsi="Arial Narrow"/>
                <w:color w:val="000000" w:themeColor="text1"/>
                <w:spacing w:val="4"/>
                <w:sz w:val="20"/>
                <w:szCs w:val="20"/>
                <w:shd w:val="clear" w:color="auto" w:fill="FFFFFF"/>
              </w:rPr>
              <w:t xml:space="preserve"> </w:t>
            </w:r>
            <w:r w:rsidRPr="00D62726">
              <w:rPr>
                <w:rStyle w:val="Forte"/>
                <w:rFonts w:ascii="Arial Narrow" w:hAnsi="Arial Narrow" w:cs="Arial"/>
                <w:color w:val="000000" w:themeColor="text1"/>
                <w:spacing w:val="4"/>
                <w:sz w:val="20"/>
                <w:szCs w:val="20"/>
                <w:shd w:val="clear" w:color="auto" w:fill="FFFFFF"/>
              </w:rPr>
              <w:t>Autoclavável, cabo:</w:t>
            </w:r>
            <w:r w:rsidRPr="00D62726">
              <w:rPr>
                <w:rFonts w:ascii="Arial Narrow" w:hAnsi="Arial Narrow" w:cs="Arial"/>
                <w:color w:val="000000" w:themeColor="text1"/>
                <w:spacing w:val="4"/>
                <w:sz w:val="20"/>
                <w:szCs w:val="20"/>
                <w:shd w:val="clear" w:color="auto" w:fill="FFFFFF"/>
              </w:rPr>
              <w:t xml:space="preserve"> Oco de 8mm. Polido e resistente à corrosão</w:t>
            </w:r>
          </w:p>
        </w:tc>
        <w:tc>
          <w:tcPr>
            <w:tcW w:w="1134" w:type="dxa"/>
            <w:vAlign w:val="center"/>
          </w:tcPr>
          <w:p w14:paraId="36EAAAB1" w14:textId="67E3C54A" w:rsidR="009640EE" w:rsidRPr="00D62726" w:rsidRDefault="00501180" w:rsidP="00137897">
            <w:pPr>
              <w:ind w:right="29"/>
              <w:jc w:val="center"/>
              <w:rPr>
                <w:rFonts w:ascii="Arial Narrow" w:hAnsi="Arial Narrow" w:cs="Arial"/>
                <w:sz w:val="20"/>
                <w:szCs w:val="20"/>
              </w:rPr>
            </w:pPr>
            <w:r>
              <w:rPr>
                <w:rFonts w:ascii="Arial Narrow" w:hAnsi="Arial Narrow" w:cs="Arial"/>
                <w:color w:val="000000" w:themeColor="text1"/>
                <w:sz w:val="20"/>
                <w:szCs w:val="20"/>
              </w:rPr>
              <w:t>U</w:t>
            </w:r>
            <w:r w:rsidR="009640EE" w:rsidRPr="00D62726">
              <w:rPr>
                <w:rFonts w:ascii="Arial Narrow" w:hAnsi="Arial Narrow" w:cs="Arial"/>
                <w:color w:val="000000" w:themeColor="text1"/>
                <w:sz w:val="20"/>
                <w:szCs w:val="20"/>
              </w:rPr>
              <w:t>nid</w:t>
            </w:r>
            <w:r w:rsidR="00137897">
              <w:rPr>
                <w:rFonts w:ascii="Arial Narrow" w:hAnsi="Arial Narrow" w:cs="Arial"/>
                <w:color w:val="000000" w:themeColor="text1"/>
                <w:sz w:val="20"/>
                <w:szCs w:val="20"/>
              </w:rPr>
              <w:t>ad</w:t>
            </w:r>
            <w:r w:rsidR="009640EE" w:rsidRPr="00D62726">
              <w:rPr>
                <w:rFonts w:ascii="Arial Narrow" w:hAnsi="Arial Narrow" w:cs="Arial"/>
                <w:color w:val="000000" w:themeColor="text1"/>
                <w:sz w:val="20"/>
                <w:szCs w:val="20"/>
              </w:rPr>
              <w:t>e</w:t>
            </w:r>
          </w:p>
        </w:tc>
        <w:tc>
          <w:tcPr>
            <w:tcW w:w="567" w:type="dxa"/>
            <w:gridSpan w:val="2"/>
            <w:vAlign w:val="center"/>
          </w:tcPr>
          <w:p w14:paraId="63A32330" w14:textId="697B97E8" w:rsidR="009640EE" w:rsidRPr="00D62726" w:rsidRDefault="009640EE"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5</w:t>
            </w:r>
          </w:p>
        </w:tc>
        <w:tc>
          <w:tcPr>
            <w:tcW w:w="1134" w:type="dxa"/>
            <w:vAlign w:val="center"/>
          </w:tcPr>
          <w:p w14:paraId="0489CEF1" w14:textId="77777777" w:rsidR="009640EE" w:rsidRPr="0011666D" w:rsidRDefault="009640EE" w:rsidP="00501180">
            <w:pPr>
              <w:jc w:val="center"/>
              <w:rPr>
                <w:rFonts w:ascii="Arial Narrow" w:hAnsi="Arial Narrow" w:cs="Arial"/>
                <w:sz w:val="20"/>
                <w:szCs w:val="20"/>
              </w:rPr>
            </w:pPr>
          </w:p>
        </w:tc>
        <w:tc>
          <w:tcPr>
            <w:tcW w:w="1276" w:type="dxa"/>
            <w:vAlign w:val="center"/>
          </w:tcPr>
          <w:p w14:paraId="35D4B99C" w14:textId="77777777" w:rsidR="009640EE" w:rsidRPr="0011666D" w:rsidRDefault="009640EE" w:rsidP="00501180">
            <w:pPr>
              <w:jc w:val="center"/>
              <w:rPr>
                <w:rFonts w:ascii="Arial Narrow" w:hAnsi="Arial Narrow" w:cs="Arial"/>
                <w:sz w:val="20"/>
                <w:szCs w:val="20"/>
              </w:rPr>
            </w:pPr>
          </w:p>
        </w:tc>
        <w:tc>
          <w:tcPr>
            <w:tcW w:w="1279" w:type="dxa"/>
            <w:vAlign w:val="center"/>
          </w:tcPr>
          <w:p w14:paraId="12B871EE" w14:textId="77777777" w:rsidR="009640EE" w:rsidRPr="0011666D" w:rsidRDefault="009640EE" w:rsidP="009640EE">
            <w:pPr>
              <w:jc w:val="center"/>
              <w:rPr>
                <w:rFonts w:ascii="Arial Narrow" w:hAnsi="Arial Narrow" w:cs="Arial"/>
                <w:sz w:val="20"/>
                <w:szCs w:val="20"/>
              </w:rPr>
            </w:pPr>
          </w:p>
        </w:tc>
        <w:tc>
          <w:tcPr>
            <w:tcW w:w="1276" w:type="dxa"/>
            <w:gridSpan w:val="2"/>
            <w:vAlign w:val="center"/>
          </w:tcPr>
          <w:p w14:paraId="4A91188C" w14:textId="77777777" w:rsidR="009640EE" w:rsidRPr="0011666D" w:rsidRDefault="009640EE" w:rsidP="009640EE">
            <w:pPr>
              <w:jc w:val="center"/>
              <w:rPr>
                <w:rFonts w:ascii="Arial Narrow" w:hAnsi="Arial Narrow" w:cs="Arial"/>
                <w:sz w:val="20"/>
                <w:szCs w:val="20"/>
              </w:rPr>
            </w:pPr>
          </w:p>
        </w:tc>
      </w:tr>
      <w:tr w:rsidR="009640EE" w:rsidRPr="006F4611" w14:paraId="3A2355B0" w14:textId="3B6796AA" w:rsidTr="00DC1B39">
        <w:trPr>
          <w:gridAfter w:val="1"/>
          <w:wAfter w:w="24" w:type="dxa"/>
        </w:trPr>
        <w:tc>
          <w:tcPr>
            <w:tcW w:w="567" w:type="dxa"/>
            <w:vAlign w:val="center"/>
          </w:tcPr>
          <w:p w14:paraId="2E8B7141" w14:textId="77777777" w:rsidR="009640EE" w:rsidRPr="0011666D" w:rsidRDefault="009640EE" w:rsidP="009640EE">
            <w:pPr>
              <w:widowControl/>
              <w:numPr>
                <w:ilvl w:val="0"/>
                <w:numId w:val="43"/>
              </w:numPr>
              <w:tabs>
                <w:tab w:val="left" w:pos="640"/>
              </w:tabs>
              <w:spacing w:line="250" w:lineRule="exact"/>
              <w:ind w:right="-5"/>
              <w:jc w:val="center"/>
              <w:rPr>
                <w:rFonts w:ascii="Arial Narrow" w:hAnsi="Arial Narrow" w:cs="Arial"/>
                <w:b/>
                <w:sz w:val="20"/>
                <w:szCs w:val="20"/>
              </w:rPr>
            </w:pPr>
          </w:p>
        </w:tc>
        <w:tc>
          <w:tcPr>
            <w:tcW w:w="2552" w:type="dxa"/>
            <w:gridSpan w:val="2"/>
          </w:tcPr>
          <w:p w14:paraId="457F9EE2" w14:textId="77777777" w:rsidR="009640EE" w:rsidRPr="00D62726" w:rsidRDefault="009640EE" w:rsidP="009640EE">
            <w:pPr>
              <w:spacing w:line="276" w:lineRule="auto"/>
              <w:ind w:left="34" w:right="175"/>
              <w:jc w:val="both"/>
              <w:rPr>
                <w:rFonts w:ascii="Arial Narrow" w:hAnsi="Arial Narrow" w:cs="Arial"/>
                <w:b/>
                <w:bCs/>
                <w:color w:val="000000" w:themeColor="text1"/>
                <w:spacing w:val="4"/>
                <w:sz w:val="20"/>
                <w:szCs w:val="20"/>
                <w:shd w:val="clear" w:color="auto" w:fill="FFFFFF"/>
              </w:rPr>
            </w:pPr>
            <w:r w:rsidRPr="00D62726">
              <w:rPr>
                <w:rFonts w:ascii="Arial Narrow" w:hAnsi="Arial Narrow" w:cs="Arial"/>
                <w:b/>
                <w:bCs/>
                <w:color w:val="000000" w:themeColor="text1"/>
                <w:spacing w:val="4"/>
                <w:sz w:val="20"/>
                <w:szCs w:val="20"/>
                <w:shd w:val="clear" w:color="auto" w:fill="FFFFFF"/>
              </w:rPr>
              <w:t>Matrizes de Poliéster com Sistema de Fixação</w:t>
            </w:r>
          </w:p>
          <w:p w14:paraId="3684A906" w14:textId="4BFF2AC1" w:rsidR="009640EE" w:rsidRPr="00D62726" w:rsidRDefault="009640EE" w:rsidP="009640EE">
            <w:pPr>
              <w:spacing w:line="252" w:lineRule="exact"/>
              <w:jc w:val="both"/>
              <w:rPr>
                <w:rFonts w:ascii="Arial Narrow" w:hAnsi="Arial Narrow" w:cs="Arial"/>
                <w:sz w:val="20"/>
                <w:szCs w:val="20"/>
              </w:rPr>
            </w:pPr>
            <w:r w:rsidRPr="00D62726">
              <w:rPr>
                <w:rFonts w:ascii="Arial Narrow" w:hAnsi="Arial Narrow" w:cs="Arial"/>
                <w:color w:val="000000" w:themeColor="text1"/>
                <w:spacing w:val="4"/>
                <w:sz w:val="20"/>
                <w:szCs w:val="20"/>
                <w:shd w:val="clear" w:color="auto" w:fill="FFFFFF"/>
              </w:rPr>
              <w:t>Disponíveis para dentes molares e pré-molares.Produzidas com poliéster de espessura 0,05mm.Confere ao material restaurador a anatomia natural do dente.Sistema de fixação incorporado, uso rápido e fácil.caixa com 20 unid.</w:t>
            </w:r>
          </w:p>
        </w:tc>
        <w:tc>
          <w:tcPr>
            <w:tcW w:w="1134" w:type="dxa"/>
            <w:vAlign w:val="center"/>
          </w:tcPr>
          <w:p w14:paraId="1A551FED" w14:textId="295EBB3D" w:rsidR="009640EE" w:rsidRPr="00D62726" w:rsidRDefault="009640EE" w:rsidP="00137897">
            <w:pPr>
              <w:spacing w:line="242" w:lineRule="auto"/>
              <w:ind w:right="280"/>
              <w:jc w:val="center"/>
              <w:rPr>
                <w:rFonts w:ascii="Arial Narrow" w:hAnsi="Arial Narrow" w:cs="Arial"/>
                <w:sz w:val="20"/>
                <w:szCs w:val="20"/>
              </w:rPr>
            </w:pPr>
            <w:r w:rsidRPr="00D62726">
              <w:rPr>
                <w:rFonts w:ascii="Arial Narrow" w:hAnsi="Arial Narrow" w:cs="Arial"/>
                <w:color w:val="000000" w:themeColor="text1"/>
                <w:sz w:val="20"/>
                <w:szCs w:val="20"/>
              </w:rPr>
              <w:t>C</w:t>
            </w:r>
            <w:r w:rsidR="00501180">
              <w:rPr>
                <w:rFonts w:ascii="Arial Narrow" w:hAnsi="Arial Narrow" w:cs="Arial"/>
                <w:color w:val="000000" w:themeColor="text1"/>
                <w:sz w:val="20"/>
                <w:szCs w:val="20"/>
              </w:rPr>
              <w:t>aixa</w:t>
            </w:r>
          </w:p>
        </w:tc>
        <w:tc>
          <w:tcPr>
            <w:tcW w:w="567" w:type="dxa"/>
            <w:gridSpan w:val="2"/>
            <w:vAlign w:val="center"/>
          </w:tcPr>
          <w:p w14:paraId="4EB68B48" w14:textId="0F15B767" w:rsidR="009640EE" w:rsidRPr="00D62726" w:rsidRDefault="009640EE" w:rsidP="00501180">
            <w:pPr>
              <w:spacing w:line="250" w:lineRule="exact"/>
              <w:jc w:val="center"/>
              <w:rPr>
                <w:rFonts w:ascii="Arial Narrow" w:hAnsi="Arial Narrow" w:cs="Arial"/>
                <w:sz w:val="20"/>
                <w:szCs w:val="20"/>
              </w:rPr>
            </w:pPr>
            <w:r w:rsidRPr="00D62726">
              <w:rPr>
                <w:rFonts w:ascii="Arial Narrow" w:hAnsi="Arial Narrow" w:cs="Arial"/>
                <w:color w:val="000000" w:themeColor="text1"/>
                <w:sz w:val="20"/>
                <w:szCs w:val="20"/>
              </w:rPr>
              <w:t>10</w:t>
            </w:r>
          </w:p>
        </w:tc>
        <w:tc>
          <w:tcPr>
            <w:tcW w:w="1134" w:type="dxa"/>
            <w:vAlign w:val="center"/>
          </w:tcPr>
          <w:p w14:paraId="4C0A2E3C" w14:textId="77777777" w:rsidR="009640EE" w:rsidRPr="0011666D" w:rsidRDefault="009640EE" w:rsidP="00501180">
            <w:pPr>
              <w:jc w:val="center"/>
              <w:rPr>
                <w:rFonts w:ascii="Arial Narrow" w:hAnsi="Arial Narrow" w:cs="Arial"/>
                <w:sz w:val="20"/>
                <w:szCs w:val="20"/>
              </w:rPr>
            </w:pPr>
          </w:p>
        </w:tc>
        <w:tc>
          <w:tcPr>
            <w:tcW w:w="1276" w:type="dxa"/>
            <w:vAlign w:val="center"/>
          </w:tcPr>
          <w:p w14:paraId="3D9C8EE9" w14:textId="77777777" w:rsidR="009640EE" w:rsidRPr="0011666D" w:rsidRDefault="009640EE" w:rsidP="00501180">
            <w:pPr>
              <w:jc w:val="center"/>
              <w:rPr>
                <w:rFonts w:ascii="Arial Narrow" w:hAnsi="Arial Narrow" w:cs="Arial"/>
                <w:sz w:val="20"/>
                <w:szCs w:val="20"/>
              </w:rPr>
            </w:pPr>
          </w:p>
        </w:tc>
        <w:tc>
          <w:tcPr>
            <w:tcW w:w="1279" w:type="dxa"/>
            <w:vAlign w:val="center"/>
          </w:tcPr>
          <w:p w14:paraId="554D1C30" w14:textId="77777777" w:rsidR="009640EE" w:rsidRPr="0011666D" w:rsidRDefault="009640EE" w:rsidP="009640EE">
            <w:pPr>
              <w:jc w:val="center"/>
              <w:rPr>
                <w:rFonts w:ascii="Arial Narrow" w:hAnsi="Arial Narrow" w:cs="Arial"/>
                <w:sz w:val="20"/>
                <w:szCs w:val="20"/>
              </w:rPr>
            </w:pPr>
          </w:p>
        </w:tc>
        <w:tc>
          <w:tcPr>
            <w:tcW w:w="1276" w:type="dxa"/>
            <w:gridSpan w:val="2"/>
            <w:vAlign w:val="center"/>
          </w:tcPr>
          <w:p w14:paraId="100BCF81" w14:textId="77777777" w:rsidR="009640EE" w:rsidRPr="0011666D" w:rsidRDefault="009640EE" w:rsidP="009640EE">
            <w:pPr>
              <w:jc w:val="center"/>
              <w:rPr>
                <w:rFonts w:ascii="Arial Narrow" w:hAnsi="Arial Narrow" w:cs="Arial"/>
                <w:sz w:val="20"/>
                <w:szCs w:val="20"/>
              </w:rPr>
            </w:pPr>
          </w:p>
        </w:tc>
      </w:tr>
      <w:tr w:rsidR="009640EE" w:rsidRPr="006F4611" w14:paraId="038BD37F" w14:textId="30242FE0" w:rsidTr="00DC1B39">
        <w:trPr>
          <w:gridAfter w:val="1"/>
          <w:wAfter w:w="24" w:type="dxa"/>
        </w:trPr>
        <w:tc>
          <w:tcPr>
            <w:tcW w:w="567" w:type="dxa"/>
            <w:vAlign w:val="center"/>
          </w:tcPr>
          <w:p w14:paraId="789B20FE" w14:textId="77777777" w:rsidR="009640EE" w:rsidRPr="0011666D" w:rsidRDefault="009640EE" w:rsidP="009640EE">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28AED31F" w14:textId="4F29ABFB" w:rsidR="009640EE" w:rsidRPr="00D62726" w:rsidRDefault="009640EE" w:rsidP="009640EE">
            <w:pPr>
              <w:spacing w:line="235" w:lineRule="auto"/>
              <w:jc w:val="both"/>
              <w:rPr>
                <w:rFonts w:ascii="Arial Narrow" w:hAnsi="Arial Narrow" w:cs="Arial"/>
                <w:sz w:val="20"/>
                <w:szCs w:val="20"/>
              </w:rPr>
            </w:pPr>
            <w:r w:rsidRPr="00D62726">
              <w:rPr>
                <w:rFonts w:ascii="Arial Narrow" w:hAnsi="Arial Narrow" w:cs="Arial"/>
                <w:color w:val="000000" w:themeColor="text1"/>
                <w:sz w:val="20"/>
                <w:szCs w:val="20"/>
              </w:rPr>
              <w:t>Saco plástico 13 cm x 23 cm.</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Produto desenvolvido para</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proteger e embalar objetos</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pequenos,</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ajudando</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a</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preservar e manter limpo.</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Fabricado com polietileno de</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alta</w:t>
            </w:r>
            <w:r w:rsidRPr="00D62726">
              <w:rPr>
                <w:rFonts w:ascii="Arial Narrow" w:hAnsi="Arial Narrow" w:cs="Arial"/>
                <w:color w:val="000000" w:themeColor="text1"/>
                <w:spacing w:val="-2"/>
                <w:sz w:val="20"/>
                <w:szCs w:val="20"/>
              </w:rPr>
              <w:t xml:space="preserve"> </w:t>
            </w:r>
            <w:r w:rsidRPr="00D62726">
              <w:rPr>
                <w:rFonts w:ascii="Arial Narrow" w:hAnsi="Arial Narrow" w:cs="Arial"/>
                <w:color w:val="000000" w:themeColor="text1"/>
                <w:sz w:val="20"/>
                <w:szCs w:val="20"/>
              </w:rPr>
              <w:t>densidade. Pacote</w:t>
            </w:r>
            <w:r w:rsidRPr="00D62726">
              <w:rPr>
                <w:rFonts w:ascii="Arial Narrow" w:hAnsi="Arial Narrow" w:cs="Arial"/>
                <w:color w:val="000000" w:themeColor="text1"/>
                <w:spacing w:val="-6"/>
                <w:sz w:val="20"/>
                <w:szCs w:val="20"/>
              </w:rPr>
              <w:t xml:space="preserve"> </w:t>
            </w:r>
            <w:r w:rsidRPr="00D62726">
              <w:rPr>
                <w:rFonts w:ascii="Arial Narrow" w:hAnsi="Arial Narrow" w:cs="Arial"/>
                <w:color w:val="000000" w:themeColor="text1"/>
                <w:sz w:val="20"/>
                <w:szCs w:val="20"/>
              </w:rPr>
              <w:t>com</w:t>
            </w:r>
            <w:r w:rsidRPr="00D62726">
              <w:rPr>
                <w:rFonts w:ascii="Arial Narrow" w:hAnsi="Arial Narrow" w:cs="Arial"/>
                <w:color w:val="000000" w:themeColor="text1"/>
                <w:spacing w:val="-4"/>
                <w:sz w:val="20"/>
                <w:szCs w:val="20"/>
              </w:rPr>
              <w:t xml:space="preserve"> </w:t>
            </w:r>
            <w:r w:rsidRPr="00D62726">
              <w:rPr>
                <w:rFonts w:ascii="Arial Narrow" w:hAnsi="Arial Narrow" w:cs="Arial"/>
                <w:color w:val="000000" w:themeColor="text1"/>
                <w:sz w:val="20"/>
                <w:szCs w:val="20"/>
              </w:rPr>
              <w:t>100 unidades.</w:t>
            </w:r>
          </w:p>
        </w:tc>
        <w:tc>
          <w:tcPr>
            <w:tcW w:w="1134" w:type="dxa"/>
            <w:vAlign w:val="center"/>
          </w:tcPr>
          <w:p w14:paraId="55E61A43" w14:textId="71710198" w:rsidR="009640EE" w:rsidRPr="00D62726" w:rsidRDefault="00501180" w:rsidP="009640EE">
            <w:pPr>
              <w:ind w:left="-113" w:right="-106"/>
              <w:jc w:val="center"/>
              <w:rPr>
                <w:rFonts w:ascii="Arial Narrow" w:hAnsi="Arial Narrow" w:cs="Arial"/>
                <w:sz w:val="20"/>
                <w:szCs w:val="20"/>
              </w:rPr>
            </w:pPr>
            <w:r>
              <w:rPr>
                <w:rFonts w:ascii="Arial Narrow" w:hAnsi="Arial Narrow" w:cs="Arial"/>
                <w:color w:val="000000" w:themeColor="text1"/>
                <w:sz w:val="20"/>
                <w:szCs w:val="20"/>
              </w:rPr>
              <w:t>Pacote</w:t>
            </w:r>
          </w:p>
        </w:tc>
        <w:tc>
          <w:tcPr>
            <w:tcW w:w="567" w:type="dxa"/>
            <w:gridSpan w:val="2"/>
            <w:vAlign w:val="center"/>
          </w:tcPr>
          <w:p w14:paraId="778A598C" w14:textId="79A45A1E" w:rsidR="009640EE" w:rsidRPr="00D62726" w:rsidRDefault="009640EE" w:rsidP="00501180">
            <w:pPr>
              <w:jc w:val="center"/>
              <w:rPr>
                <w:rFonts w:ascii="Arial Narrow" w:hAnsi="Arial Narrow" w:cs="Arial"/>
                <w:sz w:val="20"/>
                <w:szCs w:val="20"/>
              </w:rPr>
            </w:pPr>
            <w:r w:rsidRPr="00D62726">
              <w:rPr>
                <w:rFonts w:ascii="Arial Narrow" w:hAnsi="Arial Narrow" w:cs="Arial"/>
                <w:color w:val="000000" w:themeColor="text1"/>
                <w:sz w:val="20"/>
                <w:szCs w:val="20"/>
              </w:rPr>
              <w:t>50</w:t>
            </w:r>
          </w:p>
        </w:tc>
        <w:tc>
          <w:tcPr>
            <w:tcW w:w="1134" w:type="dxa"/>
            <w:vAlign w:val="center"/>
          </w:tcPr>
          <w:p w14:paraId="119A4E91" w14:textId="77777777" w:rsidR="009640EE" w:rsidRPr="0011666D" w:rsidRDefault="009640EE" w:rsidP="00501180">
            <w:pPr>
              <w:jc w:val="center"/>
              <w:rPr>
                <w:rFonts w:ascii="Arial Narrow" w:hAnsi="Arial Narrow" w:cs="Arial"/>
                <w:sz w:val="20"/>
                <w:szCs w:val="20"/>
              </w:rPr>
            </w:pPr>
          </w:p>
        </w:tc>
        <w:tc>
          <w:tcPr>
            <w:tcW w:w="1276" w:type="dxa"/>
            <w:vAlign w:val="center"/>
          </w:tcPr>
          <w:p w14:paraId="67C4CA25" w14:textId="77777777" w:rsidR="009640EE" w:rsidRPr="0011666D" w:rsidRDefault="009640EE" w:rsidP="00501180">
            <w:pPr>
              <w:jc w:val="center"/>
              <w:rPr>
                <w:rFonts w:ascii="Arial Narrow" w:hAnsi="Arial Narrow" w:cs="Arial"/>
                <w:sz w:val="20"/>
                <w:szCs w:val="20"/>
              </w:rPr>
            </w:pPr>
          </w:p>
        </w:tc>
        <w:tc>
          <w:tcPr>
            <w:tcW w:w="1279" w:type="dxa"/>
            <w:vAlign w:val="center"/>
          </w:tcPr>
          <w:p w14:paraId="386BD71E" w14:textId="77777777" w:rsidR="009640EE" w:rsidRPr="0011666D" w:rsidRDefault="009640EE" w:rsidP="009640EE">
            <w:pPr>
              <w:jc w:val="center"/>
              <w:rPr>
                <w:rFonts w:ascii="Arial Narrow" w:hAnsi="Arial Narrow" w:cs="Arial"/>
                <w:sz w:val="20"/>
                <w:szCs w:val="20"/>
              </w:rPr>
            </w:pPr>
          </w:p>
        </w:tc>
        <w:tc>
          <w:tcPr>
            <w:tcW w:w="1276" w:type="dxa"/>
            <w:gridSpan w:val="2"/>
            <w:vAlign w:val="center"/>
          </w:tcPr>
          <w:p w14:paraId="774D7E10" w14:textId="77777777" w:rsidR="009640EE" w:rsidRPr="0011666D" w:rsidRDefault="009640EE" w:rsidP="009640EE">
            <w:pPr>
              <w:jc w:val="center"/>
              <w:rPr>
                <w:rFonts w:ascii="Arial Narrow" w:hAnsi="Arial Narrow" w:cs="Arial"/>
                <w:sz w:val="20"/>
                <w:szCs w:val="20"/>
              </w:rPr>
            </w:pPr>
          </w:p>
        </w:tc>
      </w:tr>
      <w:tr w:rsidR="009640EE" w:rsidRPr="006F4611" w14:paraId="3DE1D8C7" w14:textId="72EA15E8" w:rsidTr="00DC1B39">
        <w:trPr>
          <w:gridAfter w:val="1"/>
          <w:wAfter w:w="24" w:type="dxa"/>
        </w:trPr>
        <w:tc>
          <w:tcPr>
            <w:tcW w:w="567" w:type="dxa"/>
            <w:vAlign w:val="center"/>
          </w:tcPr>
          <w:p w14:paraId="263D71C0" w14:textId="77777777" w:rsidR="009640EE" w:rsidRPr="0011666D" w:rsidRDefault="009640EE" w:rsidP="009640EE">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31221F32" w14:textId="77777777" w:rsidR="009640EE" w:rsidRPr="00D62726" w:rsidRDefault="009640EE" w:rsidP="009640EE">
            <w:pPr>
              <w:spacing w:line="276" w:lineRule="auto"/>
              <w:ind w:left="34" w:right="175"/>
              <w:jc w:val="both"/>
              <w:rPr>
                <w:rFonts w:ascii="Arial Narrow" w:hAnsi="Arial Narrow" w:cs="Arial"/>
                <w:bCs/>
                <w:color w:val="000000" w:themeColor="text1"/>
                <w:sz w:val="20"/>
                <w:szCs w:val="20"/>
              </w:rPr>
            </w:pPr>
            <w:r w:rsidRPr="00D62726">
              <w:rPr>
                <w:rFonts w:ascii="Arial Narrow" w:hAnsi="Arial Narrow" w:cs="Arial"/>
                <w:bCs/>
                <w:color w:val="000000" w:themeColor="text1"/>
                <w:sz w:val="20"/>
                <w:szCs w:val="20"/>
              </w:rPr>
              <w:t xml:space="preserve">Sonda exploradora clinica oitavada </w:t>
            </w:r>
          </w:p>
          <w:p w14:paraId="1E419896" w14:textId="05138308" w:rsidR="009640EE" w:rsidRPr="00D62726" w:rsidRDefault="009640EE" w:rsidP="009640EE">
            <w:pPr>
              <w:spacing w:line="235" w:lineRule="auto"/>
              <w:jc w:val="both"/>
              <w:rPr>
                <w:rFonts w:ascii="Arial Narrow" w:hAnsi="Arial Narrow" w:cs="Arial"/>
                <w:sz w:val="20"/>
                <w:szCs w:val="20"/>
              </w:rPr>
            </w:pPr>
            <w:r w:rsidRPr="00D62726">
              <w:rPr>
                <w:rFonts w:ascii="Arial Narrow" w:hAnsi="Arial Narrow" w:cs="Arial"/>
                <w:color w:val="000000" w:themeColor="text1"/>
                <w:spacing w:val="4"/>
                <w:sz w:val="20"/>
                <w:szCs w:val="20"/>
                <w:shd w:val="clear" w:color="auto" w:fill="FFFFFF"/>
              </w:rPr>
              <w:t>Aço inoxidável. cabo Maciço de 5,5 mm em formato octagonal. Autoclavável.</w:t>
            </w:r>
          </w:p>
        </w:tc>
        <w:tc>
          <w:tcPr>
            <w:tcW w:w="1134" w:type="dxa"/>
            <w:vAlign w:val="center"/>
          </w:tcPr>
          <w:p w14:paraId="5587710E" w14:textId="75974151" w:rsidR="009640EE" w:rsidRPr="00D62726" w:rsidRDefault="00501180" w:rsidP="009640EE">
            <w:pPr>
              <w:ind w:left="-113" w:right="-106"/>
              <w:jc w:val="center"/>
              <w:rPr>
                <w:rFonts w:ascii="Arial Narrow" w:hAnsi="Arial Narrow" w:cs="Arial"/>
                <w:spacing w:val="-1"/>
                <w:sz w:val="20"/>
                <w:szCs w:val="20"/>
              </w:rPr>
            </w:pPr>
            <w:r>
              <w:rPr>
                <w:rFonts w:ascii="Arial Narrow" w:hAnsi="Arial Narrow" w:cs="Arial"/>
                <w:color w:val="000000" w:themeColor="text1"/>
                <w:sz w:val="20"/>
                <w:szCs w:val="20"/>
              </w:rPr>
              <w:t>Unidade</w:t>
            </w:r>
          </w:p>
        </w:tc>
        <w:tc>
          <w:tcPr>
            <w:tcW w:w="567" w:type="dxa"/>
            <w:gridSpan w:val="2"/>
            <w:vAlign w:val="center"/>
          </w:tcPr>
          <w:p w14:paraId="480919A0" w14:textId="1E63A0A6" w:rsidR="009640EE" w:rsidRPr="00D62726" w:rsidRDefault="009640EE" w:rsidP="00501180">
            <w:pPr>
              <w:jc w:val="center"/>
              <w:rPr>
                <w:rFonts w:ascii="Arial Narrow" w:hAnsi="Arial Narrow" w:cs="Arial"/>
                <w:sz w:val="20"/>
                <w:szCs w:val="20"/>
              </w:rPr>
            </w:pPr>
            <w:r w:rsidRPr="00D62726">
              <w:rPr>
                <w:rFonts w:ascii="Arial Narrow" w:hAnsi="Arial Narrow" w:cs="Arial"/>
                <w:color w:val="000000" w:themeColor="text1"/>
                <w:sz w:val="20"/>
                <w:szCs w:val="20"/>
              </w:rPr>
              <w:t>40</w:t>
            </w:r>
          </w:p>
        </w:tc>
        <w:tc>
          <w:tcPr>
            <w:tcW w:w="1134" w:type="dxa"/>
            <w:vAlign w:val="center"/>
          </w:tcPr>
          <w:p w14:paraId="2028EC6A" w14:textId="77777777" w:rsidR="009640EE" w:rsidRPr="00D62726" w:rsidRDefault="009640EE" w:rsidP="00501180">
            <w:pPr>
              <w:jc w:val="center"/>
              <w:rPr>
                <w:rFonts w:ascii="Arial Narrow" w:hAnsi="Arial Narrow" w:cs="Arial"/>
                <w:sz w:val="20"/>
                <w:szCs w:val="20"/>
              </w:rPr>
            </w:pPr>
          </w:p>
        </w:tc>
        <w:tc>
          <w:tcPr>
            <w:tcW w:w="1276" w:type="dxa"/>
            <w:vAlign w:val="center"/>
          </w:tcPr>
          <w:p w14:paraId="5D025774" w14:textId="77777777" w:rsidR="009640EE" w:rsidRPr="00D62726" w:rsidRDefault="009640EE" w:rsidP="00501180">
            <w:pPr>
              <w:jc w:val="center"/>
              <w:rPr>
                <w:rFonts w:ascii="Arial Narrow" w:hAnsi="Arial Narrow" w:cs="Arial"/>
                <w:sz w:val="20"/>
                <w:szCs w:val="20"/>
                <w:highlight w:val="yellow"/>
              </w:rPr>
            </w:pPr>
          </w:p>
        </w:tc>
        <w:tc>
          <w:tcPr>
            <w:tcW w:w="1279" w:type="dxa"/>
            <w:vAlign w:val="center"/>
          </w:tcPr>
          <w:p w14:paraId="568B2FBA" w14:textId="77777777" w:rsidR="009640EE" w:rsidRPr="0011666D" w:rsidRDefault="009640EE" w:rsidP="009640EE">
            <w:pPr>
              <w:jc w:val="center"/>
              <w:rPr>
                <w:rFonts w:ascii="Arial Narrow" w:hAnsi="Arial Narrow" w:cs="Arial"/>
                <w:sz w:val="20"/>
                <w:szCs w:val="20"/>
                <w:highlight w:val="yellow"/>
              </w:rPr>
            </w:pPr>
          </w:p>
        </w:tc>
        <w:tc>
          <w:tcPr>
            <w:tcW w:w="1276" w:type="dxa"/>
            <w:gridSpan w:val="2"/>
            <w:vAlign w:val="center"/>
          </w:tcPr>
          <w:p w14:paraId="19576D47" w14:textId="77777777" w:rsidR="009640EE" w:rsidRPr="0011666D" w:rsidRDefault="009640EE" w:rsidP="009640EE">
            <w:pPr>
              <w:jc w:val="center"/>
              <w:rPr>
                <w:rFonts w:ascii="Arial Narrow" w:hAnsi="Arial Narrow" w:cs="Arial"/>
                <w:sz w:val="20"/>
                <w:szCs w:val="20"/>
                <w:highlight w:val="yellow"/>
              </w:rPr>
            </w:pPr>
          </w:p>
        </w:tc>
      </w:tr>
      <w:tr w:rsidR="007A3440" w:rsidRPr="006F4611" w14:paraId="7AB0BAAA" w14:textId="77777777" w:rsidTr="00DC1B39">
        <w:trPr>
          <w:gridAfter w:val="1"/>
          <w:wAfter w:w="24" w:type="dxa"/>
        </w:trPr>
        <w:tc>
          <w:tcPr>
            <w:tcW w:w="567" w:type="dxa"/>
            <w:vAlign w:val="center"/>
          </w:tcPr>
          <w:p w14:paraId="27A47F25" w14:textId="77777777" w:rsidR="007A3440" w:rsidRPr="0011666D" w:rsidRDefault="007A3440" w:rsidP="007A344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4FEC7BC1" w14:textId="77777777" w:rsidR="007A3440" w:rsidRPr="00D62726" w:rsidRDefault="007A3440" w:rsidP="007A3440">
            <w:pPr>
              <w:spacing w:line="276" w:lineRule="auto"/>
              <w:ind w:left="34" w:right="175"/>
              <w:jc w:val="both"/>
              <w:rPr>
                <w:rFonts w:ascii="Arial Narrow" w:eastAsia="Times New Roman" w:hAnsi="Arial Narrow" w:cs="Arial"/>
                <w:color w:val="000000" w:themeColor="text1"/>
                <w:sz w:val="20"/>
                <w:szCs w:val="20"/>
                <w:lang w:val="pt-BR"/>
              </w:rPr>
            </w:pPr>
            <w:r w:rsidRPr="00D62726">
              <w:rPr>
                <w:rFonts w:ascii="Arial Narrow" w:hAnsi="Arial Narrow" w:cs="Arial"/>
                <w:color w:val="000000" w:themeColor="text1"/>
                <w:sz w:val="20"/>
                <w:szCs w:val="20"/>
              </w:rPr>
              <w:t xml:space="preserve">TESOURA IRIS DE 11 CM CURVA. INDICADO PARA CIRURGIA. PRODUTO EM AÇO INOX </w:t>
            </w:r>
          </w:p>
          <w:p w14:paraId="6CAE6343" w14:textId="77777777" w:rsidR="007A3440" w:rsidRPr="00D62726" w:rsidRDefault="007A3440" w:rsidP="007A3440">
            <w:pPr>
              <w:spacing w:line="235" w:lineRule="auto"/>
              <w:jc w:val="both"/>
              <w:rPr>
                <w:rFonts w:ascii="Arial Narrow" w:hAnsi="Arial Narrow" w:cs="Arial"/>
                <w:sz w:val="20"/>
                <w:szCs w:val="20"/>
              </w:rPr>
            </w:pPr>
          </w:p>
        </w:tc>
        <w:tc>
          <w:tcPr>
            <w:tcW w:w="1134" w:type="dxa"/>
            <w:vAlign w:val="center"/>
          </w:tcPr>
          <w:p w14:paraId="792303B6" w14:textId="75EEA8C5" w:rsidR="007A3440" w:rsidRPr="00D62726" w:rsidRDefault="00501180" w:rsidP="007A3440">
            <w:pPr>
              <w:ind w:left="-113" w:right="-106"/>
              <w:jc w:val="center"/>
              <w:rPr>
                <w:rFonts w:ascii="Arial Narrow" w:hAnsi="Arial Narrow" w:cs="Arial"/>
                <w:spacing w:val="-1"/>
                <w:sz w:val="20"/>
                <w:szCs w:val="20"/>
              </w:rPr>
            </w:pPr>
            <w:r>
              <w:rPr>
                <w:rFonts w:ascii="Arial Narrow" w:hAnsi="Arial Narrow" w:cs="Arial"/>
                <w:color w:val="000000" w:themeColor="text1"/>
                <w:sz w:val="20"/>
                <w:szCs w:val="20"/>
              </w:rPr>
              <w:t>Unidade</w:t>
            </w:r>
          </w:p>
        </w:tc>
        <w:tc>
          <w:tcPr>
            <w:tcW w:w="567" w:type="dxa"/>
            <w:gridSpan w:val="2"/>
            <w:vAlign w:val="center"/>
          </w:tcPr>
          <w:p w14:paraId="4F525F6B" w14:textId="499BC05D" w:rsidR="007A3440" w:rsidRPr="00D62726" w:rsidRDefault="007A3440" w:rsidP="00501180">
            <w:pPr>
              <w:jc w:val="center"/>
              <w:rPr>
                <w:rFonts w:ascii="Arial Narrow" w:hAnsi="Arial Narrow" w:cs="Arial"/>
                <w:sz w:val="20"/>
                <w:szCs w:val="20"/>
              </w:rPr>
            </w:pPr>
            <w:r w:rsidRPr="00D62726">
              <w:rPr>
                <w:rFonts w:ascii="Arial Narrow" w:hAnsi="Arial Narrow" w:cs="Arial"/>
                <w:color w:val="000000" w:themeColor="text1"/>
                <w:sz w:val="20"/>
                <w:szCs w:val="20"/>
              </w:rPr>
              <w:t>10</w:t>
            </w:r>
          </w:p>
        </w:tc>
        <w:tc>
          <w:tcPr>
            <w:tcW w:w="1134" w:type="dxa"/>
            <w:vAlign w:val="center"/>
          </w:tcPr>
          <w:p w14:paraId="262360EB" w14:textId="77777777" w:rsidR="007A3440" w:rsidRPr="00D62726" w:rsidRDefault="007A3440" w:rsidP="00501180">
            <w:pPr>
              <w:jc w:val="center"/>
              <w:rPr>
                <w:rFonts w:ascii="Arial Narrow" w:hAnsi="Arial Narrow" w:cs="Arial"/>
                <w:sz w:val="20"/>
                <w:szCs w:val="20"/>
              </w:rPr>
            </w:pPr>
          </w:p>
        </w:tc>
        <w:tc>
          <w:tcPr>
            <w:tcW w:w="1276" w:type="dxa"/>
            <w:vAlign w:val="center"/>
          </w:tcPr>
          <w:p w14:paraId="3649D111" w14:textId="77777777" w:rsidR="007A3440" w:rsidRPr="00D62726" w:rsidRDefault="007A3440" w:rsidP="00501180">
            <w:pPr>
              <w:jc w:val="center"/>
              <w:rPr>
                <w:rFonts w:ascii="Arial Narrow" w:hAnsi="Arial Narrow" w:cs="Arial"/>
                <w:sz w:val="20"/>
                <w:szCs w:val="20"/>
                <w:highlight w:val="yellow"/>
              </w:rPr>
            </w:pPr>
          </w:p>
        </w:tc>
        <w:tc>
          <w:tcPr>
            <w:tcW w:w="1279" w:type="dxa"/>
            <w:vAlign w:val="center"/>
          </w:tcPr>
          <w:p w14:paraId="48E64DC5" w14:textId="77777777" w:rsidR="007A3440" w:rsidRPr="0011666D" w:rsidRDefault="007A3440" w:rsidP="007A3440">
            <w:pPr>
              <w:jc w:val="center"/>
              <w:rPr>
                <w:rFonts w:ascii="Arial Narrow" w:hAnsi="Arial Narrow" w:cs="Arial"/>
                <w:sz w:val="20"/>
                <w:szCs w:val="20"/>
                <w:highlight w:val="yellow"/>
              </w:rPr>
            </w:pPr>
          </w:p>
        </w:tc>
        <w:tc>
          <w:tcPr>
            <w:tcW w:w="1276" w:type="dxa"/>
            <w:gridSpan w:val="2"/>
            <w:vAlign w:val="center"/>
          </w:tcPr>
          <w:p w14:paraId="46425B2D" w14:textId="77777777" w:rsidR="007A3440" w:rsidRPr="0011666D" w:rsidRDefault="007A3440" w:rsidP="007A3440">
            <w:pPr>
              <w:jc w:val="center"/>
              <w:rPr>
                <w:rFonts w:ascii="Arial Narrow" w:hAnsi="Arial Narrow" w:cs="Arial"/>
                <w:sz w:val="20"/>
                <w:szCs w:val="20"/>
                <w:highlight w:val="yellow"/>
              </w:rPr>
            </w:pPr>
          </w:p>
        </w:tc>
      </w:tr>
      <w:tr w:rsidR="007A3440" w:rsidRPr="006F4611" w14:paraId="1CB28075" w14:textId="77777777" w:rsidTr="00DC1B39">
        <w:trPr>
          <w:gridAfter w:val="1"/>
          <w:wAfter w:w="24" w:type="dxa"/>
        </w:trPr>
        <w:tc>
          <w:tcPr>
            <w:tcW w:w="567" w:type="dxa"/>
            <w:vAlign w:val="center"/>
          </w:tcPr>
          <w:p w14:paraId="3E0F7C92" w14:textId="77777777" w:rsidR="007A3440" w:rsidRPr="0011666D" w:rsidRDefault="007A3440" w:rsidP="007A344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732AB5B7" w14:textId="772F8B6B" w:rsidR="007A3440" w:rsidRPr="00D62726" w:rsidRDefault="007A3440" w:rsidP="007A3440">
            <w:pPr>
              <w:spacing w:line="235" w:lineRule="auto"/>
              <w:jc w:val="both"/>
              <w:rPr>
                <w:rFonts w:ascii="Arial Narrow" w:hAnsi="Arial Narrow" w:cs="Arial"/>
                <w:sz w:val="20"/>
                <w:szCs w:val="20"/>
              </w:rPr>
            </w:pPr>
            <w:r w:rsidRPr="00D62726">
              <w:rPr>
                <w:rFonts w:ascii="Arial Narrow" w:hAnsi="Arial Narrow" w:cs="Arial"/>
                <w:color w:val="000000" w:themeColor="text1"/>
                <w:sz w:val="20"/>
                <w:szCs w:val="20"/>
              </w:rPr>
              <w:t xml:space="preserve">TESOURA IRIS DE 11 CM RETA. INDICADO PARA CIRURGIA. PRODUTO EM AÇO INOX </w:t>
            </w:r>
          </w:p>
        </w:tc>
        <w:tc>
          <w:tcPr>
            <w:tcW w:w="1134" w:type="dxa"/>
            <w:vAlign w:val="center"/>
          </w:tcPr>
          <w:p w14:paraId="488A3507" w14:textId="6C5FC954" w:rsidR="007A3440" w:rsidRPr="00D62726" w:rsidRDefault="00501180" w:rsidP="007A3440">
            <w:pPr>
              <w:ind w:left="-113" w:right="-106"/>
              <w:jc w:val="center"/>
              <w:rPr>
                <w:rFonts w:ascii="Arial Narrow" w:hAnsi="Arial Narrow" w:cs="Arial"/>
                <w:spacing w:val="-1"/>
                <w:sz w:val="20"/>
                <w:szCs w:val="20"/>
              </w:rPr>
            </w:pPr>
            <w:r>
              <w:rPr>
                <w:rFonts w:ascii="Arial Narrow" w:hAnsi="Arial Narrow" w:cs="Arial"/>
                <w:color w:val="000000" w:themeColor="text1"/>
                <w:sz w:val="20"/>
                <w:szCs w:val="20"/>
              </w:rPr>
              <w:t>Unidade</w:t>
            </w:r>
          </w:p>
        </w:tc>
        <w:tc>
          <w:tcPr>
            <w:tcW w:w="567" w:type="dxa"/>
            <w:gridSpan w:val="2"/>
            <w:vAlign w:val="center"/>
          </w:tcPr>
          <w:p w14:paraId="792117A5" w14:textId="27BCA907" w:rsidR="007A3440" w:rsidRPr="00D62726" w:rsidRDefault="007A3440" w:rsidP="00501180">
            <w:pPr>
              <w:jc w:val="center"/>
              <w:rPr>
                <w:rFonts w:ascii="Arial Narrow" w:hAnsi="Arial Narrow" w:cs="Arial"/>
                <w:sz w:val="20"/>
                <w:szCs w:val="20"/>
              </w:rPr>
            </w:pPr>
            <w:r w:rsidRPr="00D62726">
              <w:rPr>
                <w:rFonts w:ascii="Arial Narrow" w:hAnsi="Arial Narrow" w:cs="Arial"/>
                <w:color w:val="000000" w:themeColor="text1"/>
                <w:sz w:val="20"/>
                <w:szCs w:val="20"/>
              </w:rPr>
              <w:t>10</w:t>
            </w:r>
          </w:p>
        </w:tc>
        <w:tc>
          <w:tcPr>
            <w:tcW w:w="1134" w:type="dxa"/>
            <w:vAlign w:val="center"/>
          </w:tcPr>
          <w:p w14:paraId="05950770" w14:textId="77777777" w:rsidR="007A3440" w:rsidRPr="00D62726" w:rsidRDefault="007A3440" w:rsidP="00501180">
            <w:pPr>
              <w:jc w:val="center"/>
              <w:rPr>
                <w:rFonts w:ascii="Arial Narrow" w:hAnsi="Arial Narrow" w:cs="Arial"/>
                <w:sz w:val="20"/>
                <w:szCs w:val="20"/>
              </w:rPr>
            </w:pPr>
          </w:p>
        </w:tc>
        <w:tc>
          <w:tcPr>
            <w:tcW w:w="1276" w:type="dxa"/>
            <w:vAlign w:val="center"/>
          </w:tcPr>
          <w:p w14:paraId="414AF5C8" w14:textId="77777777" w:rsidR="007A3440" w:rsidRPr="00D62726" w:rsidRDefault="007A3440" w:rsidP="00501180">
            <w:pPr>
              <w:jc w:val="center"/>
              <w:rPr>
                <w:rFonts w:ascii="Arial Narrow" w:hAnsi="Arial Narrow" w:cs="Arial"/>
                <w:sz w:val="20"/>
                <w:szCs w:val="20"/>
                <w:highlight w:val="yellow"/>
              </w:rPr>
            </w:pPr>
          </w:p>
        </w:tc>
        <w:tc>
          <w:tcPr>
            <w:tcW w:w="1279" w:type="dxa"/>
            <w:vAlign w:val="center"/>
          </w:tcPr>
          <w:p w14:paraId="73C3C5EE" w14:textId="77777777" w:rsidR="007A3440" w:rsidRPr="0011666D" w:rsidRDefault="007A3440" w:rsidP="007A3440">
            <w:pPr>
              <w:jc w:val="center"/>
              <w:rPr>
                <w:rFonts w:ascii="Arial Narrow" w:hAnsi="Arial Narrow" w:cs="Arial"/>
                <w:sz w:val="20"/>
                <w:szCs w:val="20"/>
                <w:highlight w:val="yellow"/>
              </w:rPr>
            </w:pPr>
          </w:p>
        </w:tc>
        <w:tc>
          <w:tcPr>
            <w:tcW w:w="1276" w:type="dxa"/>
            <w:gridSpan w:val="2"/>
            <w:vAlign w:val="center"/>
          </w:tcPr>
          <w:p w14:paraId="388D3838" w14:textId="77777777" w:rsidR="007A3440" w:rsidRPr="0011666D" w:rsidRDefault="007A3440" w:rsidP="007A3440">
            <w:pPr>
              <w:jc w:val="center"/>
              <w:rPr>
                <w:rFonts w:ascii="Arial Narrow" w:hAnsi="Arial Narrow" w:cs="Arial"/>
                <w:sz w:val="20"/>
                <w:szCs w:val="20"/>
                <w:highlight w:val="yellow"/>
              </w:rPr>
            </w:pPr>
          </w:p>
        </w:tc>
      </w:tr>
      <w:tr w:rsidR="007A3440" w:rsidRPr="006F4611" w14:paraId="3F82E6A9" w14:textId="77777777" w:rsidTr="00DC1B39">
        <w:trPr>
          <w:gridAfter w:val="1"/>
          <w:wAfter w:w="24" w:type="dxa"/>
        </w:trPr>
        <w:tc>
          <w:tcPr>
            <w:tcW w:w="567" w:type="dxa"/>
            <w:vAlign w:val="center"/>
          </w:tcPr>
          <w:p w14:paraId="29C4EFC2" w14:textId="77777777" w:rsidR="007A3440" w:rsidRPr="0011666D" w:rsidRDefault="007A3440" w:rsidP="007A344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032EAD56" w14:textId="0BAD3069" w:rsidR="007A3440" w:rsidRPr="00D62726" w:rsidRDefault="007A3440" w:rsidP="007A3440">
            <w:pPr>
              <w:spacing w:line="235" w:lineRule="auto"/>
              <w:jc w:val="both"/>
              <w:rPr>
                <w:rFonts w:ascii="Arial Narrow" w:hAnsi="Arial Narrow" w:cs="Arial"/>
                <w:sz w:val="20"/>
                <w:szCs w:val="20"/>
              </w:rPr>
            </w:pPr>
            <w:r w:rsidRPr="00D62726">
              <w:rPr>
                <w:rFonts w:ascii="Arial Narrow" w:hAnsi="Arial Narrow" w:cs="Arial"/>
                <w:color w:val="000000" w:themeColor="text1"/>
                <w:sz w:val="20"/>
                <w:szCs w:val="20"/>
              </w:rPr>
              <w:t xml:space="preserve">Fio de sutura sintético monofilamento preto de nylon 4-0, 45 cm de comprimento, agulha ½ circulo triangular de 2,0 cm, caixa com 24 envelopes. </w:t>
            </w:r>
            <w:r w:rsidRPr="00D62726">
              <w:rPr>
                <w:rFonts w:ascii="Arial Narrow" w:hAnsi="Arial Narrow" w:cs="Arial"/>
                <w:color w:val="000000" w:themeColor="text1"/>
                <w:sz w:val="20"/>
                <w:szCs w:val="20"/>
              </w:rPr>
              <w:lastRenderedPageBreak/>
              <w:t>Não absorvível. Validade de 5 anos após a fabricação. Data de validade para uso no mínimo 75% (setenta e cinco por cento) de sua validade.</w:t>
            </w:r>
          </w:p>
        </w:tc>
        <w:tc>
          <w:tcPr>
            <w:tcW w:w="1134" w:type="dxa"/>
            <w:vAlign w:val="center"/>
          </w:tcPr>
          <w:p w14:paraId="30BC7723" w14:textId="67E1EFE3" w:rsidR="007A3440" w:rsidRPr="00D62726" w:rsidRDefault="00501180" w:rsidP="007A3440">
            <w:pPr>
              <w:ind w:left="-113" w:right="-106"/>
              <w:jc w:val="center"/>
              <w:rPr>
                <w:rFonts w:ascii="Arial Narrow" w:hAnsi="Arial Narrow" w:cs="Arial"/>
                <w:spacing w:val="-1"/>
                <w:sz w:val="20"/>
                <w:szCs w:val="20"/>
              </w:rPr>
            </w:pPr>
            <w:r>
              <w:rPr>
                <w:rFonts w:ascii="Arial Narrow" w:hAnsi="Arial Narrow" w:cs="Arial"/>
                <w:color w:val="000000" w:themeColor="text1"/>
                <w:sz w:val="20"/>
                <w:szCs w:val="20"/>
              </w:rPr>
              <w:lastRenderedPageBreak/>
              <w:t>Caixa</w:t>
            </w:r>
          </w:p>
        </w:tc>
        <w:tc>
          <w:tcPr>
            <w:tcW w:w="567" w:type="dxa"/>
            <w:gridSpan w:val="2"/>
            <w:vAlign w:val="center"/>
          </w:tcPr>
          <w:p w14:paraId="49334AB7" w14:textId="06A52E2F" w:rsidR="007A3440" w:rsidRPr="00D62726" w:rsidRDefault="007A3440" w:rsidP="00501180">
            <w:pPr>
              <w:jc w:val="center"/>
              <w:rPr>
                <w:rFonts w:ascii="Arial Narrow" w:hAnsi="Arial Narrow" w:cs="Arial"/>
                <w:sz w:val="20"/>
                <w:szCs w:val="20"/>
              </w:rPr>
            </w:pPr>
            <w:r w:rsidRPr="00D62726">
              <w:rPr>
                <w:rFonts w:ascii="Arial Narrow" w:hAnsi="Arial Narrow" w:cs="Arial"/>
                <w:color w:val="000000" w:themeColor="text1"/>
                <w:sz w:val="20"/>
                <w:szCs w:val="20"/>
              </w:rPr>
              <w:t>8</w:t>
            </w:r>
          </w:p>
        </w:tc>
        <w:tc>
          <w:tcPr>
            <w:tcW w:w="1134" w:type="dxa"/>
            <w:vAlign w:val="center"/>
          </w:tcPr>
          <w:p w14:paraId="4FC62685" w14:textId="77777777" w:rsidR="007A3440" w:rsidRPr="00D62726" w:rsidRDefault="007A3440" w:rsidP="00501180">
            <w:pPr>
              <w:jc w:val="center"/>
              <w:rPr>
                <w:rFonts w:ascii="Arial Narrow" w:hAnsi="Arial Narrow" w:cs="Arial"/>
                <w:sz w:val="20"/>
                <w:szCs w:val="20"/>
              </w:rPr>
            </w:pPr>
          </w:p>
        </w:tc>
        <w:tc>
          <w:tcPr>
            <w:tcW w:w="1276" w:type="dxa"/>
            <w:vAlign w:val="center"/>
          </w:tcPr>
          <w:p w14:paraId="7FC0A690" w14:textId="77777777" w:rsidR="007A3440" w:rsidRPr="00D62726" w:rsidRDefault="007A3440" w:rsidP="00501180">
            <w:pPr>
              <w:jc w:val="center"/>
              <w:rPr>
                <w:rFonts w:ascii="Arial Narrow" w:hAnsi="Arial Narrow" w:cs="Arial"/>
                <w:sz w:val="20"/>
                <w:szCs w:val="20"/>
                <w:highlight w:val="yellow"/>
              </w:rPr>
            </w:pPr>
          </w:p>
        </w:tc>
        <w:tc>
          <w:tcPr>
            <w:tcW w:w="1279" w:type="dxa"/>
            <w:vAlign w:val="center"/>
          </w:tcPr>
          <w:p w14:paraId="1CC2D1E2" w14:textId="77777777" w:rsidR="007A3440" w:rsidRPr="0011666D" w:rsidRDefault="007A3440" w:rsidP="007A3440">
            <w:pPr>
              <w:jc w:val="center"/>
              <w:rPr>
                <w:rFonts w:ascii="Arial Narrow" w:hAnsi="Arial Narrow" w:cs="Arial"/>
                <w:sz w:val="20"/>
                <w:szCs w:val="20"/>
                <w:highlight w:val="yellow"/>
              </w:rPr>
            </w:pPr>
          </w:p>
        </w:tc>
        <w:tc>
          <w:tcPr>
            <w:tcW w:w="1276" w:type="dxa"/>
            <w:gridSpan w:val="2"/>
            <w:vAlign w:val="center"/>
          </w:tcPr>
          <w:p w14:paraId="78FA9068" w14:textId="77777777" w:rsidR="007A3440" w:rsidRPr="0011666D" w:rsidRDefault="007A3440" w:rsidP="007A3440">
            <w:pPr>
              <w:jc w:val="center"/>
              <w:rPr>
                <w:rFonts w:ascii="Arial Narrow" w:hAnsi="Arial Narrow" w:cs="Arial"/>
                <w:sz w:val="20"/>
                <w:szCs w:val="20"/>
                <w:highlight w:val="yellow"/>
              </w:rPr>
            </w:pPr>
          </w:p>
        </w:tc>
      </w:tr>
      <w:tr w:rsidR="007A3440" w:rsidRPr="006F4611" w14:paraId="05F05F48" w14:textId="77777777" w:rsidTr="00DC1B39">
        <w:trPr>
          <w:gridAfter w:val="1"/>
          <w:wAfter w:w="24" w:type="dxa"/>
        </w:trPr>
        <w:tc>
          <w:tcPr>
            <w:tcW w:w="567" w:type="dxa"/>
            <w:vAlign w:val="center"/>
          </w:tcPr>
          <w:p w14:paraId="27247101" w14:textId="77777777" w:rsidR="007A3440" w:rsidRPr="0011666D" w:rsidRDefault="007A3440" w:rsidP="007A344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3C0FF440" w14:textId="09E97B86" w:rsidR="007A3440" w:rsidRPr="00D62726" w:rsidRDefault="007A3440" w:rsidP="007A3440">
            <w:pPr>
              <w:spacing w:line="235" w:lineRule="auto"/>
              <w:jc w:val="both"/>
              <w:rPr>
                <w:rFonts w:ascii="Arial Narrow" w:hAnsi="Arial Narrow" w:cs="Arial"/>
                <w:sz w:val="20"/>
                <w:szCs w:val="20"/>
              </w:rPr>
            </w:pPr>
            <w:r w:rsidRPr="00D62726">
              <w:rPr>
                <w:rFonts w:ascii="Arial Narrow" w:hAnsi="Arial Narrow" w:cs="Arial"/>
                <w:color w:val="000000" w:themeColor="text1"/>
                <w:sz w:val="20"/>
                <w:szCs w:val="20"/>
              </w:rPr>
              <w:t>Pontas diamantadas conica extremidade inativa  FG 3080,</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em</w:t>
            </w:r>
            <w:r w:rsidRPr="00D62726">
              <w:rPr>
                <w:rFonts w:ascii="Arial Narrow" w:hAnsi="Arial Narrow" w:cs="Arial"/>
                <w:color w:val="000000" w:themeColor="text1"/>
                <w:spacing w:val="-5"/>
                <w:sz w:val="20"/>
                <w:szCs w:val="20"/>
              </w:rPr>
              <w:t xml:space="preserve"> </w:t>
            </w:r>
            <w:r w:rsidRPr="00D62726">
              <w:rPr>
                <w:rFonts w:ascii="Arial Narrow" w:hAnsi="Arial Narrow" w:cs="Arial"/>
                <w:color w:val="000000" w:themeColor="text1"/>
                <w:sz w:val="20"/>
                <w:szCs w:val="20"/>
              </w:rPr>
              <w:t>aço</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inoxidável, e diamantes</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naturais (brocas</w:t>
            </w:r>
            <w:r w:rsidRPr="00D62726">
              <w:rPr>
                <w:rFonts w:ascii="Arial Narrow" w:hAnsi="Arial Narrow" w:cs="Arial"/>
                <w:color w:val="000000" w:themeColor="text1"/>
                <w:sz w:val="20"/>
                <w:szCs w:val="20"/>
              </w:rPr>
              <w:tab/>
              <w:t>para</w:t>
            </w:r>
            <w:r w:rsidRPr="00D62726">
              <w:rPr>
                <w:rFonts w:ascii="Arial Narrow" w:hAnsi="Arial Narrow" w:cs="Arial"/>
                <w:color w:val="000000" w:themeColor="text1"/>
                <w:sz w:val="20"/>
                <w:szCs w:val="20"/>
              </w:rPr>
              <w:tab/>
            </w:r>
            <w:r w:rsidRPr="00D62726">
              <w:rPr>
                <w:rFonts w:ascii="Arial Narrow" w:hAnsi="Arial Narrow" w:cs="Arial"/>
                <w:color w:val="000000" w:themeColor="text1"/>
                <w:spacing w:val="-1"/>
                <w:sz w:val="20"/>
                <w:szCs w:val="20"/>
              </w:rPr>
              <w:t>alta-rotação)</w:t>
            </w:r>
            <w:r w:rsidRPr="00D62726">
              <w:rPr>
                <w:rFonts w:ascii="Arial Narrow" w:hAnsi="Arial Narrow" w:cs="Arial"/>
                <w:color w:val="000000" w:themeColor="text1"/>
                <w:sz w:val="20"/>
                <w:szCs w:val="20"/>
              </w:rPr>
              <w:t>. acabamento ultra-fino. Com data de fabricação</w:t>
            </w:r>
            <w:r w:rsidRPr="00D62726">
              <w:rPr>
                <w:rFonts w:ascii="Arial Narrow" w:hAnsi="Arial Narrow" w:cs="Arial"/>
                <w:color w:val="000000" w:themeColor="text1"/>
                <w:spacing w:val="-59"/>
                <w:sz w:val="20"/>
                <w:szCs w:val="20"/>
              </w:rPr>
              <w:t xml:space="preserve"> </w:t>
            </w:r>
            <w:r w:rsidRPr="00D62726">
              <w:rPr>
                <w:rFonts w:ascii="Arial Narrow" w:hAnsi="Arial Narrow" w:cs="Arial"/>
                <w:color w:val="000000" w:themeColor="text1"/>
                <w:sz w:val="20"/>
                <w:szCs w:val="20"/>
              </w:rPr>
              <w:t>e validade,</w:t>
            </w:r>
            <w:r w:rsidRPr="00D62726">
              <w:rPr>
                <w:rFonts w:ascii="Arial Narrow" w:hAnsi="Arial Narrow" w:cs="Arial"/>
                <w:color w:val="000000" w:themeColor="text1"/>
                <w:spacing w:val="1"/>
                <w:sz w:val="20"/>
                <w:szCs w:val="20"/>
              </w:rPr>
              <w:t xml:space="preserve"> </w:t>
            </w:r>
            <w:r w:rsidRPr="00D62726">
              <w:rPr>
                <w:rFonts w:ascii="Arial Narrow" w:hAnsi="Arial Narrow" w:cs="Arial"/>
                <w:color w:val="000000" w:themeColor="text1"/>
                <w:sz w:val="20"/>
                <w:szCs w:val="20"/>
              </w:rPr>
              <w:t>responsável Técnico</w:t>
            </w:r>
            <w:r w:rsidRPr="00D62726">
              <w:rPr>
                <w:rFonts w:ascii="Arial Narrow" w:hAnsi="Arial Narrow" w:cs="Arial"/>
                <w:color w:val="000000" w:themeColor="text1"/>
                <w:spacing w:val="-5"/>
                <w:sz w:val="20"/>
                <w:szCs w:val="20"/>
              </w:rPr>
              <w:t xml:space="preserve"> </w:t>
            </w:r>
            <w:r w:rsidRPr="00D62726">
              <w:rPr>
                <w:rFonts w:ascii="Arial Narrow" w:hAnsi="Arial Narrow" w:cs="Arial"/>
                <w:color w:val="000000" w:themeColor="text1"/>
                <w:sz w:val="20"/>
                <w:szCs w:val="20"/>
              </w:rPr>
              <w:t>impressos na embalagem</w:t>
            </w:r>
            <w:r w:rsidRPr="00D62726">
              <w:rPr>
                <w:rFonts w:ascii="Arial Narrow" w:eastAsia="Times New Roman" w:hAnsi="Arial Narrow" w:cs="Arial"/>
                <w:color w:val="000000" w:themeColor="text1"/>
                <w:spacing w:val="5"/>
                <w:kern w:val="36"/>
                <w:sz w:val="20"/>
                <w:szCs w:val="20"/>
                <w:lang w:val="pt-BR"/>
              </w:rPr>
              <w:t xml:space="preserve"> .</w:t>
            </w:r>
          </w:p>
        </w:tc>
        <w:tc>
          <w:tcPr>
            <w:tcW w:w="1134" w:type="dxa"/>
            <w:vAlign w:val="center"/>
          </w:tcPr>
          <w:p w14:paraId="4B1A20A1" w14:textId="24824E9B" w:rsidR="007A3440" w:rsidRPr="00D62726" w:rsidRDefault="00501180" w:rsidP="007A3440">
            <w:pPr>
              <w:ind w:left="-113" w:right="-106"/>
              <w:jc w:val="center"/>
              <w:rPr>
                <w:rFonts w:ascii="Arial Narrow" w:hAnsi="Arial Narrow" w:cs="Arial"/>
                <w:spacing w:val="-1"/>
                <w:sz w:val="20"/>
                <w:szCs w:val="20"/>
              </w:rPr>
            </w:pPr>
            <w:r>
              <w:rPr>
                <w:rFonts w:ascii="Arial Narrow" w:hAnsi="Arial Narrow" w:cs="Arial"/>
                <w:color w:val="000000" w:themeColor="text1"/>
                <w:sz w:val="20"/>
                <w:szCs w:val="20"/>
              </w:rPr>
              <w:t>Unidade</w:t>
            </w:r>
          </w:p>
        </w:tc>
        <w:tc>
          <w:tcPr>
            <w:tcW w:w="567" w:type="dxa"/>
            <w:gridSpan w:val="2"/>
            <w:vAlign w:val="center"/>
          </w:tcPr>
          <w:p w14:paraId="4462911C" w14:textId="3EF4A06A" w:rsidR="007A3440" w:rsidRPr="00D62726" w:rsidRDefault="007A3440" w:rsidP="00501180">
            <w:pPr>
              <w:jc w:val="center"/>
              <w:rPr>
                <w:rFonts w:ascii="Arial Narrow" w:hAnsi="Arial Narrow" w:cs="Arial"/>
                <w:sz w:val="20"/>
                <w:szCs w:val="20"/>
              </w:rPr>
            </w:pPr>
            <w:r w:rsidRPr="00D62726">
              <w:rPr>
                <w:rFonts w:ascii="Arial Narrow" w:hAnsi="Arial Narrow" w:cs="Arial"/>
                <w:color w:val="000000" w:themeColor="text1"/>
                <w:sz w:val="20"/>
                <w:szCs w:val="20"/>
              </w:rPr>
              <w:t>20</w:t>
            </w:r>
          </w:p>
        </w:tc>
        <w:tc>
          <w:tcPr>
            <w:tcW w:w="1134" w:type="dxa"/>
            <w:vAlign w:val="center"/>
          </w:tcPr>
          <w:p w14:paraId="1465CA19" w14:textId="77777777" w:rsidR="007A3440" w:rsidRPr="00D62726" w:rsidRDefault="007A3440" w:rsidP="00501180">
            <w:pPr>
              <w:jc w:val="center"/>
              <w:rPr>
                <w:rFonts w:ascii="Arial Narrow" w:hAnsi="Arial Narrow" w:cs="Arial"/>
                <w:sz w:val="20"/>
                <w:szCs w:val="20"/>
              </w:rPr>
            </w:pPr>
          </w:p>
        </w:tc>
        <w:tc>
          <w:tcPr>
            <w:tcW w:w="1276" w:type="dxa"/>
            <w:vAlign w:val="center"/>
          </w:tcPr>
          <w:p w14:paraId="2006DC47" w14:textId="77777777" w:rsidR="007A3440" w:rsidRPr="00D62726" w:rsidRDefault="007A3440" w:rsidP="00501180">
            <w:pPr>
              <w:jc w:val="center"/>
              <w:rPr>
                <w:rFonts w:ascii="Arial Narrow" w:hAnsi="Arial Narrow" w:cs="Arial"/>
                <w:sz w:val="20"/>
                <w:szCs w:val="20"/>
                <w:highlight w:val="yellow"/>
              </w:rPr>
            </w:pPr>
          </w:p>
        </w:tc>
        <w:tc>
          <w:tcPr>
            <w:tcW w:w="1279" w:type="dxa"/>
            <w:vAlign w:val="center"/>
          </w:tcPr>
          <w:p w14:paraId="423D564D" w14:textId="77777777" w:rsidR="007A3440" w:rsidRPr="0011666D" w:rsidRDefault="007A3440" w:rsidP="007A3440">
            <w:pPr>
              <w:jc w:val="center"/>
              <w:rPr>
                <w:rFonts w:ascii="Arial Narrow" w:hAnsi="Arial Narrow" w:cs="Arial"/>
                <w:sz w:val="20"/>
                <w:szCs w:val="20"/>
                <w:highlight w:val="yellow"/>
              </w:rPr>
            </w:pPr>
          </w:p>
        </w:tc>
        <w:tc>
          <w:tcPr>
            <w:tcW w:w="1276" w:type="dxa"/>
            <w:gridSpan w:val="2"/>
            <w:vAlign w:val="center"/>
          </w:tcPr>
          <w:p w14:paraId="46249EE4" w14:textId="77777777" w:rsidR="007A3440" w:rsidRPr="0011666D" w:rsidRDefault="007A3440" w:rsidP="007A3440">
            <w:pPr>
              <w:jc w:val="center"/>
              <w:rPr>
                <w:rFonts w:ascii="Arial Narrow" w:hAnsi="Arial Narrow" w:cs="Arial"/>
                <w:sz w:val="20"/>
                <w:szCs w:val="20"/>
                <w:highlight w:val="yellow"/>
              </w:rPr>
            </w:pPr>
          </w:p>
        </w:tc>
      </w:tr>
      <w:tr w:rsidR="007A3440" w:rsidRPr="006F4611" w14:paraId="7D31F48E" w14:textId="77777777" w:rsidTr="00DC1B39">
        <w:trPr>
          <w:gridAfter w:val="1"/>
          <w:wAfter w:w="24" w:type="dxa"/>
          <w:trHeight w:val="2489"/>
        </w:trPr>
        <w:tc>
          <w:tcPr>
            <w:tcW w:w="567" w:type="dxa"/>
            <w:vAlign w:val="center"/>
          </w:tcPr>
          <w:p w14:paraId="756A8CF8" w14:textId="77777777" w:rsidR="007A3440" w:rsidRPr="0011666D" w:rsidRDefault="007A3440" w:rsidP="007A344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49BACD36" w14:textId="77777777" w:rsidR="007A3440" w:rsidRPr="00D62726" w:rsidRDefault="007A3440" w:rsidP="00501180">
            <w:pPr>
              <w:pStyle w:val="SemEspaamento"/>
              <w:ind w:left="34" w:right="175"/>
              <w:jc w:val="both"/>
              <w:rPr>
                <w:rFonts w:ascii="Arial Narrow" w:hAnsi="Arial Narrow" w:cs="Arial"/>
                <w:color w:val="000000" w:themeColor="text1"/>
                <w:sz w:val="20"/>
                <w:szCs w:val="20"/>
              </w:rPr>
            </w:pPr>
            <w:r w:rsidRPr="00D62726">
              <w:rPr>
                <w:rFonts w:ascii="Arial Narrow" w:hAnsi="Arial Narrow" w:cs="Arial"/>
                <w:b/>
                <w:bCs/>
                <w:color w:val="000000" w:themeColor="text1"/>
                <w:sz w:val="20"/>
                <w:szCs w:val="20"/>
                <w:u w:val="single"/>
              </w:rPr>
              <w:t>Suporte de Envelopes para Autoclave 21L</w:t>
            </w:r>
            <w:r w:rsidRPr="00D62726">
              <w:rPr>
                <w:rFonts w:ascii="Arial Narrow" w:hAnsi="Arial Narrow" w:cs="Arial"/>
                <w:color w:val="000000" w:themeColor="text1"/>
                <w:sz w:val="20"/>
                <w:szCs w:val="20"/>
              </w:rPr>
              <w:t>  - 9 Envelope</w:t>
            </w:r>
          </w:p>
          <w:p w14:paraId="1E5F6E21" w14:textId="77777777" w:rsidR="007A3440" w:rsidRPr="00D62726" w:rsidRDefault="007A3440" w:rsidP="00501180">
            <w:pPr>
              <w:pStyle w:val="SemEspaamen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 xml:space="preserve"> Capacidade: 21L/ 9 Envelopes </w:t>
            </w:r>
          </w:p>
          <w:p w14:paraId="4E10B5D7" w14:textId="77777777" w:rsidR="007A3440" w:rsidRPr="00D62726" w:rsidRDefault="007A3440" w:rsidP="00501180">
            <w:pPr>
              <w:pStyle w:val="SemEspaamen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 xml:space="preserve"> Material : Barra Inox 3mm  Tamanho : 27x13x6 cm (CxLxA) </w:t>
            </w:r>
          </w:p>
          <w:p w14:paraId="721CC860" w14:textId="77777777" w:rsidR="007A3440" w:rsidRPr="00D62726" w:rsidRDefault="007A3440" w:rsidP="00501180">
            <w:pPr>
              <w:pStyle w:val="SemEspaamen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 xml:space="preserve">Espaço entre envelopes: 1,7cm  </w:t>
            </w:r>
          </w:p>
          <w:p w14:paraId="13AEF01F" w14:textId="6971223E" w:rsidR="007A3440" w:rsidRPr="00501180" w:rsidRDefault="007A3440" w:rsidP="00501180">
            <w:pPr>
              <w:pStyle w:val="SemEspaamen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Compatível com vários tipos de Autoclav</w:t>
            </w:r>
            <w:r w:rsidR="00501180">
              <w:rPr>
                <w:rFonts w:ascii="Arial Narrow" w:hAnsi="Arial Narrow" w:cs="Arial"/>
                <w:color w:val="000000" w:themeColor="text1"/>
                <w:sz w:val="20"/>
                <w:szCs w:val="20"/>
              </w:rPr>
              <w:t>e</w:t>
            </w:r>
          </w:p>
        </w:tc>
        <w:tc>
          <w:tcPr>
            <w:tcW w:w="1134" w:type="dxa"/>
            <w:vAlign w:val="center"/>
          </w:tcPr>
          <w:p w14:paraId="393E89A3" w14:textId="5F1FA71A" w:rsidR="007A3440" w:rsidRPr="00D62726" w:rsidRDefault="00501180" w:rsidP="007A3440">
            <w:pPr>
              <w:ind w:left="-113" w:right="-106"/>
              <w:jc w:val="center"/>
              <w:rPr>
                <w:rFonts w:ascii="Arial Narrow" w:hAnsi="Arial Narrow" w:cs="Arial"/>
                <w:spacing w:val="-1"/>
                <w:sz w:val="20"/>
                <w:szCs w:val="20"/>
              </w:rPr>
            </w:pPr>
            <w:r>
              <w:rPr>
                <w:rFonts w:ascii="Arial Narrow" w:hAnsi="Arial Narrow" w:cs="Arial"/>
                <w:color w:val="000000" w:themeColor="text1"/>
                <w:sz w:val="20"/>
                <w:szCs w:val="20"/>
              </w:rPr>
              <w:t>Unidade</w:t>
            </w:r>
          </w:p>
        </w:tc>
        <w:tc>
          <w:tcPr>
            <w:tcW w:w="567" w:type="dxa"/>
            <w:gridSpan w:val="2"/>
            <w:vAlign w:val="center"/>
          </w:tcPr>
          <w:p w14:paraId="2F330AC8" w14:textId="79FB1D9B" w:rsidR="007A3440" w:rsidRPr="00D62726" w:rsidRDefault="007A3440" w:rsidP="00501180">
            <w:pPr>
              <w:jc w:val="center"/>
              <w:rPr>
                <w:rFonts w:ascii="Arial Narrow" w:hAnsi="Arial Narrow" w:cs="Arial"/>
                <w:sz w:val="20"/>
                <w:szCs w:val="20"/>
              </w:rPr>
            </w:pPr>
            <w:r w:rsidRPr="00D62726">
              <w:rPr>
                <w:rFonts w:ascii="Arial Narrow" w:hAnsi="Arial Narrow" w:cs="Arial"/>
                <w:color w:val="000000" w:themeColor="text1"/>
                <w:sz w:val="20"/>
                <w:szCs w:val="20"/>
              </w:rPr>
              <w:t>8</w:t>
            </w:r>
          </w:p>
        </w:tc>
        <w:tc>
          <w:tcPr>
            <w:tcW w:w="1134" w:type="dxa"/>
            <w:vAlign w:val="center"/>
          </w:tcPr>
          <w:p w14:paraId="543168F5" w14:textId="77777777" w:rsidR="007A3440" w:rsidRPr="00D62726" w:rsidRDefault="007A3440" w:rsidP="00501180">
            <w:pPr>
              <w:jc w:val="center"/>
              <w:rPr>
                <w:rFonts w:ascii="Arial Narrow" w:hAnsi="Arial Narrow" w:cs="Arial"/>
                <w:sz w:val="20"/>
                <w:szCs w:val="20"/>
              </w:rPr>
            </w:pPr>
          </w:p>
        </w:tc>
        <w:tc>
          <w:tcPr>
            <w:tcW w:w="1276" w:type="dxa"/>
            <w:vAlign w:val="center"/>
          </w:tcPr>
          <w:p w14:paraId="069451BB" w14:textId="77777777" w:rsidR="007A3440" w:rsidRPr="00D62726" w:rsidRDefault="007A3440" w:rsidP="00501180">
            <w:pPr>
              <w:jc w:val="center"/>
              <w:rPr>
                <w:rFonts w:ascii="Arial Narrow" w:hAnsi="Arial Narrow" w:cs="Arial"/>
                <w:sz w:val="20"/>
                <w:szCs w:val="20"/>
                <w:highlight w:val="yellow"/>
              </w:rPr>
            </w:pPr>
          </w:p>
        </w:tc>
        <w:tc>
          <w:tcPr>
            <w:tcW w:w="1279" w:type="dxa"/>
            <w:vAlign w:val="center"/>
          </w:tcPr>
          <w:p w14:paraId="0310146E" w14:textId="77777777" w:rsidR="007A3440" w:rsidRPr="0011666D" w:rsidRDefault="007A3440" w:rsidP="007A3440">
            <w:pPr>
              <w:jc w:val="center"/>
              <w:rPr>
                <w:rFonts w:ascii="Arial Narrow" w:hAnsi="Arial Narrow" w:cs="Arial"/>
                <w:sz w:val="20"/>
                <w:szCs w:val="20"/>
                <w:highlight w:val="yellow"/>
              </w:rPr>
            </w:pPr>
          </w:p>
        </w:tc>
        <w:tc>
          <w:tcPr>
            <w:tcW w:w="1276" w:type="dxa"/>
            <w:gridSpan w:val="2"/>
            <w:vAlign w:val="center"/>
          </w:tcPr>
          <w:p w14:paraId="1AEC7ADB" w14:textId="77777777" w:rsidR="007A3440" w:rsidRPr="0011666D" w:rsidRDefault="007A3440" w:rsidP="007A3440">
            <w:pPr>
              <w:jc w:val="center"/>
              <w:rPr>
                <w:rFonts w:ascii="Arial Narrow" w:hAnsi="Arial Narrow" w:cs="Arial"/>
                <w:sz w:val="20"/>
                <w:szCs w:val="20"/>
                <w:highlight w:val="yellow"/>
              </w:rPr>
            </w:pPr>
          </w:p>
        </w:tc>
      </w:tr>
      <w:tr w:rsidR="007A3440" w:rsidRPr="006F4611" w14:paraId="0FC11DA5" w14:textId="77777777" w:rsidTr="00DC1B39">
        <w:trPr>
          <w:gridAfter w:val="1"/>
          <w:wAfter w:w="24" w:type="dxa"/>
        </w:trPr>
        <w:tc>
          <w:tcPr>
            <w:tcW w:w="567" w:type="dxa"/>
            <w:vAlign w:val="center"/>
          </w:tcPr>
          <w:p w14:paraId="64257CCB" w14:textId="77777777" w:rsidR="007A3440" w:rsidRPr="0011666D" w:rsidRDefault="007A3440" w:rsidP="007A344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2878D919" w14:textId="77777777" w:rsidR="007A3440" w:rsidRPr="00D62726" w:rsidRDefault="007A3440" w:rsidP="00501180">
            <w:pPr>
              <w:pStyle w:val="SemEspaamen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Cuba Plastica para Desinfeccao</w:t>
            </w:r>
          </w:p>
          <w:p w14:paraId="3F2D6CB9" w14:textId="77777777" w:rsidR="007A3440" w:rsidRPr="00D62726" w:rsidRDefault="007A3440" w:rsidP="00501180">
            <w:pPr>
              <w:pStyle w:val="SemEspaamen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pacing w:val="5"/>
                <w:sz w:val="20"/>
                <w:szCs w:val="20"/>
              </w:rPr>
              <w:t>Indicações</w:t>
            </w:r>
          </w:p>
          <w:p w14:paraId="4CB0CA7A" w14:textId="77777777" w:rsidR="007A3440" w:rsidRPr="00D62726" w:rsidRDefault="007A3440" w:rsidP="00501180">
            <w:pPr>
              <w:pStyle w:val="SemEspaamen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Cuba plástica para imersão de instrumentos em detergente enzimático.</w:t>
            </w:r>
          </w:p>
          <w:p w14:paraId="355478EC" w14:textId="77777777" w:rsidR="007A3440" w:rsidRPr="00D62726" w:rsidRDefault="007A3440" w:rsidP="00501180">
            <w:pPr>
              <w:pStyle w:val="SemEspaamen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 Minimiza o manuseio do material contaminado;</w:t>
            </w:r>
            <w:r w:rsidRPr="00D62726">
              <w:rPr>
                <w:rFonts w:ascii="Arial Narrow" w:hAnsi="Arial Narrow" w:cs="Arial"/>
                <w:color w:val="000000" w:themeColor="text1"/>
                <w:sz w:val="20"/>
                <w:szCs w:val="20"/>
              </w:rPr>
              <w:br/>
              <w:t>- Diminui o risco de acidente com materiais pérfuro-cortantes</w:t>
            </w:r>
          </w:p>
          <w:p w14:paraId="04AFBDF8" w14:textId="77777777" w:rsidR="007A3440" w:rsidRPr="00D62726" w:rsidRDefault="007A3440" w:rsidP="00501180">
            <w:pPr>
              <w:pStyle w:val="SemEspaamen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pacing w:val="5"/>
                <w:sz w:val="20"/>
                <w:szCs w:val="20"/>
              </w:rPr>
              <w:t>Dados técnicos</w:t>
            </w:r>
          </w:p>
          <w:p w14:paraId="65178A77" w14:textId="77777777" w:rsidR="007A3440" w:rsidRPr="00D62726" w:rsidRDefault="007A3440" w:rsidP="00501180">
            <w:pPr>
              <w:pStyle w:val="SemEspaamen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Capacidade: 1,5 L</w:t>
            </w:r>
            <w:r w:rsidRPr="00D62726">
              <w:rPr>
                <w:rFonts w:ascii="Arial Narrow" w:hAnsi="Arial Narrow" w:cs="Arial"/>
                <w:color w:val="000000" w:themeColor="text1"/>
                <w:sz w:val="20"/>
                <w:szCs w:val="20"/>
              </w:rPr>
              <w:br/>
              <w:t xml:space="preserve"> Peso Líquido: 0,383 kg</w:t>
            </w:r>
            <w:r w:rsidRPr="00D62726">
              <w:rPr>
                <w:rFonts w:ascii="Arial Narrow" w:hAnsi="Arial Narrow" w:cs="Arial"/>
                <w:color w:val="000000" w:themeColor="text1"/>
                <w:sz w:val="20"/>
                <w:szCs w:val="20"/>
              </w:rPr>
              <w:br/>
              <w:t xml:space="preserve"> Dimensões do produto</w:t>
            </w:r>
          </w:p>
          <w:p w14:paraId="0D316239" w14:textId="5327D9FC" w:rsidR="007A3440" w:rsidRPr="00D62726" w:rsidRDefault="007A3440" w:rsidP="00501180">
            <w:pPr>
              <w:jc w:val="both"/>
              <w:rPr>
                <w:rFonts w:ascii="Arial Narrow" w:hAnsi="Arial Narrow" w:cs="Arial"/>
                <w:sz w:val="20"/>
                <w:szCs w:val="20"/>
              </w:rPr>
            </w:pPr>
            <w:r w:rsidRPr="00D62726">
              <w:rPr>
                <w:rFonts w:ascii="Arial Narrow" w:hAnsi="Arial Narrow" w:cs="Arial"/>
                <w:color w:val="000000" w:themeColor="text1"/>
                <w:sz w:val="20"/>
                <w:szCs w:val="20"/>
              </w:rPr>
              <w:t>Altura: 10,5 cm;</w:t>
            </w:r>
            <w:r w:rsidRPr="00D62726">
              <w:rPr>
                <w:rFonts w:ascii="Arial Narrow" w:hAnsi="Arial Narrow" w:cs="Arial"/>
                <w:color w:val="000000" w:themeColor="text1"/>
                <w:sz w:val="20"/>
                <w:szCs w:val="20"/>
              </w:rPr>
              <w:br/>
              <w:t>Largura: 23 cm;</w:t>
            </w:r>
            <w:r w:rsidRPr="00D62726">
              <w:rPr>
                <w:rFonts w:ascii="Arial Narrow" w:hAnsi="Arial Narrow" w:cs="Arial"/>
                <w:color w:val="000000" w:themeColor="text1"/>
                <w:sz w:val="20"/>
                <w:szCs w:val="20"/>
              </w:rPr>
              <w:br/>
              <w:t>Comprimento: 31 cm.</w:t>
            </w:r>
          </w:p>
        </w:tc>
        <w:tc>
          <w:tcPr>
            <w:tcW w:w="1134" w:type="dxa"/>
            <w:vAlign w:val="center"/>
          </w:tcPr>
          <w:p w14:paraId="3A91DC74" w14:textId="5DBEC5D6" w:rsidR="007A3440" w:rsidRPr="00D62726" w:rsidRDefault="00501180" w:rsidP="007A3440">
            <w:pPr>
              <w:ind w:left="-113" w:right="-106"/>
              <w:jc w:val="center"/>
              <w:rPr>
                <w:rFonts w:ascii="Arial Narrow" w:hAnsi="Arial Narrow" w:cs="Arial"/>
                <w:spacing w:val="-1"/>
                <w:sz w:val="20"/>
                <w:szCs w:val="20"/>
              </w:rPr>
            </w:pPr>
            <w:r>
              <w:rPr>
                <w:rFonts w:ascii="Arial Narrow" w:hAnsi="Arial Narrow" w:cs="Arial"/>
                <w:color w:val="000000" w:themeColor="text1"/>
                <w:sz w:val="20"/>
                <w:szCs w:val="20"/>
              </w:rPr>
              <w:t>Unidade</w:t>
            </w:r>
          </w:p>
        </w:tc>
        <w:tc>
          <w:tcPr>
            <w:tcW w:w="567" w:type="dxa"/>
            <w:gridSpan w:val="2"/>
            <w:vAlign w:val="center"/>
          </w:tcPr>
          <w:p w14:paraId="08C32D61" w14:textId="1E9B36FF" w:rsidR="007A3440" w:rsidRPr="00D62726" w:rsidRDefault="007A3440" w:rsidP="00501180">
            <w:pPr>
              <w:jc w:val="center"/>
              <w:rPr>
                <w:rFonts w:ascii="Arial Narrow" w:hAnsi="Arial Narrow" w:cs="Arial"/>
                <w:sz w:val="20"/>
                <w:szCs w:val="20"/>
              </w:rPr>
            </w:pPr>
            <w:r w:rsidRPr="00D62726">
              <w:rPr>
                <w:rFonts w:ascii="Arial Narrow" w:hAnsi="Arial Narrow" w:cs="Arial"/>
                <w:color w:val="000000" w:themeColor="text1"/>
                <w:sz w:val="20"/>
                <w:szCs w:val="20"/>
              </w:rPr>
              <w:t>8</w:t>
            </w:r>
          </w:p>
        </w:tc>
        <w:tc>
          <w:tcPr>
            <w:tcW w:w="1134" w:type="dxa"/>
            <w:vAlign w:val="center"/>
          </w:tcPr>
          <w:p w14:paraId="42B0908B" w14:textId="77777777" w:rsidR="007A3440" w:rsidRPr="00D62726" w:rsidRDefault="007A3440" w:rsidP="00501180">
            <w:pPr>
              <w:jc w:val="center"/>
              <w:rPr>
                <w:rFonts w:ascii="Arial Narrow" w:hAnsi="Arial Narrow" w:cs="Arial"/>
                <w:sz w:val="20"/>
                <w:szCs w:val="20"/>
              </w:rPr>
            </w:pPr>
          </w:p>
        </w:tc>
        <w:tc>
          <w:tcPr>
            <w:tcW w:w="1276" w:type="dxa"/>
            <w:vAlign w:val="center"/>
          </w:tcPr>
          <w:p w14:paraId="0AA60814" w14:textId="77777777" w:rsidR="007A3440" w:rsidRPr="00D62726" w:rsidRDefault="007A3440" w:rsidP="00501180">
            <w:pPr>
              <w:jc w:val="center"/>
              <w:rPr>
                <w:rFonts w:ascii="Arial Narrow" w:hAnsi="Arial Narrow" w:cs="Arial"/>
                <w:sz w:val="20"/>
                <w:szCs w:val="20"/>
                <w:highlight w:val="yellow"/>
              </w:rPr>
            </w:pPr>
          </w:p>
        </w:tc>
        <w:tc>
          <w:tcPr>
            <w:tcW w:w="1279" w:type="dxa"/>
            <w:vAlign w:val="center"/>
          </w:tcPr>
          <w:p w14:paraId="1E90AA1B" w14:textId="77777777" w:rsidR="007A3440" w:rsidRPr="0011666D" w:rsidRDefault="007A3440" w:rsidP="007A3440">
            <w:pPr>
              <w:jc w:val="center"/>
              <w:rPr>
                <w:rFonts w:ascii="Arial Narrow" w:hAnsi="Arial Narrow" w:cs="Arial"/>
                <w:sz w:val="20"/>
                <w:szCs w:val="20"/>
                <w:highlight w:val="yellow"/>
              </w:rPr>
            </w:pPr>
          </w:p>
        </w:tc>
        <w:tc>
          <w:tcPr>
            <w:tcW w:w="1276" w:type="dxa"/>
            <w:gridSpan w:val="2"/>
            <w:vAlign w:val="center"/>
          </w:tcPr>
          <w:p w14:paraId="2EDA822F" w14:textId="77777777" w:rsidR="007A3440" w:rsidRPr="0011666D" w:rsidRDefault="007A3440" w:rsidP="007A3440">
            <w:pPr>
              <w:jc w:val="center"/>
              <w:rPr>
                <w:rFonts w:ascii="Arial Narrow" w:hAnsi="Arial Narrow" w:cs="Arial"/>
                <w:sz w:val="20"/>
                <w:szCs w:val="20"/>
                <w:highlight w:val="yellow"/>
              </w:rPr>
            </w:pPr>
          </w:p>
        </w:tc>
      </w:tr>
      <w:tr w:rsidR="007A3440" w:rsidRPr="006F4611" w14:paraId="7F4A105C" w14:textId="77777777" w:rsidTr="00DC1B39">
        <w:trPr>
          <w:gridAfter w:val="1"/>
          <w:wAfter w:w="24" w:type="dxa"/>
        </w:trPr>
        <w:tc>
          <w:tcPr>
            <w:tcW w:w="567" w:type="dxa"/>
            <w:vAlign w:val="center"/>
          </w:tcPr>
          <w:p w14:paraId="04318508" w14:textId="77777777" w:rsidR="007A3440" w:rsidRPr="0011666D" w:rsidRDefault="007A3440" w:rsidP="007A344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4399A915" w14:textId="77777777" w:rsidR="007A3440" w:rsidRPr="00D62726" w:rsidRDefault="007A3440" w:rsidP="007A3440">
            <w:pPr>
              <w:pStyle w:val="SemEspaamento"/>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Etiqueta para Identificação Manual com IQ Tipo 1</w:t>
            </w:r>
          </w:p>
          <w:p w14:paraId="7AC92FBC" w14:textId="78F8594D" w:rsidR="007A3440" w:rsidRPr="00D62726" w:rsidRDefault="007A3440" w:rsidP="007A3440">
            <w:pPr>
              <w:spacing w:line="235" w:lineRule="auto"/>
              <w:jc w:val="both"/>
              <w:rPr>
                <w:rFonts w:ascii="Arial Narrow" w:hAnsi="Arial Narrow" w:cs="Arial"/>
                <w:sz w:val="20"/>
                <w:szCs w:val="20"/>
              </w:rPr>
            </w:pPr>
            <w:r w:rsidRPr="00D62726">
              <w:rPr>
                <w:rFonts w:ascii="Arial Narrow" w:hAnsi="Arial Narrow" w:cs="Arial"/>
                <w:color w:val="000000" w:themeColor="text1"/>
                <w:sz w:val="20"/>
                <w:szCs w:val="20"/>
              </w:rPr>
              <w:t>Etiquetas adesivas que suportam a esterilização por vapor a 134°C, nas dimensões (95x50mm), com dupla camada adesiva, com indicador Tipo 1 da norma ISO 11.140-1 que muda da cor rosa para marrom mostrando que o produto identificado passou pelo processo de esterilização</w:t>
            </w:r>
          </w:p>
        </w:tc>
        <w:tc>
          <w:tcPr>
            <w:tcW w:w="1134" w:type="dxa"/>
            <w:vAlign w:val="center"/>
          </w:tcPr>
          <w:p w14:paraId="13394978" w14:textId="3128D1FB" w:rsidR="007A3440" w:rsidRPr="00D62726" w:rsidRDefault="00F51D64" w:rsidP="007A3440">
            <w:pPr>
              <w:ind w:left="-113" w:right="-106"/>
              <w:jc w:val="center"/>
              <w:rPr>
                <w:rFonts w:ascii="Arial Narrow" w:hAnsi="Arial Narrow" w:cs="Arial"/>
                <w:spacing w:val="-1"/>
                <w:sz w:val="20"/>
                <w:szCs w:val="20"/>
              </w:rPr>
            </w:pPr>
            <w:r>
              <w:rPr>
                <w:rFonts w:ascii="Arial Narrow" w:hAnsi="Arial Narrow" w:cs="Arial"/>
                <w:color w:val="000000" w:themeColor="text1"/>
                <w:sz w:val="20"/>
                <w:szCs w:val="20"/>
              </w:rPr>
              <w:t>Unidade</w:t>
            </w:r>
          </w:p>
        </w:tc>
        <w:tc>
          <w:tcPr>
            <w:tcW w:w="567" w:type="dxa"/>
            <w:gridSpan w:val="2"/>
            <w:vAlign w:val="center"/>
          </w:tcPr>
          <w:p w14:paraId="17C431F9" w14:textId="51946575" w:rsidR="007A3440" w:rsidRPr="00D62726" w:rsidRDefault="007A3440" w:rsidP="00501180">
            <w:pPr>
              <w:jc w:val="center"/>
              <w:rPr>
                <w:rFonts w:ascii="Arial Narrow" w:hAnsi="Arial Narrow" w:cs="Arial"/>
                <w:sz w:val="20"/>
                <w:szCs w:val="20"/>
              </w:rPr>
            </w:pPr>
            <w:r w:rsidRPr="00D62726">
              <w:rPr>
                <w:rFonts w:ascii="Arial Narrow" w:hAnsi="Arial Narrow" w:cs="Arial"/>
                <w:color w:val="000000" w:themeColor="text1"/>
                <w:sz w:val="20"/>
                <w:szCs w:val="20"/>
              </w:rPr>
              <w:t>3000</w:t>
            </w:r>
          </w:p>
        </w:tc>
        <w:tc>
          <w:tcPr>
            <w:tcW w:w="1134" w:type="dxa"/>
            <w:vAlign w:val="center"/>
          </w:tcPr>
          <w:p w14:paraId="5CBDEBD5" w14:textId="77777777" w:rsidR="007A3440" w:rsidRPr="00D62726" w:rsidRDefault="007A3440" w:rsidP="00501180">
            <w:pPr>
              <w:jc w:val="center"/>
              <w:rPr>
                <w:rFonts w:ascii="Arial Narrow" w:hAnsi="Arial Narrow" w:cs="Arial"/>
                <w:sz w:val="20"/>
                <w:szCs w:val="20"/>
              </w:rPr>
            </w:pPr>
          </w:p>
        </w:tc>
        <w:tc>
          <w:tcPr>
            <w:tcW w:w="1276" w:type="dxa"/>
            <w:vAlign w:val="center"/>
          </w:tcPr>
          <w:p w14:paraId="7D0D2411" w14:textId="77777777" w:rsidR="007A3440" w:rsidRPr="00D62726" w:rsidRDefault="007A3440" w:rsidP="00501180">
            <w:pPr>
              <w:jc w:val="center"/>
              <w:rPr>
                <w:rFonts w:ascii="Arial Narrow" w:hAnsi="Arial Narrow" w:cs="Arial"/>
                <w:sz w:val="20"/>
                <w:szCs w:val="20"/>
                <w:highlight w:val="yellow"/>
              </w:rPr>
            </w:pPr>
          </w:p>
        </w:tc>
        <w:tc>
          <w:tcPr>
            <w:tcW w:w="1279" w:type="dxa"/>
            <w:vAlign w:val="center"/>
          </w:tcPr>
          <w:p w14:paraId="7C2D8A45" w14:textId="77777777" w:rsidR="007A3440" w:rsidRPr="0011666D" w:rsidRDefault="007A3440" w:rsidP="007A3440">
            <w:pPr>
              <w:jc w:val="center"/>
              <w:rPr>
                <w:rFonts w:ascii="Arial Narrow" w:hAnsi="Arial Narrow" w:cs="Arial"/>
                <w:sz w:val="20"/>
                <w:szCs w:val="20"/>
                <w:highlight w:val="yellow"/>
              </w:rPr>
            </w:pPr>
          </w:p>
        </w:tc>
        <w:tc>
          <w:tcPr>
            <w:tcW w:w="1276" w:type="dxa"/>
            <w:gridSpan w:val="2"/>
            <w:vAlign w:val="center"/>
          </w:tcPr>
          <w:p w14:paraId="7A1E810F" w14:textId="77777777" w:rsidR="007A3440" w:rsidRPr="0011666D" w:rsidRDefault="007A3440" w:rsidP="007A3440">
            <w:pPr>
              <w:jc w:val="center"/>
              <w:rPr>
                <w:rFonts w:ascii="Arial Narrow" w:hAnsi="Arial Narrow" w:cs="Arial"/>
                <w:sz w:val="20"/>
                <w:szCs w:val="20"/>
                <w:highlight w:val="yellow"/>
              </w:rPr>
            </w:pPr>
          </w:p>
        </w:tc>
      </w:tr>
      <w:tr w:rsidR="007A3440" w:rsidRPr="006F4611" w14:paraId="2AA28A45" w14:textId="77777777" w:rsidTr="00DC1B39">
        <w:trPr>
          <w:gridAfter w:val="1"/>
          <w:wAfter w:w="24" w:type="dxa"/>
        </w:trPr>
        <w:tc>
          <w:tcPr>
            <w:tcW w:w="567" w:type="dxa"/>
            <w:vAlign w:val="center"/>
          </w:tcPr>
          <w:p w14:paraId="3FC96C28" w14:textId="77777777" w:rsidR="007A3440" w:rsidRPr="0011666D" w:rsidRDefault="007A3440" w:rsidP="007A344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4505239A" w14:textId="77777777" w:rsidR="007A3440" w:rsidRPr="00D62726" w:rsidRDefault="007A3440" w:rsidP="007A3440">
            <w:pPr>
              <w:pStyle w:val="SemEspaamento"/>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 xml:space="preserve">Escova de Nylon para instrumentais comprimento 18,5cm </w:t>
            </w:r>
          </w:p>
          <w:p w14:paraId="7133AC93" w14:textId="77777777" w:rsidR="007A3440" w:rsidRPr="00D62726" w:rsidRDefault="007A3440" w:rsidP="007A3440">
            <w:pPr>
              <w:pStyle w:val="SemEspaamento"/>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Possui 3 fileiras de cerdas Nylon</w:t>
            </w:r>
          </w:p>
          <w:p w14:paraId="6670773D" w14:textId="77777777" w:rsidR="007A3440" w:rsidRPr="00D62726" w:rsidRDefault="007A3440" w:rsidP="007A3440">
            <w:pPr>
              <w:pStyle w:val="SemEspaamento"/>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 xml:space="preserve"> Escova para limpeza de Instrumentos mais delicados, com cerdas </w:t>
            </w:r>
          </w:p>
          <w:p w14:paraId="039B5879" w14:textId="77777777" w:rsidR="007A3440" w:rsidRPr="00D62726" w:rsidRDefault="007A3440" w:rsidP="007A3440">
            <w:pPr>
              <w:pStyle w:val="SemEspaamento"/>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 xml:space="preserve">Embalagem c/ 5 un </w:t>
            </w:r>
          </w:p>
          <w:p w14:paraId="2D4700E4" w14:textId="799DD05A" w:rsidR="007A3440" w:rsidRPr="00D62726" w:rsidRDefault="007A3440" w:rsidP="007A3440">
            <w:pPr>
              <w:spacing w:line="235" w:lineRule="auto"/>
              <w:jc w:val="both"/>
              <w:rPr>
                <w:rFonts w:ascii="Arial Narrow" w:hAnsi="Arial Narrow" w:cs="Arial"/>
                <w:sz w:val="20"/>
                <w:szCs w:val="20"/>
              </w:rPr>
            </w:pPr>
            <w:r w:rsidRPr="00D62726">
              <w:rPr>
                <w:rFonts w:ascii="Arial Narrow" w:hAnsi="Arial Narrow" w:cs="Arial"/>
                <w:color w:val="000000" w:themeColor="text1"/>
                <w:sz w:val="20"/>
                <w:szCs w:val="20"/>
              </w:rPr>
              <w:t>Escova reutilizável para limpeza de instrumentais cirúrgicos com cabo plástico antiderrapante</w:t>
            </w:r>
          </w:p>
        </w:tc>
        <w:tc>
          <w:tcPr>
            <w:tcW w:w="1134" w:type="dxa"/>
            <w:vAlign w:val="center"/>
          </w:tcPr>
          <w:p w14:paraId="17F9F3D0" w14:textId="3E142F34" w:rsidR="007A3440" w:rsidRPr="00D62726" w:rsidRDefault="00F51D64" w:rsidP="007A3440">
            <w:pPr>
              <w:ind w:left="-113" w:right="-106"/>
              <w:jc w:val="center"/>
              <w:rPr>
                <w:rFonts w:ascii="Arial Narrow" w:hAnsi="Arial Narrow" w:cs="Arial"/>
                <w:spacing w:val="-1"/>
                <w:sz w:val="20"/>
                <w:szCs w:val="20"/>
              </w:rPr>
            </w:pPr>
            <w:r>
              <w:rPr>
                <w:rFonts w:ascii="Arial Narrow" w:hAnsi="Arial Narrow" w:cs="Arial"/>
                <w:color w:val="000000" w:themeColor="text1"/>
                <w:sz w:val="20"/>
                <w:szCs w:val="20"/>
              </w:rPr>
              <w:t>Pacote</w:t>
            </w:r>
          </w:p>
        </w:tc>
        <w:tc>
          <w:tcPr>
            <w:tcW w:w="567" w:type="dxa"/>
            <w:gridSpan w:val="2"/>
            <w:vAlign w:val="center"/>
          </w:tcPr>
          <w:p w14:paraId="6B0B22E4" w14:textId="10F0EDD7" w:rsidR="007A3440" w:rsidRPr="00D62726" w:rsidRDefault="007A3440" w:rsidP="00501180">
            <w:pPr>
              <w:jc w:val="center"/>
              <w:rPr>
                <w:rFonts w:ascii="Arial Narrow" w:hAnsi="Arial Narrow" w:cs="Arial"/>
                <w:sz w:val="20"/>
                <w:szCs w:val="20"/>
              </w:rPr>
            </w:pPr>
            <w:r w:rsidRPr="00D62726">
              <w:rPr>
                <w:rFonts w:ascii="Arial Narrow" w:hAnsi="Arial Narrow" w:cs="Arial"/>
                <w:color w:val="000000" w:themeColor="text1"/>
                <w:sz w:val="20"/>
                <w:szCs w:val="20"/>
              </w:rPr>
              <w:t>10</w:t>
            </w:r>
          </w:p>
        </w:tc>
        <w:tc>
          <w:tcPr>
            <w:tcW w:w="1134" w:type="dxa"/>
            <w:vAlign w:val="center"/>
          </w:tcPr>
          <w:p w14:paraId="254664BD" w14:textId="77777777" w:rsidR="007A3440" w:rsidRPr="00D62726" w:rsidRDefault="007A3440" w:rsidP="00501180">
            <w:pPr>
              <w:jc w:val="center"/>
              <w:rPr>
                <w:rFonts w:ascii="Arial Narrow" w:hAnsi="Arial Narrow" w:cs="Arial"/>
                <w:sz w:val="20"/>
                <w:szCs w:val="20"/>
              </w:rPr>
            </w:pPr>
          </w:p>
        </w:tc>
        <w:tc>
          <w:tcPr>
            <w:tcW w:w="1276" w:type="dxa"/>
            <w:vAlign w:val="center"/>
          </w:tcPr>
          <w:p w14:paraId="18936D52" w14:textId="77777777" w:rsidR="007A3440" w:rsidRPr="00D62726" w:rsidRDefault="007A3440" w:rsidP="00501180">
            <w:pPr>
              <w:jc w:val="center"/>
              <w:rPr>
                <w:rFonts w:ascii="Arial Narrow" w:hAnsi="Arial Narrow" w:cs="Arial"/>
                <w:sz w:val="20"/>
                <w:szCs w:val="20"/>
                <w:highlight w:val="yellow"/>
              </w:rPr>
            </w:pPr>
          </w:p>
        </w:tc>
        <w:tc>
          <w:tcPr>
            <w:tcW w:w="1279" w:type="dxa"/>
            <w:vAlign w:val="center"/>
          </w:tcPr>
          <w:p w14:paraId="6AD5A147" w14:textId="77777777" w:rsidR="007A3440" w:rsidRPr="0011666D" w:rsidRDefault="007A3440" w:rsidP="007A3440">
            <w:pPr>
              <w:jc w:val="center"/>
              <w:rPr>
                <w:rFonts w:ascii="Arial Narrow" w:hAnsi="Arial Narrow" w:cs="Arial"/>
                <w:sz w:val="20"/>
                <w:szCs w:val="20"/>
                <w:highlight w:val="yellow"/>
              </w:rPr>
            </w:pPr>
          </w:p>
        </w:tc>
        <w:tc>
          <w:tcPr>
            <w:tcW w:w="1276" w:type="dxa"/>
            <w:gridSpan w:val="2"/>
            <w:vAlign w:val="center"/>
          </w:tcPr>
          <w:p w14:paraId="20990D5E" w14:textId="77777777" w:rsidR="007A3440" w:rsidRPr="0011666D" w:rsidRDefault="007A3440" w:rsidP="007A3440">
            <w:pPr>
              <w:jc w:val="center"/>
              <w:rPr>
                <w:rFonts w:ascii="Arial Narrow" w:hAnsi="Arial Narrow" w:cs="Arial"/>
                <w:sz w:val="20"/>
                <w:szCs w:val="20"/>
                <w:highlight w:val="yellow"/>
              </w:rPr>
            </w:pPr>
          </w:p>
        </w:tc>
      </w:tr>
      <w:tr w:rsidR="007A3440" w:rsidRPr="006F4611" w14:paraId="6299E54A" w14:textId="77777777" w:rsidTr="00DC1B39">
        <w:trPr>
          <w:gridAfter w:val="1"/>
          <w:wAfter w:w="24" w:type="dxa"/>
        </w:trPr>
        <w:tc>
          <w:tcPr>
            <w:tcW w:w="567" w:type="dxa"/>
            <w:vAlign w:val="center"/>
          </w:tcPr>
          <w:p w14:paraId="69C0FF2E" w14:textId="77777777" w:rsidR="007A3440" w:rsidRPr="0011666D" w:rsidRDefault="007A3440" w:rsidP="007A344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2C0A854B" w14:textId="0BD56934" w:rsidR="007A3440" w:rsidRPr="00F51D64" w:rsidRDefault="007A3440" w:rsidP="00F51D64">
            <w:pPr>
              <w:pStyle w:val="SemEspaamento"/>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IONOMERO DE VIDRO Cada kit do material restaurador deve conter: um frasco de pó mínimo 5g, um frasco de líquido com quantidade compatível com o quantitativo de pó, frasco do líquido composto por ácidos : orgânicos solúveis em água, e medidor pó/líquido: o cimento de ionômero de vidro deve ser do tipo de alta viscosidade, condensável, quimicamente ativado, radiopaco, indicado para realização do tratamento restaurador atraumático (art). O produto deve ser reconhecido no meio científico através de estudos publicados em jornais e revistas de circulação do meio acadêmico, nacional e internacional as embalagens primária e secundária deverão estar em conformidade com a legislação vigente do ministério da saúde e código de defesa do consumidor. Data de validade para uso no mínimo 75% (setenta e cinco por cento) de sua validade.</w:t>
            </w:r>
          </w:p>
        </w:tc>
        <w:tc>
          <w:tcPr>
            <w:tcW w:w="1134" w:type="dxa"/>
            <w:vAlign w:val="center"/>
          </w:tcPr>
          <w:p w14:paraId="2AA85235" w14:textId="2F3249D9" w:rsidR="007A3440" w:rsidRPr="00D62726" w:rsidRDefault="00F51D64" w:rsidP="007A3440">
            <w:pPr>
              <w:ind w:left="-113" w:right="-106"/>
              <w:jc w:val="center"/>
              <w:rPr>
                <w:rFonts w:ascii="Arial Narrow" w:hAnsi="Arial Narrow" w:cs="Arial"/>
                <w:spacing w:val="-1"/>
                <w:sz w:val="20"/>
                <w:szCs w:val="20"/>
              </w:rPr>
            </w:pPr>
            <w:r>
              <w:rPr>
                <w:rFonts w:ascii="Arial Narrow" w:hAnsi="Arial Narrow" w:cs="Arial"/>
                <w:color w:val="000000" w:themeColor="text1"/>
                <w:sz w:val="20"/>
                <w:szCs w:val="20"/>
              </w:rPr>
              <w:t>Kit</w:t>
            </w:r>
          </w:p>
        </w:tc>
        <w:tc>
          <w:tcPr>
            <w:tcW w:w="567" w:type="dxa"/>
            <w:gridSpan w:val="2"/>
            <w:vAlign w:val="center"/>
          </w:tcPr>
          <w:p w14:paraId="16668B6E" w14:textId="32A32A52" w:rsidR="007A3440" w:rsidRPr="00D62726" w:rsidRDefault="007A3440" w:rsidP="00501180">
            <w:pPr>
              <w:jc w:val="center"/>
              <w:rPr>
                <w:rFonts w:ascii="Arial Narrow" w:hAnsi="Arial Narrow" w:cs="Arial"/>
                <w:sz w:val="20"/>
                <w:szCs w:val="20"/>
              </w:rPr>
            </w:pPr>
            <w:r w:rsidRPr="00D62726">
              <w:rPr>
                <w:rFonts w:ascii="Arial Narrow" w:hAnsi="Arial Narrow" w:cs="Arial"/>
                <w:color w:val="000000" w:themeColor="text1"/>
                <w:sz w:val="20"/>
                <w:szCs w:val="20"/>
              </w:rPr>
              <w:t>20</w:t>
            </w:r>
          </w:p>
        </w:tc>
        <w:tc>
          <w:tcPr>
            <w:tcW w:w="1134" w:type="dxa"/>
            <w:vAlign w:val="center"/>
          </w:tcPr>
          <w:p w14:paraId="76FFBC12" w14:textId="77777777" w:rsidR="007A3440" w:rsidRPr="00D62726" w:rsidRDefault="007A3440" w:rsidP="00501180">
            <w:pPr>
              <w:jc w:val="center"/>
              <w:rPr>
                <w:rFonts w:ascii="Arial Narrow" w:hAnsi="Arial Narrow" w:cs="Arial"/>
                <w:sz w:val="20"/>
                <w:szCs w:val="20"/>
              </w:rPr>
            </w:pPr>
          </w:p>
        </w:tc>
        <w:tc>
          <w:tcPr>
            <w:tcW w:w="1276" w:type="dxa"/>
            <w:vAlign w:val="center"/>
          </w:tcPr>
          <w:p w14:paraId="4BDEF8D2" w14:textId="77777777" w:rsidR="007A3440" w:rsidRPr="00D62726" w:rsidRDefault="007A3440" w:rsidP="00501180">
            <w:pPr>
              <w:jc w:val="center"/>
              <w:rPr>
                <w:rFonts w:ascii="Arial Narrow" w:hAnsi="Arial Narrow" w:cs="Arial"/>
                <w:sz w:val="20"/>
                <w:szCs w:val="20"/>
                <w:highlight w:val="yellow"/>
              </w:rPr>
            </w:pPr>
          </w:p>
        </w:tc>
        <w:tc>
          <w:tcPr>
            <w:tcW w:w="1279" w:type="dxa"/>
            <w:vAlign w:val="center"/>
          </w:tcPr>
          <w:p w14:paraId="43FC7AE9" w14:textId="77777777" w:rsidR="007A3440" w:rsidRPr="0011666D" w:rsidRDefault="007A3440" w:rsidP="007A3440">
            <w:pPr>
              <w:jc w:val="center"/>
              <w:rPr>
                <w:rFonts w:ascii="Arial Narrow" w:hAnsi="Arial Narrow" w:cs="Arial"/>
                <w:sz w:val="20"/>
                <w:szCs w:val="20"/>
                <w:highlight w:val="yellow"/>
              </w:rPr>
            </w:pPr>
          </w:p>
        </w:tc>
        <w:tc>
          <w:tcPr>
            <w:tcW w:w="1276" w:type="dxa"/>
            <w:gridSpan w:val="2"/>
            <w:vAlign w:val="center"/>
          </w:tcPr>
          <w:p w14:paraId="480428B1" w14:textId="77777777" w:rsidR="007A3440" w:rsidRPr="0011666D" w:rsidRDefault="007A3440" w:rsidP="007A3440">
            <w:pPr>
              <w:jc w:val="center"/>
              <w:rPr>
                <w:rFonts w:ascii="Arial Narrow" w:hAnsi="Arial Narrow" w:cs="Arial"/>
                <w:sz w:val="20"/>
                <w:szCs w:val="20"/>
                <w:highlight w:val="yellow"/>
              </w:rPr>
            </w:pPr>
          </w:p>
        </w:tc>
      </w:tr>
      <w:tr w:rsidR="007A3440" w:rsidRPr="006F4611" w14:paraId="30043B49" w14:textId="77777777" w:rsidTr="00DC1B39">
        <w:trPr>
          <w:gridAfter w:val="1"/>
          <w:wAfter w:w="24" w:type="dxa"/>
          <w:trHeight w:val="5379"/>
        </w:trPr>
        <w:tc>
          <w:tcPr>
            <w:tcW w:w="567" w:type="dxa"/>
            <w:vAlign w:val="center"/>
          </w:tcPr>
          <w:p w14:paraId="7B05B42F" w14:textId="77777777" w:rsidR="007A3440" w:rsidRPr="0011666D" w:rsidRDefault="007A3440" w:rsidP="007A344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389B657B" w14:textId="77777777" w:rsidR="007A3440" w:rsidRPr="00D62726" w:rsidRDefault="007A3440" w:rsidP="007A3440">
            <w:pPr>
              <w:pStyle w:val="SemEspaamento"/>
              <w:spacing w:line="276" w:lineRule="auto"/>
              <w:ind w:left="34" w:right="175"/>
              <w:jc w:val="both"/>
              <w:rPr>
                <w:rFonts w:ascii="Arial Narrow" w:eastAsia="Times New Roman" w:hAnsi="Arial Narrow" w:cs="Arial"/>
                <w:color w:val="000000" w:themeColor="text1"/>
                <w:sz w:val="20"/>
                <w:szCs w:val="20"/>
                <w:lang w:val="pt-BR"/>
              </w:rPr>
            </w:pPr>
            <w:r w:rsidRPr="00D62726">
              <w:rPr>
                <w:rFonts w:ascii="Arial Narrow" w:hAnsi="Arial Narrow" w:cs="Arial"/>
                <w:color w:val="000000" w:themeColor="text1"/>
                <w:sz w:val="20"/>
                <w:szCs w:val="20"/>
              </w:rPr>
              <w:t>CARIOSTÁTICO</w:t>
            </w:r>
            <w:r w:rsidRPr="00D62726">
              <w:rPr>
                <w:rStyle w:val="Forte"/>
                <w:rFonts w:ascii="Arial Narrow" w:hAnsi="Arial Narrow" w:cs="Arial"/>
                <w:color w:val="000000" w:themeColor="text1"/>
                <w:sz w:val="20"/>
                <w:szCs w:val="20"/>
              </w:rPr>
              <w:t xml:space="preserve"> Composição:</w:t>
            </w:r>
            <w:r w:rsidRPr="00D62726">
              <w:rPr>
                <w:rStyle w:val="t286pc"/>
                <w:rFonts w:ascii="Arial Narrow" w:hAnsi="Arial Narrow" w:cs="Arial"/>
                <w:color w:val="000000" w:themeColor="text1"/>
                <w:sz w:val="20"/>
                <w:szCs w:val="20"/>
              </w:rPr>
              <w:t> Solução aquosa de Diamino Fluoreto de Prata (a 12%), com amônia.</w:t>
            </w:r>
          </w:p>
          <w:p w14:paraId="3C90E36B" w14:textId="77777777" w:rsidR="007A3440" w:rsidRPr="00D62726" w:rsidRDefault="007A3440" w:rsidP="007A3440">
            <w:pPr>
              <w:pStyle w:val="SemEspaamento"/>
              <w:spacing w:line="276" w:lineRule="auto"/>
              <w:ind w:left="34" w:right="175"/>
              <w:jc w:val="both"/>
              <w:rPr>
                <w:rFonts w:ascii="Arial Narrow" w:hAnsi="Arial Narrow" w:cs="Arial"/>
                <w:color w:val="000000" w:themeColor="text1"/>
                <w:sz w:val="20"/>
                <w:szCs w:val="20"/>
              </w:rPr>
            </w:pPr>
            <w:r w:rsidRPr="00D62726">
              <w:rPr>
                <w:rStyle w:val="Forte"/>
                <w:rFonts w:ascii="Arial Narrow" w:hAnsi="Arial Narrow" w:cs="Arial"/>
                <w:color w:val="000000" w:themeColor="text1"/>
                <w:sz w:val="20"/>
                <w:szCs w:val="20"/>
              </w:rPr>
              <w:t>Ação:</w:t>
            </w:r>
            <w:r w:rsidRPr="00D62726">
              <w:rPr>
                <w:rStyle w:val="t286pc"/>
                <w:rFonts w:ascii="Arial Narrow" w:hAnsi="Arial Narrow" w:cs="Arial"/>
                <w:color w:val="000000" w:themeColor="text1"/>
                <w:sz w:val="20"/>
                <w:szCs w:val="20"/>
              </w:rPr>
              <w:t> Bactericida (Ag+), mineralizante (F-) e cariostática (formação de fosfato de prata e fluoreto de cálcio).</w:t>
            </w:r>
          </w:p>
          <w:p w14:paraId="1D716181" w14:textId="77777777" w:rsidR="007A3440" w:rsidRPr="00D62726" w:rsidRDefault="007A3440" w:rsidP="007A3440">
            <w:pPr>
              <w:pStyle w:val="SemEspaamento"/>
              <w:spacing w:line="276" w:lineRule="auto"/>
              <w:ind w:left="34" w:right="175"/>
              <w:jc w:val="both"/>
              <w:rPr>
                <w:rFonts w:ascii="Arial Narrow" w:hAnsi="Arial Narrow" w:cs="Arial"/>
                <w:color w:val="000000" w:themeColor="text1"/>
                <w:sz w:val="20"/>
                <w:szCs w:val="20"/>
              </w:rPr>
            </w:pPr>
            <w:r w:rsidRPr="00D62726">
              <w:rPr>
                <w:rStyle w:val="Forte"/>
                <w:rFonts w:ascii="Arial Narrow" w:hAnsi="Arial Narrow" w:cs="Arial"/>
                <w:color w:val="000000" w:themeColor="text1"/>
                <w:sz w:val="20"/>
                <w:szCs w:val="20"/>
              </w:rPr>
              <w:t>Concentração:</w:t>
            </w:r>
            <w:r w:rsidRPr="00D62726">
              <w:rPr>
                <w:rStyle w:val="t286pc"/>
                <w:rFonts w:ascii="Arial Narrow" w:hAnsi="Arial Narrow" w:cs="Arial"/>
                <w:color w:val="000000" w:themeColor="text1"/>
                <w:sz w:val="20"/>
                <w:szCs w:val="20"/>
              </w:rPr>
              <w:t> 12%, ideal para lesões incipientes ou áreas mais sensíveis.</w:t>
            </w:r>
          </w:p>
          <w:p w14:paraId="24DE775F" w14:textId="05E8B0F1" w:rsidR="007A3440" w:rsidRPr="00F51D64" w:rsidRDefault="007A3440" w:rsidP="00F51D64">
            <w:pPr>
              <w:pStyle w:val="SemEspaamento"/>
              <w:spacing w:line="276" w:lineRule="auto"/>
              <w:ind w:left="34" w:right="175"/>
              <w:jc w:val="both"/>
              <w:rPr>
                <w:rFonts w:ascii="Arial Narrow" w:hAnsi="Arial Narrow" w:cs="Arial"/>
                <w:color w:val="000000" w:themeColor="text1"/>
                <w:sz w:val="20"/>
                <w:szCs w:val="20"/>
              </w:rPr>
            </w:pPr>
            <w:r w:rsidRPr="00D62726">
              <w:rPr>
                <w:rStyle w:val="Forte"/>
                <w:rFonts w:ascii="Arial Narrow" w:hAnsi="Arial Narrow" w:cs="Arial"/>
                <w:color w:val="000000" w:themeColor="text1"/>
                <w:sz w:val="20"/>
                <w:szCs w:val="20"/>
              </w:rPr>
              <w:t>Apresentação:</w:t>
            </w:r>
            <w:r w:rsidRPr="00D62726">
              <w:rPr>
                <w:rStyle w:val="t286pc"/>
                <w:rFonts w:ascii="Arial Narrow" w:hAnsi="Arial Narrow" w:cs="Arial"/>
                <w:color w:val="000000" w:themeColor="text1"/>
                <w:sz w:val="20"/>
                <w:szCs w:val="20"/>
              </w:rPr>
              <w:t xml:space="preserve"> Frasco conta-gotas de 10ml, facilitando a aplicação tópica e dosagem. </w:t>
            </w:r>
            <w:r w:rsidRPr="00D62726">
              <w:rPr>
                <w:rFonts w:ascii="Arial Narrow" w:hAnsi="Arial Narrow" w:cs="Arial"/>
                <w:color w:val="000000" w:themeColor="text1"/>
                <w:sz w:val="20"/>
                <w:szCs w:val="20"/>
              </w:rPr>
              <w:t>Data de validade para uso no mínimo 75% (setenta e cinco por cento) de sua validade.</w:t>
            </w:r>
          </w:p>
        </w:tc>
        <w:tc>
          <w:tcPr>
            <w:tcW w:w="1134" w:type="dxa"/>
            <w:vAlign w:val="center"/>
          </w:tcPr>
          <w:p w14:paraId="05963A94" w14:textId="5AE7DB50" w:rsidR="007A3440" w:rsidRPr="00D62726" w:rsidRDefault="00F51D64" w:rsidP="007A3440">
            <w:pPr>
              <w:ind w:left="-113" w:right="-106"/>
              <w:jc w:val="center"/>
              <w:rPr>
                <w:rFonts w:ascii="Arial Narrow" w:hAnsi="Arial Narrow" w:cs="Arial"/>
                <w:spacing w:val="-1"/>
                <w:sz w:val="20"/>
                <w:szCs w:val="20"/>
              </w:rPr>
            </w:pPr>
            <w:r>
              <w:rPr>
                <w:rFonts w:ascii="Arial Narrow" w:hAnsi="Arial Narrow" w:cs="Arial"/>
                <w:color w:val="000000" w:themeColor="text1"/>
                <w:sz w:val="20"/>
                <w:szCs w:val="20"/>
              </w:rPr>
              <w:t>Unidade</w:t>
            </w:r>
          </w:p>
        </w:tc>
        <w:tc>
          <w:tcPr>
            <w:tcW w:w="567" w:type="dxa"/>
            <w:gridSpan w:val="2"/>
            <w:vAlign w:val="center"/>
          </w:tcPr>
          <w:p w14:paraId="6F51E2AE" w14:textId="477CC13E" w:rsidR="007A3440" w:rsidRPr="00D62726" w:rsidRDefault="007A3440" w:rsidP="00501180">
            <w:pPr>
              <w:jc w:val="center"/>
              <w:rPr>
                <w:rFonts w:ascii="Arial Narrow" w:hAnsi="Arial Narrow" w:cs="Arial"/>
                <w:sz w:val="20"/>
                <w:szCs w:val="20"/>
              </w:rPr>
            </w:pPr>
            <w:r w:rsidRPr="00D62726">
              <w:rPr>
                <w:rFonts w:ascii="Arial Narrow" w:hAnsi="Arial Narrow" w:cs="Arial"/>
                <w:color w:val="000000" w:themeColor="text1"/>
                <w:sz w:val="20"/>
                <w:szCs w:val="20"/>
              </w:rPr>
              <w:t>5</w:t>
            </w:r>
          </w:p>
        </w:tc>
        <w:tc>
          <w:tcPr>
            <w:tcW w:w="1134" w:type="dxa"/>
            <w:vAlign w:val="center"/>
          </w:tcPr>
          <w:p w14:paraId="33721FC7" w14:textId="77777777" w:rsidR="007A3440" w:rsidRPr="00D62726" w:rsidRDefault="007A3440" w:rsidP="00501180">
            <w:pPr>
              <w:jc w:val="center"/>
              <w:rPr>
                <w:rFonts w:ascii="Arial Narrow" w:hAnsi="Arial Narrow" w:cs="Arial"/>
                <w:sz w:val="20"/>
                <w:szCs w:val="20"/>
              </w:rPr>
            </w:pPr>
          </w:p>
        </w:tc>
        <w:tc>
          <w:tcPr>
            <w:tcW w:w="1276" w:type="dxa"/>
            <w:vAlign w:val="center"/>
          </w:tcPr>
          <w:p w14:paraId="3C39E4CB" w14:textId="77777777" w:rsidR="007A3440" w:rsidRPr="00D62726" w:rsidRDefault="007A3440" w:rsidP="00501180">
            <w:pPr>
              <w:jc w:val="center"/>
              <w:rPr>
                <w:rFonts w:ascii="Arial Narrow" w:hAnsi="Arial Narrow" w:cs="Arial"/>
                <w:sz w:val="20"/>
                <w:szCs w:val="20"/>
                <w:highlight w:val="yellow"/>
              </w:rPr>
            </w:pPr>
          </w:p>
        </w:tc>
        <w:tc>
          <w:tcPr>
            <w:tcW w:w="1279" w:type="dxa"/>
            <w:vAlign w:val="center"/>
          </w:tcPr>
          <w:p w14:paraId="140B0EE0" w14:textId="77777777" w:rsidR="007A3440" w:rsidRPr="0011666D" w:rsidRDefault="007A3440" w:rsidP="007A3440">
            <w:pPr>
              <w:jc w:val="center"/>
              <w:rPr>
                <w:rFonts w:ascii="Arial Narrow" w:hAnsi="Arial Narrow" w:cs="Arial"/>
                <w:sz w:val="20"/>
                <w:szCs w:val="20"/>
                <w:highlight w:val="yellow"/>
              </w:rPr>
            </w:pPr>
          </w:p>
        </w:tc>
        <w:tc>
          <w:tcPr>
            <w:tcW w:w="1276" w:type="dxa"/>
            <w:gridSpan w:val="2"/>
            <w:vAlign w:val="center"/>
          </w:tcPr>
          <w:p w14:paraId="074653A9" w14:textId="77777777" w:rsidR="007A3440" w:rsidRPr="0011666D" w:rsidRDefault="007A3440" w:rsidP="007A3440">
            <w:pPr>
              <w:jc w:val="center"/>
              <w:rPr>
                <w:rFonts w:ascii="Arial Narrow" w:hAnsi="Arial Narrow" w:cs="Arial"/>
                <w:sz w:val="20"/>
                <w:szCs w:val="20"/>
                <w:highlight w:val="yellow"/>
              </w:rPr>
            </w:pPr>
          </w:p>
        </w:tc>
      </w:tr>
      <w:tr w:rsidR="007A3440" w:rsidRPr="006F4611" w14:paraId="3CB702F2" w14:textId="77777777" w:rsidTr="00DC1B39">
        <w:trPr>
          <w:gridAfter w:val="1"/>
          <w:wAfter w:w="24" w:type="dxa"/>
        </w:trPr>
        <w:tc>
          <w:tcPr>
            <w:tcW w:w="567" w:type="dxa"/>
            <w:vAlign w:val="center"/>
          </w:tcPr>
          <w:p w14:paraId="34EA1BA9" w14:textId="77777777" w:rsidR="007A3440" w:rsidRPr="0011666D" w:rsidRDefault="007A3440" w:rsidP="007A344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74A23F93" w14:textId="77777777" w:rsidR="007A3440" w:rsidRPr="00D62726" w:rsidRDefault="007A3440" w:rsidP="007A3440">
            <w:pPr>
              <w:widowControl/>
              <w:shd w:val="clear" w:color="auto" w:fill="FFFFFF"/>
              <w:spacing w:line="276" w:lineRule="auto"/>
              <w:ind w:left="34" w:right="175"/>
              <w:jc w:val="both"/>
              <w:outlineLvl w:val="0"/>
              <w:rPr>
                <w:rFonts w:ascii="Arial Narrow" w:eastAsia="Times New Roman" w:hAnsi="Arial Narrow" w:cs="Arial"/>
                <w:color w:val="000000" w:themeColor="text1"/>
                <w:spacing w:val="5"/>
                <w:kern w:val="36"/>
                <w:sz w:val="20"/>
                <w:szCs w:val="20"/>
                <w:lang w:val="pt-BR"/>
              </w:rPr>
            </w:pPr>
            <w:r w:rsidRPr="00D62726">
              <w:rPr>
                <w:rFonts w:ascii="Arial Narrow" w:eastAsia="Times New Roman" w:hAnsi="Arial Narrow" w:cs="Arial"/>
                <w:color w:val="000000" w:themeColor="text1"/>
                <w:spacing w:val="5"/>
                <w:kern w:val="36"/>
                <w:sz w:val="20"/>
                <w:szCs w:val="20"/>
                <w:lang w:val="pt-BR"/>
              </w:rPr>
              <w:t xml:space="preserve">Ionômero de Vidro Forrador </w:t>
            </w:r>
            <w:proofErr w:type="spellStart"/>
            <w:r w:rsidRPr="00D62726">
              <w:rPr>
                <w:rFonts w:ascii="Arial Narrow" w:eastAsia="Times New Roman" w:hAnsi="Arial Narrow" w:cs="Arial"/>
                <w:color w:val="000000" w:themeColor="text1"/>
                <w:spacing w:val="5"/>
                <w:kern w:val="36"/>
                <w:sz w:val="20"/>
                <w:szCs w:val="20"/>
                <w:lang w:val="pt-BR"/>
              </w:rPr>
              <w:t>Photo</w:t>
            </w:r>
            <w:proofErr w:type="spellEnd"/>
            <w:r w:rsidRPr="00D62726">
              <w:rPr>
                <w:rFonts w:ascii="Arial Narrow" w:eastAsia="Times New Roman" w:hAnsi="Arial Narrow" w:cs="Arial"/>
                <w:color w:val="000000" w:themeColor="text1"/>
                <w:spacing w:val="5"/>
                <w:kern w:val="36"/>
                <w:sz w:val="20"/>
                <w:szCs w:val="20"/>
                <w:lang w:val="pt-BR"/>
              </w:rPr>
              <w:t xml:space="preserve"> Opaco Universal </w:t>
            </w:r>
          </w:p>
          <w:p w14:paraId="0F6DE789" w14:textId="77777777" w:rsidR="007A3440" w:rsidRPr="00D62726" w:rsidRDefault="007A3440" w:rsidP="007A3440">
            <w:pPr>
              <w:pStyle w:val="SemEspaamento"/>
              <w:spacing w:line="276" w:lineRule="auto"/>
              <w:ind w:left="34" w:right="175"/>
              <w:jc w:val="both"/>
              <w:rPr>
                <w:rFonts w:ascii="Arial Narrow" w:hAnsi="Arial Narrow" w:cs="Arial"/>
                <w:color w:val="000000" w:themeColor="text1"/>
                <w:sz w:val="20"/>
                <w:szCs w:val="20"/>
                <w:lang w:val="pt-BR"/>
              </w:rPr>
            </w:pPr>
            <w:r w:rsidRPr="00D62726">
              <w:rPr>
                <w:rFonts w:ascii="Arial Narrow" w:hAnsi="Arial Narrow" w:cs="Arial"/>
                <w:color w:val="000000" w:themeColor="text1"/>
                <w:sz w:val="20"/>
                <w:szCs w:val="20"/>
                <w:lang w:val="pt-BR"/>
              </w:rPr>
              <w:t xml:space="preserve">Material pronto para uso, com aplicação higiênica e prática. </w:t>
            </w:r>
            <w:proofErr w:type="spellStart"/>
            <w:r w:rsidRPr="00D62726">
              <w:rPr>
                <w:rFonts w:ascii="Arial Narrow" w:hAnsi="Arial Narrow" w:cs="Arial"/>
                <w:color w:val="000000" w:themeColor="text1"/>
                <w:sz w:val="20"/>
                <w:szCs w:val="20"/>
                <w:lang w:val="pt-BR"/>
              </w:rPr>
              <w:t>Fotopolimerizável</w:t>
            </w:r>
            <w:proofErr w:type="spellEnd"/>
            <w:r w:rsidRPr="00D62726">
              <w:rPr>
                <w:rFonts w:ascii="Arial Narrow" w:hAnsi="Arial Narrow" w:cs="Arial"/>
                <w:color w:val="000000" w:themeColor="text1"/>
                <w:sz w:val="20"/>
                <w:szCs w:val="20"/>
                <w:lang w:val="pt-BR"/>
              </w:rPr>
              <w:t xml:space="preserve">. Baixa elevação de temperatura durante a </w:t>
            </w:r>
            <w:proofErr w:type="spellStart"/>
            <w:r w:rsidRPr="00D62726">
              <w:rPr>
                <w:rFonts w:ascii="Arial Narrow" w:hAnsi="Arial Narrow" w:cs="Arial"/>
                <w:color w:val="000000" w:themeColor="text1"/>
                <w:sz w:val="20"/>
                <w:szCs w:val="20"/>
                <w:lang w:val="pt-BR"/>
              </w:rPr>
              <w:t>fotoativação</w:t>
            </w:r>
            <w:proofErr w:type="spellEnd"/>
            <w:r w:rsidRPr="00D62726">
              <w:rPr>
                <w:rFonts w:ascii="Arial Narrow" w:hAnsi="Arial Narrow" w:cs="Arial"/>
                <w:color w:val="000000" w:themeColor="text1"/>
                <w:sz w:val="20"/>
                <w:szCs w:val="20"/>
                <w:lang w:val="pt-BR"/>
              </w:rPr>
              <w:t xml:space="preserve">; Alto conteúdo de fluoreto na composição, com liberação a longo </w:t>
            </w:r>
            <w:proofErr w:type="gramStart"/>
            <w:r w:rsidRPr="00D62726">
              <w:rPr>
                <w:rFonts w:ascii="Arial Narrow" w:hAnsi="Arial Narrow" w:cs="Arial"/>
                <w:color w:val="000000" w:themeColor="text1"/>
                <w:sz w:val="20"/>
                <w:szCs w:val="20"/>
                <w:lang w:val="pt-BR"/>
              </w:rPr>
              <w:t>prazo,;</w:t>
            </w:r>
            <w:proofErr w:type="gramEnd"/>
            <w:r w:rsidRPr="00D62726">
              <w:rPr>
                <w:rFonts w:ascii="Arial Narrow" w:hAnsi="Arial Narrow" w:cs="Arial"/>
                <w:color w:val="000000" w:themeColor="text1"/>
                <w:sz w:val="20"/>
                <w:szCs w:val="20"/>
                <w:lang w:val="pt-BR"/>
              </w:rPr>
              <w:t xml:space="preserve"> Biocompatível com os tecidos </w:t>
            </w:r>
            <w:proofErr w:type="spellStart"/>
            <w:proofErr w:type="gramStart"/>
            <w:r w:rsidRPr="00D62726">
              <w:rPr>
                <w:rFonts w:ascii="Arial Narrow" w:hAnsi="Arial Narrow" w:cs="Arial"/>
                <w:color w:val="000000" w:themeColor="text1"/>
                <w:sz w:val="20"/>
                <w:szCs w:val="20"/>
                <w:lang w:val="pt-BR"/>
              </w:rPr>
              <w:t>bucais;resistência</w:t>
            </w:r>
            <w:proofErr w:type="spellEnd"/>
            <w:proofErr w:type="gramEnd"/>
            <w:r w:rsidRPr="00D62726">
              <w:rPr>
                <w:rFonts w:ascii="Arial Narrow" w:hAnsi="Arial Narrow" w:cs="Arial"/>
                <w:color w:val="000000" w:themeColor="text1"/>
                <w:sz w:val="20"/>
                <w:szCs w:val="20"/>
                <w:lang w:val="pt-BR"/>
              </w:rPr>
              <w:t xml:space="preserve"> a compressão de 352 MPa;</w:t>
            </w:r>
          </w:p>
          <w:p w14:paraId="06583370" w14:textId="77777777" w:rsidR="007A3440" w:rsidRPr="00D62726" w:rsidRDefault="007A3440" w:rsidP="007A3440">
            <w:pPr>
              <w:pStyle w:val="SemEspaamento"/>
              <w:spacing w:line="276" w:lineRule="auto"/>
              <w:ind w:left="34" w:right="175"/>
              <w:jc w:val="both"/>
              <w:rPr>
                <w:rFonts w:ascii="Arial Narrow" w:hAnsi="Arial Narrow" w:cs="Arial"/>
                <w:color w:val="000000" w:themeColor="text1"/>
                <w:sz w:val="20"/>
                <w:szCs w:val="20"/>
                <w:lang w:val="pt-BR"/>
              </w:rPr>
            </w:pPr>
            <w:r w:rsidRPr="00D62726">
              <w:rPr>
                <w:rFonts w:ascii="Arial Narrow" w:hAnsi="Arial Narrow" w:cs="Arial"/>
                <w:color w:val="000000" w:themeColor="text1"/>
                <w:sz w:val="20"/>
                <w:szCs w:val="20"/>
                <w:lang w:val="pt-BR"/>
              </w:rPr>
              <w:t>Ideal para forramento/base, para selagem de fóssulas e fissuras;</w:t>
            </w:r>
          </w:p>
          <w:p w14:paraId="14340467" w14:textId="60FB9A84" w:rsidR="007A3440" w:rsidRPr="00F51D64" w:rsidRDefault="007A3440" w:rsidP="00F51D64">
            <w:pPr>
              <w:pStyle w:val="SemEspaamento"/>
              <w:spacing w:line="276" w:lineRule="auto"/>
              <w:ind w:left="34" w:right="175"/>
              <w:jc w:val="both"/>
              <w:rPr>
                <w:rFonts w:ascii="Arial Narrow" w:hAnsi="Arial Narrow" w:cs="Arial"/>
                <w:color w:val="000000" w:themeColor="text1"/>
                <w:sz w:val="20"/>
                <w:szCs w:val="20"/>
                <w:lang w:val="pt-BR"/>
              </w:rPr>
            </w:pPr>
            <w:r w:rsidRPr="00D62726">
              <w:rPr>
                <w:rFonts w:ascii="Arial Narrow" w:hAnsi="Arial Narrow" w:cs="Arial"/>
                <w:color w:val="000000" w:themeColor="text1"/>
                <w:sz w:val="20"/>
                <w:szCs w:val="20"/>
                <w:lang w:val="pt-BR"/>
              </w:rPr>
              <w:t>Ideal para procedimentos pediátricos;</w:t>
            </w:r>
            <w:r w:rsidRPr="00D62726">
              <w:rPr>
                <w:rFonts w:ascii="Arial Narrow" w:hAnsi="Arial Narrow" w:cs="Arial"/>
                <w:color w:val="000000" w:themeColor="text1"/>
                <w:sz w:val="20"/>
                <w:szCs w:val="20"/>
              </w:rPr>
              <w:t xml:space="preserve"> Data de validade para uso no mínimo 75% (setenta e cinco por cento) de sua validade.</w:t>
            </w:r>
          </w:p>
        </w:tc>
        <w:tc>
          <w:tcPr>
            <w:tcW w:w="1134" w:type="dxa"/>
            <w:vAlign w:val="center"/>
          </w:tcPr>
          <w:p w14:paraId="2A99AD60" w14:textId="78F07585" w:rsidR="007A3440" w:rsidRPr="00D62726" w:rsidRDefault="00F51D64" w:rsidP="007A3440">
            <w:pPr>
              <w:ind w:left="-113" w:right="-106"/>
              <w:jc w:val="center"/>
              <w:rPr>
                <w:rFonts w:ascii="Arial Narrow" w:hAnsi="Arial Narrow" w:cs="Arial"/>
                <w:spacing w:val="-1"/>
                <w:sz w:val="20"/>
                <w:szCs w:val="20"/>
              </w:rPr>
            </w:pPr>
            <w:r>
              <w:rPr>
                <w:rFonts w:ascii="Arial Narrow" w:hAnsi="Arial Narrow" w:cs="Arial"/>
                <w:color w:val="000000" w:themeColor="text1"/>
                <w:sz w:val="20"/>
                <w:szCs w:val="20"/>
              </w:rPr>
              <w:t>K</w:t>
            </w:r>
            <w:r w:rsidR="007A3440" w:rsidRPr="00D62726">
              <w:rPr>
                <w:rFonts w:ascii="Arial Narrow" w:hAnsi="Arial Narrow" w:cs="Arial"/>
                <w:color w:val="000000" w:themeColor="text1"/>
                <w:sz w:val="20"/>
                <w:szCs w:val="20"/>
              </w:rPr>
              <w:t>it</w:t>
            </w:r>
          </w:p>
        </w:tc>
        <w:tc>
          <w:tcPr>
            <w:tcW w:w="567" w:type="dxa"/>
            <w:gridSpan w:val="2"/>
            <w:vAlign w:val="center"/>
          </w:tcPr>
          <w:p w14:paraId="649CFA10" w14:textId="122B5686" w:rsidR="007A3440" w:rsidRPr="00D62726" w:rsidRDefault="007A3440" w:rsidP="00F51D64">
            <w:pPr>
              <w:jc w:val="center"/>
              <w:rPr>
                <w:rFonts w:ascii="Arial Narrow" w:hAnsi="Arial Narrow" w:cs="Arial"/>
                <w:sz w:val="20"/>
                <w:szCs w:val="20"/>
              </w:rPr>
            </w:pPr>
            <w:r w:rsidRPr="00D62726">
              <w:rPr>
                <w:rFonts w:ascii="Arial Narrow" w:hAnsi="Arial Narrow" w:cs="Arial"/>
                <w:color w:val="000000" w:themeColor="text1"/>
                <w:sz w:val="20"/>
                <w:szCs w:val="20"/>
              </w:rPr>
              <w:t>8</w:t>
            </w:r>
          </w:p>
        </w:tc>
        <w:tc>
          <w:tcPr>
            <w:tcW w:w="1134" w:type="dxa"/>
            <w:vAlign w:val="center"/>
          </w:tcPr>
          <w:p w14:paraId="75322EDF" w14:textId="77777777" w:rsidR="007A3440" w:rsidRPr="00D62726" w:rsidRDefault="007A3440" w:rsidP="007A3440">
            <w:pPr>
              <w:jc w:val="center"/>
              <w:rPr>
                <w:rFonts w:ascii="Arial Narrow" w:hAnsi="Arial Narrow" w:cs="Arial"/>
                <w:sz w:val="20"/>
                <w:szCs w:val="20"/>
              </w:rPr>
            </w:pPr>
          </w:p>
        </w:tc>
        <w:tc>
          <w:tcPr>
            <w:tcW w:w="1276" w:type="dxa"/>
            <w:vAlign w:val="center"/>
          </w:tcPr>
          <w:p w14:paraId="213D12E8" w14:textId="77777777" w:rsidR="007A3440" w:rsidRPr="00D62726" w:rsidRDefault="007A3440" w:rsidP="007A3440">
            <w:pPr>
              <w:jc w:val="center"/>
              <w:rPr>
                <w:rFonts w:ascii="Arial Narrow" w:hAnsi="Arial Narrow" w:cs="Arial"/>
                <w:sz w:val="20"/>
                <w:szCs w:val="20"/>
                <w:highlight w:val="yellow"/>
              </w:rPr>
            </w:pPr>
          </w:p>
        </w:tc>
        <w:tc>
          <w:tcPr>
            <w:tcW w:w="1279" w:type="dxa"/>
            <w:vAlign w:val="center"/>
          </w:tcPr>
          <w:p w14:paraId="3F0B055B" w14:textId="77777777" w:rsidR="007A3440" w:rsidRPr="0011666D" w:rsidRDefault="007A3440" w:rsidP="007A3440">
            <w:pPr>
              <w:jc w:val="center"/>
              <w:rPr>
                <w:rFonts w:ascii="Arial Narrow" w:hAnsi="Arial Narrow" w:cs="Arial"/>
                <w:sz w:val="20"/>
                <w:szCs w:val="20"/>
                <w:highlight w:val="yellow"/>
              </w:rPr>
            </w:pPr>
          </w:p>
        </w:tc>
        <w:tc>
          <w:tcPr>
            <w:tcW w:w="1276" w:type="dxa"/>
            <w:gridSpan w:val="2"/>
            <w:vAlign w:val="center"/>
          </w:tcPr>
          <w:p w14:paraId="24D93AF1" w14:textId="77777777" w:rsidR="007A3440" w:rsidRPr="0011666D" w:rsidRDefault="007A3440" w:rsidP="007A3440">
            <w:pPr>
              <w:jc w:val="center"/>
              <w:rPr>
                <w:rFonts w:ascii="Arial Narrow" w:hAnsi="Arial Narrow" w:cs="Arial"/>
                <w:sz w:val="20"/>
                <w:szCs w:val="20"/>
                <w:highlight w:val="yellow"/>
              </w:rPr>
            </w:pPr>
          </w:p>
        </w:tc>
      </w:tr>
      <w:tr w:rsidR="007A3440" w:rsidRPr="006F4611" w14:paraId="259FA7F6" w14:textId="77777777" w:rsidTr="00DC1B39">
        <w:trPr>
          <w:gridAfter w:val="1"/>
          <w:wAfter w:w="24" w:type="dxa"/>
        </w:trPr>
        <w:tc>
          <w:tcPr>
            <w:tcW w:w="567" w:type="dxa"/>
            <w:vAlign w:val="center"/>
          </w:tcPr>
          <w:p w14:paraId="19CD0383" w14:textId="77777777" w:rsidR="007A3440" w:rsidRPr="0011666D" w:rsidRDefault="007A3440" w:rsidP="007A344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23A2FD9E" w14:textId="77777777" w:rsidR="007A3440" w:rsidRPr="00D62726" w:rsidRDefault="007A3440" w:rsidP="007A3440">
            <w:pPr>
              <w:widowControl/>
              <w:shd w:val="clear" w:color="auto" w:fill="FFFFFF"/>
              <w:spacing w:line="276" w:lineRule="auto"/>
              <w:ind w:left="34" w:right="175"/>
              <w:jc w:val="both"/>
              <w:outlineLvl w:val="0"/>
              <w:rPr>
                <w:rFonts w:ascii="Arial Narrow" w:eastAsia="Times New Roman" w:hAnsi="Arial Narrow" w:cs="Arial"/>
                <w:color w:val="000000" w:themeColor="text1"/>
                <w:spacing w:val="5"/>
                <w:kern w:val="36"/>
                <w:sz w:val="20"/>
                <w:szCs w:val="20"/>
                <w:lang w:val="pt-BR"/>
              </w:rPr>
            </w:pPr>
            <w:r w:rsidRPr="00D62726">
              <w:rPr>
                <w:rFonts w:ascii="Arial Narrow" w:eastAsia="Times New Roman" w:hAnsi="Arial Narrow" w:cs="Arial"/>
                <w:color w:val="000000" w:themeColor="text1"/>
                <w:spacing w:val="5"/>
                <w:kern w:val="36"/>
                <w:sz w:val="20"/>
                <w:szCs w:val="20"/>
                <w:lang w:val="pt-BR"/>
              </w:rPr>
              <w:t xml:space="preserve">Ionômero de Vidro Restaurador </w:t>
            </w:r>
            <w:proofErr w:type="spellStart"/>
            <w:r w:rsidRPr="00D62726">
              <w:rPr>
                <w:rFonts w:ascii="Arial Narrow" w:eastAsia="Times New Roman" w:hAnsi="Arial Narrow" w:cs="Arial"/>
                <w:color w:val="000000" w:themeColor="text1"/>
                <w:spacing w:val="5"/>
                <w:kern w:val="36"/>
                <w:sz w:val="20"/>
                <w:szCs w:val="20"/>
                <w:lang w:val="pt-BR"/>
              </w:rPr>
              <w:t>Fotopolimerizável</w:t>
            </w:r>
            <w:proofErr w:type="spellEnd"/>
          </w:p>
          <w:p w14:paraId="3EE84CF2" w14:textId="77777777" w:rsidR="007A3440" w:rsidRPr="00D62726" w:rsidRDefault="007A3440" w:rsidP="007A3440">
            <w:pPr>
              <w:pStyle w:val="SemEspaamento"/>
              <w:spacing w:line="276" w:lineRule="auto"/>
              <w:ind w:left="34" w:right="175"/>
              <w:jc w:val="both"/>
              <w:rPr>
                <w:rFonts w:ascii="Arial Narrow" w:hAnsi="Arial Narrow" w:cs="Arial"/>
                <w:color w:val="000000" w:themeColor="text1"/>
                <w:sz w:val="20"/>
                <w:szCs w:val="20"/>
                <w:lang w:val="pt-BR"/>
              </w:rPr>
            </w:pPr>
            <w:r w:rsidRPr="00D62726">
              <w:rPr>
                <w:rFonts w:ascii="Arial Narrow" w:hAnsi="Arial Narrow" w:cs="Arial"/>
                <w:color w:val="000000" w:themeColor="text1"/>
                <w:sz w:val="20"/>
                <w:szCs w:val="20"/>
                <w:lang w:val="pt-BR"/>
              </w:rPr>
              <w:t>Livre de BPA.</w:t>
            </w:r>
          </w:p>
          <w:p w14:paraId="70DCC2BE" w14:textId="77777777" w:rsidR="007A3440" w:rsidRPr="00D62726" w:rsidRDefault="007A3440" w:rsidP="007A3440">
            <w:pPr>
              <w:pStyle w:val="SemEspaamento"/>
              <w:spacing w:line="276" w:lineRule="auto"/>
              <w:ind w:left="34" w:right="175"/>
              <w:jc w:val="both"/>
              <w:rPr>
                <w:rStyle w:val="Forte"/>
                <w:rFonts w:ascii="Arial Narrow" w:hAnsi="Arial Narrow" w:cs="Arial"/>
                <w:color w:val="000000" w:themeColor="text1"/>
                <w:spacing w:val="4"/>
                <w:sz w:val="20"/>
                <w:szCs w:val="20"/>
                <w:shd w:val="clear" w:color="auto" w:fill="FFFFFF"/>
              </w:rPr>
            </w:pPr>
            <w:r w:rsidRPr="00D62726">
              <w:rPr>
                <w:rFonts w:ascii="Arial Narrow" w:hAnsi="Arial Narrow" w:cs="Arial"/>
                <w:color w:val="000000" w:themeColor="text1"/>
                <w:sz w:val="20"/>
                <w:szCs w:val="20"/>
                <w:lang w:val="pt-BR"/>
              </w:rPr>
              <w:t xml:space="preserve">Dosagem pó/líquido, </w:t>
            </w:r>
            <w:r w:rsidRPr="00D62726">
              <w:rPr>
                <w:rFonts w:ascii="Arial Narrow" w:hAnsi="Arial Narrow" w:cs="Arial"/>
                <w:color w:val="000000" w:themeColor="text1"/>
                <w:sz w:val="20"/>
                <w:szCs w:val="20"/>
                <w:shd w:val="clear" w:color="auto" w:fill="FFFFFF"/>
              </w:rPr>
              <w:t xml:space="preserve">Embalagem Kit pó e líquido: </w:t>
            </w:r>
            <w:r w:rsidRPr="00D62726">
              <w:rPr>
                <w:rFonts w:ascii="Arial Narrow" w:hAnsi="Arial Narrow" w:cs="Arial"/>
                <w:color w:val="000000" w:themeColor="text1"/>
                <w:sz w:val="20"/>
                <w:szCs w:val="20"/>
                <w:shd w:val="clear" w:color="auto" w:fill="FFFFFF"/>
              </w:rPr>
              <w:lastRenderedPageBreak/>
              <w:t>15g Pó e 8ml de Líquido e Bloco de espatulação.</w:t>
            </w:r>
            <w:r w:rsidRPr="00D62726">
              <w:rPr>
                <w:rFonts w:ascii="Arial Narrow" w:hAnsi="Arial Narrow" w:cs="Arial"/>
                <w:color w:val="000000" w:themeColor="text1"/>
                <w:sz w:val="20"/>
                <w:szCs w:val="20"/>
                <w:lang w:val="pt-BR"/>
              </w:rPr>
              <w:t xml:space="preserve"> </w:t>
            </w:r>
            <w:r w:rsidRPr="00D62726">
              <w:rPr>
                <w:rStyle w:val="Forte"/>
                <w:rFonts w:ascii="Arial Narrow" w:hAnsi="Arial Narrow" w:cs="Arial"/>
                <w:color w:val="000000" w:themeColor="text1"/>
                <w:spacing w:val="4"/>
                <w:sz w:val="20"/>
                <w:szCs w:val="20"/>
                <w:shd w:val="clear" w:color="auto" w:fill="FFFFFF"/>
              </w:rPr>
              <w:t>Alta resistência ao desgaste.</w:t>
            </w:r>
          </w:p>
          <w:p w14:paraId="690C7A86" w14:textId="2F63B643" w:rsidR="007A3440" w:rsidRPr="00F51D64" w:rsidRDefault="007A3440" w:rsidP="00F51D64">
            <w:pPr>
              <w:pStyle w:val="SemEspaamento"/>
              <w:spacing w:line="276" w:lineRule="auto"/>
              <w:ind w:left="34" w:right="175"/>
              <w:jc w:val="both"/>
              <w:rPr>
                <w:rFonts w:ascii="Arial Narrow" w:hAnsi="Arial Narrow" w:cs="Arial"/>
                <w:color w:val="000000" w:themeColor="text1"/>
                <w:sz w:val="20"/>
                <w:szCs w:val="20"/>
                <w:lang w:val="pt-BR"/>
              </w:rPr>
            </w:pPr>
            <w:r w:rsidRPr="00D62726">
              <w:rPr>
                <w:rFonts w:ascii="Arial Narrow" w:hAnsi="Arial Narrow" w:cs="Arial"/>
                <w:color w:val="000000" w:themeColor="text1"/>
                <w:sz w:val="20"/>
                <w:szCs w:val="20"/>
                <w:lang w:val="pt-BR"/>
              </w:rPr>
              <w:t>Profundidade de cura (A3) (mm): 1,8.</w:t>
            </w:r>
            <w:r w:rsidRPr="00D62726">
              <w:rPr>
                <w:rFonts w:ascii="Arial Narrow" w:hAnsi="Arial Narrow" w:cs="Arial"/>
                <w:color w:val="000000" w:themeColor="text1"/>
                <w:sz w:val="20"/>
                <w:szCs w:val="20"/>
              </w:rPr>
              <w:t xml:space="preserve"> Data de validade para uso no mínimo 75% (setenta e cinco por cento) de sua validade.</w:t>
            </w:r>
          </w:p>
        </w:tc>
        <w:tc>
          <w:tcPr>
            <w:tcW w:w="1134" w:type="dxa"/>
            <w:vAlign w:val="center"/>
          </w:tcPr>
          <w:p w14:paraId="1EC560E4" w14:textId="211941BC" w:rsidR="007A3440" w:rsidRPr="00D62726" w:rsidRDefault="00F51D64" w:rsidP="007A3440">
            <w:pPr>
              <w:ind w:left="-113" w:right="-106"/>
              <w:jc w:val="center"/>
              <w:rPr>
                <w:rFonts w:ascii="Arial Narrow" w:hAnsi="Arial Narrow" w:cs="Arial"/>
                <w:spacing w:val="-1"/>
                <w:sz w:val="20"/>
                <w:szCs w:val="20"/>
              </w:rPr>
            </w:pPr>
            <w:r>
              <w:rPr>
                <w:rFonts w:ascii="Arial Narrow" w:hAnsi="Arial Narrow" w:cs="Arial"/>
                <w:color w:val="000000" w:themeColor="text1"/>
                <w:sz w:val="20"/>
                <w:szCs w:val="20"/>
              </w:rPr>
              <w:lastRenderedPageBreak/>
              <w:t>K</w:t>
            </w:r>
            <w:r w:rsidR="007A3440" w:rsidRPr="00D62726">
              <w:rPr>
                <w:rFonts w:ascii="Arial Narrow" w:hAnsi="Arial Narrow" w:cs="Arial"/>
                <w:color w:val="000000" w:themeColor="text1"/>
                <w:sz w:val="20"/>
                <w:szCs w:val="20"/>
              </w:rPr>
              <w:t>it</w:t>
            </w:r>
          </w:p>
        </w:tc>
        <w:tc>
          <w:tcPr>
            <w:tcW w:w="567" w:type="dxa"/>
            <w:gridSpan w:val="2"/>
            <w:vAlign w:val="center"/>
          </w:tcPr>
          <w:p w14:paraId="1522C81F" w14:textId="2D79FC72" w:rsidR="007A3440" w:rsidRPr="00D62726" w:rsidRDefault="007A3440" w:rsidP="00F51D64">
            <w:pPr>
              <w:jc w:val="center"/>
              <w:rPr>
                <w:rFonts w:ascii="Arial Narrow" w:hAnsi="Arial Narrow" w:cs="Arial"/>
                <w:sz w:val="20"/>
                <w:szCs w:val="20"/>
              </w:rPr>
            </w:pPr>
            <w:r w:rsidRPr="00D62726">
              <w:rPr>
                <w:rFonts w:ascii="Arial Narrow" w:hAnsi="Arial Narrow" w:cs="Arial"/>
                <w:color w:val="000000" w:themeColor="text1"/>
                <w:sz w:val="20"/>
                <w:szCs w:val="20"/>
              </w:rPr>
              <w:t>15</w:t>
            </w:r>
          </w:p>
        </w:tc>
        <w:tc>
          <w:tcPr>
            <w:tcW w:w="1134" w:type="dxa"/>
            <w:vAlign w:val="center"/>
          </w:tcPr>
          <w:p w14:paraId="72641710" w14:textId="77777777" w:rsidR="007A3440" w:rsidRPr="00D62726" w:rsidRDefault="007A3440" w:rsidP="007A3440">
            <w:pPr>
              <w:jc w:val="center"/>
              <w:rPr>
                <w:rFonts w:ascii="Arial Narrow" w:hAnsi="Arial Narrow" w:cs="Arial"/>
                <w:sz w:val="20"/>
                <w:szCs w:val="20"/>
              </w:rPr>
            </w:pPr>
          </w:p>
        </w:tc>
        <w:tc>
          <w:tcPr>
            <w:tcW w:w="1276" w:type="dxa"/>
            <w:vAlign w:val="center"/>
          </w:tcPr>
          <w:p w14:paraId="04D5BDCC" w14:textId="77777777" w:rsidR="007A3440" w:rsidRPr="00D62726" w:rsidRDefault="007A3440" w:rsidP="007A3440">
            <w:pPr>
              <w:jc w:val="center"/>
              <w:rPr>
                <w:rFonts w:ascii="Arial Narrow" w:hAnsi="Arial Narrow" w:cs="Arial"/>
                <w:sz w:val="20"/>
                <w:szCs w:val="20"/>
                <w:highlight w:val="yellow"/>
              </w:rPr>
            </w:pPr>
          </w:p>
        </w:tc>
        <w:tc>
          <w:tcPr>
            <w:tcW w:w="1279" w:type="dxa"/>
            <w:vAlign w:val="center"/>
          </w:tcPr>
          <w:p w14:paraId="16DEEDB0" w14:textId="77777777" w:rsidR="007A3440" w:rsidRPr="0011666D" w:rsidRDefault="007A3440" w:rsidP="007A3440">
            <w:pPr>
              <w:jc w:val="center"/>
              <w:rPr>
                <w:rFonts w:ascii="Arial Narrow" w:hAnsi="Arial Narrow" w:cs="Arial"/>
                <w:sz w:val="20"/>
                <w:szCs w:val="20"/>
                <w:highlight w:val="yellow"/>
              </w:rPr>
            </w:pPr>
          </w:p>
        </w:tc>
        <w:tc>
          <w:tcPr>
            <w:tcW w:w="1276" w:type="dxa"/>
            <w:gridSpan w:val="2"/>
            <w:vAlign w:val="center"/>
          </w:tcPr>
          <w:p w14:paraId="015143B8" w14:textId="77777777" w:rsidR="007A3440" w:rsidRPr="0011666D" w:rsidRDefault="007A3440" w:rsidP="007A3440">
            <w:pPr>
              <w:jc w:val="center"/>
              <w:rPr>
                <w:rFonts w:ascii="Arial Narrow" w:hAnsi="Arial Narrow" w:cs="Arial"/>
                <w:sz w:val="20"/>
                <w:szCs w:val="20"/>
                <w:highlight w:val="yellow"/>
              </w:rPr>
            </w:pPr>
          </w:p>
        </w:tc>
      </w:tr>
      <w:tr w:rsidR="007A3440" w:rsidRPr="006F4611" w14:paraId="46EB770D" w14:textId="77777777" w:rsidTr="00DC1B39">
        <w:trPr>
          <w:gridAfter w:val="1"/>
          <w:wAfter w:w="24" w:type="dxa"/>
        </w:trPr>
        <w:tc>
          <w:tcPr>
            <w:tcW w:w="567" w:type="dxa"/>
            <w:vAlign w:val="center"/>
          </w:tcPr>
          <w:p w14:paraId="32ED9127" w14:textId="77777777" w:rsidR="007A3440" w:rsidRPr="0011666D" w:rsidRDefault="007A3440" w:rsidP="007A344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3BD6647A" w14:textId="77777777" w:rsidR="007A3440" w:rsidRPr="00D62726" w:rsidRDefault="007A3440" w:rsidP="007A3440">
            <w:pPr>
              <w:pStyle w:val="SemEspaamento"/>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Desinfetante</w:t>
            </w:r>
          </w:p>
          <w:p w14:paraId="2AD9659A" w14:textId="77777777" w:rsidR="007A3440" w:rsidRPr="00D62726" w:rsidRDefault="007A3440" w:rsidP="007A3440">
            <w:pPr>
              <w:pStyle w:val="SemEspaamento"/>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A base de quaternário de amônio de 5ª geração com biguanida (PHMB).</w:t>
            </w:r>
          </w:p>
          <w:p w14:paraId="711B9125" w14:textId="77777777" w:rsidR="007A3440" w:rsidRPr="00D62726" w:rsidRDefault="007A3440" w:rsidP="007A3440">
            <w:pPr>
              <w:pStyle w:val="SemEspaamento"/>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Possui uma formulação exclusiva, que garante eficácia sobre todos os tipos de superfícies fixas.</w:t>
            </w:r>
          </w:p>
          <w:p w14:paraId="499C2E3A" w14:textId="77777777" w:rsidR="007A3440" w:rsidRPr="00D62726" w:rsidRDefault="007A3440" w:rsidP="007A3440">
            <w:pPr>
              <w:pStyle w:val="SemEspaamento"/>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Pode ser aplicado em pisos, paredes, mobílias, artigos não críticos. (acrílicos, vidrados, pinturas, revestimentos, inox, metal, porcelanas, polietileno, polipropileno, azulejos, linóleo, pisos, PVC e vinil).</w:t>
            </w:r>
          </w:p>
          <w:p w14:paraId="07A65598" w14:textId="77777777" w:rsidR="007A3440" w:rsidRPr="00D62726" w:rsidRDefault="007A3440" w:rsidP="007A3440">
            <w:pPr>
              <w:pStyle w:val="SemEspaamento"/>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Eficácia comprovada contra; Salmonella Choleraesuis, Staphylococcus aureus, e Pseudomonas aeruginosa, H1N1/Influenza, Covid-19 entre outros.</w:t>
            </w:r>
          </w:p>
          <w:p w14:paraId="132E58A0" w14:textId="77777777" w:rsidR="007A3440" w:rsidRPr="00D62726" w:rsidRDefault="007A3440" w:rsidP="007A3440">
            <w:pPr>
              <w:pStyle w:val="SemEspaamento"/>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Pronto uso, age por contato, atua a partir de 1 minutos.</w:t>
            </w:r>
          </w:p>
          <w:p w14:paraId="740AB2A3" w14:textId="77777777" w:rsidR="007A3440" w:rsidRPr="00D62726" w:rsidRDefault="007A3440" w:rsidP="007A3440">
            <w:pPr>
              <w:pStyle w:val="SemEspaamento"/>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Efeito residual de até 14 dias.</w:t>
            </w:r>
          </w:p>
          <w:p w14:paraId="5974001D" w14:textId="77777777" w:rsidR="007A3440" w:rsidRPr="00D62726" w:rsidRDefault="007A3440" w:rsidP="007A3440">
            <w:pPr>
              <w:pStyle w:val="SemEspaamento"/>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Biodegradável.</w:t>
            </w:r>
          </w:p>
          <w:p w14:paraId="52353DC3" w14:textId="77777777" w:rsidR="007A3440" w:rsidRPr="00D62726" w:rsidRDefault="007A3440" w:rsidP="007A3440">
            <w:pPr>
              <w:pStyle w:val="SemEspaamento"/>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Odor agradável.</w:t>
            </w:r>
          </w:p>
          <w:p w14:paraId="5F8F4AE3" w14:textId="77777777" w:rsidR="007A3440" w:rsidRPr="00D62726" w:rsidRDefault="007A3440" w:rsidP="007A3440">
            <w:pPr>
              <w:pStyle w:val="SemEspaamento"/>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Não contém corantes.</w:t>
            </w:r>
          </w:p>
          <w:p w14:paraId="1738D9A2" w14:textId="77777777" w:rsidR="007A3440" w:rsidRPr="00D62726" w:rsidRDefault="007A3440" w:rsidP="007A3440">
            <w:pPr>
              <w:pStyle w:val="SemEspaamento"/>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Não contém álcool.</w:t>
            </w:r>
          </w:p>
          <w:p w14:paraId="7B01D64B" w14:textId="77777777" w:rsidR="007A3440" w:rsidRPr="00D62726" w:rsidRDefault="007A3440" w:rsidP="007A3440">
            <w:pPr>
              <w:pStyle w:val="SemEspaamento"/>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Não resseca.</w:t>
            </w:r>
          </w:p>
          <w:p w14:paraId="1086EF2A" w14:textId="77777777" w:rsidR="007A3440" w:rsidRPr="00D62726" w:rsidRDefault="007A3440" w:rsidP="007A3440">
            <w:pPr>
              <w:pStyle w:val="SemEspaamento"/>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Sem enxágue.</w:t>
            </w:r>
          </w:p>
          <w:p w14:paraId="2391D1BC" w14:textId="77777777" w:rsidR="007A3440" w:rsidRPr="00D62726" w:rsidRDefault="007A3440" w:rsidP="007A3440">
            <w:pPr>
              <w:pStyle w:val="SemEspaamento"/>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Alto rendimento – rende 1.154 aplicações – 750ml.</w:t>
            </w:r>
          </w:p>
          <w:p w14:paraId="2C27EAF8" w14:textId="77777777" w:rsidR="007A3440" w:rsidRPr="00D62726" w:rsidRDefault="007A3440" w:rsidP="007A3440">
            <w:pPr>
              <w:pStyle w:val="SemEspaamento"/>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Atende as exigências da RDC 35/2010. Data de validade para uso no mínimo 75% (setenta e cinco por cento) de sua validade.</w:t>
            </w:r>
          </w:p>
          <w:p w14:paraId="126E057C" w14:textId="77777777" w:rsidR="007A3440" w:rsidRPr="00D62726" w:rsidRDefault="007A3440" w:rsidP="007A3440">
            <w:pPr>
              <w:pStyle w:val="SemEspaamento"/>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Validade: 24 meses.</w:t>
            </w:r>
          </w:p>
          <w:p w14:paraId="5EE653B1" w14:textId="77777777" w:rsidR="007A3440" w:rsidRPr="00D62726" w:rsidRDefault="007A3440" w:rsidP="007A3440">
            <w:pPr>
              <w:spacing w:line="235" w:lineRule="auto"/>
              <w:jc w:val="both"/>
              <w:rPr>
                <w:rFonts w:ascii="Arial Narrow" w:hAnsi="Arial Narrow" w:cs="Arial"/>
                <w:sz w:val="20"/>
                <w:szCs w:val="20"/>
              </w:rPr>
            </w:pPr>
          </w:p>
        </w:tc>
        <w:tc>
          <w:tcPr>
            <w:tcW w:w="1134" w:type="dxa"/>
            <w:vAlign w:val="center"/>
          </w:tcPr>
          <w:p w14:paraId="452594ED" w14:textId="711BBBF7" w:rsidR="007A3440" w:rsidRPr="00F51D64" w:rsidRDefault="00F51D64" w:rsidP="007A3440">
            <w:pPr>
              <w:ind w:left="-113" w:right="-106"/>
              <w:jc w:val="center"/>
              <w:rPr>
                <w:rFonts w:ascii="Arial Narrow" w:hAnsi="Arial Narrow" w:cs="Arial"/>
                <w:spacing w:val="-1"/>
                <w:sz w:val="20"/>
                <w:szCs w:val="20"/>
              </w:rPr>
            </w:pPr>
            <w:r>
              <w:rPr>
                <w:rFonts w:ascii="Arial Narrow" w:hAnsi="Arial Narrow" w:cs="Arial"/>
                <w:color w:val="000000" w:themeColor="text1"/>
                <w:sz w:val="20"/>
                <w:szCs w:val="20"/>
              </w:rPr>
              <w:lastRenderedPageBreak/>
              <w:t>Unidade</w:t>
            </w:r>
          </w:p>
        </w:tc>
        <w:tc>
          <w:tcPr>
            <w:tcW w:w="567" w:type="dxa"/>
            <w:gridSpan w:val="2"/>
            <w:vAlign w:val="center"/>
          </w:tcPr>
          <w:p w14:paraId="4DCF29F4" w14:textId="0B432D30" w:rsidR="007A3440" w:rsidRPr="00D62726" w:rsidRDefault="007A3440" w:rsidP="00F51D64">
            <w:pPr>
              <w:jc w:val="center"/>
              <w:rPr>
                <w:rFonts w:ascii="Arial Narrow" w:hAnsi="Arial Narrow" w:cs="Arial"/>
                <w:sz w:val="20"/>
                <w:szCs w:val="20"/>
              </w:rPr>
            </w:pPr>
            <w:r w:rsidRPr="00D62726">
              <w:rPr>
                <w:rFonts w:ascii="Arial Narrow" w:hAnsi="Arial Narrow" w:cs="Arial"/>
                <w:color w:val="000000" w:themeColor="text1"/>
                <w:sz w:val="20"/>
                <w:szCs w:val="20"/>
              </w:rPr>
              <w:t>40</w:t>
            </w:r>
          </w:p>
        </w:tc>
        <w:tc>
          <w:tcPr>
            <w:tcW w:w="1134" w:type="dxa"/>
            <w:vAlign w:val="center"/>
          </w:tcPr>
          <w:p w14:paraId="1F895806" w14:textId="77777777" w:rsidR="007A3440" w:rsidRPr="00D62726" w:rsidRDefault="007A3440" w:rsidP="007A3440">
            <w:pPr>
              <w:jc w:val="center"/>
              <w:rPr>
                <w:rFonts w:ascii="Arial Narrow" w:hAnsi="Arial Narrow" w:cs="Arial"/>
                <w:sz w:val="20"/>
                <w:szCs w:val="20"/>
              </w:rPr>
            </w:pPr>
          </w:p>
        </w:tc>
        <w:tc>
          <w:tcPr>
            <w:tcW w:w="1276" w:type="dxa"/>
            <w:vAlign w:val="center"/>
          </w:tcPr>
          <w:p w14:paraId="7302A49C" w14:textId="77777777" w:rsidR="007A3440" w:rsidRPr="00D62726" w:rsidRDefault="007A3440" w:rsidP="007A3440">
            <w:pPr>
              <w:jc w:val="center"/>
              <w:rPr>
                <w:rFonts w:ascii="Arial Narrow" w:hAnsi="Arial Narrow" w:cs="Arial"/>
                <w:sz w:val="20"/>
                <w:szCs w:val="20"/>
                <w:highlight w:val="yellow"/>
              </w:rPr>
            </w:pPr>
          </w:p>
        </w:tc>
        <w:tc>
          <w:tcPr>
            <w:tcW w:w="1279" w:type="dxa"/>
            <w:vAlign w:val="center"/>
          </w:tcPr>
          <w:p w14:paraId="4771EAFC" w14:textId="77777777" w:rsidR="007A3440" w:rsidRPr="0011666D" w:rsidRDefault="007A3440" w:rsidP="007A3440">
            <w:pPr>
              <w:jc w:val="center"/>
              <w:rPr>
                <w:rFonts w:ascii="Arial Narrow" w:hAnsi="Arial Narrow" w:cs="Arial"/>
                <w:sz w:val="20"/>
                <w:szCs w:val="20"/>
                <w:highlight w:val="yellow"/>
              </w:rPr>
            </w:pPr>
          </w:p>
        </w:tc>
        <w:tc>
          <w:tcPr>
            <w:tcW w:w="1276" w:type="dxa"/>
            <w:gridSpan w:val="2"/>
            <w:vAlign w:val="center"/>
          </w:tcPr>
          <w:p w14:paraId="78509831" w14:textId="77777777" w:rsidR="007A3440" w:rsidRPr="0011666D" w:rsidRDefault="007A3440" w:rsidP="007A3440">
            <w:pPr>
              <w:jc w:val="center"/>
              <w:rPr>
                <w:rFonts w:ascii="Arial Narrow" w:hAnsi="Arial Narrow" w:cs="Arial"/>
                <w:sz w:val="20"/>
                <w:szCs w:val="20"/>
                <w:highlight w:val="yellow"/>
              </w:rPr>
            </w:pPr>
          </w:p>
        </w:tc>
      </w:tr>
      <w:tr w:rsidR="007A3440" w:rsidRPr="006F4611" w14:paraId="58797A11" w14:textId="77777777" w:rsidTr="00DC1B39">
        <w:trPr>
          <w:gridAfter w:val="1"/>
          <w:wAfter w:w="24" w:type="dxa"/>
        </w:trPr>
        <w:tc>
          <w:tcPr>
            <w:tcW w:w="567" w:type="dxa"/>
            <w:vAlign w:val="center"/>
          </w:tcPr>
          <w:p w14:paraId="6AAC1118" w14:textId="77777777" w:rsidR="007A3440" w:rsidRPr="0011666D" w:rsidRDefault="007A3440" w:rsidP="007A344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2B29300E" w14:textId="77777777" w:rsidR="007A3440" w:rsidRPr="00D62726" w:rsidRDefault="007A3440" w:rsidP="007A3440">
            <w:pPr>
              <w:widowControl/>
              <w:shd w:val="clear" w:color="auto" w:fill="FFFFFF"/>
              <w:spacing w:line="276" w:lineRule="auto"/>
              <w:ind w:left="34" w:right="175"/>
              <w:jc w:val="both"/>
              <w:outlineLvl w:val="0"/>
              <w:rPr>
                <w:rFonts w:ascii="Arial Narrow" w:hAnsi="Arial Narrow" w:cs="Arial"/>
                <w:color w:val="000000" w:themeColor="text1"/>
                <w:sz w:val="20"/>
                <w:szCs w:val="20"/>
              </w:rPr>
            </w:pPr>
            <w:r w:rsidRPr="00D62726">
              <w:rPr>
                <w:rFonts w:ascii="Arial Narrow" w:hAnsi="Arial Narrow" w:cs="Arial"/>
                <w:color w:val="000000" w:themeColor="text1"/>
                <w:sz w:val="20"/>
                <w:szCs w:val="20"/>
              </w:rPr>
              <w:t>Caneta permanente a prova dagua para autoclave</w:t>
            </w:r>
          </w:p>
          <w:p w14:paraId="6618B416" w14:textId="6625439A" w:rsidR="007A3440" w:rsidRPr="00D62726" w:rsidRDefault="007A3440" w:rsidP="007A3440">
            <w:pPr>
              <w:spacing w:line="235" w:lineRule="auto"/>
              <w:jc w:val="both"/>
              <w:rPr>
                <w:rFonts w:ascii="Arial Narrow" w:hAnsi="Arial Narrow" w:cs="Arial"/>
                <w:sz w:val="20"/>
                <w:szCs w:val="20"/>
              </w:rPr>
            </w:pPr>
            <w:r w:rsidRPr="00D62726">
              <w:rPr>
                <w:rFonts w:ascii="Arial Narrow" w:hAnsi="Arial Narrow" w:cs="Arial"/>
                <w:color w:val="000000" w:themeColor="text1"/>
                <w:sz w:val="20"/>
                <w:szCs w:val="20"/>
                <w:shd w:val="clear" w:color="auto" w:fill="FFFFFF"/>
              </w:rPr>
              <w:t>Canetas Marcadoras de Materiais CME Para marcação em embalagens de esterilização, com tinta especial inodora, autoclavável e sem adição de oxileno / tolueno. Esta caneta é concebida para escrita de forma suave, para evitar danos ao material de embalagem. Com sua ponta firme, assegura uma qualidade de escrita constante e de longa durabilidade. A tinta seca imediatamente, sem borrar e não apaga. Adequado para os processos de esterilização.</w:t>
            </w:r>
          </w:p>
        </w:tc>
        <w:tc>
          <w:tcPr>
            <w:tcW w:w="1134" w:type="dxa"/>
            <w:vAlign w:val="center"/>
          </w:tcPr>
          <w:p w14:paraId="5CC19F2F" w14:textId="30F9A22B" w:rsidR="007A3440" w:rsidRPr="00D62726" w:rsidRDefault="00F51D64" w:rsidP="007A3440">
            <w:pPr>
              <w:ind w:left="-113" w:right="-106"/>
              <w:jc w:val="center"/>
              <w:rPr>
                <w:rFonts w:ascii="Arial Narrow" w:hAnsi="Arial Narrow" w:cs="Arial"/>
                <w:spacing w:val="-1"/>
                <w:sz w:val="20"/>
                <w:szCs w:val="20"/>
              </w:rPr>
            </w:pPr>
            <w:r>
              <w:rPr>
                <w:rFonts w:ascii="Arial Narrow" w:hAnsi="Arial Narrow" w:cs="Arial"/>
                <w:color w:val="000000" w:themeColor="text1"/>
                <w:sz w:val="20"/>
                <w:szCs w:val="20"/>
              </w:rPr>
              <w:t>Unidade</w:t>
            </w:r>
          </w:p>
        </w:tc>
        <w:tc>
          <w:tcPr>
            <w:tcW w:w="567" w:type="dxa"/>
            <w:gridSpan w:val="2"/>
            <w:vAlign w:val="center"/>
          </w:tcPr>
          <w:p w14:paraId="0B04BD32" w14:textId="04124BAA" w:rsidR="007A3440" w:rsidRPr="00D62726" w:rsidRDefault="007A3440" w:rsidP="00F51D64">
            <w:pPr>
              <w:jc w:val="center"/>
              <w:rPr>
                <w:rFonts w:ascii="Arial Narrow" w:hAnsi="Arial Narrow" w:cs="Arial"/>
                <w:sz w:val="20"/>
                <w:szCs w:val="20"/>
              </w:rPr>
            </w:pPr>
            <w:r w:rsidRPr="00D62726">
              <w:rPr>
                <w:rFonts w:ascii="Arial Narrow" w:hAnsi="Arial Narrow" w:cs="Arial"/>
                <w:color w:val="000000" w:themeColor="text1"/>
                <w:sz w:val="20"/>
                <w:szCs w:val="20"/>
              </w:rPr>
              <w:t>10</w:t>
            </w:r>
          </w:p>
        </w:tc>
        <w:tc>
          <w:tcPr>
            <w:tcW w:w="1134" w:type="dxa"/>
            <w:vAlign w:val="center"/>
          </w:tcPr>
          <w:p w14:paraId="4FDAE8F3" w14:textId="77777777" w:rsidR="007A3440" w:rsidRPr="00D62726" w:rsidRDefault="007A3440" w:rsidP="007A3440">
            <w:pPr>
              <w:jc w:val="center"/>
              <w:rPr>
                <w:rFonts w:ascii="Arial Narrow" w:hAnsi="Arial Narrow" w:cs="Arial"/>
                <w:sz w:val="20"/>
                <w:szCs w:val="20"/>
              </w:rPr>
            </w:pPr>
          </w:p>
        </w:tc>
        <w:tc>
          <w:tcPr>
            <w:tcW w:w="1276" w:type="dxa"/>
            <w:vAlign w:val="center"/>
          </w:tcPr>
          <w:p w14:paraId="1C279E8D" w14:textId="77777777" w:rsidR="007A3440" w:rsidRPr="00D62726" w:rsidRDefault="007A3440" w:rsidP="007A3440">
            <w:pPr>
              <w:jc w:val="center"/>
              <w:rPr>
                <w:rFonts w:ascii="Arial Narrow" w:hAnsi="Arial Narrow" w:cs="Arial"/>
                <w:sz w:val="20"/>
                <w:szCs w:val="20"/>
                <w:highlight w:val="yellow"/>
              </w:rPr>
            </w:pPr>
          </w:p>
        </w:tc>
        <w:tc>
          <w:tcPr>
            <w:tcW w:w="1279" w:type="dxa"/>
            <w:vAlign w:val="center"/>
          </w:tcPr>
          <w:p w14:paraId="36FA4CC2" w14:textId="77777777" w:rsidR="007A3440" w:rsidRPr="0011666D" w:rsidRDefault="007A3440" w:rsidP="007A3440">
            <w:pPr>
              <w:jc w:val="center"/>
              <w:rPr>
                <w:rFonts w:ascii="Arial Narrow" w:hAnsi="Arial Narrow" w:cs="Arial"/>
                <w:sz w:val="20"/>
                <w:szCs w:val="20"/>
                <w:highlight w:val="yellow"/>
              </w:rPr>
            </w:pPr>
          </w:p>
        </w:tc>
        <w:tc>
          <w:tcPr>
            <w:tcW w:w="1276" w:type="dxa"/>
            <w:gridSpan w:val="2"/>
            <w:vAlign w:val="center"/>
          </w:tcPr>
          <w:p w14:paraId="3B5F7788" w14:textId="77777777" w:rsidR="007A3440" w:rsidRPr="0011666D" w:rsidRDefault="007A3440" w:rsidP="007A3440">
            <w:pPr>
              <w:jc w:val="center"/>
              <w:rPr>
                <w:rFonts w:ascii="Arial Narrow" w:hAnsi="Arial Narrow" w:cs="Arial"/>
                <w:sz w:val="20"/>
                <w:szCs w:val="20"/>
                <w:highlight w:val="yellow"/>
              </w:rPr>
            </w:pPr>
          </w:p>
        </w:tc>
      </w:tr>
      <w:tr w:rsidR="007A3440" w:rsidRPr="006F4611" w14:paraId="06393D79" w14:textId="77777777" w:rsidTr="00DC1B39">
        <w:trPr>
          <w:gridAfter w:val="1"/>
          <w:wAfter w:w="24" w:type="dxa"/>
        </w:trPr>
        <w:tc>
          <w:tcPr>
            <w:tcW w:w="567" w:type="dxa"/>
            <w:vAlign w:val="center"/>
          </w:tcPr>
          <w:p w14:paraId="6F6135AE" w14:textId="77777777" w:rsidR="007A3440" w:rsidRPr="0011666D" w:rsidRDefault="007A3440" w:rsidP="007A344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4CED5D79" w14:textId="77777777" w:rsidR="007A3440" w:rsidRPr="00D62726" w:rsidRDefault="007A3440" w:rsidP="007A3440">
            <w:pPr>
              <w:widowControl/>
              <w:shd w:val="clear" w:color="auto" w:fill="FFFFFF"/>
              <w:spacing w:line="276" w:lineRule="auto"/>
              <w:ind w:left="34" w:right="175"/>
              <w:jc w:val="both"/>
              <w:outlineLvl w:val="0"/>
              <w:rPr>
                <w:rFonts w:ascii="Arial Narrow" w:eastAsia="Times New Roman" w:hAnsi="Arial Narrow" w:cs="Arial"/>
                <w:color w:val="000000" w:themeColor="text1"/>
                <w:spacing w:val="5"/>
                <w:kern w:val="36"/>
                <w:sz w:val="20"/>
                <w:szCs w:val="20"/>
                <w:lang w:val="pt-BR"/>
              </w:rPr>
            </w:pPr>
            <w:r w:rsidRPr="00D62726">
              <w:rPr>
                <w:rFonts w:ascii="Arial Narrow" w:eastAsia="Times New Roman" w:hAnsi="Arial Narrow" w:cs="Arial"/>
                <w:color w:val="000000" w:themeColor="text1"/>
                <w:spacing w:val="5"/>
                <w:kern w:val="36"/>
                <w:sz w:val="20"/>
                <w:szCs w:val="20"/>
                <w:lang w:val="pt-BR"/>
              </w:rPr>
              <w:t>Pinça Porta Grampo Palmer </w:t>
            </w:r>
          </w:p>
          <w:p w14:paraId="4927C4F2" w14:textId="77777777" w:rsidR="007A3440" w:rsidRPr="00D62726" w:rsidRDefault="007A3440" w:rsidP="007A3440">
            <w:pPr>
              <w:pStyle w:val="SemEspaamento"/>
              <w:spacing w:line="276" w:lineRule="auto"/>
              <w:ind w:left="34" w:right="175"/>
              <w:jc w:val="both"/>
              <w:rPr>
                <w:rFonts w:ascii="Arial Narrow" w:hAnsi="Arial Narrow" w:cs="Arial"/>
                <w:color w:val="000000" w:themeColor="text1"/>
                <w:sz w:val="20"/>
                <w:szCs w:val="20"/>
                <w:lang w:val="pt-BR"/>
              </w:rPr>
            </w:pPr>
            <w:r w:rsidRPr="00D62726">
              <w:rPr>
                <w:rFonts w:ascii="Arial Narrow" w:hAnsi="Arial Narrow" w:cs="Arial"/>
                <w:color w:val="000000" w:themeColor="text1"/>
                <w:sz w:val="20"/>
                <w:szCs w:val="20"/>
                <w:lang w:val="pt-BR"/>
              </w:rPr>
              <w:t>Formato da ponta: Fina com cavidade;</w:t>
            </w:r>
          </w:p>
          <w:p w14:paraId="15BB5787" w14:textId="77777777" w:rsidR="007A3440" w:rsidRPr="00D62726" w:rsidRDefault="007A3440" w:rsidP="007A3440">
            <w:pPr>
              <w:pStyle w:val="SemEspaamento"/>
              <w:spacing w:line="276" w:lineRule="auto"/>
              <w:ind w:left="34" w:right="175"/>
              <w:jc w:val="both"/>
              <w:rPr>
                <w:rFonts w:ascii="Arial Narrow" w:hAnsi="Arial Narrow" w:cs="Arial"/>
                <w:color w:val="000000" w:themeColor="text1"/>
                <w:sz w:val="20"/>
                <w:szCs w:val="20"/>
                <w:lang w:val="pt-BR"/>
              </w:rPr>
            </w:pPr>
            <w:r w:rsidRPr="00D62726">
              <w:rPr>
                <w:rFonts w:ascii="Arial Narrow" w:hAnsi="Arial Narrow" w:cs="Arial"/>
                <w:color w:val="000000" w:themeColor="text1"/>
                <w:sz w:val="20"/>
                <w:szCs w:val="20"/>
                <w:lang w:val="pt-BR"/>
              </w:rPr>
              <w:t>Material: Aço Inox;</w:t>
            </w:r>
          </w:p>
          <w:p w14:paraId="4F1980D4" w14:textId="77777777" w:rsidR="007A3440" w:rsidRPr="00D62726" w:rsidRDefault="007A3440" w:rsidP="007A3440">
            <w:pPr>
              <w:pStyle w:val="SemEspaamento"/>
              <w:spacing w:line="276" w:lineRule="auto"/>
              <w:ind w:left="34" w:right="175"/>
              <w:jc w:val="both"/>
              <w:rPr>
                <w:rFonts w:ascii="Arial Narrow" w:hAnsi="Arial Narrow" w:cs="Arial"/>
                <w:color w:val="000000" w:themeColor="text1"/>
                <w:sz w:val="20"/>
                <w:szCs w:val="20"/>
                <w:lang w:val="pt-BR"/>
              </w:rPr>
            </w:pPr>
            <w:proofErr w:type="spellStart"/>
            <w:r w:rsidRPr="00D62726">
              <w:rPr>
                <w:rFonts w:ascii="Arial Narrow" w:hAnsi="Arial Narrow" w:cs="Arial"/>
                <w:color w:val="000000" w:themeColor="text1"/>
                <w:sz w:val="20"/>
                <w:szCs w:val="20"/>
                <w:lang w:val="pt-BR"/>
              </w:rPr>
              <w:t>Autoclavável</w:t>
            </w:r>
            <w:proofErr w:type="spellEnd"/>
            <w:r w:rsidRPr="00D62726">
              <w:rPr>
                <w:rFonts w:ascii="Arial Narrow" w:hAnsi="Arial Narrow" w:cs="Arial"/>
                <w:color w:val="000000" w:themeColor="text1"/>
                <w:sz w:val="20"/>
                <w:szCs w:val="20"/>
                <w:lang w:val="pt-BR"/>
              </w:rPr>
              <w:t>:</w:t>
            </w:r>
          </w:p>
          <w:p w14:paraId="7F5552FC" w14:textId="207013FE" w:rsidR="007A3440" w:rsidRPr="00D62726" w:rsidRDefault="007A3440" w:rsidP="007A3440">
            <w:pPr>
              <w:spacing w:line="235" w:lineRule="auto"/>
              <w:jc w:val="both"/>
              <w:rPr>
                <w:rFonts w:ascii="Arial Narrow" w:hAnsi="Arial Narrow" w:cs="Arial"/>
                <w:sz w:val="20"/>
                <w:szCs w:val="20"/>
              </w:rPr>
            </w:pPr>
            <w:r w:rsidRPr="00D62726">
              <w:rPr>
                <w:rFonts w:ascii="Arial Narrow" w:hAnsi="Arial Narrow" w:cs="Arial"/>
                <w:color w:val="000000" w:themeColor="text1"/>
                <w:sz w:val="20"/>
                <w:szCs w:val="20"/>
                <w:lang w:val="pt-BR"/>
              </w:rPr>
              <w:t>Validade: Indeterminada;</w:t>
            </w:r>
          </w:p>
        </w:tc>
        <w:tc>
          <w:tcPr>
            <w:tcW w:w="1134" w:type="dxa"/>
            <w:vAlign w:val="center"/>
          </w:tcPr>
          <w:p w14:paraId="075D9AA4" w14:textId="6A61AE1E" w:rsidR="007A3440" w:rsidRPr="00D62726" w:rsidRDefault="00F51D64" w:rsidP="007A3440">
            <w:pPr>
              <w:ind w:left="-113" w:right="-106"/>
              <w:jc w:val="center"/>
              <w:rPr>
                <w:rFonts w:ascii="Arial Narrow" w:hAnsi="Arial Narrow" w:cs="Arial"/>
                <w:spacing w:val="-1"/>
                <w:sz w:val="20"/>
                <w:szCs w:val="20"/>
              </w:rPr>
            </w:pPr>
            <w:r>
              <w:rPr>
                <w:rFonts w:ascii="Arial Narrow" w:hAnsi="Arial Narrow" w:cs="Arial"/>
                <w:color w:val="000000" w:themeColor="text1"/>
                <w:sz w:val="20"/>
                <w:szCs w:val="20"/>
              </w:rPr>
              <w:t>Unidade</w:t>
            </w:r>
          </w:p>
        </w:tc>
        <w:tc>
          <w:tcPr>
            <w:tcW w:w="567" w:type="dxa"/>
            <w:gridSpan w:val="2"/>
            <w:vAlign w:val="center"/>
          </w:tcPr>
          <w:p w14:paraId="2D023A41" w14:textId="0E161AC5" w:rsidR="007A3440" w:rsidRPr="00D62726" w:rsidRDefault="00556700" w:rsidP="00556700">
            <w:pPr>
              <w:jc w:val="center"/>
              <w:rPr>
                <w:rFonts w:ascii="Arial Narrow" w:hAnsi="Arial Narrow" w:cs="Arial"/>
                <w:sz w:val="20"/>
                <w:szCs w:val="20"/>
              </w:rPr>
            </w:pPr>
            <w:r>
              <w:rPr>
                <w:rFonts w:ascii="Arial Narrow" w:hAnsi="Arial Narrow" w:cs="Arial"/>
                <w:sz w:val="20"/>
                <w:szCs w:val="20"/>
              </w:rPr>
              <w:t>2</w:t>
            </w:r>
          </w:p>
        </w:tc>
        <w:tc>
          <w:tcPr>
            <w:tcW w:w="1134" w:type="dxa"/>
            <w:vAlign w:val="center"/>
          </w:tcPr>
          <w:p w14:paraId="49819DB0" w14:textId="77777777" w:rsidR="007A3440" w:rsidRPr="00D62726" w:rsidRDefault="007A3440" w:rsidP="007A3440">
            <w:pPr>
              <w:jc w:val="center"/>
              <w:rPr>
                <w:rFonts w:ascii="Arial Narrow" w:hAnsi="Arial Narrow" w:cs="Arial"/>
                <w:sz w:val="20"/>
                <w:szCs w:val="20"/>
              </w:rPr>
            </w:pPr>
          </w:p>
        </w:tc>
        <w:tc>
          <w:tcPr>
            <w:tcW w:w="1276" w:type="dxa"/>
            <w:vAlign w:val="center"/>
          </w:tcPr>
          <w:p w14:paraId="0C8B4D1F" w14:textId="77777777" w:rsidR="007A3440" w:rsidRPr="00D62726" w:rsidRDefault="007A3440" w:rsidP="007A3440">
            <w:pPr>
              <w:jc w:val="center"/>
              <w:rPr>
                <w:rFonts w:ascii="Arial Narrow" w:hAnsi="Arial Narrow" w:cs="Arial"/>
                <w:sz w:val="20"/>
                <w:szCs w:val="20"/>
                <w:highlight w:val="yellow"/>
              </w:rPr>
            </w:pPr>
          </w:p>
        </w:tc>
        <w:tc>
          <w:tcPr>
            <w:tcW w:w="1279" w:type="dxa"/>
            <w:vAlign w:val="center"/>
          </w:tcPr>
          <w:p w14:paraId="571A4C1E" w14:textId="77777777" w:rsidR="007A3440" w:rsidRPr="0011666D" w:rsidRDefault="007A3440" w:rsidP="007A3440">
            <w:pPr>
              <w:jc w:val="center"/>
              <w:rPr>
                <w:rFonts w:ascii="Arial Narrow" w:hAnsi="Arial Narrow" w:cs="Arial"/>
                <w:sz w:val="20"/>
                <w:szCs w:val="20"/>
                <w:highlight w:val="yellow"/>
              </w:rPr>
            </w:pPr>
          </w:p>
        </w:tc>
        <w:tc>
          <w:tcPr>
            <w:tcW w:w="1276" w:type="dxa"/>
            <w:gridSpan w:val="2"/>
            <w:vAlign w:val="center"/>
          </w:tcPr>
          <w:p w14:paraId="26E6FB09" w14:textId="77777777" w:rsidR="007A3440" w:rsidRPr="0011666D" w:rsidRDefault="007A3440" w:rsidP="007A3440">
            <w:pPr>
              <w:jc w:val="center"/>
              <w:rPr>
                <w:rFonts w:ascii="Arial Narrow" w:hAnsi="Arial Narrow" w:cs="Arial"/>
                <w:sz w:val="20"/>
                <w:szCs w:val="20"/>
                <w:highlight w:val="yellow"/>
              </w:rPr>
            </w:pPr>
          </w:p>
        </w:tc>
      </w:tr>
      <w:tr w:rsidR="00556700" w:rsidRPr="006F4611" w14:paraId="3DC564CD" w14:textId="77777777" w:rsidTr="00DC1B39">
        <w:trPr>
          <w:gridAfter w:val="1"/>
          <w:wAfter w:w="24" w:type="dxa"/>
        </w:trPr>
        <w:tc>
          <w:tcPr>
            <w:tcW w:w="567" w:type="dxa"/>
            <w:vAlign w:val="center"/>
          </w:tcPr>
          <w:p w14:paraId="53BE47DF" w14:textId="77777777" w:rsidR="00556700" w:rsidRPr="0011666D" w:rsidRDefault="00556700" w:rsidP="0055670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45D81851" w14:textId="442FC05D" w:rsidR="00556700" w:rsidRPr="00D62726" w:rsidRDefault="00556700" w:rsidP="00556700">
            <w:pPr>
              <w:spacing w:line="235" w:lineRule="auto"/>
              <w:jc w:val="both"/>
              <w:rPr>
                <w:rFonts w:ascii="Arial Narrow" w:hAnsi="Arial Narrow" w:cs="Arial"/>
                <w:sz w:val="20"/>
                <w:szCs w:val="20"/>
              </w:rPr>
            </w:pPr>
            <w:r w:rsidRPr="00D62726">
              <w:rPr>
                <w:rFonts w:ascii="Arial Narrow" w:eastAsia="Times New Roman" w:hAnsi="Arial Narrow" w:cs="Arial"/>
                <w:color w:val="000000" w:themeColor="text1"/>
                <w:spacing w:val="5"/>
                <w:kern w:val="36"/>
                <w:sz w:val="20"/>
                <w:szCs w:val="20"/>
                <w:lang w:val="pt-BR"/>
              </w:rPr>
              <w:t xml:space="preserve">Grampos </w:t>
            </w:r>
            <w:proofErr w:type="gramStart"/>
            <w:r w:rsidRPr="00D62726">
              <w:rPr>
                <w:rFonts w:ascii="Arial Narrow" w:eastAsia="Times New Roman" w:hAnsi="Arial Narrow" w:cs="Arial"/>
                <w:color w:val="000000" w:themeColor="text1"/>
                <w:spacing w:val="5"/>
                <w:kern w:val="36"/>
                <w:sz w:val="20"/>
                <w:szCs w:val="20"/>
                <w:lang w:val="pt-BR"/>
              </w:rPr>
              <w:t>200,para</w:t>
            </w:r>
            <w:proofErr w:type="gramEnd"/>
            <w:r w:rsidRPr="00D62726">
              <w:rPr>
                <w:rFonts w:ascii="Arial Narrow" w:eastAsia="Times New Roman" w:hAnsi="Arial Narrow" w:cs="Arial"/>
                <w:color w:val="000000" w:themeColor="text1"/>
                <w:spacing w:val="5"/>
                <w:kern w:val="36"/>
                <w:sz w:val="20"/>
                <w:szCs w:val="20"/>
                <w:lang w:val="pt-BR"/>
              </w:rPr>
              <w:t xml:space="preserve"> isolamento</w:t>
            </w:r>
            <w:r w:rsidRPr="00D62726">
              <w:rPr>
                <w:rFonts w:ascii="Arial Narrow" w:hAnsi="Arial Narrow" w:cs="Arial"/>
                <w:color w:val="000000" w:themeColor="text1"/>
                <w:spacing w:val="4"/>
                <w:sz w:val="20"/>
                <w:szCs w:val="20"/>
                <w:shd w:val="clear" w:color="auto" w:fill="FFFFFF"/>
              </w:rPr>
              <w:t xml:space="preserve"> Aço </w:t>
            </w:r>
            <w:proofErr w:type="gramStart"/>
            <w:r w:rsidRPr="00D62726">
              <w:rPr>
                <w:rFonts w:ascii="Arial Narrow" w:hAnsi="Arial Narrow" w:cs="Arial"/>
                <w:color w:val="000000" w:themeColor="text1"/>
                <w:spacing w:val="4"/>
                <w:sz w:val="20"/>
                <w:szCs w:val="20"/>
                <w:shd w:val="clear" w:color="auto" w:fill="FFFFFF"/>
              </w:rPr>
              <w:t>inoxidável Compatível</w:t>
            </w:r>
            <w:proofErr w:type="gramEnd"/>
            <w:r w:rsidRPr="00D62726">
              <w:rPr>
                <w:rFonts w:ascii="Arial Narrow" w:hAnsi="Arial Narrow" w:cs="Arial"/>
                <w:color w:val="000000" w:themeColor="text1"/>
                <w:spacing w:val="4"/>
                <w:sz w:val="20"/>
                <w:szCs w:val="20"/>
                <w:shd w:val="clear" w:color="auto" w:fill="FFFFFF"/>
              </w:rPr>
              <w:t xml:space="preserve"> com lençóis de borracha e técnica de isolamento absoluto</w:t>
            </w:r>
          </w:p>
        </w:tc>
        <w:tc>
          <w:tcPr>
            <w:tcW w:w="1134" w:type="dxa"/>
            <w:vAlign w:val="center"/>
          </w:tcPr>
          <w:p w14:paraId="0E29C142" w14:textId="3135D403" w:rsidR="00556700" w:rsidRPr="00D62726" w:rsidRDefault="00556700" w:rsidP="00556700">
            <w:pPr>
              <w:ind w:left="-113" w:right="-106"/>
              <w:jc w:val="center"/>
              <w:rPr>
                <w:rFonts w:ascii="Arial Narrow" w:hAnsi="Arial Narrow" w:cs="Arial"/>
                <w:spacing w:val="-1"/>
                <w:sz w:val="20"/>
                <w:szCs w:val="20"/>
              </w:rPr>
            </w:pPr>
            <w:r w:rsidRPr="00201004">
              <w:rPr>
                <w:rFonts w:ascii="Arial Narrow" w:hAnsi="Arial Narrow" w:cs="Arial"/>
                <w:color w:val="000000" w:themeColor="text1"/>
                <w:sz w:val="20"/>
                <w:szCs w:val="20"/>
              </w:rPr>
              <w:t>Unidade</w:t>
            </w:r>
          </w:p>
        </w:tc>
        <w:tc>
          <w:tcPr>
            <w:tcW w:w="567" w:type="dxa"/>
            <w:gridSpan w:val="2"/>
            <w:vAlign w:val="center"/>
          </w:tcPr>
          <w:p w14:paraId="72E7AEAE" w14:textId="745ADFCD" w:rsidR="00556700" w:rsidRPr="00D62726" w:rsidRDefault="00556700" w:rsidP="00556700">
            <w:pPr>
              <w:jc w:val="center"/>
              <w:rPr>
                <w:rFonts w:ascii="Arial Narrow" w:hAnsi="Arial Narrow" w:cs="Arial"/>
                <w:sz w:val="20"/>
                <w:szCs w:val="20"/>
              </w:rPr>
            </w:pPr>
            <w:r w:rsidRPr="00D62726">
              <w:rPr>
                <w:rFonts w:ascii="Arial Narrow" w:hAnsi="Arial Narrow" w:cs="Arial"/>
                <w:color w:val="000000" w:themeColor="text1"/>
                <w:sz w:val="20"/>
                <w:szCs w:val="20"/>
              </w:rPr>
              <w:t>3</w:t>
            </w:r>
          </w:p>
        </w:tc>
        <w:tc>
          <w:tcPr>
            <w:tcW w:w="1134" w:type="dxa"/>
          </w:tcPr>
          <w:p w14:paraId="3D2541C5" w14:textId="77777777" w:rsidR="00556700" w:rsidRPr="00D62726" w:rsidRDefault="00556700" w:rsidP="00556700">
            <w:pPr>
              <w:jc w:val="center"/>
              <w:rPr>
                <w:rFonts w:ascii="Arial Narrow" w:hAnsi="Arial Narrow" w:cs="Arial"/>
                <w:sz w:val="20"/>
                <w:szCs w:val="20"/>
              </w:rPr>
            </w:pPr>
          </w:p>
        </w:tc>
        <w:tc>
          <w:tcPr>
            <w:tcW w:w="1276" w:type="dxa"/>
          </w:tcPr>
          <w:p w14:paraId="59590672" w14:textId="5B812EAB" w:rsidR="00556700" w:rsidRPr="00D62726" w:rsidRDefault="00556700" w:rsidP="00556700">
            <w:pPr>
              <w:jc w:val="center"/>
              <w:rPr>
                <w:rFonts w:ascii="Arial Narrow" w:hAnsi="Arial Narrow" w:cs="Arial"/>
                <w:sz w:val="20"/>
                <w:szCs w:val="20"/>
                <w:highlight w:val="yellow"/>
              </w:rPr>
            </w:pPr>
          </w:p>
        </w:tc>
        <w:tc>
          <w:tcPr>
            <w:tcW w:w="1279" w:type="dxa"/>
            <w:vAlign w:val="center"/>
          </w:tcPr>
          <w:p w14:paraId="47592220" w14:textId="77777777" w:rsidR="00556700" w:rsidRPr="0011666D" w:rsidRDefault="00556700" w:rsidP="00556700">
            <w:pPr>
              <w:jc w:val="center"/>
              <w:rPr>
                <w:rFonts w:ascii="Arial Narrow" w:hAnsi="Arial Narrow" w:cs="Arial"/>
                <w:sz w:val="20"/>
                <w:szCs w:val="20"/>
                <w:highlight w:val="yellow"/>
              </w:rPr>
            </w:pPr>
          </w:p>
        </w:tc>
        <w:tc>
          <w:tcPr>
            <w:tcW w:w="1276" w:type="dxa"/>
            <w:gridSpan w:val="2"/>
            <w:vAlign w:val="center"/>
          </w:tcPr>
          <w:p w14:paraId="417EEFE1" w14:textId="77777777" w:rsidR="00556700" w:rsidRPr="0011666D" w:rsidRDefault="00556700" w:rsidP="00556700">
            <w:pPr>
              <w:jc w:val="center"/>
              <w:rPr>
                <w:rFonts w:ascii="Arial Narrow" w:hAnsi="Arial Narrow" w:cs="Arial"/>
                <w:sz w:val="20"/>
                <w:szCs w:val="20"/>
                <w:highlight w:val="yellow"/>
              </w:rPr>
            </w:pPr>
          </w:p>
        </w:tc>
      </w:tr>
      <w:tr w:rsidR="00556700" w:rsidRPr="006F4611" w14:paraId="1F9B667F" w14:textId="77777777" w:rsidTr="00DC1B39">
        <w:trPr>
          <w:gridAfter w:val="1"/>
          <w:wAfter w:w="24" w:type="dxa"/>
        </w:trPr>
        <w:tc>
          <w:tcPr>
            <w:tcW w:w="567" w:type="dxa"/>
            <w:vAlign w:val="center"/>
          </w:tcPr>
          <w:p w14:paraId="2C27B65F" w14:textId="77777777" w:rsidR="00556700" w:rsidRPr="0011666D" w:rsidRDefault="00556700" w:rsidP="0055670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0A8C1290" w14:textId="0F5E9D47" w:rsidR="00556700" w:rsidRPr="00D62726" w:rsidRDefault="00556700" w:rsidP="00556700">
            <w:pPr>
              <w:spacing w:line="235" w:lineRule="auto"/>
              <w:jc w:val="both"/>
              <w:rPr>
                <w:rFonts w:ascii="Arial Narrow" w:hAnsi="Arial Narrow" w:cs="Arial"/>
                <w:sz w:val="20"/>
                <w:szCs w:val="20"/>
              </w:rPr>
            </w:pPr>
            <w:r w:rsidRPr="00D62726">
              <w:rPr>
                <w:rFonts w:ascii="Arial Narrow" w:eastAsia="Times New Roman" w:hAnsi="Arial Narrow" w:cs="Arial"/>
                <w:color w:val="000000" w:themeColor="text1"/>
                <w:spacing w:val="5"/>
                <w:kern w:val="36"/>
                <w:sz w:val="20"/>
                <w:szCs w:val="20"/>
                <w:lang w:val="pt-BR"/>
              </w:rPr>
              <w:t>Grampos ,205 para isolamento</w:t>
            </w:r>
            <w:r w:rsidRPr="00D62726">
              <w:rPr>
                <w:rFonts w:ascii="Arial Narrow" w:hAnsi="Arial Narrow" w:cs="Arial"/>
                <w:color w:val="000000" w:themeColor="text1"/>
                <w:spacing w:val="4"/>
                <w:sz w:val="20"/>
                <w:szCs w:val="20"/>
                <w:shd w:val="clear" w:color="auto" w:fill="FFFFFF"/>
              </w:rPr>
              <w:t xml:space="preserve"> Aço </w:t>
            </w:r>
            <w:proofErr w:type="gramStart"/>
            <w:r w:rsidRPr="00D62726">
              <w:rPr>
                <w:rFonts w:ascii="Arial Narrow" w:hAnsi="Arial Narrow" w:cs="Arial"/>
                <w:color w:val="000000" w:themeColor="text1"/>
                <w:spacing w:val="4"/>
                <w:sz w:val="20"/>
                <w:szCs w:val="20"/>
                <w:shd w:val="clear" w:color="auto" w:fill="FFFFFF"/>
              </w:rPr>
              <w:t>inoxidável Compatível</w:t>
            </w:r>
            <w:proofErr w:type="gramEnd"/>
            <w:r w:rsidRPr="00D62726">
              <w:rPr>
                <w:rFonts w:ascii="Arial Narrow" w:hAnsi="Arial Narrow" w:cs="Arial"/>
                <w:color w:val="000000" w:themeColor="text1"/>
                <w:spacing w:val="4"/>
                <w:sz w:val="20"/>
                <w:szCs w:val="20"/>
                <w:shd w:val="clear" w:color="auto" w:fill="FFFFFF"/>
              </w:rPr>
              <w:t xml:space="preserve"> com lençóis de borracha e técnica de isolamento absoluto</w:t>
            </w:r>
          </w:p>
        </w:tc>
        <w:tc>
          <w:tcPr>
            <w:tcW w:w="1134" w:type="dxa"/>
            <w:vAlign w:val="center"/>
          </w:tcPr>
          <w:p w14:paraId="3AB0D832" w14:textId="748A9256" w:rsidR="00556700" w:rsidRPr="00D62726" w:rsidRDefault="00556700" w:rsidP="00556700">
            <w:pPr>
              <w:ind w:left="-113" w:right="-106"/>
              <w:jc w:val="center"/>
              <w:rPr>
                <w:rFonts w:ascii="Arial Narrow" w:hAnsi="Arial Narrow" w:cs="Arial"/>
                <w:spacing w:val="-1"/>
                <w:sz w:val="20"/>
                <w:szCs w:val="20"/>
              </w:rPr>
            </w:pPr>
            <w:r w:rsidRPr="00201004">
              <w:rPr>
                <w:rFonts w:ascii="Arial Narrow" w:hAnsi="Arial Narrow" w:cs="Arial"/>
                <w:color w:val="000000" w:themeColor="text1"/>
                <w:sz w:val="20"/>
                <w:szCs w:val="20"/>
              </w:rPr>
              <w:t>Unidade</w:t>
            </w:r>
          </w:p>
        </w:tc>
        <w:tc>
          <w:tcPr>
            <w:tcW w:w="567" w:type="dxa"/>
            <w:gridSpan w:val="2"/>
            <w:vAlign w:val="center"/>
          </w:tcPr>
          <w:p w14:paraId="2D62C900" w14:textId="5D48BF92" w:rsidR="00556700" w:rsidRPr="00D62726" w:rsidRDefault="00556700" w:rsidP="00556700">
            <w:pPr>
              <w:jc w:val="center"/>
              <w:rPr>
                <w:rFonts w:ascii="Arial Narrow" w:hAnsi="Arial Narrow" w:cs="Arial"/>
                <w:sz w:val="20"/>
                <w:szCs w:val="20"/>
              </w:rPr>
            </w:pPr>
            <w:r w:rsidRPr="00D62726">
              <w:rPr>
                <w:rFonts w:ascii="Arial Narrow" w:hAnsi="Arial Narrow" w:cs="Arial"/>
                <w:color w:val="000000" w:themeColor="text1"/>
                <w:sz w:val="20"/>
                <w:szCs w:val="20"/>
              </w:rPr>
              <w:t>3</w:t>
            </w:r>
          </w:p>
        </w:tc>
        <w:tc>
          <w:tcPr>
            <w:tcW w:w="1134" w:type="dxa"/>
          </w:tcPr>
          <w:p w14:paraId="41C5C417" w14:textId="77777777" w:rsidR="00556700" w:rsidRPr="00D62726" w:rsidRDefault="00556700" w:rsidP="00556700">
            <w:pPr>
              <w:jc w:val="center"/>
              <w:rPr>
                <w:rFonts w:ascii="Arial Narrow" w:hAnsi="Arial Narrow" w:cs="Arial"/>
                <w:sz w:val="20"/>
                <w:szCs w:val="20"/>
              </w:rPr>
            </w:pPr>
          </w:p>
        </w:tc>
        <w:tc>
          <w:tcPr>
            <w:tcW w:w="1276" w:type="dxa"/>
          </w:tcPr>
          <w:p w14:paraId="5B007DF2" w14:textId="05E83728" w:rsidR="00556700" w:rsidRPr="00D62726" w:rsidRDefault="00556700" w:rsidP="00556700">
            <w:pPr>
              <w:jc w:val="center"/>
              <w:rPr>
                <w:rFonts w:ascii="Arial Narrow" w:hAnsi="Arial Narrow" w:cs="Arial"/>
                <w:sz w:val="20"/>
                <w:szCs w:val="20"/>
                <w:highlight w:val="yellow"/>
              </w:rPr>
            </w:pPr>
          </w:p>
        </w:tc>
        <w:tc>
          <w:tcPr>
            <w:tcW w:w="1279" w:type="dxa"/>
            <w:vAlign w:val="center"/>
          </w:tcPr>
          <w:p w14:paraId="3CEC93B7" w14:textId="77777777" w:rsidR="00556700" w:rsidRPr="0011666D" w:rsidRDefault="00556700" w:rsidP="00556700">
            <w:pPr>
              <w:jc w:val="center"/>
              <w:rPr>
                <w:rFonts w:ascii="Arial Narrow" w:hAnsi="Arial Narrow" w:cs="Arial"/>
                <w:sz w:val="20"/>
                <w:szCs w:val="20"/>
                <w:highlight w:val="yellow"/>
              </w:rPr>
            </w:pPr>
          </w:p>
        </w:tc>
        <w:tc>
          <w:tcPr>
            <w:tcW w:w="1276" w:type="dxa"/>
            <w:gridSpan w:val="2"/>
            <w:vAlign w:val="center"/>
          </w:tcPr>
          <w:p w14:paraId="5AEBB569" w14:textId="77777777" w:rsidR="00556700" w:rsidRPr="0011666D" w:rsidRDefault="00556700" w:rsidP="00556700">
            <w:pPr>
              <w:jc w:val="center"/>
              <w:rPr>
                <w:rFonts w:ascii="Arial Narrow" w:hAnsi="Arial Narrow" w:cs="Arial"/>
                <w:sz w:val="20"/>
                <w:szCs w:val="20"/>
                <w:highlight w:val="yellow"/>
              </w:rPr>
            </w:pPr>
          </w:p>
        </w:tc>
      </w:tr>
      <w:tr w:rsidR="00556700" w:rsidRPr="006F4611" w14:paraId="6834239B" w14:textId="77777777" w:rsidTr="00DC1B39">
        <w:trPr>
          <w:gridAfter w:val="1"/>
          <w:wAfter w:w="24" w:type="dxa"/>
        </w:trPr>
        <w:tc>
          <w:tcPr>
            <w:tcW w:w="567" w:type="dxa"/>
            <w:vAlign w:val="center"/>
          </w:tcPr>
          <w:p w14:paraId="7A7052BD" w14:textId="77777777" w:rsidR="00556700" w:rsidRPr="0011666D" w:rsidRDefault="00556700" w:rsidP="0055670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4223142C" w14:textId="4C9559CF" w:rsidR="00556700" w:rsidRPr="00D62726" w:rsidRDefault="00556700" w:rsidP="00556700">
            <w:pPr>
              <w:spacing w:line="235" w:lineRule="auto"/>
              <w:jc w:val="both"/>
              <w:rPr>
                <w:rFonts w:ascii="Arial Narrow" w:hAnsi="Arial Narrow" w:cs="Arial"/>
                <w:sz w:val="20"/>
                <w:szCs w:val="20"/>
              </w:rPr>
            </w:pPr>
            <w:r w:rsidRPr="00D62726">
              <w:rPr>
                <w:rFonts w:ascii="Arial Narrow" w:eastAsia="Times New Roman" w:hAnsi="Arial Narrow" w:cs="Arial"/>
                <w:color w:val="000000" w:themeColor="text1"/>
                <w:spacing w:val="5"/>
                <w:kern w:val="36"/>
                <w:sz w:val="20"/>
                <w:szCs w:val="20"/>
                <w:lang w:val="pt-BR"/>
              </w:rPr>
              <w:t>Grampos ,206 para isolamento</w:t>
            </w:r>
            <w:r w:rsidRPr="00D62726">
              <w:rPr>
                <w:rFonts w:ascii="Arial Narrow" w:hAnsi="Arial Narrow" w:cs="Arial"/>
                <w:color w:val="000000" w:themeColor="text1"/>
                <w:spacing w:val="4"/>
                <w:sz w:val="20"/>
                <w:szCs w:val="20"/>
                <w:shd w:val="clear" w:color="auto" w:fill="FFFFFF"/>
              </w:rPr>
              <w:t xml:space="preserve"> Aço </w:t>
            </w:r>
            <w:proofErr w:type="gramStart"/>
            <w:r w:rsidRPr="00D62726">
              <w:rPr>
                <w:rFonts w:ascii="Arial Narrow" w:hAnsi="Arial Narrow" w:cs="Arial"/>
                <w:color w:val="000000" w:themeColor="text1"/>
                <w:spacing w:val="4"/>
                <w:sz w:val="20"/>
                <w:szCs w:val="20"/>
                <w:shd w:val="clear" w:color="auto" w:fill="FFFFFF"/>
              </w:rPr>
              <w:t>inoxidável Compatível</w:t>
            </w:r>
            <w:proofErr w:type="gramEnd"/>
            <w:r w:rsidRPr="00D62726">
              <w:rPr>
                <w:rFonts w:ascii="Arial Narrow" w:hAnsi="Arial Narrow" w:cs="Arial"/>
                <w:color w:val="000000" w:themeColor="text1"/>
                <w:spacing w:val="4"/>
                <w:sz w:val="20"/>
                <w:szCs w:val="20"/>
                <w:shd w:val="clear" w:color="auto" w:fill="FFFFFF"/>
              </w:rPr>
              <w:t xml:space="preserve"> com lençóis de borracha e técnica de isolamento absoluto</w:t>
            </w:r>
          </w:p>
        </w:tc>
        <w:tc>
          <w:tcPr>
            <w:tcW w:w="1134" w:type="dxa"/>
            <w:vAlign w:val="center"/>
          </w:tcPr>
          <w:p w14:paraId="56C9AB08" w14:textId="08A87656" w:rsidR="00556700" w:rsidRPr="00D62726" w:rsidRDefault="00556700" w:rsidP="00556700">
            <w:pPr>
              <w:ind w:left="-113" w:right="-106"/>
              <w:jc w:val="center"/>
              <w:rPr>
                <w:rFonts w:ascii="Arial Narrow" w:hAnsi="Arial Narrow" w:cs="Arial"/>
                <w:spacing w:val="-1"/>
                <w:sz w:val="20"/>
                <w:szCs w:val="20"/>
              </w:rPr>
            </w:pPr>
            <w:r w:rsidRPr="00201004">
              <w:rPr>
                <w:rFonts w:ascii="Arial Narrow" w:hAnsi="Arial Narrow" w:cs="Arial"/>
                <w:color w:val="000000" w:themeColor="text1"/>
                <w:sz w:val="20"/>
                <w:szCs w:val="20"/>
              </w:rPr>
              <w:t>Unidade</w:t>
            </w:r>
          </w:p>
        </w:tc>
        <w:tc>
          <w:tcPr>
            <w:tcW w:w="567" w:type="dxa"/>
            <w:gridSpan w:val="2"/>
            <w:vAlign w:val="center"/>
          </w:tcPr>
          <w:p w14:paraId="11B343F3" w14:textId="4AEA26DE" w:rsidR="00556700" w:rsidRPr="00D62726" w:rsidRDefault="00556700" w:rsidP="00556700">
            <w:pPr>
              <w:jc w:val="center"/>
              <w:rPr>
                <w:rFonts w:ascii="Arial Narrow" w:hAnsi="Arial Narrow" w:cs="Arial"/>
                <w:sz w:val="20"/>
                <w:szCs w:val="20"/>
              </w:rPr>
            </w:pPr>
            <w:r w:rsidRPr="00D62726">
              <w:rPr>
                <w:rFonts w:ascii="Arial Narrow" w:hAnsi="Arial Narrow" w:cs="Arial"/>
                <w:color w:val="000000" w:themeColor="text1"/>
                <w:sz w:val="20"/>
                <w:szCs w:val="20"/>
              </w:rPr>
              <w:t>3</w:t>
            </w:r>
          </w:p>
        </w:tc>
        <w:tc>
          <w:tcPr>
            <w:tcW w:w="1134" w:type="dxa"/>
          </w:tcPr>
          <w:p w14:paraId="2542864A" w14:textId="77777777" w:rsidR="00556700" w:rsidRPr="00D62726" w:rsidRDefault="00556700" w:rsidP="00556700">
            <w:pPr>
              <w:jc w:val="center"/>
              <w:rPr>
                <w:rFonts w:ascii="Arial Narrow" w:hAnsi="Arial Narrow" w:cs="Arial"/>
                <w:sz w:val="20"/>
                <w:szCs w:val="20"/>
              </w:rPr>
            </w:pPr>
          </w:p>
        </w:tc>
        <w:tc>
          <w:tcPr>
            <w:tcW w:w="1276" w:type="dxa"/>
          </w:tcPr>
          <w:p w14:paraId="04268387" w14:textId="3898B5A0" w:rsidR="00556700" w:rsidRPr="00D62726" w:rsidRDefault="00556700" w:rsidP="00556700">
            <w:pPr>
              <w:jc w:val="center"/>
              <w:rPr>
                <w:rFonts w:ascii="Arial Narrow" w:hAnsi="Arial Narrow" w:cs="Arial"/>
                <w:sz w:val="20"/>
                <w:szCs w:val="20"/>
                <w:highlight w:val="yellow"/>
              </w:rPr>
            </w:pPr>
          </w:p>
        </w:tc>
        <w:tc>
          <w:tcPr>
            <w:tcW w:w="1279" w:type="dxa"/>
            <w:vAlign w:val="center"/>
          </w:tcPr>
          <w:p w14:paraId="54907FD3" w14:textId="77777777" w:rsidR="00556700" w:rsidRPr="0011666D" w:rsidRDefault="00556700" w:rsidP="00556700">
            <w:pPr>
              <w:jc w:val="center"/>
              <w:rPr>
                <w:rFonts w:ascii="Arial Narrow" w:hAnsi="Arial Narrow" w:cs="Arial"/>
                <w:sz w:val="20"/>
                <w:szCs w:val="20"/>
                <w:highlight w:val="yellow"/>
              </w:rPr>
            </w:pPr>
          </w:p>
        </w:tc>
        <w:tc>
          <w:tcPr>
            <w:tcW w:w="1276" w:type="dxa"/>
            <w:gridSpan w:val="2"/>
            <w:vAlign w:val="center"/>
          </w:tcPr>
          <w:p w14:paraId="46849AD1" w14:textId="77777777" w:rsidR="00556700" w:rsidRPr="0011666D" w:rsidRDefault="00556700" w:rsidP="00556700">
            <w:pPr>
              <w:jc w:val="center"/>
              <w:rPr>
                <w:rFonts w:ascii="Arial Narrow" w:hAnsi="Arial Narrow" w:cs="Arial"/>
                <w:sz w:val="20"/>
                <w:szCs w:val="20"/>
                <w:highlight w:val="yellow"/>
              </w:rPr>
            </w:pPr>
          </w:p>
        </w:tc>
      </w:tr>
      <w:tr w:rsidR="00556700" w:rsidRPr="006F4611" w14:paraId="2F290941" w14:textId="77777777" w:rsidTr="00DC1B39">
        <w:trPr>
          <w:gridAfter w:val="1"/>
          <w:wAfter w:w="24" w:type="dxa"/>
        </w:trPr>
        <w:tc>
          <w:tcPr>
            <w:tcW w:w="567" w:type="dxa"/>
            <w:vAlign w:val="center"/>
          </w:tcPr>
          <w:p w14:paraId="2CA18A76" w14:textId="77777777" w:rsidR="00556700" w:rsidRPr="0011666D" w:rsidRDefault="00556700" w:rsidP="0055670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4C49AAB5" w14:textId="2AE6E452" w:rsidR="00556700" w:rsidRPr="00D62726" w:rsidRDefault="00556700" w:rsidP="00556700">
            <w:pPr>
              <w:spacing w:line="235" w:lineRule="auto"/>
              <w:jc w:val="both"/>
              <w:rPr>
                <w:rFonts w:ascii="Arial Narrow" w:hAnsi="Arial Narrow" w:cs="Arial"/>
                <w:sz w:val="20"/>
                <w:szCs w:val="20"/>
              </w:rPr>
            </w:pPr>
            <w:r w:rsidRPr="00D62726">
              <w:rPr>
                <w:rFonts w:ascii="Arial Narrow" w:eastAsia="Times New Roman" w:hAnsi="Arial Narrow" w:cs="Arial"/>
                <w:color w:val="000000" w:themeColor="text1"/>
                <w:spacing w:val="5"/>
                <w:kern w:val="36"/>
                <w:sz w:val="20"/>
                <w:szCs w:val="20"/>
                <w:lang w:val="pt-BR"/>
              </w:rPr>
              <w:t>Grampos 208 para isolamento</w:t>
            </w:r>
            <w:r w:rsidRPr="00D62726">
              <w:rPr>
                <w:rFonts w:ascii="Arial Narrow" w:hAnsi="Arial Narrow" w:cs="Arial"/>
                <w:color w:val="000000" w:themeColor="text1"/>
                <w:spacing w:val="4"/>
                <w:sz w:val="20"/>
                <w:szCs w:val="20"/>
                <w:shd w:val="clear" w:color="auto" w:fill="FFFFFF"/>
              </w:rPr>
              <w:t xml:space="preserve"> Aço </w:t>
            </w:r>
            <w:proofErr w:type="gramStart"/>
            <w:r w:rsidRPr="00D62726">
              <w:rPr>
                <w:rFonts w:ascii="Arial Narrow" w:hAnsi="Arial Narrow" w:cs="Arial"/>
                <w:color w:val="000000" w:themeColor="text1"/>
                <w:spacing w:val="4"/>
                <w:sz w:val="20"/>
                <w:szCs w:val="20"/>
                <w:shd w:val="clear" w:color="auto" w:fill="FFFFFF"/>
              </w:rPr>
              <w:t>inoxidável Compatível</w:t>
            </w:r>
            <w:proofErr w:type="gramEnd"/>
            <w:r w:rsidRPr="00D62726">
              <w:rPr>
                <w:rFonts w:ascii="Arial Narrow" w:hAnsi="Arial Narrow" w:cs="Arial"/>
                <w:color w:val="000000" w:themeColor="text1"/>
                <w:spacing w:val="4"/>
                <w:sz w:val="20"/>
                <w:szCs w:val="20"/>
                <w:shd w:val="clear" w:color="auto" w:fill="FFFFFF"/>
              </w:rPr>
              <w:t xml:space="preserve"> com lençóis de borracha e técnica de isolamento absoluto</w:t>
            </w:r>
          </w:p>
        </w:tc>
        <w:tc>
          <w:tcPr>
            <w:tcW w:w="1134" w:type="dxa"/>
            <w:vAlign w:val="center"/>
          </w:tcPr>
          <w:p w14:paraId="4126B36D" w14:textId="75233F1E" w:rsidR="00556700" w:rsidRPr="00D62726" w:rsidRDefault="00556700" w:rsidP="00556700">
            <w:pPr>
              <w:ind w:left="-113" w:right="-106"/>
              <w:jc w:val="center"/>
              <w:rPr>
                <w:rFonts w:ascii="Arial Narrow" w:hAnsi="Arial Narrow" w:cs="Arial"/>
                <w:spacing w:val="-1"/>
                <w:sz w:val="20"/>
                <w:szCs w:val="20"/>
              </w:rPr>
            </w:pPr>
            <w:r w:rsidRPr="00201004">
              <w:rPr>
                <w:rFonts w:ascii="Arial Narrow" w:hAnsi="Arial Narrow" w:cs="Arial"/>
                <w:color w:val="000000" w:themeColor="text1"/>
                <w:sz w:val="20"/>
                <w:szCs w:val="20"/>
              </w:rPr>
              <w:t>Unidade</w:t>
            </w:r>
          </w:p>
        </w:tc>
        <w:tc>
          <w:tcPr>
            <w:tcW w:w="567" w:type="dxa"/>
            <w:gridSpan w:val="2"/>
            <w:vAlign w:val="center"/>
          </w:tcPr>
          <w:p w14:paraId="04BE35FE" w14:textId="13E202E5" w:rsidR="00556700" w:rsidRPr="00D62726" w:rsidRDefault="00556700" w:rsidP="00556700">
            <w:pPr>
              <w:jc w:val="center"/>
              <w:rPr>
                <w:rFonts w:ascii="Arial Narrow" w:hAnsi="Arial Narrow" w:cs="Arial"/>
                <w:sz w:val="20"/>
                <w:szCs w:val="20"/>
              </w:rPr>
            </w:pPr>
            <w:r w:rsidRPr="00D62726">
              <w:rPr>
                <w:rFonts w:ascii="Arial Narrow" w:hAnsi="Arial Narrow" w:cs="Arial"/>
                <w:color w:val="000000" w:themeColor="text1"/>
                <w:sz w:val="20"/>
                <w:szCs w:val="20"/>
              </w:rPr>
              <w:t>3</w:t>
            </w:r>
          </w:p>
        </w:tc>
        <w:tc>
          <w:tcPr>
            <w:tcW w:w="1134" w:type="dxa"/>
          </w:tcPr>
          <w:p w14:paraId="1029F923" w14:textId="77777777" w:rsidR="00556700" w:rsidRPr="00D62726" w:rsidRDefault="00556700" w:rsidP="00556700">
            <w:pPr>
              <w:jc w:val="center"/>
              <w:rPr>
                <w:rFonts w:ascii="Arial Narrow" w:hAnsi="Arial Narrow" w:cs="Arial"/>
                <w:sz w:val="20"/>
                <w:szCs w:val="20"/>
              </w:rPr>
            </w:pPr>
          </w:p>
        </w:tc>
        <w:tc>
          <w:tcPr>
            <w:tcW w:w="1276" w:type="dxa"/>
          </w:tcPr>
          <w:p w14:paraId="35477F78" w14:textId="557C8886" w:rsidR="00556700" w:rsidRPr="00D62726" w:rsidRDefault="00556700" w:rsidP="00556700">
            <w:pPr>
              <w:jc w:val="center"/>
              <w:rPr>
                <w:rFonts w:ascii="Arial Narrow" w:hAnsi="Arial Narrow" w:cs="Arial"/>
                <w:sz w:val="20"/>
                <w:szCs w:val="20"/>
                <w:highlight w:val="yellow"/>
              </w:rPr>
            </w:pPr>
          </w:p>
        </w:tc>
        <w:tc>
          <w:tcPr>
            <w:tcW w:w="1279" w:type="dxa"/>
            <w:vAlign w:val="center"/>
          </w:tcPr>
          <w:p w14:paraId="12F1EA93" w14:textId="77777777" w:rsidR="00556700" w:rsidRPr="0011666D" w:rsidRDefault="00556700" w:rsidP="00556700">
            <w:pPr>
              <w:jc w:val="center"/>
              <w:rPr>
                <w:rFonts w:ascii="Arial Narrow" w:hAnsi="Arial Narrow" w:cs="Arial"/>
                <w:sz w:val="20"/>
                <w:szCs w:val="20"/>
                <w:highlight w:val="yellow"/>
              </w:rPr>
            </w:pPr>
          </w:p>
        </w:tc>
        <w:tc>
          <w:tcPr>
            <w:tcW w:w="1276" w:type="dxa"/>
            <w:gridSpan w:val="2"/>
            <w:vAlign w:val="center"/>
          </w:tcPr>
          <w:p w14:paraId="65C0C3EB" w14:textId="77777777" w:rsidR="00556700" w:rsidRPr="0011666D" w:rsidRDefault="00556700" w:rsidP="00556700">
            <w:pPr>
              <w:jc w:val="center"/>
              <w:rPr>
                <w:rFonts w:ascii="Arial Narrow" w:hAnsi="Arial Narrow" w:cs="Arial"/>
                <w:sz w:val="20"/>
                <w:szCs w:val="20"/>
                <w:highlight w:val="yellow"/>
              </w:rPr>
            </w:pPr>
          </w:p>
        </w:tc>
      </w:tr>
      <w:tr w:rsidR="00556700" w:rsidRPr="006F4611" w14:paraId="75DF2B06" w14:textId="77777777" w:rsidTr="00DC1B39">
        <w:trPr>
          <w:gridAfter w:val="1"/>
          <w:wAfter w:w="24" w:type="dxa"/>
        </w:trPr>
        <w:tc>
          <w:tcPr>
            <w:tcW w:w="567" w:type="dxa"/>
            <w:vAlign w:val="center"/>
          </w:tcPr>
          <w:p w14:paraId="6D6D04B2" w14:textId="77777777" w:rsidR="00556700" w:rsidRPr="0011666D" w:rsidRDefault="00556700" w:rsidP="0055670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28403A48" w14:textId="77777777" w:rsidR="00556700" w:rsidRPr="00D62726" w:rsidRDefault="00556700" w:rsidP="00556700">
            <w:pPr>
              <w:widowControl/>
              <w:shd w:val="clear" w:color="auto" w:fill="FFFFFF"/>
              <w:spacing w:line="276" w:lineRule="auto"/>
              <w:ind w:left="34" w:right="175"/>
              <w:jc w:val="both"/>
              <w:outlineLvl w:val="0"/>
              <w:rPr>
                <w:rFonts w:ascii="Arial Narrow" w:eastAsia="Times New Roman" w:hAnsi="Arial Narrow" w:cs="Arial"/>
                <w:color w:val="000000" w:themeColor="text1"/>
                <w:spacing w:val="5"/>
                <w:kern w:val="36"/>
                <w:sz w:val="20"/>
                <w:szCs w:val="20"/>
                <w:lang w:val="pt-BR"/>
              </w:rPr>
            </w:pPr>
            <w:r w:rsidRPr="00D62726">
              <w:rPr>
                <w:rFonts w:ascii="Arial Narrow" w:eastAsia="Times New Roman" w:hAnsi="Arial Narrow" w:cs="Arial"/>
                <w:color w:val="000000" w:themeColor="text1"/>
                <w:spacing w:val="5"/>
                <w:kern w:val="36"/>
                <w:sz w:val="20"/>
                <w:szCs w:val="20"/>
                <w:lang w:val="pt-BR"/>
              </w:rPr>
              <w:t>Grampos 210, para isolamento</w:t>
            </w:r>
          </w:p>
          <w:p w14:paraId="0A5A1EB2" w14:textId="4308A091" w:rsidR="00556700" w:rsidRPr="00D62726" w:rsidRDefault="00556700" w:rsidP="00556700">
            <w:pPr>
              <w:spacing w:line="235" w:lineRule="auto"/>
              <w:jc w:val="both"/>
              <w:rPr>
                <w:rFonts w:ascii="Arial Narrow" w:hAnsi="Arial Narrow" w:cs="Arial"/>
                <w:sz w:val="20"/>
                <w:szCs w:val="20"/>
              </w:rPr>
            </w:pPr>
            <w:r w:rsidRPr="00D62726">
              <w:rPr>
                <w:rFonts w:ascii="Arial Narrow" w:hAnsi="Arial Narrow" w:cs="Arial"/>
                <w:color w:val="000000" w:themeColor="text1"/>
                <w:spacing w:val="4"/>
                <w:sz w:val="20"/>
                <w:szCs w:val="20"/>
                <w:shd w:val="clear" w:color="auto" w:fill="FFFFFF"/>
              </w:rPr>
              <w:t>Aço inoxidável Compatível com lençóis de borracha e técnica de isolamento absoluto</w:t>
            </w:r>
          </w:p>
        </w:tc>
        <w:tc>
          <w:tcPr>
            <w:tcW w:w="1134" w:type="dxa"/>
            <w:vAlign w:val="center"/>
          </w:tcPr>
          <w:p w14:paraId="3E585A39" w14:textId="08A34F20" w:rsidR="00556700" w:rsidRPr="00D62726" w:rsidRDefault="00556700" w:rsidP="00556700">
            <w:pPr>
              <w:ind w:left="-113" w:right="-106"/>
              <w:jc w:val="center"/>
              <w:rPr>
                <w:rFonts w:ascii="Arial Narrow" w:hAnsi="Arial Narrow" w:cs="Arial"/>
                <w:spacing w:val="-1"/>
                <w:sz w:val="20"/>
                <w:szCs w:val="20"/>
              </w:rPr>
            </w:pPr>
            <w:r w:rsidRPr="00201004">
              <w:rPr>
                <w:rFonts w:ascii="Arial Narrow" w:hAnsi="Arial Narrow" w:cs="Arial"/>
                <w:color w:val="000000" w:themeColor="text1"/>
                <w:sz w:val="20"/>
                <w:szCs w:val="20"/>
              </w:rPr>
              <w:t>Unidade</w:t>
            </w:r>
          </w:p>
        </w:tc>
        <w:tc>
          <w:tcPr>
            <w:tcW w:w="567" w:type="dxa"/>
            <w:gridSpan w:val="2"/>
            <w:vAlign w:val="center"/>
          </w:tcPr>
          <w:p w14:paraId="5E8A0217" w14:textId="6095C269" w:rsidR="00556700" w:rsidRPr="00D62726" w:rsidRDefault="00556700" w:rsidP="00556700">
            <w:pPr>
              <w:jc w:val="center"/>
              <w:rPr>
                <w:rFonts w:ascii="Arial Narrow" w:hAnsi="Arial Narrow" w:cs="Arial"/>
                <w:sz w:val="20"/>
                <w:szCs w:val="20"/>
              </w:rPr>
            </w:pPr>
            <w:r w:rsidRPr="00D62726">
              <w:rPr>
                <w:rFonts w:ascii="Arial Narrow" w:hAnsi="Arial Narrow" w:cs="Arial"/>
                <w:color w:val="000000" w:themeColor="text1"/>
                <w:sz w:val="20"/>
                <w:szCs w:val="20"/>
              </w:rPr>
              <w:t>3</w:t>
            </w:r>
          </w:p>
        </w:tc>
        <w:tc>
          <w:tcPr>
            <w:tcW w:w="1134" w:type="dxa"/>
          </w:tcPr>
          <w:p w14:paraId="6F7F0DD6" w14:textId="77777777" w:rsidR="00556700" w:rsidRPr="00D62726" w:rsidRDefault="00556700" w:rsidP="00556700">
            <w:pPr>
              <w:jc w:val="center"/>
              <w:rPr>
                <w:rFonts w:ascii="Arial Narrow" w:hAnsi="Arial Narrow" w:cs="Arial"/>
                <w:sz w:val="20"/>
                <w:szCs w:val="20"/>
              </w:rPr>
            </w:pPr>
          </w:p>
        </w:tc>
        <w:tc>
          <w:tcPr>
            <w:tcW w:w="1276" w:type="dxa"/>
          </w:tcPr>
          <w:p w14:paraId="7842B0A4" w14:textId="258E6EDF" w:rsidR="00556700" w:rsidRPr="00D62726" w:rsidRDefault="00556700" w:rsidP="00556700">
            <w:pPr>
              <w:jc w:val="center"/>
              <w:rPr>
                <w:rFonts w:ascii="Arial Narrow" w:hAnsi="Arial Narrow" w:cs="Arial"/>
                <w:sz w:val="20"/>
                <w:szCs w:val="20"/>
                <w:highlight w:val="yellow"/>
              </w:rPr>
            </w:pPr>
          </w:p>
        </w:tc>
        <w:tc>
          <w:tcPr>
            <w:tcW w:w="1279" w:type="dxa"/>
            <w:vAlign w:val="center"/>
          </w:tcPr>
          <w:p w14:paraId="317F84FB" w14:textId="77777777" w:rsidR="00556700" w:rsidRPr="0011666D" w:rsidRDefault="00556700" w:rsidP="00556700">
            <w:pPr>
              <w:jc w:val="center"/>
              <w:rPr>
                <w:rFonts w:ascii="Arial Narrow" w:hAnsi="Arial Narrow" w:cs="Arial"/>
                <w:sz w:val="20"/>
                <w:szCs w:val="20"/>
                <w:highlight w:val="yellow"/>
              </w:rPr>
            </w:pPr>
          </w:p>
        </w:tc>
        <w:tc>
          <w:tcPr>
            <w:tcW w:w="1276" w:type="dxa"/>
            <w:gridSpan w:val="2"/>
            <w:vAlign w:val="center"/>
          </w:tcPr>
          <w:p w14:paraId="041D5F56" w14:textId="77777777" w:rsidR="00556700" w:rsidRPr="0011666D" w:rsidRDefault="00556700" w:rsidP="00556700">
            <w:pPr>
              <w:jc w:val="center"/>
              <w:rPr>
                <w:rFonts w:ascii="Arial Narrow" w:hAnsi="Arial Narrow" w:cs="Arial"/>
                <w:sz w:val="20"/>
                <w:szCs w:val="20"/>
                <w:highlight w:val="yellow"/>
              </w:rPr>
            </w:pPr>
          </w:p>
        </w:tc>
      </w:tr>
      <w:tr w:rsidR="00556700" w:rsidRPr="006F4611" w14:paraId="0C5E4C7D" w14:textId="77777777" w:rsidTr="00DC1B39">
        <w:trPr>
          <w:gridAfter w:val="1"/>
          <w:wAfter w:w="24" w:type="dxa"/>
        </w:trPr>
        <w:tc>
          <w:tcPr>
            <w:tcW w:w="567" w:type="dxa"/>
            <w:vAlign w:val="center"/>
          </w:tcPr>
          <w:p w14:paraId="36A05243" w14:textId="77777777" w:rsidR="00556700" w:rsidRPr="0011666D" w:rsidRDefault="00556700" w:rsidP="0055670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3F80B5AC" w14:textId="2F60D599" w:rsidR="00556700" w:rsidRPr="00D62726" w:rsidRDefault="00556700" w:rsidP="00556700">
            <w:pPr>
              <w:spacing w:line="235" w:lineRule="auto"/>
              <w:jc w:val="both"/>
              <w:rPr>
                <w:rFonts w:ascii="Arial Narrow" w:hAnsi="Arial Narrow" w:cs="Arial"/>
                <w:sz w:val="20"/>
                <w:szCs w:val="20"/>
              </w:rPr>
            </w:pPr>
            <w:r w:rsidRPr="00D62726">
              <w:rPr>
                <w:rFonts w:ascii="Arial Narrow" w:eastAsia="Times New Roman" w:hAnsi="Arial Narrow" w:cs="Arial"/>
                <w:color w:val="000000" w:themeColor="text1"/>
                <w:spacing w:val="5"/>
                <w:kern w:val="36"/>
                <w:sz w:val="20"/>
                <w:szCs w:val="20"/>
                <w:lang w:val="pt-BR"/>
              </w:rPr>
              <w:t>Grampos 211, para isolamento</w:t>
            </w:r>
            <w:r w:rsidRPr="00D62726">
              <w:rPr>
                <w:rFonts w:ascii="Arial Narrow" w:hAnsi="Arial Narrow" w:cs="Arial"/>
                <w:color w:val="000000" w:themeColor="text1"/>
                <w:spacing w:val="4"/>
                <w:sz w:val="20"/>
                <w:szCs w:val="20"/>
                <w:shd w:val="clear" w:color="auto" w:fill="FFFFFF"/>
              </w:rPr>
              <w:t xml:space="preserve"> Aço </w:t>
            </w:r>
            <w:proofErr w:type="gramStart"/>
            <w:r w:rsidRPr="00D62726">
              <w:rPr>
                <w:rFonts w:ascii="Arial Narrow" w:hAnsi="Arial Narrow" w:cs="Arial"/>
                <w:color w:val="000000" w:themeColor="text1"/>
                <w:spacing w:val="4"/>
                <w:sz w:val="20"/>
                <w:szCs w:val="20"/>
                <w:shd w:val="clear" w:color="auto" w:fill="FFFFFF"/>
              </w:rPr>
              <w:t>inoxidável Compatível</w:t>
            </w:r>
            <w:proofErr w:type="gramEnd"/>
            <w:r w:rsidRPr="00D62726">
              <w:rPr>
                <w:rFonts w:ascii="Arial Narrow" w:hAnsi="Arial Narrow" w:cs="Arial"/>
                <w:color w:val="000000" w:themeColor="text1"/>
                <w:spacing w:val="4"/>
                <w:sz w:val="20"/>
                <w:szCs w:val="20"/>
                <w:shd w:val="clear" w:color="auto" w:fill="FFFFFF"/>
              </w:rPr>
              <w:t xml:space="preserve"> com lençóis de borracha e técnica de isolamento absoluto</w:t>
            </w:r>
          </w:p>
        </w:tc>
        <w:tc>
          <w:tcPr>
            <w:tcW w:w="1134" w:type="dxa"/>
            <w:vAlign w:val="center"/>
          </w:tcPr>
          <w:p w14:paraId="47C65F73" w14:textId="5669E33E" w:rsidR="00556700" w:rsidRPr="00D62726" w:rsidRDefault="00556700" w:rsidP="00556700">
            <w:pPr>
              <w:ind w:left="-113" w:right="-106"/>
              <w:jc w:val="center"/>
              <w:rPr>
                <w:rFonts w:ascii="Arial Narrow" w:hAnsi="Arial Narrow" w:cs="Arial"/>
                <w:spacing w:val="-1"/>
                <w:sz w:val="20"/>
                <w:szCs w:val="20"/>
              </w:rPr>
            </w:pPr>
            <w:r>
              <w:rPr>
                <w:rFonts w:ascii="Arial Narrow" w:hAnsi="Arial Narrow" w:cs="Arial"/>
                <w:color w:val="000000" w:themeColor="text1"/>
                <w:sz w:val="20"/>
                <w:szCs w:val="20"/>
              </w:rPr>
              <w:t>Unidade</w:t>
            </w:r>
          </w:p>
        </w:tc>
        <w:tc>
          <w:tcPr>
            <w:tcW w:w="567" w:type="dxa"/>
            <w:gridSpan w:val="2"/>
            <w:vAlign w:val="center"/>
          </w:tcPr>
          <w:p w14:paraId="2048A20F" w14:textId="6C503153" w:rsidR="00556700" w:rsidRPr="00D62726" w:rsidRDefault="00556700" w:rsidP="00556700">
            <w:pPr>
              <w:jc w:val="center"/>
              <w:rPr>
                <w:rFonts w:ascii="Arial Narrow" w:hAnsi="Arial Narrow" w:cs="Arial"/>
                <w:sz w:val="20"/>
                <w:szCs w:val="20"/>
              </w:rPr>
            </w:pPr>
            <w:r w:rsidRPr="00D62726">
              <w:rPr>
                <w:rFonts w:ascii="Arial Narrow" w:hAnsi="Arial Narrow" w:cs="Arial"/>
                <w:color w:val="000000" w:themeColor="text1"/>
                <w:sz w:val="20"/>
                <w:szCs w:val="20"/>
              </w:rPr>
              <w:t>3</w:t>
            </w:r>
          </w:p>
        </w:tc>
        <w:tc>
          <w:tcPr>
            <w:tcW w:w="1134" w:type="dxa"/>
          </w:tcPr>
          <w:p w14:paraId="1D7DE6C7" w14:textId="77777777" w:rsidR="00556700" w:rsidRPr="00D62726" w:rsidRDefault="00556700" w:rsidP="00556700">
            <w:pPr>
              <w:jc w:val="center"/>
              <w:rPr>
                <w:rFonts w:ascii="Arial Narrow" w:hAnsi="Arial Narrow" w:cs="Arial"/>
                <w:sz w:val="20"/>
                <w:szCs w:val="20"/>
              </w:rPr>
            </w:pPr>
          </w:p>
        </w:tc>
        <w:tc>
          <w:tcPr>
            <w:tcW w:w="1276" w:type="dxa"/>
          </w:tcPr>
          <w:p w14:paraId="020B2528" w14:textId="644033F5" w:rsidR="00556700" w:rsidRPr="00D62726" w:rsidRDefault="00556700" w:rsidP="00556700">
            <w:pPr>
              <w:jc w:val="center"/>
              <w:rPr>
                <w:rFonts w:ascii="Arial Narrow" w:hAnsi="Arial Narrow" w:cs="Arial"/>
                <w:sz w:val="20"/>
                <w:szCs w:val="20"/>
                <w:highlight w:val="yellow"/>
              </w:rPr>
            </w:pPr>
          </w:p>
        </w:tc>
        <w:tc>
          <w:tcPr>
            <w:tcW w:w="1279" w:type="dxa"/>
            <w:vAlign w:val="center"/>
          </w:tcPr>
          <w:p w14:paraId="009D203D" w14:textId="77777777" w:rsidR="00556700" w:rsidRPr="0011666D" w:rsidRDefault="00556700" w:rsidP="00556700">
            <w:pPr>
              <w:jc w:val="center"/>
              <w:rPr>
                <w:rFonts w:ascii="Arial Narrow" w:hAnsi="Arial Narrow" w:cs="Arial"/>
                <w:sz w:val="20"/>
                <w:szCs w:val="20"/>
                <w:highlight w:val="yellow"/>
              </w:rPr>
            </w:pPr>
          </w:p>
        </w:tc>
        <w:tc>
          <w:tcPr>
            <w:tcW w:w="1276" w:type="dxa"/>
            <w:gridSpan w:val="2"/>
            <w:vAlign w:val="center"/>
          </w:tcPr>
          <w:p w14:paraId="26EA7A30" w14:textId="77777777" w:rsidR="00556700" w:rsidRPr="0011666D" w:rsidRDefault="00556700" w:rsidP="00556700">
            <w:pPr>
              <w:jc w:val="center"/>
              <w:rPr>
                <w:rFonts w:ascii="Arial Narrow" w:hAnsi="Arial Narrow" w:cs="Arial"/>
                <w:sz w:val="20"/>
                <w:szCs w:val="20"/>
                <w:highlight w:val="yellow"/>
              </w:rPr>
            </w:pPr>
          </w:p>
        </w:tc>
      </w:tr>
      <w:tr w:rsidR="00556700" w:rsidRPr="006F4611" w14:paraId="23C16273" w14:textId="77777777" w:rsidTr="00DC1B39">
        <w:trPr>
          <w:gridAfter w:val="1"/>
          <w:wAfter w:w="24" w:type="dxa"/>
        </w:trPr>
        <w:tc>
          <w:tcPr>
            <w:tcW w:w="567" w:type="dxa"/>
            <w:vAlign w:val="center"/>
          </w:tcPr>
          <w:p w14:paraId="63E7F712" w14:textId="77777777" w:rsidR="00556700" w:rsidRPr="0011666D" w:rsidRDefault="00556700" w:rsidP="0055670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54FE619A" w14:textId="6662BA1C" w:rsidR="00556700" w:rsidRPr="00D62726" w:rsidRDefault="00556700" w:rsidP="00556700">
            <w:pPr>
              <w:spacing w:line="235" w:lineRule="auto"/>
              <w:jc w:val="both"/>
              <w:rPr>
                <w:rFonts w:ascii="Arial Narrow" w:hAnsi="Arial Narrow" w:cs="Arial"/>
                <w:sz w:val="20"/>
                <w:szCs w:val="20"/>
              </w:rPr>
            </w:pPr>
            <w:r w:rsidRPr="00D62726">
              <w:rPr>
                <w:rFonts w:ascii="Arial Narrow" w:eastAsia="Times New Roman" w:hAnsi="Arial Narrow" w:cs="Arial"/>
                <w:color w:val="000000" w:themeColor="text1"/>
                <w:spacing w:val="5"/>
                <w:kern w:val="36"/>
                <w:sz w:val="20"/>
                <w:szCs w:val="20"/>
                <w:lang w:val="pt-BR"/>
              </w:rPr>
              <w:t xml:space="preserve">Grampos 212, para isolamento </w:t>
            </w:r>
            <w:r w:rsidRPr="00D62726">
              <w:rPr>
                <w:rFonts w:ascii="Arial Narrow" w:hAnsi="Arial Narrow" w:cs="Arial"/>
                <w:color w:val="000000" w:themeColor="text1"/>
                <w:spacing w:val="4"/>
                <w:sz w:val="20"/>
                <w:szCs w:val="20"/>
                <w:shd w:val="clear" w:color="auto" w:fill="FFFFFF"/>
              </w:rPr>
              <w:t xml:space="preserve">Aço </w:t>
            </w:r>
            <w:proofErr w:type="gramStart"/>
            <w:r w:rsidRPr="00D62726">
              <w:rPr>
                <w:rFonts w:ascii="Arial Narrow" w:hAnsi="Arial Narrow" w:cs="Arial"/>
                <w:color w:val="000000" w:themeColor="text1"/>
                <w:spacing w:val="4"/>
                <w:sz w:val="20"/>
                <w:szCs w:val="20"/>
                <w:shd w:val="clear" w:color="auto" w:fill="FFFFFF"/>
              </w:rPr>
              <w:t>inoxidável Compatível</w:t>
            </w:r>
            <w:proofErr w:type="gramEnd"/>
            <w:r w:rsidRPr="00D62726">
              <w:rPr>
                <w:rFonts w:ascii="Arial Narrow" w:hAnsi="Arial Narrow" w:cs="Arial"/>
                <w:color w:val="000000" w:themeColor="text1"/>
                <w:spacing w:val="4"/>
                <w:sz w:val="20"/>
                <w:szCs w:val="20"/>
                <w:shd w:val="clear" w:color="auto" w:fill="FFFFFF"/>
              </w:rPr>
              <w:t xml:space="preserve"> com lençóis de borracha e técnica de isolamento absoluto</w:t>
            </w:r>
          </w:p>
        </w:tc>
        <w:tc>
          <w:tcPr>
            <w:tcW w:w="1134" w:type="dxa"/>
            <w:vAlign w:val="center"/>
          </w:tcPr>
          <w:p w14:paraId="3DF338A6" w14:textId="748AB5D6" w:rsidR="00556700" w:rsidRPr="00D62726" w:rsidRDefault="00556700" w:rsidP="00556700">
            <w:pPr>
              <w:ind w:left="-113" w:right="-106"/>
              <w:jc w:val="center"/>
              <w:rPr>
                <w:rFonts w:ascii="Arial Narrow" w:hAnsi="Arial Narrow" w:cs="Arial"/>
                <w:spacing w:val="-1"/>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36D0FAC4" w14:textId="4717D904" w:rsidR="00556700" w:rsidRPr="00D62726" w:rsidRDefault="00556700" w:rsidP="00556700">
            <w:pPr>
              <w:jc w:val="center"/>
              <w:rPr>
                <w:rFonts w:ascii="Arial Narrow" w:hAnsi="Arial Narrow" w:cs="Arial"/>
                <w:sz w:val="20"/>
                <w:szCs w:val="20"/>
              </w:rPr>
            </w:pPr>
            <w:r w:rsidRPr="00D62726">
              <w:rPr>
                <w:rFonts w:ascii="Arial Narrow" w:hAnsi="Arial Narrow" w:cs="Arial"/>
                <w:color w:val="000000" w:themeColor="text1"/>
                <w:sz w:val="20"/>
                <w:szCs w:val="20"/>
              </w:rPr>
              <w:t>3</w:t>
            </w:r>
          </w:p>
        </w:tc>
        <w:tc>
          <w:tcPr>
            <w:tcW w:w="1134" w:type="dxa"/>
          </w:tcPr>
          <w:p w14:paraId="0A310F77" w14:textId="77777777" w:rsidR="00556700" w:rsidRPr="00D62726" w:rsidRDefault="00556700" w:rsidP="00556700">
            <w:pPr>
              <w:jc w:val="center"/>
              <w:rPr>
                <w:rFonts w:ascii="Arial Narrow" w:hAnsi="Arial Narrow" w:cs="Arial"/>
                <w:sz w:val="20"/>
                <w:szCs w:val="20"/>
              </w:rPr>
            </w:pPr>
          </w:p>
        </w:tc>
        <w:tc>
          <w:tcPr>
            <w:tcW w:w="1276" w:type="dxa"/>
          </w:tcPr>
          <w:p w14:paraId="172B0F0A" w14:textId="666FE032" w:rsidR="00556700" w:rsidRPr="00D62726" w:rsidRDefault="00556700" w:rsidP="00556700">
            <w:pPr>
              <w:jc w:val="center"/>
              <w:rPr>
                <w:rFonts w:ascii="Arial Narrow" w:hAnsi="Arial Narrow" w:cs="Arial"/>
                <w:sz w:val="20"/>
                <w:szCs w:val="20"/>
                <w:highlight w:val="yellow"/>
              </w:rPr>
            </w:pPr>
          </w:p>
        </w:tc>
        <w:tc>
          <w:tcPr>
            <w:tcW w:w="1279" w:type="dxa"/>
            <w:vAlign w:val="center"/>
          </w:tcPr>
          <w:p w14:paraId="69ECBF0F" w14:textId="77777777" w:rsidR="00556700" w:rsidRPr="0011666D" w:rsidRDefault="00556700" w:rsidP="00556700">
            <w:pPr>
              <w:jc w:val="center"/>
              <w:rPr>
                <w:rFonts w:ascii="Arial Narrow" w:hAnsi="Arial Narrow" w:cs="Arial"/>
                <w:sz w:val="20"/>
                <w:szCs w:val="20"/>
                <w:highlight w:val="yellow"/>
              </w:rPr>
            </w:pPr>
          </w:p>
        </w:tc>
        <w:tc>
          <w:tcPr>
            <w:tcW w:w="1276" w:type="dxa"/>
            <w:gridSpan w:val="2"/>
            <w:vAlign w:val="center"/>
          </w:tcPr>
          <w:p w14:paraId="3A6A86C7" w14:textId="77777777" w:rsidR="00556700" w:rsidRPr="0011666D" w:rsidRDefault="00556700" w:rsidP="00556700">
            <w:pPr>
              <w:jc w:val="center"/>
              <w:rPr>
                <w:rFonts w:ascii="Arial Narrow" w:hAnsi="Arial Narrow" w:cs="Arial"/>
                <w:sz w:val="20"/>
                <w:szCs w:val="20"/>
                <w:highlight w:val="yellow"/>
              </w:rPr>
            </w:pPr>
          </w:p>
        </w:tc>
      </w:tr>
      <w:tr w:rsidR="00556700" w:rsidRPr="006F4611" w14:paraId="718BD4D1" w14:textId="77777777" w:rsidTr="00DC1B39">
        <w:trPr>
          <w:gridAfter w:val="1"/>
          <w:wAfter w:w="24" w:type="dxa"/>
        </w:trPr>
        <w:tc>
          <w:tcPr>
            <w:tcW w:w="567" w:type="dxa"/>
            <w:vAlign w:val="center"/>
          </w:tcPr>
          <w:p w14:paraId="70647952" w14:textId="77777777" w:rsidR="00556700" w:rsidRPr="0011666D" w:rsidRDefault="00556700" w:rsidP="0055670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1C075D76" w14:textId="77777777" w:rsidR="00556700" w:rsidRPr="00D62726" w:rsidRDefault="00556700" w:rsidP="00556700">
            <w:pPr>
              <w:widowControl/>
              <w:shd w:val="clear" w:color="auto" w:fill="FFFFFF"/>
              <w:spacing w:line="276" w:lineRule="auto"/>
              <w:ind w:left="34" w:right="175"/>
              <w:jc w:val="both"/>
              <w:outlineLvl w:val="0"/>
              <w:rPr>
                <w:rFonts w:ascii="Arial Narrow" w:eastAsia="Times New Roman" w:hAnsi="Arial Narrow" w:cs="Arial"/>
                <w:color w:val="000000" w:themeColor="text1"/>
                <w:spacing w:val="5"/>
                <w:kern w:val="36"/>
                <w:sz w:val="20"/>
                <w:szCs w:val="20"/>
                <w:lang w:val="pt-BR"/>
              </w:rPr>
            </w:pPr>
            <w:r w:rsidRPr="00D62726">
              <w:rPr>
                <w:rFonts w:ascii="Arial Narrow" w:eastAsia="Times New Roman" w:hAnsi="Arial Narrow" w:cs="Arial"/>
                <w:color w:val="000000" w:themeColor="text1"/>
                <w:spacing w:val="5"/>
                <w:kern w:val="36"/>
                <w:sz w:val="20"/>
                <w:szCs w:val="20"/>
                <w:lang w:val="pt-BR"/>
              </w:rPr>
              <w:t>Grampos especiais: 0, para isolamento</w:t>
            </w:r>
          </w:p>
          <w:p w14:paraId="598F267D" w14:textId="61994A23" w:rsidR="00556700" w:rsidRPr="00D62726" w:rsidRDefault="00556700" w:rsidP="00556700">
            <w:pPr>
              <w:spacing w:line="235" w:lineRule="auto"/>
              <w:jc w:val="both"/>
              <w:rPr>
                <w:rFonts w:ascii="Arial Narrow" w:hAnsi="Arial Narrow" w:cs="Arial"/>
                <w:sz w:val="20"/>
                <w:szCs w:val="20"/>
              </w:rPr>
            </w:pPr>
            <w:r w:rsidRPr="00D62726">
              <w:rPr>
                <w:rFonts w:ascii="Arial Narrow" w:hAnsi="Arial Narrow" w:cs="Arial"/>
                <w:color w:val="000000" w:themeColor="text1"/>
                <w:spacing w:val="4"/>
                <w:sz w:val="20"/>
                <w:szCs w:val="20"/>
                <w:shd w:val="clear" w:color="auto" w:fill="FFFFFF"/>
              </w:rPr>
              <w:t>Aço inoxidável Compatível com lençóis de borracha e técnica de isolamento absoluto</w:t>
            </w:r>
          </w:p>
        </w:tc>
        <w:tc>
          <w:tcPr>
            <w:tcW w:w="1134" w:type="dxa"/>
            <w:vAlign w:val="center"/>
          </w:tcPr>
          <w:p w14:paraId="63C4723C" w14:textId="50BE0B7D" w:rsidR="00556700" w:rsidRPr="00D62726" w:rsidRDefault="00556700" w:rsidP="00556700">
            <w:pPr>
              <w:ind w:left="-113" w:right="-106"/>
              <w:jc w:val="center"/>
              <w:rPr>
                <w:rFonts w:ascii="Arial Narrow" w:hAnsi="Arial Narrow" w:cs="Arial"/>
                <w:spacing w:val="-1"/>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025F4610" w14:textId="78ED4F68" w:rsidR="00556700" w:rsidRPr="00D62726" w:rsidRDefault="00556700" w:rsidP="00556700">
            <w:pPr>
              <w:jc w:val="center"/>
              <w:rPr>
                <w:rFonts w:ascii="Arial Narrow" w:hAnsi="Arial Narrow" w:cs="Arial"/>
                <w:sz w:val="20"/>
                <w:szCs w:val="20"/>
              </w:rPr>
            </w:pPr>
            <w:r w:rsidRPr="00D62726">
              <w:rPr>
                <w:rFonts w:ascii="Arial Narrow" w:hAnsi="Arial Narrow" w:cs="Arial"/>
                <w:color w:val="000000" w:themeColor="text1"/>
                <w:sz w:val="20"/>
                <w:szCs w:val="20"/>
              </w:rPr>
              <w:t>3</w:t>
            </w:r>
          </w:p>
        </w:tc>
        <w:tc>
          <w:tcPr>
            <w:tcW w:w="1134" w:type="dxa"/>
          </w:tcPr>
          <w:p w14:paraId="1C0F7442" w14:textId="77777777" w:rsidR="00556700" w:rsidRPr="00D62726" w:rsidRDefault="00556700" w:rsidP="00556700">
            <w:pPr>
              <w:jc w:val="center"/>
              <w:rPr>
                <w:rFonts w:ascii="Arial Narrow" w:hAnsi="Arial Narrow" w:cs="Arial"/>
                <w:sz w:val="20"/>
                <w:szCs w:val="20"/>
              </w:rPr>
            </w:pPr>
          </w:p>
        </w:tc>
        <w:tc>
          <w:tcPr>
            <w:tcW w:w="1276" w:type="dxa"/>
          </w:tcPr>
          <w:p w14:paraId="17EBD469" w14:textId="6CF8D6DF" w:rsidR="00556700" w:rsidRPr="00D62726" w:rsidRDefault="00556700" w:rsidP="00556700">
            <w:pPr>
              <w:jc w:val="center"/>
              <w:rPr>
                <w:rFonts w:ascii="Arial Narrow" w:hAnsi="Arial Narrow" w:cs="Arial"/>
                <w:sz w:val="20"/>
                <w:szCs w:val="20"/>
                <w:highlight w:val="yellow"/>
              </w:rPr>
            </w:pPr>
          </w:p>
        </w:tc>
        <w:tc>
          <w:tcPr>
            <w:tcW w:w="1279" w:type="dxa"/>
            <w:vAlign w:val="center"/>
          </w:tcPr>
          <w:p w14:paraId="4D406EC0" w14:textId="77777777" w:rsidR="00556700" w:rsidRPr="0011666D" w:rsidRDefault="00556700" w:rsidP="00556700">
            <w:pPr>
              <w:jc w:val="center"/>
              <w:rPr>
                <w:rFonts w:ascii="Arial Narrow" w:hAnsi="Arial Narrow" w:cs="Arial"/>
                <w:sz w:val="20"/>
                <w:szCs w:val="20"/>
                <w:highlight w:val="yellow"/>
              </w:rPr>
            </w:pPr>
          </w:p>
        </w:tc>
        <w:tc>
          <w:tcPr>
            <w:tcW w:w="1276" w:type="dxa"/>
            <w:gridSpan w:val="2"/>
            <w:vAlign w:val="center"/>
          </w:tcPr>
          <w:p w14:paraId="3BE594D7" w14:textId="77777777" w:rsidR="00556700" w:rsidRPr="0011666D" w:rsidRDefault="00556700" w:rsidP="00556700">
            <w:pPr>
              <w:jc w:val="center"/>
              <w:rPr>
                <w:rFonts w:ascii="Arial Narrow" w:hAnsi="Arial Narrow" w:cs="Arial"/>
                <w:sz w:val="20"/>
                <w:szCs w:val="20"/>
                <w:highlight w:val="yellow"/>
              </w:rPr>
            </w:pPr>
          </w:p>
        </w:tc>
      </w:tr>
      <w:tr w:rsidR="00556700" w:rsidRPr="006F4611" w14:paraId="1416C6C8" w14:textId="77777777" w:rsidTr="00DC1B39">
        <w:trPr>
          <w:gridAfter w:val="1"/>
          <w:wAfter w:w="24" w:type="dxa"/>
        </w:trPr>
        <w:tc>
          <w:tcPr>
            <w:tcW w:w="567" w:type="dxa"/>
            <w:vAlign w:val="center"/>
          </w:tcPr>
          <w:p w14:paraId="60822DB5" w14:textId="77777777" w:rsidR="00556700" w:rsidRPr="0011666D" w:rsidRDefault="00556700" w:rsidP="0055670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0D1497A9" w14:textId="77777777" w:rsidR="00556700" w:rsidRPr="00D62726" w:rsidRDefault="00556700" w:rsidP="00556700">
            <w:pPr>
              <w:widowControl/>
              <w:shd w:val="clear" w:color="auto" w:fill="FFFFFF"/>
              <w:spacing w:line="276" w:lineRule="auto"/>
              <w:ind w:left="34" w:right="175"/>
              <w:jc w:val="both"/>
              <w:outlineLvl w:val="0"/>
              <w:rPr>
                <w:rFonts w:ascii="Arial Narrow" w:eastAsia="Times New Roman" w:hAnsi="Arial Narrow" w:cs="Arial"/>
                <w:color w:val="000000" w:themeColor="text1"/>
                <w:spacing w:val="5"/>
                <w:kern w:val="36"/>
                <w:sz w:val="20"/>
                <w:szCs w:val="20"/>
                <w:lang w:val="pt-BR"/>
              </w:rPr>
            </w:pPr>
            <w:r w:rsidRPr="00D62726">
              <w:rPr>
                <w:rFonts w:ascii="Arial Narrow" w:eastAsia="Times New Roman" w:hAnsi="Arial Narrow" w:cs="Arial"/>
                <w:color w:val="000000" w:themeColor="text1"/>
                <w:spacing w:val="5"/>
                <w:kern w:val="36"/>
                <w:sz w:val="20"/>
                <w:szCs w:val="20"/>
                <w:lang w:val="pt-BR"/>
              </w:rPr>
              <w:t>Grampos especiais: 1, para isolamento</w:t>
            </w:r>
          </w:p>
          <w:p w14:paraId="7D204FAB" w14:textId="6A0ADE32" w:rsidR="00556700" w:rsidRPr="00D62726" w:rsidRDefault="00556700" w:rsidP="00556700">
            <w:pPr>
              <w:spacing w:line="235" w:lineRule="auto"/>
              <w:jc w:val="both"/>
              <w:rPr>
                <w:rFonts w:ascii="Arial Narrow" w:hAnsi="Arial Narrow" w:cs="Arial"/>
                <w:sz w:val="20"/>
                <w:szCs w:val="20"/>
              </w:rPr>
            </w:pPr>
            <w:r w:rsidRPr="00D62726">
              <w:rPr>
                <w:rFonts w:ascii="Arial Narrow" w:hAnsi="Arial Narrow" w:cs="Arial"/>
                <w:color w:val="000000" w:themeColor="text1"/>
                <w:spacing w:val="4"/>
                <w:sz w:val="20"/>
                <w:szCs w:val="20"/>
                <w:shd w:val="clear" w:color="auto" w:fill="FFFFFF"/>
              </w:rPr>
              <w:t>Aço inoxidável Compatível com lençóis de borracha e técnica de isolamento absoluto</w:t>
            </w:r>
          </w:p>
        </w:tc>
        <w:tc>
          <w:tcPr>
            <w:tcW w:w="1134" w:type="dxa"/>
            <w:vAlign w:val="center"/>
          </w:tcPr>
          <w:p w14:paraId="5B9D47EF" w14:textId="3DFB2005" w:rsidR="00556700" w:rsidRPr="00D62726" w:rsidRDefault="00556700" w:rsidP="00556700">
            <w:pPr>
              <w:ind w:left="-113" w:right="-106"/>
              <w:jc w:val="center"/>
              <w:rPr>
                <w:rFonts w:ascii="Arial Narrow" w:hAnsi="Arial Narrow" w:cs="Arial"/>
                <w:spacing w:val="-1"/>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3BDD7C8F" w14:textId="430C4AA2" w:rsidR="00556700" w:rsidRPr="00D62726" w:rsidRDefault="00556700" w:rsidP="00556700">
            <w:pPr>
              <w:jc w:val="center"/>
              <w:rPr>
                <w:rFonts w:ascii="Arial Narrow" w:hAnsi="Arial Narrow" w:cs="Arial"/>
                <w:sz w:val="20"/>
                <w:szCs w:val="20"/>
              </w:rPr>
            </w:pPr>
            <w:r w:rsidRPr="00D62726">
              <w:rPr>
                <w:rFonts w:ascii="Arial Narrow" w:hAnsi="Arial Narrow" w:cs="Arial"/>
                <w:color w:val="000000" w:themeColor="text1"/>
                <w:sz w:val="20"/>
                <w:szCs w:val="20"/>
              </w:rPr>
              <w:t>3</w:t>
            </w:r>
          </w:p>
        </w:tc>
        <w:tc>
          <w:tcPr>
            <w:tcW w:w="1134" w:type="dxa"/>
          </w:tcPr>
          <w:p w14:paraId="3B004088" w14:textId="77777777" w:rsidR="00556700" w:rsidRPr="00D62726" w:rsidRDefault="00556700" w:rsidP="00556700">
            <w:pPr>
              <w:jc w:val="center"/>
              <w:rPr>
                <w:rFonts w:ascii="Arial Narrow" w:hAnsi="Arial Narrow" w:cs="Arial"/>
                <w:sz w:val="20"/>
                <w:szCs w:val="20"/>
              </w:rPr>
            </w:pPr>
          </w:p>
        </w:tc>
        <w:tc>
          <w:tcPr>
            <w:tcW w:w="1276" w:type="dxa"/>
          </w:tcPr>
          <w:p w14:paraId="13B87F4B" w14:textId="21581AC1" w:rsidR="00556700" w:rsidRPr="00D62726" w:rsidRDefault="00556700" w:rsidP="00556700">
            <w:pPr>
              <w:jc w:val="center"/>
              <w:rPr>
                <w:rFonts w:ascii="Arial Narrow" w:hAnsi="Arial Narrow" w:cs="Arial"/>
                <w:sz w:val="20"/>
                <w:szCs w:val="20"/>
                <w:highlight w:val="yellow"/>
              </w:rPr>
            </w:pPr>
          </w:p>
        </w:tc>
        <w:tc>
          <w:tcPr>
            <w:tcW w:w="1279" w:type="dxa"/>
            <w:vAlign w:val="center"/>
          </w:tcPr>
          <w:p w14:paraId="27F82A94" w14:textId="77777777" w:rsidR="00556700" w:rsidRPr="0011666D" w:rsidRDefault="00556700" w:rsidP="00556700">
            <w:pPr>
              <w:jc w:val="center"/>
              <w:rPr>
                <w:rFonts w:ascii="Arial Narrow" w:hAnsi="Arial Narrow" w:cs="Arial"/>
                <w:sz w:val="20"/>
                <w:szCs w:val="20"/>
                <w:highlight w:val="yellow"/>
              </w:rPr>
            </w:pPr>
          </w:p>
        </w:tc>
        <w:tc>
          <w:tcPr>
            <w:tcW w:w="1276" w:type="dxa"/>
            <w:gridSpan w:val="2"/>
            <w:vAlign w:val="center"/>
          </w:tcPr>
          <w:p w14:paraId="76862A6E" w14:textId="77777777" w:rsidR="00556700" w:rsidRPr="0011666D" w:rsidRDefault="00556700" w:rsidP="00556700">
            <w:pPr>
              <w:jc w:val="center"/>
              <w:rPr>
                <w:rFonts w:ascii="Arial Narrow" w:hAnsi="Arial Narrow" w:cs="Arial"/>
                <w:sz w:val="20"/>
                <w:szCs w:val="20"/>
                <w:highlight w:val="yellow"/>
              </w:rPr>
            </w:pPr>
          </w:p>
        </w:tc>
      </w:tr>
      <w:tr w:rsidR="00556700" w:rsidRPr="006F4611" w14:paraId="6F92FE70" w14:textId="77777777" w:rsidTr="00DC1B39">
        <w:trPr>
          <w:gridAfter w:val="1"/>
          <w:wAfter w:w="24" w:type="dxa"/>
        </w:trPr>
        <w:tc>
          <w:tcPr>
            <w:tcW w:w="567" w:type="dxa"/>
            <w:vAlign w:val="center"/>
          </w:tcPr>
          <w:p w14:paraId="733315A7" w14:textId="77777777" w:rsidR="00556700" w:rsidRPr="0011666D" w:rsidRDefault="00556700" w:rsidP="0055670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660B8305" w14:textId="77777777" w:rsidR="00556700" w:rsidRPr="00D62726" w:rsidRDefault="00556700" w:rsidP="00556700">
            <w:pPr>
              <w:widowControl/>
              <w:shd w:val="clear" w:color="auto" w:fill="FFFFFF"/>
              <w:spacing w:line="276" w:lineRule="auto"/>
              <w:ind w:left="34" w:right="175"/>
              <w:jc w:val="both"/>
              <w:outlineLvl w:val="0"/>
              <w:rPr>
                <w:rFonts w:ascii="Arial Narrow" w:eastAsia="Times New Roman" w:hAnsi="Arial Narrow" w:cs="Arial"/>
                <w:color w:val="000000" w:themeColor="text1"/>
                <w:spacing w:val="5"/>
                <w:kern w:val="36"/>
                <w:sz w:val="20"/>
                <w:szCs w:val="20"/>
                <w:lang w:val="pt-BR"/>
              </w:rPr>
            </w:pPr>
            <w:r w:rsidRPr="00D62726">
              <w:rPr>
                <w:rFonts w:ascii="Arial Narrow" w:eastAsia="Times New Roman" w:hAnsi="Arial Narrow" w:cs="Arial"/>
                <w:color w:val="000000" w:themeColor="text1"/>
                <w:spacing w:val="5"/>
                <w:kern w:val="36"/>
                <w:sz w:val="20"/>
                <w:szCs w:val="20"/>
                <w:lang w:val="pt-BR"/>
              </w:rPr>
              <w:t xml:space="preserve">Grampos especiais: 14A, para isolamento </w:t>
            </w:r>
          </w:p>
          <w:p w14:paraId="09D2AB19" w14:textId="62AE35AD" w:rsidR="00556700" w:rsidRPr="00D62726" w:rsidRDefault="00556700" w:rsidP="00556700">
            <w:pPr>
              <w:spacing w:line="235" w:lineRule="auto"/>
              <w:jc w:val="both"/>
              <w:rPr>
                <w:rFonts w:ascii="Arial Narrow" w:hAnsi="Arial Narrow" w:cs="Arial"/>
                <w:sz w:val="20"/>
                <w:szCs w:val="20"/>
              </w:rPr>
            </w:pPr>
            <w:r w:rsidRPr="00D62726">
              <w:rPr>
                <w:rFonts w:ascii="Arial Narrow" w:hAnsi="Arial Narrow" w:cs="Arial"/>
                <w:color w:val="000000" w:themeColor="text1"/>
                <w:spacing w:val="4"/>
                <w:sz w:val="20"/>
                <w:szCs w:val="20"/>
                <w:shd w:val="clear" w:color="auto" w:fill="FFFFFF"/>
              </w:rPr>
              <w:t>Aço inoxidável Compatível com lençóis de borracha e técnica de isolamento absoluto</w:t>
            </w:r>
          </w:p>
        </w:tc>
        <w:tc>
          <w:tcPr>
            <w:tcW w:w="1134" w:type="dxa"/>
            <w:vAlign w:val="center"/>
          </w:tcPr>
          <w:p w14:paraId="71FA8245" w14:textId="504E060A" w:rsidR="00556700" w:rsidRPr="00D62726" w:rsidRDefault="00556700" w:rsidP="00556700">
            <w:pPr>
              <w:ind w:left="-113" w:right="-106"/>
              <w:jc w:val="center"/>
              <w:rPr>
                <w:rFonts w:ascii="Arial Narrow" w:hAnsi="Arial Narrow" w:cs="Arial"/>
                <w:spacing w:val="-1"/>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32648701" w14:textId="4997FA73" w:rsidR="00556700" w:rsidRPr="00D62726" w:rsidRDefault="00556700" w:rsidP="00556700">
            <w:pPr>
              <w:jc w:val="center"/>
              <w:rPr>
                <w:rFonts w:ascii="Arial Narrow" w:hAnsi="Arial Narrow" w:cs="Arial"/>
                <w:sz w:val="20"/>
                <w:szCs w:val="20"/>
              </w:rPr>
            </w:pPr>
            <w:r w:rsidRPr="00D62726">
              <w:rPr>
                <w:rFonts w:ascii="Arial Narrow" w:hAnsi="Arial Narrow" w:cs="Arial"/>
                <w:color w:val="000000" w:themeColor="text1"/>
                <w:sz w:val="20"/>
                <w:szCs w:val="20"/>
              </w:rPr>
              <w:t>3</w:t>
            </w:r>
          </w:p>
        </w:tc>
        <w:tc>
          <w:tcPr>
            <w:tcW w:w="1134" w:type="dxa"/>
          </w:tcPr>
          <w:p w14:paraId="559C079B" w14:textId="77777777" w:rsidR="00556700" w:rsidRPr="00D62726" w:rsidRDefault="00556700" w:rsidP="00556700">
            <w:pPr>
              <w:jc w:val="center"/>
              <w:rPr>
                <w:rFonts w:ascii="Arial Narrow" w:hAnsi="Arial Narrow" w:cs="Arial"/>
                <w:sz w:val="20"/>
                <w:szCs w:val="20"/>
              </w:rPr>
            </w:pPr>
          </w:p>
        </w:tc>
        <w:tc>
          <w:tcPr>
            <w:tcW w:w="1276" w:type="dxa"/>
          </w:tcPr>
          <w:p w14:paraId="5DDCA1C5" w14:textId="4C072DC3" w:rsidR="00556700" w:rsidRPr="00D62726" w:rsidRDefault="00556700" w:rsidP="00556700">
            <w:pPr>
              <w:jc w:val="center"/>
              <w:rPr>
                <w:rFonts w:ascii="Arial Narrow" w:hAnsi="Arial Narrow" w:cs="Arial"/>
                <w:sz w:val="20"/>
                <w:szCs w:val="20"/>
                <w:highlight w:val="yellow"/>
              </w:rPr>
            </w:pPr>
          </w:p>
        </w:tc>
        <w:tc>
          <w:tcPr>
            <w:tcW w:w="1279" w:type="dxa"/>
            <w:vAlign w:val="center"/>
          </w:tcPr>
          <w:p w14:paraId="7436E1F2" w14:textId="77777777" w:rsidR="00556700" w:rsidRPr="0011666D" w:rsidRDefault="00556700" w:rsidP="00556700">
            <w:pPr>
              <w:jc w:val="center"/>
              <w:rPr>
                <w:rFonts w:ascii="Arial Narrow" w:hAnsi="Arial Narrow" w:cs="Arial"/>
                <w:sz w:val="20"/>
                <w:szCs w:val="20"/>
                <w:highlight w:val="yellow"/>
              </w:rPr>
            </w:pPr>
          </w:p>
        </w:tc>
        <w:tc>
          <w:tcPr>
            <w:tcW w:w="1276" w:type="dxa"/>
            <w:gridSpan w:val="2"/>
            <w:vAlign w:val="center"/>
          </w:tcPr>
          <w:p w14:paraId="788709E1" w14:textId="77777777" w:rsidR="00556700" w:rsidRPr="0011666D" w:rsidRDefault="00556700" w:rsidP="00556700">
            <w:pPr>
              <w:jc w:val="center"/>
              <w:rPr>
                <w:rFonts w:ascii="Arial Narrow" w:hAnsi="Arial Narrow" w:cs="Arial"/>
                <w:sz w:val="20"/>
                <w:szCs w:val="20"/>
                <w:highlight w:val="yellow"/>
              </w:rPr>
            </w:pPr>
          </w:p>
        </w:tc>
      </w:tr>
      <w:tr w:rsidR="007A3440" w:rsidRPr="006F4611" w14:paraId="2F9EBBD3" w14:textId="77777777" w:rsidTr="00DC1B39">
        <w:trPr>
          <w:gridAfter w:val="1"/>
          <w:wAfter w:w="24" w:type="dxa"/>
        </w:trPr>
        <w:tc>
          <w:tcPr>
            <w:tcW w:w="567" w:type="dxa"/>
            <w:vAlign w:val="center"/>
          </w:tcPr>
          <w:p w14:paraId="25DA1E0D" w14:textId="77777777" w:rsidR="007A3440" w:rsidRPr="0011666D" w:rsidRDefault="007A3440" w:rsidP="007A344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2D481F68" w14:textId="77777777" w:rsidR="007A3440" w:rsidRPr="00D62726" w:rsidRDefault="007A3440" w:rsidP="007A3440">
            <w:pPr>
              <w:widowControl/>
              <w:shd w:val="clear" w:color="auto" w:fill="FFFFFF"/>
              <w:spacing w:line="276" w:lineRule="auto"/>
              <w:ind w:left="34" w:right="175"/>
              <w:jc w:val="both"/>
              <w:outlineLvl w:val="0"/>
              <w:rPr>
                <w:rFonts w:ascii="Arial Narrow" w:eastAsia="Times New Roman" w:hAnsi="Arial Narrow" w:cs="Arial"/>
                <w:color w:val="000000" w:themeColor="text1"/>
                <w:spacing w:val="5"/>
                <w:kern w:val="36"/>
                <w:sz w:val="20"/>
                <w:szCs w:val="20"/>
                <w:lang w:val="pt-BR"/>
              </w:rPr>
            </w:pPr>
            <w:r w:rsidRPr="00D62726">
              <w:rPr>
                <w:rFonts w:ascii="Arial Narrow" w:eastAsia="Times New Roman" w:hAnsi="Arial Narrow" w:cs="Arial"/>
                <w:color w:val="000000" w:themeColor="text1"/>
                <w:spacing w:val="5"/>
                <w:kern w:val="36"/>
                <w:sz w:val="20"/>
                <w:szCs w:val="20"/>
                <w:lang w:val="pt-BR"/>
              </w:rPr>
              <w:t xml:space="preserve">Grampos especiais: W8A, para isolamento </w:t>
            </w:r>
          </w:p>
          <w:p w14:paraId="3BBF8EE5" w14:textId="42E99B2B" w:rsidR="007A3440" w:rsidRPr="00D62726" w:rsidRDefault="007A3440" w:rsidP="007A3440">
            <w:pPr>
              <w:spacing w:line="235" w:lineRule="auto"/>
              <w:jc w:val="both"/>
              <w:rPr>
                <w:rFonts w:ascii="Arial Narrow" w:hAnsi="Arial Narrow" w:cs="Arial"/>
                <w:sz w:val="20"/>
                <w:szCs w:val="20"/>
              </w:rPr>
            </w:pPr>
            <w:r w:rsidRPr="00D62726">
              <w:rPr>
                <w:rFonts w:ascii="Arial Narrow" w:hAnsi="Arial Narrow" w:cs="Arial"/>
                <w:color w:val="000000" w:themeColor="text1"/>
                <w:spacing w:val="4"/>
                <w:sz w:val="20"/>
                <w:szCs w:val="20"/>
                <w:shd w:val="clear" w:color="auto" w:fill="FFFFFF"/>
              </w:rPr>
              <w:t>Aço inoxidável Compatível com lençóis de borracha e técnica de isolamento absoluto</w:t>
            </w:r>
            <w:r w:rsidRPr="00D62726">
              <w:rPr>
                <w:rFonts w:ascii="Arial Narrow" w:eastAsia="Times New Roman" w:hAnsi="Arial Narrow" w:cs="Arial"/>
                <w:color w:val="000000" w:themeColor="text1"/>
                <w:spacing w:val="5"/>
                <w:kern w:val="36"/>
                <w:sz w:val="20"/>
                <w:szCs w:val="20"/>
                <w:lang w:val="pt-BR"/>
              </w:rPr>
              <w:t xml:space="preserve"> </w:t>
            </w:r>
          </w:p>
        </w:tc>
        <w:tc>
          <w:tcPr>
            <w:tcW w:w="1134" w:type="dxa"/>
            <w:vAlign w:val="center"/>
          </w:tcPr>
          <w:p w14:paraId="3ED9CD8B" w14:textId="16F297EA" w:rsidR="007A3440" w:rsidRPr="00D62726" w:rsidRDefault="007A3440" w:rsidP="007A3440">
            <w:pPr>
              <w:ind w:left="-113" w:right="-106"/>
              <w:jc w:val="center"/>
              <w:rPr>
                <w:rFonts w:ascii="Arial Narrow" w:hAnsi="Arial Narrow" w:cs="Arial"/>
                <w:spacing w:val="-1"/>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44AF2BFB" w14:textId="36AAA446" w:rsidR="007A3440" w:rsidRPr="00D62726" w:rsidRDefault="00556700" w:rsidP="00556700">
            <w:pPr>
              <w:jc w:val="center"/>
              <w:rPr>
                <w:rFonts w:ascii="Arial Narrow" w:hAnsi="Arial Narrow" w:cs="Arial"/>
                <w:sz w:val="20"/>
                <w:szCs w:val="20"/>
              </w:rPr>
            </w:pPr>
            <w:r>
              <w:rPr>
                <w:rFonts w:ascii="Arial Narrow" w:hAnsi="Arial Narrow" w:cs="Arial"/>
                <w:sz w:val="20"/>
                <w:szCs w:val="20"/>
              </w:rPr>
              <w:t>3</w:t>
            </w:r>
          </w:p>
        </w:tc>
        <w:tc>
          <w:tcPr>
            <w:tcW w:w="1134" w:type="dxa"/>
          </w:tcPr>
          <w:p w14:paraId="0F3717E6" w14:textId="77777777" w:rsidR="007A3440" w:rsidRPr="00D62726" w:rsidRDefault="007A3440" w:rsidP="007A3440">
            <w:pPr>
              <w:jc w:val="center"/>
              <w:rPr>
                <w:rFonts w:ascii="Arial Narrow" w:hAnsi="Arial Narrow" w:cs="Arial"/>
                <w:sz w:val="20"/>
                <w:szCs w:val="20"/>
              </w:rPr>
            </w:pPr>
          </w:p>
        </w:tc>
        <w:tc>
          <w:tcPr>
            <w:tcW w:w="1276" w:type="dxa"/>
            <w:vAlign w:val="center"/>
          </w:tcPr>
          <w:p w14:paraId="4F9C929E" w14:textId="77777777" w:rsidR="007A3440" w:rsidRPr="00D62726" w:rsidRDefault="007A3440" w:rsidP="007A3440">
            <w:pPr>
              <w:jc w:val="center"/>
              <w:rPr>
                <w:rFonts w:ascii="Arial Narrow" w:hAnsi="Arial Narrow" w:cs="Arial"/>
                <w:sz w:val="20"/>
                <w:szCs w:val="20"/>
                <w:highlight w:val="yellow"/>
              </w:rPr>
            </w:pPr>
          </w:p>
        </w:tc>
        <w:tc>
          <w:tcPr>
            <w:tcW w:w="1279" w:type="dxa"/>
            <w:vAlign w:val="center"/>
          </w:tcPr>
          <w:p w14:paraId="44B19CDA" w14:textId="77777777" w:rsidR="007A3440" w:rsidRPr="0011666D" w:rsidRDefault="007A3440" w:rsidP="007A3440">
            <w:pPr>
              <w:jc w:val="center"/>
              <w:rPr>
                <w:rFonts w:ascii="Arial Narrow" w:hAnsi="Arial Narrow" w:cs="Arial"/>
                <w:sz w:val="20"/>
                <w:szCs w:val="20"/>
                <w:highlight w:val="yellow"/>
              </w:rPr>
            </w:pPr>
          </w:p>
        </w:tc>
        <w:tc>
          <w:tcPr>
            <w:tcW w:w="1276" w:type="dxa"/>
            <w:gridSpan w:val="2"/>
            <w:vAlign w:val="center"/>
          </w:tcPr>
          <w:p w14:paraId="6CDB2EC9" w14:textId="77777777" w:rsidR="007A3440" w:rsidRPr="0011666D" w:rsidRDefault="007A3440" w:rsidP="007A3440">
            <w:pPr>
              <w:jc w:val="center"/>
              <w:rPr>
                <w:rFonts w:ascii="Arial Narrow" w:hAnsi="Arial Narrow" w:cs="Arial"/>
                <w:sz w:val="20"/>
                <w:szCs w:val="20"/>
                <w:highlight w:val="yellow"/>
              </w:rPr>
            </w:pPr>
          </w:p>
        </w:tc>
      </w:tr>
      <w:tr w:rsidR="007A3440" w:rsidRPr="006F4611" w14:paraId="5CBC8379" w14:textId="77777777" w:rsidTr="00DC1B39">
        <w:trPr>
          <w:gridAfter w:val="1"/>
          <w:wAfter w:w="24" w:type="dxa"/>
        </w:trPr>
        <w:tc>
          <w:tcPr>
            <w:tcW w:w="567" w:type="dxa"/>
            <w:vAlign w:val="center"/>
          </w:tcPr>
          <w:p w14:paraId="7C9304A6" w14:textId="77777777" w:rsidR="007A3440" w:rsidRPr="0011666D" w:rsidRDefault="007A3440" w:rsidP="007A344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2F2656FB" w14:textId="73BAB6EF" w:rsidR="007A3440" w:rsidRPr="00D62726" w:rsidRDefault="007A3440" w:rsidP="007A3440">
            <w:pPr>
              <w:spacing w:line="235" w:lineRule="auto"/>
              <w:jc w:val="both"/>
              <w:rPr>
                <w:rFonts w:ascii="Arial Narrow" w:hAnsi="Arial Narrow" w:cs="Arial"/>
                <w:sz w:val="20"/>
                <w:szCs w:val="20"/>
              </w:rPr>
            </w:pPr>
            <w:r w:rsidRPr="00D62726">
              <w:rPr>
                <w:rFonts w:ascii="Arial Narrow" w:eastAsia="Times New Roman" w:hAnsi="Arial Narrow" w:cs="Arial"/>
                <w:color w:val="000000" w:themeColor="text1"/>
                <w:spacing w:val="5"/>
                <w:kern w:val="36"/>
                <w:sz w:val="20"/>
                <w:szCs w:val="20"/>
                <w:lang w:val="pt-BR"/>
              </w:rPr>
              <w:t>Mini Maçarico portátil recarregável a gás butano, fabricado em metal/plástico, chama para 1300º C</w:t>
            </w:r>
          </w:p>
        </w:tc>
        <w:tc>
          <w:tcPr>
            <w:tcW w:w="1134" w:type="dxa"/>
            <w:vAlign w:val="center"/>
          </w:tcPr>
          <w:p w14:paraId="6CE3ACA1" w14:textId="088850C7" w:rsidR="007A3440" w:rsidRPr="00D62726" w:rsidRDefault="00556700" w:rsidP="007A3440">
            <w:pPr>
              <w:ind w:left="-113" w:right="-106"/>
              <w:jc w:val="center"/>
              <w:rPr>
                <w:rFonts w:ascii="Arial Narrow" w:hAnsi="Arial Narrow" w:cs="Arial"/>
                <w:spacing w:val="-1"/>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75628755" w14:textId="4B6CEC8B" w:rsidR="007A3440" w:rsidRPr="00D62726" w:rsidRDefault="00556700" w:rsidP="00556700">
            <w:pPr>
              <w:jc w:val="center"/>
              <w:rPr>
                <w:rFonts w:ascii="Arial Narrow" w:hAnsi="Arial Narrow" w:cs="Arial"/>
                <w:sz w:val="20"/>
                <w:szCs w:val="20"/>
              </w:rPr>
            </w:pPr>
            <w:r>
              <w:rPr>
                <w:rFonts w:ascii="Arial Narrow" w:hAnsi="Arial Narrow" w:cs="Arial"/>
                <w:sz w:val="20"/>
                <w:szCs w:val="20"/>
              </w:rPr>
              <w:t>2</w:t>
            </w:r>
          </w:p>
        </w:tc>
        <w:tc>
          <w:tcPr>
            <w:tcW w:w="1134" w:type="dxa"/>
          </w:tcPr>
          <w:p w14:paraId="5FEEC8FB" w14:textId="77777777" w:rsidR="007A3440" w:rsidRPr="00D62726" w:rsidRDefault="007A3440" w:rsidP="007A3440">
            <w:pPr>
              <w:jc w:val="center"/>
              <w:rPr>
                <w:rFonts w:ascii="Arial Narrow" w:hAnsi="Arial Narrow" w:cs="Arial"/>
                <w:sz w:val="20"/>
                <w:szCs w:val="20"/>
              </w:rPr>
            </w:pPr>
          </w:p>
        </w:tc>
        <w:tc>
          <w:tcPr>
            <w:tcW w:w="1276" w:type="dxa"/>
            <w:vAlign w:val="center"/>
          </w:tcPr>
          <w:p w14:paraId="66A11DD2" w14:textId="77777777" w:rsidR="007A3440" w:rsidRPr="00D62726" w:rsidRDefault="007A3440" w:rsidP="007A3440">
            <w:pPr>
              <w:jc w:val="center"/>
              <w:rPr>
                <w:rFonts w:ascii="Arial Narrow" w:hAnsi="Arial Narrow" w:cs="Arial"/>
                <w:sz w:val="20"/>
                <w:szCs w:val="20"/>
                <w:highlight w:val="yellow"/>
              </w:rPr>
            </w:pPr>
          </w:p>
        </w:tc>
        <w:tc>
          <w:tcPr>
            <w:tcW w:w="1279" w:type="dxa"/>
            <w:vAlign w:val="center"/>
          </w:tcPr>
          <w:p w14:paraId="4E01FCEC" w14:textId="77777777" w:rsidR="007A3440" w:rsidRPr="0011666D" w:rsidRDefault="007A3440" w:rsidP="007A3440">
            <w:pPr>
              <w:jc w:val="center"/>
              <w:rPr>
                <w:rFonts w:ascii="Arial Narrow" w:hAnsi="Arial Narrow" w:cs="Arial"/>
                <w:sz w:val="20"/>
                <w:szCs w:val="20"/>
                <w:highlight w:val="yellow"/>
              </w:rPr>
            </w:pPr>
          </w:p>
        </w:tc>
        <w:tc>
          <w:tcPr>
            <w:tcW w:w="1276" w:type="dxa"/>
            <w:gridSpan w:val="2"/>
            <w:vAlign w:val="center"/>
          </w:tcPr>
          <w:p w14:paraId="3D50B856" w14:textId="77777777" w:rsidR="007A3440" w:rsidRPr="0011666D" w:rsidRDefault="007A3440" w:rsidP="007A3440">
            <w:pPr>
              <w:jc w:val="center"/>
              <w:rPr>
                <w:rFonts w:ascii="Arial Narrow" w:hAnsi="Arial Narrow" w:cs="Arial"/>
                <w:sz w:val="20"/>
                <w:szCs w:val="20"/>
                <w:highlight w:val="yellow"/>
              </w:rPr>
            </w:pPr>
          </w:p>
        </w:tc>
      </w:tr>
      <w:tr w:rsidR="007A3440" w:rsidRPr="006F4611" w14:paraId="1BE2B5F3" w14:textId="77777777" w:rsidTr="00DC1B39">
        <w:trPr>
          <w:gridAfter w:val="1"/>
          <w:wAfter w:w="24" w:type="dxa"/>
        </w:trPr>
        <w:tc>
          <w:tcPr>
            <w:tcW w:w="567" w:type="dxa"/>
            <w:vAlign w:val="center"/>
          </w:tcPr>
          <w:p w14:paraId="6899E435" w14:textId="77777777" w:rsidR="007A3440" w:rsidRPr="0011666D" w:rsidRDefault="007A3440" w:rsidP="007A344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38B5C916" w14:textId="77777777" w:rsidR="007A3440" w:rsidRPr="00D62726" w:rsidRDefault="007A3440" w:rsidP="00556700">
            <w:pPr>
              <w:widowControl/>
              <w:adjustRightInd w:val="0"/>
              <w:ind w:left="34" w:right="175"/>
              <w:jc w:val="both"/>
              <w:rPr>
                <w:rFonts w:ascii="Arial Narrow" w:hAnsi="Arial Narrow" w:cs="Arial"/>
                <w:color w:val="000000" w:themeColor="text1"/>
                <w:spacing w:val="4"/>
                <w:sz w:val="20"/>
                <w:szCs w:val="20"/>
                <w:shd w:val="clear" w:color="auto" w:fill="FFFFFF"/>
              </w:rPr>
            </w:pPr>
            <w:r w:rsidRPr="00D62726">
              <w:rPr>
                <w:rFonts w:ascii="Arial Narrow" w:eastAsiaTheme="minorHAnsi" w:hAnsi="Arial Narrow" w:cs="Arial"/>
                <w:color w:val="000000" w:themeColor="text1"/>
                <w:sz w:val="20"/>
                <w:szCs w:val="20"/>
                <w:lang w:val="pt-BR"/>
              </w:rPr>
              <w:t xml:space="preserve">Régua milimetrada </w:t>
            </w:r>
            <w:r w:rsidRPr="00D62726">
              <w:rPr>
                <w:rFonts w:ascii="Arial Narrow" w:hAnsi="Arial Narrow" w:cs="Arial"/>
                <w:b/>
                <w:bCs/>
                <w:color w:val="000000" w:themeColor="text1"/>
                <w:spacing w:val="4"/>
                <w:sz w:val="20"/>
                <w:szCs w:val="20"/>
                <w:shd w:val="clear" w:color="auto" w:fill="FFFFFF"/>
              </w:rPr>
              <w:t xml:space="preserve">Régua Endodôntica Calibradora </w:t>
            </w:r>
            <w:proofErr w:type="gramStart"/>
            <w:r w:rsidRPr="00D62726">
              <w:rPr>
                <w:rFonts w:ascii="Arial Narrow" w:hAnsi="Arial Narrow" w:cs="Arial"/>
                <w:b/>
                <w:bCs/>
                <w:color w:val="000000" w:themeColor="text1"/>
                <w:spacing w:val="4"/>
                <w:sz w:val="20"/>
                <w:szCs w:val="20"/>
                <w:shd w:val="clear" w:color="auto" w:fill="FFFFFF"/>
              </w:rPr>
              <w:t>Milimetrada</w:t>
            </w:r>
            <w:r w:rsidRPr="00D62726">
              <w:rPr>
                <w:rFonts w:ascii="Arial Narrow" w:hAnsi="Arial Narrow" w:cs="Arial"/>
                <w:color w:val="000000" w:themeColor="text1"/>
                <w:spacing w:val="4"/>
                <w:sz w:val="20"/>
                <w:szCs w:val="20"/>
                <w:shd w:val="clear" w:color="auto" w:fill="FFFFFF"/>
              </w:rPr>
              <w:t>  indicada</w:t>
            </w:r>
            <w:proofErr w:type="gramEnd"/>
            <w:r w:rsidRPr="00D62726">
              <w:rPr>
                <w:rFonts w:ascii="Arial Narrow" w:hAnsi="Arial Narrow" w:cs="Arial"/>
                <w:color w:val="000000" w:themeColor="text1"/>
                <w:spacing w:val="4"/>
                <w:sz w:val="20"/>
                <w:szCs w:val="20"/>
                <w:shd w:val="clear" w:color="auto" w:fill="FFFFFF"/>
              </w:rPr>
              <w:t xml:space="preserve"> para a calibragem de </w:t>
            </w:r>
            <w:r w:rsidRPr="00D62726">
              <w:rPr>
                <w:rFonts w:ascii="Arial Narrow" w:hAnsi="Arial Narrow"/>
                <w:sz w:val="20"/>
                <w:szCs w:val="20"/>
              </w:rPr>
              <w:fldChar w:fldCharType="begin"/>
            </w:r>
            <w:r w:rsidRPr="00D62726">
              <w:rPr>
                <w:rFonts w:ascii="Arial Narrow" w:hAnsi="Arial Narrow"/>
                <w:sz w:val="20"/>
                <w:szCs w:val="20"/>
              </w:rPr>
              <w:instrText>HYPERLINK "https://dentalcremer.com.br/endodontia/cone-de-papel.html" \t "_blank"</w:instrText>
            </w:r>
            <w:r w:rsidRPr="00D62726">
              <w:rPr>
                <w:rFonts w:ascii="Arial Narrow" w:hAnsi="Arial Narrow"/>
                <w:sz w:val="20"/>
                <w:szCs w:val="20"/>
              </w:rPr>
            </w:r>
            <w:r w:rsidRPr="00D62726">
              <w:rPr>
                <w:rFonts w:ascii="Arial Narrow" w:hAnsi="Arial Narrow"/>
                <w:sz w:val="20"/>
                <w:szCs w:val="20"/>
              </w:rPr>
              <w:fldChar w:fldCharType="separate"/>
            </w:r>
            <w:r w:rsidRPr="00D62726">
              <w:rPr>
                <w:rFonts w:ascii="Arial Narrow" w:hAnsi="Arial Narrow" w:cs="Arial"/>
                <w:b/>
                <w:bCs/>
                <w:color w:val="000000" w:themeColor="text1"/>
                <w:spacing w:val="5"/>
                <w:sz w:val="20"/>
                <w:szCs w:val="20"/>
                <w:u w:val="single"/>
                <w:shd w:val="clear" w:color="auto" w:fill="FFFFFF"/>
              </w:rPr>
              <w:t>cones de papel</w:t>
            </w:r>
            <w:r w:rsidRPr="00D62726">
              <w:rPr>
                <w:rFonts w:ascii="Arial Narrow" w:hAnsi="Arial Narrow"/>
                <w:sz w:val="20"/>
                <w:szCs w:val="20"/>
              </w:rPr>
              <w:fldChar w:fldCharType="end"/>
            </w:r>
            <w:r w:rsidRPr="00D62726">
              <w:rPr>
                <w:rFonts w:ascii="Arial Narrow" w:hAnsi="Arial Narrow" w:cs="Arial"/>
                <w:color w:val="000000" w:themeColor="text1"/>
                <w:spacing w:val="4"/>
                <w:sz w:val="20"/>
                <w:szCs w:val="20"/>
                <w:shd w:val="clear" w:color="auto" w:fill="FFFFFF"/>
              </w:rPr>
              <w:t> ou de </w:t>
            </w:r>
            <w:r w:rsidRPr="00D62726">
              <w:rPr>
                <w:rFonts w:ascii="Arial Narrow" w:hAnsi="Arial Narrow"/>
                <w:sz w:val="20"/>
                <w:szCs w:val="20"/>
              </w:rPr>
              <w:fldChar w:fldCharType="begin"/>
            </w:r>
            <w:r w:rsidRPr="00D62726">
              <w:rPr>
                <w:rFonts w:ascii="Arial Narrow" w:hAnsi="Arial Narrow"/>
                <w:sz w:val="20"/>
                <w:szCs w:val="20"/>
              </w:rPr>
              <w:instrText>HYPERLINK "https://dentalcremer.com.br/endodontia/guta-percha.html" \t "_blank"</w:instrText>
            </w:r>
            <w:r w:rsidRPr="00D62726">
              <w:rPr>
                <w:rFonts w:ascii="Arial Narrow" w:hAnsi="Arial Narrow"/>
                <w:sz w:val="20"/>
                <w:szCs w:val="20"/>
              </w:rPr>
            </w:r>
            <w:r w:rsidRPr="00D62726">
              <w:rPr>
                <w:rFonts w:ascii="Arial Narrow" w:hAnsi="Arial Narrow"/>
                <w:sz w:val="20"/>
                <w:szCs w:val="20"/>
              </w:rPr>
              <w:fldChar w:fldCharType="separate"/>
            </w:r>
            <w:r w:rsidRPr="00D62726">
              <w:rPr>
                <w:rFonts w:ascii="Arial Narrow" w:hAnsi="Arial Narrow" w:cs="Arial"/>
                <w:b/>
                <w:bCs/>
                <w:color w:val="000000" w:themeColor="text1"/>
                <w:spacing w:val="5"/>
                <w:sz w:val="20"/>
                <w:szCs w:val="20"/>
                <w:u w:val="single"/>
                <w:shd w:val="clear" w:color="auto" w:fill="FFFFFF"/>
              </w:rPr>
              <w:t>guta percha</w:t>
            </w:r>
            <w:r w:rsidRPr="00D62726">
              <w:rPr>
                <w:rFonts w:ascii="Arial Narrow" w:hAnsi="Arial Narrow"/>
                <w:sz w:val="20"/>
                <w:szCs w:val="20"/>
              </w:rPr>
              <w:fldChar w:fldCharType="end"/>
            </w:r>
            <w:r w:rsidRPr="00D62726">
              <w:rPr>
                <w:rFonts w:ascii="Arial Narrow" w:hAnsi="Arial Narrow" w:cs="Arial"/>
                <w:color w:val="000000" w:themeColor="text1"/>
                <w:spacing w:val="4"/>
                <w:sz w:val="20"/>
                <w:szCs w:val="20"/>
                <w:shd w:val="clear" w:color="auto" w:fill="FFFFFF"/>
              </w:rPr>
              <w:t> durante a realização de tratamentos endodônticos.</w:t>
            </w:r>
          </w:p>
          <w:p w14:paraId="72D4AB01" w14:textId="30F0285C" w:rsidR="007A3440" w:rsidRPr="00D62726" w:rsidRDefault="007A3440" w:rsidP="00556700">
            <w:pPr>
              <w:jc w:val="both"/>
              <w:rPr>
                <w:rFonts w:ascii="Arial Narrow" w:hAnsi="Arial Narrow" w:cs="Arial"/>
                <w:sz w:val="20"/>
                <w:szCs w:val="20"/>
              </w:rPr>
            </w:pPr>
            <w:r w:rsidRPr="00D62726">
              <w:rPr>
                <w:rFonts w:ascii="Arial Narrow" w:hAnsi="Arial Narrow" w:cs="Arial"/>
                <w:color w:val="000000" w:themeColor="text1"/>
                <w:spacing w:val="4"/>
                <w:sz w:val="20"/>
                <w:szCs w:val="20"/>
                <w:shd w:val="clear" w:color="auto" w:fill="FFFFFF"/>
              </w:rPr>
              <w:t> Autoclavável a 135ºC.</w:t>
            </w:r>
            <w:r w:rsidRPr="00D62726">
              <w:rPr>
                <w:rFonts w:ascii="Arial Narrow" w:hAnsi="Arial Narrow" w:cs="Arial"/>
                <w:color w:val="000000" w:themeColor="text1"/>
                <w:spacing w:val="4"/>
                <w:sz w:val="20"/>
                <w:szCs w:val="20"/>
              </w:rPr>
              <w:br/>
            </w:r>
            <w:r w:rsidRPr="00D62726">
              <w:rPr>
                <w:rFonts w:ascii="Arial Narrow" w:hAnsi="Arial Narrow" w:cs="Arial"/>
                <w:color w:val="000000" w:themeColor="text1"/>
                <w:spacing w:val="4"/>
                <w:sz w:val="20"/>
                <w:szCs w:val="20"/>
                <w:shd w:val="clear" w:color="auto" w:fill="FFFFFF"/>
              </w:rPr>
              <w:t>* Leve, para melhor manipulação.</w:t>
            </w:r>
            <w:r w:rsidRPr="00D62726">
              <w:rPr>
                <w:rFonts w:ascii="Arial Narrow" w:hAnsi="Arial Narrow" w:cs="Arial"/>
                <w:color w:val="000000" w:themeColor="text1"/>
                <w:spacing w:val="4"/>
                <w:sz w:val="20"/>
                <w:szCs w:val="20"/>
              </w:rPr>
              <w:br/>
            </w:r>
            <w:r w:rsidRPr="00D62726">
              <w:rPr>
                <w:rFonts w:ascii="Arial Narrow" w:hAnsi="Arial Narrow" w:cs="Arial"/>
                <w:color w:val="000000" w:themeColor="text1"/>
                <w:spacing w:val="4"/>
                <w:sz w:val="20"/>
                <w:szCs w:val="20"/>
                <w:shd w:val="clear" w:color="auto" w:fill="FFFFFF"/>
              </w:rPr>
              <w:t>* Alta qualidade que proporciona durabilidade superior.</w:t>
            </w:r>
            <w:r w:rsidRPr="00D62726">
              <w:rPr>
                <w:rFonts w:ascii="Arial Narrow" w:hAnsi="Arial Narrow" w:cs="Arial"/>
                <w:color w:val="000000" w:themeColor="text1"/>
                <w:spacing w:val="4"/>
                <w:sz w:val="20"/>
                <w:szCs w:val="20"/>
              </w:rPr>
              <w:br/>
            </w:r>
            <w:r w:rsidRPr="00D62726">
              <w:rPr>
                <w:rFonts w:ascii="Arial Narrow" w:hAnsi="Arial Narrow" w:cs="Arial"/>
                <w:color w:val="000000" w:themeColor="text1"/>
                <w:spacing w:val="4"/>
                <w:sz w:val="20"/>
                <w:szCs w:val="20"/>
                <w:shd w:val="clear" w:color="auto" w:fill="FFFFFF"/>
              </w:rPr>
              <w:t>* Dimensões minimas 85,6x15x3 mm.</w:t>
            </w:r>
          </w:p>
        </w:tc>
        <w:tc>
          <w:tcPr>
            <w:tcW w:w="1134" w:type="dxa"/>
            <w:vAlign w:val="center"/>
          </w:tcPr>
          <w:p w14:paraId="63B138D3" w14:textId="50576DE4" w:rsidR="007A3440" w:rsidRPr="00D62726" w:rsidRDefault="00556700" w:rsidP="007A3440">
            <w:pPr>
              <w:ind w:left="-113" w:right="-106"/>
              <w:jc w:val="center"/>
              <w:rPr>
                <w:rFonts w:ascii="Arial Narrow" w:hAnsi="Arial Narrow" w:cs="Arial"/>
                <w:spacing w:val="-1"/>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20DDF369" w14:textId="2CBB658B" w:rsidR="007A3440" w:rsidRPr="00D62726" w:rsidRDefault="00556700" w:rsidP="00556700">
            <w:pPr>
              <w:jc w:val="center"/>
              <w:rPr>
                <w:rFonts w:ascii="Arial Narrow" w:hAnsi="Arial Narrow" w:cs="Arial"/>
                <w:sz w:val="20"/>
                <w:szCs w:val="20"/>
              </w:rPr>
            </w:pPr>
            <w:r>
              <w:rPr>
                <w:rFonts w:ascii="Arial Narrow" w:hAnsi="Arial Narrow" w:cs="Arial"/>
                <w:sz w:val="20"/>
                <w:szCs w:val="20"/>
              </w:rPr>
              <w:t>4</w:t>
            </w:r>
          </w:p>
        </w:tc>
        <w:tc>
          <w:tcPr>
            <w:tcW w:w="1134" w:type="dxa"/>
          </w:tcPr>
          <w:p w14:paraId="7DCFC72D" w14:textId="77777777" w:rsidR="007A3440" w:rsidRPr="00D62726" w:rsidRDefault="007A3440" w:rsidP="007A3440">
            <w:pPr>
              <w:jc w:val="center"/>
              <w:rPr>
                <w:rFonts w:ascii="Arial Narrow" w:hAnsi="Arial Narrow" w:cs="Arial"/>
                <w:sz w:val="20"/>
                <w:szCs w:val="20"/>
              </w:rPr>
            </w:pPr>
          </w:p>
        </w:tc>
        <w:tc>
          <w:tcPr>
            <w:tcW w:w="1276" w:type="dxa"/>
            <w:vAlign w:val="center"/>
          </w:tcPr>
          <w:p w14:paraId="271906DB" w14:textId="77777777" w:rsidR="007A3440" w:rsidRPr="00D62726" w:rsidRDefault="007A3440" w:rsidP="007A3440">
            <w:pPr>
              <w:jc w:val="center"/>
              <w:rPr>
                <w:rFonts w:ascii="Arial Narrow" w:hAnsi="Arial Narrow" w:cs="Arial"/>
                <w:sz w:val="20"/>
                <w:szCs w:val="20"/>
                <w:highlight w:val="yellow"/>
              </w:rPr>
            </w:pPr>
          </w:p>
        </w:tc>
        <w:tc>
          <w:tcPr>
            <w:tcW w:w="1279" w:type="dxa"/>
            <w:vAlign w:val="center"/>
          </w:tcPr>
          <w:p w14:paraId="0628BCA1" w14:textId="77777777" w:rsidR="007A3440" w:rsidRPr="0011666D" w:rsidRDefault="007A3440" w:rsidP="007A3440">
            <w:pPr>
              <w:jc w:val="center"/>
              <w:rPr>
                <w:rFonts w:ascii="Arial Narrow" w:hAnsi="Arial Narrow" w:cs="Arial"/>
                <w:sz w:val="20"/>
                <w:szCs w:val="20"/>
                <w:highlight w:val="yellow"/>
              </w:rPr>
            </w:pPr>
          </w:p>
        </w:tc>
        <w:tc>
          <w:tcPr>
            <w:tcW w:w="1276" w:type="dxa"/>
            <w:gridSpan w:val="2"/>
            <w:vAlign w:val="center"/>
          </w:tcPr>
          <w:p w14:paraId="63D92163" w14:textId="77777777" w:rsidR="007A3440" w:rsidRPr="0011666D" w:rsidRDefault="007A3440" w:rsidP="007A3440">
            <w:pPr>
              <w:jc w:val="center"/>
              <w:rPr>
                <w:rFonts w:ascii="Arial Narrow" w:hAnsi="Arial Narrow" w:cs="Arial"/>
                <w:sz w:val="20"/>
                <w:szCs w:val="20"/>
                <w:highlight w:val="yellow"/>
              </w:rPr>
            </w:pPr>
          </w:p>
        </w:tc>
      </w:tr>
      <w:tr w:rsidR="007A3440" w:rsidRPr="006F4611" w14:paraId="7FBE616A" w14:textId="77777777" w:rsidTr="00DC1B39">
        <w:trPr>
          <w:gridAfter w:val="1"/>
          <w:wAfter w:w="24" w:type="dxa"/>
        </w:trPr>
        <w:tc>
          <w:tcPr>
            <w:tcW w:w="567" w:type="dxa"/>
            <w:vAlign w:val="center"/>
          </w:tcPr>
          <w:p w14:paraId="5E807743" w14:textId="77777777" w:rsidR="007A3440" w:rsidRPr="0011666D" w:rsidRDefault="007A3440" w:rsidP="007A344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78DCC8B8" w14:textId="77777777" w:rsidR="007A3440" w:rsidRPr="00D62726" w:rsidRDefault="007A3440" w:rsidP="00556700">
            <w:pPr>
              <w:widowControl/>
              <w:adjustRightInd w:val="0"/>
              <w:ind w:left="34" w:right="175"/>
              <w:jc w:val="both"/>
              <w:rPr>
                <w:rFonts w:ascii="Arial Narrow" w:eastAsiaTheme="minorHAnsi" w:hAnsi="Arial Narrow" w:cs="Arial"/>
                <w:color w:val="000000" w:themeColor="text1"/>
                <w:sz w:val="20"/>
                <w:szCs w:val="20"/>
                <w:lang w:val="pt-BR"/>
              </w:rPr>
            </w:pPr>
            <w:r w:rsidRPr="00D62726">
              <w:rPr>
                <w:rFonts w:ascii="Arial Narrow" w:eastAsiaTheme="minorHAnsi" w:hAnsi="Arial Narrow" w:cs="Arial"/>
                <w:color w:val="000000" w:themeColor="text1"/>
                <w:sz w:val="20"/>
                <w:szCs w:val="20"/>
                <w:lang w:val="pt-BR"/>
              </w:rPr>
              <w:t>Calcador de Paiva - 1-2, 3-4</w:t>
            </w:r>
          </w:p>
          <w:p w14:paraId="016C2015" w14:textId="490D2312" w:rsidR="007A3440" w:rsidRPr="00D62726" w:rsidRDefault="007A3440" w:rsidP="00556700">
            <w:pPr>
              <w:jc w:val="both"/>
              <w:rPr>
                <w:rFonts w:ascii="Arial Narrow" w:hAnsi="Arial Narrow" w:cs="Arial"/>
                <w:sz w:val="20"/>
                <w:szCs w:val="20"/>
              </w:rPr>
            </w:pPr>
            <w:r w:rsidRPr="00D62726">
              <w:rPr>
                <w:rFonts w:ascii="Arial Narrow" w:hAnsi="Arial Narrow" w:cs="Arial"/>
                <w:color w:val="000000" w:themeColor="text1"/>
                <w:spacing w:val="4"/>
                <w:sz w:val="20"/>
                <w:szCs w:val="20"/>
                <w:shd w:val="clear" w:color="auto" w:fill="FFFFFF"/>
              </w:rPr>
              <w:t>Em aço inoxidável.</w:t>
            </w:r>
            <w:r w:rsidRPr="00D62726">
              <w:rPr>
                <w:rFonts w:ascii="Arial Narrow" w:hAnsi="Arial Narrow" w:cs="Arial"/>
                <w:color w:val="000000" w:themeColor="text1"/>
                <w:spacing w:val="4"/>
                <w:sz w:val="20"/>
                <w:szCs w:val="20"/>
              </w:rPr>
              <w:br/>
            </w:r>
            <w:r w:rsidRPr="00D62726">
              <w:rPr>
                <w:rFonts w:ascii="Arial Narrow" w:hAnsi="Arial Narrow" w:cs="Arial"/>
                <w:color w:val="000000" w:themeColor="text1"/>
                <w:spacing w:val="4"/>
                <w:sz w:val="20"/>
                <w:szCs w:val="20"/>
                <w:shd w:val="clear" w:color="auto" w:fill="FFFFFF"/>
              </w:rPr>
              <w:t xml:space="preserve"> Autoclavável. Garantia de 10 anos </w:t>
            </w:r>
          </w:p>
        </w:tc>
        <w:tc>
          <w:tcPr>
            <w:tcW w:w="1134" w:type="dxa"/>
            <w:vAlign w:val="center"/>
          </w:tcPr>
          <w:p w14:paraId="2C1777D5" w14:textId="6B3AE068" w:rsidR="007A3440" w:rsidRPr="00D62726" w:rsidRDefault="00556700" w:rsidP="007A3440">
            <w:pPr>
              <w:ind w:left="-113" w:right="-106"/>
              <w:jc w:val="center"/>
              <w:rPr>
                <w:rFonts w:ascii="Arial Narrow" w:hAnsi="Arial Narrow" w:cs="Arial"/>
                <w:spacing w:val="-1"/>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1B5CF4AF" w14:textId="2C333F31" w:rsidR="007A3440" w:rsidRPr="00D62726" w:rsidRDefault="00556700" w:rsidP="00556700">
            <w:pPr>
              <w:jc w:val="center"/>
              <w:rPr>
                <w:rFonts w:ascii="Arial Narrow" w:hAnsi="Arial Narrow" w:cs="Arial"/>
                <w:sz w:val="20"/>
                <w:szCs w:val="20"/>
              </w:rPr>
            </w:pPr>
            <w:r>
              <w:rPr>
                <w:rFonts w:ascii="Arial Narrow" w:hAnsi="Arial Narrow" w:cs="Arial"/>
                <w:sz w:val="20"/>
                <w:szCs w:val="20"/>
              </w:rPr>
              <w:t>4</w:t>
            </w:r>
          </w:p>
        </w:tc>
        <w:tc>
          <w:tcPr>
            <w:tcW w:w="1134" w:type="dxa"/>
          </w:tcPr>
          <w:p w14:paraId="5823956F" w14:textId="77777777" w:rsidR="007A3440" w:rsidRPr="00D62726" w:rsidRDefault="007A3440" w:rsidP="007A3440">
            <w:pPr>
              <w:jc w:val="center"/>
              <w:rPr>
                <w:rFonts w:ascii="Arial Narrow" w:hAnsi="Arial Narrow" w:cs="Arial"/>
                <w:sz w:val="20"/>
                <w:szCs w:val="20"/>
              </w:rPr>
            </w:pPr>
          </w:p>
        </w:tc>
        <w:tc>
          <w:tcPr>
            <w:tcW w:w="1276" w:type="dxa"/>
            <w:vAlign w:val="center"/>
          </w:tcPr>
          <w:p w14:paraId="682899D4" w14:textId="77777777" w:rsidR="007A3440" w:rsidRPr="00D62726" w:rsidRDefault="007A3440" w:rsidP="007A3440">
            <w:pPr>
              <w:jc w:val="center"/>
              <w:rPr>
                <w:rFonts w:ascii="Arial Narrow" w:hAnsi="Arial Narrow" w:cs="Arial"/>
                <w:sz w:val="20"/>
                <w:szCs w:val="20"/>
                <w:highlight w:val="yellow"/>
              </w:rPr>
            </w:pPr>
          </w:p>
        </w:tc>
        <w:tc>
          <w:tcPr>
            <w:tcW w:w="1279" w:type="dxa"/>
            <w:vAlign w:val="center"/>
          </w:tcPr>
          <w:p w14:paraId="78A23BB8" w14:textId="77777777" w:rsidR="007A3440" w:rsidRPr="0011666D" w:rsidRDefault="007A3440" w:rsidP="007A3440">
            <w:pPr>
              <w:jc w:val="center"/>
              <w:rPr>
                <w:rFonts w:ascii="Arial Narrow" w:hAnsi="Arial Narrow" w:cs="Arial"/>
                <w:sz w:val="20"/>
                <w:szCs w:val="20"/>
                <w:highlight w:val="yellow"/>
              </w:rPr>
            </w:pPr>
          </w:p>
        </w:tc>
        <w:tc>
          <w:tcPr>
            <w:tcW w:w="1276" w:type="dxa"/>
            <w:gridSpan w:val="2"/>
            <w:vAlign w:val="center"/>
          </w:tcPr>
          <w:p w14:paraId="02D9FCA8" w14:textId="77777777" w:rsidR="007A3440" w:rsidRPr="0011666D" w:rsidRDefault="007A3440" w:rsidP="007A3440">
            <w:pPr>
              <w:jc w:val="center"/>
              <w:rPr>
                <w:rFonts w:ascii="Arial Narrow" w:hAnsi="Arial Narrow" w:cs="Arial"/>
                <w:sz w:val="20"/>
                <w:szCs w:val="20"/>
                <w:highlight w:val="yellow"/>
              </w:rPr>
            </w:pPr>
          </w:p>
        </w:tc>
      </w:tr>
      <w:tr w:rsidR="007A3440" w:rsidRPr="006F4611" w14:paraId="65E99A42" w14:textId="77777777" w:rsidTr="00DC1B39">
        <w:trPr>
          <w:gridAfter w:val="1"/>
          <w:wAfter w:w="24" w:type="dxa"/>
        </w:trPr>
        <w:tc>
          <w:tcPr>
            <w:tcW w:w="567" w:type="dxa"/>
            <w:vAlign w:val="center"/>
          </w:tcPr>
          <w:p w14:paraId="2F66561C" w14:textId="77777777" w:rsidR="007A3440" w:rsidRPr="0011666D" w:rsidRDefault="007A3440" w:rsidP="007A344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67C24827" w14:textId="77777777" w:rsidR="007A3440" w:rsidRPr="00D62726" w:rsidRDefault="007A3440" w:rsidP="00556700">
            <w:pPr>
              <w:widowControl/>
              <w:adjustRightInd w:val="0"/>
              <w:ind w:left="34" w:right="175"/>
              <w:jc w:val="both"/>
              <w:rPr>
                <w:rFonts w:ascii="Arial Narrow" w:eastAsiaTheme="minorHAnsi" w:hAnsi="Arial Narrow" w:cs="Arial"/>
                <w:color w:val="000000" w:themeColor="text1"/>
                <w:sz w:val="20"/>
                <w:szCs w:val="20"/>
                <w:lang w:val="pt-BR"/>
              </w:rPr>
            </w:pPr>
            <w:r w:rsidRPr="00D62726">
              <w:rPr>
                <w:rFonts w:ascii="Arial Narrow" w:eastAsiaTheme="minorHAnsi" w:hAnsi="Arial Narrow" w:cs="Arial"/>
                <w:color w:val="000000" w:themeColor="text1"/>
                <w:sz w:val="20"/>
                <w:szCs w:val="20"/>
                <w:lang w:val="pt-BR"/>
              </w:rPr>
              <w:t>Calcador de Paiva -, 3-4</w:t>
            </w:r>
          </w:p>
          <w:p w14:paraId="040236FC" w14:textId="2356EBD8" w:rsidR="007A3440" w:rsidRPr="00D62726" w:rsidRDefault="007A3440" w:rsidP="00556700">
            <w:pPr>
              <w:jc w:val="both"/>
              <w:rPr>
                <w:rFonts w:ascii="Arial Narrow" w:hAnsi="Arial Narrow" w:cs="Arial"/>
                <w:sz w:val="20"/>
                <w:szCs w:val="20"/>
              </w:rPr>
            </w:pPr>
            <w:r w:rsidRPr="00D62726">
              <w:rPr>
                <w:rFonts w:ascii="Arial Narrow" w:hAnsi="Arial Narrow" w:cs="Arial"/>
                <w:color w:val="000000" w:themeColor="text1"/>
                <w:spacing w:val="4"/>
                <w:sz w:val="20"/>
                <w:szCs w:val="20"/>
                <w:shd w:val="clear" w:color="auto" w:fill="FFFFFF"/>
              </w:rPr>
              <w:t>Em aço inoxidável.</w:t>
            </w:r>
            <w:r w:rsidRPr="00D62726">
              <w:rPr>
                <w:rFonts w:ascii="Arial Narrow" w:hAnsi="Arial Narrow" w:cs="Arial"/>
                <w:color w:val="000000" w:themeColor="text1"/>
                <w:spacing w:val="4"/>
                <w:sz w:val="20"/>
                <w:szCs w:val="20"/>
              </w:rPr>
              <w:br/>
            </w:r>
            <w:r w:rsidRPr="00D62726">
              <w:rPr>
                <w:rFonts w:ascii="Arial Narrow" w:hAnsi="Arial Narrow" w:cs="Arial"/>
                <w:color w:val="000000" w:themeColor="text1"/>
                <w:spacing w:val="4"/>
                <w:sz w:val="20"/>
                <w:szCs w:val="20"/>
                <w:shd w:val="clear" w:color="auto" w:fill="FFFFFF"/>
              </w:rPr>
              <w:t>* Autoclavável.</w:t>
            </w:r>
            <w:r w:rsidRPr="00D62726">
              <w:rPr>
                <w:rFonts w:ascii="Arial Narrow" w:hAnsi="Arial Narrow" w:cs="Arial"/>
                <w:color w:val="000000" w:themeColor="text1"/>
                <w:spacing w:val="4"/>
                <w:sz w:val="20"/>
                <w:szCs w:val="20"/>
              </w:rPr>
              <w:br/>
            </w:r>
            <w:r w:rsidRPr="00D62726">
              <w:rPr>
                <w:rFonts w:ascii="Arial Narrow" w:hAnsi="Arial Narrow" w:cs="Arial"/>
                <w:color w:val="000000" w:themeColor="text1"/>
                <w:spacing w:val="4"/>
                <w:sz w:val="20"/>
                <w:szCs w:val="20"/>
                <w:shd w:val="clear" w:color="auto" w:fill="FFFFFF"/>
              </w:rPr>
              <w:t>* Garantia de 10 anos </w:t>
            </w:r>
          </w:p>
        </w:tc>
        <w:tc>
          <w:tcPr>
            <w:tcW w:w="1134" w:type="dxa"/>
            <w:vAlign w:val="center"/>
          </w:tcPr>
          <w:p w14:paraId="6404079C" w14:textId="7BB9D160" w:rsidR="007A3440" w:rsidRPr="00D62726" w:rsidRDefault="00556700" w:rsidP="007A3440">
            <w:pPr>
              <w:ind w:left="-113" w:right="-106"/>
              <w:jc w:val="center"/>
              <w:rPr>
                <w:rFonts w:ascii="Arial Narrow" w:hAnsi="Arial Narrow" w:cs="Arial"/>
                <w:spacing w:val="-1"/>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09A4D001" w14:textId="450C0F65" w:rsidR="007A3440" w:rsidRPr="00D62726" w:rsidRDefault="00556700" w:rsidP="00556700">
            <w:pPr>
              <w:jc w:val="center"/>
              <w:rPr>
                <w:rFonts w:ascii="Arial Narrow" w:hAnsi="Arial Narrow" w:cs="Arial"/>
                <w:sz w:val="20"/>
                <w:szCs w:val="20"/>
              </w:rPr>
            </w:pPr>
            <w:r>
              <w:rPr>
                <w:rFonts w:ascii="Arial Narrow" w:hAnsi="Arial Narrow" w:cs="Arial"/>
                <w:sz w:val="20"/>
                <w:szCs w:val="20"/>
              </w:rPr>
              <w:t>4</w:t>
            </w:r>
          </w:p>
        </w:tc>
        <w:tc>
          <w:tcPr>
            <w:tcW w:w="1134" w:type="dxa"/>
          </w:tcPr>
          <w:p w14:paraId="12CC7229" w14:textId="77777777" w:rsidR="007A3440" w:rsidRPr="00D62726" w:rsidRDefault="007A3440" w:rsidP="007A3440">
            <w:pPr>
              <w:jc w:val="center"/>
              <w:rPr>
                <w:rFonts w:ascii="Arial Narrow" w:hAnsi="Arial Narrow" w:cs="Arial"/>
                <w:sz w:val="20"/>
                <w:szCs w:val="20"/>
              </w:rPr>
            </w:pPr>
          </w:p>
        </w:tc>
        <w:tc>
          <w:tcPr>
            <w:tcW w:w="1276" w:type="dxa"/>
            <w:vAlign w:val="center"/>
          </w:tcPr>
          <w:p w14:paraId="4844406C" w14:textId="77777777" w:rsidR="007A3440" w:rsidRPr="00D62726" w:rsidRDefault="007A3440" w:rsidP="007A3440">
            <w:pPr>
              <w:jc w:val="center"/>
              <w:rPr>
                <w:rFonts w:ascii="Arial Narrow" w:hAnsi="Arial Narrow" w:cs="Arial"/>
                <w:sz w:val="20"/>
                <w:szCs w:val="20"/>
                <w:highlight w:val="yellow"/>
              </w:rPr>
            </w:pPr>
          </w:p>
        </w:tc>
        <w:tc>
          <w:tcPr>
            <w:tcW w:w="1279" w:type="dxa"/>
            <w:vAlign w:val="center"/>
          </w:tcPr>
          <w:p w14:paraId="7D684B8B" w14:textId="77777777" w:rsidR="007A3440" w:rsidRPr="0011666D" w:rsidRDefault="007A3440" w:rsidP="007A3440">
            <w:pPr>
              <w:jc w:val="center"/>
              <w:rPr>
                <w:rFonts w:ascii="Arial Narrow" w:hAnsi="Arial Narrow" w:cs="Arial"/>
                <w:sz w:val="20"/>
                <w:szCs w:val="20"/>
                <w:highlight w:val="yellow"/>
              </w:rPr>
            </w:pPr>
          </w:p>
        </w:tc>
        <w:tc>
          <w:tcPr>
            <w:tcW w:w="1276" w:type="dxa"/>
            <w:gridSpan w:val="2"/>
            <w:vAlign w:val="center"/>
          </w:tcPr>
          <w:p w14:paraId="25270B4F" w14:textId="77777777" w:rsidR="007A3440" w:rsidRPr="0011666D" w:rsidRDefault="007A3440" w:rsidP="007A3440">
            <w:pPr>
              <w:jc w:val="center"/>
              <w:rPr>
                <w:rFonts w:ascii="Arial Narrow" w:hAnsi="Arial Narrow" w:cs="Arial"/>
                <w:sz w:val="20"/>
                <w:szCs w:val="20"/>
                <w:highlight w:val="yellow"/>
              </w:rPr>
            </w:pPr>
          </w:p>
        </w:tc>
      </w:tr>
      <w:tr w:rsidR="00556700" w:rsidRPr="006F4611" w14:paraId="3E38D524" w14:textId="77777777" w:rsidTr="00DC1B39">
        <w:trPr>
          <w:gridAfter w:val="1"/>
          <w:wAfter w:w="24" w:type="dxa"/>
        </w:trPr>
        <w:tc>
          <w:tcPr>
            <w:tcW w:w="567" w:type="dxa"/>
            <w:vAlign w:val="center"/>
          </w:tcPr>
          <w:p w14:paraId="560A241E" w14:textId="77777777" w:rsidR="00556700" w:rsidRPr="0011666D" w:rsidRDefault="00556700" w:rsidP="0055670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543E08A0" w14:textId="77777777" w:rsidR="00556700" w:rsidRPr="00D62726" w:rsidRDefault="00556700" w:rsidP="00137897">
            <w:pPr>
              <w:widowControl/>
              <w:adjustRightInd w:val="0"/>
              <w:ind w:left="34" w:right="175"/>
              <w:jc w:val="both"/>
              <w:rPr>
                <w:rFonts w:ascii="Arial Narrow" w:eastAsiaTheme="minorHAnsi" w:hAnsi="Arial Narrow" w:cs="Arial"/>
                <w:color w:val="000000" w:themeColor="text1"/>
                <w:sz w:val="20"/>
                <w:szCs w:val="20"/>
                <w:lang w:val="pt-BR"/>
              </w:rPr>
            </w:pPr>
            <w:proofErr w:type="spellStart"/>
            <w:r w:rsidRPr="00D62726">
              <w:rPr>
                <w:rFonts w:ascii="Arial Narrow" w:eastAsiaTheme="minorHAnsi" w:hAnsi="Arial Narrow" w:cs="Arial"/>
                <w:color w:val="000000" w:themeColor="text1"/>
                <w:sz w:val="20"/>
                <w:szCs w:val="20"/>
                <w:lang w:val="pt-BR"/>
              </w:rPr>
              <w:t>Tamborel</w:t>
            </w:r>
            <w:proofErr w:type="spellEnd"/>
            <w:r w:rsidRPr="00D62726">
              <w:rPr>
                <w:rFonts w:ascii="Arial Narrow" w:eastAsiaTheme="minorHAnsi" w:hAnsi="Arial Narrow" w:cs="Arial"/>
                <w:color w:val="000000" w:themeColor="text1"/>
                <w:sz w:val="20"/>
                <w:szCs w:val="20"/>
                <w:lang w:val="pt-BR"/>
              </w:rPr>
              <w:t xml:space="preserve"> para Endodontia </w:t>
            </w:r>
          </w:p>
          <w:p w14:paraId="6ADDB73E" w14:textId="77777777" w:rsidR="00556700" w:rsidRPr="00D62726" w:rsidRDefault="00556700" w:rsidP="00137897">
            <w:pPr>
              <w:widowControl/>
              <w:adjustRightInd w:val="0"/>
              <w:ind w:left="34" w:right="175"/>
              <w:jc w:val="both"/>
              <w:rPr>
                <w:rFonts w:ascii="Arial Narrow" w:hAnsi="Arial Narrow" w:cs="Arial"/>
                <w:color w:val="000000" w:themeColor="text1"/>
                <w:spacing w:val="4"/>
                <w:sz w:val="20"/>
                <w:szCs w:val="20"/>
                <w:shd w:val="clear" w:color="auto" w:fill="FFFFFF"/>
              </w:rPr>
            </w:pPr>
            <w:r w:rsidRPr="00D62726">
              <w:rPr>
                <w:rFonts w:ascii="Arial Narrow" w:hAnsi="Arial Narrow" w:cs="Arial"/>
                <w:color w:val="000000" w:themeColor="text1"/>
                <w:spacing w:val="4"/>
                <w:sz w:val="20"/>
                <w:szCs w:val="20"/>
                <w:shd w:val="clear" w:color="auto" w:fill="FFFFFF"/>
              </w:rPr>
              <w:t>Esterilizável em autoclave ou em estufa.</w:t>
            </w:r>
            <w:r w:rsidRPr="00D62726">
              <w:rPr>
                <w:rFonts w:ascii="Arial Narrow" w:hAnsi="Arial Narrow" w:cs="Arial"/>
                <w:color w:val="000000" w:themeColor="text1"/>
                <w:spacing w:val="4"/>
                <w:sz w:val="20"/>
                <w:szCs w:val="20"/>
              </w:rPr>
              <w:br/>
            </w:r>
            <w:r w:rsidRPr="00D62726">
              <w:rPr>
                <w:rFonts w:ascii="Arial Narrow" w:hAnsi="Arial Narrow" w:cs="Arial"/>
                <w:color w:val="000000" w:themeColor="text1"/>
                <w:spacing w:val="4"/>
                <w:sz w:val="20"/>
                <w:szCs w:val="20"/>
                <w:shd w:val="clear" w:color="auto" w:fill="FFFFFF"/>
              </w:rPr>
              <w:t>Refil descartável e substituível</w:t>
            </w:r>
          </w:p>
          <w:p w14:paraId="5E186A90" w14:textId="77777777" w:rsidR="00556700" w:rsidRPr="00D62726" w:rsidRDefault="00556700" w:rsidP="00137897">
            <w:pPr>
              <w:jc w:val="both"/>
              <w:rPr>
                <w:rFonts w:ascii="Arial Narrow" w:hAnsi="Arial Narrow" w:cs="Arial"/>
                <w:sz w:val="20"/>
                <w:szCs w:val="20"/>
              </w:rPr>
            </w:pPr>
          </w:p>
        </w:tc>
        <w:tc>
          <w:tcPr>
            <w:tcW w:w="1134" w:type="dxa"/>
            <w:vAlign w:val="center"/>
          </w:tcPr>
          <w:p w14:paraId="69BD0415" w14:textId="39781172" w:rsidR="00556700" w:rsidRPr="00D62726" w:rsidRDefault="00556700" w:rsidP="00556700">
            <w:pPr>
              <w:ind w:left="-113" w:right="-106"/>
              <w:jc w:val="center"/>
              <w:rPr>
                <w:rFonts w:ascii="Arial Narrow" w:hAnsi="Arial Narrow" w:cs="Arial"/>
                <w:spacing w:val="-1"/>
                <w:sz w:val="20"/>
                <w:szCs w:val="20"/>
              </w:rPr>
            </w:pPr>
            <w:r w:rsidRPr="00C637B7">
              <w:rPr>
                <w:rFonts w:ascii="Arial Narrow" w:hAnsi="Arial Narrow" w:cs="Arial"/>
                <w:color w:val="000000" w:themeColor="text1"/>
                <w:spacing w:val="-1"/>
                <w:sz w:val="20"/>
                <w:szCs w:val="20"/>
              </w:rPr>
              <w:t>Unidade</w:t>
            </w:r>
          </w:p>
        </w:tc>
        <w:tc>
          <w:tcPr>
            <w:tcW w:w="567" w:type="dxa"/>
            <w:gridSpan w:val="2"/>
            <w:vAlign w:val="center"/>
          </w:tcPr>
          <w:p w14:paraId="13527771" w14:textId="3A1B3F4D" w:rsidR="00556700" w:rsidRPr="00D62726" w:rsidRDefault="00556700" w:rsidP="00556700">
            <w:pPr>
              <w:jc w:val="center"/>
              <w:rPr>
                <w:rFonts w:ascii="Arial Narrow" w:hAnsi="Arial Narrow" w:cs="Arial"/>
                <w:sz w:val="20"/>
                <w:szCs w:val="20"/>
              </w:rPr>
            </w:pPr>
            <w:r>
              <w:rPr>
                <w:rFonts w:ascii="Arial Narrow" w:hAnsi="Arial Narrow" w:cs="Arial"/>
                <w:sz w:val="20"/>
                <w:szCs w:val="20"/>
              </w:rPr>
              <w:t>2</w:t>
            </w:r>
          </w:p>
        </w:tc>
        <w:tc>
          <w:tcPr>
            <w:tcW w:w="1134" w:type="dxa"/>
          </w:tcPr>
          <w:p w14:paraId="5DBCED69" w14:textId="77777777" w:rsidR="00556700" w:rsidRPr="00D62726" w:rsidRDefault="00556700" w:rsidP="00556700">
            <w:pPr>
              <w:jc w:val="center"/>
              <w:rPr>
                <w:rFonts w:ascii="Arial Narrow" w:hAnsi="Arial Narrow" w:cs="Arial"/>
                <w:sz w:val="20"/>
                <w:szCs w:val="20"/>
              </w:rPr>
            </w:pPr>
          </w:p>
        </w:tc>
        <w:tc>
          <w:tcPr>
            <w:tcW w:w="1276" w:type="dxa"/>
            <w:vAlign w:val="center"/>
          </w:tcPr>
          <w:p w14:paraId="33ECBA4C" w14:textId="77777777" w:rsidR="00556700" w:rsidRPr="00D62726" w:rsidRDefault="00556700" w:rsidP="00556700">
            <w:pPr>
              <w:jc w:val="center"/>
              <w:rPr>
                <w:rFonts w:ascii="Arial Narrow" w:hAnsi="Arial Narrow" w:cs="Arial"/>
                <w:sz w:val="20"/>
                <w:szCs w:val="20"/>
                <w:highlight w:val="yellow"/>
              </w:rPr>
            </w:pPr>
          </w:p>
        </w:tc>
        <w:tc>
          <w:tcPr>
            <w:tcW w:w="1279" w:type="dxa"/>
            <w:vAlign w:val="center"/>
          </w:tcPr>
          <w:p w14:paraId="1BB3D7B1" w14:textId="77777777" w:rsidR="00556700" w:rsidRPr="0011666D" w:rsidRDefault="00556700" w:rsidP="00556700">
            <w:pPr>
              <w:jc w:val="center"/>
              <w:rPr>
                <w:rFonts w:ascii="Arial Narrow" w:hAnsi="Arial Narrow" w:cs="Arial"/>
                <w:sz w:val="20"/>
                <w:szCs w:val="20"/>
                <w:highlight w:val="yellow"/>
              </w:rPr>
            </w:pPr>
          </w:p>
        </w:tc>
        <w:tc>
          <w:tcPr>
            <w:tcW w:w="1276" w:type="dxa"/>
            <w:gridSpan w:val="2"/>
            <w:vAlign w:val="center"/>
          </w:tcPr>
          <w:p w14:paraId="5D667239" w14:textId="77777777" w:rsidR="00556700" w:rsidRPr="0011666D" w:rsidRDefault="00556700" w:rsidP="00556700">
            <w:pPr>
              <w:jc w:val="center"/>
              <w:rPr>
                <w:rFonts w:ascii="Arial Narrow" w:hAnsi="Arial Narrow" w:cs="Arial"/>
                <w:sz w:val="20"/>
                <w:szCs w:val="20"/>
                <w:highlight w:val="yellow"/>
              </w:rPr>
            </w:pPr>
          </w:p>
        </w:tc>
      </w:tr>
      <w:tr w:rsidR="00556700" w:rsidRPr="006F4611" w14:paraId="361F169E" w14:textId="77777777" w:rsidTr="00DC1B39">
        <w:trPr>
          <w:gridAfter w:val="1"/>
          <w:wAfter w:w="24" w:type="dxa"/>
          <w:trHeight w:val="2538"/>
        </w:trPr>
        <w:tc>
          <w:tcPr>
            <w:tcW w:w="567" w:type="dxa"/>
            <w:vAlign w:val="center"/>
          </w:tcPr>
          <w:p w14:paraId="16831152" w14:textId="77777777" w:rsidR="00556700" w:rsidRPr="0011666D" w:rsidRDefault="00556700" w:rsidP="0055670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5EA76DC5" w14:textId="77777777" w:rsidR="00556700" w:rsidRPr="00D62726" w:rsidRDefault="00556700" w:rsidP="00137897">
            <w:pPr>
              <w:widowControl/>
              <w:adjustRightInd w:val="0"/>
              <w:ind w:left="34" w:right="175"/>
              <w:jc w:val="both"/>
              <w:rPr>
                <w:rFonts w:ascii="Arial Narrow" w:eastAsiaTheme="minorHAnsi" w:hAnsi="Arial Narrow" w:cs="Arial"/>
                <w:color w:val="000000" w:themeColor="text1"/>
                <w:sz w:val="20"/>
                <w:szCs w:val="20"/>
                <w:lang w:val="pt-BR"/>
              </w:rPr>
            </w:pPr>
            <w:r w:rsidRPr="00D62726">
              <w:rPr>
                <w:rFonts w:ascii="Arial Narrow" w:eastAsiaTheme="minorHAnsi" w:hAnsi="Arial Narrow" w:cs="Arial"/>
                <w:color w:val="000000" w:themeColor="text1"/>
                <w:sz w:val="20"/>
                <w:szCs w:val="20"/>
                <w:lang w:val="pt-BR"/>
              </w:rPr>
              <w:t xml:space="preserve">Ponta para irrigação saída lateral </w:t>
            </w:r>
          </w:p>
          <w:p w14:paraId="582B0285" w14:textId="77777777" w:rsidR="00556700" w:rsidRPr="00D62726" w:rsidRDefault="00556700" w:rsidP="00137897">
            <w:pPr>
              <w:widowControl/>
              <w:numPr>
                <w:ilvl w:val="0"/>
                <w:numId w:val="52"/>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Descartável.</w:t>
            </w:r>
          </w:p>
          <w:p w14:paraId="050C8DFF" w14:textId="77777777" w:rsidR="00556700" w:rsidRPr="00D62726" w:rsidRDefault="00556700" w:rsidP="00137897">
            <w:pPr>
              <w:widowControl/>
              <w:numPr>
                <w:ilvl w:val="0"/>
                <w:numId w:val="52"/>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 xml:space="preserve">Encaixe universal nas seringas tipo: </w:t>
            </w:r>
            <w:proofErr w:type="spellStart"/>
            <w:r w:rsidRPr="00D62726">
              <w:rPr>
                <w:rFonts w:ascii="Arial Narrow" w:eastAsia="Times New Roman" w:hAnsi="Arial Narrow" w:cs="Arial"/>
                <w:color w:val="000000" w:themeColor="text1"/>
                <w:spacing w:val="5"/>
                <w:sz w:val="20"/>
                <w:szCs w:val="20"/>
                <w:lang w:val="pt-BR"/>
              </w:rPr>
              <w:t>Luer</w:t>
            </w:r>
            <w:proofErr w:type="spellEnd"/>
            <w:r w:rsidRPr="00D62726">
              <w:rPr>
                <w:rFonts w:ascii="Arial Narrow" w:eastAsia="Times New Roman" w:hAnsi="Arial Narrow" w:cs="Arial"/>
                <w:color w:val="000000" w:themeColor="text1"/>
                <w:spacing w:val="5"/>
                <w:sz w:val="20"/>
                <w:szCs w:val="20"/>
                <w:lang w:val="pt-BR"/>
              </w:rPr>
              <w:t xml:space="preserve"> </w:t>
            </w:r>
            <w:proofErr w:type="spellStart"/>
            <w:r w:rsidRPr="00D62726">
              <w:rPr>
                <w:rFonts w:ascii="Arial Narrow" w:eastAsia="Times New Roman" w:hAnsi="Arial Narrow" w:cs="Arial"/>
                <w:color w:val="000000" w:themeColor="text1"/>
                <w:spacing w:val="5"/>
                <w:sz w:val="20"/>
                <w:szCs w:val="20"/>
                <w:lang w:val="pt-BR"/>
              </w:rPr>
              <w:t>Slip</w:t>
            </w:r>
            <w:proofErr w:type="spellEnd"/>
            <w:r w:rsidRPr="00D62726">
              <w:rPr>
                <w:rFonts w:ascii="Arial Narrow" w:eastAsia="Times New Roman" w:hAnsi="Arial Narrow" w:cs="Arial"/>
                <w:color w:val="000000" w:themeColor="text1"/>
                <w:spacing w:val="5"/>
                <w:sz w:val="20"/>
                <w:szCs w:val="20"/>
                <w:lang w:val="pt-BR"/>
              </w:rPr>
              <w:t xml:space="preserve"> e </w:t>
            </w:r>
            <w:proofErr w:type="spellStart"/>
            <w:r w:rsidRPr="00D62726">
              <w:rPr>
                <w:rFonts w:ascii="Arial Narrow" w:eastAsia="Times New Roman" w:hAnsi="Arial Narrow" w:cs="Arial"/>
                <w:color w:val="000000" w:themeColor="text1"/>
                <w:spacing w:val="5"/>
                <w:sz w:val="20"/>
                <w:szCs w:val="20"/>
                <w:lang w:val="pt-BR"/>
              </w:rPr>
              <w:t>Luer</w:t>
            </w:r>
            <w:proofErr w:type="spellEnd"/>
            <w:r w:rsidRPr="00D62726">
              <w:rPr>
                <w:rFonts w:ascii="Arial Narrow" w:eastAsia="Times New Roman" w:hAnsi="Arial Narrow" w:cs="Arial"/>
                <w:color w:val="000000" w:themeColor="text1"/>
                <w:spacing w:val="5"/>
                <w:sz w:val="20"/>
                <w:szCs w:val="20"/>
                <w:lang w:val="pt-BR"/>
              </w:rPr>
              <w:t xml:space="preserve"> </w:t>
            </w:r>
            <w:proofErr w:type="spellStart"/>
            <w:r w:rsidRPr="00D62726">
              <w:rPr>
                <w:rFonts w:ascii="Arial Narrow" w:eastAsia="Times New Roman" w:hAnsi="Arial Narrow" w:cs="Arial"/>
                <w:color w:val="000000" w:themeColor="text1"/>
                <w:spacing w:val="5"/>
                <w:sz w:val="20"/>
                <w:szCs w:val="20"/>
                <w:lang w:val="pt-BR"/>
              </w:rPr>
              <w:t>Lock</w:t>
            </w:r>
            <w:proofErr w:type="spellEnd"/>
            <w:r w:rsidRPr="00D62726">
              <w:rPr>
                <w:rFonts w:ascii="Arial Narrow" w:eastAsia="Times New Roman" w:hAnsi="Arial Narrow" w:cs="Arial"/>
                <w:color w:val="000000" w:themeColor="text1"/>
                <w:spacing w:val="5"/>
                <w:sz w:val="20"/>
                <w:szCs w:val="20"/>
                <w:lang w:val="pt-BR"/>
              </w:rPr>
              <w:t>.</w:t>
            </w:r>
          </w:p>
          <w:p w14:paraId="7A58F9AC" w14:textId="77777777" w:rsidR="00137897" w:rsidRDefault="00556700" w:rsidP="00137897">
            <w:pPr>
              <w:widowControl/>
              <w:numPr>
                <w:ilvl w:val="0"/>
                <w:numId w:val="52"/>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Cânula de 27x25mm de comprimento.</w:t>
            </w:r>
          </w:p>
          <w:p w14:paraId="3D3C3AF9" w14:textId="4E35A071" w:rsidR="00556700" w:rsidRPr="00137897" w:rsidRDefault="00556700" w:rsidP="00137897">
            <w:pPr>
              <w:widowControl/>
              <w:numPr>
                <w:ilvl w:val="0"/>
                <w:numId w:val="52"/>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137897">
              <w:rPr>
                <w:rFonts w:ascii="Arial Narrow" w:hAnsi="Arial Narrow" w:cs="Arial"/>
                <w:color w:val="000000" w:themeColor="text1"/>
                <w:spacing w:val="4"/>
                <w:sz w:val="20"/>
                <w:szCs w:val="20"/>
                <w:shd w:val="clear" w:color="auto" w:fill="EDEEF0"/>
              </w:rPr>
              <w:t>Uso Clínico - Odontológico</w:t>
            </w:r>
          </w:p>
        </w:tc>
        <w:tc>
          <w:tcPr>
            <w:tcW w:w="1134" w:type="dxa"/>
            <w:vAlign w:val="center"/>
          </w:tcPr>
          <w:p w14:paraId="4AAF4789" w14:textId="559F6530" w:rsidR="00556700" w:rsidRPr="00D62726" w:rsidRDefault="00556700" w:rsidP="00556700">
            <w:pPr>
              <w:ind w:left="-113" w:right="-106"/>
              <w:jc w:val="center"/>
              <w:rPr>
                <w:rFonts w:ascii="Arial Narrow" w:hAnsi="Arial Narrow" w:cs="Arial"/>
                <w:spacing w:val="-1"/>
                <w:sz w:val="20"/>
                <w:szCs w:val="20"/>
              </w:rPr>
            </w:pPr>
            <w:r w:rsidRPr="00C637B7">
              <w:rPr>
                <w:rFonts w:ascii="Arial Narrow" w:hAnsi="Arial Narrow" w:cs="Arial"/>
                <w:color w:val="000000" w:themeColor="text1"/>
                <w:spacing w:val="-1"/>
                <w:sz w:val="20"/>
                <w:szCs w:val="20"/>
              </w:rPr>
              <w:t>Unidade</w:t>
            </w:r>
          </w:p>
        </w:tc>
        <w:tc>
          <w:tcPr>
            <w:tcW w:w="567" w:type="dxa"/>
            <w:gridSpan w:val="2"/>
            <w:vAlign w:val="center"/>
          </w:tcPr>
          <w:p w14:paraId="41582DE2" w14:textId="42583BA6" w:rsidR="00556700" w:rsidRPr="00D62726" w:rsidRDefault="00556700" w:rsidP="00556700">
            <w:pPr>
              <w:jc w:val="center"/>
              <w:rPr>
                <w:rFonts w:ascii="Arial Narrow" w:hAnsi="Arial Narrow" w:cs="Arial"/>
                <w:sz w:val="20"/>
                <w:szCs w:val="20"/>
              </w:rPr>
            </w:pPr>
            <w:r>
              <w:rPr>
                <w:rFonts w:ascii="Arial Narrow" w:hAnsi="Arial Narrow" w:cs="Arial"/>
                <w:sz w:val="20"/>
                <w:szCs w:val="20"/>
              </w:rPr>
              <w:t>4</w:t>
            </w:r>
          </w:p>
        </w:tc>
        <w:tc>
          <w:tcPr>
            <w:tcW w:w="1134" w:type="dxa"/>
          </w:tcPr>
          <w:p w14:paraId="6EE50C25" w14:textId="77777777" w:rsidR="00556700" w:rsidRPr="00D62726" w:rsidRDefault="00556700" w:rsidP="00556700">
            <w:pPr>
              <w:jc w:val="center"/>
              <w:rPr>
                <w:rFonts w:ascii="Arial Narrow" w:hAnsi="Arial Narrow" w:cs="Arial"/>
                <w:sz w:val="20"/>
                <w:szCs w:val="20"/>
              </w:rPr>
            </w:pPr>
          </w:p>
        </w:tc>
        <w:tc>
          <w:tcPr>
            <w:tcW w:w="1276" w:type="dxa"/>
            <w:vAlign w:val="center"/>
          </w:tcPr>
          <w:p w14:paraId="640FC77F" w14:textId="77777777" w:rsidR="00556700" w:rsidRPr="00D62726" w:rsidRDefault="00556700" w:rsidP="00556700">
            <w:pPr>
              <w:jc w:val="center"/>
              <w:rPr>
                <w:rFonts w:ascii="Arial Narrow" w:hAnsi="Arial Narrow" w:cs="Arial"/>
                <w:sz w:val="20"/>
                <w:szCs w:val="20"/>
                <w:highlight w:val="yellow"/>
              </w:rPr>
            </w:pPr>
          </w:p>
        </w:tc>
        <w:tc>
          <w:tcPr>
            <w:tcW w:w="1279" w:type="dxa"/>
            <w:vAlign w:val="center"/>
          </w:tcPr>
          <w:p w14:paraId="4C654E3E" w14:textId="77777777" w:rsidR="00556700" w:rsidRPr="0011666D" w:rsidRDefault="00556700" w:rsidP="00556700">
            <w:pPr>
              <w:jc w:val="center"/>
              <w:rPr>
                <w:rFonts w:ascii="Arial Narrow" w:hAnsi="Arial Narrow" w:cs="Arial"/>
                <w:sz w:val="20"/>
                <w:szCs w:val="20"/>
                <w:highlight w:val="yellow"/>
              </w:rPr>
            </w:pPr>
          </w:p>
        </w:tc>
        <w:tc>
          <w:tcPr>
            <w:tcW w:w="1276" w:type="dxa"/>
            <w:gridSpan w:val="2"/>
            <w:vAlign w:val="center"/>
          </w:tcPr>
          <w:p w14:paraId="65778B12" w14:textId="77777777" w:rsidR="00556700" w:rsidRPr="0011666D" w:rsidRDefault="00556700" w:rsidP="00556700">
            <w:pPr>
              <w:jc w:val="center"/>
              <w:rPr>
                <w:rFonts w:ascii="Arial Narrow" w:hAnsi="Arial Narrow" w:cs="Arial"/>
                <w:sz w:val="20"/>
                <w:szCs w:val="20"/>
                <w:highlight w:val="yellow"/>
              </w:rPr>
            </w:pPr>
          </w:p>
        </w:tc>
      </w:tr>
      <w:tr w:rsidR="00556700" w:rsidRPr="006F4611" w14:paraId="4893FC30" w14:textId="77777777" w:rsidTr="00DC1B39">
        <w:trPr>
          <w:gridAfter w:val="1"/>
          <w:wAfter w:w="24" w:type="dxa"/>
        </w:trPr>
        <w:tc>
          <w:tcPr>
            <w:tcW w:w="567" w:type="dxa"/>
            <w:vAlign w:val="center"/>
          </w:tcPr>
          <w:p w14:paraId="245944E1" w14:textId="77777777" w:rsidR="00556700" w:rsidRPr="0011666D" w:rsidRDefault="00556700" w:rsidP="0055670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782D95CD" w14:textId="77777777" w:rsidR="00556700" w:rsidRPr="00D62726" w:rsidRDefault="00556700" w:rsidP="00556700">
            <w:pPr>
              <w:widowControl/>
              <w:adjustRightInd w:val="0"/>
              <w:spacing w:line="276" w:lineRule="auto"/>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heme="minorHAnsi" w:hAnsi="Arial Narrow" w:cs="Arial"/>
                <w:color w:val="000000" w:themeColor="text1"/>
                <w:sz w:val="20"/>
                <w:szCs w:val="20"/>
                <w:lang w:val="pt-BR"/>
              </w:rPr>
              <w:t>Conjunto Cânulas de aspiração metálica ou sugador endodôntico, deve conter t</w:t>
            </w:r>
            <w:r w:rsidRPr="00D62726">
              <w:rPr>
                <w:rFonts w:ascii="Arial Narrow" w:eastAsia="Times New Roman" w:hAnsi="Arial Narrow" w:cs="Arial"/>
                <w:color w:val="000000" w:themeColor="text1"/>
                <w:spacing w:val="5"/>
                <w:sz w:val="20"/>
                <w:szCs w:val="20"/>
                <w:lang w:val="pt-BR"/>
              </w:rPr>
              <w:t xml:space="preserve">rês tamanhos de agulhas, produto </w:t>
            </w:r>
            <w:proofErr w:type="spellStart"/>
            <w:r w:rsidRPr="00D62726">
              <w:rPr>
                <w:rFonts w:ascii="Arial Narrow" w:eastAsia="Times New Roman" w:hAnsi="Arial Narrow" w:cs="Arial"/>
                <w:color w:val="000000" w:themeColor="text1"/>
                <w:spacing w:val="5"/>
                <w:sz w:val="20"/>
                <w:szCs w:val="20"/>
                <w:lang w:val="pt-BR"/>
              </w:rPr>
              <w:t>autoclavável</w:t>
            </w:r>
            <w:proofErr w:type="spellEnd"/>
            <w:r w:rsidRPr="00D62726">
              <w:rPr>
                <w:rFonts w:ascii="Arial Narrow" w:eastAsia="Times New Roman" w:hAnsi="Arial Narrow" w:cs="Arial"/>
                <w:color w:val="000000" w:themeColor="text1"/>
                <w:spacing w:val="5"/>
                <w:sz w:val="20"/>
                <w:szCs w:val="20"/>
                <w:lang w:val="pt-BR"/>
              </w:rPr>
              <w:t>, dimensões:</w:t>
            </w:r>
          </w:p>
          <w:p w14:paraId="0FB42327" w14:textId="5CE1266D" w:rsidR="00556700" w:rsidRPr="00137897" w:rsidRDefault="00556700" w:rsidP="00137897">
            <w:pPr>
              <w:widowControl/>
              <w:shd w:val="clear" w:color="auto" w:fill="FFFFFF"/>
              <w:spacing w:after="100" w:afterAutospacing="1" w:line="276" w:lineRule="auto"/>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Agulha 4010: 49,1 mm x Ø 1,25mm</w:t>
            </w:r>
            <w:r w:rsidR="00137897">
              <w:rPr>
                <w:rFonts w:ascii="Arial Narrow" w:eastAsia="Times New Roman" w:hAnsi="Arial Narrow" w:cs="Arial"/>
                <w:color w:val="000000" w:themeColor="text1"/>
                <w:spacing w:val="5"/>
                <w:sz w:val="20"/>
                <w:szCs w:val="20"/>
                <w:lang w:val="pt-BR"/>
              </w:rPr>
              <w:t xml:space="preserve"> </w:t>
            </w:r>
            <w:r w:rsidRPr="00D62726">
              <w:rPr>
                <w:rFonts w:ascii="Arial Narrow" w:eastAsia="Times New Roman" w:hAnsi="Arial Narrow" w:cs="Arial"/>
                <w:color w:val="000000" w:themeColor="text1"/>
                <w:spacing w:val="5"/>
                <w:sz w:val="20"/>
                <w:szCs w:val="20"/>
                <w:lang w:val="pt-BR"/>
              </w:rPr>
              <w:t>Agulha 4015: 49,2mm x Ø 1,50mm</w:t>
            </w:r>
            <w:r w:rsidR="00137897">
              <w:rPr>
                <w:rFonts w:ascii="Arial Narrow" w:eastAsia="Times New Roman" w:hAnsi="Arial Narrow" w:cs="Arial"/>
                <w:color w:val="000000" w:themeColor="text1"/>
                <w:spacing w:val="5"/>
                <w:sz w:val="20"/>
                <w:szCs w:val="20"/>
                <w:lang w:val="pt-BR"/>
              </w:rPr>
              <w:t xml:space="preserve"> </w:t>
            </w:r>
            <w:r w:rsidRPr="00D62726">
              <w:rPr>
                <w:rFonts w:ascii="Arial Narrow" w:eastAsia="Times New Roman" w:hAnsi="Arial Narrow" w:cs="Arial"/>
                <w:color w:val="000000" w:themeColor="text1"/>
                <w:spacing w:val="5"/>
                <w:sz w:val="20"/>
                <w:szCs w:val="20"/>
                <w:lang w:val="pt-BR"/>
              </w:rPr>
              <w:t>Agulha 5020: 49,3mm x Ø 2,00mm</w:t>
            </w:r>
            <w:r w:rsidR="00137897">
              <w:rPr>
                <w:rFonts w:ascii="Arial Narrow" w:eastAsia="Times New Roman" w:hAnsi="Arial Narrow" w:cs="Arial"/>
                <w:color w:val="000000" w:themeColor="text1"/>
                <w:spacing w:val="5"/>
                <w:sz w:val="20"/>
                <w:szCs w:val="20"/>
                <w:lang w:val="pt-BR"/>
              </w:rPr>
              <w:t xml:space="preserve"> </w:t>
            </w:r>
            <w:r w:rsidRPr="00D62726">
              <w:rPr>
                <w:rFonts w:ascii="Arial Narrow" w:eastAsia="Times New Roman" w:hAnsi="Arial Narrow" w:cs="Arial"/>
                <w:color w:val="000000" w:themeColor="text1"/>
                <w:spacing w:val="5"/>
                <w:sz w:val="20"/>
                <w:szCs w:val="20"/>
                <w:lang w:val="pt-BR"/>
              </w:rPr>
              <w:t>Cânula: 100 mm x Ø 3,30 mm (interno) x Ø 6,35 mm (externo). Deve conter registro na ANVISA</w:t>
            </w:r>
          </w:p>
        </w:tc>
        <w:tc>
          <w:tcPr>
            <w:tcW w:w="1134" w:type="dxa"/>
            <w:vAlign w:val="center"/>
          </w:tcPr>
          <w:p w14:paraId="0CB53BDE" w14:textId="2C880F2D" w:rsidR="00556700" w:rsidRPr="00D62726" w:rsidRDefault="00556700" w:rsidP="00556700">
            <w:pPr>
              <w:ind w:left="-113" w:right="-106"/>
              <w:jc w:val="center"/>
              <w:rPr>
                <w:rFonts w:ascii="Arial Narrow" w:hAnsi="Arial Narrow" w:cs="Arial"/>
                <w:spacing w:val="-1"/>
                <w:sz w:val="20"/>
                <w:szCs w:val="20"/>
              </w:rPr>
            </w:pPr>
            <w:r w:rsidRPr="00C637B7">
              <w:rPr>
                <w:rFonts w:ascii="Arial Narrow" w:hAnsi="Arial Narrow" w:cs="Arial"/>
                <w:color w:val="000000" w:themeColor="text1"/>
                <w:spacing w:val="-1"/>
                <w:sz w:val="20"/>
                <w:szCs w:val="20"/>
              </w:rPr>
              <w:t>Unidade</w:t>
            </w:r>
          </w:p>
        </w:tc>
        <w:tc>
          <w:tcPr>
            <w:tcW w:w="567" w:type="dxa"/>
            <w:gridSpan w:val="2"/>
            <w:vAlign w:val="center"/>
          </w:tcPr>
          <w:p w14:paraId="1FC66152" w14:textId="4DF51E81" w:rsidR="00556700" w:rsidRPr="00D62726" w:rsidRDefault="00556700" w:rsidP="00556700">
            <w:pPr>
              <w:jc w:val="center"/>
              <w:rPr>
                <w:rFonts w:ascii="Arial Narrow" w:hAnsi="Arial Narrow" w:cs="Arial"/>
                <w:sz w:val="20"/>
                <w:szCs w:val="20"/>
              </w:rPr>
            </w:pPr>
            <w:r>
              <w:rPr>
                <w:rFonts w:ascii="Arial Narrow" w:hAnsi="Arial Narrow" w:cs="Arial"/>
                <w:sz w:val="20"/>
                <w:szCs w:val="20"/>
              </w:rPr>
              <w:t>4</w:t>
            </w:r>
          </w:p>
        </w:tc>
        <w:tc>
          <w:tcPr>
            <w:tcW w:w="1134" w:type="dxa"/>
          </w:tcPr>
          <w:p w14:paraId="18904253" w14:textId="77777777" w:rsidR="00556700" w:rsidRPr="00D62726" w:rsidRDefault="00556700" w:rsidP="00556700">
            <w:pPr>
              <w:jc w:val="center"/>
              <w:rPr>
                <w:rFonts w:ascii="Arial Narrow" w:hAnsi="Arial Narrow" w:cs="Arial"/>
                <w:sz w:val="20"/>
                <w:szCs w:val="20"/>
              </w:rPr>
            </w:pPr>
          </w:p>
        </w:tc>
        <w:tc>
          <w:tcPr>
            <w:tcW w:w="1276" w:type="dxa"/>
            <w:vAlign w:val="center"/>
          </w:tcPr>
          <w:p w14:paraId="714D1678" w14:textId="77777777" w:rsidR="00556700" w:rsidRPr="00D62726" w:rsidRDefault="00556700" w:rsidP="00556700">
            <w:pPr>
              <w:jc w:val="center"/>
              <w:rPr>
                <w:rFonts w:ascii="Arial Narrow" w:hAnsi="Arial Narrow" w:cs="Arial"/>
                <w:sz w:val="20"/>
                <w:szCs w:val="20"/>
                <w:highlight w:val="yellow"/>
              </w:rPr>
            </w:pPr>
          </w:p>
        </w:tc>
        <w:tc>
          <w:tcPr>
            <w:tcW w:w="1279" w:type="dxa"/>
            <w:vAlign w:val="center"/>
          </w:tcPr>
          <w:p w14:paraId="3563F783" w14:textId="77777777" w:rsidR="00556700" w:rsidRPr="0011666D" w:rsidRDefault="00556700" w:rsidP="00556700">
            <w:pPr>
              <w:jc w:val="center"/>
              <w:rPr>
                <w:rFonts w:ascii="Arial Narrow" w:hAnsi="Arial Narrow" w:cs="Arial"/>
                <w:sz w:val="20"/>
                <w:szCs w:val="20"/>
                <w:highlight w:val="yellow"/>
              </w:rPr>
            </w:pPr>
          </w:p>
        </w:tc>
        <w:tc>
          <w:tcPr>
            <w:tcW w:w="1276" w:type="dxa"/>
            <w:gridSpan w:val="2"/>
            <w:vAlign w:val="center"/>
          </w:tcPr>
          <w:p w14:paraId="571B2CD6" w14:textId="77777777" w:rsidR="00556700" w:rsidRPr="0011666D" w:rsidRDefault="00556700" w:rsidP="00556700">
            <w:pPr>
              <w:jc w:val="center"/>
              <w:rPr>
                <w:rFonts w:ascii="Arial Narrow" w:hAnsi="Arial Narrow" w:cs="Arial"/>
                <w:sz w:val="20"/>
                <w:szCs w:val="20"/>
                <w:highlight w:val="yellow"/>
              </w:rPr>
            </w:pPr>
          </w:p>
        </w:tc>
      </w:tr>
      <w:tr w:rsidR="00556700" w:rsidRPr="006F4611" w14:paraId="7A463C01" w14:textId="77777777" w:rsidTr="00DC1B39">
        <w:trPr>
          <w:gridAfter w:val="1"/>
          <w:wAfter w:w="24" w:type="dxa"/>
        </w:trPr>
        <w:tc>
          <w:tcPr>
            <w:tcW w:w="567" w:type="dxa"/>
            <w:vAlign w:val="center"/>
          </w:tcPr>
          <w:p w14:paraId="451A872B" w14:textId="77777777" w:rsidR="00556700" w:rsidRPr="0011666D" w:rsidRDefault="00556700" w:rsidP="0055670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632FA321" w14:textId="77777777" w:rsidR="00556700" w:rsidRPr="00D62726" w:rsidRDefault="00556700" w:rsidP="00556700">
            <w:pPr>
              <w:widowControl/>
              <w:adjustRightInd w:val="0"/>
              <w:spacing w:line="276" w:lineRule="auto"/>
              <w:ind w:left="34" w:right="175"/>
              <w:jc w:val="both"/>
              <w:rPr>
                <w:rFonts w:ascii="Arial Narrow" w:eastAsiaTheme="minorHAnsi" w:hAnsi="Arial Narrow" w:cs="Arial"/>
                <w:color w:val="000000" w:themeColor="text1"/>
                <w:sz w:val="20"/>
                <w:szCs w:val="20"/>
                <w:lang w:val="pt-BR"/>
              </w:rPr>
            </w:pPr>
            <w:r w:rsidRPr="00D62726">
              <w:rPr>
                <w:rFonts w:ascii="Arial Narrow" w:eastAsiaTheme="minorHAnsi" w:hAnsi="Arial Narrow" w:cs="Arial"/>
                <w:color w:val="000000" w:themeColor="text1"/>
                <w:sz w:val="20"/>
                <w:szCs w:val="20"/>
                <w:lang w:val="pt-BR"/>
              </w:rPr>
              <w:t xml:space="preserve">Fresas </w:t>
            </w:r>
            <w:proofErr w:type="spellStart"/>
            <w:r w:rsidRPr="00D62726">
              <w:rPr>
                <w:rFonts w:ascii="Arial Narrow" w:eastAsiaTheme="minorHAnsi" w:hAnsi="Arial Narrow" w:cs="Arial"/>
                <w:color w:val="000000" w:themeColor="text1"/>
                <w:sz w:val="20"/>
                <w:szCs w:val="20"/>
                <w:lang w:val="pt-BR"/>
              </w:rPr>
              <w:t>tronco-cônicas</w:t>
            </w:r>
            <w:proofErr w:type="spellEnd"/>
            <w:r w:rsidRPr="00D62726">
              <w:rPr>
                <w:rFonts w:ascii="Arial Narrow" w:eastAsiaTheme="minorHAnsi" w:hAnsi="Arial Narrow" w:cs="Arial"/>
                <w:color w:val="000000" w:themeColor="text1"/>
                <w:sz w:val="20"/>
                <w:szCs w:val="20"/>
                <w:lang w:val="pt-BR"/>
              </w:rPr>
              <w:t xml:space="preserve"> </w:t>
            </w:r>
            <w:proofErr w:type="gramStart"/>
            <w:r w:rsidRPr="00D62726">
              <w:rPr>
                <w:rFonts w:ascii="Arial Narrow" w:eastAsiaTheme="minorHAnsi" w:hAnsi="Arial Narrow" w:cs="Arial"/>
                <w:color w:val="000000" w:themeColor="text1"/>
                <w:sz w:val="20"/>
                <w:szCs w:val="20"/>
                <w:lang w:val="pt-BR"/>
              </w:rPr>
              <w:t>diamantadas( ponta</w:t>
            </w:r>
            <w:proofErr w:type="gramEnd"/>
            <w:r w:rsidRPr="00D62726">
              <w:rPr>
                <w:rFonts w:ascii="Arial Narrow" w:eastAsiaTheme="minorHAnsi" w:hAnsi="Arial Narrow" w:cs="Arial"/>
                <w:color w:val="000000" w:themeColor="text1"/>
                <w:sz w:val="20"/>
                <w:szCs w:val="20"/>
                <w:lang w:val="pt-BR"/>
              </w:rPr>
              <w:t xml:space="preserve"> inativa): 3080, </w:t>
            </w:r>
          </w:p>
          <w:p w14:paraId="25C052A4" w14:textId="359214D0" w:rsidR="00556700" w:rsidRPr="00D62726" w:rsidRDefault="00556700" w:rsidP="00556700">
            <w:pPr>
              <w:spacing w:line="235" w:lineRule="auto"/>
              <w:jc w:val="both"/>
              <w:rPr>
                <w:rFonts w:ascii="Arial Narrow" w:hAnsi="Arial Narrow" w:cs="Arial"/>
                <w:sz w:val="20"/>
                <w:szCs w:val="20"/>
              </w:rPr>
            </w:pPr>
            <w:r w:rsidRPr="00D62726">
              <w:rPr>
                <w:rFonts w:ascii="Arial Narrow" w:hAnsi="Arial Narrow" w:cs="Arial"/>
                <w:color w:val="000000" w:themeColor="text1"/>
                <w:spacing w:val="4"/>
                <w:sz w:val="20"/>
                <w:szCs w:val="20"/>
                <w:shd w:val="clear" w:color="auto" w:fill="FFFFFF"/>
              </w:rPr>
              <w:t>Haste em aço inoxidável.</w:t>
            </w:r>
            <w:r w:rsidRPr="00D62726">
              <w:rPr>
                <w:rFonts w:ascii="Arial Narrow" w:hAnsi="Arial Narrow" w:cs="Arial"/>
                <w:color w:val="000000" w:themeColor="text1"/>
                <w:spacing w:val="4"/>
                <w:sz w:val="20"/>
                <w:szCs w:val="20"/>
              </w:rPr>
              <w:br/>
            </w:r>
            <w:r w:rsidRPr="00D62726">
              <w:rPr>
                <w:rFonts w:ascii="Arial Narrow" w:hAnsi="Arial Narrow" w:cs="Arial"/>
                <w:color w:val="000000" w:themeColor="text1"/>
                <w:spacing w:val="4"/>
                <w:sz w:val="20"/>
                <w:szCs w:val="20"/>
                <w:shd w:val="clear" w:color="auto" w:fill="FFFFFF"/>
              </w:rPr>
              <w:t>* Cônica Extremidade Inativa.</w:t>
            </w:r>
            <w:r w:rsidRPr="00D62726">
              <w:rPr>
                <w:rFonts w:ascii="Arial Narrow" w:hAnsi="Arial Narrow" w:cs="Arial"/>
                <w:color w:val="000000" w:themeColor="text1"/>
                <w:spacing w:val="4"/>
                <w:sz w:val="20"/>
                <w:szCs w:val="20"/>
              </w:rPr>
              <w:br/>
            </w:r>
            <w:r w:rsidRPr="00D62726">
              <w:rPr>
                <w:rFonts w:ascii="Arial Narrow" w:hAnsi="Arial Narrow" w:cs="Arial"/>
                <w:color w:val="000000" w:themeColor="text1"/>
                <w:spacing w:val="4"/>
                <w:sz w:val="20"/>
                <w:szCs w:val="20"/>
                <w:shd w:val="clear" w:color="auto" w:fill="FFFFFF"/>
              </w:rPr>
              <w:t>* Alta rotação.</w:t>
            </w:r>
            <w:r w:rsidRPr="00D62726">
              <w:rPr>
                <w:rFonts w:ascii="Arial Narrow" w:hAnsi="Arial Narrow" w:cs="Arial"/>
                <w:color w:val="000000" w:themeColor="text1"/>
                <w:spacing w:val="4"/>
                <w:sz w:val="20"/>
                <w:szCs w:val="20"/>
              </w:rPr>
              <w:br/>
            </w:r>
            <w:r w:rsidRPr="00D62726">
              <w:rPr>
                <w:rFonts w:ascii="Arial Narrow" w:hAnsi="Arial Narrow" w:cs="Arial"/>
                <w:color w:val="000000" w:themeColor="text1"/>
                <w:spacing w:val="4"/>
                <w:sz w:val="20"/>
                <w:szCs w:val="20"/>
                <w:shd w:val="clear" w:color="auto" w:fill="FFFFFF"/>
              </w:rPr>
              <w:t>* Validade Indeterminada.</w:t>
            </w:r>
          </w:p>
        </w:tc>
        <w:tc>
          <w:tcPr>
            <w:tcW w:w="1134" w:type="dxa"/>
            <w:vAlign w:val="center"/>
          </w:tcPr>
          <w:p w14:paraId="5E2F2522" w14:textId="71112B7E" w:rsidR="00556700" w:rsidRPr="00D62726" w:rsidRDefault="00556700" w:rsidP="00556700">
            <w:pPr>
              <w:ind w:left="-113" w:right="-106"/>
              <w:jc w:val="center"/>
              <w:rPr>
                <w:rFonts w:ascii="Arial Narrow" w:hAnsi="Arial Narrow" w:cs="Arial"/>
                <w:spacing w:val="-1"/>
                <w:sz w:val="20"/>
                <w:szCs w:val="20"/>
              </w:rPr>
            </w:pPr>
            <w:r w:rsidRPr="00C637B7">
              <w:rPr>
                <w:rFonts w:ascii="Arial Narrow" w:hAnsi="Arial Narrow" w:cs="Arial"/>
                <w:color w:val="000000" w:themeColor="text1"/>
                <w:spacing w:val="-1"/>
                <w:sz w:val="20"/>
                <w:szCs w:val="20"/>
              </w:rPr>
              <w:t>Unidade</w:t>
            </w:r>
          </w:p>
        </w:tc>
        <w:tc>
          <w:tcPr>
            <w:tcW w:w="567" w:type="dxa"/>
            <w:gridSpan w:val="2"/>
            <w:vAlign w:val="center"/>
          </w:tcPr>
          <w:p w14:paraId="51B07519" w14:textId="4B3E6F73" w:rsidR="00556700" w:rsidRPr="00D62726" w:rsidRDefault="00556700" w:rsidP="00556700">
            <w:pPr>
              <w:jc w:val="center"/>
              <w:rPr>
                <w:rFonts w:ascii="Arial Narrow" w:hAnsi="Arial Narrow" w:cs="Arial"/>
                <w:sz w:val="20"/>
                <w:szCs w:val="20"/>
              </w:rPr>
            </w:pPr>
            <w:r>
              <w:rPr>
                <w:rFonts w:ascii="Arial Narrow" w:hAnsi="Arial Narrow" w:cs="Arial"/>
                <w:sz w:val="20"/>
                <w:szCs w:val="20"/>
              </w:rPr>
              <w:t>20</w:t>
            </w:r>
          </w:p>
        </w:tc>
        <w:tc>
          <w:tcPr>
            <w:tcW w:w="1134" w:type="dxa"/>
          </w:tcPr>
          <w:p w14:paraId="79892190" w14:textId="77777777" w:rsidR="00556700" w:rsidRPr="00D62726" w:rsidRDefault="00556700" w:rsidP="00556700">
            <w:pPr>
              <w:jc w:val="center"/>
              <w:rPr>
                <w:rFonts w:ascii="Arial Narrow" w:hAnsi="Arial Narrow" w:cs="Arial"/>
                <w:sz w:val="20"/>
                <w:szCs w:val="20"/>
              </w:rPr>
            </w:pPr>
          </w:p>
        </w:tc>
        <w:tc>
          <w:tcPr>
            <w:tcW w:w="1276" w:type="dxa"/>
            <w:vAlign w:val="center"/>
          </w:tcPr>
          <w:p w14:paraId="1CD97738" w14:textId="77777777" w:rsidR="00556700" w:rsidRPr="00D62726" w:rsidRDefault="00556700" w:rsidP="00556700">
            <w:pPr>
              <w:jc w:val="center"/>
              <w:rPr>
                <w:rFonts w:ascii="Arial Narrow" w:hAnsi="Arial Narrow" w:cs="Arial"/>
                <w:sz w:val="20"/>
                <w:szCs w:val="20"/>
                <w:highlight w:val="yellow"/>
              </w:rPr>
            </w:pPr>
          </w:p>
        </w:tc>
        <w:tc>
          <w:tcPr>
            <w:tcW w:w="1279" w:type="dxa"/>
            <w:vAlign w:val="center"/>
          </w:tcPr>
          <w:p w14:paraId="5DBF5404" w14:textId="77777777" w:rsidR="00556700" w:rsidRPr="0011666D" w:rsidRDefault="00556700" w:rsidP="00556700">
            <w:pPr>
              <w:jc w:val="center"/>
              <w:rPr>
                <w:rFonts w:ascii="Arial Narrow" w:hAnsi="Arial Narrow" w:cs="Arial"/>
                <w:sz w:val="20"/>
                <w:szCs w:val="20"/>
                <w:highlight w:val="yellow"/>
              </w:rPr>
            </w:pPr>
          </w:p>
        </w:tc>
        <w:tc>
          <w:tcPr>
            <w:tcW w:w="1276" w:type="dxa"/>
            <w:gridSpan w:val="2"/>
            <w:vAlign w:val="center"/>
          </w:tcPr>
          <w:p w14:paraId="100711E5" w14:textId="77777777" w:rsidR="00556700" w:rsidRPr="0011666D" w:rsidRDefault="00556700" w:rsidP="00556700">
            <w:pPr>
              <w:jc w:val="center"/>
              <w:rPr>
                <w:rFonts w:ascii="Arial Narrow" w:hAnsi="Arial Narrow" w:cs="Arial"/>
                <w:sz w:val="20"/>
                <w:szCs w:val="20"/>
                <w:highlight w:val="yellow"/>
              </w:rPr>
            </w:pPr>
          </w:p>
        </w:tc>
      </w:tr>
      <w:tr w:rsidR="007A3440" w:rsidRPr="006F4611" w14:paraId="7D64BD01" w14:textId="77777777" w:rsidTr="00DC1B39">
        <w:trPr>
          <w:gridAfter w:val="1"/>
          <w:wAfter w:w="24" w:type="dxa"/>
        </w:trPr>
        <w:tc>
          <w:tcPr>
            <w:tcW w:w="567" w:type="dxa"/>
            <w:vAlign w:val="center"/>
          </w:tcPr>
          <w:p w14:paraId="4B2CCE64" w14:textId="77777777" w:rsidR="007A3440" w:rsidRPr="0011666D" w:rsidRDefault="007A3440" w:rsidP="007A344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53BE8F16" w14:textId="77777777" w:rsidR="007A3440" w:rsidRPr="00D62726" w:rsidRDefault="007A3440" w:rsidP="007A3440">
            <w:pPr>
              <w:widowControl/>
              <w:adjustRightInd w:val="0"/>
              <w:spacing w:line="276" w:lineRule="auto"/>
              <w:ind w:left="34" w:right="175"/>
              <w:jc w:val="both"/>
              <w:rPr>
                <w:rFonts w:ascii="Arial Narrow" w:eastAsiaTheme="minorHAnsi" w:hAnsi="Arial Narrow" w:cs="Arial"/>
                <w:color w:val="000000" w:themeColor="text1"/>
                <w:sz w:val="20"/>
                <w:szCs w:val="20"/>
                <w:lang w:val="pt-BR"/>
              </w:rPr>
            </w:pPr>
            <w:r w:rsidRPr="00D62726">
              <w:rPr>
                <w:rFonts w:ascii="Arial Narrow" w:eastAsiaTheme="minorHAnsi" w:hAnsi="Arial Narrow" w:cs="Arial"/>
                <w:color w:val="000000" w:themeColor="text1"/>
                <w:sz w:val="20"/>
                <w:szCs w:val="20"/>
                <w:lang w:val="pt-BR"/>
              </w:rPr>
              <w:t xml:space="preserve">Fresas </w:t>
            </w:r>
            <w:proofErr w:type="spellStart"/>
            <w:r w:rsidRPr="00D62726">
              <w:rPr>
                <w:rFonts w:ascii="Arial Narrow" w:eastAsiaTheme="minorHAnsi" w:hAnsi="Arial Narrow" w:cs="Arial"/>
                <w:color w:val="000000" w:themeColor="text1"/>
                <w:sz w:val="20"/>
                <w:szCs w:val="20"/>
                <w:lang w:val="pt-BR"/>
              </w:rPr>
              <w:t>tronco-cônicas</w:t>
            </w:r>
            <w:proofErr w:type="spellEnd"/>
            <w:r w:rsidRPr="00D62726">
              <w:rPr>
                <w:rFonts w:ascii="Arial Narrow" w:eastAsiaTheme="minorHAnsi" w:hAnsi="Arial Narrow" w:cs="Arial"/>
                <w:color w:val="000000" w:themeColor="text1"/>
                <w:sz w:val="20"/>
                <w:szCs w:val="20"/>
                <w:lang w:val="pt-BR"/>
              </w:rPr>
              <w:t xml:space="preserve"> </w:t>
            </w:r>
            <w:proofErr w:type="gramStart"/>
            <w:r w:rsidRPr="00D62726">
              <w:rPr>
                <w:rFonts w:ascii="Arial Narrow" w:eastAsiaTheme="minorHAnsi" w:hAnsi="Arial Narrow" w:cs="Arial"/>
                <w:color w:val="000000" w:themeColor="text1"/>
                <w:sz w:val="20"/>
                <w:szCs w:val="20"/>
                <w:lang w:val="pt-BR"/>
              </w:rPr>
              <w:t>diamantadas( ponta</w:t>
            </w:r>
            <w:proofErr w:type="gramEnd"/>
            <w:r w:rsidRPr="00D62726">
              <w:rPr>
                <w:rFonts w:ascii="Arial Narrow" w:eastAsiaTheme="minorHAnsi" w:hAnsi="Arial Narrow" w:cs="Arial"/>
                <w:color w:val="000000" w:themeColor="text1"/>
                <w:sz w:val="20"/>
                <w:szCs w:val="20"/>
                <w:lang w:val="pt-BR"/>
              </w:rPr>
              <w:t xml:space="preserve"> inativa): 3081</w:t>
            </w:r>
          </w:p>
          <w:p w14:paraId="10F69F6F" w14:textId="50841A67" w:rsidR="007A3440" w:rsidRPr="00D62726" w:rsidRDefault="007A3440" w:rsidP="007A3440">
            <w:pPr>
              <w:spacing w:line="235" w:lineRule="auto"/>
              <w:jc w:val="both"/>
              <w:rPr>
                <w:rFonts w:ascii="Arial Narrow" w:hAnsi="Arial Narrow" w:cs="Arial"/>
                <w:sz w:val="20"/>
                <w:szCs w:val="20"/>
              </w:rPr>
            </w:pPr>
            <w:r w:rsidRPr="00D62726">
              <w:rPr>
                <w:rFonts w:ascii="Arial Narrow" w:hAnsi="Arial Narrow" w:cs="Arial"/>
                <w:color w:val="000000" w:themeColor="text1"/>
                <w:spacing w:val="4"/>
                <w:sz w:val="20"/>
                <w:szCs w:val="20"/>
                <w:shd w:val="clear" w:color="auto" w:fill="FFFFFF"/>
              </w:rPr>
              <w:t>Haste em aço inoxidável.</w:t>
            </w:r>
            <w:r w:rsidRPr="00D62726">
              <w:rPr>
                <w:rFonts w:ascii="Arial Narrow" w:hAnsi="Arial Narrow" w:cs="Arial"/>
                <w:color w:val="000000" w:themeColor="text1"/>
                <w:spacing w:val="4"/>
                <w:sz w:val="20"/>
                <w:szCs w:val="20"/>
              </w:rPr>
              <w:br/>
            </w:r>
            <w:r w:rsidRPr="00D62726">
              <w:rPr>
                <w:rFonts w:ascii="Arial Narrow" w:hAnsi="Arial Narrow" w:cs="Arial"/>
                <w:color w:val="000000" w:themeColor="text1"/>
                <w:spacing w:val="4"/>
                <w:sz w:val="20"/>
                <w:szCs w:val="20"/>
                <w:shd w:val="clear" w:color="auto" w:fill="FFFFFF"/>
              </w:rPr>
              <w:t>* Cônica Extremidade Inativa.</w:t>
            </w:r>
            <w:r w:rsidRPr="00D62726">
              <w:rPr>
                <w:rFonts w:ascii="Arial Narrow" w:hAnsi="Arial Narrow" w:cs="Arial"/>
                <w:color w:val="000000" w:themeColor="text1"/>
                <w:spacing w:val="4"/>
                <w:sz w:val="20"/>
                <w:szCs w:val="20"/>
              </w:rPr>
              <w:br/>
            </w:r>
            <w:r w:rsidRPr="00D62726">
              <w:rPr>
                <w:rFonts w:ascii="Arial Narrow" w:hAnsi="Arial Narrow" w:cs="Arial"/>
                <w:color w:val="000000" w:themeColor="text1"/>
                <w:spacing w:val="4"/>
                <w:sz w:val="20"/>
                <w:szCs w:val="20"/>
                <w:shd w:val="clear" w:color="auto" w:fill="FFFFFF"/>
              </w:rPr>
              <w:t>* Alta rotação.</w:t>
            </w:r>
            <w:r w:rsidRPr="00D62726">
              <w:rPr>
                <w:rFonts w:ascii="Arial Narrow" w:hAnsi="Arial Narrow" w:cs="Arial"/>
                <w:color w:val="000000" w:themeColor="text1"/>
                <w:spacing w:val="4"/>
                <w:sz w:val="20"/>
                <w:szCs w:val="20"/>
              </w:rPr>
              <w:br/>
            </w:r>
            <w:r w:rsidRPr="00D62726">
              <w:rPr>
                <w:rFonts w:ascii="Arial Narrow" w:hAnsi="Arial Narrow" w:cs="Arial"/>
                <w:color w:val="000000" w:themeColor="text1"/>
                <w:spacing w:val="4"/>
                <w:sz w:val="20"/>
                <w:szCs w:val="20"/>
                <w:shd w:val="clear" w:color="auto" w:fill="FFFFFF"/>
              </w:rPr>
              <w:t>* Validade Indeterminada.</w:t>
            </w:r>
          </w:p>
        </w:tc>
        <w:tc>
          <w:tcPr>
            <w:tcW w:w="1134" w:type="dxa"/>
            <w:vAlign w:val="center"/>
          </w:tcPr>
          <w:p w14:paraId="604F1547" w14:textId="35C37278" w:rsidR="007A3440" w:rsidRPr="00D62726" w:rsidRDefault="00556700" w:rsidP="007A3440">
            <w:pPr>
              <w:ind w:left="-113" w:right="-106"/>
              <w:jc w:val="center"/>
              <w:rPr>
                <w:rFonts w:ascii="Arial Narrow" w:hAnsi="Arial Narrow" w:cs="Arial"/>
                <w:spacing w:val="-1"/>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54F02839" w14:textId="6AF15281" w:rsidR="007A3440" w:rsidRPr="00D62726" w:rsidRDefault="00556700" w:rsidP="00556700">
            <w:pPr>
              <w:jc w:val="center"/>
              <w:rPr>
                <w:rFonts w:ascii="Arial Narrow" w:hAnsi="Arial Narrow" w:cs="Arial"/>
                <w:sz w:val="20"/>
                <w:szCs w:val="20"/>
              </w:rPr>
            </w:pPr>
            <w:r>
              <w:rPr>
                <w:rFonts w:ascii="Arial Narrow" w:hAnsi="Arial Narrow" w:cs="Arial"/>
                <w:sz w:val="20"/>
                <w:szCs w:val="20"/>
              </w:rPr>
              <w:t>20</w:t>
            </w:r>
          </w:p>
        </w:tc>
        <w:tc>
          <w:tcPr>
            <w:tcW w:w="1134" w:type="dxa"/>
          </w:tcPr>
          <w:p w14:paraId="1C43EDF9" w14:textId="77777777" w:rsidR="007A3440" w:rsidRPr="00D62726" w:rsidRDefault="007A3440" w:rsidP="007A3440">
            <w:pPr>
              <w:jc w:val="center"/>
              <w:rPr>
                <w:rFonts w:ascii="Arial Narrow" w:hAnsi="Arial Narrow" w:cs="Arial"/>
                <w:sz w:val="20"/>
                <w:szCs w:val="20"/>
              </w:rPr>
            </w:pPr>
          </w:p>
        </w:tc>
        <w:tc>
          <w:tcPr>
            <w:tcW w:w="1276" w:type="dxa"/>
            <w:vAlign w:val="center"/>
          </w:tcPr>
          <w:p w14:paraId="750D2612" w14:textId="77777777" w:rsidR="007A3440" w:rsidRPr="00D62726" w:rsidRDefault="007A3440" w:rsidP="007A3440">
            <w:pPr>
              <w:jc w:val="center"/>
              <w:rPr>
                <w:rFonts w:ascii="Arial Narrow" w:hAnsi="Arial Narrow" w:cs="Arial"/>
                <w:sz w:val="20"/>
                <w:szCs w:val="20"/>
                <w:highlight w:val="yellow"/>
              </w:rPr>
            </w:pPr>
          </w:p>
        </w:tc>
        <w:tc>
          <w:tcPr>
            <w:tcW w:w="1279" w:type="dxa"/>
            <w:vAlign w:val="center"/>
          </w:tcPr>
          <w:p w14:paraId="147A7EB9" w14:textId="77777777" w:rsidR="007A3440" w:rsidRPr="0011666D" w:rsidRDefault="007A3440" w:rsidP="007A3440">
            <w:pPr>
              <w:jc w:val="center"/>
              <w:rPr>
                <w:rFonts w:ascii="Arial Narrow" w:hAnsi="Arial Narrow" w:cs="Arial"/>
                <w:sz w:val="20"/>
                <w:szCs w:val="20"/>
                <w:highlight w:val="yellow"/>
              </w:rPr>
            </w:pPr>
          </w:p>
        </w:tc>
        <w:tc>
          <w:tcPr>
            <w:tcW w:w="1276" w:type="dxa"/>
            <w:gridSpan w:val="2"/>
            <w:vAlign w:val="center"/>
          </w:tcPr>
          <w:p w14:paraId="3A5C2E30" w14:textId="77777777" w:rsidR="007A3440" w:rsidRPr="0011666D" w:rsidRDefault="007A3440" w:rsidP="007A3440">
            <w:pPr>
              <w:jc w:val="center"/>
              <w:rPr>
                <w:rFonts w:ascii="Arial Narrow" w:hAnsi="Arial Narrow" w:cs="Arial"/>
                <w:sz w:val="20"/>
                <w:szCs w:val="20"/>
                <w:highlight w:val="yellow"/>
              </w:rPr>
            </w:pPr>
          </w:p>
        </w:tc>
      </w:tr>
      <w:tr w:rsidR="00556700" w:rsidRPr="006F4611" w14:paraId="7FD1C933" w14:textId="77777777" w:rsidTr="00DC1B39">
        <w:trPr>
          <w:gridAfter w:val="1"/>
          <w:wAfter w:w="24" w:type="dxa"/>
        </w:trPr>
        <w:tc>
          <w:tcPr>
            <w:tcW w:w="567" w:type="dxa"/>
            <w:vAlign w:val="center"/>
          </w:tcPr>
          <w:p w14:paraId="2317A293" w14:textId="77777777" w:rsidR="00556700" w:rsidRPr="0011666D" w:rsidRDefault="00556700" w:rsidP="0055670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5497BFA4" w14:textId="77777777" w:rsidR="00556700" w:rsidRPr="00D62726" w:rsidRDefault="00556700" w:rsidP="00556700">
            <w:pPr>
              <w:widowControl/>
              <w:adjustRightInd w:val="0"/>
              <w:spacing w:line="276" w:lineRule="auto"/>
              <w:ind w:left="34" w:right="175"/>
              <w:jc w:val="both"/>
              <w:rPr>
                <w:rFonts w:ascii="Arial Narrow" w:eastAsiaTheme="minorHAnsi" w:hAnsi="Arial Narrow" w:cs="Arial"/>
                <w:color w:val="000000" w:themeColor="text1"/>
                <w:sz w:val="20"/>
                <w:szCs w:val="20"/>
                <w:lang w:val="pt-BR"/>
              </w:rPr>
            </w:pPr>
            <w:r w:rsidRPr="00D62726">
              <w:rPr>
                <w:rFonts w:ascii="Arial Narrow" w:eastAsiaTheme="minorHAnsi" w:hAnsi="Arial Narrow" w:cs="Arial"/>
                <w:color w:val="000000" w:themeColor="text1"/>
                <w:sz w:val="20"/>
                <w:szCs w:val="20"/>
                <w:lang w:val="pt-BR"/>
              </w:rPr>
              <w:t xml:space="preserve">Fresas </w:t>
            </w:r>
            <w:proofErr w:type="spellStart"/>
            <w:r w:rsidRPr="00D62726">
              <w:rPr>
                <w:rFonts w:ascii="Arial Narrow" w:eastAsiaTheme="minorHAnsi" w:hAnsi="Arial Narrow" w:cs="Arial"/>
                <w:color w:val="000000" w:themeColor="text1"/>
                <w:sz w:val="20"/>
                <w:szCs w:val="20"/>
                <w:lang w:val="pt-BR"/>
              </w:rPr>
              <w:t>tronco-cônicas</w:t>
            </w:r>
            <w:proofErr w:type="spellEnd"/>
            <w:r w:rsidRPr="00D62726">
              <w:rPr>
                <w:rFonts w:ascii="Arial Narrow" w:eastAsiaTheme="minorHAnsi" w:hAnsi="Arial Narrow" w:cs="Arial"/>
                <w:color w:val="000000" w:themeColor="text1"/>
                <w:sz w:val="20"/>
                <w:szCs w:val="20"/>
                <w:lang w:val="pt-BR"/>
              </w:rPr>
              <w:t xml:space="preserve"> </w:t>
            </w:r>
            <w:proofErr w:type="gramStart"/>
            <w:r w:rsidRPr="00D62726">
              <w:rPr>
                <w:rFonts w:ascii="Arial Narrow" w:eastAsiaTheme="minorHAnsi" w:hAnsi="Arial Narrow" w:cs="Arial"/>
                <w:color w:val="000000" w:themeColor="text1"/>
                <w:sz w:val="20"/>
                <w:szCs w:val="20"/>
                <w:lang w:val="pt-BR"/>
              </w:rPr>
              <w:t>diamantadas( ponta</w:t>
            </w:r>
            <w:proofErr w:type="gramEnd"/>
            <w:r w:rsidRPr="00D62726">
              <w:rPr>
                <w:rFonts w:ascii="Arial Narrow" w:eastAsiaTheme="minorHAnsi" w:hAnsi="Arial Narrow" w:cs="Arial"/>
                <w:color w:val="000000" w:themeColor="text1"/>
                <w:sz w:val="20"/>
                <w:szCs w:val="20"/>
                <w:lang w:val="pt-BR"/>
              </w:rPr>
              <w:t xml:space="preserve"> inativa): 3082</w:t>
            </w:r>
          </w:p>
          <w:p w14:paraId="5CC4B925" w14:textId="5C9FD0CA" w:rsidR="00556700" w:rsidRPr="00D62726" w:rsidRDefault="00556700" w:rsidP="00556700">
            <w:pPr>
              <w:spacing w:line="235" w:lineRule="auto"/>
              <w:jc w:val="both"/>
              <w:rPr>
                <w:rFonts w:ascii="Arial Narrow" w:hAnsi="Arial Narrow" w:cs="Arial"/>
                <w:sz w:val="20"/>
                <w:szCs w:val="20"/>
              </w:rPr>
            </w:pPr>
            <w:r w:rsidRPr="00D62726">
              <w:rPr>
                <w:rFonts w:ascii="Arial Narrow" w:hAnsi="Arial Narrow" w:cs="Arial"/>
                <w:color w:val="000000" w:themeColor="text1"/>
                <w:spacing w:val="4"/>
                <w:sz w:val="20"/>
                <w:szCs w:val="20"/>
                <w:shd w:val="clear" w:color="auto" w:fill="FFFFFF"/>
              </w:rPr>
              <w:t>Haste em aço inoxidável.</w:t>
            </w:r>
            <w:r w:rsidRPr="00D62726">
              <w:rPr>
                <w:rFonts w:ascii="Arial Narrow" w:hAnsi="Arial Narrow" w:cs="Arial"/>
                <w:color w:val="000000" w:themeColor="text1"/>
                <w:spacing w:val="4"/>
                <w:sz w:val="20"/>
                <w:szCs w:val="20"/>
              </w:rPr>
              <w:br/>
            </w:r>
            <w:r w:rsidRPr="00D62726">
              <w:rPr>
                <w:rFonts w:ascii="Arial Narrow" w:hAnsi="Arial Narrow" w:cs="Arial"/>
                <w:color w:val="000000" w:themeColor="text1"/>
                <w:spacing w:val="4"/>
                <w:sz w:val="20"/>
                <w:szCs w:val="20"/>
                <w:shd w:val="clear" w:color="auto" w:fill="FFFFFF"/>
              </w:rPr>
              <w:t>* Cônica Extremidade Inativa.</w:t>
            </w:r>
            <w:r w:rsidRPr="00D62726">
              <w:rPr>
                <w:rFonts w:ascii="Arial Narrow" w:hAnsi="Arial Narrow" w:cs="Arial"/>
                <w:color w:val="000000" w:themeColor="text1"/>
                <w:spacing w:val="4"/>
                <w:sz w:val="20"/>
                <w:szCs w:val="20"/>
              </w:rPr>
              <w:br/>
            </w:r>
            <w:r w:rsidRPr="00D62726">
              <w:rPr>
                <w:rFonts w:ascii="Arial Narrow" w:hAnsi="Arial Narrow" w:cs="Arial"/>
                <w:color w:val="000000" w:themeColor="text1"/>
                <w:spacing w:val="4"/>
                <w:sz w:val="20"/>
                <w:szCs w:val="20"/>
                <w:shd w:val="clear" w:color="auto" w:fill="FFFFFF"/>
              </w:rPr>
              <w:t>* Alta rotação.</w:t>
            </w:r>
            <w:r w:rsidRPr="00D62726">
              <w:rPr>
                <w:rFonts w:ascii="Arial Narrow" w:hAnsi="Arial Narrow" w:cs="Arial"/>
                <w:color w:val="000000" w:themeColor="text1"/>
                <w:spacing w:val="4"/>
                <w:sz w:val="20"/>
                <w:szCs w:val="20"/>
              </w:rPr>
              <w:br/>
            </w:r>
            <w:r w:rsidRPr="00D62726">
              <w:rPr>
                <w:rFonts w:ascii="Arial Narrow" w:hAnsi="Arial Narrow" w:cs="Arial"/>
                <w:color w:val="000000" w:themeColor="text1"/>
                <w:spacing w:val="4"/>
                <w:sz w:val="20"/>
                <w:szCs w:val="20"/>
                <w:shd w:val="clear" w:color="auto" w:fill="FFFFFF"/>
              </w:rPr>
              <w:lastRenderedPageBreak/>
              <w:t>* Validade Indeterminada.</w:t>
            </w:r>
          </w:p>
        </w:tc>
        <w:tc>
          <w:tcPr>
            <w:tcW w:w="1134" w:type="dxa"/>
            <w:vAlign w:val="center"/>
          </w:tcPr>
          <w:p w14:paraId="01FFA5D3" w14:textId="204294FC" w:rsidR="00556700" w:rsidRPr="00D62726" w:rsidRDefault="00556700" w:rsidP="00556700">
            <w:pPr>
              <w:ind w:left="-113" w:right="-106"/>
              <w:jc w:val="center"/>
              <w:rPr>
                <w:rFonts w:ascii="Arial Narrow" w:hAnsi="Arial Narrow" w:cs="Arial"/>
                <w:spacing w:val="-1"/>
                <w:sz w:val="20"/>
                <w:szCs w:val="20"/>
              </w:rPr>
            </w:pPr>
            <w:r w:rsidRPr="00132026">
              <w:rPr>
                <w:rFonts w:ascii="Arial Narrow" w:hAnsi="Arial Narrow" w:cs="Arial"/>
                <w:color w:val="000000" w:themeColor="text1"/>
                <w:spacing w:val="-1"/>
                <w:sz w:val="20"/>
                <w:szCs w:val="20"/>
              </w:rPr>
              <w:lastRenderedPageBreak/>
              <w:t>Unidade</w:t>
            </w:r>
          </w:p>
        </w:tc>
        <w:tc>
          <w:tcPr>
            <w:tcW w:w="567" w:type="dxa"/>
            <w:gridSpan w:val="2"/>
            <w:vAlign w:val="center"/>
          </w:tcPr>
          <w:p w14:paraId="478939E9" w14:textId="0AB611BC" w:rsidR="00556700" w:rsidRPr="00D62726" w:rsidRDefault="00556700" w:rsidP="00556700">
            <w:pPr>
              <w:jc w:val="center"/>
              <w:rPr>
                <w:rFonts w:ascii="Arial Narrow" w:hAnsi="Arial Narrow" w:cs="Arial"/>
                <w:sz w:val="20"/>
                <w:szCs w:val="20"/>
              </w:rPr>
            </w:pPr>
            <w:r w:rsidRPr="00D62726">
              <w:rPr>
                <w:rFonts w:ascii="Arial Narrow" w:hAnsi="Arial Narrow" w:cs="Arial"/>
                <w:color w:val="000000" w:themeColor="text1"/>
                <w:sz w:val="20"/>
                <w:szCs w:val="20"/>
              </w:rPr>
              <w:t>20</w:t>
            </w:r>
          </w:p>
        </w:tc>
        <w:tc>
          <w:tcPr>
            <w:tcW w:w="1134" w:type="dxa"/>
          </w:tcPr>
          <w:p w14:paraId="767F8A91" w14:textId="77777777" w:rsidR="00556700" w:rsidRPr="00D62726" w:rsidRDefault="00556700" w:rsidP="00556700">
            <w:pPr>
              <w:jc w:val="center"/>
              <w:rPr>
                <w:rFonts w:ascii="Arial Narrow" w:hAnsi="Arial Narrow" w:cs="Arial"/>
                <w:sz w:val="20"/>
                <w:szCs w:val="20"/>
              </w:rPr>
            </w:pPr>
          </w:p>
        </w:tc>
        <w:tc>
          <w:tcPr>
            <w:tcW w:w="1276" w:type="dxa"/>
          </w:tcPr>
          <w:p w14:paraId="15F3D53D" w14:textId="2890EC3E" w:rsidR="00556700" w:rsidRPr="00D62726" w:rsidRDefault="00556700" w:rsidP="00556700">
            <w:pPr>
              <w:jc w:val="center"/>
              <w:rPr>
                <w:rFonts w:ascii="Arial Narrow" w:hAnsi="Arial Narrow" w:cs="Arial"/>
                <w:sz w:val="20"/>
                <w:szCs w:val="20"/>
                <w:highlight w:val="yellow"/>
              </w:rPr>
            </w:pPr>
          </w:p>
        </w:tc>
        <w:tc>
          <w:tcPr>
            <w:tcW w:w="1279" w:type="dxa"/>
            <w:vAlign w:val="center"/>
          </w:tcPr>
          <w:p w14:paraId="464842AD" w14:textId="77777777" w:rsidR="00556700" w:rsidRPr="0011666D" w:rsidRDefault="00556700" w:rsidP="00556700">
            <w:pPr>
              <w:jc w:val="center"/>
              <w:rPr>
                <w:rFonts w:ascii="Arial Narrow" w:hAnsi="Arial Narrow" w:cs="Arial"/>
                <w:sz w:val="20"/>
                <w:szCs w:val="20"/>
                <w:highlight w:val="yellow"/>
              </w:rPr>
            </w:pPr>
          </w:p>
        </w:tc>
        <w:tc>
          <w:tcPr>
            <w:tcW w:w="1276" w:type="dxa"/>
            <w:gridSpan w:val="2"/>
            <w:vAlign w:val="center"/>
          </w:tcPr>
          <w:p w14:paraId="5D32C58E" w14:textId="77777777" w:rsidR="00556700" w:rsidRPr="0011666D" w:rsidRDefault="00556700" w:rsidP="00556700">
            <w:pPr>
              <w:jc w:val="center"/>
              <w:rPr>
                <w:rFonts w:ascii="Arial Narrow" w:hAnsi="Arial Narrow" w:cs="Arial"/>
                <w:sz w:val="20"/>
                <w:szCs w:val="20"/>
                <w:highlight w:val="yellow"/>
              </w:rPr>
            </w:pPr>
          </w:p>
        </w:tc>
      </w:tr>
      <w:tr w:rsidR="00556700" w:rsidRPr="006F4611" w14:paraId="7F1F04BB" w14:textId="77777777" w:rsidTr="00DC1B39">
        <w:trPr>
          <w:gridAfter w:val="1"/>
          <w:wAfter w:w="24" w:type="dxa"/>
        </w:trPr>
        <w:tc>
          <w:tcPr>
            <w:tcW w:w="567" w:type="dxa"/>
            <w:vAlign w:val="center"/>
          </w:tcPr>
          <w:p w14:paraId="06045659" w14:textId="77777777" w:rsidR="00556700" w:rsidRPr="0011666D" w:rsidRDefault="00556700" w:rsidP="0055670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5CCE76DA" w14:textId="77777777" w:rsidR="00556700" w:rsidRPr="00D62726" w:rsidRDefault="00556700" w:rsidP="00556700">
            <w:pPr>
              <w:widowControl/>
              <w:adjustRightInd w:val="0"/>
              <w:spacing w:line="276" w:lineRule="auto"/>
              <w:ind w:left="34" w:right="175"/>
              <w:jc w:val="both"/>
              <w:rPr>
                <w:rFonts w:ascii="Arial Narrow" w:eastAsiaTheme="minorHAnsi" w:hAnsi="Arial Narrow" w:cs="Arial"/>
                <w:color w:val="000000" w:themeColor="text1"/>
                <w:sz w:val="20"/>
                <w:szCs w:val="20"/>
                <w:lang w:val="pt-BR"/>
              </w:rPr>
            </w:pPr>
            <w:r w:rsidRPr="00D62726">
              <w:rPr>
                <w:rFonts w:ascii="Arial Narrow" w:eastAsiaTheme="minorHAnsi" w:hAnsi="Arial Narrow" w:cs="Arial"/>
                <w:color w:val="000000" w:themeColor="text1"/>
                <w:sz w:val="20"/>
                <w:szCs w:val="20"/>
                <w:lang w:val="pt-BR"/>
              </w:rPr>
              <w:t xml:space="preserve">Fresas </w:t>
            </w:r>
            <w:proofErr w:type="spellStart"/>
            <w:r w:rsidRPr="00D62726">
              <w:rPr>
                <w:rFonts w:ascii="Arial Narrow" w:eastAsiaTheme="minorHAnsi" w:hAnsi="Arial Narrow" w:cs="Arial"/>
                <w:color w:val="000000" w:themeColor="text1"/>
                <w:sz w:val="20"/>
                <w:szCs w:val="20"/>
                <w:lang w:val="pt-BR"/>
              </w:rPr>
              <w:t>tronco-cônicas</w:t>
            </w:r>
            <w:proofErr w:type="spellEnd"/>
            <w:r w:rsidRPr="00D62726">
              <w:rPr>
                <w:rFonts w:ascii="Arial Narrow" w:eastAsiaTheme="minorHAnsi" w:hAnsi="Arial Narrow" w:cs="Arial"/>
                <w:color w:val="000000" w:themeColor="text1"/>
                <w:sz w:val="20"/>
                <w:szCs w:val="20"/>
                <w:lang w:val="pt-BR"/>
              </w:rPr>
              <w:t xml:space="preserve"> </w:t>
            </w:r>
            <w:proofErr w:type="gramStart"/>
            <w:r w:rsidRPr="00D62726">
              <w:rPr>
                <w:rFonts w:ascii="Arial Narrow" w:eastAsiaTheme="minorHAnsi" w:hAnsi="Arial Narrow" w:cs="Arial"/>
                <w:color w:val="000000" w:themeColor="text1"/>
                <w:sz w:val="20"/>
                <w:szCs w:val="20"/>
                <w:lang w:val="pt-BR"/>
              </w:rPr>
              <w:t>diamantadas( ponta</w:t>
            </w:r>
            <w:proofErr w:type="gramEnd"/>
            <w:r w:rsidRPr="00D62726">
              <w:rPr>
                <w:rFonts w:ascii="Arial Narrow" w:eastAsiaTheme="minorHAnsi" w:hAnsi="Arial Narrow" w:cs="Arial"/>
                <w:color w:val="000000" w:themeColor="text1"/>
                <w:sz w:val="20"/>
                <w:szCs w:val="20"/>
                <w:lang w:val="pt-BR"/>
              </w:rPr>
              <w:t xml:space="preserve"> inativa): 3083</w:t>
            </w:r>
          </w:p>
          <w:p w14:paraId="6F714DE0" w14:textId="77B277A3" w:rsidR="00556700" w:rsidRPr="00D62726" w:rsidRDefault="00556700" w:rsidP="00556700">
            <w:pPr>
              <w:spacing w:line="235" w:lineRule="auto"/>
              <w:jc w:val="both"/>
              <w:rPr>
                <w:rFonts w:ascii="Arial Narrow" w:hAnsi="Arial Narrow" w:cs="Arial"/>
                <w:sz w:val="20"/>
                <w:szCs w:val="20"/>
              </w:rPr>
            </w:pPr>
            <w:r w:rsidRPr="00D62726">
              <w:rPr>
                <w:rFonts w:ascii="Arial Narrow" w:hAnsi="Arial Narrow" w:cs="Arial"/>
                <w:color w:val="000000" w:themeColor="text1"/>
                <w:spacing w:val="4"/>
                <w:sz w:val="20"/>
                <w:szCs w:val="20"/>
                <w:shd w:val="clear" w:color="auto" w:fill="FFFFFF"/>
              </w:rPr>
              <w:t>Haste em aço inoxidável.</w:t>
            </w:r>
            <w:r w:rsidRPr="00D62726">
              <w:rPr>
                <w:rFonts w:ascii="Arial Narrow" w:hAnsi="Arial Narrow" w:cs="Arial"/>
                <w:color w:val="000000" w:themeColor="text1"/>
                <w:spacing w:val="4"/>
                <w:sz w:val="20"/>
                <w:szCs w:val="20"/>
              </w:rPr>
              <w:br/>
            </w:r>
            <w:r w:rsidRPr="00D62726">
              <w:rPr>
                <w:rFonts w:ascii="Arial Narrow" w:hAnsi="Arial Narrow" w:cs="Arial"/>
                <w:color w:val="000000" w:themeColor="text1"/>
                <w:spacing w:val="4"/>
                <w:sz w:val="20"/>
                <w:szCs w:val="20"/>
                <w:shd w:val="clear" w:color="auto" w:fill="FFFFFF"/>
              </w:rPr>
              <w:t>* Cônica Extremidade Inativa.</w:t>
            </w:r>
            <w:r w:rsidRPr="00D62726">
              <w:rPr>
                <w:rFonts w:ascii="Arial Narrow" w:hAnsi="Arial Narrow" w:cs="Arial"/>
                <w:color w:val="000000" w:themeColor="text1"/>
                <w:spacing w:val="4"/>
                <w:sz w:val="20"/>
                <w:szCs w:val="20"/>
              </w:rPr>
              <w:br/>
            </w:r>
            <w:r w:rsidRPr="00D62726">
              <w:rPr>
                <w:rFonts w:ascii="Arial Narrow" w:hAnsi="Arial Narrow" w:cs="Arial"/>
                <w:color w:val="000000" w:themeColor="text1"/>
                <w:spacing w:val="4"/>
                <w:sz w:val="20"/>
                <w:szCs w:val="20"/>
                <w:shd w:val="clear" w:color="auto" w:fill="FFFFFF"/>
              </w:rPr>
              <w:t>* Alta rotação.</w:t>
            </w:r>
            <w:r w:rsidRPr="00D62726">
              <w:rPr>
                <w:rFonts w:ascii="Arial Narrow" w:hAnsi="Arial Narrow" w:cs="Arial"/>
                <w:color w:val="000000" w:themeColor="text1"/>
                <w:spacing w:val="4"/>
                <w:sz w:val="20"/>
                <w:szCs w:val="20"/>
              </w:rPr>
              <w:br/>
            </w:r>
            <w:r w:rsidRPr="00D62726">
              <w:rPr>
                <w:rFonts w:ascii="Arial Narrow" w:hAnsi="Arial Narrow" w:cs="Arial"/>
                <w:color w:val="000000" w:themeColor="text1"/>
                <w:spacing w:val="4"/>
                <w:sz w:val="20"/>
                <w:szCs w:val="20"/>
                <w:shd w:val="clear" w:color="auto" w:fill="FFFFFF"/>
              </w:rPr>
              <w:t>* Validade Indeterminada.</w:t>
            </w:r>
          </w:p>
        </w:tc>
        <w:tc>
          <w:tcPr>
            <w:tcW w:w="1134" w:type="dxa"/>
            <w:vAlign w:val="center"/>
          </w:tcPr>
          <w:p w14:paraId="68C57765" w14:textId="63D8ECDB" w:rsidR="00556700" w:rsidRPr="00D62726" w:rsidRDefault="00556700" w:rsidP="00556700">
            <w:pPr>
              <w:ind w:left="-113" w:right="-106"/>
              <w:jc w:val="center"/>
              <w:rPr>
                <w:rFonts w:ascii="Arial Narrow" w:hAnsi="Arial Narrow" w:cs="Arial"/>
                <w:spacing w:val="-1"/>
                <w:sz w:val="20"/>
                <w:szCs w:val="20"/>
              </w:rPr>
            </w:pPr>
            <w:r w:rsidRPr="00132026">
              <w:rPr>
                <w:rFonts w:ascii="Arial Narrow" w:hAnsi="Arial Narrow" w:cs="Arial"/>
                <w:color w:val="000000" w:themeColor="text1"/>
                <w:spacing w:val="-1"/>
                <w:sz w:val="20"/>
                <w:szCs w:val="20"/>
              </w:rPr>
              <w:t>Unidade</w:t>
            </w:r>
          </w:p>
        </w:tc>
        <w:tc>
          <w:tcPr>
            <w:tcW w:w="567" w:type="dxa"/>
            <w:gridSpan w:val="2"/>
            <w:vAlign w:val="center"/>
          </w:tcPr>
          <w:p w14:paraId="7A82429E" w14:textId="05D3013D" w:rsidR="00556700" w:rsidRPr="00D62726" w:rsidRDefault="00556700" w:rsidP="00556700">
            <w:pPr>
              <w:jc w:val="center"/>
              <w:rPr>
                <w:rFonts w:ascii="Arial Narrow" w:hAnsi="Arial Narrow" w:cs="Arial"/>
                <w:sz w:val="20"/>
                <w:szCs w:val="20"/>
              </w:rPr>
            </w:pPr>
            <w:r w:rsidRPr="00D62726">
              <w:rPr>
                <w:rFonts w:ascii="Arial Narrow" w:hAnsi="Arial Narrow" w:cs="Arial"/>
                <w:color w:val="000000" w:themeColor="text1"/>
                <w:sz w:val="20"/>
                <w:szCs w:val="20"/>
              </w:rPr>
              <w:t>20</w:t>
            </w:r>
          </w:p>
        </w:tc>
        <w:tc>
          <w:tcPr>
            <w:tcW w:w="1134" w:type="dxa"/>
          </w:tcPr>
          <w:p w14:paraId="72429AEF" w14:textId="77777777" w:rsidR="00556700" w:rsidRPr="00D62726" w:rsidRDefault="00556700" w:rsidP="00556700">
            <w:pPr>
              <w:jc w:val="center"/>
              <w:rPr>
                <w:rFonts w:ascii="Arial Narrow" w:hAnsi="Arial Narrow" w:cs="Arial"/>
                <w:sz w:val="20"/>
                <w:szCs w:val="20"/>
              </w:rPr>
            </w:pPr>
          </w:p>
        </w:tc>
        <w:tc>
          <w:tcPr>
            <w:tcW w:w="1276" w:type="dxa"/>
          </w:tcPr>
          <w:p w14:paraId="003EC6A1" w14:textId="5AC3D785" w:rsidR="00556700" w:rsidRPr="00D62726" w:rsidRDefault="00556700" w:rsidP="00556700">
            <w:pPr>
              <w:jc w:val="center"/>
              <w:rPr>
                <w:rFonts w:ascii="Arial Narrow" w:hAnsi="Arial Narrow" w:cs="Arial"/>
                <w:sz w:val="20"/>
                <w:szCs w:val="20"/>
                <w:highlight w:val="yellow"/>
              </w:rPr>
            </w:pPr>
          </w:p>
        </w:tc>
        <w:tc>
          <w:tcPr>
            <w:tcW w:w="1279" w:type="dxa"/>
            <w:vAlign w:val="center"/>
          </w:tcPr>
          <w:p w14:paraId="0356AF16" w14:textId="77777777" w:rsidR="00556700" w:rsidRPr="0011666D" w:rsidRDefault="00556700" w:rsidP="00556700">
            <w:pPr>
              <w:jc w:val="center"/>
              <w:rPr>
                <w:rFonts w:ascii="Arial Narrow" w:hAnsi="Arial Narrow" w:cs="Arial"/>
                <w:sz w:val="20"/>
                <w:szCs w:val="20"/>
                <w:highlight w:val="yellow"/>
              </w:rPr>
            </w:pPr>
          </w:p>
        </w:tc>
        <w:tc>
          <w:tcPr>
            <w:tcW w:w="1276" w:type="dxa"/>
            <w:gridSpan w:val="2"/>
            <w:vAlign w:val="center"/>
          </w:tcPr>
          <w:p w14:paraId="2F8792FF" w14:textId="77777777" w:rsidR="00556700" w:rsidRPr="0011666D" w:rsidRDefault="00556700" w:rsidP="00556700">
            <w:pPr>
              <w:jc w:val="center"/>
              <w:rPr>
                <w:rFonts w:ascii="Arial Narrow" w:hAnsi="Arial Narrow" w:cs="Arial"/>
                <w:sz w:val="20"/>
                <w:szCs w:val="20"/>
                <w:highlight w:val="yellow"/>
              </w:rPr>
            </w:pPr>
          </w:p>
        </w:tc>
      </w:tr>
      <w:tr w:rsidR="00556700" w:rsidRPr="006F4611" w14:paraId="0FE4B087" w14:textId="77777777" w:rsidTr="00DC1B39">
        <w:trPr>
          <w:gridAfter w:val="1"/>
          <w:wAfter w:w="24" w:type="dxa"/>
          <w:trHeight w:val="1544"/>
        </w:trPr>
        <w:tc>
          <w:tcPr>
            <w:tcW w:w="567" w:type="dxa"/>
            <w:vAlign w:val="center"/>
          </w:tcPr>
          <w:p w14:paraId="2065F8F4" w14:textId="77777777" w:rsidR="00556700" w:rsidRPr="0011666D" w:rsidRDefault="00556700" w:rsidP="0055670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21703A69" w14:textId="77777777" w:rsidR="00556700" w:rsidRPr="00D62726" w:rsidRDefault="00556700" w:rsidP="00137897">
            <w:pPr>
              <w:widowControl/>
              <w:adjustRightInd w:val="0"/>
              <w:ind w:left="34" w:right="175"/>
              <w:jc w:val="both"/>
              <w:rPr>
                <w:rFonts w:ascii="Arial Narrow" w:eastAsiaTheme="minorHAnsi" w:hAnsi="Arial Narrow" w:cs="Arial"/>
                <w:color w:val="000000" w:themeColor="text1"/>
                <w:sz w:val="20"/>
                <w:szCs w:val="20"/>
                <w:lang w:val="pt-BR"/>
              </w:rPr>
            </w:pPr>
            <w:r w:rsidRPr="00D62726">
              <w:rPr>
                <w:rFonts w:ascii="Arial Narrow" w:eastAsiaTheme="minorHAnsi" w:hAnsi="Arial Narrow" w:cs="Arial"/>
                <w:color w:val="000000" w:themeColor="text1"/>
                <w:sz w:val="20"/>
                <w:szCs w:val="20"/>
                <w:lang w:val="pt-BR"/>
              </w:rPr>
              <w:t xml:space="preserve">Ponta lápis: 2200 </w:t>
            </w:r>
          </w:p>
          <w:p w14:paraId="697D8C68" w14:textId="77777777" w:rsidR="00556700" w:rsidRPr="00D62726" w:rsidRDefault="00556700" w:rsidP="00137897">
            <w:pPr>
              <w:widowControl/>
              <w:numPr>
                <w:ilvl w:val="0"/>
                <w:numId w:val="53"/>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FG - Alta rotação.</w:t>
            </w:r>
          </w:p>
          <w:p w14:paraId="10806FD0" w14:textId="77777777" w:rsidR="00556700" w:rsidRPr="00D62726" w:rsidRDefault="00556700" w:rsidP="00137897">
            <w:pPr>
              <w:widowControl/>
              <w:numPr>
                <w:ilvl w:val="0"/>
                <w:numId w:val="53"/>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Haste em aço inoxidável.</w:t>
            </w:r>
          </w:p>
          <w:p w14:paraId="030C6C88" w14:textId="5E008391" w:rsidR="00556700" w:rsidRPr="00137897" w:rsidRDefault="00556700" w:rsidP="00137897">
            <w:pPr>
              <w:widowControl/>
              <w:numPr>
                <w:ilvl w:val="0"/>
                <w:numId w:val="53"/>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Validade Indeterminada.</w:t>
            </w:r>
            <w:r w:rsidR="00137897">
              <w:rPr>
                <w:rFonts w:ascii="Arial Narrow" w:eastAsia="Times New Roman" w:hAnsi="Arial Narrow" w:cs="Arial"/>
                <w:color w:val="000000" w:themeColor="text1"/>
                <w:spacing w:val="5"/>
                <w:sz w:val="20"/>
                <w:szCs w:val="20"/>
                <w:lang w:val="pt-BR"/>
              </w:rPr>
              <w:t xml:space="preserve"> </w:t>
            </w:r>
            <w:r w:rsidRPr="00137897">
              <w:rPr>
                <w:rFonts w:ascii="Arial Narrow" w:eastAsia="Times New Roman" w:hAnsi="Arial Narrow" w:cs="Arial"/>
                <w:color w:val="000000" w:themeColor="text1"/>
                <w:spacing w:val="5"/>
                <w:sz w:val="20"/>
                <w:szCs w:val="20"/>
                <w:lang w:val="pt-BR"/>
              </w:rPr>
              <w:t>Ultra Fina (FF) Amarelo - 30µm.</w:t>
            </w:r>
          </w:p>
        </w:tc>
        <w:tc>
          <w:tcPr>
            <w:tcW w:w="1134" w:type="dxa"/>
            <w:vAlign w:val="center"/>
          </w:tcPr>
          <w:p w14:paraId="0EAC4040" w14:textId="63EA0B79" w:rsidR="00556700" w:rsidRPr="00D62726" w:rsidRDefault="00556700" w:rsidP="00556700">
            <w:pPr>
              <w:ind w:left="-113" w:right="-106"/>
              <w:jc w:val="center"/>
              <w:rPr>
                <w:rFonts w:ascii="Arial Narrow" w:hAnsi="Arial Narrow" w:cs="Arial"/>
                <w:spacing w:val="-1"/>
                <w:sz w:val="20"/>
                <w:szCs w:val="20"/>
              </w:rPr>
            </w:pPr>
            <w:r w:rsidRPr="00132026">
              <w:rPr>
                <w:rFonts w:ascii="Arial Narrow" w:hAnsi="Arial Narrow" w:cs="Arial"/>
                <w:color w:val="000000" w:themeColor="text1"/>
                <w:spacing w:val="-1"/>
                <w:sz w:val="20"/>
                <w:szCs w:val="20"/>
              </w:rPr>
              <w:t>Unidade</w:t>
            </w:r>
          </w:p>
        </w:tc>
        <w:tc>
          <w:tcPr>
            <w:tcW w:w="567" w:type="dxa"/>
            <w:gridSpan w:val="2"/>
            <w:vAlign w:val="center"/>
          </w:tcPr>
          <w:p w14:paraId="01299C7E" w14:textId="0AE32D85" w:rsidR="00556700" w:rsidRPr="00D62726" w:rsidRDefault="00556700" w:rsidP="00556700">
            <w:pPr>
              <w:jc w:val="center"/>
              <w:rPr>
                <w:rFonts w:ascii="Arial Narrow" w:hAnsi="Arial Narrow" w:cs="Arial"/>
                <w:sz w:val="20"/>
                <w:szCs w:val="20"/>
              </w:rPr>
            </w:pPr>
            <w:r w:rsidRPr="00D62726">
              <w:rPr>
                <w:rFonts w:ascii="Arial Narrow" w:hAnsi="Arial Narrow" w:cs="Arial"/>
                <w:color w:val="000000" w:themeColor="text1"/>
                <w:sz w:val="20"/>
                <w:szCs w:val="20"/>
              </w:rPr>
              <w:t>20</w:t>
            </w:r>
          </w:p>
        </w:tc>
        <w:tc>
          <w:tcPr>
            <w:tcW w:w="1134" w:type="dxa"/>
          </w:tcPr>
          <w:p w14:paraId="34652B99" w14:textId="77777777" w:rsidR="00556700" w:rsidRPr="00D62726" w:rsidRDefault="00556700" w:rsidP="00556700">
            <w:pPr>
              <w:jc w:val="center"/>
              <w:rPr>
                <w:rFonts w:ascii="Arial Narrow" w:hAnsi="Arial Narrow" w:cs="Arial"/>
                <w:sz w:val="20"/>
                <w:szCs w:val="20"/>
              </w:rPr>
            </w:pPr>
          </w:p>
        </w:tc>
        <w:tc>
          <w:tcPr>
            <w:tcW w:w="1276" w:type="dxa"/>
          </w:tcPr>
          <w:p w14:paraId="28464B4D" w14:textId="262FF0B8" w:rsidR="00556700" w:rsidRPr="00D62726" w:rsidRDefault="00556700" w:rsidP="00556700">
            <w:pPr>
              <w:jc w:val="center"/>
              <w:rPr>
                <w:rFonts w:ascii="Arial Narrow" w:hAnsi="Arial Narrow" w:cs="Arial"/>
                <w:sz w:val="20"/>
                <w:szCs w:val="20"/>
                <w:highlight w:val="yellow"/>
              </w:rPr>
            </w:pPr>
          </w:p>
        </w:tc>
        <w:tc>
          <w:tcPr>
            <w:tcW w:w="1279" w:type="dxa"/>
            <w:vAlign w:val="center"/>
          </w:tcPr>
          <w:p w14:paraId="2BC3893A" w14:textId="77777777" w:rsidR="00556700" w:rsidRPr="0011666D" w:rsidRDefault="00556700" w:rsidP="00556700">
            <w:pPr>
              <w:jc w:val="center"/>
              <w:rPr>
                <w:rFonts w:ascii="Arial Narrow" w:hAnsi="Arial Narrow" w:cs="Arial"/>
                <w:sz w:val="20"/>
                <w:szCs w:val="20"/>
                <w:highlight w:val="yellow"/>
              </w:rPr>
            </w:pPr>
          </w:p>
        </w:tc>
        <w:tc>
          <w:tcPr>
            <w:tcW w:w="1276" w:type="dxa"/>
            <w:gridSpan w:val="2"/>
            <w:vAlign w:val="center"/>
          </w:tcPr>
          <w:p w14:paraId="07743367" w14:textId="77777777" w:rsidR="00556700" w:rsidRPr="0011666D" w:rsidRDefault="00556700" w:rsidP="00556700">
            <w:pPr>
              <w:jc w:val="center"/>
              <w:rPr>
                <w:rFonts w:ascii="Arial Narrow" w:hAnsi="Arial Narrow" w:cs="Arial"/>
                <w:sz w:val="20"/>
                <w:szCs w:val="20"/>
                <w:highlight w:val="yellow"/>
              </w:rPr>
            </w:pPr>
          </w:p>
        </w:tc>
      </w:tr>
      <w:tr w:rsidR="00556700" w:rsidRPr="006F4611" w14:paraId="711EF088" w14:textId="77777777" w:rsidTr="00DC1B39">
        <w:trPr>
          <w:gridAfter w:val="1"/>
          <w:wAfter w:w="24" w:type="dxa"/>
        </w:trPr>
        <w:tc>
          <w:tcPr>
            <w:tcW w:w="567" w:type="dxa"/>
            <w:vAlign w:val="center"/>
          </w:tcPr>
          <w:p w14:paraId="4728429A" w14:textId="77777777" w:rsidR="00556700" w:rsidRPr="0011666D" w:rsidRDefault="00556700" w:rsidP="0055670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39ACF704" w14:textId="77777777" w:rsidR="00556700" w:rsidRPr="00D62726" w:rsidRDefault="00556700" w:rsidP="00137897">
            <w:pPr>
              <w:pStyle w:val="Default"/>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 xml:space="preserve">Broca Endo Z </w:t>
            </w:r>
          </w:p>
          <w:p w14:paraId="3B8D2560" w14:textId="77777777" w:rsidR="00556700" w:rsidRPr="00D62726" w:rsidRDefault="00556700" w:rsidP="00137897">
            <w:pPr>
              <w:widowControl/>
              <w:numPr>
                <w:ilvl w:val="0"/>
                <w:numId w:val="54"/>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proofErr w:type="spellStart"/>
            <w:r w:rsidRPr="00D62726">
              <w:rPr>
                <w:rFonts w:ascii="Arial Narrow" w:eastAsia="Times New Roman" w:hAnsi="Arial Narrow" w:cs="Arial"/>
                <w:color w:val="000000" w:themeColor="text1"/>
                <w:spacing w:val="5"/>
                <w:sz w:val="20"/>
                <w:szCs w:val="20"/>
                <w:lang w:val="pt-BR"/>
              </w:rPr>
              <w:t>autoclavável</w:t>
            </w:r>
            <w:proofErr w:type="spellEnd"/>
            <w:r w:rsidRPr="00D62726">
              <w:rPr>
                <w:rFonts w:ascii="Arial Narrow" w:eastAsia="Times New Roman" w:hAnsi="Arial Narrow" w:cs="Arial"/>
                <w:color w:val="000000" w:themeColor="text1"/>
                <w:spacing w:val="5"/>
                <w:sz w:val="20"/>
                <w:szCs w:val="20"/>
                <w:lang w:val="pt-BR"/>
              </w:rPr>
              <w:t>.</w:t>
            </w:r>
          </w:p>
          <w:p w14:paraId="30DFB44F" w14:textId="77777777" w:rsidR="00556700" w:rsidRPr="00D62726" w:rsidRDefault="00556700" w:rsidP="00137897">
            <w:pPr>
              <w:widowControl/>
              <w:numPr>
                <w:ilvl w:val="0"/>
                <w:numId w:val="54"/>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Formato: Cônica com ponta inativa.</w:t>
            </w:r>
          </w:p>
          <w:p w14:paraId="11150BC6" w14:textId="77777777" w:rsidR="00556700" w:rsidRPr="00D62726" w:rsidRDefault="00556700" w:rsidP="00137897">
            <w:pPr>
              <w:widowControl/>
              <w:numPr>
                <w:ilvl w:val="0"/>
                <w:numId w:val="54"/>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Material: Carbeto de tungstênio.</w:t>
            </w:r>
          </w:p>
          <w:p w14:paraId="6F7172EF" w14:textId="77777777" w:rsidR="00556700" w:rsidRPr="00D62726" w:rsidRDefault="00556700" w:rsidP="00137897">
            <w:pPr>
              <w:widowControl/>
              <w:numPr>
                <w:ilvl w:val="0"/>
                <w:numId w:val="54"/>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Diâmetro da ponta:1,5m, não tem ponta ativa.</w:t>
            </w:r>
          </w:p>
          <w:p w14:paraId="6E532A04" w14:textId="77777777" w:rsidR="00556700" w:rsidRPr="00D62726" w:rsidRDefault="00556700" w:rsidP="00137897">
            <w:pPr>
              <w:widowControl/>
              <w:numPr>
                <w:ilvl w:val="0"/>
                <w:numId w:val="54"/>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Comprimento da parte ativa: 10mm.</w:t>
            </w:r>
          </w:p>
          <w:p w14:paraId="077FCA93" w14:textId="77777777" w:rsidR="00556700" w:rsidRPr="00D62726" w:rsidRDefault="00556700" w:rsidP="00137897">
            <w:pPr>
              <w:widowControl/>
              <w:numPr>
                <w:ilvl w:val="0"/>
                <w:numId w:val="54"/>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Comprimento total: 19mm.</w:t>
            </w:r>
          </w:p>
          <w:p w14:paraId="6E8FEAB5" w14:textId="6B2B246F" w:rsidR="00556700" w:rsidRPr="00137897" w:rsidRDefault="00556700" w:rsidP="00137897">
            <w:pPr>
              <w:widowControl/>
              <w:numPr>
                <w:ilvl w:val="0"/>
                <w:numId w:val="54"/>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FG: Alta rotação.</w:t>
            </w:r>
            <w:r w:rsidR="00137897">
              <w:rPr>
                <w:rFonts w:ascii="Arial Narrow" w:eastAsia="Times New Roman" w:hAnsi="Arial Narrow" w:cs="Arial"/>
                <w:color w:val="000000" w:themeColor="text1"/>
                <w:spacing w:val="5"/>
                <w:sz w:val="20"/>
                <w:szCs w:val="20"/>
                <w:lang w:val="pt-BR"/>
              </w:rPr>
              <w:t xml:space="preserve"> </w:t>
            </w:r>
            <w:r w:rsidRPr="00137897">
              <w:rPr>
                <w:rFonts w:ascii="Arial Narrow" w:eastAsia="Times New Roman" w:hAnsi="Arial Narrow" w:cs="Arial"/>
                <w:color w:val="000000" w:themeColor="text1"/>
                <w:spacing w:val="5"/>
                <w:sz w:val="20"/>
                <w:szCs w:val="20"/>
                <w:lang w:val="pt-BR"/>
              </w:rPr>
              <w:t>Categoria: </w:t>
            </w:r>
            <w:hyperlink r:id="rId18" w:tooltip="Endodontia" w:history="1">
              <w:r w:rsidRPr="00137897">
                <w:rPr>
                  <w:rFonts w:ascii="Arial Narrow" w:eastAsia="Times New Roman" w:hAnsi="Arial Narrow" w:cs="Arial"/>
                  <w:color w:val="000000" w:themeColor="text1"/>
                  <w:spacing w:val="5"/>
                  <w:sz w:val="20"/>
                  <w:szCs w:val="20"/>
                  <w:u w:val="single"/>
                  <w:lang w:val="pt-BR"/>
                </w:rPr>
                <w:t>Endodontia</w:t>
              </w:r>
            </w:hyperlink>
            <w:r w:rsidRPr="00137897">
              <w:rPr>
                <w:rFonts w:ascii="Arial Narrow" w:eastAsia="Times New Roman" w:hAnsi="Arial Narrow" w:cs="Arial"/>
                <w:color w:val="000000" w:themeColor="text1"/>
                <w:spacing w:val="5"/>
                <w:sz w:val="20"/>
                <w:szCs w:val="20"/>
                <w:lang w:val="pt-BR"/>
              </w:rPr>
              <w:t>.</w:t>
            </w:r>
          </w:p>
        </w:tc>
        <w:tc>
          <w:tcPr>
            <w:tcW w:w="1134" w:type="dxa"/>
            <w:vAlign w:val="center"/>
          </w:tcPr>
          <w:p w14:paraId="222C0509" w14:textId="6968A01F" w:rsidR="00556700" w:rsidRPr="00D62726" w:rsidRDefault="00556700" w:rsidP="00556700">
            <w:pPr>
              <w:ind w:left="-113" w:right="-106"/>
              <w:jc w:val="center"/>
              <w:rPr>
                <w:rFonts w:ascii="Arial Narrow" w:hAnsi="Arial Narrow" w:cs="Arial"/>
                <w:spacing w:val="-1"/>
                <w:sz w:val="20"/>
                <w:szCs w:val="20"/>
              </w:rPr>
            </w:pPr>
            <w:r w:rsidRPr="00A4033E">
              <w:rPr>
                <w:rFonts w:ascii="Arial Narrow" w:hAnsi="Arial Narrow" w:cs="Arial"/>
                <w:color w:val="000000" w:themeColor="text1"/>
                <w:spacing w:val="-1"/>
                <w:sz w:val="20"/>
                <w:szCs w:val="20"/>
              </w:rPr>
              <w:t>Unidade</w:t>
            </w:r>
          </w:p>
        </w:tc>
        <w:tc>
          <w:tcPr>
            <w:tcW w:w="567" w:type="dxa"/>
            <w:gridSpan w:val="2"/>
            <w:vAlign w:val="center"/>
          </w:tcPr>
          <w:p w14:paraId="0DC9F7AD" w14:textId="48560F2C" w:rsidR="00556700" w:rsidRPr="00D62726" w:rsidRDefault="00556700" w:rsidP="00556700">
            <w:pPr>
              <w:jc w:val="center"/>
              <w:rPr>
                <w:rFonts w:ascii="Arial Narrow" w:hAnsi="Arial Narrow" w:cs="Arial"/>
                <w:sz w:val="20"/>
                <w:szCs w:val="20"/>
              </w:rPr>
            </w:pPr>
            <w:r w:rsidRPr="00D62726">
              <w:rPr>
                <w:rFonts w:ascii="Arial Narrow" w:hAnsi="Arial Narrow" w:cs="Arial"/>
                <w:color w:val="000000" w:themeColor="text1"/>
                <w:sz w:val="20"/>
                <w:szCs w:val="20"/>
              </w:rPr>
              <w:t>20</w:t>
            </w:r>
          </w:p>
        </w:tc>
        <w:tc>
          <w:tcPr>
            <w:tcW w:w="1134" w:type="dxa"/>
          </w:tcPr>
          <w:p w14:paraId="182F4D51" w14:textId="77777777" w:rsidR="00556700" w:rsidRPr="00D62726" w:rsidRDefault="00556700" w:rsidP="00556700">
            <w:pPr>
              <w:jc w:val="center"/>
              <w:rPr>
                <w:rFonts w:ascii="Arial Narrow" w:hAnsi="Arial Narrow" w:cs="Arial"/>
                <w:sz w:val="20"/>
                <w:szCs w:val="20"/>
              </w:rPr>
            </w:pPr>
          </w:p>
        </w:tc>
        <w:tc>
          <w:tcPr>
            <w:tcW w:w="1276" w:type="dxa"/>
          </w:tcPr>
          <w:p w14:paraId="69B5C902" w14:textId="18328FCC" w:rsidR="00556700" w:rsidRPr="00D62726" w:rsidRDefault="00556700" w:rsidP="00556700">
            <w:pPr>
              <w:jc w:val="center"/>
              <w:rPr>
                <w:rFonts w:ascii="Arial Narrow" w:hAnsi="Arial Narrow" w:cs="Arial"/>
                <w:sz w:val="20"/>
                <w:szCs w:val="20"/>
                <w:highlight w:val="yellow"/>
              </w:rPr>
            </w:pPr>
          </w:p>
        </w:tc>
        <w:tc>
          <w:tcPr>
            <w:tcW w:w="1279" w:type="dxa"/>
            <w:vAlign w:val="center"/>
          </w:tcPr>
          <w:p w14:paraId="7DED2E7C" w14:textId="77777777" w:rsidR="00556700" w:rsidRPr="0011666D" w:rsidRDefault="00556700" w:rsidP="00556700">
            <w:pPr>
              <w:jc w:val="center"/>
              <w:rPr>
                <w:rFonts w:ascii="Arial Narrow" w:hAnsi="Arial Narrow" w:cs="Arial"/>
                <w:sz w:val="20"/>
                <w:szCs w:val="20"/>
                <w:highlight w:val="yellow"/>
              </w:rPr>
            </w:pPr>
          </w:p>
        </w:tc>
        <w:tc>
          <w:tcPr>
            <w:tcW w:w="1276" w:type="dxa"/>
            <w:gridSpan w:val="2"/>
            <w:vAlign w:val="center"/>
          </w:tcPr>
          <w:p w14:paraId="0F1D464F" w14:textId="77777777" w:rsidR="00556700" w:rsidRPr="0011666D" w:rsidRDefault="00556700" w:rsidP="00556700">
            <w:pPr>
              <w:jc w:val="center"/>
              <w:rPr>
                <w:rFonts w:ascii="Arial Narrow" w:hAnsi="Arial Narrow" w:cs="Arial"/>
                <w:sz w:val="20"/>
                <w:szCs w:val="20"/>
                <w:highlight w:val="yellow"/>
              </w:rPr>
            </w:pPr>
          </w:p>
        </w:tc>
      </w:tr>
      <w:tr w:rsidR="00556700" w:rsidRPr="006F4611" w14:paraId="132FF8D2" w14:textId="77777777" w:rsidTr="00DC1B39">
        <w:trPr>
          <w:gridAfter w:val="1"/>
          <w:wAfter w:w="24" w:type="dxa"/>
        </w:trPr>
        <w:tc>
          <w:tcPr>
            <w:tcW w:w="567" w:type="dxa"/>
            <w:vAlign w:val="center"/>
          </w:tcPr>
          <w:p w14:paraId="54B3C228" w14:textId="77777777" w:rsidR="00556700" w:rsidRPr="0011666D" w:rsidRDefault="00556700" w:rsidP="0055670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33C6F03D" w14:textId="77777777" w:rsidR="00556700" w:rsidRPr="00D62726" w:rsidRDefault="00556700" w:rsidP="00556700">
            <w:pPr>
              <w:pStyle w:val="Default"/>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 xml:space="preserve">Broca </w:t>
            </w:r>
            <w:proofErr w:type="spellStart"/>
            <w:r w:rsidRPr="00D62726">
              <w:rPr>
                <w:rFonts w:ascii="Arial Narrow" w:hAnsi="Arial Narrow" w:cs="Arial"/>
                <w:color w:val="000000" w:themeColor="text1"/>
                <w:sz w:val="20"/>
                <w:szCs w:val="20"/>
              </w:rPr>
              <w:t>transmetal</w:t>
            </w:r>
            <w:proofErr w:type="spellEnd"/>
            <w:r w:rsidRPr="00D62726">
              <w:rPr>
                <w:rFonts w:ascii="Arial Narrow" w:hAnsi="Arial Narrow" w:cs="Arial"/>
                <w:color w:val="000000" w:themeColor="text1"/>
                <w:sz w:val="20"/>
                <w:szCs w:val="20"/>
              </w:rPr>
              <w:t xml:space="preserve"> cilíndrica </w:t>
            </w:r>
          </w:p>
          <w:p w14:paraId="0F2C55AC" w14:textId="71FB1B57" w:rsidR="00556700" w:rsidRPr="00D62726" w:rsidRDefault="00556700" w:rsidP="00556700">
            <w:pPr>
              <w:spacing w:line="235" w:lineRule="auto"/>
              <w:jc w:val="both"/>
              <w:rPr>
                <w:rFonts w:ascii="Arial Narrow" w:hAnsi="Arial Narrow" w:cs="Arial"/>
                <w:sz w:val="20"/>
                <w:szCs w:val="20"/>
              </w:rPr>
            </w:pPr>
            <w:r w:rsidRPr="00D62726">
              <w:rPr>
                <w:rFonts w:ascii="Arial Narrow" w:hAnsi="Arial Narrow" w:cs="Arial"/>
                <w:color w:val="000000" w:themeColor="text1"/>
                <w:spacing w:val="4"/>
                <w:sz w:val="20"/>
                <w:szCs w:val="20"/>
                <w:shd w:val="clear" w:color="auto" w:fill="FFFFFF"/>
              </w:rPr>
              <w:t>Broca Carbide. Cilíndrica. Ponta arredondada. Transmetal.</w:t>
            </w:r>
            <w:r w:rsidRPr="00D62726">
              <w:rPr>
                <w:rFonts w:ascii="Arial Narrow" w:hAnsi="Arial Narrow" w:cs="Arial"/>
                <w:color w:val="000000" w:themeColor="text1"/>
                <w:spacing w:val="4"/>
                <w:sz w:val="20"/>
                <w:szCs w:val="20"/>
              </w:rPr>
              <w:br/>
            </w:r>
            <w:r w:rsidRPr="00D62726">
              <w:rPr>
                <w:rFonts w:ascii="Arial Narrow" w:hAnsi="Arial Narrow" w:cs="Arial"/>
                <w:color w:val="000000" w:themeColor="text1"/>
                <w:spacing w:val="4"/>
                <w:sz w:val="20"/>
                <w:szCs w:val="20"/>
                <w:shd w:val="clear" w:color="auto" w:fill="FFFFFF"/>
              </w:rPr>
              <w:t>Corte híbrido.DX.19mm.</w:t>
            </w:r>
            <w:r w:rsidRPr="00D62726">
              <w:rPr>
                <w:rFonts w:ascii="Arial Narrow" w:hAnsi="Arial Narrow" w:cs="Arial"/>
                <w:color w:val="000000" w:themeColor="text1"/>
                <w:spacing w:val="4"/>
                <w:sz w:val="20"/>
                <w:szCs w:val="20"/>
              </w:rPr>
              <w:br/>
            </w:r>
            <w:r w:rsidRPr="00D62726">
              <w:rPr>
                <w:rFonts w:ascii="Arial Narrow" w:hAnsi="Arial Narrow" w:cs="Arial"/>
                <w:color w:val="000000" w:themeColor="text1"/>
                <w:spacing w:val="4"/>
                <w:sz w:val="20"/>
                <w:szCs w:val="20"/>
                <w:shd w:val="clear" w:color="auto" w:fill="FFFFFF"/>
              </w:rPr>
              <w:t>Alta rotação (FG).100% carbide.</w:t>
            </w:r>
            <w:r w:rsidRPr="00D62726">
              <w:rPr>
                <w:rFonts w:ascii="Arial Narrow" w:hAnsi="Arial Narrow" w:cs="Arial"/>
                <w:color w:val="000000" w:themeColor="text1"/>
                <w:spacing w:val="4"/>
                <w:sz w:val="20"/>
                <w:szCs w:val="20"/>
              </w:rPr>
              <w:br/>
            </w:r>
            <w:r w:rsidRPr="00D62726">
              <w:rPr>
                <w:rFonts w:ascii="Arial Narrow" w:hAnsi="Arial Narrow" w:cs="Arial"/>
                <w:color w:val="000000" w:themeColor="text1"/>
                <w:spacing w:val="4"/>
                <w:sz w:val="20"/>
                <w:szCs w:val="20"/>
                <w:shd w:val="clear" w:color="auto" w:fill="FFFFFF"/>
              </w:rPr>
              <w:t>Sem soldagem.</w:t>
            </w:r>
          </w:p>
        </w:tc>
        <w:tc>
          <w:tcPr>
            <w:tcW w:w="1134" w:type="dxa"/>
            <w:vAlign w:val="center"/>
          </w:tcPr>
          <w:p w14:paraId="32DF527F" w14:textId="6D545A0B" w:rsidR="00556700" w:rsidRPr="00D62726" w:rsidRDefault="00556700" w:rsidP="00556700">
            <w:pPr>
              <w:ind w:left="-113" w:right="-106"/>
              <w:jc w:val="center"/>
              <w:rPr>
                <w:rFonts w:ascii="Arial Narrow" w:hAnsi="Arial Narrow" w:cs="Arial"/>
                <w:spacing w:val="-1"/>
                <w:sz w:val="20"/>
                <w:szCs w:val="20"/>
              </w:rPr>
            </w:pPr>
            <w:r w:rsidRPr="00A4033E">
              <w:rPr>
                <w:rFonts w:ascii="Arial Narrow" w:hAnsi="Arial Narrow" w:cs="Arial"/>
                <w:color w:val="000000" w:themeColor="text1"/>
                <w:spacing w:val="-1"/>
                <w:sz w:val="20"/>
                <w:szCs w:val="20"/>
              </w:rPr>
              <w:t>Unidade</w:t>
            </w:r>
          </w:p>
        </w:tc>
        <w:tc>
          <w:tcPr>
            <w:tcW w:w="567" w:type="dxa"/>
            <w:gridSpan w:val="2"/>
            <w:vAlign w:val="center"/>
          </w:tcPr>
          <w:p w14:paraId="3C6C8FA7" w14:textId="429EC1DA" w:rsidR="00556700" w:rsidRPr="00D62726" w:rsidRDefault="00556700" w:rsidP="00556700">
            <w:pPr>
              <w:jc w:val="center"/>
              <w:rPr>
                <w:rFonts w:ascii="Arial Narrow" w:hAnsi="Arial Narrow" w:cs="Arial"/>
                <w:sz w:val="20"/>
                <w:szCs w:val="20"/>
              </w:rPr>
            </w:pPr>
            <w:r w:rsidRPr="00D62726">
              <w:rPr>
                <w:rFonts w:ascii="Arial Narrow" w:hAnsi="Arial Narrow" w:cs="Arial"/>
                <w:color w:val="000000" w:themeColor="text1"/>
                <w:sz w:val="20"/>
                <w:szCs w:val="20"/>
              </w:rPr>
              <w:t>20</w:t>
            </w:r>
          </w:p>
        </w:tc>
        <w:tc>
          <w:tcPr>
            <w:tcW w:w="1134" w:type="dxa"/>
          </w:tcPr>
          <w:p w14:paraId="2BCFD861" w14:textId="77777777" w:rsidR="00556700" w:rsidRPr="00D62726" w:rsidRDefault="00556700" w:rsidP="00556700">
            <w:pPr>
              <w:jc w:val="center"/>
              <w:rPr>
                <w:rFonts w:ascii="Arial Narrow" w:hAnsi="Arial Narrow" w:cs="Arial"/>
                <w:sz w:val="20"/>
                <w:szCs w:val="20"/>
              </w:rPr>
            </w:pPr>
          </w:p>
        </w:tc>
        <w:tc>
          <w:tcPr>
            <w:tcW w:w="1276" w:type="dxa"/>
          </w:tcPr>
          <w:p w14:paraId="5FACCB7E" w14:textId="3E94C3A6" w:rsidR="00556700" w:rsidRPr="00D62726" w:rsidRDefault="00556700" w:rsidP="00556700">
            <w:pPr>
              <w:jc w:val="center"/>
              <w:rPr>
                <w:rFonts w:ascii="Arial Narrow" w:hAnsi="Arial Narrow" w:cs="Arial"/>
                <w:sz w:val="20"/>
                <w:szCs w:val="20"/>
                <w:highlight w:val="yellow"/>
              </w:rPr>
            </w:pPr>
          </w:p>
        </w:tc>
        <w:tc>
          <w:tcPr>
            <w:tcW w:w="1279" w:type="dxa"/>
            <w:vAlign w:val="center"/>
          </w:tcPr>
          <w:p w14:paraId="03077AD7" w14:textId="77777777" w:rsidR="00556700" w:rsidRPr="0011666D" w:rsidRDefault="00556700" w:rsidP="00556700">
            <w:pPr>
              <w:jc w:val="center"/>
              <w:rPr>
                <w:rFonts w:ascii="Arial Narrow" w:hAnsi="Arial Narrow" w:cs="Arial"/>
                <w:sz w:val="20"/>
                <w:szCs w:val="20"/>
                <w:highlight w:val="yellow"/>
              </w:rPr>
            </w:pPr>
          </w:p>
        </w:tc>
        <w:tc>
          <w:tcPr>
            <w:tcW w:w="1276" w:type="dxa"/>
            <w:gridSpan w:val="2"/>
            <w:vAlign w:val="center"/>
          </w:tcPr>
          <w:p w14:paraId="51004A51" w14:textId="77777777" w:rsidR="00556700" w:rsidRPr="0011666D" w:rsidRDefault="00556700" w:rsidP="00556700">
            <w:pPr>
              <w:jc w:val="center"/>
              <w:rPr>
                <w:rFonts w:ascii="Arial Narrow" w:hAnsi="Arial Narrow" w:cs="Arial"/>
                <w:sz w:val="20"/>
                <w:szCs w:val="20"/>
                <w:highlight w:val="yellow"/>
              </w:rPr>
            </w:pPr>
          </w:p>
        </w:tc>
      </w:tr>
      <w:tr w:rsidR="00556700" w:rsidRPr="006F4611" w14:paraId="76BB53A1" w14:textId="77777777" w:rsidTr="00DC1B39">
        <w:trPr>
          <w:gridAfter w:val="1"/>
          <w:wAfter w:w="24" w:type="dxa"/>
        </w:trPr>
        <w:tc>
          <w:tcPr>
            <w:tcW w:w="567" w:type="dxa"/>
            <w:vAlign w:val="center"/>
          </w:tcPr>
          <w:p w14:paraId="29CA824C" w14:textId="77777777" w:rsidR="00556700" w:rsidRPr="0011666D" w:rsidRDefault="00556700" w:rsidP="0055670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3434BE7E" w14:textId="77777777" w:rsidR="00556700" w:rsidRPr="00D62726" w:rsidRDefault="00556700" w:rsidP="00556700">
            <w:pPr>
              <w:widowControl/>
              <w:adjustRightInd w:val="0"/>
              <w:spacing w:line="276" w:lineRule="auto"/>
              <w:ind w:left="34" w:right="175"/>
              <w:jc w:val="both"/>
              <w:rPr>
                <w:rFonts w:ascii="Arial Narrow" w:eastAsiaTheme="minorHAnsi" w:hAnsi="Arial Narrow" w:cs="Arial"/>
                <w:color w:val="000000" w:themeColor="text1"/>
                <w:sz w:val="20"/>
                <w:szCs w:val="20"/>
                <w:lang w:val="pt-BR"/>
              </w:rPr>
            </w:pPr>
            <w:r w:rsidRPr="00D62726">
              <w:rPr>
                <w:rFonts w:ascii="Arial Narrow" w:eastAsiaTheme="minorHAnsi" w:hAnsi="Arial Narrow" w:cs="Arial"/>
                <w:color w:val="000000" w:themeColor="text1"/>
                <w:sz w:val="20"/>
                <w:szCs w:val="20"/>
                <w:lang w:val="pt-BR"/>
              </w:rPr>
              <w:t>Limas tipo K -1ª série: 15/40 (21 mm) caixa com 06 unidades.</w:t>
            </w:r>
            <w:r w:rsidRPr="00D62726">
              <w:rPr>
                <w:rFonts w:ascii="Arial Narrow" w:hAnsi="Arial Narrow" w:cs="Arial"/>
                <w:color w:val="000000" w:themeColor="text1"/>
                <w:sz w:val="20"/>
                <w:szCs w:val="20"/>
              </w:rPr>
              <w:t xml:space="preserve"> Data de validade para uso no mínimo 75% (setenta e cinco por cento) de sua validade.</w:t>
            </w:r>
          </w:p>
          <w:p w14:paraId="58F571AD" w14:textId="77777777" w:rsidR="00556700" w:rsidRPr="00D62726" w:rsidRDefault="00556700" w:rsidP="00556700">
            <w:pPr>
              <w:spacing w:line="235" w:lineRule="auto"/>
              <w:jc w:val="both"/>
              <w:rPr>
                <w:rFonts w:ascii="Arial Narrow" w:hAnsi="Arial Narrow" w:cs="Arial"/>
                <w:sz w:val="20"/>
                <w:szCs w:val="20"/>
              </w:rPr>
            </w:pPr>
          </w:p>
        </w:tc>
        <w:tc>
          <w:tcPr>
            <w:tcW w:w="1134" w:type="dxa"/>
            <w:vAlign w:val="center"/>
          </w:tcPr>
          <w:p w14:paraId="5B16F268" w14:textId="5CF824DA" w:rsidR="00556700" w:rsidRPr="00D62726" w:rsidRDefault="00556700" w:rsidP="00556700">
            <w:pPr>
              <w:ind w:left="-113" w:right="-106"/>
              <w:jc w:val="center"/>
              <w:rPr>
                <w:rFonts w:ascii="Arial Narrow" w:hAnsi="Arial Narrow" w:cs="Arial"/>
                <w:spacing w:val="-1"/>
                <w:sz w:val="20"/>
                <w:szCs w:val="20"/>
              </w:rPr>
            </w:pPr>
            <w:r>
              <w:rPr>
                <w:rFonts w:ascii="Arial Narrow" w:hAnsi="Arial Narrow" w:cs="Arial"/>
                <w:color w:val="000000" w:themeColor="text1"/>
                <w:spacing w:val="-1"/>
                <w:sz w:val="20"/>
                <w:szCs w:val="20"/>
              </w:rPr>
              <w:t>Caixa</w:t>
            </w:r>
          </w:p>
        </w:tc>
        <w:tc>
          <w:tcPr>
            <w:tcW w:w="567" w:type="dxa"/>
            <w:gridSpan w:val="2"/>
            <w:vAlign w:val="center"/>
          </w:tcPr>
          <w:p w14:paraId="1A5E6397" w14:textId="5F7FA2C8" w:rsidR="00556700" w:rsidRPr="00D62726" w:rsidRDefault="00556700" w:rsidP="00556700">
            <w:pPr>
              <w:jc w:val="center"/>
              <w:rPr>
                <w:rFonts w:ascii="Arial Narrow" w:hAnsi="Arial Narrow" w:cs="Arial"/>
                <w:sz w:val="20"/>
                <w:szCs w:val="20"/>
              </w:rPr>
            </w:pPr>
            <w:r w:rsidRPr="00D62726">
              <w:rPr>
                <w:rFonts w:ascii="Arial Narrow" w:hAnsi="Arial Narrow" w:cs="Arial"/>
                <w:color w:val="000000" w:themeColor="text1"/>
                <w:sz w:val="20"/>
                <w:szCs w:val="20"/>
              </w:rPr>
              <w:t>20</w:t>
            </w:r>
          </w:p>
        </w:tc>
        <w:tc>
          <w:tcPr>
            <w:tcW w:w="1134" w:type="dxa"/>
          </w:tcPr>
          <w:p w14:paraId="321F493C" w14:textId="77777777" w:rsidR="00556700" w:rsidRPr="00D62726" w:rsidRDefault="00556700" w:rsidP="00556700">
            <w:pPr>
              <w:jc w:val="center"/>
              <w:rPr>
                <w:rFonts w:ascii="Arial Narrow" w:hAnsi="Arial Narrow" w:cs="Arial"/>
                <w:sz w:val="20"/>
                <w:szCs w:val="20"/>
              </w:rPr>
            </w:pPr>
          </w:p>
        </w:tc>
        <w:tc>
          <w:tcPr>
            <w:tcW w:w="1276" w:type="dxa"/>
          </w:tcPr>
          <w:p w14:paraId="7549512B" w14:textId="6C228DD8" w:rsidR="00556700" w:rsidRPr="00D62726" w:rsidRDefault="00556700" w:rsidP="00556700">
            <w:pPr>
              <w:jc w:val="center"/>
              <w:rPr>
                <w:rFonts w:ascii="Arial Narrow" w:hAnsi="Arial Narrow" w:cs="Arial"/>
                <w:sz w:val="20"/>
                <w:szCs w:val="20"/>
                <w:highlight w:val="yellow"/>
              </w:rPr>
            </w:pPr>
          </w:p>
        </w:tc>
        <w:tc>
          <w:tcPr>
            <w:tcW w:w="1279" w:type="dxa"/>
            <w:vAlign w:val="center"/>
          </w:tcPr>
          <w:p w14:paraId="18BBDEAD" w14:textId="77777777" w:rsidR="00556700" w:rsidRPr="0011666D" w:rsidRDefault="00556700" w:rsidP="00556700">
            <w:pPr>
              <w:jc w:val="center"/>
              <w:rPr>
                <w:rFonts w:ascii="Arial Narrow" w:hAnsi="Arial Narrow" w:cs="Arial"/>
                <w:sz w:val="20"/>
                <w:szCs w:val="20"/>
                <w:highlight w:val="yellow"/>
              </w:rPr>
            </w:pPr>
          </w:p>
        </w:tc>
        <w:tc>
          <w:tcPr>
            <w:tcW w:w="1276" w:type="dxa"/>
            <w:gridSpan w:val="2"/>
            <w:vAlign w:val="center"/>
          </w:tcPr>
          <w:p w14:paraId="7A5A56A8" w14:textId="77777777" w:rsidR="00556700" w:rsidRPr="0011666D" w:rsidRDefault="00556700" w:rsidP="00556700">
            <w:pPr>
              <w:jc w:val="center"/>
              <w:rPr>
                <w:rFonts w:ascii="Arial Narrow" w:hAnsi="Arial Narrow" w:cs="Arial"/>
                <w:sz w:val="20"/>
                <w:szCs w:val="20"/>
                <w:highlight w:val="yellow"/>
              </w:rPr>
            </w:pPr>
          </w:p>
        </w:tc>
      </w:tr>
      <w:tr w:rsidR="00556700" w:rsidRPr="006F4611" w14:paraId="3006A006" w14:textId="77777777" w:rsidTr="00DC1B39">
        <w:trPr>
          <w:gridAfter w:val="1"/>
          <w:wAfter w:w="24" w:type="dxa"/>
        </w:trPr>
        <w:tc>
          <w:tcPr>
            <w:tcW w:w="567" w:type="dxa"/>
            <w:vAlign w:val="center"/>
          </w:tcPr>
          <w:p w14:paraId="6DC2CE08" w14:textId="77777777" w:rsidR="00556700" w:rsidRPr="0011666D" w:rsidRDefault="00556700" w:rsidP="0055670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54C58DFE" w14:textId="77777777" w:rsidR="00556700" w:rsidRPr="00D62726" w:rsidRDefault="00556700" w:rsidP="00556700">
            <w:pPr>
              <w:widowControl/>
              <w:adjustRightInd w:val="0"/>
              <w:spacing w:line="276" w:lineRule="auto"/>
              <w:ind w:left="34" w:right="175"/>
              <w:jc w:val="both"/>
              <w:rPr>
                <w:rFonts w:ascii="Arial Narrow" w:eastAsiaTheme="minorHAnsi" w:hAnsi="Arial Narrow" w:cs="Arial"/>
                <w:color w:val="000000" w:themeColor="text1"/>
                <w:sz w:val="20"/>
                <w:szCs w:val="20"/>
                <w:lang w:val="pt-BR"/>
              </w:rPr>
            </w:pPr>
            <w:r w:rsidRPr="00D62726">
              <w:rPr>
                <w:rFonts w:ascii="Arial Narrow" w:eastAsiaTheme="minorHAnsi" w:hAnsi="Arial Narrow" w:cs="Arial"/>
                <w:color w:val="000000" w:themeColor="text1"/>
                <w:sz w:val="20"/>
                <w:szCs w:val="20"/>
                <w:lang w:val="pt-BR"/>
              </w:rPr>
              <w:t xml:space="preserve">Limas tipo K -1ª série: 15/40 (25 mm) caixa com 06 unidades. </w:t>
            </w:r>
            <w:r w:rsidRPr="00D62726">
              <w:rPr>
                <w:rFonts w:ascii="Arial Narrow" w:hAnsi="Arial Narrow" w:cs="Arial"/>
                <w:color w:val="000000" w:themeColor="text1"/>
                <w:sz w:val="20"/>
                <w:szCs w:val="20"/>
              </w:rPr>
              <w:t>Data de validade para uso no mínimo 75% (setenta e cinco por cento) de sua validade.</w:t>
            </w:r>
          </w:p>
          <w:p w14:paraId="6566EB83" w14:textId="77777777" w:rsidR="00556700" w:rsidRPr="00D62726" w:rsidRDefault="00556700" w:rsidP="00556700">
            <w:pPr>
              <w:spacing w:line="235" w:lineRule="auto"/>
              <w:jc w:val="both"/>
              <w:rPr>
                <w:rFonts w:ascii="Arial Narrow" w:hAnsi="Arial Narrow" w:cs="Arial"/>
                <w:sz w:val="20"/>
                <w:szCs w:val="20"/>
              </w:rPr>
            </w:pPr>
          </w:p>
        </w:tc>
        <w:tc>
          <w:tcPr>
            <w:tcW w:w="1134" w:type="dxa"/>
            <w:vAlign w:val="center"/>
          </w:tcPr>
          <w:p w14:paraId="3865DBEE" w14:textId="51B65198" w:rsidR="00556700" w:rsidRPr="00D62726" w:rsidRDefault="00556700" w:rsidP="00556700">
            <w:pPr>
              <w:ind w:left="-113" w:right="-106"/>
              <w:jc w:val="center"/>
              <w:rPr>
                <w:rFonts w:ascii="Arial Narrow" w:hAnsi="Arial Narrow" w:cs="Arial"/>
                <w:spacing w:val="-1"/>
                <w:sz w:val="20"/>
                <w:szCs w:val="20"/>
              </w:rPr>
            </w:pPr>
            <w:r>
              <w:rPr>
                <w:rFonts w:ascii="Arial Narrow" w:hAnsi="Arial Narrow" w:cs="Arial"/>
                <w:color w:val="000000" w:themeColor="text1"/>
                <w:spacing w:val="-1"/>
                <w:sz w:val="20"/>
                <w:szCs w:val="20"/>
              </w:rPr>
              <w:t>Caixa</w:t>
            </w:r>
          </w:p>
        </w:tc>
        <w:tc>
          <w:tcPr>
            <w:tcW w:w="567" w:type="dxa"/>
            <w:gridSpan w:val="2"/>
            <w:vAlign w:val="center"/>
          </w:tcPr>
          <w:p w14:paraId="36B2FD0C" w14:textId="07ACF008" w:rsidR="00556700" w:rsidRPr="00D62726" w:rsidRDefault="00556700" w:rsidP="00556700">
            <w:pPr>
              <w:jc w:val="center"/>
              <w:rPr>
                <w:rFonts w:ascii="Arial Narrow" w:hAnsi="Arial Narrow" w:cs="Arial"/>
                <w:sz w:val="20"/>
                <w:szCs w:val="20"/>
              </w:rPr>
            </w:pPr>
            <w:r w:rsidRPr="00D62726">
              <w:rPr>
                <w:rFonts w:ascii="Arial Narrow" w:hAnsi="Arial Narrow" w:cs="Arial"/>
                <w:color w:val="000000" w:themeColor="text1"/>
                <w:sz w:val="20"/>
                <w:szCs w:val="20"/>
              </w:rPr>
              <w:t>20</w:t>
            </w:r>
          </w:p>
        </w:tc>
        <w:tc>
          <w:tcPr>
            <w:tcW w:w="1134" w:type="dxa"/>
          </w:tcPr>
          <w:p w14:paraId="0BA2890F" w14:textId="77777777" w:rsidR="00556700" w:rsidRPr="00D62726" w:rsidRDefault="00556700" w:rsidP="00556700">
            <w:pPr>
              <w:jc w:val="center"/>
              <w:rPr>
                <w:rFonts w:ascii="Arial Narrow" w:hAnsi="Arial Narrow" w:cs="Arial"/>
                <w:sz w:val="20"/>
                <w:szCs w:val="20"/>
              </w:rPr>
            </w:pPr>
          </w:p>
        </w:tc>
        <w:tc>
          <w:tcPr>
            <w:tcW w:w="1276" w:type="dxa"/>
          </w:tcPr>
          <w:p w14:paraId="7570B3CD" w14:textId="222AC536" w:rsidR="00556700" w:rsidRPr="00D62726" w:rsidRDefault="00556700" w:rsidP="00556700">
            <w:pPr>
              <w:jc w:val="center"/>
              <w:rPr>
                <w:rFonts w:ascii="Arial Narrow" w:hAnsi="Arial Narrow" w:cs="Arial"/>
                <w:sz w:val="20"/>
                <w:szCs w:val="20"/>
                <w:highlight w:val="yellow"/>
              </w:rPr>
            </w:pPr>
          </w:p>
        </w:tc>
        <w:tc>
          <w:tcPr>
            <w:tcW w:w="1279" w:type="dxa"/>
            <w:vAlign w:val="center"/>
          </w:tcPr>
          <w:p w14:paraId="7FAEB7E1" w14:textId="77777777" w:rsidR="00556700" w:rsidRPr="0011666D" w:rsidRDefault="00556700" w:rsidP="00556700">
            <w:pPr>
              <w:jc w:val="center"/>
              <w:rPr>
                <w:rFonts w:ascii="Arial Narrow" w:hAnsi="Arial Narrow" w:cs="Arial"/>
                <w:sz w:val="20"/>
                <w:szCs w:val="20"/>
                <w:highlight w:val="yellow"/>
              </w:rPr>
            </w:pPr>
          </w:p>
        </w:tc>
        <w:tc>
          <w:tcPr>
            <w:tcW w:w="1276" w:type="dxa"/>
            <w:gridSpan w:val="2"/>
            <w:vAlign w:val="center"/>
          </w:tcPr>
          <w:p w14:paraId="6CD12F0B" w14:textId="77777777" w:rsidR="00556700" w:rsidRPr="0011666D" w:rsidRDefault="00556700" w:rsidP="00556700">
            <w:pPr>
              <w:jc w:val="center"/>
              <w:rPr>
                <w:rFonts w:ascii="Arial Narrow" w:hAnsi="Arial Narrow" w:cs="Arial"/>
                <w:sz w:val="20"/>
                <w:szCs w:val="20"/>
                <w:highlight w:val="yellow"/>
              </w:rPr>
            </w:pPr>
          </w:p>
        </w:tc>
      </w:tr>
      <w:tr w:rsidR="00556700" w:rsidRPr="006F4611" w14:paraId="6DE58FD2" w14:textId="77777777" w:rsidTr="00DC1B39">
        <w:trPr>
          <w:gridAfter w:val="1"/>
          <w:wAfter w:w="24" w:type="dxa"/>
        </w:trPr>
        <w:tc>
          <w:tcPr>
            <w:tcW w:w="567" w:type="dxa"/>
            <w:vAlign w:val="center"/>
          </w:tcPr>
          <w:p w14:paraId="2614D38C" w14:textId="77777777" w:rsidR="00556700" w:rsidRPr="0011666D" w:rsidRDefault="00556700" w:rsidP="0055670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1DB325E5" w14:textId="77777777" w:rsidR="00556700" w:rsidRPr="00D62726" w:rsidRDefault="00556700" w:rsidP="00556700">
            <w:pPr>
              <w:widowControl/>
              <w:adjustRightInd w:val="0"/>
              <w:spacing w:line="276" w:lineRule="auto"/>
              <w:ind w:left="34" w:right="175"/>
              <w:jc w:val="both"/>
              <w:rPr>
                <w:rFonts w:ascii="Arial Narrow" w:eastAsiaTheme="minorHAnsi" w:hAnsi="Arial Narrow" w:cs="Arial"/>
                <w:color w:val="000000" w:themeColor="text1"/>
                <w:sz w:val="20"/>
                <w:szCs w:val="20"/>
                <w:lang w:val="pt-BR"/>
              </w:rPr>
            </w:pPr>
            <w:r w:rsidRPr="00D62726">
              <w:rPr>
                <w:rFonts w:ascii="Arial Narrow" w:eastAsiaTheme="minorHAnsi" w:hAnsi="Arial Narrow" w:cs="Arial"/>
                <w:color w:val="000000" w:themeColor="text1"/>
                <w:sz w:val="20"/>
                <w:szCs w:val="20"/>
                <w:lang w:val="pt-BR"/>
              </w:rPr>
              <w:t>Limas tipo K -1ª série: 15/40 (31 mm) caixa com 06 unidades.</w:t>
            </w:r>
            <w:r w:rsidRPr="00D62726">
              <w:rPr>
                <w:rFonts w:ascii="Arial Narrow" w:hAnsi="Arial Narrow" w:cs="Arial"/>
                <w:color w:val="000000" w:themeColor="text1"/>
                <w:sz w:val="20"/>
                <w:szCs w:val="20"/>
              </w:rPr>
              <w:t xml:space="preserve"> Data de validade para uso no mínimo 75% (setenta e cinco por cento) de sua validade.</w:t>
            </w:r>
          </w:p>
          <w:p w14:paraId="08046453" w14:textId="77777777" w:rsidR="00556700" w:rsidRPr="00D62726" w:rsidRDefault="00556700" w:rsidP="00556700">
            <w:pPr>
              <w:spacing w:line="235" w:lineRule="auto"/>
              <w:jc w:val="both"/>
              <w:rPr>
                <w:rFonts w:ascii="Arial Narrow" w:hAnsi="Arial Narrow" w:cs="Arial"/>
                <w:sz w:val="20"/>
                <w:szCs w:val="20"/>
              </w:rPr>
            </w:pPr>
          </w:p>
        </w:tc>
        <w:tc>
          <w:tcPr>
            <w:tcW w:w="1134" w:type="dxa"/>
            <w:vAlign w:val="center"/>
          </w:tcPr>
          <w:p w14:paraId="2B897C0D" w14:textId="68F6178A" w:rsidR="00556700" w:rsidRPr="00D62726" w:rsidRDefault="00556700" w:rsidP="00556700">
            <w:pPr>
              <w:ind w:left="-113" w:right="-106"/>
              <w:jc w:val="center"/>
              <w:rPr>
                <w:rFonts w:ascii="Arial Narrow" w:hAnsi="Arial Narrow" w:cs="Arial"/>
                <w:spacing w:val="-1"/>
                <w:sz w:val="20"/>
                <w:szCs w:val="20"/>
              </w:rPr>
            </w:pPr>
            <w:r>
              <w:rPr>
                <w:rFonts w:ascii="Arial Narrow" w:hAnsi="Arial Narrow" w:cs="Arial"/>
                <w:color w:val="000000" w:themeColor="text1"/>
                <w:spacing w:val="-1"/>
                <w:sz w:val="20"/>
                <w:szCs w:val="20"/>
              </w:rPr>
              <w:t>Caixa</w:t>
            </w:r>
          </w:p>
        </w:tc>
        <w:tc>
          <w:tcPr>
            <w:tcW w:w="567" w:type="dxa"/>
            <w:gridSpan w:val="2"/>
            <w:vAlign w:val="center"/>
          </w:tcPr>
          <w:p w14:paraId="5468C587" w14:textId="10810E25" w:rsidR="00556700" w:rsidRPr="00D62726" w:rsidRDefault="00556700" w:rsidP="00556700">
            <w:pPr>
              <w:jc w:val="center"/>
              <w:rPr>
                <w:rFonts w:ascii="Arial Narrow" w:hAnsi="Arial Narrow" w:cs="Arial"/>
                <w:sz w:val="20"/>
                <w:szCs w:val="20"/>
              </w:rPr>
            </w:pPr>
            <w:r w:rsidRPr="00D62726">
              <w:rPr>
                <w:rFonts w:ascii="Arial Narrow" w:hAnsi="Arial Narrow" w:cs="Arial"/>
                <w:color w:val="000000" w:themeColor="text1"/>
                <w:sz w:val="20"/>
                <w:szCs w:val="20"/>
              </w:rPr>
              <w:t>20</w:t>
            </w:r>
          </w:p>
        </w:tc>
        <w:tc>
          <w:tcPr>
            <w:tcW w:w="1134" w:type="dxa"/>
          </w:tcPr>
          <w:p w14:paraId="526EBED5" w14:textId="77777777" w:rsidR="00556700" w:rsidRPr="00D62726" w:rsidRDefault="00556700" w:rsidP="00556700">
            <w:pPr>
              <w:jc w:val="center"/>
              <w:rPr>
                <w:rFonts w:ascii="Arial Narrow" w:hAnsi="Arial Narrow" w:cs="Arial"/>
                <w:sz w:val="20"/>
                <w:szCs w:val="20"/>
              </w:rPr>
            </w:pPr>
          </w:p>
        </w:tc>
        <w:tc>
          <w:tcPr>
            <w:tcW w:w="1276" w:type="dxa"/>
          </w:tcPr>
          <w:p w14:paraId="7D9BD5B4" w14:textId="5DDC781D" w:rsidR="00556700" w:rsidRPr="00D62726" w:rsidRDefault="00556700" w:rsidP="00556700">
            <w:pPr>
              <w:jc w:val="center"/>
              <w:rPr>
                <w:rFonts w:ascii="Arial Narrow" w:hAnsi="Arial Narrow" w:cs="Arial"/>
                <w:sz w:val="20"/>
                <w:szCs w:val="20"/>
                <w:highlight w:val="yellow"/>
              </w:rPr>
            </w:pPr>
          </w:p>
        </w:tc>
        <w:tc>
          <w:tcPr>
            <w:tcW w:w="1279" w:type="dxa"/>
            <w:vAlign w:val="center"/>
          </w:tcPr>
          <w:p w14:paraId="5E6262E9" w14:textId="77777777" w:rsidR="00556700" w:rsidRPr="0011666D" w:rsidRDefault="00556700" w:rsidP="00556700">
            <w:pPr>
              <w:jc w:val="center"/>
              <w:rPr>
                <w:rFonts w:ascii="Arial Narrow" w:hAnsi="Arial Narrow" w:cs="Arial"/>
                <w:sz w:val="20"/>
                <w:szCs w:val="20"/>
                <w:highlight w:val="yellow"/>
              </w:rPr>
            </w:pPr>
          </w:p>
        </w:tc>
        <w:tc>
          <w:tcPr>
            <w:tcW w:w="1276" w:type="dxa"/>
            <w:gridSpan w:val="2"/>
            <w:vAlign w:val="center"/>
          </w:tcPr>
          <w:p w14:paraId="7F795CAF" w14:textId="77777777" w:rsidR="00556700" w:rsidRPr="0011666D" w:rsidRDefault="00556700" w:rsidP="00556700">
            <w:pPr>
              <w:jc w:val="center"/>
              <w:rPr>
                <w:rFonts w:ascii="Arial Narrow" w:hAnsi="Arial Narrow" w:cs="Arial"/>
                <w:sz w:val="20"/>
                <w:szCs w:val="20"/>
                <w:highlight w:val="yellow"/>
              </w:rPr>
            </w:pPr>
          </w:p>
        </w:tc>
      </w:tr>
      <w:tr w:rsidR="00556700" w:rsidRPr="006F4611" w14:paraId="4AAACBA6" w14:textId="77777777" w:rsidTr="00DC1B39">
        <w:trPr>
          <w:gridAfter w:val="1"/>
          <w:wAfter w:w="24" w:type="dxa"/>
        </w:trPr>
        <w:tc>
          <w:tcPr>
            <w:tcW w:w="567" w:type="dxa"/>
            <w:vAlign w:val="center"/>
          </w:tcPr>
          <w:p w14:paraId="6D57974E" w14:textId="77777777" w:rsidR="00556700" w:rsidRPr="0011666D" w:rsidRDefault="00556700" w:rsidP="0055670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7D60F16D" w14:textId="77777777" w:rsidR="00556700" w:rsidRPr="00D62726" w:rsidRDefault="00556700" w:rsidP="00556700">
            <w:pPr>
              <w:widowControl/>
              <w:adjustRightInd w:val="0"/>
              <w:spacing w:line="276" w:lineRule="auto"/>
              <w:ind w:left="34" w:right="175"/>
              <w:jc w:val="both"/>
              <w:rPr>
                <w:rFonts w:ascii="Arial Narrow" w:eastAsiaTheme="minorHAnsi" w:hAnsi="Arial Narrow" w:cs="Arial"/>
                <w:color w:val="000000" w:themeColor="text1"/>
                <w:sz w:val="20"/>
                <w:szCs w:val="20"/>
                <w:lang w:val="pt-BR"/>
              </w:rPr>
            </w:pPr>
            <w:r w:rsidRPr="00D62726">
              <w:rPr>
                <w:rFonts w:ascii="Arial Narrow" w:eastAsiaTheme="minorHAnsi" w:hAnsi="Arial Narrow" w:cs="Arial"/>
                <w:color w:val="000000" w:themeColor="text1"/>
                <w:sz w:val="20"/>
                <w:szCs w:val="20"/>
                <w:lang w:val="pt-BR"/>
              </w:rPr>
              <w:t>Limas tipo K -2ª série: 45 a 80 (25 mm) caixa com 06 unidades.</w:t>
            </w:r>
            <w:r w:rsidRPr="00D62726">
              <w:rPr>
                <w:rFonts w:ascii="Arial Narrow" w:hAnsi="Arial Narrow" w:cs="Arial"/>
                <w:color w:val="000000" w:themeColor="text1"/>
                <w:sz w:val="20"/>
                <w:szCs w:val="20"/>
              </w:rPr>
              <w:t xml:space="preserve"> Data de validade para uso no mínimo 75% (setenta e cinco por cento) de sua validade.</w:t>
            </w:r>
          </w:p>
          <w:p w14:paraId="54547B34" w14:textId="77777777" w:rsidR="00556700" w:rsidRPr="00D62726" w:rsidRDefault="00556700" w:rsidP="00556700">
            <w:pPr>
              <w:spacing w:line="235" w:lineRule="auto"/>
              <w:jc w:val="both"/>
              <w:rPr>
                <w:rFonts w:ascii="Arial Narrow" w:hAnsi="Arial Narrow" w:cs="Arial"/>
                <w:sz w:val="20"/>
                <w:szCs w:val="20"/>
              </w:rPr>
            </w:pPr>
          </w:p>
        </w:tc>
        <w:tc>
          <w:tcPr>
            <w:tcW w:w="1134" w:type="dxa"/>
            <w:vAlign w:val="center"/>
          </w:tcPr>
          <w:p w14:paraId="48075B13" w14:textId="4D90D15E" w:rsidR="00556700" w:rsidRPr="00D62726" w:rsidRDefault="00556700" w:rsidP="00556700">
            <w:pPr>
              <w:ind w:left="-113" w:right="-106"/>
              <w:jc w:val="center"/>
              <w:rPr>
                <w:rFonts w:ascii="Arial Narrow" w:hAnsi="Arial Narrow" w:cs="Arial"/>
                <w:spacing w:val="-1"/>
                <w:sz w:val="20"/>
                <w:szCs w:val="20"/>
              </w:rPr>
            </w:pPr>
            <w:r>
              <w:rPr>
                <w:rFonts w:ascii="Arial Narrow" w:hAnsi="Arial Narrow" w:cs="Arial"/>
                <w:color w:val="000000" w:themeColor="text1"/>
                <w:spacing w:val="-1"/>
                <w:sz w:val="20"/>
                <w:szCs w:val="20"/>
              </w:rPr>
              <w:t>Caixa</w:t>
            </w:r>
          </w:p>
        </w:tc>
        <w:tc>
          <w:tcPr>
            <w:tcW w:w="567" w:type="dxa"/>
            <w:gridSpan w:val="2"/>
            <w:vAlign w:val="center"/>
          </w:tcPr>
          <w:p w14:paraId="5D3DB1EE" w14:textId="42084D80" w:rsidR="00556700" w:rsidRPr="00D62726" w:rsidRDefault="00556700" w:rsidP="00556700">
            <w:pPr>
              <w:jc w:val="center"/>
              <w:rPr>
                <w:rFonts w:ascii="Arial Narrow" w:hAnsi="Arial Narrow" w:cs="Arial"/>
                <w:sz w:val="20"/>
                <w:szCs w:val="20"/>
              </w:rPr>
            </w:pPr>
            <w:r w:rsidRPr="00D62726">
              <w:rPr>
                <w:rFonts w:ascii="Arial Narrow" w:hAnsi="Arial Narrow" w:cs="Arial"/>
                <w:color w:val="000000" w:themeColor="text1"/>
                <w:sz w:val="20"/>
                <w:szCs w:val="20"/>
              </w:rPr>
              <w:t>20</w:t>
            </w:r>
          </w:p>
        </w:tc>
        <w:tc>
          <w:tcPr>
            <w:tcW w:w="1134" w:type="dxa"/>
          </w:tcPr>
          <w:p w14:paraId="22DFE2FC" w14:textId="77777777" w:rsidR="00556700" w:rsidRPr="00D62726" w:rsidRDefault="00556700" w:rsidP="00556700">
            <w:pPr>
              <w:jc w:val="center"/>
              <w:rPr>
                <w:rFonts w:ascii="Arial Narrow" w:hAnsi="Arial Narrow" w:cs="Arial"/>
                <w:sz w:val="20"/>
                <w:szCs w:val="20"/>
              </w:rPr>
            </w:pPr>
          </w:p>
        </w:tc>
        <w:tc>
          <w:tcPr>
            <w:tcW w:w="1276" w:type="dxa"/>
          </w:tcPr>
          <w:p w14:paraId="0213AA21" w14:textId="6DF8E605" w:rsidR="00556700" w:rsidRPr="00D62726" w:rsidRDefault="00556700" w:rsidP="00556700">
            <w:pPr>
              <w:jc w:val="center"/>
              <w:rPr>
                <w:rFonts w:ascii="Arial Narrow" w:hAnsi="Arial Narrow" w:cs="Arial"/>
                <w:sz w:val="20"/>
                <w:szCs w:val="20"/>
                <w:highlight w:val="yellow"/>
              </w:rPr>
            </w:pPr>
          </w:p>
        </w:tc>
        <w:tc>
          <w:tcPr>
            <w:tcW w:w="1279" w:type="dxa"/>
            <w:vAlign w:val="center"/>
          </w:tcPr>
          <w:p w14:paraId="47725987" w14:textId="77777777" w:rsidR="00556700" w:rsidRPr="0011666D" w:rsidRDefault="00556700" w:rsidP="00556700">
            <w:pPr>
              <w:jc w:val="center"/>
              <w:rPr>
                <w:rFonts w:ascii="Arial Narrow" w:hAnsi="Arial Narrow" w:cs="Arial"/>
                <w:sz w:val="20"/>
                <w:szCs w:val="20"/>
                <w:highlight w:val="yellow"/>
              </w:rPr>
            </w:pPr>
          </w:p>
        </w:tc>
        <w:tc>
          <w:tcPr>
            <w:tcW w:w="1276" w:type="dxa"/>
            <w:gridSpan w:val="2"/>
            <w:vAlign w:val="center"/>
          </w:tcPr>
          <w:p w14:paraId="08E169F7" w14:textId="77777777" w:rsidR="00556700" w:rsidRPr="0011666D" w:rsidRDefault="00556700" w:rsidP="00556700">
            <w:pPr>
              <w:jc w:val="center"/>
              <w:rPr>
                <w:rFonts w:ascii="Arial Narrow" w:hAnsi="Arial Narrow" w:cs="Arial"/>
                <w:sz w:val="20"/>
                <w:szCs w:val="20"/>
                <w:highlight w:val="yellow"/>
              </w:rPr>
            </w:pPr>
          </w:p>
        </w:tc>
      </w:tr>
      <w:tr w:rsidR="00556700" w:rsidRPr="006F4611" w14:paraId="14C18952" w14:textId="77777777" w:rsidTr="00DC1B39">
        <w:trPr>
          <w:gridAfter w:val="1"/>
          <w:wAfter w:w="24" w:type="dxa"/>
        </w:trPr>
        <w:tc>
          <w:tcPr>
            <w:tcW w:w="567" w:type="dxa"/>
            <w:vAlign w:val="center"/>
          </w:tcPr>
          <w:p w14:paraId="0C92CDA4" w14:textId="77777777" w:rsidR="00556700" w:rsidRPr="0011666D" w:rsidRDefault="00556700" w:rsidP="0055670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6DFBBE5F" w14:textId="77777777" w:rsidR="00556700" w:rsidRPr="00D62726" w:rsidRDefault="00556700" w:rsidP="00556700">
            <w:pPr>
              <w:widowControl/>
              <w:shd w:val="clear" w:color="auto" w:fill="FFFFFF"/>
              <w:spacing w:after="100" w:afterAutospacing="1" w:line="276" w:lineRule="auto"/>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heme="minorHAnsi" w:hAnsi="Arial Narrow" w:cs="Arial"/>
                <w:color w:val="000000" w:themeColor="text1"/>
                <w:sz w:val="20"/>
                <w:szCs w:val="20"/>
                <w:lang w:val="pt-BR"/>
              </w:rPr>
              <w:t>Limas K 08 – 21 mm</w:t>
            </w:r>
          </w:p>
          <w:p w14:paraId="6DC32497" w14:textId="77777777" w:rsidR="00556700" w:rsidRPr="00D62726" w:rsidRDefault="00556700" w:rsidP="00556700">
            <w:pPr>
              <w:widowControl/>
              <w:numPr>
                <w:ilvl w:val="0"/>
                <w:numId w:val="55"/>
              </w:numPr>
              <w:shd w:val="clear" w:color="auto" w:fill="FFFFFF"/>
              <w:spacing w:after="100" w:afterAutospacing="1" w:line="276" w:lineRule="auto"/>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Lima manual.</w:t>
            </w:r>
          </w:p>
          <w:p w14:paraId="725FAC37" w14:textId="77777777" w:rsidR="00556700" w:rsidRPr="00D62726" w:rsidRDefault="00556700" w:rsidP="00556700">
            <w:pPr>
              <w:widowControl/>
              <w:numPr>
                <w:ilvl w:val="0"/>
                <w:numId w:val="55"/>
              </w:numPr>
              <w:shd w:val="clear" w:color="auto" w:fill="FFFFFF"/>
              <w:spacing w:after="100" w:afterAutospacing="1" w:line="276" w:lineRule="auto"/>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 xml:space="preserve">Fabricada em aço inoxidável </w:t>
            </w:r>
            <w:proofErr w:type="spellStart"/>
            <w:r w:rsidRPr="00D62726">
              <w:rPr>
                <w:rFonts w:ascii="Arial Narrow" w:eastAsia="Times New Roman" w:hAnsi="Arial Narrow" w:cs="Arial"/>
                <w:color w:val="000000" w:themeColor="text1"/>
                <w:spacing w:val="5"/>
                <w:sz w:val="20"/>
                <w:szCs w:val="20"/>
                <w:lang w:val="pt-BR"/>
              </w:rPr>
              <w:t>austenítico</w:t>
            </w:r>
            <w:proofErr w:type="spellEnd"/>
            <w:r w:rsidRPr="00D62726">
              <w:rPr>
                <w:rFonts w:ascii="Arial Narrow" w:eastAsia="Times New Roman" w:hAnsi="Arial Narrow" w:cs="Arial"/>
                <w:color w:val="000000" w:themeColor="text1"/>
                <w:spacing w:val="5"/>
                <w:sz w:val="20"/>
                <w:szCs w:val="20"/>
                <w:lang w:val="pt-BR"/>
              </w:rPr>
              <w:t xml:space="preserve"> DIN 1.4310, eletro-polidas, pertencente à classificação AISI 302 com aproximadamente 17% de cromo e 8% de níquel.</w:t>
            </w:r>
          </w:p>
          <w:p w14:paraId="5B5EA175" w14:textId="77777777" w:rsidR="00556700" w:rsidRPr="00D62726" w:rsidRDefault="00556700" w:rsidP="00556700">
            <w:pPr>
              <w:widowControl/>
              <w:numPr>
                <w:ilvl w:val="0"/>
                <w:numId w:val="55"/>
              </w:numPr>
              <w:shd w:val="clear" w:color="auto" w:fill="FFFFFF"/>
              <w:spacing w:after="100" w:afterAutospacing="1" w:line="276" w:lineRule="auto"/>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Confeccionadas por torção.</w:t>
            </w:r>
          </w:p>
          <w:p w14:paraId="5864D97F" w14:textId="77777777" w:rsidR="00556700" w:rsidRPr="00D62726" w:rsidRDefault="00556700" w:rsidP="00556700">
            <w:pPr>
              <w:widowControl/>
              <w:numPr>
                <w:ilvl w:val="0"/>
                <w:numId w:val="55"/>
              </w:numPr>
              <w:shd w:val="clear" w:color="auto" w:fill="FFFFFF"/>
              <w:spacing w:after="100" w:afterAutospacing="1" w:line="276" w:lineRule="auto"/>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Cabo fabricado em material plástico, do tipo Poliamida, de especificação PA 6.6.</w:t>
            </w:r>
          </w:p>
          <w:p w14:paraId="2FF8CEBB" w14:textId="77777777" w:rsidR="00556700" w:rsidRPr="00D62726" w:rsidRDefault="00556700" w:rsidP="00556700">
            <w:pPr>
              <w:widowControl/>
              <w:numPr>
                <w:ilvl w:val="0"/>
                <w:numId w:val="55"/>
              </w:numPr>
              <w:shd w:val="clear" w:color="auto" w:fill="FFFFFF"/>
              <w:spacing w:after="100" w:afterAutospacing="1" w:line="276" w:lineRule="auto"/>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Orifício de segurança no cabo de plástico.</w:t>
            </w:r>
          </w:p>
          <w:p w14:paraId="771F9D7E" w14:textId="77777777" w:rsidR="00556700" w:rsidRPr="00D62726" w:rsidRDefault="00556700" w:rsidP="00556700">
            <w:pPr>
              <w:widowControl/>
              <w:numPr>
                <w:ilvl w:val="0"/>
                <w:numId w:val="55"/>
              </w:numPr>
              <w:shd w:val="clear" w:color="auto" w:fill="FFFFFF"/>
              <w:spacing w:after="100" w:afterAutospacing="1" w:line="276" w:lineRule="auto"/>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Blister estéril embalado individualmente.</w:t>
            </w:r>
          </w:p>
          <w:p w14:paraId="12E9E882" w14:textId="77777777" w:rsidR="00556700" w:rsidRPr="00D62726" w:rsidRDefault="00556700" w:rsidP="00556700">
            <w:pPr>
              <w:widowControl/>
              <w:numPr>
                <w:ilvl w:val="0"/>
                <w:numId w:val="55"/>
              </w:numPr>
              <w:shd w:val="clear" w:color="auto" w:fill="FFFFFF"/>
              <w:spacing w:after="100" w:afterAutospacing="1" w:line="276" w:lineRule="auto"/>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Sua parte ativa tem 16mm e conicidade (</w:t>
            </w:r>
            <w:proofErr w:type="spellStart"/>
            <w:r w:rsidRPr="00D62726">
              <w:rPr>
                <w:rFonts w:ascii="Arial Narrow" w:eastAsia="Times New Roman" w:hAnsi="Arial Narrow" w:cs="Arial"/>
                <w:color w:val="000000" w:themeColor="text1"/>
                <w:spacing w:val="5"/>
                <w:sz w:val="20"/>
                <w:szCs w:val="20"/>
                <w:lang w:val="pt-BR"/>
              </w:rPr>
              <w:t>taper</w:t>
            </w:r>
            <w:proofErr w:type="spellEnd"/>
            <w:r w:rsidRPr="00D62726">
              <w:rPr>
                <w:rFonts w:ascii="Arial Narrow" w:eastAsia="Times New Roman" w:hAnsi="Arial Narrow" w:cs="Arial"/>
                <w:color w:val="000000" w:themeColor="text1"/>
                <w:spacing w:val="5"/>
                <w:sz w:val="20"/>
                <w:szCs w:val="20"/>
                <w:lang w:val="pt-BR"/>
              </w:rPr>
              <w:t>) .02.</w:t>
            </w:r>
          </w:p>
          <w:p w14:paraId="32896EE9" w14:textId="77777777" w:rsidR="00556700" w:rsidRPr="00D62726" w:rsidRDefault="00556700" w:rsidP="00556700">
            <w:pPr>
              <w:widowControl/>
              <w:numPr>
                <w:ilvl w:val="0"/>
                <w:numId w:val="55"/>
              </w:numPr>
              <w:shd w:val="clear" w:color="auto" w:fill="FFFFFF"/>
              <w:spacing w:after="100" w:afterAutospacing="1" w:line="276" w:lineRule="auto"/>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Seriação ISO nos números 06 a 140, com secção transversal quadrangular até o número 40.</w:t>
            </w:r>
          </w:p>
          <w:p w14:paraId="5D70B683" w14:textId="77777777" w:rsidR="00556700" w:rsidRPr="00D62726" w:rsidRDefault="00556700" w:rsidP="00556700">
            <w:pPr>
              <w:widowControl/>
              <w:numPr>
                <w:ilvl w:val="0"/>
                <w:numId w:val="55"/>
              </w:numPr>
              <w:shd w:val="clear" w:color="auto" w:fill="FFFFFF"/>
              <w:spacing w:after="100" w:afterAutospacing="1" w:line="276" w:lineRule="auto"/>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Conta com alto poder de corte, resistência e boa flexibilidade.</w:t>
            </w:r>
          </w:p>
          <w:p w14:paraId="48169F93" w14:textId="77777777" w:rsidR="00556700" w:rsidRPr="00D62726" w:rsidRDefault="00556700" w:rsidP="00556700">
            <w:pPr>
              <w:widowControl/>
              <w:numPr>
                <w:ilvl w:val="0"/>
                <w:numId w:val="55"/>
              </w:numPr>
              <w:shd w:val="clear" w:color="auto" w:fill="FFFFFF"/>
              <w:spacing w:after="100" w:afterAutospacing="1" w:line="276" w:lineRule="auto"/>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Ponta inativa.</w:t>
            </w:r>
          </w:p>
          <w:p w14:paraId="26F49808" w14:textId="77777777" w:rsidR="00556700" w:rsidRPr="00D62726" w:rsidRDefault="00556700" w:rsidP="00556700">
            <w:pPr>
              <w:widowControl/>
              <w:numPr>
                <w:ilvl w:val="0"/>
                <w:numId w:val="55"/>
              </w:numPr>
              <w:shd w:val="clear" w:color="auto" w:fill="FFFFFF"/>
              <w:spacing w:after="100" w:afterAutospacing="1" w:line="276" w:lineRule="auto"/>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Caixa com 06 unidades</w:t>
            </w:r>
          </w:p>
          <w:p w14:paraId="76E7D508" w14:textId="10792547" w:rsidR="00556700" w:rsidRPr="00D62726" w:rsidRDefault="00556700" w:rsidP="00556700">
            <w:pPr>
              <w:spacing w:line="235" w:lineRule="auto"/>
              <w:jc w:val="both"/>
              <w:rPr>
                <w:rFonts w:ascii="Arial Narrow" w:hAnsi="Arial Narrow" w:cs="Arial"/>
                <w:sz w:val="20"/>
                <w:szCs w:val="20"/>
              </w:rPr>
            </w:pPr>
            <w:r w:rsidRPr="00D62726">
              <w:rPr>
                <w:rFonts w:ascii="Arial Narrow" w:eastAsiaTheme="minorHAnsi" w:hAnsi="Arial Narrow" w:cs="Arial"/>
                <w:color w:val="000000" w:themeColor="text1"/>
                <w:sz w:val="20"/>
                <w:szCs w:val="20"/>
                <w:lang w:val="pt-BR"/>
              </w:rPr>
              <w:t>Deve conter registro na ANVISA</w:t>
            </w:r>
            <w:r w:rsidRPr="00D62726">
              <w:rPr>
                <w:rFonts w:ascii="Arial Narrow" w:eastAsia="Times New Roman" w:hAnsi="Arial Narrow" w:cs="Arial"/>
                <w:color w:val="000000" w:themeColor="text1"/>
                <w:spacing w:val="5"/>
                <w:sz w:val="20"/>
                <w:szCs w:val="20"/>
                <w:lang w:val="pt-BR"/>
              </w:rPr>
              <w:t>.</w:t>
            </w:r>
            <w:r w:rsidRPr="00D62726">
              <w:rPr>
                <w:rFonts w:ascii="Arial Narrow" w:hAnsi="Arial Narrow" w:cs="Arial"/>
                <w:color w:val="000000" w:themeColor="text1"/>
                <w:sz w:val="20"/>
                <w:szCs w:val="20"/>
              </w:rPr>
              <w:t xml:space="preserve"> Data de validade para uso no mínimo 75% (setenta e </w:t>
            </w:r>
            <w:r w:rsidRPr="00D62726">
              <w:rPr>
                <w:rFonts w:ascii="Arial Narrow" w:hAnsi="Arial Narrow" w:cs="Arial"/>
                <w:color w:val="000000" w:themeColor="text1"/>
                <w:sz w:val="20"/>
                <w:szCs w:val="20"/>
              </w:rPr>
              <w:lastRenderedPageBreak/>
              <w:t>cinco por cento) de sua validade.</w:t>
            </w:r>
          </w:p>
        </w:tc>
        <w:tc>
          <w:tcPr>
            <w:tcW w:w="1134" w:type="dxa"/>
            <w:vAlign w:val="center"/>
          </w:tcPr>
          <w:p w14:paraId="36E4868C" w14:textId="2505AB0F" w:rsidR="00556700" w:rsidRPr="00D62726" w:rsidRDefault="00556700" w:rsidP="00556700">
            <w:pPr>
              <w:ind w:left="-113" w:right="-106"/>
              <w:jc w:val="center"/>
              <w:rPr>
                <w:rFonts w:ascii="Arial Narrow" w:hAnsi="Arial Narrow" w:cs="Arial"/>
                <w:spacing w:val="-1"/>
                <w:sz w:val="20"/>
                <w:szCs w:val="20"/>
              </w:rPr>
            </w:pPr>
            <w:r>
              <w:rPr>
                <w:rFonts w:ascii="Arial Narrow" w:hAnsi="Arial Narrow" w:cs="Arial"/>
                <w:color w:val="000000" w:themeColor="text1"/>
                <w:spacing w:val="-1"/>
                <w:sz w:val="20"/>
                <w:szCs w:val="20"/>
              </w:rPr>
              <w:lastRenderedPageBreak/>
              <w:t>Caixa</w:t>
            </w:r>
          </w:p>
        </w:tc>
        <w:tc>
          <w:tcPr>
            <w:tcW w:w="567" w:type="dxa"/>
            <w:gridSpan w:val="2"/>
            <w:vAlign w:val="center"/>
          </w:tcPr>
          <w:p w14:paraId="780A7F66" w14:textId="5391F9D8" w:rsidR="00556700" w:rsidRPr="00D62726" w:rsidRDefault="00556700" w:rsidP="00556700">
            <w:pPr>
              <w:jc w:val="center"/>
              <w:rPr>
                <w:rFonts w:ascii="Arial Narrow" w:hAnsi="Arial Narrow" w:cs="Arial"/>
                <w:sz w:val="20"/>
                <w:szCs w:val="20"/>
              </w:rPr>
            </w:pPr>
            <w:r w:rsidRPr="00D62726">
              <w:rPr>
                <w:rFonts w:ascii="Arial Narrow" w:hAnsi="Arial Narrow" w:cs="Arial"/>
                <w:color w:val="000000" w:themeColor="text1"/>
                <w:sz w:val="20"/>
                <w:szCs w:val="20"/>
              </w:rPr>
              <w:t>8</w:t>
            </w:r>
          </w:p>
        </w:tc>
        <w:tc>
          <w:tcPr>
            <w:tcW w:w="1134" w:type="dxa"/>
          </w:tcPr>
          <w:p w14:paraId="45C66464" w14:textId="77777777" w:rsidR="00556700" w:rsidRPr="00D62726" w:rsidRDefault="00556700" w:rsidP="00556700">
            <w:pPr>
              <w:jc w:val="center"/>
              <w:rPr>
                <w:rFonts w:ascii="Arial Narrow" w:hAnsi="Arial Narrow" w:cs="Arial"/>
                <w:sz w:val="20"/>
                <w:szCs w:val="20"/>
              </w:rPr>
            </w:pPr>
          </w:p>
        </w:tc>
        <w:tc>
          <w:tcPr>
            <w:tcW w:w="1276" w:type="dxa"/>
          </w:tcPr>
          <w:p w14:paraId="67061F60" w14:textId="009D46D4" w:rsidR="00556700" w:rsidRPr="00D62726" w:rsidRDefault="00556700" w:rsidP="00556700">
            <w:pPr>
              <w:jc w:val="center"/>
              <w:rPr>
                <w:rFonts w:ascii="Arial Narrow" w:hAnsi="Arial Narrow" w:cs="Arial"/>
                <w:sz w:val="20"/>
                <w:szCs w:val="20"/>
                <w:highlight w:val="yellow"/>
              </w:rPr>
            </w:pPr>
          </w:p>
        </w:tc>
        <w:tc>
          <w:tcPr>
            <w:tcW w:w="1279" w:type="dxa"/>
            <w:vAlign w:val="center"/>
          </w:tcPr>
          <w:p w14:paraId="70EE97EA" w14:textId="77777777" w:rsidR="00556700" w:rsidRPr="0011666D" w:rsidRDefault="00556700" w:rsidP="00556700">
            <w:pPr>
              <w:jc w:val="center"/>
              <w:rPr>
                <w:rFonts w:ascii="Arial Narrow" w:hAnsi="Arial Narrow" w:cs="Arial"/>
                <w:sz w:val="20"/>
                <w:szCs w:val="20"/>
                <w:highlight w:val="yellow"/>
              </w:rPr>
            </w:pPr>
          </w:p>
        </w:tc>
        <w:tc>
          <w:tcPr>
            <w:tcW w:w="1276" w:type="dxa"/>
            <w:gridSpan w:val="2"/>
            <w:vAlign w:val="center"/>
          </w:tcPr>
          <w:p w14:paraId="0C46D762" w14:textId="77777777" w:rsidR="00556700" w:rsidRPr="0011666D" w:rsidRDefault="00556700" w:rsidP="00556700">
            <w:pPr>
              <w:jc w:val="center"/>
              <w:rPr>
                <w:rFonts w:ascii="Arial Narrow" w:hAnsi="Arial Narrow" w:cs="Arial"/>
                <w:sz w:val="20"/>
                <w:szCs w:val="20"/>
                <w:highlight w:val="yellow"/>
              </w:rPr>
            </w:pPr>
          </w:p>
        </w:tc>
      </w:tr>
      <w:tr w:rsidR="00556700" w:rsidRPr="006F4611" w14:paraId="7639E999" w14:textId="77777777" w:rsidTr="00DC1B39">
        <w:trPr>
          <w:gridAfter w:val="1"/>
          <w:wAfter w:w="24" w:type="dxa"/>
        </w:trPr>
        <w:tc>
          <w:tcPr>
            <w:tcW w:w="567" w:type="dxa"/>
            <w:vAlign w:val="center"/>
          </w:tcPr>
          <w:p w14:paraId="24205392" w14:textId="77777777" w:rsidR="00556700" w:rsidRPr="0011666D" w:rsidRDefault="00556700" w:rsidP="0055670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233CA1B0" w14:textId="77777777" w:rsidR="00556700" w:rsidRPr="00D62726" w:rsidRDefault="00556700" w:rsidP="00556700">
            <w:pPr>
              <w:widowControl/>
              <w:adjustRightInd w:val="0"/>
              <w:spacing w:line="276" w:lineRule="auto"/>
              <w:ind w:left="34" w:right="175"/>
              <w:jc w:val="both"/>
              <w:rPr>
                <w:rFonts w:ascii="Arial Narrow" w:eastAsiaTheme="minorHAnsi" w:hAnsi="Arial Narrow" w:cs="Arial"/>
                <w:color w:val="000000" w:themeColor="text1"/>
                <w:sz w:val="20"/>
                <w:szCs w:val="20"/>
                <w:lang w:val="pt-BR"/>
              </w:rPr>
            </w:pPr>
            <w:r w:rsidRPr="00D62726">
              <w:rPr>
                <w:rFonts w:ascii="Arial Narrow" w:eastAsiaTheme="minorHAnsi" w:hAnsi="Arial Narrow" w:cs="Arial"/>
                <w:color w:val="000000" w:themeColor="text1"/>
                <w:sz w:val="20"/>
                <w:szCs w:val="20"/>
                <w:lang w:val="pt-BR"/>
              </w:rPr>
              <w:t xml:space="preserve">Limas K 08 – 25 mm, </w:t>
            </w:r>
            <w:r w:rsidRPr="00D62726">
              <w:rPr>
                <w:rFonts w:ascii="Arial Narrow" w:hAnsi="Arial Narrow" w:cs="Arial"/>
                <w:color w:val="000000" w:themeColor="text1"/>
                <w:spacing w:val="4"/>
                <w:sz w:val="20"/>
                <w:szCs w:val="20"/>
                <w:shd w:val="clear" w:color="auto" w:fill="FFFFFF"/>
              </w:rPr>
              <w:t xml:space="preserve">fabricada em </w:t>
            </w:r>
            <w:r w:rsidRPr="00D62726">
              <w:rPr>
                <w:rFonts w:ascii="Arial Narrow" w:eastAsiaTheme="minorHAnsi" w:hAnsi="Arial Narrow" w:cs="Arial"/>
                <w:color w:val="000000" w:themeColor="text1"/>
                <w:sz w:val="20"/>
                <w:szCs w:val="20"/>
                <w:lang w:val="pt-BR"/>
              </w:rPr>
              <w:t>aço inox 18-8 com fibra reforçada, AUTOCLAVÁVEL.</w:t>
            </w:r>
          </w:p>
          <w:p w14:paraId="6813A71D" w14:textId="77777777" w:rsidR="00556700" w:rsidRPr="00D62726" w:rsidRDefault="00556700" w:rsidP="00556700">
            <w:pPr>
              <w:widowControl/>
              <w:adjustRightInd w:val="0"/>
              <w:spacing w:line="276" w:lineRule="auto"/>
              <w:ind w:left="34" w:right="175"/>
              <w:jc w:val="both"/>
              <w:rPr>
                <w:rFonts w:ascii="Arial Narrow" w:eastAsiaTheme="minorHAnsi" w:hAnsi="Arial Narrow" w:cs="Arial"/>
                <w:color w:val="000000" w:themeColor="text1"/>
                <w:sz w:val="20"/>
                <w:szCs w:val="20"/>
                <w:lang w:val="pt-BR"/>
              </w:rPr>
            </w:pPr>
            <w:r w:rsidRPr="00D62726">
              <w:rPr>
                <w:rFonts w:ascii="Arial Narrow" w:eastAsiaTheme="minorHAnsi" w:hAnsi="Arial Narrow" w:cs="Arial"/>
                <w:color w:val="000000" w:themeColor="text1"/>
                <w:sz w:val="20"/>
                <w:szCs w:val="20"/>
                <w:lang w:val="pt-BR"/>
              </w:rPr>
              <w:t>Caixa com 06 unidades.</w:t>
            </w:r>
          </w:p>
          <w:p w14:paraId="0732D79E" w14:textId="54FEFCFE" w:rsidR="00556700" w:rsidRPr="00D62726" w:rsidRDefault="00556700" w:rsidP="00556700">
            <w:pPr>
              <w:spacing w:line="235" w:lineRule="auto"/>
              <w:jc w:val="both"/>
              <w:rPr>
                <w:rFonts w:ascii="Arial Narrow" w:hAnsi="Arial Narrow" w:cs="Arial"/>
                <w:sz w:val="20"/>
                <w:szCs w:val="20"/>
              </w:rPr>
            </w:pPr>
            <w:r w:rsidRPr="00D62726">
              <w:rPr>
                <w:rFonts w:ascii="Arial Narrow" w:eastAsiaTheme="minorHAnsi" w:hAnsi="Arial Narrow" w:cs="Arial"/>
                <w:color w:val="000000" w:themeColor="text1"/>
                <w:sz w:val="20"/>
                <w:szCs w:val="20"/>
                <w:lang w:val="pt-BR"/>
              </w:rPr>
              <w:t>Deve conter registro na ANVISA</w:t>
            </w:r>
          </w:p>
        </w:tc>
        <w:tc>
          <w:tcPr>
            <w:tcW w:w="1134" w:type="dxa"/>
            <w:vAlign w:val="center"/>
          </w:tcPr>
          <w:p w14:paraId="44867821" w14:textId="551C8C18" w:rsidR="00556700" w:rsidRPr="00D62726" w:rsidRDefault="00556700" w:rsidP="00556700">
            <w:pPr>
              <w:ind w:left="-113" w:right="-106"/>
              <w:jc w:val="center"/>
              <w:rPr>
                <w:rFonts w:ascii="Arial Narrow" w:hAnsi="Arial Narrow" w:cs="Arial"/>
                <w:spacing w:val="-1"/>
                <w:sz w:val="20"/>
                <w:szCs w:val="20"/>
              </w:rPr>
            </w:pPr>
            <w:r>
              <w:rPr>
                <w:rFonts w:ascii="Arial Narrow" w:hAnsi="Arial Narrow" w:cs="Arial"/>
                <w:color w:val="000000" w:themeColor="text1"/>
                <w:spacing w:val="-1"/>
                <w:sz w:val="20"/>
                <w:szCs w:val="20"/>
              </w:rPr>
              <w:t>Caixa</w:t>
            </w:r>
          </w:p>
        </w:tc>
        <w:tc>
          <w:tcPr>
            <w:tcW w:w="567" w:type="dxa"/>
            <w:gridSpan w:val="2"/>
            <w:vAlign w:val="center"/>
          </w:tcPr>
          <w:p w14:paraId="75BB5883" w14:textId="040E02F4" w:rsidR="00556700" w:rsidRPr="00D62726" w:rsidRDefault="00556700" w:rsidP="00556700">
            <w:pPr>
              <w:jc w:val="center"/>
              <w:rPr>
                <w:rFonts w:ascii="Arial Narrow" w:hAnsi="Arial Narrow" w:cs="Arial"/>
                <w:sz w:val="20"/>
                <w:szCs w:val="20"/>
              </w:rPr>
            </w:pPr>
            <w:r w:rsidRPr="00D62726">
              <w:rPr>
                <w:rFonts w:ascii="Arial Narrow" w:hAnsi="Arial Narrow" w:cs="Arial"/>
                <w:color w:val="000000" w:themeColor="text1"/>
                <w:sz w:val="20"/>
                <w:szCs w:val="20"/>
              </w:rPr>
              <w:t>8</w:t>
            </w:r>
          </w:p>
        </w:tc>
        <w:tc>
          <w:tcPr>
            <w:tcW w:w="1134" w:type="dxa"/>
          </w:tcPr>
          <w:p w14:paraId="2F3F8138" w14:textId="77777777" w:rsidR="00556700" w:rsidRPr="00D62726" w:rsidRDefault="00556700" w:rsidP="00556700">
            <w:pPr>
              <w:jc w:val="center"/>
              <w:rPr>
                <w:rFonts w:ascii="Arial Narrow" w:hAnsi="Arial Narrow" w:cs="Arial"/>
                <w:sz w:val="20"/>
                <w:szCs w:val="20"/>
              </w:rPr>
            </w:pPr>
          </w:p>
        </w:tc>
        <w:tc>
          <w:tcPr>
            <w:tcW w:w="1276" w:type="dxa"/>
          </w:tcPr>
          <w:p w14:paraId="324CFCEA" w14:textId="4DAB978C" w:rsidR="00556700" w:rsidRPr="00D62726" w:rsidRDefault="00556700" w:rsidP="00556700">
            <w:pPr>
              <w:jc w:val="center"/>
              <w:rPr>
                <w:rFonts w:ascii="Arial Narrow" w:hAnsi="Arial Narrow" w:cs="Arial"/>
                <w:sz w:val="20"/>
                <w:szCs w:val="20"/>
                <w:highlight w:val="yellow"/>
              </w:rPr>
            </w:pPr>
          </w:p>
        </w:tc>
        <w:tc>
          <w:tcPr>
            <w:tcW w:w="1279" w:type="dxa"/>
            <w:vAlign w:val="center"/>
          </w:tcPr>
          <w:p w14:paraId="4E8F5FFE" w14:textId="77777777" w:rsidR="00556700" w:rsidRPr="0011666D" w:rsidRDefault="00556700" w:rsidP="00556700">
            <w:pPr>
              <w:jc w:val="center"/>
              <w:rPr>
                <w:rFonts w:ascii="Arial Narrow" w:hAnsi="Arial Narrow" w:cs="Arial"/>
                <w:sz w:val="20"/>
                <w:szCs w:val="20"/>
                <w:highlight w:val="yellow"/>
              </w:rPr>
            </w:pPr>
          </w:p>
        </w:tc>
        <w:tc>
          <w:tcPr>
            <w:tcW w:w="1276" w:type="dxa"/>
            <w:gridSpan w:val="2"/>
            <w:vAlign w:val="center"/>
          </w:tcPr>
          <w:p w14:paraId="6D627BF2" w14:textId="77777777" w:rsidR="00556700" w:rsidRPr="0011666D" w:rsidRDefault="00556700" w:rsidP="00556700">
            <w:pPr>
              <w:jc w:val="center"/>
              <w:rPr>
                <w:rFonts w:ascii="Arial Narrow" w:hAnsi="Arial Narrow" w:cs="Arial"/>
                <w:sz w:val="20"/>
                <w:szCs w:val="20"/>
                <w:highlight w:val="yellow"/>
              </w:rPr>
            </w:pPr>
          </w:p>
        </w:tc>
      </w:tr>
      <w:tr w:rsidR="00556700" w:rsidRPr="006F4611" w14:paraId="1B1A29BF" w14:textId="77777777" w:rsidTr="00DC1B39">
        <w:trPr>
          <w:gridAfter w:val="1"/>
          <w:wAfter w:w="24" w:type="dxa"/>
        </w:trPr>
        <w:tc>
          <w:tcPr>
            <w:tcW w:w="567" w:type="dxa"/>
            <w:vAlign w:val="center"/>
          </w:tcPr>
          <w:p w14:paraId="4898D69D" w14:textId="77777777" w:rsidR="00556700" w:rsidRPr="0011666D" w:rsidRDefault="00556700" w:rsidP="0055670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0206C40C" w14:textId="77777777" w:rsidR="00556700" w:rsidRPr="00D62726" w:rsidRDefault="00556700" w:rsidP="00137897">
            <w:pPr>
              <w:widowControl/>
              <w:adjustRightInd w:val="0"/>
              <w:ind w:left="34" w:right="175"/>
              <w:jc w:val="both"/>
              <w:rPr>
                <w:rFonts w:ascii="Arial Narrow" w:eastAsiaTheme="minorHAnsi" w:hAnsi="Arial Narrow" w:cs="Arial"/>
                <w:color w:val="000000" w:themeColor="text1"/>
                <w:sz w:val="20"/>
                <w:szCs w:val="20"/>
                <w:lang w:val="pt-BR"/>
              </w:rPr>
            </w:pPr>
            <w:r w:rsidRPr="00D62726">
              <w:rPr>
                <w:rFonts w:ascii="Arial Narrow" w:eastAsiaTheme="minorHAnsi" w:hAnsi="Arial Narrow" w:cs="Arial"/>
                <w:color w:val="000000" w:themeColor="text1"/>
                <w:sz w:val="20"/>
                <w:szCs w:val="20"/>
                <w:lang w:val="pt-BR"/>
              </w:rPr>
              <w:t>Limas K 10 – 21 mm</w:t>
            </w:r>
          </w:p>
          <w:p w14:paraId="589BAFCA" w14:textId="77777777" w:rsidR="00556700" w:rsidRPr="00D62726" w:rsidRDefault="00556700" w:rsidP="00137897">
            <w:pPr>
              <w:widowControl/>
              <w:numPr>
                <w:ilvl w:val="0"/>
                <w:numId w:val="55"/>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Lima manual.</w:t>
            </w:r>
          </w:p>
          <w:p w14:paraId="67B3B166" w14:textId="77777777" w:rsidR="00556700" w:rsidRPr="00D62726" w:rsidRDefault="00556700" w:rsidP="00137897">
            <w:pPr>
              <w:widowControl/>
              <w:numPr>
                <w:ilvl w:val="0"/>
                <w:numId w:val="55"/>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 xml:space="preserve">Fabricada em aço inoxidável </w:t>
            </w:r>
            <w:proofErr w:type="spellStart"/>
            <w:r w:rsidRPr="00D62726">
              <w:rPr>
                <w:rFonts w:ascii="Arial Narrow" w:eastAsia="Times New Roman" w:hAnsi="Arial Narrow" w:cs="Arial"/>
                <w:color w:val="000000" w:themeColor="text1"/>
                <w:spacing w:val="5"/>
                <w:sz w:val="20"/>
                <w:szCs w:val="20"/>
                <w:lang w:val="pt-BR"/>
              </w:rPr>
              <w:t>austenítico</w:t>
            </w:r>
            <w:proofErr w:type="spellEnd"/>
            <w:r w:rsidRPr="00D62726">
              <w:rPr>
                <w:rFonts w:ascii="Arial Narrow" w:eastAsia="Times New Roman" w:hAnsi="Arial Narrow" w:cs="Arial"/>
                <w:color w:val="000000" w:themeColor="text1"/>
                <w:spacing w:val="5"/>
                <w:sz w:val="20"/>
                <w:szCs w:val="20"/>
                <w:lang w:val="pt-BR"/>
              </w:rPr>
              <w:t xml:space="preserve"> DIN 1.4310, eletro-polidas, pertencente à classificação AISI 302 com aproximadamente 17% de cromo e 8% de níquel.</w:t>
            </w:r>
          </w:p>
          <w:p w14:paraId="73A97ECD" w14:textId="77777777" w:rsidR="00556700" w:rsidRPr="00D62726" w:rsidRDefault="00556700" w:rsidP="00137897">
            <w:pPr>
              <w:widowControl/>
              <w:numPr>
                <w:ilvl w:val="0"/>
                <w:numId w:val="55"/>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Confeccionadas por torção.</w:t>
            </w:r>
          </w:p>
          <w:p w14:paraId="48727C21" w14:textId="77777777" w:rsidR="00556700" w:rsidRPr="00D62726" w:rsidRDefault="00556700" w:rsidP="00137897">
            <w:pPr>
              <w:widowControl/>
              <w:numPr>
                <w:ilvl w:val="0"/>
                <w:numId w:val="55"/>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Cabo fabricado em material plástico, do tipo Poliamida, de especificação PA 6.6.</w:t>
            </w:r>
          </w:p>
          <w:p w14:paraId="6B10C8FD" w14:textId="77777777" w:rsidR="00556700" w:rsidRPr="00D62726" w:rsidRDefault="00556700" w:rsidP="00137897">
            <w:pPr>
              <w:widowControl/>
              <w:numPr>
                <w:ilvl w:val="0"/>
                <w:numId w:val="55"/>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Orifício de segurança no cabo de plástico.</w:t>
            </w:r>
          </w:p>
          <w:p w14:paraId="7DFB8B4A" w14:textId="77777777" w:rsidR="00556700" w:rsidRPr="00D62726" w:rsidRDefault="00556700" w:rsidP="00137897">
            <w:pPr>
              <w:widowControl/>
              <w:numPr>
                <w:ilvl w:val="0"/>
                <w:numId w:val="55"/>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CAIXA COM 06 UNIDADES.</w:t>
            </w:r>
          </w:p>
          <w:p w14:paraId="361B9FFA" w14:textId="77777777" w:rsidR="00556700" w:rsidRPr="00D62726" w:rsidRDefault="00556700" w:rsidP="00137897">
            <w:pPr>
              <w:widowControl/>
              <w:numPr>
                <w:ilvl w:val="0"/>
                <w:numId w:val="55"/>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Blister estéril embalado individualmente.</w:t>
            </w:r>
          </w:p>
          <w:p w14:paraId="5CD50AAB" w14:textId="77777777" w:rsidR="00556700" w:rsidRPr="00D62726" w:rsidRDefault="00556700" w:rsidP="00137897">
            <w:pPr>
              <w:widowControl/>
              <w:numPr>
                <w:ilvl w:val="0"/>
                <w:numId w:val="55"/>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Sua parte ativa tem 16mm e conicidade (</w:t>
            </w:r>
            <w:proofErr w:type="spellStart"/>
            <w:r w:rsidRPr="00D62726">
              <w:rPr>
                <w:rFonts w:ascii="Arial Narrow" w:eastAsia="Times New Roman" w:hAnsi="Arial Narrow" w:cs="Arial"/>
                <w:color w:val="000000" w:themeColor="text1"/>
                <w:spacing w:val="5"/>
                <w:sz w:val="20"/>
                <w:szCs w:val="20"/>
                <w:lang w:val="pt-BR"/>
              </w:rPr>
              <w:t>taper</w:t>
            </w:r>
            <w:proofErr w:type="spellEnd"/>
            <w:r w:rsidRPr="00D62726">
              <w:rPr>
                <w:rFonts w:ascii="Arial Narrow" w:eastAsia="Times New Roman" w:hAnsi="Arial Narrow" w:cs="Arial"/>
                <w:color w:val="000000" w:themeColor="text1"/>
                <w:spacing w:val="5"/>
                <w:sz w:val="20"/>
                <w:szCs w:val="20"/>
                <w:lang w:val="pt-BR"/>
              </w:rPr>
              <w:t>) .02.</w:t>
            </w:r>
          </w:p>
          <w:p w14:paraId="74071B95" w14:textId="77777777" w:rsidR="00556700" w:rsidRPr="00D62726" w:rsidRDefault="00556700" w:rsidP="00137897">
            <w:pPr>
              <w:widowControl/>
              <w:numPr>
                <w:ilvl w:val="0"/>
                <w:numId w:val="55"/>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Seriação ISO nos números 06 a 140, com secção transversal quadrangular até o número 40.</w:t>
            </w:r>
          </w:p>
          <w:p w14:paraId="4FBA1EAF" w14:textId="77777777" w:rsidR="00556700" w:rsidRPr="00D62726" w:rsidRDefault="00556700" w:rsidP="00137897">
            <w:pPr>
              <w:widowControl/>
              <w:numPr>
                <w:ilvl w:val="0"/>
                <w:numId w:val="55"/>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Conta com alto poder de corte, resistência e boa flexibilidade.</w:t>
            </w:r>
          </w:p>
          <w:p w14:paraId="2A6E0DF1" w14:textId="4A58E3C3" w:rsidR="00556700" w:rsidRPr="00137897" w:rsidRDefault="00556700" w:rsidP="00137897">
            <w:pPr>
              <w:widowControl/>
              <w:numPr>
                <w:ilvl w:val="0"/>
                <w:numId w:val="55"/>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Ponta inativa.</w:t>
            </w:r>
            <w:r w:rsidR="00137897">
              <w:rPr>
                <w:rFonts w:ascii="Arial Narrow" w:eastAsia="Times New Roman" w:hAnsi="Arial Narrow" w:cs="Arial"/>
                <w:color w:val="000000" w:themeColor="text1"/>
                <w:spacing w:val="5"/>
                <w:sz w:val="20"/>
                <w:szCs w:val="20"/>
                <w:lang w:val="pt-BR"/>
              </w:rPr>
              <w:t xml:space="preserve"> </w:t>
            </w:r>
            <w:r w:rsidRPr="00137897">
              <w:rPr>
                <w:rFonts w:ascii="Arial Narrow" w:eastAsiaTheme="minorHAnsi" w:hAnsi="Arial Narrow" w:cs="Arial"/>
                <w:color w:val="000000" w:themeColor="text1"/>
                <w:sz w:val="20"/>
                <w:szCs w:val="20"/>
                <w:lang w:val="pt-BR"/>
              </w:rPr>
              <w:t>Deve conter registro na ANVISA</w:t>
            </w:r>
            <w:r w:rsidRPr="00137897">
              <w:rPr>
                <w:rFonts w:ascii="Arial Narrow" w:hAnsi="Arial Narrow" w:cs="Arial"/>
                <w:color w:val="000000" w:themeColor="text1"/>
                <w:sz w:val="20"/>
                <w:szCs w:val="20"/>
              </w:rPr>
              <w:t>. Data de validade para uso no mínimo 75% (setenta e cinco por cento) de sua validade.</w:t>
            </w:r>
          </w:p>
        </w:tc>
        <w:tc>
          <w:tcPr>
            <w:tcW w:w="1134" w:type="dxa"/>
            <w:vAlign w:val="center"/>
          </w:tcPr>
          <w:p w14:paraId="5B19A646" w14:textId="504B9EA1" w:rsidR="00556700" w:rsidRPr="00D62726" w:rsidRDefault="00556700" w:rsidP="00556700">
            <w:pPr>
              <w:ind w:left="-113" w:right="-106"/>
              <w:jc w:val="center"/>
              <w:rPr>
                <w:rFonts w:ascii="Arial Narrow" w:hAnsi="Arial Narrow" w:cs="Arial"/>
                <w:spacing w:val="-1"/>
                <w:sz w:val="20"/>
                <w:szCs w:val="20"/>
              </w:rPr>
            </w:pPr>
            <w:r>
              <w:rPr>
                <w:rFonts w:ascii="Arial Narrow" w:hAnsi="Arial Narrow" w:cs="Arial"/>
                <w:color w:val="000000" w:themeColor="text1"/>
                <w:spacing w:val="-1"/>
                <w:sz w:val="20"/>
                <w:szCs w:val="20"/>
              </w:rPr>
              <w:t>Caixa</w:t>
            </w:r>
          </w:p>
        </w:tc>
        <w:tc>
          <w:tcPr>
            <w:tcW w:w="567" w:type="dxa"/>
            <w:gridSpan w:val="2"/>
            <w:vAlign w:val="center"/>
          </w:tcPr>
          <w:p w14:paraId="020CAF77" w14:textId="2893EB03" w:rsidR="00556700" w:rsidRPr="00D62726" w:rsidRDefault="00556700" w:rsidP="00556700">
            <w:pPr>
              <w:jc w:val="center"/>
              <w:rPr>
                <w:rFonts w:ascii="Arial Narrow" w:hAnsi="Arial Narrow" w:cs="Arial"/>
                <w:sz w:val="20"/>
                <w:szCs w:val="20"/>
              </w:rPr>
            </w:pPr>
            <w:r w:rsidRPr="00D62726">
              <w:rPr>
                <w:rFonts w:ascii="Arial Narrow" w:hAnsi="Arial Narrow" w:cs="Arial"/>
                <w:color w:val="000000" w:themeColor="text1"/>
                <w:sz w:val="20"/>
                <w:szCs w:val="20"/>
              </w:rPr>
              <w:t>8</w:t>
            </w:r>
          </w:p>
        </w:tc>
        <w:tc>
          <w:tcPr>
            <w:tcW w:w="1134" w:type="dxa"/>
          </w:tcPr>
          <w:p w14:paraId="3BB40827" w14:textId="77777777" w:rsidR="00556700" w:rsidRPr="00D62726" w:rsidRDefault="00556700" w:rsidP="00556700">
            <w:pPr>
              <w:jc w:val="center"/>
              <w:rPr>
                <w:rFonts w:ascii="Arial Narrow" w:hAnsi="Arial Narrow" w:cs="Arial"/>
                <w:sz w:val="20"/>
                <w:szCs w:val="20"/>
              </w:rPr>
            </w:pPr>
          </w:p>
        </w:tc>
        <w:tc>
          <w:tcPr>
            <w:tcW w:w="1276" w:type="dxa"/>
          </w:tcPr>
          <w:p w14:paraId="04A98230" w14:textId="4AE1BE4F" w:rsidR="00556700" w:rsidRPr="00D62726" w:rsidRDefault="00556700" w:rsidP="00556700">
            <w:pPr>
              <w:jc w:val="center"/>
              <w:rPr>
                <w:rFonts w:ascii="Arial Narrow" w:hAnsi="Arial Narrow" w:cs="Arial"/>
                <w:sz w:val="20"/>
                <w:szCs w:val="20"/>
                <w:highlight w:val="yellow"/>
              </w:rPr>
            </w:pPr>
          </w:p>
        </w:tc>
        <w:tc>
          <w:tcPr>
            <w:tcW w:w="1279" w:type="dxa"/>
            <w:vAlign w:val="center"/>
          </w:tcPr>
          <w:p w14:paraId="75F41086" w14:textId="77777777" w:rsidR="00556700" w:rsidRPr="0011666D" w:rsidRDefault="00556700" w:rsidP="00556700">
            <w:pPr>
              <w:jc w:val="center"/>
              <w:rPr>
                <w:rFonts w:ascii="Arial Narrow" w:hAnsi="Arial Narrow" w:cs="Arial"/>
                <w:sz w:val="20"/>
                <w:szCs w:val="20"/>
                <w:highlight w:val="yellow"/>
              </w:rPr>
            </w:pPr>
          </w:p>
        </w:tc>
        <w:tc>
          <w:tcPr>
            <w:tcW w:w="1276" w:type="dxa"/>
            <w:gridSpan w:val="2"/>
            <w:vAlign w:val="center"/>
          </w:tcPr>
          <w:p w14:paraId="2F2AE183" w14:textId="77777777" w:rsidR="00556700" w:rsidRPr="0011666D" w:rsidRDefault="00556700" w:rsidP="00556700">
            <w:pPr>
              <w:jc w:val="center"/>
              <w:rPr>
                <w:rFonts w:ascii="Arial Narrow" w:hAnsi="Arial Narrow" w:cs="Arial"/>
                <w:sz w:val="20"/>
                <w:szCs w:val="20"/>
                <w:highlight w:val="yellow"/>
              </w:rPr>
            </w:pPr>
          </w:p>
        </w:tc>
      </w:tr>
      <w:tr w:rsidR="007A3440" w:rsidRPr="006F4611" w14:paraId="59AB7D95" w14:textId="77777777" w:rsidTr="00DC1B39">
        <w:trPr>
          <w:gridAfter w:val="1"/>
          <w:wAfter w:w="24" w:type="dxa"/>
        </w:trPr>
        <w:tc>
          <w:tcPr>
            <w:tcW w:w="567" w:type="dxa"/>
            <w:vAlign w:val="center"/>
          </w:tcPr>
          <w:p w14:paraId="4AFF7C93" w14:textId="77777777" w:rsidR="007A3440" w:rsidRPr="0011666D" w:rsidRDefault="007A3440" w:rsidP="007A344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7543B9DD" w14:textId="77777777" w:rsidR="007A3440" w:rsidRPr="00D62726" w:rsidRDefault="007A3440" w:rsidP="00137897">
            <w:pPr>
              <w:widowControl/>
              <w:adjustRightInd w:val="0"/>
              <w:ind w:left="34" w:right="175"/>
              <w:jc w:val="both"/>
              <w:rPr>
                <w:rFonts w:ascii="Arial Narrow" w:eastAsiaTheme="minorHAnsi" w:hAnsi="Arial Narrow" w:cs="Arial"/>
                <w:color w:val="000000" w:themeColor="text1"/>
                <w:sz w:val="20"/>
                <w:szCs w:val="20"/>
                <w:lang w:val="pt-BR"/>
              </w:rPr>
            </w:pPr>
            <w:r w:rsidRPr="00D62726">
              <w:rPr>
                <w:rFonts w:ascii="Arial Narrow" w:eastAsiaTheme="minorHAnsi" w:hAnsi="Arial Narrow" w:cs="Arial"/>
                <w:color w:val="000000" w:themeColor="text1"/>
                <w:sz w:val="20"/>
                <w:szCs w:val="20"/>
                <w:lang w:val="pt-BR"/>
              </w:rPr>
              <w:t>Limas K 10 – 25 mm</w:t>
            </w:r>
          </w:p>
          <w:p w14:paraId="423E44E0" w14:textId="77777777" w:rsidR="007A3440" w:rsidRPr="00D62726" w:rsidRDefault="007A3440" w:rsidP="00137897">
            <w:pPr>
              <w:widowControl/>
              <w:numPr>
                <w:ilvl w:val="0"/>
                <w:numId w:val="55"/>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Lima manual.</w:t>
            </w:r>
          </w:p>
          <w:p w14:paraId="69E52D4C" w14:textId="77777777" w:rsidR="007A3440" w:rsidRPr="00D62726" w:rsidRDefault="007A3440" w:rsidP="00137897">
            <w:pPr>
              <w:widowControl/>
              <w:numPr>
                <w:ilvl w:val="0"/>
                <w:numId w:val="55"/>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 xml:space="preserve">fabricada em aço inoxidável </w:t>
            </w:r>
            <w:proofErr w:type="spellStart"/>
            <w:r w:rsidRPr="00D62726">
              <w:rPr>
                <w:rFonts w:ascii="Arial Narrow" w:eastAsia="Times New Roman" w:hAnsi="Arial Narrow" w:cs="Arial"/>
                <w:color w:val="000000" w:themeColor="text1"/>
                <w:spacing w:val="5"/>
                <w:sz w:val="20"/>
                <w:szCs w:val="20"/>
                <w:lang w:val="pt-BR"/>
              </w:rPr>
              <w:t>austenítico</w:t>
            </w:r>
            <w:proofErr w:type="spellEnd"/>
            <w:r w:rsidRPr="00D62726">
              <w:rPr>
                <w:rFonts w:ascii="Arial Narrow" w:eastAsia="Times New Roman" w:hAnsi="Arial Narrow" w:cs="Arial"/>
                <w:color w:val="000000" w:themeColor="text1"/>
                <w:spacing w:val="5"/>
                <w:sz w:val="20"/>
                <w:szCs w:val="20"/>
                <w:lang w:val="pt-BR"/>
              </w:rPr>
              <w:t xml:space="preserve"> DIN 1.4310, eletro-polidas, pertencente à classificação AISI 302 com aproximadamente 17% de cromo e 8% de níquel.</w:t>
            </w:r>
          </w:p>
          <w:p w14:paraId="1807BA58" w14:textId="77777777" w:rsidR="007A3440" w:rsidRPr="00D62726" w:rsidRDefault="007A3440" w:rsidP="00137897">
            <w:pPr>
              <w:widowControl/>
              <w:numPr>
                <w:ilvl w:val="0"/>
                <w:numId w:val="55"/>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Confeccionadas por torção.</w:t>
            </w:r>
          </w:p>
          <w:p w14:paraId="7B846D80" w14:textId="77777777" w:rsidR="007A3440" w:rsidRPr="00D62726" w:rsidRDefault="007A3440" w:rsidP="00137897">
            <w:pPr>
              <w:widowControl/>
              <w:numPr>
                <w:ilvl w:val="0"/>
                <w:numId w:val="55"/>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lastRenderedPageBreak/>
              <w:t>Cabo fabricado em material plástico, do tipo Poliamida, de especificação PA 6.6.</w:t>
            </w:r>
          </w:p>
          <w:p w14:paraId="2269B5CC" w14:textId="77777777" w:rsidR="007A3440" w:rsidRPr="00D62726" w:rsidRDefault="007A3440" w:rsidP="00137897">
            <w:pPr>
              <w:widowControl/>
              <w:numPr>
                <w:ilvl w:val="0"/>
                <w:numId w:val="55"/>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Orifício de segurança no cabo de plástico.</w:t>
            </w:r>
          </w:p>
          <w:p w14:paraId="4C7014F9" w14:textId="77777777" w:rsidR="007A3440" w:rsidRPr="00D62726" w:rsidRDefault="007A3440" w:rsidP="00137897">
            <w:pPr>
              <w:widowControl/>
              <w:numPr>
                <w:ilvl w:val="0"/>
                <w:numId w:val="55"/>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Disposição individual de fácil destaque.</w:t>
            </w:r>
          </w:p>
          <w:p w14:paraId="02E16156" w14:textId="77777777" w:rsidR="007A3440" w:rsidRPr="00D62726" w:rsidRDefault="007A3440" w:rsidP="00137897">
            <w:pPr>
              <w:widowControl/>
              <w:numPr>
                <w:ilvl w:val="0"/>
                <w:numId w:val="55"/>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Blister estéril embalado individualmente.</w:t>
            </w:r>
          </w:p>
          <w:p w14:paraId="1B5FE1A8" w14:textId="77777777" w:rsidR="007A3440" w:rsidRPr="00D62726" w:rsidRDefault="007A3440" w:rsidP="00137897">
            <w:pPr>
              <w:widowControl/>
              <w:numPr>
                <w:ilvl w:val="0"/>
                <w:numId w:val="55"/>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Sua parte ativa tem 16mm e conicidade (</w:t>
            </w:r>
            <w:proofErr w:type="spellStart"/>
            <w:r w:rsidRPr="00D62726">
              <w:rPr>
                <w:rFonts w:ascii="Arial Narrow" w:eastAsia="Times New Roman" w:hAnsi="Arial Narrow" w:cs="Arial"/>
                <w:color w:val="000000" w:themeColor="text1"/>
                <w:spacing w:val="5"/>
                <w:sz w:val="20"/>
                <w:szCs w:val="20"/>
                <w:lang w:val="pt-BR"/>
              </w:rPr>
              <w:t>taper</w:t>
            </w:r>
            <w:proofErr w:type="spellEnd"/>
            <w:r w:rsidRPr="00D62726">
              <w:rPr>
                <w:rFonts w:ascii="Arial Narrow" w:eastAsia="Times New Roman" w:hAnsi="Arial Narrow" w:cs="Arial"/>
                <w:color w:val="000000" w:themeColor="text1"/>
                <w:spacing w:val="5"/>
                <w:sz w:val="20"/>
                <w:szCs w:val="20"/>
                <w:lang w:val="pt-BR"/>
              </w:rPr>
              <w:t>) .02.</w:t>
            </w:r>
          </w:p>
          <w:p w14:paraId="4860B377" w14:textId="77777777" w:rsidR="007A3440" w:rsidRPr="00D62726" w:rsidRDefault="007A3440" w:rsidP="00137897">
            <w:pPr>
              <w:widowControl/>
              <w:numPr>
                <w:ilvl w:val="0"/>
                <w:numId w:val="55"/>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Seriação ISO nos números 06 a 140, com secção transversal quadrangular até o número 40.</w:t>
            </w:r>
          </w:p>
          <w:p w14:paraId="40D1A702" w14:textId="77777777" w:rsidR="007A3440" w:rsidRPr="00D62726" w:rsidRDefault="007A3440" w:rsidP="00137897">
            <w:pPr>
              <w:widowControl/>
              <w:numPr>
                <w:ilvl w:val="0"/>
                <w:numId w:val="55"/>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Conta com alto poder de corte, resistência e boa flexibilidade.</w:t>
            </w:r>
          </w:p>
          <w:p w14:paraId="465AF7A8" w14:textId="695A51D6" w:rsidR="007A3440" w:rsidRPr="00137897" w:rsidRDefault="007A3440" w:rsidP="00137897">
            <w:pPr>
              <w:widowControl/>
              <w:numPr>
                <w:ilvl w:val="0"/>
                <w:numId w:val="55"/>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Ponta inativa.</w:t>
            </w:r>
            <w:r w:rsidRPr="00D62726">
              <w:rPr>
                <w:rFonts w:ascii="Arial Narrow" w:hAnsi="Arial Narrow" w:cs="Arial"/>
                <w:color w:val="000000" w:themeColor="text1"/>
                <w:sz w:val="20"/>
                <w:szCs w:val="20"/>
              </w:rPr>
              <w:t xml:space="preserve"> Data de validade para uso no mínimo 75% (setenta e cinco por cento) de sua validade.</w:t>
            </w:r>
            <w:r w:rsidR="00137897">
              <w:rPr>
                <w:rFonts w:ascii="Arial Narrow" w:eastAsia="Times New Roman" w:hAnsi="Arial Narrow" w:cs="Arial"/>
                <w:color w:val="000000" w:themeColor="text1"/>
                <w:spacing w:val="5"/>
                <w:sz w:val="20"/>
                <w:szCs w:val="20"/>
                <w:lang w:val="pt-BR"/>
              </w:rPr>
              <w:t xml:space="preserve"> </w:t>
            </w:r>
            <w:r w:rsidRPr="00137897">
              <w:rPr>
                <w:rFonts w:ascii="Arial Narrow" w:eastAsia="Times New Roman" w:hAnsi="Arial Narrow" w:cs="Arial"/>
                <w:color w:val="000000" w:themeColor="text1"/>
                <w:spacing w:val="5"/>
                <w:sz w:val="20"/>
                <w:szCs w:val="20"/>
                <w:lang w:val="pt-BR"/>
              </w:rPr>
              <w:t>CAIXA COM 06 UNIDADES.DEVE CONTER REGISTRO NA ANVISA.</w:t>
            </w:r>
          </w:p>
        </w:tc>
        <w:tc>
          <w:tcPr>
            <w:tcW w:w="1134" w:type="dxa"/>
            <w:vAlign w:val="center"/>
          </w:tcPr>
          <w:p w14:paraId="2ADBC338" w14:textId="15D5FF4E" w:rsidR="007A3440" w:rsidRPr="00D62726" w:rsidRDefault="00556700" w:rsidP="007A3440">
            <w:pPr>
              <w:ind w:left="-113" w:right="-106"/>
              <w:jc w:val="center"/>
              <w:rPr>
                <w:rFonts w:ascii="Arial Narrow" w:hAnsi="Arial Narrow" w:cs="Arial"/>
                <w:spacing w:val="-1"/>
                <w:sz w:val="20"/>
                <w:szCs w:val="20"/>
              </w:rPr>
            </w:pPr>
            <w:r>
              <w:rPr>
                <w:rFonts w:ascii="Arial Narrow" w:hAnsi="Arial Narrow" w:cs="Arial"/>
                <w:color w:val="000000" w:themeColor="text1"/>
                <w:spacing w:val="-1"/>
                <w:sz w:val="20"/>
                <w:szCs w:val="20"/>
              </w:rPr>
              <w:lastRenderedPageBreak/>
              <w:t>Caixa</w:t>
            </w:r>
          </w:p>
        </w:tc>
        <w:tc>
          <w:tcPr>
            <w:tcW w:w="567" w:type="dxa"/>
            <w:gridSpan w:val="2"/>
            <w:vAlign w:val="center"/>
          </w:tcPr>
          <w:p w14:paraId="4BDD175B" w14:textId="4DB002C4" w:rsidR="007A3440" w:rsidRPr="00D62726" w:rsidRDefault="00556700" w:rsidP="00556700">
            <w:pPr>
              <w:jc w:val="center"/>
              <w:rPr>
                <w:rFonts w:ascii="Arial Narrow" w:hAnsi="Arial Narrow" w:cs="Arial"/>
                <w:sz w:val="20"/>
                <w:szCs w:val="20"/>
              </w:rPr>
            </w:pPr>
            <w:r>
              <w:rPr>
                <w:rFonts w:ascii="Arial Narrow" w:hAnsi="Arial Narrow" w:cs="Arial"/>
                <w:sz w:val="20"/>
                <w:szCs w:val="20"/>
              </w:rPr>
              <w:t>8</w:t>
            </w:r>
          </w:p>
        </w:tc>
        <w:tc>
          <w:tcPr>
            <w:tcW w:w="1134" w:type="dxa"/>
          </w:tcPr>
          <w:p w14:paraId="7BD5D9FE" w14:textId="77777777" w:rsidR="007A3440" w:rsidRPr="00D62726" w:rsidRDefault="007A3440" w:rsidP="007A3440">
            <w:pPr>
              <w:jc w:val="center"/>
              <w:rPr>
                <w:rFonts w:ascii="Arial Narrow" w:hAnsi="Arial Narrow" w:cs="Arial"/>
                <w:sz w:val="20"/>
                <w:szCs w:val="20"/>
              </w:rPr>
            </w:pPr>
          </w:p>
        </w:tc>
        <w:tc>
          <w:tcPr>
            <w:tcW w:w="1276" w:type="dxa"/>
          </w:tcPr>
          <w:p w14:paraId="5618E09B" w14:textId="7466F237" w:rsidR="007A3440" w:rsidRPr="00D62726" w:rsidRDefault="007A3440" w:rsidP="007A3440">
            <w:pPr>
              <w:jc w:val="center"/>
              <w:rPr>
                <w:rFonts w:ascii="Arial Narrow" w:hAnsi="Arial Narrow" w:cs="Arial"/>
                <w:sz w:val="20"/>
                <w:szCs w:val="20"/>
                <w:highlight w:val="yellow"/>
              </w:rPr>
            </w:pPr>
          </w:p>
        </w:tc>
        <w:tc>
          <w:tcPr>
            <w:tcW w:w="1279" w:type="dxa"/>
            <w:vAlign w:val="center"/>
          </w:tcPr>
          <w:p w14:paraId="136D738D" w14:textId="77777777" w:rsidR="007A3440" w:rsidRPr="0011666D" w:rsidRDefault="007A3440" w:rsidP="007A3440">
            <w:pPr>
              <w:jc w:val="center"/>
              <w:rPr>
                <w:rFonts w:ascii="Arial Narrow" w:hAnsi="Arial Narrow" w:cs="Arial"/>
                <w:sz w:val="20"/>
                <w:szCs w:val="20"/>
                <w:highlight w:val="yellow"/>
              </w:rPr>
            </w:pPr>
          </w:p>
        </w:tc>
        <w:tc>
          <w:tcPr>
            <w:tcW w:w="1276" w:type="dxa"/>
            <w:gridSpan w:val="2"/>
            <w:vAlign w:val="center"/>
          </w:tcPr>
          <w:p w14:paraId="68F6A882" w14:textId="77777777" w:rsidR="007A3440" w:rsidRPr="0011666D" w:rsidRDefault="007A3440" w:rsidP="007A3440">
            <w:pPr>
              <w:jc w:val="center"/>
              <w:rPr>
                <w:rFonts w:ascii="Arial Narrow" w:hAnsi="Arial Narrow" w:cs="Arial"/>
                <w:sz w:val="20"/>
                <w:szCs w:val="20"/>
                <w:highlight w:val="yellow"/>
              </w:rPr>
            </w:pPr>
          </w:p>
        </w:tc>
      </w:tr>
      <w:tr w:rsidR="007A3440" w:rsidRPr="006F4611" w14:paraId="2A05B355" w14:textId="77777777" w:rsidTr="00DC1B39">
        <w:trPr>
          <w:gridAfter w:val="1"/>
          <w:wAfter w:w="24" w:type="dxa"/>
        </w:trPr>
        <w:tc>
          <w:tcPr>
            <w:tcW w:w="567" w:type="dxa"/>
            <w:vAlign w:val="center"/>
          </w:tcPr>
          <w:p w14:paraId="26F50A1F" w14:textId="77777777" w:rsidR="007A3440" w:rsidRPr="0011666D" w:rsidRDefault="007A3440" w:rsidP="007A344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5B283379" w14:textId="77777777" w:rsidR="007A3440" w:rsidRPr="00D62726" w:rsidRDefault="007A3440" w:rsidP="00137897">
            <w:pPr>
              <w:widowControl/>
              <w:adjustRightInd w:val="0"/>
              <w:ind w:left="34" w:right="175"/>
              <w:jc w:val="both"/>
              <w:rPr>
                <w:rFonts w:ascii="Arial Narrow" w:eastAsiaTheme="minorHAnsi" w:hAnsi="Arial Narrow" w:cs="Arial"/>
                <w:color w:val="000000" w:themeColor="text1"/>
                <w:sz w:val="20"/>
                <w:szCs w:val="20"/>
                <w:lang w:val="pt-BR"/>
              </w:rPr>
            </w:pPr>
            <w:r w:rsidRPr="00D62726">
              <w:rPr>
                <w:rFonts w:ascii="Arial Narrow" w:eastAsiaTheme="minorHAnsi" w:hAnsi="Arial Narrow" w:cs="Arial"/>
                <w:color w:val="000000" w:themeColor="text1"/>
                <w:sz w:val="20"/>
                <w:szCs w:val="20"/>
                <w:lang w:val="pt-BR"/>
              </w:rPr>
              <w:t>Limas K 08 – 31 mm</w:t>
            </w:r>
          </w:p>
          <w:p w14:paraId="304B90F5" w14:textId="77777777" w:rsidR="007A3440" w:rsidRPr="00D62726" w:rsidRDefault="007A3440" w:rsidP="00137897">
            <w:pPr>
              <w:widowControl/>
              <w:numPr>
                <w:ilvl w:val="0"/>
                <w:numId w:val="55"/>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Lima manual.</w:t>
            </w:r>
          </w:p>
          <w:p w14:paraId="5E04E556" w14:textId="77777777" w:rsidR="007A3440" w:rsidRPr="00D62726" w:rsidRDefault="007A3440" w:rsidP="00137897">
            <w:pPr>
              <w:widowControl/>
              <w:numPr>
                <w:ilvl w:val="0"/>
                <w:numId w:val="55"/>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 xml:space="preserve">Fabricada em aço inoxidável </w:t>
            </w:r>
            <w:proofErr w:type="spellStart"/>
            <w:r w:rsidRPr="00D62726">
              <w:rPr>
                <w:rFonts w:ascii="Arial Narrow" w:eastAsia="Times New Roman" w:hAnsi="Arial Narrow" w:cs="Arial"/>
                <w:color w:val="000000" w:themeColor="text1"/>
                <w:spacing w:val="5"/>
                <w:sz w:val="20"/>
                <w:szCs w:val="20"/>
                <w:lang w:val="pt-BR"/>
              </w:rPr>
              <w:t>austenítico</w:t>
            </w:r>
            <w:proofErr w:type="spellEnd"/>
            <w:r w:rsidRPr="00D62726">
              <w:rPr>
                <w:rFonts w:ascii="Arial Narrow" w:eastAsia="Times New Roman" w:hAnsi="Arial Narrow" w:cs="Arial"/>
                <w:color w:val="000000" w:themeColor="text1"/>
                <w:spacing w:val="5"/>
                <w:sz w:val="20"/>
                <w:szCs w:val="20"/>
                <w:lang w:val="pt-BR"/>
              </w:rPr>
              <w:t xml:space="preserve"> DIN 1.4310, eletro-polidas, pertencente à classificação AISI 302 com aproximadamente 17% de cromo e 8% de níquel.</w:t>
            </w:r>
          </w:p>
          <w:p w14:paraId="7CDF0861" w14:textId="77777777" w:rsidR="007A3440" w:rsidRPr="00D62726" w:rsidRDefault="007A3440" w:rsidP="00137897">
            <w:pPr>
              <w:widowControl/>
              <w:numPr>
                <w:ilvl w:val="0"/>
                <w:numId w:val="55"/>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Confeccionadas por torção.</w:t>
            </w:r>
          </w:p>
          <w:p w14:paraId="13515FE9" w14:textId="77777777" w:rsidR="007A3440" w:rsidRPr="00D62726" w:rsidRDefault="007A3440" w:rsidP="00137897">
            <w:pPr>
              <w:widowControl/>
              <w:numPr>
                <w:ilvl w:val="0"/>
                <w:numId w:val="55"/>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Cabo fabricado em material plástico, do tipo Poliamida, de especificação PA 6.6.</w:t>
            </w:r>
          </w:p>
          <w:p w14:paraId="33D92C10" w14:textId="77777777" w:rsidR="007A3440" w:rsidRPr="00D62726" w:rsidRDefault="007A3440" w:rsidP="00137897">
            <w:pPr>
              <w:widowControl/>
              <w:numPr>
                <w:ilvl w:val="0"/>
                <w:numId w:val="55"/>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Orifício de segurança no cabo de plástico.</w:t>
            </w:r>
          </w:p>
          <w:p w14:paraId="2D7C210E" w14:textId="77777777" w:rsidR="007A3440" w:rsidRPr="00D62726" w:rsidRDefault="007A3440" w:rsidP="00137897">
            <w:pPr>
              <w:widowControl/>
              <w:numPr>
                <w:ilvl w:val="0"/>
                <w:numId w:val="55"/>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Disposição individual de fácil destaque.</w:t>
            </w:r>
          </w:p>
          <w:p w14:paraId="0E0CD541" w14:textId="77777777" w:rsidR="007A3440" w:rsidRPr="00D62726" w:rsidRDefault="007A3440" w:rsidP="00137897">
            <w:pPr>
              <w:widowControl/>
              <w:numPr>
                <w:ilvl w:val="0"/>
                <w:numId w:val="55"/>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Blister estéril embalado individualmente.</w:t>
            </w:r>
          </w:p>
          <w:p w14:paraId="1D5DD6D0" w14:textId="77777777" w:rsidR="007A3440" w:rsidRPr="00D62726" w:rsidRDefault="007A3440" w:rsidP="00137897">
            <w:pPr>
              <w:widowControl/>
              <w:numPr>
                <w:ilvl w:val="0"/>
                <w:numId w:val="55"/>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Sua parte ativa tem 16mm e conicidade (</w:t>
            </w:r>
            <w:proofErr w:type="spellStart"/>
            <w:r w:rsidRPr="00D62726">
              <w:rPr>
                <w:rFonts w:ascii="Arial Narrow" w:eastAsia="Times New Roman" w:hAnsi="Arial Narrow" w:cs="Arial"/>
                <w:color w:val="000000" w:themeColor="text1"/>
                <w:spacing w:val="5"/>
                <w:sz w:val="20"/>
                <w:szCs w:val="20"/>
                <w:lang w:val="pt-BR"/>
              </w:rPr>
              <w:t>taper</w:t>
            </w:r>
            <w:proofErr w:type="spellEnd"/>
            <w:r w:rsidRPr="00D62726">
              <w:rPr>
                <w:rFonts w:ascii="Arial Narrow" w:eastAsia="Times New Roman" w:hAnsi="Arial Narrow" w:cs="Arial"/>
                <w:color w:val="000000" w:themeColor="text1"/>
                <w:spacing w:val="5"/>
                <w:sz w:val="20"/>
                <w:szCs w:val="20"/>
                <w:lang w:val="pt-BR"/>
              </w:rPr>
              <w:t>) .02.</w:t>
            </w:r>
          </w:p>
          <w:p w14:paraId="3406A5E1" w14:textId="77777777" w:rsidR="007A3440" w:rsidRPr="00D62726" w:rsidRDefault="007A3440" w:rsidP="00137897">
            <w:pPr>
              <w:widowControl/>
              <w:numPr>
                <w:ilvl w:val="0"/>
                <w:numId w:val="55"/>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Seriação ISO nos números 06 a 140, com secção transversal quadrangular até o número 40.</w:t>
            </w:r>
          </w:p>
          <w:p w14:paraId="7E168B0A" w14:textId="77777777" w:rsidR="007A3440" w:rsidRPr="00D62726" w:rsidRDefault="007A3440" w:rsidP="00137897">
            <w:pPr>
              <w:widowControl/>
              <w:numPr>
                <w:ilvl w:val="0"/>
                <w:numId w:val="55"/>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lastRenderedPageBreak/>
              <w:t>Conta com alto poder de corte, resistência e boa flexibilidade.</w:t>
            </w:r>
          </w:p>
          <w:p w14:paraId="2191FEC9" w14:textId="7B662D67" w:rsidR="007A3440" w:rsidRPr="00137897" w:rsidRDefault="007A3440" w:rsidP="00137897">
            <w:pPr>
              <w:widowControl/>
              <w:numPr>
                <w:ilvl w:val="0"/>
                <w:numId w:val="55"/>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Ponta inativa.</w:t>
            </w:r>
            <w:r w:rsidRPr="00D62726">
              <w:rPr>
                <w:rFonts w:ascii="Arial Narrow" w:hAnsi="Arial Narrow" w:cs="Arial"/>
                <w:color w:val="000000" w:themeColor="text1"/>
                <w:sz w:val="20"/>
                <w:szCs w:val="20"/>
              </w:rPr>
              <w:t xml:space="preserve"> Data de validade para uso no mínimo 75% (setenta e cinco por cento) de sua validade.</w:t>
            </w:r>
            <w:r w:rsidRPr="00137897">
              <w:rPr>
                <w:rFonts w:ascii="Arial Narrow" w:eastAsia="Times New Roman" w:hAnsi="Arial Narrow" w:cs="Arial"/>
                <w:color w:val="000000" w:themeColor="text1"/>
                <w:spacing w:val="5"/>
                <w:sz w:val="20"/>
                <w:szCs w:val="20"/>
                <w:lang w:val="pt-BR"/>
              </w:rPr>
              <w:t xml:space="preserve"> CAIXA COM 06 UNIDADES.DEVE CONTER REGISTRO NA ANVISA.</w:t>
            </w:r>
          </w:p>
        </w:tc>
        <w:tc>
          <w:tcPr>
            <w:tcW w:w="1134" w:type="dxa"/>
            <w:vAlign w:val="center"/>
          </w:tcPr>
          <w:p w14:paraId="78E82F58" w14:textId="029C5711" w:rsidR="007A3440" w:rsidRPr="00D62726" w:rsidRDefault="00556700" w:rsidP="007A3440">
            <w:pPr>
              <w:ind w:left="-113" w:right="-106"/>
              <w:jc w:val="center"/>
              <w:rPr>
                <w:rFonts w:ascii="Arial Narrow" w:hAnsi="Arial Narrow" w:cs="Arial"/>
                <w:spacing w:val="-1"/>
                <w:sz w:val="20"/>
                <w:szCs w:val="20"/>
              </w:rPr>
            </w:pPr>
            <w:r>
              <w:rPr>
                <w:rFonts w:ascii="Arial Narrow" w:hAnsi="Arial Narrow" w:cs="Arial"/>
                <w:color w:val="000000" w:themeColor="text1"/>
                <w:spacing w:val="-1"/>
                <w:sz w:val="20"/>
                <w:szCs w:val="20"/>
              </w:rPr>
              <w:lastRenderedPageBreak/>
              <w:t>Caixa</w:t>
            </w:r>
          </w:p>
        </w:tc>
        <w:tc>
          <w:tcPr>
            <w:tcW w:w="567" w:type="dxa"/>
            <w:gridSpan w:val="2"/>
            <w:vAlign w:val="center"/>
          </w:tcPr>
          <w:p w14:paraId="7E6D4A5C" w14:textId="120E2C7D" w:rsidR="007A3440" w:rsidRPr="00D62726" w:rsidRDefault="00556700" w:rsidP="00556700">
            <w:pPr>
              <w:jc w:val="center"/>
              <w:rPr>
                <w:rFonts w:ascii="Arial Narrow" w:hAnsi="Arial Narrow" w:cs="Arial"/>
                <w:sz w:val="20"/>
                <w:szCs w:val="20"/>
              </w:rPr>
            </w:pPr>
            <w:r>
              <w:rPr>
                <w:rFonts w:ascii="Arial Narrow" w:hAnsi="Arial Narrow" w:cs="Arial"/>
                <w:sz w:val="20"/>
                <w:szCs w:val="20"/>
              </w:rPr>
              <w:t>8</w:t>
            </w:r>
          </w:p>
        </w:tc>
        <w:tc>
          <w:tcPr>
            <w:tcW w:w="1134" w:type="dxa"/>
          </w:tcPr>
          <w:p w14:paraId="41CAB451" w14:textId="77777777" w:rsidR="007A3440" w:rsidRPr="00D62726" w:rsidRDefault="007A3440" w:rsidP="007A3440">
            <w:pPr>
              <w:jc w:val="center"/>
              <w:rPr>
                <w:rFonts w:ascii="Arial Narrow" w:hAnsi="Arial Narrow" w:cs="Arial"/>
                <w:sz w:val="20"/>
                <w:szCs w:val="20"/>
              </w:rPr>
            </w:pPr>
          </w:p>
        </w:tc>
        <w:tc>
          <w:tcPr>
            <w:tcW w:w="1276" w:type="dxa"/>
          </w:tcPr>
          <w:p w14:paraId="18745BDF" w14:textId="42C4C6DF" w:rsidR="007A3440" w:rsidRPr="00D62726" w:rsidRDefault="007A3440" w:rsidP="007A3440">
            <w:pPr>
              <w:jc w:val="center"/>
              <w:rPr>
                <w:rFonts w:ascii="Arial Narrow" w:hAnsi="Arial Narrow" w:cs="Arial"/>
                <w:sz w:val="20"/>
                <w:szCs w:val="20"/>
                <w:highlight w:val="yellow"/>
              </w:rPr>
            </w:pPr>
          </w:p>
        </w:tc>
        <w:tc>
          <w:tcPr>
            <w:tcW w:w="1279" w:type="dxa"/>
            <w:vAlign w:val="center"/>
          </w:tcPr>
          <w:p w14:paraId="42F548B0" w14:textId="77777777" w:rsidR="007A3440" w:rsidRPr="0011666D" w:rsidRDefault="007A3440" w:rsidP="007A3440">
            <w:pPr>
              <w:jc w:val="center"/>
              <w:rPr>
                <w:rFonts w:ascii="Arial Narrow" w:hAnsi="Arial Narrow" w:cs="Arial"/>
                <w:sz w:val="20"/>
                <w:szCs w:val="20"/>
                <w:highlight w:val="yellow"/>
              </w:rPr>
            </w:pPr>
          </w:p>
        </w:tc>
        <w:tc>
          <w:tcPr>
            <w:tcW w:w="1276" w:type="dxa"/>
            <w:gridSpan w:val="2"/>
            <w:vAlign w:val="center"/>
          </w:tcPr>
          <w:p w14:paraId="56F25723" w14:textId="77777777" w:rsidR="007A3440" w:rsidRPr="0011666D" w:rsidRDefault="007A3440" w:rsidP="007A3440">
            <w:pPr>
              <w:jc w:val="center"/>
              <w:rPr>
                <w:rFonts w:ascii="Arial Narrow" w:hAnsi="Arial Narrow" w:cs="Arial"/>
                <w:sz w:val="20"/>
                <w:szCs w:val="20"/>
                <w:highlight w:val="yellow"/>
              </w:rPr>
            </w:pPr>
          </w:p>
        </w:tc>
      </w:tr>
      <w:tr w:rsidR="007A3440" w:rsidRPr="006F4611" w14:paraId="37EC14E7" w14:textId="77777777" w:rsidTr="00DC1B39">
        <w:trPr>
          <w:gridAfter w:val="1"/>
          <w:wAfter w:w="24" w:type="dxa"/>
        </w:trPr>
        <w:tc>
          <w:tcPr>
            <w:tcW w:w="567" w:type="dxa"/>
            <w:vAlign w:val="center"/>
          </w:tcPr>
          <w:p w14:paraId="71F02E7D" w14:textId="77777777" w:rsidR="007A3440" w:rsidRPr="0011666D" w:rsidRDefault="007A3440" w:rsidP="007A344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6D252064" w14:textId="77777777" w:rsidR="007A3440" w:rsidRPr="00D62726" w:rsidRDefault="007A3440" w:rsidP="00137897">
            <w:pPr>
              <w:widowControl/>
              <w:adjustRightInd w:val="0"/>
              <w:spacing w:after="80"/>
              <w:ind w:left="34" w:right="175"/>
              <w:jc w:val="both"/>
              <w:rPr>
                <w:rFonts w:ascii="Arial Narrow" w:eastAsiaTheme="minorHAnsi" w:hAnsi="Arial Narrow" w:cs="Arial"/>
                <w:color w:val="000000" w:themeColor="text1"/>
                <w:sz w:val="20"/>
                <w:szCs w:val="20"/>
                <w:lang w:val="en-US"/>
              </w:rPr>
            </w:pPr>
            <w:r w:rsidRPr="00D62726">
              <w:rPr>
                <w:rFonts w:ascii="Arial Narrow" w:eastAsiaTheme="minorHAnsi" w:hAnsi="Arial Narrow" w:cs="Arial"/>
                <w:color w:val="000000" w:themeColor="text1"/>
                <w:sz w:val="20"/>
                <w:szCs w:val="20"/>
                <w:lang w:val="en-US"/>
              </w:rPr>
              <w:t xml:space="preserve">Lima RECIPROCANTE X1 Blue 20/06, </w:t>
            </w:r>
          </w:p>
          <w:p w14:paraId="130486FD" w14:textId="6B0EB15D" w:rsidR="007A3440" w:rsidRPr="00137897" w:rsidRDefault="007A3440" w:rsidP="00137897">
            <w:pPr>
              <w:widowControl/>
              <w:numPr>
                <w:ilvl w:val="0"/>
                <w:numId w:val="56"/>
              </w:numPr>
              <w:shd w:val="clear" w:color="auto" w:fill="FFFFFF"/>
              <w:spacing w:after="100" w:afterAutospacing="1"/>
              <w:ind w:left="42" w:right="175"/>
              <w:jc w:val="both"/>
              <w:rPr>
                <w:rFonts w:ascii="Arial Narrow" w:eastAsia="Times New Roman" w:hAnsi="Arial Narrow" w:cs="Arial"/>
                <w:color w:val="000000" w:themeColor="text1"/>
                <w:spacing w:val="5"/>
                <w:sz w:val="20"/>
                <w:szCs w:val="20"/>
                <w:lang w:val="pt-BR"/>
              </w:rPr>
            </w:pPr>
            <w:r w:rsidRPr="00137897">
              <w:rPr>
                <w:rFonts w:ascii="Arial Narrow" w:eastAsia="Times New Roman" w:hAnsi="Arial Narrow" w:cs="Arial"/>
                <w:color w:val="000000" w:themeColor="text1"/>
                <w:spacing w:val="5"/>
                <w:sz w:val="20"/>
                <w:szCs w:val="20"/>
                <w:lang w:val="pt-BR"/>
              </w:rPr>
              <w:t>Movimento 150-30 ou 170-</w:t>
            </w:r>
            <w:proofErr w:type="gramStart"/>
            <w:r w:rsidRPr="00137897">
              <w:rPr>
                <w:rFonts w:ascii="Arial Narrow" w:eastAsia="Times New Roman" w:hAnsi="Arial Narrow" w:cs="Arial"/>
                <w:color w:val="000000" w:themeColor="text1"/>
                <w:spacing w:val="5"/>
                <w:sz w:val="20"/>
                <w:szCs w:val="20"/>
                <w:lang w:val="pt-BR"/>
              </w:rPr>
              <w:t>50.Secção</w:t>
            </w:r>
            <w:proofErr w:type="gramEnd"/>
            <w:r w:rsidRPr="00137897">
              <w:rPr>
                <w:rFonts w:ascii="Arial Narrow" w:eastAsia="Times New Roman" w:hAnsi="Arial Narrow" w:cs="Arial"/>
                <w:color w:val="000000" w:themeColor="text1"/>
                <w:spacing w:val="5"/>
                <w:sz w:val="20"/>
                <w:szCs w:val="20"/>
                <w:lang w:val="pt-BR"/>
              </w:rPr>
              <w:t xml:space="preserve"> transversal triangular.</w:t>
            </w:r>
          </w:p>
          <w:p w14:paraId="2FBB5534" w14:textId="77777777" w:rsidR="007A3440" w:rsidRPr="00D62726" w:rsidRDefault="007A3440" w:rsidP="00137897">
            <w:pPr>
              <w:widowControl/>
              <w:numPr>
                <w:ilvl w:val="0"/>
                <w:numId w:val="56"/>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Ponta inativa.</w:t>
            </w:r>
          </w:p>
          <w:p w14:paraId="40C075B2" w14:textId="77777777" w:rsidR="007A3440" w:rsidRPr="00D62726" w:rsidRDefault="007A3440" w:rsidP="00137897">
            <w:pPr>
              <w:widowControl/>
              <w:numPr>
                <w:ilvl w:val="0"/>
                <w:numId w:val="56"/>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proofErr w:type="spellStart"/>
            <w:r w:rsidRPr="00D62726">
              <w:rPr>
                <w:rFonts w:ascii="Arial Narrow" w:eastAsia="Times New Roman" w:hAnsi="Arial Narrow" w:cs="Arial"/>
                <w:color w:val="000000" w:themeColor="text1"/>
                <w:spacing w:val="5"/>
                <w:sz w:val="20"/>
                <w:szCs w:val="20"/>
                <w:lang w:val="pt-BR"/>
              </w:rPr>
              <w:t>Taper</w:t>
            </w:r>
            <w:proofErr w:type="spellEnd"/>
            <w:r w:rsidRPr="00D62726">
              <w:rPr>
                <w:rFonts w:ascii="Arial Narrow" w:eastAsia="Times New Roman" w:hAnsi="Arial Narrow" w:cs="Arial"/>
                <w:color w:val="000000" w:themeColor="text1"/>
                <w:spacing w:val="5"/>
                <w:sz w:val="20"/>
                <w:szCs w:val="20"/>
                <w:lang w:val="pt-BR"/>
              </w:rPr>
              <w:t xml:space="preserve"> 06 com 25mm de </w:t>
            </w:r>
            <w:proofErr w:type="spellStart"/>
            <w:proofErr w:type="gramStart"/>
            <w:r w:rsidRPr="00D62726">
              <w:rPr>
                <w:rFonts w:ascii="Arial Narrow" w:eastAsia="Times New Roman" w:hAnsi="Arial Narrow" w:cs="Arial"/>
                <w:color w:val="000000" w:themeColor="text1"/>
                <w:spacing w:val="5"/>
                <w:sz w:val="20"/>
                <w:szCs w:val="20"/>
                <w:lang w:val="pt-BR"/>
              </w:rPr>
              <w:t>comprimento.COMPRIMENTO</w:t>
            </w:r>
            <w:proofErr w:type="spellEnd"/>
            <w:proofErr w:type="gramEnd"/>
            <w:r w:rsidRPr="00D62726">
              <w:rPr>
                <w:rFonts w:ascii="Arial Narrow" w:eastAsia="Times New Roman" w:hAnsi="Arial Narrow" w:cs="Arial"/>
                <w:color w:val="000000" w:themeColor="text1"/>
                <w:spacing w:val="5"/>
                <w:sz w:val="20"/>
                <w:szCs w:val="20"/>
                <w:lang w:val="pt-BR"/>
              </w:rPr>
              <w:t xml:space="preserve"> 12CM</w:t>
            </w:r>
          </w:p>
          <w:p w14:paraId="32700448" w14:textId="77777777" w:rsidR="007A3440" w:rsidRPr="00D62726" w:rsidRDefault="007A3440" w:rsidP="00137897">
            <w:pPr>
              <w:widowControl/>
              <w:numPr>
                <w:ilvl w:val="0"/>
                <w:numId w:val="56"/>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Apresentação: Blister com 3 unidades.</w:t>
            </w:r>
          </w:p>
          <w:p w14:paraId="26346F37" w14:textId="68ADE627" w:rsidR="007A3440" w:rsidRPr="00137897" w:rsidRDefault="007A3440" w:rsidP="00137897">
            <w:pPr>
              <w:widowControl/>
              <w:numPr>
                <w:ilvl w:val="0"/>
                <w:numId w:val="56"/>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Com tratamento térmico de superfície Blue.</w:t>
            </w:r>
            <w:r w:rsidR="00137897">
              <w:rPr>
                <w:rFonts w:ascii="Arial Narrow" w:eastAsia="Times New Roman" w:hAnsi="Arial Narrow" w:cs="Arial"/>
                <w:color w:val="000000" w:themeColor="text1"/>
                <w:spacing w:val="5"/>
                <w:sz w:val="20"/>
                <w:szCs w:val="20"/>
                <w:lang w:val="pt-BR"/>
              </w:rPr>
              <w:t xml:space="preserve"> </w:t>
            </w:r>
            <w:r w:rsidRPr="00137897">
              <w:rPr>
                <w:rFonts w:ascii="Arial Narrow" w:eastAsia="Times New Roman" w:hAnsi="Arial Narrow" w:cs="Arial"/>
                <w:color w:val="000000" w:themeColor="text1"/>
                <w:spacing w:val="5"/>
                <w:sz w:val="20"/>
                <w:szCs w:val="20"/>
                <w:lang w:val="pt-BR"/>
              </w:rPr>
              <w:t>Categoria: </w:t>
            </w:r>
            <w:proofErr w:type="spellStart"/>
            <w:r w:rsidRPr="00137897">
              <w:rPr>
                <w:rFonts w:ascii="Arial Narrow" w:hAnsi="Arial Narrow"/>
                <w:sz w:val="20"/>
                <w:szCs w:val="20"/>
              </w:rPr>
              <w:fldChar w:fldCharType="begin"/>
            </w:r>
            <w:r w:rsidRPr="00137897">
              <w:rPr>
                <w:rFonts w:ascii="Arial Narrow" w:hAnsi="Arial Narrow"/>
                <w:sz w:val="20"/>
                <w:szCs w:val="20"/>
              </w:rPr>
              <w:instrText>HYPERLINK "https://www.dentalcremer.com.br/endodontia.html" \o "Endodontia"</w:instrText>
            </w:r>
            <w:r w:rsidRPr="00137897">
              <w:rPr>
                <w:rFonts w:ascii="Arial Narrow" w:hAnsi="Arial Narrow"/>
                <w:sz w:val="20"/>
                <w:szCs w:val="20"/>
              </w:rPr>
            </w:r>
            <w:r w:rsidRPr="00137897">
              <w:rPr>
                <w:rFonts w:ascii="Arial Narrow" w:hAnsi="Arial Narrow"/>
                <w:sz w:val="20"/>
                <w:szCs w:val="20"/>
              </w:rPr>
              <w:fldChar w:fldCharType="separate"/>
            </w:r>
            <w:r w:rsidRPr="00137897">
              <w:rPr>
                <w:rFonts w:ascii="Arial Narrow" w:eastAsia="Times New Roman" w:hAnsi="Arial Narrow" w:cs="Arial"/>
                <w:color w:val="000000" w:themeColor="text1"/>
                <w:spacing w:val="5"/>
                <w:sz w:val="20"/>
                <w:szCs w:val="20"/>
                <w:u w:val="single"/>
                <w:lang w:val="pt-BR"/>
              </w:rPr>
              <w:t>Endodontia</w:t>
            </w:r>
            <w:r w:rsidRPr="00137897">
              <w:rPr>
                <w:rFonts w:ascii="Arial Narrow" w:hAnsi="Arial Narrow"/>
                <w:sz w:val="20"/>
                <w:szCs w:val="20"/>
              </w:rPr>
              <w:fldChar w:fldCharType="end"/>
            </w:r>
            <w:r w:rsidRPr="00137897">
              <w:rPr>
                <w:rFonts w:ascii="Arial Narrow" w:eastAsia="Times New Roman" w:hAnsi="Arial Narrow" w:cs="Arial"/>
                <w:color w:val="000000" w:themeColor="text1"/>
                <w:spacing w:val="5"/>
                <w:sz w:val="20"/>
                <w:szCs w:val="20"/>
                <w:lang w:val="pt-BR"/>
              </w:rPr>
              <w:t>.DEVE</w:t>
            </w:r>
            <w:proofErr w:type="spellEnd"/>
            <w:r w:rsidRPr="00137897">
              <w:rPr>
                <w:rFonts w:ascii="Arial Narrow" w:eastAsia="Times New Roman" w:hAnsi="Arial Narrow" w:cs="Arial"/>
                <w:color w:val="000000" w:themeColor="text1"/>
                <w:spacing w:val="5"/>
                <w:sz w:val="20"/>
                <w:szCs w:val="20"/>
                <w:lang w:val="pt-BR"/>
              </w:rPr>
              <w:t xml:space="preserve"> CONTER GARANTIA DO FABRICANTE. </w:t>
            </w:r>
            <w:r w:rsidRPr="00137897">
              <w:rPr>
                <w:rFonts w:ascii="Arial Narrow" w:hAnsi="Arial Narrow" w:cs="Arial"/>
                <w:color w:val="000000" w:themeColor="text1"/>
                <w:sz w:val="20"/>
                <w:szCs w:val="20"/>
              </w:rPr>
              <w:t>Data de validade para uso no mínimo 75% (setenta e cinco por cento) de sua validade.</w:t>
            </w:r>
          </w:p>
        </w:tc>
        <w:tc>
          <w:tcPr>
            <w:tcW w:w="1134" w:type="dxa"/>
            <w:vAlign w:val="center"/>
          </w:tcPr>
          <w:p w14:paraId="449B69EC" w14:textId="3B79A43E" w:rsidR="007A3440" w:rsidRPr="00D62726" w:rsidRDefault="00556700" w:rsidP="007A3440">
            <w:pPr>
              <w:ind w:left="-113" w:right="-106"/>
              <w:jc w:val="center"/>
              <w:rPr>
                <w:rFonts w:ascii="Arial Narrow" w:hAnsi="Arial Narrow" w:cs="Arial"/>
                <w:spacing w:val="-1"/>
                <w:sz w:val="20"/>
                <w:szCs w:val="20"/>
              </w:rPr>
            </w:pPr>
            <w:r>
              <w:rPr>
                <w:rFonts w:ascii="Arial Narrow" w:hAnsi="Arial Narrow" w:cs="Arial"/>
                <w:color w:val="000000" w:themeColor="text1"/>
                <w:spacing w:val="-1"/>
                <w:sz w:val="20"/>
                <w:szCs w:val="20"/>
              </w:rPr>
              <w:t>Caixa</w:t>
            </w:r>
          </w:p>
        </w:tc>
        <w:tc>
          <w:tcPr>
            <w:tcW w:w="567" w:type="dxa"/>
            <w:gridSpan w:val="2"/>
            <w:vAlign w:val="center"/>
          </w:tcPr>
          <w:p w14:paraId="193B4D84" w14:textId="198948A6" w:rsidR="007A3440" w:rsidRPr="00D62726" w:rsidRDefault="00556700" w:rsidP="00556700">
            <w:pPr>
              <w:jc w:val="center"/>
              <w:rPr>
                <w:rFonts w:ascii="Arial Narrow" w:hAnsi="Arial Narrow" w:cs="Arial"/>
                <w:sz w:val="20"/>
                <w:szCs w:val="20"/>
              </w:rPr>
            </w:pPr>
            <w:r>
              <w:rPr>
                <w:rFonts w:ascii="Arial Narrow" w:hAnsi="Arial Narrow" w:cs="Arial"/>
                <w:sz w:val="20"/>
                <w:szCs w:val="20"/>
              </w:rPr>
              <w:t>15</w:t>
            </w:r>
          </w:p>
        </w:tc>
        <w:tc>
          <w:tcPr>
            <w:tcW w:w="1134" w:type="dxa"/>
          </w:tcPr>
          <w:p w14:paraId="13197F12" w14:textId="77777777" w:rsidR="007A3440" w:rsidRPr="00D62726" w:rsidRDefault="007A3440" w:rsidP="007A3440">
            <w:pPr>
              <w:jc w:val="center"/>
              <w:rPr>
                <w:rFonts w:ascii="Arial Narrow" w:hAnsi="Arial Narrow" w:cs="Arial"/>
                <w:sz w:val="20"/>
                <w:szCs w:val="20"/>
              </w:rPr>
            </w:pPr>
          </w:p>
        </w:tc>
        <w:tc>
          <w:tcPr>
            <w:tcW w:w="1276" w:type="dxa"/>
          </w:tcPr>
          <w:p w14:paraId="542C9F45" w14:textId="2AB737C7" w:rsidR="007A3440" w:rsidRPr="00D62726" w:rsidRDefault="007A3440" w:rsidP="007A3440">
            <w:pPr>
              <w:jc w:val="center"/>
              <w:rPr>
                <w:rFonts w:ascii="Arial Narrow" w:hAnsi="Arial Narrow" w:cs="Arial"/>
                <w:sz w:val="20"/>
                <w:szCs w:val="20"/>
                <w:highlight w:val="yellow"/>
              </w:rPr>
            </w:pPr>
          </w:p>
        </w:tc>
        <w:tc>
          <w:tcPr>
            <w:tcW w:w="1279" w:type="dxa"/>
            <w:vAlign w:val="center"/>
          </w:tcPr>
          <w:p w14:paraId="4EE6E9B7" w14:textId="77777777" w:rsidR="007A3440" w:rsidRPr="0011666D" w:rsidRDefault="007A3440" w:rsidP="007A3440">
            <w:pPr>
              <w:jc w:val="center"/>
              <w:rPr>
                <w:rFonts w:ascii="Arial Narrow" w:hAnsi="Arial Narrow" w:cs="Arial"/>
                <w:sz w:val="20"/>
                <w:szCs w:val="20"/>
                <w:highlight w:val="yellow"/>
              </w:rPr>
            </w:pPr>
          </w:p>
        </w:tc>
        <w:tc>
          <w:tcPr>
            <w:tcW w:w="1276" w:type="dxa"/>
            <w:gridSpan w:val="2"/>
            <w:vAlign w:val="center"/>
          </w:tcPr>
          <w:p w14:paraId="0BA0EE8C" w14:textId="77777777" w:rsidR="007A3440" w:rsidRPr="0011666D" w:rsidRDefault="007A3440" w:rsidP="007A3440">
            <w:pPr>
              <w:jc w:val="center"/>
              <w:rPr>
                <w:rFonts w:ascii="Arial Narrow" w:hAnsi="Arial Narrow" w:cs="Arial"/>
                <w:sz w:val="20"/>
                <w:szCs w:val="20"/>
                <w:highlight w:val="yellow"/>
              </w:rPr>
            </w:pPr>
          </w:p>
        </w:tc>
      </w:tr>
      <w:tr w:rsidR="00556700" w:rsidRPr="006F4611" w14:paraId="5FFF2D0A" w14:textId="77777777" w:rsidTr="00DC1B39">
        <w:trPr>
          <w:gridAfter w:val="1"/>
          <w:wAfter w:w="24" w:type="dxa"/>
        </w:trPr>
        <w:tc>
          <w:tcPr>
            <w:tcW w:w="567" w:type="dxa"/>
            <w:vAlign w:val="center"/>
          </w:tcPr>
          <w:p w14:paraId="486758E3" w14:textId="77777777" w:rsidR="00556700" w:rsidRPr="0011666D" w:rsidRDefault="00556700" w:rsidP="0055670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3FC9E1C5" w14:textId="6AA7A7FB" w:rsidR="00556700" w:rsidRPr="00D62726" w:rsidRDefault="00556700" w:rsidP="00137897">
            <w:pPr>
              <w:jc w:val="both"/>
              <w:rPr>
                <w:rFonts w:ascii="Arial Narrow" w:hAnsi="Arial Narrow" w:cs="Arial"/>
                <w:sz w:val="20"/>
                <w:szCs w:val="20"/>
              </w:rPr>
            </w:pPr>
            <w:r w:rsidRPr="00D62726">
              <w:rPr>
                <w:rFonts w:ascii="Arial Narrow" w:eastAsiaTheme="minorHAnsi" w:hAnsi="Arial Narrow" w:cs="Arial"/>
                <w:color w:val="000000" w:themeColor="text1"/>
                <w:sz w:val="20"/>
                <w:szCs w:val="20"/>
                <w:lang w:val="pt-BR"/>
              </w:rPr>
              <w:t xml:space="preserve">Lima </w:t>
            </w:r>
            <w:proofErr w:type="spellStart"/>
            <w:r w:rsidRPr="00D62726">
              <w:rPr>
                <w:rFonts w:ascii="Arial Narrow" w:eastAsiaTheme="minorHAnsi" w:hAnsi="Arial Narrow" w:cs="Arial"/>
                <w:color w:val="000000" w:themeColor="text1"/>
                <w:sz w:val="20"/>
                <w:szCs w:val="20"/>
                <w:lang w:val="pt-BR"/>
              </w:rPr>
              <w:t>Reciproc</w:t>
            </w:r>
            <w:proofErr w:type="spellEnd"/>
            <w:r w:rsidRPr="00D62726">
              <w:rPr>
                <w:rFonts w:ascii="Arial Narrow" w:eastAsiaTheme="minorHAnsi" w:hAnsi="Arial Narrow" w:cs="Arial"/>
                <w:color w:val="000000" w:themeColor="text1"/>
                <w:sz w:val="20"/>
                <w:szCs w:val="20"/>
                <w:lang w:val="pt-BR"/>
              </w:rPr>
              <w:t xml:space="preserve"> R25, </w:t>
            </w:r>
            <w:r w:rsidRPr="00D62726">
              <w:rPr>
                <w:rFonts w:ascii="Arial Narrow" w:eastAsia="Times New Roman" w:hAnsi="Arial Narrow" w:cs="Arial"/>
                <w:bCs/>
                <w:color w:val="000000" w:themeColor="text1"/>
                <w:spacing w:val="5"/>
                <w:sz w:val="20"/>
                <w:szCs w:val="20"/>
                <w:lang w:val="pt-BR"/>
              </w:rPr>
              <w:t xml:space="preserve">Lima </w:t>
            </w:r>
            <w:proofErr w:type="spellStart"/>
            <w:proofErr w:type="gramStart"/>
            <w:r w:rsidRPr="00D62726">
              <w:rPr>
                <w:rFonts w:ascii="Arial Narrow" w:eastAsia="Times New Roman" w:hAnsi="Arial Narrow" w:cs="Arial"/>
                <w:bCs/>
                <w:color w:val="000000" w:themeColor="text1"/>
                <w:spacing w:val="5"/>
                <w:sz w:val="20"/>
                <w:szCs w:val="20"/>
                <w:lang w:val="pt-BR"/>
              </w:rPr>
              <w:t>reciprocante.</w:t>
            </w:r>
            <w:r w:rsidRPr="00D62726">
              <w:rPr>
                <w:rFonts w:ascii="Arial Narrow" w:eastAsia="Times New Roman" w:hAnsi="Arial Narrow" w:cs="Arial"/>
                <w:color w:val="000000" w:themeColor="text1"/>
                <w:spacing w:val="5"/>
                <w:sz w:val="20"/>
                <w:szCs w:val="20"/>
                <w:lang w:val="pt-BR"/>
              </w:rPr>
              <w:t>Produzidas</w:t>
            </w:r>
            <w:proofErr w:type="spellEnd"/>
            <w:proofErr w:type="gramEnd"/>
            <w:r w:rsidRPr="00D62726">
              <w:rPr>
                <w:rFonts w:ascii="Arial Narrow" w:eastAsia="Times New Roman" w:hAnsi="Arial Narrow" w:cs="Arial"/>
                <w:color w:val="000000" w:themeColor="text1"/>
                <w:spacing w:val="5"/>
                <w:sz w:val="20"/>
                <w:szCs w:val="20"/>
                <w:lang w:val="pt-BR"/>
              </w:rPr>
              <w:t xml:space="preserve"> em Níquel-Titânio (</w:t>
            </w:r>
            <w:proofErr w:type="spellStart"/>
            <w:r w:rsidRPr="00D62726">
              <w:rPr>
                <w:rFonts w:ascii="Arial Narrow" w:eastAsia="Times New Roman" w:hAnsi="Arial Narrow" w:cs="Arial"/>
                <w:color w:val="000000" w:themeColor="text1"/>
                <w:spacing w:val="5"/>
                <w:sz w:val="20"/>
                <w:szCs w:val="20"/>
                <w:lang w:val="pt-BR"/>
              </w:rPr>
              <w:t>NiTi</w:t>
            </w:r>
            <w:proofErr w:type="spellEnd"/>
            <w:proofErr w:type="gramStart"/>
            <w:r w:rsidRPr="00D62726">
              <w:rPr>
                <w:rFonts w:ascii="Arial Narrow" w:eastAsia="Times New Roman" w:hAnsi="Arial Narrow" w:cs="Arial"/>
                <w:color w:val="000000" w:themeColor="text1"/>
                <w:spacing w:val="5"/>
                <w:sz w:val="20"/>
                <w:szCs w:val="20"/>
                <w:lang w:val="pt-BR"/>
              </w:rPr>
              <w:t>).De</w:t>
            </w:r>
            <w:proofErr w:type="gramEnd"/>
            <w:r w:rsidRPr="00D62726">
              <w:rPr>
                <w:rFonts w:ascii="Arial Narrow" w:eastAsia="Times New Roman" w:hAnsi="Arial Narrow" w:cs="Arial"/>
                <w:color w:val="000000" w:themeColor="text1"/>
                <w:spacing w:val="5"/>
                <w:sz w:val="20"/>
                <w:szCs w:val="20"/>
                <w:lang w:val="pt-BR"/>
              </w:rPr>
              <w:t xml:space="preserve"> uso único. Resistência à fadiga cíclica através do movimento alternativo original e ângulos de rotação. Conicidade decrescente no mesmo </w:t>
            </w:r>
            <w:proofErr w:type="spellStart"/>
            <w:proofErr w:type="gramStart"/>
            <w:r w:rsidRPr="00D62726">
              <w:rPr>
                <w:rFonts w:ascii="Arial Narrow" w:eastAsia="Times New Roman" w:hAnsi="Arial Narrow" w:cs="Arial"/>
                <w:color w:val="000000" w:themeColor="text1"/>
                <w:spacing w:val="5"/>
                <w:sz w:val="20"/>
                <w:szCs w:val="20"/>
                <w:lang w:val="pt-BR"/>
              </w:rPr>
              <w:t>instrumento.Design</w:t>
            </w:r>
            <w:proofErr w:type="spellEnd"/>
            <w:proofErr w:type="gramEnd"/>
            <w:r w:rsidRPr="00D62726">
              <w:rPr>
                <w:rFonts w:ascii="Arial Narrow" w:eastAsia="Times New Roman" w:hAnsi="Arial Narrow" w:cs="Arial"/>
                <w:color w:val="000000" w:themeColor="text1"/>
                <w:spacing w:val="5"/>
                <w:sz w:val="20"/>
                <w:szCs w:val="20"/>
                <w:lang w:val="pt-BR"/>
              </w:rPr>
              <w:t xml:space="preserve"> em forma de S. Blister estéril pronto para uso com 04 unidades.</w:t>
            </w:r>
            <w:r w:rsidRPr="00D62726">
              <w:rPr>
                <w:rFonts w:ascii="Arial Narrow" w:hAnsi="Arial Narrow" w:cs="Arial"/>
                <w:color w:val="000000" w:themeColor="text1"/>
                <w:sz w:val="20"/>
                <w:szCs w:val="20"/>
              </w:rPr>
              <w:t xml:space="preserve"> Data de validade para uso no mínimo 75% (setenta e cinco por cento) de sua validade.</w:t>
            </w:r>
          </w:p>
        </w:tc>
        <w:tc>
          <w:tcPr>
            <w:tcW w:w="1134" w:type="dxa"/>
            <w:vAlign w:val="center"/>
          </w:tcPr>
          <w:p w14:paraId="3EE70C39" w14:textId="050862C9" w:rsidR="00556700" w:rsidRPr="00D62726" w:rsidRDefault="00556700" w:rsidP="00556700">
            <w:pPr>
              <w:ind w:left="-113" w:right="-106"/>
              <w:jc w:val="center"/>
              <w:rPr>
                <w:rFonts w:ascii="Arial Narrow" w:hAnsi="Arial Narrow" w:cs="Arial"/>
                <w:spacing w:val="-1"/>
                <w:sz w:val="20"/>
                <w:szCs w:val="20"/>
              </w:rPr>
            </w:pPr>
            <w:r>
              <w:rPr>
                <w:rFonts w:ascii="Arial Narrow" w:hAnsi="Arial Narrow" w:cs="Arial"/>
                <w:color w:val="000000" w:themeColor="text1"/>
                <w:spacing w:val="-1"/>
                <w:sz w:val="20"/>
                <w:szCs w:val="20"/>
              </w:rPr>
              <w:t>Caixa</w:t>
            </w:r>
          </w:p>
        </w:tc>
        <w:tc>
          <w:tcPr>
            <w:tcW w:w="567" w:type="dxa"/>
            <w:gridSpan w:val="2"/>
            <w:vAlign w:val="center"/>
          </w:tcPr>
          <w:p w14:paraId="40CCAF63" w14:textId="0C31A963" w:rsidR="00556700" w:rsidRPr="00D62726" w:rsidRDefault="00556700" w:rsidP="00556700">
            <w:pPr>
              <w:jc w:val="center"/>
              <w:rPr>
                <w:rFonts w:ascii="Arial Narrow" w:hAnsi="Arial Narrow" w:cs="Arial"/>
                <w:sz w:val="20"/>
                <w:szCs w:val="20"/>
              </w:rPr>
            </w:pPr>
            <w:r w:rsidRPr="00D62726">
              <w:rPr>
                <w:rFonts w:ascii="Arial Narrow" w:hAnsi="Arial Narrow" w:cs="Arial"/>
                <w:color w:val="000000" w:themeColor="text1"/>
                <w:sz w:val="20"/>
                <w:szCs w:val="20"/>
              </w:rPr>
              <w:t>15</w:t>
            </w:r>
          </w:p>
        </w:tc>
        <w:tc>
          <w:tcPr>
            <w:tcW w:w="1134" w:type="dxa"/>
          </w:tcPr>
          <w:p w14:paraId="07714A27" w14:textId="77777777" w:rsidR="00556700" w:rsidRPr="00D62726" w:rsidRDefault="00556700" w:rsidP="00556700">
            <w:pPr>
              <w:jc w:val="center"/>
              <w:rPr>
                <w:rFonts w:ascii="Arial Narrow" w:hAnsi="Arial Narrow" w:cs="Arial"/>
                <w:sz w:val="20"/>
                <w:szCs w:val="20"/>
              </w:rPr>
            </w:pPr>
          </w:p>
        </w:tc>
        <w:tc>
          <w:tcPr>
            <w:tcW w:w="1276" w:type="dxa"/>
          </w:tcPr>
          <w:p w14:paraId="20365DD6" w14:textId="6328D1DF" w:rsidR="00556700" w:rsidRPr="00D62726" w:rsidRDefault="00556700" w:rsidP="00556700">
            <w:pPr>
              <w:jc w:val="center"/>
              <w:rPr>
                <w:rFonts w:ascii="Arial Narrow" w:hAnsi="Arial Narrow" w:cs="Arial"/>
                <w:sz w:val="20"/>
                <w:szCs w:val="20"/>
                <w:highlight w:val="yellow"/>
              </w:rPr>
            </w:pPr>
          </w:p>
        </w:tc>
        <w:tc>
          <w:tcPr>
            <w:tcW w:w="1279" w:type="dxa"/>
            <w:vAlign w:val="center"/>
          </w:tcPr>
          <w:p w14:paraId="60BA9FE6" w14:textId="77777777" w:rsidR="00556700" w:rsidRPr="0011666D" w:rsidRDefault="00556700" w:rsidP="00556700">
            <w:pPr>
              <w:jc w:val="center"/>
              <w:rPr>
                <w:rFonts w:ascii="Arial Narrow" w:hAnsi="Arial Narrow" w:cs="Arial"/>
                <w:sz w:val="20"/>
                <w:szCs w:val="20"/>
                <w:highlight w:val="yellow"/>
              </w:rPr>
            </w:pPr>
          </w:p>
        </w:tc>
        <w:tc>
          <w:tcPr>
            <w:tcW w:w="1276" w:type="dxa"/>
            <w:gridSpan w:val="2"/>
            <w:vAlign w:val="center"/>
          </w:tcPr>
          <w:p w14:paraId="72952D7E" w14:textId="77777777" w:rsidR="00556700" w:rsidRPr="0011666D" w:rsidRDefault="00556700" w:rsidP="00556700">
            <w:pPr>
              <w:jc w:val="center"/>
              <w:rPr>
                <w:rFonts w:ascii="Arial Narrow" w:hAnsi="Arial Narrow" w:cs="Arial"/>
                <w:sz w:val="20"/>
                <w:szCs w:val="20"/>
                <w:highlight w:val="yellow"/>
              </w:rPr>
            </w:pPr>
          </w:p>
        </w:tc>
      </w:tr>
      <w:tr w:rsidR="00556700" w:rsidRPr="006F4611" w14:paraId="678E2F86" w14:textId="77777777" w:rsidTr="00DC1B39">
        <w:trPr>
          <w:gridAfter w:val="1"/>
          <w:wAfter w:w="24" w:type="dxa"/>
        </w:trPr>
        <w:tc>
          <w:tcPr>
            <w:tcW w:w="567" w:type="dxa"/>
            <w:vAlign w:val="center"/>
          </w:tcPr>
          <w:p w14:paraId="1EEC94DC" w14:textId="77777777" w:rsidR="00556700" w:rsidRPr="0011666D" w:rsidRDefault="00556700" w:rsidP="0055670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75177085" w14:textId="025BA839" w:rsidR="00556700" w:rsidRPr="00D62726" w:rsidRDefault="00556700" w:rsidP="00137897">
            <w:pPr>
              <w:jc w:val="both"/>
              <w:rPr>
                <w:rFonts w:ascii="Arial Narrow" w:hAnsi="Arial Narrow" w:cs="Arial"/>
                <w:sz w:val="20"/>
                <w:szCs w:val="20"/>
              </w:rPr>
            </w:pPr>
            <w:r w:rsidRPr="00D62726">
              <w:rPr>
                <w:rFonts w:ascii="Arial Narrow" w:eastAsiaTheme="minorHAnsi" w:hAnsi="Arial Narrow" w:cs="Arial"/>
                <w:color w:val="000000" w:themeColor="text1"/>
                <w:sz w:val="20"/>
                <w:szCs w:val="20"/>
                <w:lang w:val="pt-BR"/>
              </w:rPr>
              <w:t xml:space="preserve">Lima </w:t>
            </w:r>
            <w:proofErr w:type="spellStart"/>
            <w:r w:rsidRPr="00D62726">
              <w:rPr>
                <w:rFonts w:ascii="Arial Narrow" w:eastAsiaTheme="minorHAnsi" w:hAnsi="Arial Narrow" w:cs="Arial"/>
                <w:color w:val="000000" w:themeColor="text1"/>
                <w:sz w:val="20"/>
                <w:szCs w:val="20"/>
                <w:lang w:val="pt-BR"/>
              </w:rPr>
              <w:t>Reciproc</w:t>
            </w:r>
            <w:proofErr w:type="spellEnd"/>
            <w:r w:rsidRPr="00D62726">
              <w:rPr>
                <w:rFonts w:ascii="Arial Narrow" w:eastAsiaTheme="minorHAnsi" w:hAnsi="Arial Narrow" w:cs="Arial"/>
                <w:color w:val="000000" w:themeColor="text1"/>
                <w:sz w:val="20"/>
                <w:szCs w:val="20"/>
                <w:lang w:val="pt-BR"/>
              </w:rPr>
              <w:t xml:space="preserve"> R40 </w:t>
            </w:r>
            <w:r w:rsidRPr="00D62726">
              <w:rPr>
                <w:rFonts w:ascii="Arial Narrow" w:eastAsia="Times New Roman" w:hAnsi="Arial Narrow" w:cs="Arial"/>
                <w:bCs/>
                <w:color w:val="000000" w:themeColor="text1"/>
                <w:spacing w:val="5"/>
                <w:sz w:val="20"/>
                <w:szCs w:val="20"/>
                <w:lang w:val="pt-BR"/>
              </w:rPr>
              <w:t xml:space="preserve">Lima </w:t>
            </w:r>
            <w:proofErr w:type="spellStart"/>
            <w:proofErr w:type="gramStart"/>
            <w:r w:rsidRPr="00D62726">
              <w:rPr>
                <w:rFonts w:ascii="Arial Narrow" w:eastAsia="Times New Roman" w:hAnsi="Arial Narrow" w:cs="Arial"/>
                <w:bCs/>
                <w:color w:val="000000" w:themeColor="text1"/>
                <w:spacing w:val="5"/>
                <w:sz w:val="20"/>
                <w:szCs w:val="20"/>
                <w:lang w:val="pt-BR"/>
              </w:rPr>
              <w:t>reciprocante.</w:t>
            </w:r>
            <w:r w:rsidRPr="00D62726">
              <w:rPr>
                <w:rFonts w:ascii="Arial Narrow" w:eastAsia="Times New Roman" w:hAnsi="Arial Narrow" w:cs="Arial"/>
                <w:color w:val="000000" w:themeColor="text1"/>
                <w:spacing w:val="5"/>
                <w:sz w:val="20"/>
                <w:szCs w:val="20"/>
                <w:lang w:val="pt-BR"/>
              </w:rPr>
              <w:t>Produzidas</w:t>
            </w:r>
            <w:proofErr w:type="spellEnd"/>
            <w:proofErr w:type="gramEnd"/>
            <w:r w:rsidRPr="00D62726">
              <w:rPr>
                <w:rFonts w:ascii="Arial Narrow" w:eastAsia="Times New Roman" w:hAnsi="Arial Narrow" w:cs="Arial"/>
                <w:color w:val="000000" w:themeColor="text1"/>
                <w:spacing w:val="5"/>
                <w:sz w:val="20"/>
                <w:szCs w:val="20"/>
                <w:lang w:val="pt-BR"/>
              </w:rPr>
              <w:t xml:space="preserve"> em Níquel-Titânio (</w:t>
            </w:r>
            <w:proofErr w:type="spellStart"/>
            <w:r w:rsidRPr="00D62726">
              <w:rPr>
                <w:rFonts w:ascii="Arial Narrow" w:eastAsia="Times New Roman" w:hAnsi="Arial Narrow" w:cs="Arial"/>
                <w:color w:val="000000" w:themeColor="text1"/>
                <w:spacing w:val="5"/>
                <w:sz w:val="20"/>
                <w:szCs w:val="20"/>
                <w:lang w:val="pt-BR"/>
              </w:rPr>
              <w:t>NiTi</w:t>
            </w:r>
            <w:proofErr w:type="spellEnd"/>
            <w:proofErr w:type="gramStart"/>
            <w:r w:rsidRPr="00D62726">
              <w:rPr>
                <w:rFonts w:ascii="Arial Narrow" w:eastAsia="Times New Roman" w:hAnsi="Arial Narrow" w:cs="Arial"/>
                <w:color w:val="000000" w:themeColor="text1"/>
                <w:spacing w:val="5"/>
                <w:sz w:val="20"/>
                <w:szCs w:val="20"/>
                <w:lang w:val="pt-BR"/>
              </w:rPr>
              <w:t>).De</w:t>
            </w:r>
            <w:proofErr w:type="gramEnd"/>
            <w:r w:rsidRPr="00D62726">
              <w:rPr>
                <w:rFonts w:ascii="Arial Narrow" w:eastAsia="Times New Roman" w:hAnsi="Arial Narrow" w:cs="Arial"/>
                <w:color w:val="000000" w:themeColor="text1"/>
                <w:spacing w:val="5"/>
                <w:sz w:val="20"/>
                <w:szCs w:val="20"/>
                <w:lang w:val="pt-BR"/>
              </w:rPr>
              <w:t xml:space="preserve"> uso único. Resistência à fadiga cíclica através do movimento alternativo original e ângulos de rotação. Conicidade </w:t>
            </w:r>
            <w:r w:rsidRPr="00D62726">
              <w:rPr>
                <w:rFonts w:ascii="Arial Narrow" w:eastAsia="Times New Roman" w:hAnsi="Arial Narrow" w:cs="Arial"/>
                <w:color w:val="000000" w:themeColor="text1"/>
                <w:spacing w:val="5"/>
                <w:sz w:val="20"/>
                <w:szCs w:val="20"/>
                <w:lang w:val="pt-BR"/>
              </w:rPr>
              <w:lastRenderedPageBreak/>
              <w:t xml:space="preserve">decrescente no mesmo </w:t>
            </w:r>
            <w:proofErr w:type="spellStart"/>
            <w:proofErr w:type="gramStart"/>
            <w:r w:rsidRPr="00D62726">
              <w:rPr>
                <w:rFonts w:ascii="Arial Narrow" w:eastAsia="Times New Roman" w:hAnsi="Arial Narrow" w:cs="Arial"/>
                <w:color w:val="000000" w:themeColor="text1"/>
                <w:spacing w:val="5"/>
                <w:sz w:val="20"/>
                <w:szCs w:val="20"/>
                <w:lang w:val="pt-BR"/>
              </w:rPr>
              <w:t>instrumento.Design</w:t>
            </w:r>
            <w:proofErr w:type="spellEnd"/>
            <w:proofErr w:type="gramEnd"/>
            <w:r w:rsidRPr="00D62726">
              <w:rPr>
                <w:rFonts w:ascii="Arial Narrow" w:eastAsia="Times New Roman" w:hAnsi="Arial Narrow" w:cs="Arial"/>
                <w:color w:val="000000" w:themeColor="text1"/>
                <w:spacing w:val="5"/>
                <w:sz w:val="20"/>
                <w:szCs w:val="20"/>
                <w:lang w:val="pt-BR"/>
              </w:rPr>
              <w:t xml:space="preserve"> em forma de S. Blister estéril pronto para uso com 04 unidades.</w:t>
            </w:r>
          </w:p>
        </w:tc>
        <w:tc>
          <w:tcPr>
            <w:tcW w:w="1134" w:type="dxa"/>
            <w:vAlign w:val="center"/>
          </w:tcPr>
          <w:p w14:paraId="1F448BCA" w14:textId="5D401F10" w:rsidR="00556700" w:rsidRPr="00D62726" w:rsidRDefault="00556700" w:rsidP="00556700">
            <w:pPr>
              <w:ind w:left="-113" w:right="-106"/>
              <w:jc w:val="center"/>
              <w:rPr>
                <w:rFonts w:ascii="Arial Narrow" w:hAnsi="Arial Narrow" w:cs="Arial"/>
                <w:spacing w:val="-1"/>
                <w:sz w:val="20"/>
                <w:szCs w:val="20"/>
              </w:rPr>
            </w:pPr>
            <w:r>
              <w:rPr>
                <w:rFonts w:ascii="Arial Narrow" w:hAnsi="Arial Narrow" w:cs="Arial"/>
                <w:color w:val="000000" w:themeColor="text1"/>
                <w:spacing w:val="-1"/>
                <w:sz w:val="20"/>
                <w:szCs w:val="20"/>
              </w:rPr>
              <w:lastRenderedPageBreak/>
              <w:t>Caixa</w:t>
            </w:r>
          </w:p>
        </w:tc>
        <w:tc>
          <w:tcPr>
            <w:tcW w:w="567" w:type="dxa"/>
            <w:gridSpan w:val="2"/>
            <w:vAlign w:val="center"/>
          </w:tcPr>
          <w:p w14:paraId="23B38666" w14:textId="683BEAC4" w:rsidR="00556700" w:rsidRPr="00D62726" w:rsidRDefault="00556700" w:rsidP="00556700">
            <w:pPr>
              <w:jc w:val="center"/>
              <w:rPr>
                <w:rFonts w:ascii="Arial Narrow" w:hAnsi="Arial Narrow" w:cs="Arial"/>
                <w:sz w:val="20"/>
                <w:szCs w:val="20"/>
              </w:rPr>
            </w:pPr>
            <w:r w:rsidRPr="00D62726">
              <w:rPr>
                <w:rFonts w:ascii="Arial Narrow" w:hAnsi="Arial Narrow" w:cs="Arial"/>
                <w:color w:val="000000" w:themeColor="text1"/>
                <w:sz w:val="20"/>
                <w:szCs w:val="20"/>
              </w:rPr>
              <w:t>15</w:t>
            </w:r>
          </w:p>
        </w:tc>
        <w:tc>
          <w:tcPr>
            <w:tcW w:w="1134" w:type="dxa"/>
          </w:tcPr>
          <w:p w14:paraId="3937AB81" w14:textId="77777777" w:rsidR="00556700" w:rsidRPr="00D62726" w:rsidRDefault="00556700" w:rsidP="00556700">
            <w:pPr>
              <w:jc w:val="center"/>
              <w:rPr>
                <w:rFonts w:ascii="Arial Narrow" w:hAnsi="Arial Narrow" w:cs="Arial"/>
                <w:sz w:val="20"/>
                <w:szCs w:val="20"/>
              </w:rPr>
            </w:pPr>
          </w:p>
        </w:tc>
        <w:tc>
          <w:tcPr>
            <w:tcW w:w="1276" w:type="dxa"/>
          </w:tcPr>
          <w:p w14:paraId="27BB5366" w14:textId="300836F2" w:rsidR="00556700" w:rsidRPr="00D62726" w:rsidRDefault="00556700" w:rsidP="00556700">
            <w:pPr>
              <w:jc w:val="center"/>
              <w:rPr>
                <w:rFonts w:ascii="Arial Narrow" w:hAnsi="Arial Narrow" w:cs="Arial"/>
                <w:sz w:val="20"/>
                <w:szCs w:val="20"/>
                <w:highlight w:val="yellow"/>
              </w:rPr>
            </w:pPr>
          </w:p>
        </w:tc>
        <w:tc>
          <w:tcPr>
            <w:tcW w:w="1279" w:type="dxa"/>
            <w:vAlign w:val="center"/>
          </w:tcPr>
          <w:p w14:paraId="587B3A3C" w14:textId="77777777" w:rsidR="00556700" w:rsidRPr="0011666D" w:rsidRDefault="00556700" w:rsidP="00556700">
            <w:pPr>
              <w:jc w:val="center"/>
              <w:rPr>
                <w:rFonts w:ascii="Arial Narrow" w:hAnsi="Arial Narrow" w:cs="Arial"/>
                <w:sz w:val="20"/>
                <w:szCs w:val="20"/>
                <w:highlight w:val="yellow"/>
              </w:rPr>
            </w:pPr>
          </w:p>
        </w:tc>
        <w:tc>
          <w:tcPr>
            <w:tcW w:w="1276" w:type="dxa"/>
            <w:gridSpan w:val="2"/>
            <w:vAlign w:val="center"/>
          </w:tcPr>
          <w:p w14:paraId="0A75E2E5" w14:textId="77777777" w:rsidR="00556700" w:rsidRPr="0011666D" w:rsidRDefault="00556700" w:rsidP="00556700">
            <w:pPr>
              <w:jc w:val="center"/>
              <w:rPr>
                <w:rFonts w:ascii="Arial Narrow" w:hAnsi="Arial Narrow" w:cs="Arial"/>
                <w:sz w:val="20"/>
                <w:szCs w:val="20"/>
                <w:highlight w:val="yellow"/>
              </w:rPr>
            </w:pPr>
          </w:p>
        </w:tc>
      </w:tr>
      <w:tr w:rsidR="00556700" w:rsidRPr="006F4611" w14:paraId="7E7BF79C" w14:textId="77777777" w:rsidTr="00DC1B39">
        <w:trPr>
          <w:gridAfter w:val="1"/>
          <w:wAfter w:w="24" w:type="dxa"/>
        </w:trPr>
        <w:tc>
          <w:tcPr>
            <w:tcW w:w="567" w:type="dxa"/>
            <w:vAlign w:val="center"/>
          </w:tcPr>
          <w:p w14:paraId="660D60EB" w14:textId="77777777" w:rsidR="00556700" w:rsidRPr="0011666D" w:rsidRDefault="00556700" w:rsidP="0055670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2A4C0AC3" w14:textId="084C95DC" w:rsidR="00556700" w:rsidRPr="00D62726" w:rsidRDefault="00556700" w:rsidP="00137897">
            <w:pPr>
              <w:jc w:val="both"/>
              <w:rPr>
                <w:rFonts w:ascii="Arial Narrow" w:hAnsi="Arial Narrow" w:cs="Arial"/>
                <w:sz w:val="20"/>
                <w:szCs w:val="20"/>
              </w:rPr>
            </w:pPr>
            <w:r w:rsidRPr="00D62726">
              <w:rPr>
                <w:rFonts w:ascii="Arial Narrow" w:eastAsiaTheme="minorHAnsi" w:hAnsi="Arial Narrow" w:cs="Arial"/>
                <w:color w:val="000000" w:themeColor="text1"/>
                <w:sz w:val="20"/>
                <w:szCs w:val="20"/>
                <w:lang w:val="pt-BR"/>
              </w:rPr>
              <w:t xml:space="preserve">Lima </w:t>
            </w:r>
            <w:proofErr w:type="spellStart"/>
            <w:r w:rsidRPr="00D62726">
              <w:rPr>
                <w:rFonts w:ascii="Arial Narrow" w:eastAsiaTheme="minorHAnsi" w:hAnsi="Arial Narrow" w:cs="Arial"/>
                <w:color w:val="000000" w:themeColor="text1"/>
                <w:sz w:val="20"/>
                <w:szCs w:val="20"/>
                <w:lang w:val="pt-BR"/>
              </w:rPr>
              <w:t>Reciproc</w:t>
            </w:r>
            <w:proofErr w:type="spellEnd"/>
            <w:r w:rsidRPr="00D62726">
              <w:rPr>
                <w:rFonts w:ascii="Arial Narrow" w:eastAsiaTheme="minorHAnsi" w:hAnsi="Arial Narrow" w:cs="Arial"/>
                <w:color w:val="000000" w:themeColor="text1"/>
                <w:sz w:val="20"/>
                <w:szCs w:val="20"/>
                <w:lang w:val="pt-BR"/>
              </w:rPr>
              <w:t xml:space="preserve">, R50 </w:t>
            </w:r>
            <w:r w:rsidRPr="00D62726">
              <w:rPr>
                <w:rFonts w:ascii="Arial Narrow" w:eastAsia="Times New Roman" w:hAnsi="Arial Narrow" w:cs="Arial"/>
                <w:bCs/>
                <w:color w:val="000000" w:themeColor="text1"/>
                <w:spacing w:val="5"/>
                <w:sz w:val="20"/>
                <w:szCs w:val="20"/>
                <w:lang w:val="pt-BR"/>
              </w:rPr>
              <w:t xml:space="preserve">Lima </w:t>
            </w:r>
            <w:proofErr w:type="spellStart"/>
            <w:proofErr w:type="gramStart"/>
            <w:r w:rsidRPr="00D62726">
              <w:rPr>
                <w:rFonts w:ascii="Arial Narrow" w:eastAsia="Times New Roman" w:hAnsi="Arial Narrow" w:cs="Arial"/>
                <w:bCs/>
                <w:color w:val="000000" w:themeColor="text1"/>
                <w:spacing w:val="5"/>
                <w:sz w:val="20"/>
                <w:szCs w:val="20"/>
                <w:lang w:val="pt-BR"/>
              </w:rPr>
              <w:t>reciprocante.</w:t>
            </w:r>
            <w:r w:rsidRPr="00D62726">
              <w:rPr>
                <w:rFonts w:ascii="Arial Narrow" w:eastAsia="Times New Roman" w:hAnsi="Arial Narrow" w:cs="Arial"/>
                <w:color w:val="000000" w:themeColor="text1"/>
                <w:spacing w:val="5"/>
                <w:sz w:val="20"/>
                <w:szCs w:val="20"/>
                <w:lang w:val="pt-BR"/>
              </w:rPr>
              <w:t>Produzidas</w:t>
            </w:r>
            <w:proofErr w:type="spellEnd"/>
            <w:proofErr w:type="gramEnd"/>
            <w:r w:rsidRPr="00D62726">
              <w:rPr>
                <w:rFonts w:ascii="Arial Narrow" w:eastAsia="Times New Roman" w:hAnsi="Arial Narrow" w:cs="Arial"/>
                <w:color w:val="000000" w:themeColor="text1"/>
                <w:spacing w:val="5"/>
                <w:sz w:val="20"/>
                <w:szCs w:val="20"/>
                <w:lang w:val="pt-BR"/>
              </w:rPr>
              <w:t xml:space="preserve"> em Níquel-Titânio (</w:t>
            </w:r>
            <w:proofErr w:type="spellStart"/>
            <w:r w:rsidRPr="00D62726">
              <w:rPr>
                <w:rFonts w:ascii="Arial Narrow" w:eastAsia="Times New Roman" w:hAnsi="Arial Narrow" w:cs="Arial"/>
                <w:color w:val="000000" w:themeColor="text1"/>
                <w:spacing w:val="5"/>
                <w:sz w:val="20"/>
                <w:szCs w:val="20"/>
                <w:lang w:val="pt-BR"/>
              </w:rPr>
              <w:t>NiTi</w:t>
            </w:r>
            <w:proofErr w:type="spellEnd"/>
            <w:proofErr w:type="gramStart"/>
            <w:r w:rsidRPr="00D62726">
              <w:rPr>
                <w:rFonts w:ascii="Arial Narrow" w:eastAsia="Times New Roman" w:hAnsi="Arial Narrow" w:cs="Arial"/>
                <w:color w:val="000000" w:themeColor="text1"/>
                <w:spacing w:val="5"/>
                <w:sz w:val="20"/>
                <w:szCs w:val="20"/>
                <w:lang w:val="pt-BR"/>
              </w:rPr>
              <w:t>).De</w:t>
            </w:r>
            <w:proofErr w:type="gramEnd"/>
            <w:r w:rsidRPr="00D62726">
              <w:rPr>
                <w:rFonts w:ascii="Arial Narrow" w:eastAsia="Times New Roman" w:hAnsi="Arial Narrow" w:cs="Arial"/>
                <w:color w:val="000000" w:themeColor="text1"/>
                <w:spacing w:val="5"/>
                <w:sz w:val="20"/>
                <w:szCs w:val="20"/>
                <w:lang w:val="pt-BR"/>
              </w:rPr>
              <w:t xml:space="preserve"> uso único. Resistência à fadiga cíclica através do movimento alternativo original e ângulos de rotação. Conicidade decrescente no mesmo </w:t>
            </w:r>
            <w:proofErr w:type="spellStart"/>
            <w:proofErr w:type="gramStart"/>
            <w:r w:rsidRPr="00D62726">
              <w:rPr>
                <w:rFonts w:ascii="Arial Narrow" w:eastAsia="Times New Roman" w:hAnsi="Arial Narrow" w:cs="Arial"/>
                <w:color w:val="000000" w:themeColor="text1"/>
                <w:spacing w:val="5"/>
                <w:sz w:val="20"/>
                <w:szCs w:val="20"/>
                <w:lang w:val="pt-BR"/>
              </w:rPr>
              <w:t>instrumento.Design</w:t>
            </w:r>
            <w:proofErr w:type="spellEnd"/>
            <w:proofErr w:type="gramEnd"/>
            <w:r w:rsidRPr="00D62726">
              <w:rPr>
                <w:rFonts w:ascii="Arial Narrow" w:eastAsia="Times New Roman" w:hAnsi="Arial Narrow" w:cs="Arial"/>
                <w:color w:val="000000" w:themeColor="text1"/>
                <w:spacing w:val="5"/>
                <w:sz w:val="20"/>
                <w:szCs w:val="20"/>
                <w:lang w:val="pt-BR"/>
              </w:rPr>
              <w:t xml:space="preserve"> em forma de S. Blister estéril pronto para uso com 04 unidades.</w:t>
            </w:r>
            <w:r w:rsidRPr="00D62726">
              <w:rPr>
                <w:rFonts w:ascii="Arial Narrow" w:hAnsi="Arial Narrow" w:cs="Arial"/>
                <w:color w:val="000000" w:themeColor="text1"/>
                <w:sz w:val="20"/>
                <w:szCs w:val="20"/>
              </w:rPr>
              <w:t xml:space="preserve"> Data de validade para uso no mínimo 75% (setenta e cinco por cento) de sua validade.</w:t>
            </w:r>
          </w:p>
        </w:tc>
        <w:tc>
          <w:tcPr>
            <w:tcW w:w="1134" w:type="dxa"/>
            <w:vAlign w:val="center"/>
          </w:tcPr>
          <w:p w14:paraId="4245AA30" w14:textId="64B1F667" w:rsidR="00556700" w:rsidRPr="00D62726" w:rsidRDefault="00556700" w:rsidP="00556700">
            <w:pPr>
              <w:ind w:left="-113" w:right="-106"/>
              <w:jc w:val="center"/>
              <w:rPr>
                <w:rFonts w:ascii="Arial Narrow" w:hAnsi="Arial Narrow" w:cs="Arial"/>
                <w:spacing w:val="-1"/>
                <w:sz w:val="20"/>
                <w:szCs w:val="20"/>
              </w:rPr>
            </w:pPr>
            <w:r>
              <w:rPr>
                <w:rFonts w:ascii="Arial Narrow" w:hAnsi="Arial Narrow" w:cs="Arial"/>
                <w:color w:val="000000" w:themeColor="text1"/>
                <w:spacing w:val="-1"/>
                <w:sz w:val="20"/>
                <w:szCs w:val="20"/>
              </w:rPr>
              <w:t>Caixa</w:t>
            </w:r>
          </w:p>
        </w:tc>
        <w:tc>
          <w:tcPr>
            <w:tcW w:w="567" w:type="dxa"/>
            <w:gridSpan w:val="2"/>
            <w:vAlign w:val="center"/>
          </w:tcPr>
          <w:p w14:paraId="059EDAFE" w14:textId="5DAA5D0F" w:rsidR="00556700" w:rsidRPr="00D62726" w:rsidRDefault="00556700" w:rsidP="00556700">
            <w:pPr>
              <w:jc w:val="center"/>
              <w:rPr>
                <w:rFonts w:ascii="Arial Narrow" w:hAnsi="Arial Narrow" w:cs="Arial"/>
                <w:sz w:val="20"/>
                <w:szCs w:val="20"/>
              </w:rPr>
            </w:pPr>
            <w:r w:rsidRPr="00D62726">
              <w:rPr>
                <w:rFonts w:ascii="Arial Narrow" w:hAnsi="Arial Narrow" w:cs="Arial"/>
                <w:color w:val="000000" w:themeColor="text1"/>
                <w:sz w:val="20"/>
                <w:szCs w:val="20"/>
              </w:rPr>
              <w:t>15</w:t>
            </w:r>
          </w:p>
        </w:tc>
        <w:tc>
          <w:tcPr>
            <w:tcW w:w="1134" w:type="dxa"/>
          </w:tcPr>
          <w:p w14:paraId="3A43F6CD" w14:textId="77777777" w:rsidR="00556700" w:rsidRPr="00D62726" w:rsidRDefault="00556700" w:rsidP="00556700">
            <w:pPr>
              <w:jc w:val="center"/>
              <w:rPr>
                <w:rFonts w:ascii="Arial Narrow" w:hAnsi="Arial Narrow" w:cs="Arial"/>
                <w:sz w:val="20"/>
                <w:szCs w:val="20"/>
              </w:rPr>
            </w:pPr>
          </w:p>
        </w:tc>
        <w:tc>
          <w:tcPr>
            <w:tcW w:w="1276" w:type="dxa"/>
          </w:tcPr>
          <w:p w14:paraId="5C5FD69C" w14:textId="4630C113" w:rsidR="00556700" w:rsidRPr="00D62726" w:rsidRDefault="00556700" w:rsidP="00556700">
            <w:pPr>
              <w:jc w:val="center"/>
              <w:rPr>
                <w:rFonts w:ascii="Arial Narrow" w:hAnsi="Arial Narrow" w:cs="Arial"/>
                <w:sz w:val="20"/>
                <w:szCs w:val="20"/>
                <w:highlight w:val="yellow"/>
              </w:rPr>
            </w:pPr>
          </w:p>
        </w:tc>
        <w:tc>
          <w:tcPr>
            <w:tcW w:w="1279" w:type="dxa"/>
            <w:vAlign w:val="center"/>
          </w:tcPr>
          <w:p w14:paraId="63B90B17" w14:textId="77777777" w:rsidR="00556700" w:rsidRPr="0011666D" w:rsidRDefault="00556700" w:rsidP="00556700">
            <w:pPr>
              <w:jc w:val="center"/>
              <w:rPr>
                <w:rFonts w:ascii="Arial Narrow" w:hAnsi="Arial Narrow" w:cs="Arial"/>
                <w:sz w:val="20"/>
                <w:szCs w:val="20"/>
                <w:highlight w:val="yellow"/>
              </w:rPr>
            </w:pPr>
          </w:p>
        </w:tc>
        <w:tc>
          <w:tcPr>
            <w:tcW w:w="1276" w:type="dxa"/>
            <w:gridSpan w:val="2"/>
            <w:vAlign w:val="center"/>
          </w:tcPr>
          <w:p w14:paraId="4CEB6B30" w14:textId="77777777" w:rsidR="00556700" w:rsidRPr="0011666D" w:rsidRDefault="00556700" w:rsidP="00556700">
            <w:pPr>
              <w:jc w:val="center"/>
              <w:rPr>
                <w:rFonts w:ascii="Arial Narrow" w:hAnsi="Arial Narrow" w:cs="Arial"/>
                <w:sz w:val="20"/>
                <w:szCs w:val="20"/>
                <w:highlight w:val="yellow"/>
              </w:rPr>
            </w:pPr>
          </w:p>
        </w:tc>
      </w:tr>
      <w:tr w:rsidR="00556700" w:rsidRPr="006F4611" w14:paraId="3EE4F2FB" w14:textId="77777777" w:rsidTr="00DC1B39">
        <w:trPr>
          <w:gridAfter w:val="1"/>
          <w:wAfter w:w="24" w:type="dxa"/>
        </w:trPr>
        <w:tc>
          <w:tcPr>
            <w:tcW w:w="567" w:type="dxa"/>
            <w:vAlign w:val="center"/>
          </w:tcPr>
          <w:p w14:paraId="40351B53" w14:textId="77777777" w:rsidR="00556700" w:rsidRPr="0011666D" w:rsidRDefault="00556700" w:rsidP="0055670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3B4A136F" w14:textId="77777777" w:rsidR="00556700" w:rsidRPr="00D62726" w:rsidRDefault="00556700" w:rsidP="00137897">
            <w:pPr>
              <w:widowControl/>
              <w:adjustRightInd w:val="0"/>
              <w:spacing w:after="80"/>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heme="minorHAnsi" w:hAnsi="Arial Narrow" w:cs="Arial"/>
                <w:color w:val="000000" w:themeColor="text1"/>
                <w:sz w:val="20"/>
                <w:szCs w:val="20"/>
                <w:lang w:val="pt-BR"/>
              </w:rPr>
              <w:t xml:space="preserve">Lima </w:t>
            </w:r>
            <w:proofErr w:type="spellStart"/>
            <w:r w:rsidRPr="00D62726">
              <w:rPr>
                <w:rFonts w:ascii="Arial Narrow" w:eastAsiaTheme="minorHAnsi" w:hAnsi="Arial Narrow" w:cs="Arial"/>
                <w:color w:val="000000" w:themeColor="text1"/>
                <w:sz w:val="20"/>
                <w:szCs w:val="20"/>
                <w:lang w:val="pt-BR"/>
              </w:rPr>
              <w:t>Reciprocante</w:t>
            </w:r>
            <w:proofErr w:type="spellEnd"/>
            <w:r w:rsidRPr="00D62726">
              <w:rPr>
                <w:rFonts w:ascii="Arial Narrow" w:eastAsiaTheme="minorHAnsi" w:hAnsi="Arial Narrow" w:cs="Arial"/>
                <w:color w:val="000000" w:themeColor="text1"/>
                <w:sz w:val="20"/>
                <w:szCs w:val="20"/>
                <w:lang w:val="pt-BR"/>
              </w:rPr>
              <w:t xml:space="preserve">: blister </w:t>
            </w:r>
            <w:proofErr w:type="gramStart"/>
            <w:r w:rsidRPr="00D62726">
              <w:rPr>
                <w:rFonts w:ascii="Arial Narrow" w:eastAsiaTheme="minorHAnsi" w:hAnsi="Arial Narrow" w:cs="Arial"/>
                <w:color w:val="000000" w:themeColor="text1"/>
                <w:sz w:val="20"/>
                <w:szCs w:val="20"/>
                <w:lang w:val="pt-BR"/>
              </w:rPr>
              <w:t xml:space="preserve">sortido </w:t>
            </w:r>
            <w:r w:rsidRPr="00D62726">
              <w:rPr>
                <w:rFonts w:ascii="Arial Narrow" w:eastAsia="Times New Roman" w:hAnsi="Arial Narrow" w:cs="Arial"/>
                <w:color w:val="000000" w:themeColor="text1"/>
                <w:spacing w:val="5"/>
                <w:sz w:val="20"/>
                <w:szCs w:val="20"/>
                <w:lang w:val="pt-BR"/>
              </w:rPr>
              <w:t>Confeccionada</w:t>
            </w:r>
            <w:proofErr w:type="gramEnd"/>
            <w:r w:rsidRPr="00D62726">
              <w:rPr>
                <w:rFonts w:ascii="Arial Narrow" w:eastAsia="Times New Roman" w:hAnsi="Arial Narrow" w:cs="Arial"/>
                <w:color w:val="000000" w:themeColor="text1"/>
                <w:spacing w:val="5"/>
                <w:sz w:val="20"/>
                <w:szCs w:val="20"/>
                <w:lang w:val="pt-BR"/>
              </w:rPr>
              <w:t xml:space="preserve"> em liga de </w:t>
            </w:r>
            <w:proofErr w:type="spellStart"/>
            <w:r w:rsidRPr="00D62726">
              <w:rPr>
                <w:rFonts w:ascii="Arial Narrow" w:eastAsia="Times New Roman" w:hAnsi="Arial Narrow" w:cs="Arial"/>
                <w:color w:val="000000" w:themeColor="text1"/>
                <w:spacing w:val="5"/>
                <w:sz w:val="20"/>
                <w:szCs w:val="20"/>
                <w:lang w:val="pt-BR"/>
              </w:rPr>
              <w:t>NiTi</w:t>
            </w:r>
            <w:proofErr w:type="spellEnd"/>
            <w:r w:rsidRPr="00D62726">
              <w:rPr>
                <w:rFonts w:ascii="Arial Narrow" w:eastAsia="Times New Roman" w:hAnsi="Arial Narrow" w:cs="Arial"/>
                <w:color w:val="000000" w:themeColor="text1"/>
                <w:spacing w:val="5"/>
                <w:sz w:val="20"/>
                <w:szCs w:val="20"/>
                <w:lang w:val="pt-BR"/>
              </w:rPr>
              <w:t>. Possui tratamento térmico. Comprimento: 25mm.</w:t>
            </w:r>
          </w:p>
          <w:p w14:paraId="50661612" w14:textId="23D86676" w:rsidR="00556700" w:rsidRPr="00D62726" w:rsidRDefault="00556700" w:rsidP="00137897">
            <w:pPr>
              <w:jc w:val="both"/>
              <w:rPr>
                <w:rFonts w:ascii="Arial Narrow" w:hAnsi="Arial Narrow" w:cs="Arial"/>
                <w:sz w:val="20"/>
                <w:szCs w:val="20"/>
              </w:rPr>
            </w:pPr>
            <w:r w:rsidRPr="00D62726">
              <w:rPr>
                <w:rFonts w:ascii="Arial Narrow" w:eastAsia="Times New Roman" w:hAnsi="Arial Narrow" w:cs="Arial"/>
                <w:color w:val="000000" w:themeColor="text1"/>
                <w:spacing w:val="5"/>
                <w:sz w:val="20"/>
                <w:szCs w:val="20"/>
                <w:lang w:val="pt-BR"/>
              </w:rPr>
              <w:t xml:space="preserve">Secção transversal em hélice dupla. </w:t>
            </w:r>
            <w:proofErr w:type="spellStart"/>
            <w:r w:rsidRPr="00D62726">
              <w:rPr>
                <w:rFonts w:ascii="Arial Narrow" w:eastAsia="Times New Roman" w:hAnsi="Arial Narrow" w:cs="Arial"/>
                <w:color w:val="000000" w:themeColor="text1"/>
                <w:spacing w:val="5"/>
                <w:sz w:val="20"/>
                <w:szCs w:val="20"/>
                <w:lang w:val="pt-BR"/>
              </w:rPr>
              <w:t>Taper</w:t>
            </w:r>
            <w:proofErr w:type="spellEnd"/>
            <w:r w:rsidRPr="00D62726">
              <w:rPr>
                <w:rFonts w:ascii="Arial Narrow" w:eastAsia="Times New Roman" w:hAnsi="Arial Narrow" w:cs="Arial"/>
                <w:color w:val="000000" w:themeColor="text1"/>
                <w:spacing w:val="5"/>
                <w:sz w:val="20"/>
                <w:szCs w:val="20"/>
                <w:lang w:val="pt-BR"/>
              </w:rPr>
              <w:t xml:space="preserve"> variável.</w:t>
            </w:r>
            <w:r w:rsidRPr="00D62726">
              <w:rPr>
                <w:rFonts w:ascii="Arial Narrow" w:hAnsi="Arial Narrow" w:cs="Arial"/>
                <w:color w:val="000000" w:themeColor="text1"/>
                <w:sz w:val="20"/>
                <w:szCs w:val="20"/>
              </w:rPr>
              <w:t xml:space="preserve"> Data de validade para uso no mínimo 75% (setenta e cinco por cento) de sua validade.</w:t>
            </w:r>
          </w:p>
        </w:tc>
        <w:tc>
          <w:tcPr>
            <w:tcW w:w="1134" w:type="dxa"/>
            <w:vAlign w:val="center"/>
          </w:tcPr>
          <w:p w14:paraId="77697EFC" w14:textId="2814AC67" w:rsidR="00556700" w:rsidRPr="00D62726" w:rsidRDefault="00556700" w:rsidP="00556700">
            <w:pPr>
              <w:ind w:left="-113" w:right="-106"/>
              <w:jc w:val="center"/>
              <w:rPr>
                <w:rFonts w:ascii="Arial Narrow" w:hAnsi="Arial Narrow" w:cs="Arial"/>
                <w:spacing w:val="-1"/>
                <w:sz w:val="20"/>
                <w:szCs w:val="20"/>
              </w:rPr>
            </w:pPr>
            <w:r>
              <w:rPr>
                <w:rFonts w:ascii="Arial Narrow" w:hAnsi="Arial Narrow" w:cs="Arial"/>
                <w:color w:val="000000" w:themeColor="text1"/>
                <w:spacing w:val="-1"/>
                <w:sz w:val="20"/>
                <w:szCs w:val="20"/>
              </w:rPr>
              <w:t>Caixa</w:t>
            </w:r>
          </w:p>
        </w:tc>
        <w:tc>
          <w:tcPr>
            <w:tcW w:w="567" w:type="dxa"/>
            <w:gridSpan w:val="2"/>
            <w:vAlign w:val="center"/>
          </w:tcPr>
          <w:p w14:paraId="25399092" w14:textId="6BC0EBF4" w:rsidR="00556700" w:rsidRPr="00D62726" w:rsidRDefault="00556700" w:rsidP="00556700">
            <w:pPr>
              <w:jc w:val="center"/>
              <w:rPr>
                <w:rFonts w:ascii="Arial Narrow" w:hAnsi="Arial Narrow" w:cs="Arial"/>
                <w:sz w:val="20"/>
                <w:szCs w:val="20"/>
              </w:rPr>
            </w:pPr>
            <w:r w:rsidRPr="00D62726">
              <w:rPr>
                <w:rFonts w:ascii="Arial Narrow" w:hAnsi="Arial Narrow" w:cs="Arial"/>
                <w:color w:val="000000" w:themeColor="text1"/>
                <w:sz w:val="20"/>
                <w:szCs w:val="20"/>
              </w:rPr>
              <w:t>15</w:t>
            </w:r>
          </w:p>
        </w:tc>
        <w:tc>
          <w:tcPr>
            <w:tcW w:w="1134" w:type="dxa"/>
          </w:tcPr>
          <w:p w14:paraId="2C6BF0CE" w14:textId="77777777" w:rsidR="00556700" w:rsidRPr="00D62726" w:rsidRDefault="00556700" w:rsidP="00556700">
            <w:pPr>
              <w:jc w:val="center"/>
              <w:rPr>
                <w:rFonts w:ascii="Arial Narrow" w:hAnsi="Arial Narrow" w:cs="Arial"/>
                <w:sz w:val="20"/>
                <w:szCs w:val="20"/>
              </w:rPr>
            </w:pPr>
          </w:p>
        </w:tc>
        <w:tc>
          <w:tcPr>
            <w:tcW w:w="1276" w:type="dxa"/>
          </w:tcPr>
          <w:p w14:paraId="4401D86A" w14:textId="576BC39A" w:rsidR="00556700" w:rsidRPr="00D62726" w:rsidRDefault="00556700" w:rsidP="00556700">
            <w:pPr>
              <w:jc w:val="center"/>
              <w:rPr>
                <w:rFonts w:ascii="Arial Narrow" w:hAnsi="Arial Narrow" w:cs="Arial"/>
                <w:sz w:val="20"/>
                <w:szCs w:val="20"/>
                <w:highlight w:val="yellow"/>
              </w:rPr>
            </w:pPr>
          </w:p>
        </w:tc>
        <w:tc>
          <w:tcPr>
            <w:tcW w:w="1279" w:type="dxa"/>
            <w:vAlign w:val="center"/>
          </w:tcPr>
          <w:p w14:paraId="15D84296" w14:textId="77777777" w:rsidR="00556700" w:rsidRPr="0011666D" w:rsidRDefault="00556700" w:rsidP="00556700">
            <w:pPr>
              <w:jc w:val="center"/>
              <w:rPr>
                <w:rFonts w:ascii="Arial Narrow" w:hAnsi="Arial Narrow" w:cs="Arial"/>
                <w:sz w:val="20"/>
                <w:szCs w:val="20"/>
                <w:highlight w:val="yellow"/>
              </w:rPr>
            </w:pPr>
          </w:p>
        </w:tc>
        <w:tc>
          <w:tcPr>
            <w:tcW w:w="1276" w:type="dxa"/>
            <w:gridSpan w:val="2"/>
            <w:vAlign w:val="center"/>
          </w:tcPr>
          <w:p w14:paraId="247F336F" w14:textId="77777777" w:rsidR="00556700" w:rsidRPr="0011666D" w:rsidRDefault="00556700" w:rsidP="00556700">
            <w:pPr>
              <w:jc w:val="center"/>
              <w:rPr>
                <w:rFonts w:ascii="Arial Narrow" w:hAnsi="Arial Narrow" w:cs="Arial"/>
                <w:sz w:val="20"/>
                <w:szCs w:val="20"/>
                <w:highlight w:val="yellow"/>
              </w:rPr>
            </w:pPr>
          </w:p>
        </w:tc>
      </w:tr>
      <w:tr w:rsidR="007A3440" w:rsidRPr="006F4611" w14:paraId="10455FAB" w14:textId="77777777" w:rsidTr="00DC1B39">
        <w:trPr>
          <w:gridAfter w:val="1"/>
          <w:wAfter w:w="24" w:type="dxa"/>
          <w:trHeight w:val="3395"/>
        </w:trPr>
        <w:tc>
          <w:tcPr>
            <w:tcW w:w="567" w:type="dxa"/>
            <w:vAlign w:val="center"/>
          </w:tcPr>
          <w:p w14:paraId="2A6CB673" w14:textId="77777777" w:rsidR="007A3440" w:rsidRPr="0011666D" w:rsidRDefault="007A3440" w:rsidP="007A344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5B9BC457" w14:textId="77777777" w:rsidR="007A3440" w:rsidRPr="00D62726" w:rsidRDefault="007A3440" w:rsidP="00137897">
            <w:pPr>
              <w:widowControl/>
              <w:adjustRightInd w:val="0"/>
              <w:ind w:left="34" w:right="175"/>
              <w:jc w:val="both"/>
              <w:rPr>
                <w:rFonts w:ascii="Arial Narrow" w:eastAsiaTheme="minorHAnsi" w:hAnsi="Arial Narrow" w:cs="Arial"/>
                <w:color w:val="000000" w:themeColor="text1"/>
                <w:sz w:val="20"/>
                <w:szCs w:val="20"/>
                <w:lang w:val="pt-BR"/>
              </w:rPr>
            </w:pPr>
            <w:r w:rsidRPr="00D62726">
              <w:rPr>
                <w:rFonts w:ascii="Arial Narrow" w:eastAsiaTheme="minorHAnsi" w:hAnsi="Arial Narrow" w:cs="Arial"/>
                <w:color w:val="000000" w:themeColor="text1"/>
                <w:sz w:val="20"/>
                <w:szCs w:val="20"/>
                <w:lang w:val="pt-BR"/>
              </w:rPr>
              <w:t xml:space="preserve">Lima Glide Path 15/04 </w:t>
            </w:r>
          </w:p>
          <w:p w14:paraId="01C82E3A" w14:textId="77777777" w:rsidR="007A3440" w:rsidRPr="00D62726" w:rsidRDefault="007A3440" w:rsidP="00137897">
            <w:pPr>
              <w:widowControl/>
              <w:numPr>
                <w:ilvl w:val="0"/>
                <w:numId w:val="58"/>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 xml:space="preserve">Fabricada em liga de </w:t>
            </w:r>
            <w:proofErr w:type="spellStart"/>
            <w:r w:rsidRPr="00D62726">
              <w:rPr>
                <w:rFonts w:ascii="Arial Narrow" w:eastAsia="Times New Roman" w:hAnsi="Arial Narrow" w:cs="Arial"/>
                <w:color w:val="000000" w:themeColor="text1"/>
                <w:spacing w:val="5"/>
                <w:sz w:val="20"/>
                <w:szCs w:val="20"/>
                <w:lang w:val="pt-BR"/>
              </w:rPr>
              <w:t>NiTi</w:t>
            </w:r>
            <w:proofErr w:type="spellEnd"/>
            <w:r w:rsidRPr="00D62726">
              <w:rPr>
                <w:rFonts w:ascii="Arial Narrow" w:eastAsia="Times New Roman" w:hAnsi="Arial Narrow" w:cs="Arial"/>
                <w:color w:val="000000" w:themeColor="text1"/>
                <w:spacing w:val="5"/>
                <w:sz w:val="20"/>
                <w:szCs w:val="20"/>
                <w:lang w:val="pt-BR"/>
              </w:rPr>
              <w:t>.</w:t>
            </w:r>
          </w:p>
          <w:p w14:paraId="77A21AC5" w14:textId="77777777" w:rsidR="007A3440" w:rsidRPr="00D62726" w:rsidRDefault="007A3440" w:rsidP="00137897">
            <w:pPr>
              <w:widowControl/>
              <w:numPr>
                <w:ilvl w:val="0"/>
                <w:numId w:val="58"/>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Secção transversal quadrangular.</w:t>
            </w:r>
          </w:p>
          <w:p w14:paraId="20E9DE26" w14:textId="77777777" w:rsidR="007A3440" w:rsidRPr="00D62726" w:rsidRDefault="007A3440" w:rsidP="00137897">
            <w:pPr>
              <w:widowControl/>
              <w:numPr>
                <w:ilvl w:val="0"/>
                <w:numId w:val="58"/>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 xml:space="preserve">Diâmetro da ponta 16 e </w:t>
            </w:r>
            <w:proofErr w:type="spellStart"/>
            <w:r w:rsidRPr="00D62726">
              <w:rPr>
                <w:rFonts w:ascii="Arial Narrow" w:eastAsia="Times New Roman" w:hAnsi="Arial Narrow" w:cs="Arial"/>
                <w:color w:val="000000" w:themeColor="text1"/>
                <w:spacing w:val="5"/>
                <w:sz w:val="20"/>
                <w:szCs w:val="20"/>
                <w:lang w:val="pt-BR"/>
              </w:rPr>
              <w:t>taper</w:t>
            </w:r>
            <w:proofErr w:type="spellEnd"/>
            <w:r w:rsidRPr="00D62726">
              <w:rPr>
                <w:rFonts w:ascii="Arial Narrow" w:eastAsia="Times New Roman" w:hAnsi="Arial Narrow" w:cs="Arial"/>
                <w:color w:val="000000" w:themeColor="text1"/>
                <w:spacing w:val="5"/>
                <w:sz w:val="20"/>
                <w:szCs w:val="20"/>
                <w:lang w:val="pt-BR"/>
              </w:rPr>
              <w:t xml:space="preserve"> 0,2.</w:t>
            </w:r>
          </w:p>
          <w:p w14:paraId="46FC1578" w14:textId="77777777" w:rsidR="007A3440" w:rsidRPr="00D62726" w:rsidRDefault="007A3440" w:rsidP="00137897">
            <w:pPr>
              <w:widowControl/>
              <w:numPr>
                <w:ilvl w:val="0"/>
                <w:numId w:val="58"/>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Velocidade recomendada: 300 rpm.</w:t>
            </w:r>
          </w:p>
          <w:p w14:paraId="492D9882" w14:textId="77777777" w:rsidR="00137897" w:rsidRDefault="007A3440" w:rsidP="00137897">
            <w:pPr>
              <w:widowControl/>
              <w:numPr>
                <w:ilvl w:val="0"/>
                <w:numId w:val="58"/>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Torque: 2N.cm.</w:t>
            </w:r>
          </w:p>
          <w:p w14:paraId="27A01905" w14:textId="3C84AEAB" w:rsidR="007A3440" w:rsidRPr="00137897" w:rsidRDefault="007A3440" w:rsidP="00137897">
            <w:pPr>
              <w:widowControl/>
              <w:numPr>
                <w:ilvl w:val="0"/>
                <w:numId w:val="58"/>
              </w:numPr>
              <w:shd w:val="clear" w:color="auto" w:fill="FFFFFF"/>
              <w:spacing w:after="100" w:afterAutospacing="1"/>
              <w:ind w:left="34" w:right="175"/>
              <w:jc w:val="both"/>
              <w:rPr>
                <w:rFonts w:ascii="Arial Narrow" w:eastAsia="Times New Roman" w:hAnsi="Arial Narrow" w:cs="Arial"/>
                <w:color w:val="000000" w:themeColor="text1"/>
                <w:spacing w:val="5"/>
                <w:sz w:val="20"/>
                <w:szCs w:val="20"/>
                <w:lang w:val="pt-BR"/>
              </w:rPr>
            </w:pPr>
            <w:r w:rsidRPr="00137897">
              <w:rPr>
                <w:rFonts w:ascii="Arial Narrow" w:hAnsi="Arial Narrow" w:cs="Arial"/>
                <w:color w:val="000000" w:themeColor="text1"/>
                <w:sz w:val="20"/>
                <w:szCs w:val="20"/>
              </w:rPr>
              <w:t>Data de validade para uso no mínimo 75% (setenta e cinco por cento) de sua validade.</w:t>
            </w:r>
          </w:p>
        </w:tc>
        <w:tc>
          <w:tcPr>
            <w:tcW w:w="1134" w:type="dxa"/>
            <w:vAlign w:val="center"/>
          </w:tcPr>
          <w:p w14:paraId="43EC93FB" w14:textId="1D45EC90" w:rsidR="007A3440" w:rsidRPr="00D62726" w:rsidRDefault="00556700" w:rsidP="007A3440">
            <w:pPr>
              <w:ind w:left="-113" w:right="-106"/>
              <w:jc w:val="center"/>
              <w:rPr>
                <w:rFonts w:ascii="Arial Narrow" w:hAnsi="Arial Narrow" w:cs="Arial"/>
                <w:spacing w:val="-1"/>
                <w:sz w:val="20"/>
                <w:szCs w:val="20"/>
              </w:rPr>
            </w:pPr>
            <w:r>
              <w:rPr>
                <w:rFonts w:ascii="Arial Narrow" w:hAnsi="Arial Narrow" w:cs="Arial"/>
                <w:color w:val="000000" w:themeColor="text1"/>
                <w:spacing w:val="-1"/>
                <w:sz w:val="20"/>
                <w:szCs w:val="20"/>
              </w:rPr>
              <w:t>Caixa</w:t>
            </w:r>
          </w:p>
        </w:tc>
        <w:tc>
          <w:tcPr>
            <w:tcW w:w="567" w:type="dxa"/>
            <w:gridSpan w:val="2"/>
            <w:vAlign w:val="center"/>
          </w:tcPr>
          <w:p w14:paraId="65F5E2BE" w14:textId="3DA6FE68" w:rsidR="007A3440" w:rsidRPr="00D62726" w:rsidRDefault="00556700" w:rsidP="00556700">
            <w:pPr>
              <w:jc w:val="center"/>
              <w:rPr>
                <w:rFonts w:ascii="Arial Narrow" w:hAnsi="Arial Narrow" w:cs="Arial"/>
                <w:sz w:val="20"/>
                <w:szCs w:val="20"/>
              </w:rPr>
            </w:pPr>
            <w:r w:rsidRPr="00D62726">
              <w:rPr>
                <w:rFonts w:ascii="Arial Narrow" w:hAnsi="Arial Narrow" w:cs="Arial"/>
                <w:color w:val="000000" w:themeColor="text1"/>
                <w:sz w:val="20"/>
                <w:szCs w:val="20"/>
              </w:rPr>
              <w:t>15</w:t>
            </w:r>
          </w:p>
        </w:tc>
        <w:tc>
          <w:tcPr>
            <w:tcW w:w="1134" w:type="dxa"/>
          </w:tcPr>
          <w:p w14:paraId="250875B5" w14:textId="77777777" w:rsidR="007A3440" w:rsidRPr="00D62726" w:rsidRDefault="007A3440" w:rsidP="007A3440">
            <w:pPr>
              <w:jc w:val="center"/>
              <w:rPr>
                <w:rFonts w:ascii="Arial Narrow" w:hAnsi="Arial Narrow" w:cs="Arial"/>
                <w:sz w:val="20"/>
                <w:szCs w:val="20"/>
              </w:rPr>
            </w:pPr>
          </w:p>
        </w:tc>
        <w:tc>
          <w:tcPr>
            <w:tcW w:w="1276" w:type="dxa"/>
          </w:tcPr>
          <w:p w14:paraId="50985CB2" w14:textId="4A7AB53F" w:rsidR="007A3440" w:rsidRPr="00D62726" w:rsidRDefault="007A3440" w:rsidP="007A3440">
            <w:pPr>
              <w:jc w:val="center"/>
              <w:rPr>
                <w:rFonts w:ascii="Arial Narrow" w:hAnsi="Arial Narrow" w:cs="Arial"/>
                <w:sz w:val="20"/>
                <w:szCs w:val="20"/>
                <w:highlight w:val="yellow"/>
              </w:rPr>
            </w:pPr>
          </w:p>
        </w:tc>
        <w:tc>
          <w:tcPr>
            <w:tcW w:w="1279" w:type="dxa"/>
            <w:vAlign w:val="center"/>
          </w:tcPr>
          <w:p w14:paraId="0028FE7F" w14:textId="77777777" w:rsidR="007A3440" w:rsidRPr="0011666D" w:rsidRDefault="007A3440" w:rsidP="007A3440">
            <w:pPr>
              <w:jc w:val="center"/>
              <w:rPr>
                <w:rFonts w:ascii="Arial Narrow" w:hAnsi="Arial Narrow" w:cs="Arial"/>
                <w:sz w:val="20"/>
                <w:szCs w:val="20"/>
                <w:highlight w:val="yellow"/>
              </w:rPr>
            </w:pPr>
          </w:p>
        </w:tc>
        <w:tc>
          <w:tcPr>
            <w:tcW w:w="1276" w:type="dxa"/>
            <w:gridSpan w:val="2"/>
            <w:vAlign w:val="center"/>
          </w:tcPr>
          <w:p w14:paraId="3FB7FBD8" w14:textId="77777777" w:rsidR="007A3440" w:rsidRPr="0011666D" w:rsidRDefault="007A3440" w:rsidP="007A3440">
            <w:pPr>
              <w:jc w:val="center"/>
              <w:rPr>
                <w:rFonts w:ascii="Arial Narrow" w:hAnsi="Arial Narrow" w:cs="Arial"/>
                <w:sz w:val="20"/>
                <w:szCs w:val="20"/>
                <w:highlight w:val="yellow"/>
              </w:rPr>
            </w:pPr>
          </w:p>
        </w:tc>
      </w:tr>
      <w:tr w:rsidR="00556700" w:rsidRPr="006F4611" w14:paraId="4835B779" w14:textId="77777777" w:rsidTr="00DC1B39">
        <w:trPr>
          <w:gridAfter w:val="1"/>
          <w:wAfter w:w="24" w:type="dxa"/>
        </w:trPr>
        <w:tc>
          <w:tcPr>
            <w:tcW w:w="567" w:type="dxa"/>
            <w:vAlign w:val="center"/>
          </w:tcPr>
          <w:p w14:paraId="54168EF1" w14:textId="77777777" w:rsidR="00556700" w:rsidRPr="0011666D" w:rsidRDefault="00556700" w:rsidP="0055670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00CAEADF" w14:textId="77777777" w:rsidR="00556700" w:rsidRPr="00D62726" w:rsidRDefault="00556700" w:rsidP="00556700">
            <w:pPr>
              <w:widowControl/>
              <w:adjustRightInd w:val="0"/>
              <w:spacing w:after="80" w:line="276" w:lineRule="auto"/>
              <w:ind w:left="34" w:right="175"/>
              <w:jc w:val="both"/>
              <w:rPr>
                <w:rFonts w:ascii="Arial Narrow" w:eastAsiaTheme="minorHAnsi" w:hAnsi="Arial Narrow" w:cs="Arial"/>
                <w:color w:val="000000" w:themeColor="text1"/>
                <w:sz w:val="20"/>
                <w:szCs w:val="20"/>
                <w:lang w:val="pt-BR"/>
              </w:rPr>
            </w:pPr>
            <w:r w:rsidRPr="00D62726">
              <w:rPr>
                <w:rFonts w:ascii="Arial Narrow" w:eastAsiaTheme="minorHAnsi" w:hAnsi="Arial Narrow" w:cs="Arial"/>
                <w:color w:val="000000" w:themeColor="text1"/>
                <w:sz w:val="20"/>
                <w:szCs w:val="20"/>
                <w:lang w:val="pt-BR"/>
              </w:rPr>
              <w:t xml:space="preserve">Condensador de Guta </w:t>
            </w:r>
            <w:proofErr w:type="spellStart"/>
            <w:r w:rsidRPr="00D62726">
              <w:rPr>
                <w:rFonts w:ascii="Arial Narrow" w:eastAsiaTheme="minorHAnsi" w:hAnsi="Arial Narrow" w:cs="Arial"/>
                <w:color w:val="000000" w:themeColor="text1"/>
                <w:sz w:val="20"/>
                <w:szCs w:val="20"/>
                <w:lang w:val="pt-BR"/>
              </w:rPr>
              <w:t>Mcspadden</w:t>
            </w:r>
            <w:proofErr w:type="spellEnd"/>
            <w:r w:rsidRPr="00D62726">
              <w:rPr>
                <w:rFonts w:ascii="Arial Narrow" w:eastAsiaTheme="minorHAnsi" w:hAnsi="Arial Narrow" w:cs="Arial"/>
                <w:color w:val="000000" w:themeColor="text1"/>
                <w:sz w:val="20"/>
                <w:szCs w:val="20"/>
                <w:lang w:val="pt-BR"/>
              </w:rPr>
              <w:t xml:space="preserve"> # nº60 de 25 mm </w:t>
            </w:r>
          </w:p>
          <w:p w14:paraId="00768BE5" w14:textId="03A13087" w:rsidR="00556700" w:rsidRPr="00D62726" w:rsidRDefault="00556700" w:rsidP="00556700">
            <w:pPr>
              <w:spacing w:line="235" w:lineRule="auto"/>
              <w:jc w:val="both"/>
              <w:rPr>
                <w:rFonts w:ascii="Arial Narrow" w:hAnsi="Arial Narrow" w:cs="Arial"/>
                <w:sz w:val="20"/>
                <w:szCs w:val="20"/>
              </w:rPr>
            </w:pPr>
            <w:r w:rsidRPr="00D62726">
              <w:rPr>
                <w:rFonts w:ascii="Arial Narrow" w:eastAsia="Times New Roman" w:hAnsi="Arial Narrow" w:cs="Arial"/>
                <w:color w:val="000000" w:themeColor="text1"/>
                <w:spacing w:val="5"/>
                <w:sz w:val="20"/>
                <w:szCs w:val="20"/>
                <w:lang w:val="pt-BR"/>
              </w:rPr>
              <w:t>em Níquel Titânio (</w:t>
            </w:r>
            <w:proofErr w:type="spellStart"/>
            <w:r w:rsidRPr="00D62726">
              <w:rPr>
                <w:rFonts w:ascii="Arial Narrow" w:eastAsia="Times New Roman" w:hAnsi="Arial Narrow" w:cs="Arial"/>
                <w:color w:val="000000" w:themeColor="text1"/>
                <w:spacing w:val="5"/>
                <w:sz w:val="20"/>
                <w:szCs w:val="20"/>
                <w:lang w:val="pt-BR"/>
              </w:rPr>
              <w:t>NiTi</w:t>
            </w:r>
            <w:proofErr w:type="spellEnd"/>
            <w:r w:rsidRPr="00D62726">
              <w:rPr>
                <w:rFonts w:ascii="Arial Narrow" w:eastAsia="Times New Roman" w:hAnsi="Arial Narrow" w:cs="Arial"/>
                <w:color w:val="000000" w:themeColor="text1"/>
                <w:spacing w:val="5"/>
                <w:sz w:val="20"/>
                <w:szCs w:val="20"/>
                <w:lang w:val="pt-BR"/>
              </w:rPr>
              <w:t xml:space="preserve">), pode ser utilizado em motores elétricos ou acionados a ar. Comprimento: 25mm. Kit com 3 limas </w:t>
            </w:r>
          </w:p>
        </w:tc>
        <w:tc>
          <w:tcPr>
            <w:tcW w:w="1134" w:type="dxa"/>
            <w:vAlign w:val="center"/>
          </w:tcPr>
          <w:p w14:paraId="5EE18996" w14:textId="59CF5168" w:rsidR="00556700" w:rsidRPr="00D62726" w:rsidRDefault="00556700" w:rsidP="00556700">
            <w:pPr>
              <w:ind w:left="-113" w:right="-106"/>
              <w:jc w:val="center"/>
              <w:rPr>
                <w:rFonts w:ascii="Arial Narrow" w:hAnsi="Arial Narrow" w:cs="Arial"/>
                <w:spacing w:val="-1"/>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0D681E95" w14:textId="3A32F20F" w:rsidR="00556700" w:rsidRPr="00D62726" w:rsidRDefault="00556700" w:rsidP="00556700">
            <w:pPr>
              <w:jc w:val="center"/>
              <w:rPr>
                <w:rFonts w:ascii="Arial Narrow" w:hAnsi="Arial Narrow" w:cs="Arial"/>
                <w:sz w:val="20"/>
                <w:szCs w:val="20"/>
              </w:rPr>
            </w:pPr>
            <w:r w:rsidRPr="00D62726">
              <w:rPr>
                <w:rFonts w:ascii="Arial Narrow" w:hAnsi="Arial Narrow" w:cs="Arial"/>
                <w:color w:val="000000" w:themeColor="text1"/>
                <w:sz w:val="20"/>
                <w:szCs w:val="20"/>
              </w:rPr>
              <w:t>10</w:t>
            </w:r>
          </w:p>
        </w:tc>
        <w:tc>
          <w:tcPr>
            <w:tcW w:w="1134" w:type="dxa"/>
          </w:tcPr>
          <w:p w14:paraId="6E69E5F6" w14:textId="77777777" w:rsidR="00556700" w:rsidRPr="00D62726" w:rsidRDefault="00556700" w:rsidP="00556700">
            <w:pPr>
              <w:jc w:val="center"/>
              <w:rPr>
                <w:rFonts w:ascii="Arial Narrow" w:hAnsi="Arial Narrow" w:cs="Arial"/>
                <w:sz w:val="20"/>
                <w:szCs w:val="20"/>
              </w:rPr>
            </w:pPr>
          </w:p>
        </w:tc>
        <w:tc>
          <w:tcPr>
            <w:tcW w:w="1276" w:type="dxa"/>
          </w:tcPr>
          <w:p w14:paraId="6FA7F22B" w14:textId="22AF7314" w:rsidR="00556700" w:rsidRPr="00D62726" w:rsidRDefault="00556700" w:rsidP="00556700">
            <w:pPr>
              <w:jc w:val="center"/>
              <w:rPr>
                <w:rFonts w:ascii="Arial Narrow" w:hAnsi="Arial Narrow" w:cs="Arial"/>
                <w:sz w:val="20"/>
                <w:szCs w:val="20"/>
                <w:highlight w:val="yellow"/>
              </w:rPr>
            </w:pPr>
          </w:p>
        </w:tc>
        <w:tc>
          <w:tcPr>
            <w:tcW w:w="1279" w:type="dxa"/>
            <w:vAlign w:val="center"/>
          </w:tcPr>
          <w:p w14:paraId="190259BA" w14:textId="77777777" w:rsidR="00556700" w:rsidRPr="0011666D" w:rsidRDefault="00556700" w:rsidP="00556700">
            <w:pPr>
              <w:jc w:val="center"/>
              <w:rPr>
                <w:rFonts w:ascii="Arial Narrow" w:hAnsi="Arial Narrow" w:cs="Arial"/>
                <w:sz w:val="20"/>
                <w:szCs w:val="20"/>
                <w:highlight w:val="yellow"/>
              </w:rPr>
            </w:pPr>
          </w:p>
        </w:tc>
        <w:tc>
          <w:tcPr>
            <w:tcW w:w="1276" w:type="dxa"/>
            <w:gridSpan w:val="2"/>
            <w:vAlign w:val="center"/>
          </w:tcPr>
          <w:p w14:paraId="0A390306" w14:textId="77777777" w:rsidR="00556700" w:rsidRPr="0011666D" w:rsidRDefault="00556700" w:rsidP="00556700">
            <w:pPr>
              <w:jc w:val="center"/>
              <w:rPr>
                <w:rFonts w:ascii="Arial Narrow" w:hAnsi="Arial Narrow" w:cs="Arial"/>
                <w:sz w:val="20"/>
                <w:szCs w:val="20"/>
                <w:highlight w:val="yellow"/>
              </w:rPr>
            </w:pPr>
          </w:p>
        </w:tc>
      </w:tr>
      <w:tr w:rsidR="00556700" w:rsidRPr="006F4611" w14:paraId="6FDDF159" w14:textId="77777777" w:rsidTr="00DC1B39">
        <w:trPr>
          <w:gridAfter w:val="1"/>
          <w:wAfter w:w="24" w:type="dxa"/>
        </w:trPr>
        <w:tc>
          <w:tcPr>
            <w:tcW w:w="567" w:type="dxa"/>
            <w:vAlign w:val="center"/>
          </w:tcPr>
          <w:p w14:paraId="55F948E0" w14:textId="77777777" w:rsidR="00556700" w:rsidRPr="0011666D" w:rsidRDefault="00556700" w:rsidP="0055670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303F9F9D" w14:textId="77777777" w:rsidR="00556700" w:rsidRPr="00D62726" w:rsidRDefault="00556700" w:rsidP="00556700">
            <w:pPr>
              <w:widowControl/>
              <w:adjustRightInd w:val="0"/>
              <w:spacing w:after="80" w:line="276" w:lineRule="auto"/>
              <w:ind w:left="34" w:right="175"/>
              <w:jc w:val="both"/>
              <w:rPr>
                <w:rFonts w:ascii="Arial Narrow" w:eastAsiaTheme="minorHAnsi" w:hAnsi="Arial Narrow" w:cs="Arial"/>
                <w:color w:val="000000" w:themeColor="text1"/>
                <w:sz w:val="20"/>
                <w:szCs w:val="20"/>
                <w:lang w:val="pt-BR"/>
              </w:rPr>
            </w:pPr>
            <w:r w:rsidRPr="00D62726">
              <w:rPr>
                <w:rFonts w:ascii="Arial Narrow" w:eastAsiaTheme="minorHAnsi" w:hAnsi="Arial Narrow" w:cs="Arial"/>
                <w:color w:val="000000" w:themeColor="text1"/>
                <w:sz w:val="20"/>
                <w:szCs w:val="20"/>
                <w:lang w:val="pt-BR"/>
              </w:rPr>
              <w:t xml:space="preserve">Condensador de Guta </w:t>
            </w:r>
            <w:proofErr w:type="spellStart"/>
            <w:r w:rsidRPr="00D62726">
              <w:rPr>
                <w:rFonts w:ascii="Arial Narrow" w:eastAsiaTheme="minorHAnsi" w:hAnsi="Arial Narrow" w:cs="Arial"/>
                <w:color w:val="000000" w:themeColor="text1"/>
                <w:sz w:val="20"/>
                <w:szCs w:val="20"/>
                <w:lang w:val="pt-BR"/>
              </w:rPr>
              <w:t>Mcspadden</w:t>
            </w:r>
            <w:proofErr w:type="spellEnd"/>
            <w:r w:rsidRPr="00D62726">
              <w:rPr>
                <w:rFonts w:ascii="Arial Narrow" w:eastAsiaTheme="minorHAnsi" w:hAnsi="Arial Narrow" w:cs="Arial"/>
                <w:color w:val="000000" w:themeColor="text1"/>
                <w:sz w:val="20"/>
                <w:szCs w:val="20"/>
                <w:lang w:val="pt-BR"/>
              </w:rPr>
              <w:t xml:space="preserve"> # nº45 de 25 mm </w:t>
            </w:r>
          </w:p>
          <w:p w14:paraId="576D9B74" w14:textId="13DB2647" w:rsidR="00556700" w:rsidRPr="00D62726" w:rsidRDefault="00556700" w:rsidP="00556700">
            <w:pPr>
              <w:spacing w:line="235" w:lineRule="auto"/>
              <w:jc w:val="both"/>
              <w:rPr>
                <w:rFonts w:ascii="Arial Narrow" w:hAnsi="Arial Narrow" w:cs="Arial"/>
                <w:sz w:val="20"/>
                <w:szCs w:val="20"/>
              </w:rPr>
            </w:pPr>
            <w:r w:rsidRPr="00D62726">
              <w:rPr>
                <w:rFonts w:ascii="Arial Narrow" w:eastAsia="Times New Roman" w:hAnsi="Arial Narrow" w:cs="Arial"/>
                <w:color w:val="000000" w:themeColor="text1"/>
                <w:spacing w:val="5"/>
                <w:sz w:val="20"/>
                <w:szCs w:val="20"/>
                <w:lang w:val="pt-BR"/>
              </w:rPr>
              <w:t>em Níquel Titânio (</w:t>
            </w:r>
            <w:proofErr w:type="spellStart"/>
            <w:r w:rsidRPr="00D62726">
              <w:rPr>
                <w:rFonts w:ascii="Arial Narrow" w:eastAsia="Times New Roman" w:hAnsi="Arial Narrow" w:cs="Arial"/>
                <w:color w:val="000000" w:themeColor="text1"/>
                <w:spacing w:val="5"/>
                <w:sz w:val="20"/>
                <w:szCs w:val="20"/>
                <w:lang w:val="pt-BR"/>
              </w:rPr>
              <w:t>NiTi</w:t>
            </w:r>
            <w:proofErr w:type="spellEnd"/>
            <w:r w:rsidRPr="00D62726">
              <w:rPr>
                <w:rFonts w:ascii="Arial Narrow" w:eastAsia="Times New Roman" w:hAnsi="Arial Narrow" w:cs="Arial"/>
                <w:color w:val="000000" w:themeColor="text1"/>
                <w:spacing w:val="5"/>
                <w:sz w:val="20"/>
                <w:szCs w:val="20"/>
                <w:lang w:val="pt-BR"/>
              </w:rPr>
              <w:t xml:space="preserve">), pode </w:t>
            </w:r>
            <w:r w:rsidRPr="00D62726">
              <w:rPr>
                <w:rFonts w:ascii="Arial Narrow" w:eastAsia="Times New Roman" w:hAnsi="Arial Narrow" w:cs="Arial"/>
                <w:color w:val="000000" w:themeColor="text1"/>
                <w:spacing w:val="5"/>
                <w:sz w:val="20"/>
                <w:szCs w:val="20"/>
                <w:lang w:val="pt-BR"/>
              </w:rPr>
              <w:lastRenderedPageBreak/>
              <w:t xml:space="preserve">ser utilizado em motores elétricos ou acionados a ar. Comprimento: 25mm. Kit com 3 limas </w:t>
            </w:r>
          </w:p>
        </w:tc>
        <w:tc>
          <w:tcPr>
            <w:tcW w:w="1134" w:type="dxa"/>
            <w:vAlign w:val="center"/>
          </w:tcPr>
          <w:p w14:paraId="22F1A86E" w14:textId="59582169" w:rsidR="00556700" w:rsidRPr="00D62726" w:rsidRDefault="00556700" w:rsidP="00556700">
            <w:pPr>
              <w:ind w:left="-113" w:right="-106"/>
              <w:jc w:val="center"/>
              <w:rPr>
                <w:rFonts w:ascii="Arial Narrow" w:hAnsi="Arial Narrow" w:cs="Arial"/>
                <w:spacing w:val="-1"/>
                <w:sz w:val="20"/>
                <w:szCs w:val="20"/>
              </w:rPr>
            </w:pPr>
            <w:r w:rsidRPr="00D62726">
              <w:rPr>
                <w:rFonts w:ascii="Arial Narrow" w:hAnsi="Arial Narrow" w:cs="Arial"/>
                <w:color w:val="000000" w:themeColor="text1"/>
                <w:spacing w:val="-1"/>
                <w:sz w:val="20"/>
                <w:szCs w:val="20"/>
              </w:rPr>
              <w:lastRenderedPageBreak/>
              <w:t>Unidade</w:t>
            </w:r>
          </w:p>
        </w:tc>
        <w:tc>
          <w:tcPr>
            <w:tcW w:w="567" w:type="dxa"/>
            <w:gridSpan w:val="2"/>
            <w:vAlign w:val="center"/>
          </w:tcPr>
          <w:p w14:paraId="2BD73E08" w14:textId="4F7D004A" w:rsidR="00556700" w:rsidRPr="00D62726" w:rsidRDefault="00556700" w:rsidP="00556700">
            <w:pPr>
              <w:jc w:val="center"/>
              <w:rPr>
                <w:rFonts w:ascii="Arial Narrow" w:hAnsi="Arial Narrow" w:cs="Arial"/>
                <w:sz w:val="20"/>
                <w:szCs w:val="20"/>
              </w:rPr>
            </w:pPr>
            <w:r w:rsidRPr="00D62726">
              <w:rPr>
                <w:rFonts w:ascii="Arial Narrow" w:hAnsi="Arial Narrow" w:cs="Arial"/>
                <w:color w:val="000000" w:themeColor="text1"/>
                <w:sz w:val="20"/>
                <w:szCs w:val="20"/>
              </w:rPr>
              <w:t>10</w:t>
            </w:r>
          </w:p>
        </w:tc>
        <w:tc>
          <w:tcPr>
            <w:tcW w:w="1134" w:type="dxa"/>
          </w:tcPr>
          <w:p w14:paraId="7B7389FA" w14:textId="77777777" w:rsidR="00556700" w:rsidRPr="00D62726" w:rsidRDefault="00556700" w:rsidP="00556700">
            <w:pPr>
              <w:jc w:val="center"/>
              <w:rPr>
                <w:rFonts w:ascii="Arial Narrow" w:hAnsi="Arial Narrow" w:cs="Arial"/>
                <w:sz w:val="20"/>
                <w:szCs w:val="20"/>
              </w:rPr>
            </w:pPr>
          </w:p>
        </w:tc>
        <w:tc>
          <w:tcPr>
            <w:tcW w:w="1276" w:type="dxa"/>
          </w:tcPr>
          <w:p w14:paraId="1A812A31" w14:textId="3FDE81E9" w:rsidR="00556700" w:rsidRPr="00D62726" w:rsidRDefault="00556700" w:rsidP="00556700">
            <w:pPr>
              <w:jc w:val="center"/>
              <w:rPr>
                <w:rFonts w:ascii="Arial Narrow" w:hAnsi="Arial Narrow" w:cs="Arial"/>
                <w:sz w:val="20"/>
                <w:szCs w:val="20"/>
                <w:highlight w:val="yellow"/>
              </w:rPr>
            </w:pPr>
          </w:p>
        </w:tc>
        <w:tc>
          <w:tcPr>
            <w:tcW w:w="1279" w:type="dxa"/>
            <w:vAlign w:val="center"/>
          </w:tcPr>
          <w:p w14:paraId="683C62B4" w14:textId="77777777" w:rsidR="00556700" w:rsidRPr="0011666D" w:rsidRDefault="00556700" w:rsidP="00556700">
            <w:pPr>
              <w:jc w:val="center"/>
              <w:rPr>
                <w:rFonts w:ascii="Arial Narrow" w:hAnsi="Arial Narrow" w:cs="Arial"/>
                <w:sz w:val="20"/>
                <w:szCs w:val="20"/>
                <w:highlight w:val="yellow"/>
              </w:rPr>
            </w:pPr>
          </w:p>
        </w:tc>
        <w:tc>
          <w:tcPr>
            <w:tcW w:w="1276" w:type="dxa"/>
            <w:gridSpan w:val="2"/>
            <w:vAlign w:val="center"/>
          </w:tcPr>
          <w:p w14:paraId="6FA3897A" w14:textId="77777777" w:rsidR="00556700" w:rsidRPr="0011666D" w:rsidRDefault="00556700" w:rsidP="00556700">
            <w:pPr>
              <w:jc w:val="center"/>
              <w:rPr>
                <w:rFonts w:ascii="Arial Narrow" w:hAnsi="Arial Narrow" w:cs="Arial"/>
                <w:sz w:val="20"/>
                <w:szCs w:val="20"/>
                <w:highlight w:val="yellow"/>
              </w:rPr>
            </w:pPr>
          </w:p>
        </w:tc>
      </w:tr>
      <w:tr w:rsidR="00556700" w:rsidRPr="006F4611" w14:paraId="61E54FF3" w14:textId="77777777" w:rsidTr="00DC1B39">
        <w:trPr>
          <w:gridAfter w:val="1"/>
          <w:wAfter w:w="24" w:type="dxa"/>
        </w:trPr>
        <w:tc>
          <w:tcPr>
            <w:tcW w:w="567" w:type="dxa"/>
            <w:vAlign w:val="center"/>
          </w:tcPr>
          <w:p w14:paraId="6D6CBF12" w14:textId="77777777" w:rsidR="00556700" w:rsidRPr="0011666D" w:rsidRDefault="00556700" w:rsidP="0055670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07DE73B9" w14:textId="77777777" w:rsidR="00556700" w:rsidRPr="00D62726" w:rsidRDefault="00556700" w:rsidP="00556700">
            <w:pPr>
              <w:widowControl/>
              <w:adjustRightInd w:val="0"/>
              <w:spacing w:after="80" w:line="276" w:lineRule="auto"/>
              <w:ind w:left="34" w:right="175"/>
              <w:jc w:val="both"/>
              <w:rPr>
                <w:rFonts w:ascii="Arial Narrow" w:eastAsiaTheme="minorHAnsi" w:hAnsi="Arial Narrow" w:cs="Arial"/>
                <w:color w:val="000000" w:themeColor="text1"/>
                <w:sz w:val="20"/>
                <w:szCs w:val="20"/>
                <w:lang w:val="pt-BR"/>
              </w:rPr>
            </w:pPr>
            <w:r w:rsidRPr="00D62726">
              <w:rPr>
                <w:rFonts w:ascii="Arial Narrow" w:eastAsiaTheme="minorHAnsi" w:hAnsi="Arial Narrow" w:cs="Arial"/>
                <w:color w:val="000000" w:themeColor="text1"/>
                <w:sz w:val="20"/>
                <w:szCs w:val="20"/>
                <w:lang w:val="pt-BR"/>
              </w:rPr>
              <w:t xml:space="preserve">Condensador de Guta </w:t>
            </w:r>
            <w:proofErr w:type="spellStart"/>
            <w:r w:rsidRPr="00D62726">
              <w:rPr>
                <w:rFonts w:ascii="Arial Narrow" w:eastAsiaTheme="minorHAnsi" w:hAnsi="Arial Narrow" w:cs="Arial"/>
                <w:color w:val="000000" w:themeColor="text1"/>
                <w:sz w:val="20"/>
                <w:szCs w:val="20"/>
                <w:lang w:val="pt-BR"/>
              </w:rPr>
              <w:t>Mcspadden</w:t>
            </w:r>
            <w:proofErr w:type="spellEnd"/>
            <w:r w:rsidRPr="00D62726">
              <w:rPr>
                <w:rFonts w:ascii="Arial Narrow" w:eastAsiaTheme="minorHAnsi" w:hAnsi="Arial Narrow" w:cs="Arial"/>
                <w:color w:val="000000" w:themeColor="text1"/>
                <w:sz w:val="20"/>
                <w:szCs w:val="20"/>
                <w:lang w:val="pt-BR"/>
              </w:rPr>
              <w:t xml:space="preserve"> # nº35 de 25 mm </w:t>
            </w:r>
          </w:p>
          <w:p w14:paraId="7FEB00C2" w14:textId="7C0A2B70" w:rsidR="00556700" w:rsidRPr="00D62726" w:rsidRDefault="00556700" w:rsidP="00556700">
            <w:pPr>
              <w:spacing w:line="235" w:lineRule="auto"/>
              <w:jc w:val="both"/>
              <w:rPr>
                <w:rFonts w:ascii="Arial Narrow" w:hAnsi="Arial Narrow" w:cs="Arial"/>
                <w:sz w:val="20"/>
                <w:szCs w:val="20"/>
              </w:rPr>
            </w:pPr>
            <w:r w:rsidRPr="00D62726">
              <w:rPr>
                <w:rFonts w:ascii="Arial Narrow" w:eastAsia="Times New Roman" w:hAnsi="Arial Narrow" w:cs="Arial"/>
                <w:color w:val="000000" w:themeColor="text1"/>
                <w:spacing w:val="5"/>
                <w:sz w:val="20"/>
                <w:szCs w:val="20"/>
                <w:lang w:val="pt-BR"/>
              </w:rPr>
              <w:t>em Níquel Titânio (</w:t>
            </w:r>
            <w:proofErr w:type="spellStart"/>
            <w:r w:rsidRPr="00D62726">
              <w:rPr>
                <w:rFonts w:ascii="Arial Narrow" w:eastAsia="Times New Roman" w:hAnsi="Arial Narrow" w:cs="Arial"/>
                <w:color w:val="000000" w:themeColor="text1"/>
                <w:spacing w:val="5"/>
                <w:sz w:val="20"/>
                <w:szCs w:val="20"/>
                <w:lang w:val="pt-BR"/>
              </w:rPr>
              <w:t>NiTi</w:t>
            </w:r>
            <w:proofErr w:type="spellEnd"/>
            <w:r w:rsidRPr="00D62726">
              <w:rPr>
                <w:rFonts w:ascii="Arial Narrow" w:eastAsia="Times New Roman" w:hAnsi="Arial Narrow" w:cs="Arial"/>
                <w:color w:val="000000" w:themeColor="text1"/>
                <w:spacing w:val="5"/>
                <w:sz w:val="20"/>
                <w:szCs w:val="20"/>
                <w:lang w:val="pt-BR"/>
              </w:rPr>
              <w:t>), pode ser utilizado em motores elétricos ou acionados a ar. Comprimento: 25mm. Kit com 3 limas nas numerações: 35/02, 40/02 e 45/02.</w:t>
            </w:r>
          </w:p>
        </w:tc>
        <w:tc>
          <w:tcPr>
            <w:tcW w:w="1134" w:type="dxa"/>
            <w:vAlign w:val="center"/>
          </w:tcPr>
          <w:p w14:paraId="75890FFA" w14:textId="2D316079" w:rsidR="00556700" w:rsidRPr="00D62726" w:rsidRDefault="00556700" w:rsidP="00556700">
            <w:pPr>
              <w:ind w:left="-113" w:right="-106"/>
              <w:jc w:val="center"/>
              <w:rPr>
                <w:rFonts w:ascii="Arial Narrow" w:hAnsi="Arial Narrow" w:cs="Arial"/>
                <w:spacing w:val="-1"/>
                <w:sz w:val="20"/>
                <w:szCs w:val="20"/>
              </w:rPr>
            </w:pPr>
            <w:r w:rsidRPr="00D62726">
              <w:rPr>
                <w:rFonts w:ascii="Arial Narrow" w:hAnsi="Arial Narrow" w:cs="Arial"/>
                <w:color w:val="000000" w:themeColor="text1"/>
                <w:spacing w:val="-1"/>
                <w:sz w:val="20"/>
                <w:szCs w:val="20"/>
              </w:rPr>
              <w:t>Unidade</w:t>
            </w:r>
          </w:p>
        </w:tc>
        <w:tc>
          <w:tcPr>
            <w:tcW w:w="567" w:type="dxa"/>
            <w:gridSpan w:val="2"/>
            <w:vAlign w:val="center"/>
          </w:tcPr>
          <w:p w14:paraId="2636F39E" w14:textId="098104BB" w:rsidR="00556700" w:rsidRPr="00D62726" w:rsidRDefault="00556700" w:rsidP="00556700">
            <w:pPr>
              <w:jc w:val="center"/>
              <w:rPr>
                <w:rFonts w:ascii="Arial Narrow" w:hAnsi="Arial Narrow" w:cs="Arial"/>
                <w:sz w:val="20"/>
                <w:szCs w:val="20"/>
              </w:rPr>
            </w:pPr>
            <w:r w:rsidRPr="00D62726">
              <w:rPr>
                <w:rFonts w:ascii="Arial Narrow" w:hAnsi="Arial Narrow" w:cs="Arial"/>
                <w:color w:val="000000" w:themeColor="text1"/>
                <w:sz w:val="20"/>
                <w:szCs w:val="20"/>
              </w:rPr>
              <w:t>10</w:t>
            </w:r>
          </w:p>
        </w:tc>
        <w:tc>
          <w:tcPr>
            <w:tcW w:w="1134" w:type="dxa"/>
          </w:tcPr>
          <w:p w14:paraId="252CA960" w14:textId="77777777" w:rsidR="00556700" w:rsidRPr="00D62726" w:rsidRDefault="00556700" w:rsidP="00556700">
            <w:pPr>
              <w:jc w:val="center"/>
              <w:rPr>
                <w:rFonts w:ascii="Arial Narrow" w:hAnsi="Arial Narrow" w:cs="Arial"/>
                <w:sz w:val="20"/>
                <w:szCs w:val="20"/>
              </w:rPr>
            </w:pPr>
          </w:p>
        </w:tc>
        <w:tc>
          <w:tcPr>
            <w:tcW w:w="1276" w:type="dxa"/>
          </w:tcPr>
          <w:p w14:paraId="3D6A8B76" w14:textId="562A9199" w:rsidR="00556700" w:rsidRPr="00D62726" w:rsidRDefault="00556700" w:rsidP="00556700">
            <w:pPr>
              <w:jc w:val="center"/>
              <w:rPr>
                <w:rFonts w:ascii="Arial Narrow" w:hAnsi="Arial Narrow" w:cs="Arial"/>
                <w:sz w:val="20"/>
                <w:szCs w:val="20"/>
                <w:highlight w:val="yellow"/>
              </w:rPr>
            </w:pPr>
          </w:p>
        </w:tc>
        <w:tc>
          <w:tcPr>
            <w:tcW w:w="1279" w:type="dxa"/>
            <w:vAlign w:val="center"/>
          </w:tcPr>
          <w:p w14:paraId="3B750190" w14:textId="77777777" w:rsidR="00556700" w:rsidRPr="00D62726" w:rsidRDefault="00556700" w:rsidP="00556700">
            <w:pPr>
              <w:jc w:val="center"/>
              <w:rPr>
                <w:rFonts w:ascii="Arial Narrow" w:hAnsi="Arial Narrow" w:cs="Arial"/>
                <w:sz w:val="20"/>
                <w:szCs w:val="20"/>
                <w:highlight w:val="yellow"/>
              </w:rPr>
            </w:pPr>
          </w:p>
        </w:tc>
        <w:tc>
          <w:tcPr>
            <w:tcW w:w="1276" w:type="dxa"/>
            <w:gridSpan w:val="2"/>
            <w:vAlign w:val="center"/>
          </w:tcPr>
          <w:p w14:paraId="12C9C709" w14:textId="77777777" w:rsidR="00556700" w:rsidRPr="00D62726" w:rsidRDefault="00556700" w:rsidP="00556700">
            <w:pPr>
              <w:jc w:val="center"/>
              <w:rPr>
                <w:rFonts w:ascii="Arial Narrow" w:hAnsi="Arial Narrow" w:cs="Arial"/>
                <w:sz w:val="20"/>
                <w:szCs w:val="20"/>
                <w:highlight w:val="yellow"/>
              </w:rPr>
            </w:pPr>
          </w:p>
        </w:tc>
      </w:tr>
      <w:tr w:rsidR="00556700" w:rsidRPr="006F4611" w14:paraId="42771EAE" w14:textId="77777777" w:rsidTr="00DC1B39">
        <w:trPr>
          <w:gridAfter w:val="1"/>
          <w:wAfter w:w="24" w:type="dxa"/>
        </w:trPr>
        <w:tc>
          <w:tcPr>
            <w:tcW w:w="567" w:type="dxa"/>
            <w:vAlign w:val="center"/>
          </w:tcPr>
          <w:p w14:paraId="315D837F" w14:textId="77777777" w:rsidR="00556700" w:rsidRPr="0011666D" w:rsidRDefault="00556700" w:rsidP="0055670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1D337FB7" w14:textId="77777777" w:rsidR="00556700" w:rsidRPr="00D62726" w:rsidRDefault="00556700" w:rsidP="00556700">
            <w:pPr>
              <w:widowControl/>
              <w:adjustRightInd w:val="0"/>
              <w:spacing w:after="80" w:line="276" w:lineRule="auto"/>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heme="minorHAnsi" w:hAnsi="Arial Narrow" w:cs="Arial"/>
                <w:color w:val="000000" w:themeColor="text1"/>
                <w:sz w:val="20"/>
                <w:szCs w:val="20"/>
                <w:lang w:val="pt-BR"/>
              </w:rPr>
              <w:t xml:space="preserve">Espaçadores digitais - 25 mm (A.B.C.D.) </w:t>
            </w:r>
            <w:r w:rsidRPr="00D62726">
              <w:rPr>
                <w:rFonts w:ascii="Arial Narrow" w:eastAsia="Times New Roman" w:hAnsi="Arial Narrow" w:cs="Arial"/>
                <w:color w:val="000000" w:themeColor="text1"/>
                <w:spacing w:val="5"/>
                <w:sz w:val="20"/>
                <w:szCs w:val="20"/>
                <w:lang w:val="pt-BR"/>
              </w:rPr>
              <w:t>Espaçador digital cônico de ponta romba.</w:t>
            </w:r>
          </w:p>
          <w:p w14:paraId="6B8A6C89" w14:textId="5BB75EFA" w:rsidR="00556700" w:rsidRPr="00D62726" w:rsidRDefault="00556700" w:rsidP="00556700">
            <w:pPr>
              <w:spacing w:line="235" w:lineRule="auto"/>
              <w:jc w:val="both"/>
              <w:rPr>
                <w:rFonts w:ascii="Arial Narrow" w:hAnsi="Arial Narrow" w:cs="Arial"/>
                <w:sz w:val="20"/>
                <w:szCs w:val="20"/>
              </w:rPr>
            </w:pPr>
            <w:r w:rsidRPr="00D62726">
              <w:rPr>
                <w:rFonts w:ascii="Arial Narrow" w:eastAsia="Times New Roman" w:hAnsi="Arial Narrow" w:cs="Arial"/>
                <w:color w:val="000000" w:themeColor="text1"/>
                <w:spacing w:val="5"/>
                <w:sz w:val="20"/>
                <w:szCs w:val="20"/>
                <w:lang w:val="pt-BR"/>
              </w:rPr>
              <w:t>Fabricado em aço inoxidável DIN 1.4310 (AISI 302), com aproximadamente 17% de cromo e 8% de níquel.</w:t>
            </w:r>
          </w:p>
        </w:tc>
        <w:tc>
          <w:tcPr>
            <w:tcW w:w="1134" w:type="dxa"/>
            <w:vAlign w:val="center"/>
          </w:tcPr>
          <w:p w14:paraId="3872B5F6" w14:textId="5D847842" w:rsidR="00556700" w:rsidRPr="00D62726" w:rsidRDefault="00556700" w:rsidP="00556700">
            <w:pPr>
              <w:ind w:left="-113" w:right="-106"/>
              <w:jc w:val="center"/>
              <w:rPr>
                <w:rFonts w:ascii="Arial Narrow" w:hAnsi="Arial Narrow" w:cs="Arial"/>
                <w:spacing w:val="-1"/>
                <w:sz w:val="20"/>
                <w:szCs w:val="20"/>
              </w:rPr>
            </w:pPr>
            <w:r>
              <w:rPr>
                <w:rFonts w:ascii="Arial Narrow" w:hAnsi="Arial Narrow" w:cs="Arial"/>
                <w:color w:val="000000" w:themeColor="text1"/>
                <w:spacing w:val="-1"/>
                <w:sz w:val="20"/>
                <w:szCs w:val="20"/>
              </w:rPr>
              <w:t>U</w:t>
            </w:r>
            <w:r w:rsidRPr="00D62726">
              <w:rPr>
                <w:rFonts w:ascii="Arial Narrow" w:hAnsi="Arial Narrow" w:cs="Arial"/>
                <w:color w:val="000000" w:themeColor="text1"/>
                <w:spacing w:val="-1"/>
                <w:sz w:val="20"/>
                <w:szCs w:val="20"/>
              </w:rPr>
              <w:t>nidade</w:t>
            </w:r>
          </w:p>
        </w:tc>
        <w:tc>
          <w:tcPr>
            <w:tcW w:w="567" w:type="dxa"/>
            <w:gridSpan w:val="2"/>
            <w:vAlign w:val="center"/>
          </w:tcPr>
          <w:p w14:paraId="23BB7151" w14:textId="359F385A" w:rsidR="00556700" w:rsidRPr="00D62726" w:rsidRDefault="00556700" w:rsidP="00556700">
            <w:pPr>
              <w:jc w:val="center"/>
              <w:rPr>
                <w:rFonts w:ascii="Arial Narrow" w:hAnsi="Arial Narrow" w:cs="Arial"/>
                <w:sz w:val="20"/>
                <w:szCs w:val="20"/>
              </w:rPr>
            </w:pPr>
            <w:r w:rsidRPr="00D62726">
              <w:rPr>
                <w:rFonts w:ascii="Arial Narrow" w:hAnsi="Arial Narrow" w:cs="Arial"/>
                <w:color w:val="000000" w:themeColor="text1"/>
                <w:sz w:val="20"/>
                <w:szCs w:val="20"/>
              </w:rPr>
              <w:t>10</w:t>
            </w:r>
          </w:p>
        </w:tc>
        <w:tc>
          <w:tcPr>
            <w:tcW w:w="1134" w:type="dxa"/>
          </w:tcPr>
          <w:p w14:paraId="68F6E6D2" w14:textId="77777777" w:rsidR="00556700" w:rsidRPr="00D62726" w:rsidRDefault="00556700" w:rsidP="00556700">
            <w:pPr>
              <w:jc w:val="center"/>
              <w:rPr>
                <w:rFonts w:ascii="Arial Narrow" w:hAnsi="Arial Narrow" w:cs="Arial"/>
                <w:sz w:val="20"/>
                <w:szCs w:val="20"/>
              </w:rPr>
            </w:pPr>
          </w:p>
        </w:tc>
        <w:tc>
          <w:tcPr>
            <w:tcW w:w="1276" w:type="dxa"/>
          </w:tcPr>
          <w:p w14:paraId="6302018B" w14:textId="3A207F23" w:rsidR="00556700" w:rsidRPr="00D62726" w:rsidRDefault="00556700" w:rsidP="00556700">
            <w:pPr>
              <w:jc w:val="center"/>
              <w:rPr>
                <w:rFonts w:ascii="Arial Narrow" w:hAnsi="Arial Narrow" w:cs="Arial"/>
                <w:sz w:val="20"/>
                <w:szCs w:val="20"/>
                <w:highlight w:val="yellow"/>
              </w:rPr>
            </w:pPr>
          </w:p>
        </w:tc>
        <w:tc>
          <w:tcPr>
            <w:tcW w:w="1279" w:type="dxa"/>
            <w:vAlign w:val="center"/>
          </w:tcPr>
          <w:p w14:paraId="5F0229FB" w14:textId="77777777" w:rsidR="00556700" w:rsidRPr="00D62726" w:rsidRDefault="00556700" w:rsidP="00556700">
            <w:pPr>
              <w:jc w:val="center"/>
              <w:rPr>
                <w:rFonts w:ascii="Arial Narrow" w:hAnsi="Arial Narrow" w:cs="Arial"/>
                <w:sz w:val="20"/>
                <w:szCs w:val="20"/>
                <w:highlight w:val="yellow"/>
              </w:rPr>
            </w:pPr>
          </w:p>
        </w:tc>
        <w:tc>
          <w:tcPr>
            <w:tcW w:w="1276" w:type="dxa"/>
            <w:gridSpan w:val="2"/>
            <w:vAlign w:val="center"/>
          </w:tcPr>
          <w:p w14:paraId="71115F04" w14:textId="77777777" w:rsidR="00556700" w:rsidRPr="00D62726" w:rsidRDefault="00556700" w:rsidP="00556700">
            <w:pPr>
              <w:jc w:val="center"/>
              <w:rPr>
                <w:rFonts w:ascii="Arial Narrow" w:hAnsi="Arial Narrow" w:cs="Arial"/>
                <w:sz w:val="20"/>
                <w:szCs w:val="20"/>
                <w:highlight w:val="yellow"/>
              </w:rPr>
            </w:pPr>
          </w:p>
        </w:tc>
      </w:tr>
      <w:tr w:rsidR="00556700" w:rsidRPr="006F4611" w14:paraId="0939788B" w14:textId="77777777" w:rsidTr="00DC1B39">
        <w:trPr>
          <w:gridAfter w:val="1"/>
          <w:wAfter w:w="24" w:type="dxa"/>
        </w:trPr>
        <w:tc>
          <w:tcPr>
            <w:tcW w:w="567" w:type="dxa"/>
            <w:vAlign w:val="center"/>
          </w:tcPr>
          <w:p w14:paraId="6B94EF72" w14:textId="77777777" w:rsidR="00556700" w:rsidRPr="0011666D" w:rsidRDefault="00556700" w:rsidP="0055670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4BB2D9B5" w14:textId="4A7D1E38" w:rsidR="00556700" w:rsidRPr="00D62726" w:rsidRDefault="00556700" w:rsidP="00556700">
            <w:pPr>
              <w:spacing w:line="235" w:lineRule="auto"/>
              <w:jc w:val="both"/>
              <w:rPr>
                <w:rFonts w:ascii="Arial Narrow" w:hAnsi="Arial Narrow" w:cs="Arial"/>
                <w:sz w:val="20"/>
                <w:szCs w:val="20"/>
              </w:rPr>
            </w:pPr>
            <w:r w:rsidRPr="00D62726">
              <w:rPr>
                <w:rFonts w:ascii="Arial Narrow" w:eastAsiaTheme="minorHAnsi" w:hAnsi="Arial Narrow" w:cs="Arial"/>
                <w:color w:val="000000" w:themeColor="text1"/>
                <w:sz w:val="20"/>
                <w:szCs w:val="20"/>
                <w:lang w:val="pt-BR"/>
              </w:rPr>
              <w:t>Cone de guta-percha calibrada 1ª série: 15-40. Caixa com 120 unidades, esterilizado deve conter registro na Anvisa</w:t>
            </w:r>
          </w:p>
        </w:tc>
        <w:tc>
          <w:tcPr>
            <w:tcW w:w="1134" w:type="dxa"/>
            <w:vAlign w:val="center"/>
          </w:tcPr>
          <w:p w14:paraId="2756C0CF" w14:textId="37C243A1" w:rsidR="00556700" w:rsidRPr="00D62726" w:rsidRDefault="00556700" w:rsidP="00556700">
            <w:pPr>
              <w:ind w:left="-113" w:right="-106"/>
              <w:jc w:val="center"/>
              <w:rPr>
                <w:rFonts w:ascii="Arial Narrow" w:hAnsi="Arial Narrow" w:cs="Arial"/>
                <w:spacing w:val="-1"/>
                <w:sz w:val="20"/>
                <w:szCs w:val="20"/>
              </w:rPr>
            </w:pPr>
            <w:r w:rsidRPr="00D62726">
              <w:rPr>
                <w:rFonts w:ascii="Arial Narrow" w:hAnsi="Arial Narrow" w:cs="Arial"/>
                <w:color w:val="000000" w:themeColor="text1"/>
                <w:spacing w:val="-1"/>
                <w:sz w:val="20"/>
                <w:szCs w:val="20"/>
              </w:rPr>
              <w:t>Caixa</w:t>
            </w:r>
          </w:p>
        </w:tc>
        <w:tc>
          <w:tcPr>
            <w:tcW w:w="567" w:type="dxa"/>
            <w:gridSpan w:val="2"/>
            <w:vAlign w:val="center"/>
          </w:tcPr>
          <w:p w14:paraId="462F86B0" w14:textId="384193F0" w:rsidR="00556700" w:rsidRPr="00D62726" w:rsidRDefault="00556700" w:rsidP="00556700">
            <w:pPr>
              <w:jc w:val="center"/>
              <w:rPr>
                <w:rFonts w:ascii="Arial Narrow" w:hAnsi="Arial Narrow" w:cs="Arial"/>
                <w:sz w:val="20"/>
                <w:szCs w:val="20"/>
              </w:rPr>
            </w:pPr>
            <w:r w:rsidRPr="00D62726">
              <w:rPr>
                <w:rFonts w:ascii="Arial Narrow" w:hAnsi="Arial Narrow" w:cs="Arial"/>
                <w:color w:val="000000" w:themeColor="text1"/>
                <w:sz w:val="20"/>
                <w:szCs w:val="20"/>
              </w:rPr>
              <w:t>100</w:t>
            </w:r>
          </w:p>
        </w:tc>
        <w:tc>
          <w:tcPr>
            <w:tcW w:w="1134" w:type="dxa"/>
          </w:tcPr>
          <w:p w14:paraId="284EDE56" w14:textId="77777777" w:rsidR="00556700" w:rsidRPr="00D62726" w:rsidRDefault="00556700" w:rsidP="00556700">
            <w:pPr>
              <w:jc w:val="center"/>
              <w:rPr>
                <w:rFonts w:ascii="Arial Narrow" w:hAnsi="Arial Narrow" w:cs="Arial"/>
                <w:sz w:val="20"/>
                <w:szCs w:val="20"/>
              </w:rPr>
            </w:pPr>
          </w:p>
        </w:tc>
        <w:tc>
          <w:tcPr>
            <w:tcW w:w="1276" w:type="dxa"/>
          </w:tcPr>
          <w:p w14:paraId="74B45F42" w14:textId="0BBA326B" w:rsidR="00556700" w:rsidRPr="00D62726" w:rsidRDefault="00556700" w:rsidP="00556700">
            <w:pPr>
              <w:jc w:val="center"/>
              <w:rPr>
                <w:rFonts w:ascii="Arial Narrow" w:hAnsi="Arial Narrow" w:cs="Arial"/>
                <w:sz w:val="20"/>
                <w:szCs w:val="20"/>
                <w:highlight w:val="yellow"/>
              </w:rPr>
            </w:pPr>
          </w:p>
        </w:tc>
        <w:tc>
          <w:tcPr>
            <w:tcW w:w="1279" w:type="dxa"/>
            <w:vAlign w:val="center"/>
          </w:tcPr>
          <w:p w14:paraId="46B754E5" w14:textId="77777777" w:rsidR="00556700" w:rsidRPr="00D62726" w:rsidRDefault="00556700" w:rsidP="00556700">
            <w:pPr>
              <w:jc w:val="center"/>
              <w:rPr>
                <w:rFonts w:ascii="Arial Narrow" w:hAnsi="Arial Narrow" w:cs="Arial"/>
                <w:sz w:val="20"/>
                <w:szCs w:val="20"/>
                <w:highlight w:val="yellow"/>
              </w:rPr>
            </w:pPr>
          </w:p>
        </w:tc>
        <w:tc>
          <w:tcPr>
            <w:tcW w:w="1276" w:type="dxa"/>
            <w:gridSpan w:val="2"/>
            <w:vAlign w:val="center"/>
          </w:tcPr>
          <w:p w14:paraId="0240C104" w14:textId="77777777" w:rsidR="00556700" w:rsidRPr="00D62726" w:rsidRDefault="00556700" w:rsidP="00556700">
            <w:pPr>
              <w:jc w:val="center"/>
              <w:rPr>
                <w:rFonts w:ascii="Arial Narrow" w:hAnsi="Arial Narrow" w:cs="Arial"/>
                <w:sz w:val="20"/>
                <w:szCs w:val="20"/>
                <w:highlight w:val="yellow"/>
              </w:rPr>
            </w:pPr>
          </w:p>
        </w:tc>
      </w:tr>
      <w:tr w:rsidR="00556700" w:rsidRPr="006F4611" w14:paraId="5306190B" w14:textId="77777777" w:rsidTr="00DC1B39">
        <w:trPr>
          <w:gridAfter w:val="1"/>
          <w:wAfter w:w="24" w:type="dxa"/>
        </w:trPr>
        <w:tc>
          <w:tcPr>
            <w:tcW w:w="567" w:type="dxa"/>
            <w:vAlign w:val="center"/>
          </w:tcPr>
          <w:p w14:paraId="2B8A8078" w14:textId="77777777" w:rsidR="00556700" w:rsidRPr="0011666D" w:rsidRDefault="00556700" w:rsidP="0055670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7B6F3702" w14:textId="32DBD301" w:rsidR="00556700" w:rsidRPr="00D62726" w:rsidRDefault="00556700" w:rsidP="00556700">
            <w:pPr>
              <w:spacing w:line="235" w:lineRule="auto"/>
              <w:jc w:val="both"/>
              <w:rPr>
                <w:rFonts w:ascii="Arial Narrow" w:hAnsi="Arial Narrow" w:cs="Arial"/>
                <w:sz w:val="20"/>
                <w:szCs w:val="20"/>
              </w:rPr>
            </w:pPr>
            <w:r w:rsidRPr="00D62726">
              <w:rPr>
                <w:rFonts w:ascii="Arial Narrow" w:eastAsiaTheme="minorHAnsi" w:hAnsi="Arial Narrow" w:cs="Arial"/>
                <w:color w:val="000000" w:themeColor="text1"/>
                <w:sz w:val="20"/>
                <w:szCs w:val="20"/>
                <w:lang w:val="pt-BR"/>
              </w:rPr>
              <w:t xml:space="preserve">Cone de guta-percha 2ª série: 45-80, Caixa com 120 unidades, esterilizado deve conter registro na Anvisa </w:t>
            </w:r>
          </w:p>
        </w:tc>
        <w:tc>
          <w:tcPr>
            <w:tcW w:w="1134" w:type="dxa"/>
            <w:vAlign w:val="center"/>
          </w:tcPr>
          <w:p w14:paraId="749E4980" w14:textId="21BC368E" w:rsidR="00556700" w:rsidRPr="00D62726" w:rsidRDefault="00556700" w:rsidP="00556700">
            <w:pPr>
              <w:ind w:left="-113" w:right="-106"/>
              <w:jc w:val="center"/>
              <w:rPr>
                <w:rFonts w:ascii="Arial Narrow" w:hAnsi="Arial Narrow" w:cs="Arial"/>
                <w:spacing w:val="-1"/>
                <w:sz w:val="20"/>
                <w:szCs w:val="20"/>
              </w:rPr>
            </w:pPr>
            <w:r w:rsidRPr="00D62726">
              <w:rPr>
                <w:rFonts w:ascii="Arial Narrow" w:hAnsi="Arial Narrow" w:cs="Arial"/>
                <w:color w:val="000000" w:themeColor="text1"/>
                <w:spacing w:val="-1"/>
                <w:sz w:val="20"/>
                <w:szCs w:val="20"/>
              </w:rPr>
              <w:t>Caixa</w:t>
            </w:r>
          </w:p>
        </w:tc>
        <w:tc>
          <w:tcPr>
            <w:tcW w:w="567" w:type="dxa"/>
            <w:gridSpan w:val="2"/>
            <w:vAlign w:val="center"/>
          </w:tcPr>
          <w:p w14:paraId="7776A46A" w14:textId="46D51D5A" w:rsidR="00556700" w:rsidRPr="00D62726" w:rsidRDefault="00556700" w:rsidP="00556700">
            <w:pPr>
              <w:jc w:val="center"/>
              <w:rPr>
                <w:rFonts w:ascii="Arial Narrow" w:hAnsi="Arial Narrow" w:cs="Arial"/>
                <w:sz w:val="20"/>
                <w:szCs w:val="20"/>
              </w:rPr>
            </w:pPr>
            <w:r w:rsidRPr="00D62726">
              <w:rPr>
                <w:rFonts w:ascii="Arial Narrow" w:hAnsi="Arial Narrow" w:cs="Arial"/>
                <w:color w:val="000000" w:themeColor="text1"/>
                <w:sz w:val="20"/>
                <w:szCs w:val="20"/>
              </w:rPr>
              <w:t>100</w:t>
            </w:r>
          </w:p>
        </w:tc>
        <w:tc>
          <w:tcPr>
            <w:tcW w:w="1134" w:type="dxa"/>
          </w:tcPr>
          <w:p w14:paraId="1D8E6C86" w14:textId="77777777" w:rsidR="00556700" w:rsidRPr="00D62726" w:rsidRDefault="00556700" w:rsidP="00556700">
            <w:pPr>
              <w:jc w:val="center"/>
              <w:rPr>
                <w:rFonts w:ascii="Arial Narrow" w:hAnsi="Arial Narrow" w:cs="Arial"/>
                <w:sz w:val="20"/>
                <w:szCs w:val="20"/>
              </w:rPr>
            </w:pPr>
          </w:p>
        </w:tc>
        <w:tc>
          <w:tcPr>
            <w:tcW w:w="1276" w:type="dxa"/>
          </w:tcPr>
          <w:p w14:paraId="7BE60773" w14:textId="012CD80A" w:rsidR="00556700" w:rsidRPr="00D62726" w:rsidRDefault="00556700" w:rsidP="00556700">
            <w:pPr>
              <w:jc w:val="center"/>
              <w:rPr>
                <w:rFonts w:ascii="Arial Narrow" w:hAnsi="Arial Narrow" w:cs="Arial"/>
                <w:sz w:val="20"/>
                <w:szCs w:val="20"/>
                <w:highlight w:val="yellow"/>
              </w:rPr>
            </w:pPr>
          </w:p>
        </w:tc>
        <w:tc>
          <w:tcPr>
            <w:tcW w:w="1279" w:type="dxa"/>
            <w:vAlign w:val="center"/>
          </w:tcPr>
          <w:p w14:paraId="42B8BE83" w14:textId="77777777" w:rsidR="00556700" w:rsidRPr="00D62726" w:rsidRDefault="00556700" w:rsidP="00556700">
            <w:pPr>
              <w:jc w:val="center"/>
              <w:rPr>
                <w:rFonts w:ascii="Arial Narrow" w:hAnsi="Arial Narrow" w:cs="Arial"/>
                <w:sz w:val="20"/>
                <w:szCs w:val="20"/>
                <w:highlight w:val="yellow"/>
              </w:rPr>
            </w:pPr>
          </w:p>
        </w:tc>
        <w:tc>
          <w:tcPr>
            <w:tcW w:w="1276" w:type="dxa"/>
            <w:gridSpan w:val="2"/>
            <w:vAlign w:val="center"/>
          </w:tcPr>
          <w:p w14:paraId="44718B9F" w14:textId="77777777" w:rsidR="00556700" w:rsidRPr="00D62726" w:rsidRDefault="00556700" w:rsidP="00556700">
            <w:pPr>
              <w:jc w:val="center"/>
              <w:rPr>
                <w:rFonts w:ascii="Arial Narrow" w:hAnsi="Arial Narrow" w:cs="Arial"/>
                <w:sz w:val="20"/>
                <w:szCs w:val="20"/>
                <w:highlight w:val="yellow"/>
              </w:rPr>
            </w:pPr>
          </w:p>
        </w:tc>
      </w:tr>
      <w:tr w:rsidR="00556700" w:rsidRPr="006F4611" w14:paraId="6DDC7249" w14:textId="77777777" w:rsidTr="00DC1B39">
        <w:trPr>
          <w:gridAfter w:val="1"/>
          <w:wAfter w:w="24" w:type="dxa"/>
        </w:trPr>
        <w:tc>
          <w:tcPr>
            <w:tcW w:w="567" w:type="dxa"/>
            <w:vAlign w:val="center"/>
          </w:tcPr>
          <w:p w14:paraId="4AA2F71A" w14:textId="77777777" w:rsidR="00556700" w:rsidRPr="0011666D" w:rsidRDefault="00556700" w:rsidP="0055670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68EE744A" w14:textId="1AA57FB0" w:rsidR="00556700" w:rsidRPr="00D62726" w:rsidRDefault="00556700" w:rsidP="00556700">
            <w:pPr>
              <w:spacing w:line="235" w:lineRule="auto"/>
              <w:jc w:val="both"/>
              <w:rPr>
                <w:rFonts w:ascii="Arial Narrow" w:hAnsi="Arial Narrow" w:cs="Arial"/>
                <w:sz w:val="20"/>
                <w:szCs w:val="20"/>
              </w:rPr>
            </w:pPr>
            <w:r w:rsidRPr="00D62726">
              <w:rPr>
                <w:rFonts w:ascii="Arial Narrow" w:eastAsiaTheme="minorHAnsi" w:hAnsi="Arial Narrow" w:cs="Arial"/>
                <w:color w:val="000000" w:themeColor="text1"/>
                <w:sz w:val="20"/>
                <w:szCs w:val="20"/>
                <w:lang w:val="pt-BR"/>
              </w:rPr>
              <w:t>Cone de guta-percha secundário XF (87 ou R7) (28 mm) Caixa com 120 unidades, esterilizado deve conter registro na Anvisa</w:t>
            </w:r>
          </w:p>
        </w:tc>
        <w:tc>
          <w:tcPr>
            <w:tcW w:w="1134" w:type="dxa"/>
            <w:vAlign w:val="center"/>
          </w:tcPr>
          <w:p w14:paraId="1EF01E8A" w14:textId="40589DED" w:rsidR="00556700" w:rsidRPr="00D62726" w:rsidRDefault="00556700" w:rsidP="00556700">
            <w:pPr>
              <w:ind w:left="-113" w:right="-106"/>
              <w:jc w:val="center"/>
              <w:rPr>
                <w:rFonts w:ascii="Arial Narrow" w:hAnsi="Arial Narrow" w:cs="Arial"/>
                <w:spacing w:val="-1"/>
                <w:sz w:val="20"/>
                <w:szCs w:val="20"/>
              </w:rPr>
            </w:pPr>
            <w:r w:rsidRPr="00D62726">
              <w:rPr>
                <w:rFonts w:ascii="Arial Narrow" w:hAnsi="Arial Narrow" w:cs="Arial"/>
                <w:color w:val="000000" w:themeColor="text1"/>
                <w:spacing w:val="-1"/>
                <w:sz w:val="20"/>
                <w:szCs w:val="20"/>
              </w:rPr>
              <w:t>Caixa</w:t>
            </w:r>
          </w:p>
        </w:tc>
        <w:tc>
          <w:tcPr>
            <w:tcW w:w="567" w:type="dxa"/>
            <w:gridSpan w:val="2"/>
            <w:vAlign w:val="center"/>
          </w:tcPr>
          <w:p w14:paraId="7CD05DEF" w14:textId="78D3E440" w:rsidR="00556700" w:rsidRPr="00D62726" w:rsidRDefault="00556700" w:rsidP="00556700">
            <w:pPr>
              <w:jc w:val="center"/>
              <w:rPr>
                <w:rFonts w:ascii="Arial Narrow" w:hAnsi="Arial Narrow" w:cs="Arial"/>
                <w:sz w:val="20"/>
                <w:szCs w:val="20"/>
              </w:rPr>
            </w:pPr>
            <w:r w:rsidRPr="00D62726">
              <w:rPr>
                <w:rFonts w:ascii="Arial Narrow" w:hAnsi="Arial Narrow" w:cs="Arial"/>
                <w:color w:val="000000" w:themeColor="text1"/>
                <w:sz w:val="20"/>
                <w:szCs w:val="20"/>
              </w:rPr>
              <w:t>100</w:t>
            </w:r>
          </w:p>
        </w:tc>
        <w:tc>
          <w:tcPr>
            <w:tcW w:w="1134" w:type="dxa"/>
          </w:tcPr>
          <w:p w14:paraId="60B096CE" w14:textId="77777777" w:rsidR="00556700" w:rsidRPr="00D62726" w:rsidRDefault="00556700" w:rsidP="00556700">
            <w:pPr>
              <w:jc w:val="center"/>
              <w:rPr>
                <w:rFonts w:ascii="Arial Narrow" w:hAnsi="Arial Narrow" w:cs="Arial"/>
                <w:sz w:val="20"/>
                <w:szCs w:val="20"/>
              </w:rPr>
            </w:pPr>
          </w:p>
        </w:tc>
        <w:tc>
          <w:tcPr>
            <w:tcW w:w="1276" w:type="dxa"/>
          </w:tcPr>
          <w:p w14:paraId="719635C6" w14:textId="3068AEB5" w:rsidR="00556700" w:rsidRPr="00D62726" w:rsidRDefault="00556700" w:rsidP="00556700">
            <w:pPr>
              <w:jc w:val="center"/>
              <w:rPr>
                <w:rFonts w:ascii="Arial Narrow" w:hAnsi="Arial Narrow" w:cs="Arial"/>
                <w:sz w:val="20"/>
                <w:szCs w:val="20"/>
                <w:highlight w:val="yellow"/>
              </w:rPr>
            </w:pPr>
          </w:p>
        </w:tc>
        <w:tc>
          <w:tcPr>
            <w:tcW w:w="1279" w:type="dxa"/>
            <w:vAlign w:val="center"/>
          </w:tcPr>
          <w:p w14:paraId="2A99DE13" w14:textId="77777777" w:rsidR="00556700" w:rsidRPr="00D62726" w:rsidRDefault="00556700" w:rsidP="00556700">
            <w:pPr>
              <w:jc w:val="center"/>
              <w:rPr>
                <w:rFonts w:ascii="Arial Narrow" w:hAnsi="Arial Narrow" w:cs="Arial"/>
                <w:sz w:val="20"/>
                <w:szCs w:val="20"/>
                <w:highlight w:val="yellow"/>
              </w:rPr>
            </w:pPr>
          </w:p>
        </w:tc>
        <w:tc>
          <w:tcPr>
            <w:tcW w:w="1276" w:type="dxa"/>
            <w:gridSpan w:val="2"/>
            <w:vAlign w:val="center"/>
          </w:tcPr>
          <w:p w14:paraId="6BE93D2A" w14:textId="77777777" w:rsidR="00556700" w:rsidRPr="00D62726" w:rsidRDefault="00556700" w:rsidP="00556700">
            <w:pPr>
              <w:jc w:val="center"/>
              <w:rPr>
                <w:rFonts w:ascii="Arial Narrow" w:hAnsi="Arial Narrow" w:cs="Arial"/>
                <w:sz w:val="20"/>
                <w:szCs w:val="20"/>
                <w:highlight w:val="yellow"/>
              </w:rPr>
            </w:pPr>
          </w:p>
        </w:tc>
      </w:tr>
      <w:tr w:rsidR="00556700" w:rsidRPr="006F4611" w14:paraId="4C1B4CAC" w14:textId="77777777" w:rsidTr="00DC1B39">
        <w:trPr>
          <w:gridAfter w:val="1"/>
          <w:wAfter w:w="24" w:type="dxa"/>
        </w:trPr>
        <w:tc>
          <w:tcPr>
            <w:tcW w:w="567" w:type="dxa"/>
            <w:vAlign w:val="center"/>
          </w:tcPr>
          <w:p w14:paraId="31A4FAEB" w14:textId="77777777" w:rsidR="00556700" w:rsidRPr="0011666D" w:rsidRDefault="00556700" w:rsidP="0055670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213ACB03" w14:textId="75A50E48" w:rsidR="00556700" w:rsidRPr="00D62726" w:rsidRDefault="00556700" w:rsidP="00556700">
            <w:pPr>
              <w:spacing w:line="235" w:lineRule="auto"/>
              <w:jc w:val="both"/>
              <w:rPr>
                <w:rFonts w:ascii="Arial Narrow" w:hAnsi="Arial Narrow" w:cs="Arial"/>
                <w:sz w:val="20"/>
                <w:szCs w:val="20"/>
              </w:rPr>
            </w:pPr>
            <w:r w:rsidRPr="00D62726">
              <w:rPr>
                <w:rFonts w:ascii="Arial Narrow" w:eastAsiaTheme="minorHAnsi" w:hAnsi="Arial Narrow" w:cs="Arial"/>
                <w:color w:val="000000" w:themeColor="text1"/>
                <w:sz w:val="20"/>
                <w:szCs w:val="20"/>
                <w:lang w:val="pt-BR"/>
              </w:rPr>
              <w:t>Cone de guta-percha secundário RS ou BS (28 mm) Caixa com 120 unidades, esterilizado deve conter registro na Anvisa</w:t>
            </w:r>
          </w:p>
        </w:tc>
        <w:tc>
          <w:tcPr>
            <w:tcW w:w="1134" w:type="dxa"/>
            <w:vAlign w:val="center"/>
          </w:tcPr>
          <w:p w14:paraId="678AEA0F" w14:textId="016E781E" w:rsidR="00556700" w:rsidRPr="00D62726" w:rsidRDefault="00556700" w:rsidP="00556700">
            <w:pPr>
              <w:ind w:left="-113" w:right="-106"/>
              <w:jc w:val="center"/>
              <w:rPr>
                <w:rFonts w:ascii="Arial Narrow" w:hAnsi="Arial Narrow" w:cs="Arial"/>
                <w:spacing w:val="-1"/>
                <w:sz w:val="20"/>
                <w:szCs w:val="20"/>
              </w:rPr>
            </w:pPr>
            <w:r w:rsidRPr="00D62726">
              <w:rPr>
                <w:rFonts w:ascii="Arial Narrow" w:hAnsi="Arial Narrow" w:cs="Arial"/>
                <w:color w:val="000000" w:themeColor="text1"/>
                <w:spacing w:val="-1"/>
                <w:sz w:val="20"/>
                <w:szCs w:val="20"/>
              </w:rPr>
              <w:t>Caixa</w:t>
            </w:r>
          </w:p>
        </w:tc>
        <w:tc>
          <w:tcPr>
            <w:tcW w:w="567" w:type="dxa"/>
            <w:gridSpan w:val="2"/>
            <w:vAlign w:val="center"/>
          </w:tcPr>
          <w:p w14:paraId="57423596" w14:textId="227FDECA" w:rsidR="00556700" w:rsidRPr="00D62726" w:rsidRDefault="00556700" w:rsidP="00556700">
            <w:pPr>
              <w:jc w:val="center"/>
              <w:rPr>
                <w:rFonts w:ascii="Arial Narrow" w:hAnsi="Arial Narrow" w:cs="Arial"/>
                <w:sz w:val="20"/>
                <w:szCs w:val="20"/>
              </w:rPr>
            </w:pPr>
            <w:r w:rsidRPr="00D62726">
              <w:rPr>
                <w:rFonts w:ascii="Arial Narrow" w:hAnsi="Arial Narrow" w:cs="Arial"/>
                <w:color w:val="000000" w:themeColor="text1"/>
                <w:sz w:val="20"/>
                <w:szCs w:val="20"/>
              </w:rPr>
              <w:t>100</w:t>
            </w:r>
          </w:p>
        </w:tc>
        <w:tc>
          <w:tcPr>
            <w:tcW w:w="1134" w:type="dxa"/>
          </w:tcPr>
          <w:p w14:paraId="220EAA2A" w14:textId="77777777" w:rsidR="00556700" w:rsidRPr="00D62726" w:rsidRDefault="00556700" w:rsidP="00556700">
            <w:pPr>
              <w:jc w:val="center"/>
              <w:rPr>
                <w:rFonts w:ascii="Arial Narrow" w:hAnsi="Arial Narrow" w:cs="Arial"/>
                <w:sz w:val="20"/>
                <w:szCs w:val="20"/>
              </w:rPr>
            </w:pPr>
          </w:p>
        </w:tc>
        <w:tc>
          <w:tcPr>
            <w:tcW w:w="1276" w:type="dxa"/>
          </w:tcPr>
          <w:p w14:paraId="27A2CB9A" w14:textId="4E7A13F8" w:rsidR="00556700" w:rsidRPr="00D62726" w:rsidRDefault="00556700" w:rsidP="00556700">
            <w:pPr>
              <w:jc w:val="center"/>
              <w:rPr>
                <w:rFonts w:ascii="Arial Narrow" w:hAnsi="Arial Narrow" w:cs="Arial"/>
                <w:sz w:val="20"/>
                <w:szCs w:val="20"/>
                <w:highlight w:val="yellow"/>
              </w:rPr>
            </w:pPr>
          </w:p>
        </w:tc>
        <w:tc>
          <w:tcPr>
            <w:tcW w:w="1279" w:type="dxa"/>
            <w:vAlign w:val="center"/>
          </w:tcPr>
          <w:p w14:paraId="2B698B38" w14:textId="77777777" w:rsidR="00556700" w:rsidRPr="00D62726" w:rsidRDefault="00556700" w:rsidP="00556700">
            <w:pPr>
              <w:jc w:val="center"/>
              <w:rPr>
                <w:rFonts w:ascii="Arial Narrow" w:hAnsi="Arial Narrow" w:cs="Arial"/>
                <w:sz w:val="20"/>
                <w:szCs w:val="20"/>
                <w:highlight w:val="yellow"/>
              </w:rPr>
            </w:pPr>
          </w:p>
        </w:tc>
        <w:tc>
          <w:tcPr>
            <w:tcW w:w="1276" w:type="dxa"/>
            <w:gridSpan w:val="2"/>
            <w:vAlign w:val="center"/>
          </w:tcPr>
          <w:p w14:paraId="0B0EA6A2" w14:textId="77777777" w:rsidR="00556700" w:rsidRPr="00D62726" w:rsidRDefault="00556700" w:rsidP="00556700">
            <w:pPr>
              <w:jc w:val="center"/>
              <w:rPr>
                <w:rFonts w:ascii="Arial Narrow" w:hAnsi="Arial Narrow" w:cs="Arial"/>
                <w:sz w:val="20"/>
                <w:szCs w:val="20"/>
                <w:highlight w:val="yellow"/>
              </w:rPr>
            </w:pPr>
          </w:p>
        </w:tc>
      </w:tr>
      <w:tr w:rsidR="00556700" w:rsidRPr="006F4611" w14:paraId="68230191" w14:textId="77777777" w:rsidTr="00DC1B39">
        <w:trPr>
          <w:gridAfter w:val="1"/>
          <w:wAfter w:w="24" w:type="dxa"/>
        </w:trPr>
        <w:tc>
          <w:tcPr>
            <w:tcW w:w="567" w:type="dxa"/>
            <w:vAlign w:val="center"/>
          </w:tcPr>
          <w:p w14:paraId="3F6BB0A2" w14:textId="77777777" w:rsidR="00556700" w:rsidRPr="0011666D" w:rsidRDefault="00556700" w:rsidP="0055670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21641E8E" w14:textId="0AB6DE1A" w:rsidR="00556700" w:rsidRPr="00D62726" w:rsidRDefault="00556700" w:rsidP="00556700">
            <w:pPr>
              <w:spacing w:line="235" w:lineRule="auto"/>
              <w:jc w:val="both"/>
              <w:rPr>
                <w:rFonts w:ascii="Arial Narrow" w:hAnsi="Arial Narrow" w:cs="Arial"/>
                <w:sz w:val="20"/>
                <w:szCs w:val="20"/>
              </w:rPr>
            </w:pPr>
            <w:r w:rsidRPr="00D62726">
              <w:rPr>
                <w:rFonts w:ascii="Arial Narrow" w:eastAsiaTheme="minorHAnsi" w:hAnsi="Arial Narrow" w:cs="Arial"/>
                <w:color w:val="000000" w:themeColor="text1"/>
                <w:sz w:val="20"/>
                <w:szCs w:val="20"/>
                <w:lang w:val="pt-BR"/>
              </w:rPr>
              <w:t>Cone de papel absorvente 1ª série: 15-40 Caixa com 120 unidades, esterilizado deve conter registro na Anvisa.</w:t>
            </w:r>
          </w:p>
        </w:tc>
        <w:tc>
          <w:tcPr>
            <w:tcW w:w="1134" w:type="dxa"/>
            <w:vAlign w:val="center"/>
          </w:tcPr>
          <w:p w14:paraId="18F4F00D" w14:textId="3182946C" w:rsidR="00556700" w:rsidRPr="00D62726" w:rsidRDefault="00556700" w:rsidP="00556700">
            <w:pPr>
              <w:ind w:left="-113" w:right="-106"/>
              <w:jc w:val="center"/>
              <w:rPr>
                <w:rFonts w:ascii="Arial Narrow" w:hAnsi="Arial Narrow" w:cs="Arial"/>
                <w:spacing w:val="-1"/>
                <w:sz w:val="20"/>
                <w:szCs w:val="20"/>
              </w:rPr>
            </w:pPr>
            <w:r w:rsidRPr="00D62726">
              <w:rPr>
                <w:rFonts w:ascii="Arial Narrow" w:hAnsi="Arial Narrow" w:cs="Arial"/>
                <w:color w:val="000000" w:themeColor="text1"/>
                <w:spacing w:val="-1"/>
                <w:sz w:val="20"/>
                <w:szCs w:val="20"/>
              </w:rPr>
              <w:t>Caixa</w:t>
            </w:r>
          </w:p>
        </w:tc>
        <w:tc>
          <w:tcPr>
            <w:tcW w:w="567" w:type="dxa"/>
            <w:gridSpan w:val="2"/>
            <w:vAlign w:val="center"/>
          </w:tcPr>
          <w:p w14:paraId="07A9DA9F" w14:textId="1E92B291" w:rsidR="00556700" w:rsidRPr="00D62726" w:rsidRDefault="00556700" w:rsidP="00556700">
            <w:pPr>
              <w:jc w:val="center"/>
              <w:rPr>
                <w:rFonts w:ascii="Arial Narrow" w:hAnsi="Arial Narrow" w:cs="Arial"/>
                <w:sz w:val="20"/>
                <w:szCs w:val="20"/>
              </w:rPr>
            </w:pPr>
            <w:r w:rsidRPr="00D62726">
              <w:rPr>
                <w:rFonts w:ascii="Arial Narrow" w:hAnsi="Arial Narrow" w:cs="Arial"/>
                <w:color w:val="000000" w:themeColor="text1"/>
                <w:sz w:val="20"/>
                <w:szCs w:val="20"/>
              </w:rPr>
              <w:t>100</w:t>
            </w:r>
          </w:p>
        </w:tc>
        <w:tc>
          <w:tcPr>
            <w:tcW w:w="1134" w:type="dxa"/>
          </w:tcPr>
          <w:p w14:paraId="1A34CC92" w14:textId="77777777" w:rsidR="00556700" w:rsidRPr="00D62726" w:rsidRDefault="00556700" w:rsidP="00556700">
            <w:pPr>
              <w:jc w:val="center"/>
              <w:rPr>
                <w:rFonts w:ascii="Arial Narrow" w:hAnsi="Arial Narrow" w:cs="Arial"/>
                <w:sz w:val="20"/>
                <w:szCs w:val="20"/>
              </w:rPr>
            </w:pPr>
          </w:p>
        </w:tc>
        <w:tc>
          <w:tcPr>
            <w:tcW w:w="1276" w:type="dxa"/>
          </w:tcPr>
          <w:p w14:paraId="7698C977" w14:textId="3C5CF0DA" w:rsidR="00556700" w:rsidRPr="00D62726" w:rsidRDefault="00556700" w:rsidP="00556700">
            <w:pPr>
              <w:jc w:val="center"/>
              <w:rPr>
                <w:rFonts w:ascii="Arial Narrow" w:hAnsi="Arial Narrow" w:cs="Arial"/>
                <w:sz w:val="20"/>
                <w:szCs w:val="20"/>
                <w:highlight w:val="yellow"/>
              </w:rPr>
            </w:pPr>
          </w:p>
        </w:tc>
        <w:tc>
          <w:tcPr>
            <w:tcW w:w="1279" w:type="dxa"/>
            <w:vAlign w:val="center"/>
          </w:tcPr>
          <w:p w14:paraId="5E75BE8F" w14:textId="77777777" w:rsidR="00556700" w:rsidRPr="00D62726" w:rsidRDefault="00556700" w:rsidP="00556700">
            <w:pPr>
              <w:jc w:val="center"/>
              <w:rPr>
                <w:rFonts w:ascii="Arial Narrow" w:hAnsi="Arial Narrow" w:cs="Arial"/>
                <w:sz w:val="20"/>
                <w:szCs w:val="20"/>
                <w:highlight w:val="yellow"/>
              </w:rPr>
            </w:pPr>
          </w:p>
        </w:tc>
        <w:tc>
          <w:tcPr>
            <w:tcW w:w="1276" w:type="dxa"/>
            <w:gridSpan w:val="2"/>
            <w:vAlign w:val="center"/>
          </w:tcPr>
          <w:p w14:paraId="661C562E" w14:textId="77777777" w:rsidR="00556700" w:rsidRPr="00D62726" w:rsidRDefault="00556700" w:rsidP="00556700">
            <w:pPr>
              <w:jc w:val="center"/>
              <w:rPr>
                <w:rFonts w:ascii="Arial Narrow" w:hAnsi="Arial Narrow" w:cs="Arial"/>
                <w:sz w:val="20"/>
                <w:szCs w:val="20"/>
                <w:highlight w:val="yellow"/>
              </w:rPr>
            </w:pPr>
          </w:p>
        </w:tc>
      </w:tr>
      <w:tr w:rsidR="00556700" w:rsidRPr="006F4611" w14:paraId="096548CB" w14:textId="77777777" w:rsidTr="00DC1B39">
        <w:trPr>
          <w:gridAfter w:val="1"/>
          <w:wAfter w:w="24" w:type="dxa"/>
        </w:trPr>
        <w:tc>
          <w:tcPr>
            <w:tcW w:w="567" w:type="dxa"/>
            <w:vAlign w:val="center"/>
          </w:tcPr>
          <w:p w14:paraId="20E32449" w14:textId="77777777" w:rsidR="00556700" w:rsidRPr="0011666D" w:rsidRDefault="00556700" w:rsidP="0055670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44F3C33C" w14:textId="46B5B4C6" w:rsidR="00556700" w:rsidRPr="00D62726" w:rsidRDefault="00556700" w:rsidP="00556700">
            <w:pPr>
              <w:spacing w:line="235" w:lineRule="auto"/>
              <w:jc w:val="both"/>
              <w:rPr>
                <w:rFonts w:ascii="Arial Narrow" w:hAnsi="Arial Narrow" w:cs="Arial"/>
                <w:sz w:val="20"/>
                <w:szCs w:val="20"/>
              </w:rPr>
            </w:pPr>
            <w:r w:rsidRPr="00D62726">
              <w:rPr>
                <w:rFonts w:ascii="Arial Narrow" w:eastAsiaTheme="minorHAnsi" w:hAnsi="Arial Narrow" w:cs="Arial"/>
                <w:color w:val="000000" w:themeColor="text1"/>
                <w:sz w:val="20"/>
                <w:szCs w:val="20"/>
                <w:lang w:val="pt-BR"/>
              </w:rPr>
              <w:t>Cone de papel absorvente 1ª série: 45-80 Caixa com 120 unidades, esterilizado deve conter registro na Anvisa.</w:t>
            </w:r>
          </w:p>
        </w:tc>
        <w:tc>
          <w:tcPr>
            <w:tcW w:w="1134" w:type="dxa"/>
            <w:vAlign w:val="center"/>
          </w:tcPr>
          <w:p w14:paraId="5695AFE9" w14:textId="7752DEC7" w:rsidR="00556700" w:rsidRPr="00D62726" w:rsidRDefault="00556700" w:rsidP="00556700">
            <w:pPr>
              <w:ind w:left="-113" w:right="-106"/>
              <w:jc w:val="center"/>
              <w:rPr>
                <w:rFonts w:ascii="Arial Narrow" w:hAnsi="Arial Narrow" w:cs="Arial"/>
                <w:spacing w:val="-1"/>
                <w:sz w:val="20"/>
                <w:szCs w:val="20"/>
              </w:rPr>
            </w:pPr>
            <w:r w:rsidRPr="00D62726">
              <w:rPr>
                <w:rFonts w:ascii="Arial Narrow" w:hAnsi="Arial Narrow" w:cs="Arial"/>
                <w:color w:val="000000" w:themeColor="text1"/>
                <w:spacing w:val="-1"/>
                <w:sz w:val="20"/>
                <w:szCs w:val="20"/>
              </w:rPr>
              <w:t>Caixa</w:t>
            </w:r>
          </w:p>
        </w:tc>
        <w:tc>
          <w:tcPr>
            <w:tcW w:w="567" w:type="dxa"/>
            <w:gridSpan w:val="2"/>
            <w:vAlign w:val="center"/>
          </w:tcPr>
          <w:p w14:paraId="478A52B0" w14:textId="7CD92D94" w:rsidR="00556700" w:rsidRPr="00D62726" w:rsidRDefault="00556700" w:rsidP="00556700">
            <w:pPr>
              <w:jc w:val="center"/>
              <w:rPr>
                <w:rFonts w:ascii="Arial Narrow" w:hAnsi="Arial Narrow" w:cs="Arial"/>
                <w:sz w:val="20"/>
                <w:szCs w:val="20"/>
              </w:rPr>
            </w:pPr>
            <w:r w:rsidRPr="00D62726">
              <w:rPr>
                <w:rFonts w:ascii="Arial Narrow" w:hAnsi="Arial Narrow" w:cs="Arial"/>
                <w:color w:val="000000" w:themeColor="text1"/>
                <w:sz w:val="20"/>
                <w:szCs w:val="20"/>
              </w:rPr>
              <w:t>100</w:t>
            </w:r>
          </w:p>
        </w:tc>
        <w:tc>
          <w:tcPr>
            <w:tcW w:w="1134" w:type="dxa"/>
          </w:tcPr>
          <w:p w14:paraId="209309FF" w14:textId="77777777" w:rsidR="00556700" w:rsidRPr="00D62726" w:rsidRDefault="00556700" w:rsidP="00556700">
            <w:pPr>
              <w:jc w:val="center"/>
              <w:rPr>
                <w:rFonts w:ascii="Arial Narrow" w:hAnsi="Arial Narrow" w:cs="Arial"/>
                <w:sz w:val="20"/>
                <w:szCs w:val="20"/>
              </w:rPr>
            </w:pPr>
          </w:p>
        </w:tc>
        <w:tc>
          <w:tcPr>
            <w:tcW w:w="1276" w:type="dxa"/>
          </w:tcPr>
          <w:p w14:paraId="43F3503B" w14:textId="5490BA47" w:rsidR="00556700" w:rsidRPr="00D62726" w:rsidRDefault="00556700" w:rsidP="00556700">
            <w:pPr>
              <w:jc w:val="center"/>
              <w:rPr>
                <w:rFonts w:ascii="Arial Narrow" w:hAnsi="Arial Narrow" w:cs="Arial"/>
                <w:sz w:val="20"/>
                <w:szCs w:val="20"/>
                <w:highlight w:val="yellow"/>
              </w:rPr>
            </w:pPr>
          </w:p>
        </w:tc>
        <w:tc>
          <w:tcPr>
            <w:tcW w:w="1279" w:type="dxa"/>
            <w:vAlign w:val="center"/>
          </w:tcPr>
          <w:p w14:paraId="6859C40B" w14:textId="77777777" w:rsidR="00556700" w:rsidRPr="00D62726" w:rsidRDefault="00556700" w:rsidP="00556700">
            <w:pPr>
              <w:jc w:val="center"/>
              <w:rPr>
                <w:rFonts w:ascii="Arial Narrow" w:hAnsi="Arial Narrow" w:cs="Arial"/>
                <w:sz w:val="20"/>
                <w:szCs w:val="20"/>
                <w:highlight w:val="yellow"/>
              </w:rPr>
            </w:pPr>
          </w:p>
        </w:tc>
        <w:tc>
          <w:tcPr>
            <w:tcW w:w="1276" w:type="dxa"/>
            <w:gridSpan w:val="2"/>
            <w:vAlign w:val="center"/>
          </w:tcPr>
          <w:p w14:paraId="56C2C751" w14:textId="77777777" w:rsidR="00556700" w:rsidRPr="00D62726" w:rsidRDefault="00556700" w:rsidP="00556700">
            <w:pPr>
              <w:jc w:val="center"/>
              <w:rPr>
                <w:rFonts w:ascii="Arial Narrow" w:hAnsi="Arial Narrow" w:cs="Arial"/>
                <w:sz w:val="20"/>
                <w:szCs w:val="20"/>
                <w:highlight w:val="yellow"/>
              </w:rPr>
            </w:pPr>
          </w:p>
        </w:tc>
      </w:tr>
      <w:tr w:rsidR="00556700" w:rsidRPr="006F4611" w14:paraId="385206D5" w14:textId="77777777" w:rsidTr="00DC1B39">
        <w:trPr>
          <w:gridAfter w:val="1"/>
          <w:wAfter w:w="24" w:type="dxa"/>
        </w:trPr>
        <w:tc>
          <w:tcPr>
            <w:tcW w:w="567" w:type="dxa"/>
            <w:vAlign w:val="center"/>
          </w:tcPr>
          <w:p w14:paraId="61AE23D0" w14:textId="77777777" w:rsidR="00556700" w:rsidRPr="0011666D" w:rsidRDefault="00556700" w:rsidP="0055670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70A0D979" w14:textId="0EEB81C7" w:rsidR="00556700" w:rsidRPr="00D62726" w:rsidRDefault="00556700" w:rsidP="00556700">
            <w:pPr>
              <w:spacing w:line="235" w:lineRule="auto"/>
              <w:jc w:val="both"/>
              <w:rPr>
                <w:rFonts w:ascii="Arial Narrow" w:hAnsi="Arial Narrow" w:cs="Arial"/>
                <w:sz w:val="20"/>
                <w:szCs w:val="20"/>
              </w:rPr>
            </w:pPr>
            <w:r w:rsidRPr="00D62726">
              <w:rPr>
                <w:rFonts w:ascii="Arial Narrow" w:eastAsiaTheme="minorHAnsi" w:hAnsi="Arial Narrow" w:cs="Arial"/>
                <w:color w:val="000000" w:themeColor="text1"/>
                <w:sz w:val="20"/>
                <w:szCs w:val="20"/>
                <w:lang w:val="pt-BR"/>
              </w:rPr>
              <w:t xml:space="preserve">Cone de guta-percha compatível com o sistema de lima rotatória ou </w:t>
            </w:r>
            <w:proofErr w:type="spellStart"/>
            <w:r w:rsidRPr="00D62726">
              <w:rPr>
                <w:rFonts w:ascii="Arial Narrow" w:eastAsiaTheme="minorHAnsi" w:hAnsi="Arial Narrow" w:cs="Arial"/>
                <w:color w:val="000000" w:themeColor="text1"/>
                <w:sz w:val="20"/>
                <w:szCs w:val="20"/>
                <w:lang w:val="pt-BR"/>
              </w:rPr>
              <w:t>reciprocante</w:t>
            </w:r>
            <w:proofErr w:type="spellEnd"/>
            <w:r w:rsidRPr="00D62726">
              <w:rPr>
                <w:rFonts w:ascii="Arial Narrow" w:eastAsiaTheme="minorHAnsi" w:hAnsi="Arial Narrow" w:cs="Arial"/>
                <w:color w:val="000000" w:themeColor="text1"/>
                <w:sz w:val="20"/>
                <w:szCs w:val="20"/>
                <w:lang w:val="pt-BR"/>
              </w:rPr>
              <w:t xml:space="preserve"> (mesmo </w:t>
            </w:r>
            <w:proofErr w:type="spellStart"/>
            <w:r w:rsidRPr="00D62726">
              <w:rPr>
                <w:rFonts w:ascii="Arial Narrow" w:eastAsiaTheme="minorHAnsi" w:hAnsi="Arial Narrow" w:cs="Arial"/>
                <w:color w:val="000000" w:themeColor="text1"/>
                <w:sz w:val="20"/>
                <w:szCs w:val="20"/>
                <w:lang w:val="pt-BR"/>
              </w:rPr>
              <w:t>taper</w:t>
            </w:r>
            <w:proofErr w:type="spellEnd"/>
            <w:r w:rsidRPr="00D62726">
              <w:rPr>
                <w:rFonts w:ascii="Arial Narrow" w:eastAsiaTheme="minorHAnsi" w:hAnsi="Arial Narrow" w:cs="Arial"/>
                <w:color w:val="000000" w:themeColor="text1"/>
                <w:sz w:val="20"/>
                <w:szCs w:val="20"/>
                <w:lang w:val="pt-BR"/>
              </w:rPr>
              <w:t xml:space="preserve"> das limas) Caixa com 120 unidades, esterilizado deve conter registro na Anvisa.</w:t>
            </w:r>
          </w:p>
        </w:tc>
        <w:tc>
          <w:tcPr>
            <w:tcW w:w="1134" w:type="dxa"/>
            <w:vAlign w:val="center"/>
          </w:tcPr>
          <w:p w14:paraId="65C3DAE9" w14:textId="50EDDEA1" w:rsidR="00556700" w:rsidRPr="00D62726" w:rsidRDefault="00556700" w:rsidP="00556700">
            <w:pPr>
              <w:ind w:left="-113" w:right="-106"/>
              <w:jc w:val="center"/>
              <w:rPr>
                <w:rFonts w:ascii="Arial Narrow" w:hAnsi="Arial Narrow" w:cs="Arial"/>
                <w:spacing w:val="-1"/>
                <w:sz w:val="20"/>
                <w:szCs w:val="20"/>
              </w:rPr>
            </w:pPr>
            <w:r w:rsidRPr="00D62726">
              <w:rPr>
                <w:rFonts w:ascii="Arial Narrow" w:hAnsi="Arial Narrow" w:cs="Arial"/>
                <w:color w:val="000000" w:themeColor="text1"/>
                <w:spacing w:val="-1"/>
                <w:sz w:val="20"/>
                <w:szCs w:val="20"/>
              </w:rPr>
              <w:t>Caixa</w:t>
            </w:r>
          </w:p>
        </w:tc>
        <w:tc>
          <w:tcPr>
            <w:tcW w:w="567" w:type="dxa"/>
            <w:gridSpan w:val="2"/>
            <w:vAlign w:val="center"/>
          </w:tcPr>
          <w:p w14:paraId="25B20279" w14:textId="32B67CDB" w:rsidR="00556700" w:rsidRPr="00D62726" w:rsidRDefault="00556700" w:rsidP="00556700">
            <w:pPr>
              <w:jc w:val="center"/>
              <w:rPr>
                <w:rFonts w:ascii="Arial Narrow" w:hAnsi="Arial Narrow" w:cs="Arial"/>
                <w:sz w:val="20"/>
                <w:szCs w:val="20"/>
              </w:rPr>
            </w:pPr>
            <w:r w:rsidRPr="00D62726">
              <w:rPr>
                <w:rFonts w:ascii="Arial Narrow" w:hAnsi="Arial Narrow" w:cs="Arial"/>
                <w:color w:val="000000" w:themeColor="text1"/>
                <w:sz w:val="20"/>
                <w:szCs w:val="20"/>
              </w:rPr>
              <w:t>100</w:t>
            </w:r>
          </w:p>
        </w:tc>
        <w:tc>
          <w:tcPr>
            <w:tcW w:w="1134" w:type="dxa"/>
          </w:tcPr>
          <w:p w14:paraId="3915B007" w14:textId="77777777" w:rsidR="00556700" w:rsidRPr="00D62726" w:rsidRDefault="00556700" w:rsidP="00556700">
            <w:pPr>
              <w:jc w:val="center"/>
              <w:rPr>
                <w:rFonts w:ascii="Arial Narrow" w:hAnsi="Arial Narrow" w:cs="Arial"/>
                <w:sz w:val="20"/>
                <w:szCs w:val="20"/>
              </w:rPr>
            </w:pPr>
          </w:p>
        </w:tc>
        <w:tc>
          <w:tcPr>
            <w:tcW w:w="1276" w:type="dxa"/>
          </w:tcPr>
          <w:p w14:paraId="100ECEBE" w14:textId="4F4722E3" w:rsidR="00556700" w:rsidRPr="00D62726" w:rsidRDefault="00556700" w:rsidP="00556700">
            <w:pPr>
              <w:jc w:val="center"/>
              <w:rPr>
                <w:rFonts w:ascii="Arial Narrow" w:hAnsi="Arial Narrow" w:cs="Arial"/>
                <w:sz w:val="20"/>
                <w:szCs w:val="20"/>
                <w:highlight w:val="yellow"/>
              </w:rPr>
            </w:pPr>
          </w:p>
        </w:tc>
        <w:tc>
          <w:tcPr>
            <w:tcW w:w="1279" w:type="dxa"/>
            <w:vAlign w:val="center"/>
          </w:tcPr>
          <w:p w14:paraId="231E0C77" w14:textId="77777777" w:rsidR="00556700" w:rsidRPr="00D62726" w:rsidRDefault="00556700" w:rsidP="00556700">
            <w:pPr>
              <w:jc w:val="center"/>
              <w:rPr>
                <w:rFonts w:ascii="Arial Narrow" w:hAnsi="Arial Narrow" w:cs="Arial"/>
                <w:sz w:val="20"/>
                <w:szCs w:val="20"/>
                <w:highlight w:val="yellow"/>
              </w:rPr>
            </w:pPr>
          </w:p>
        </w:tc>
        <w:tc>
          <w:tcPr>
            <w:tcW w:w="1276" w:type="dxa"/>
            <w:gridSpan w:val="2"/>
            <w:vAlign w:val="center"/>
          </w:tcPr>
          <w:p w14:paraId="52D108F8" w14:textId="77777777" w:rsidR="00556700" w:rsidRPr="00D62726" w:rsidRDefault="00556700" w:rsidP="00556700">
            <w:pPr>
              <w:jc w:val="center"/>
              <w:rPr>
                <w:rFonts w:ascii="Arial Narrow" w:hAnsi="Arial Narrow" w:cs="Arial"/>
                <w:sz w:val="20"/>
                <w:szCs w:val="20"/>
                <w:highlight w:val="yellow"/>
              </w:rPr>
            </w:pPr>
          </w:p>
        </w:tc>
      </w:tr>
      <w:tr w:rsidR="00556700" w:rsidRPr="006F4611" w14:paraId="23C30398" w14:textId="77777777" w:rsidTr="00DC1B39">
        <w:trPr>
          <w:gridAfter w:val="1"/>
          <w:wAfter w:w="24" w:type="dxa"/>
        </w:trPr>
        <w:tc>
          <w:tcPr>
            <w:tcW w:w="567" w:type="dxa"/>
            <w:vAlign w:val="center"/>
          </w:tcPr>
          <w:p w14:paraId="68F52F0C" w14:textId="77777777" w:rsidR="00556700" w:rsidRPr="0011666D" w:rsidRDefault="00556700" w:rsidP="0055670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345FD18E" w14:textId="77777777" w:rsidR="00556700" w:rsidRPr="00D62726" w:rsidRDefault="00556700" w:rsidP="00556700">
            <w:pPr>
              <w:widowControl/>
              <w:adjustRightInd w:val="0"/>
              <w:spacing w:line="276" w:lineRule="auto"/>
              <w:ind w:left="34" w:right="175"/>
              <w:jc w:val="both"/>
              <w:rPr>
                <w:rFonts w:ascii="Arial Narrow" w:eastAsiaTheme="minorHAnsi" w:hAnsi="Arial Narrow" w:cs="Arial"/>
                <w:color w:val="000000" w:themeColor="text1"/>
                <w:sz w:val="20"/>
                <w:szCs w:val="20"/>
                <w:lang w:val="pt-BR"/>
              </w:rPr>
            </w:pPr>
            <w:r w:rsidRPr="00D62726">
              <w:rPr>
                <w:rFonts w:ascii="Arial Narrow" w:eastAsiaTheme="minorHAnsi" w:hAnsi="Arial Narrow" w:cs="Arial"/>
                <w:color w:val="000000" w:themeColor="text1"/>
                <w:sz w:val="20"/>
                <w:szCs w:val="20"/>
                <w:lang w:val="pt-BR"/>
              </w:rPr>
              <w:t xml:space="preserve">Seringa de barreira gengival </w:t>
            </w:r>
            <w:proofErr w:type="spellStart"/>
            <w:r w:rsidRPr="00D62726">
              <w:rPr>
                <w:rFonts w:ascii="Arial Narrow" w:eastAsiaTheme="minorHAnsi" w:hAnsi="Arial Narrow" w:cs="Arial"/>
                <w:color w:val="000000" w:themeColor="text1"/>
                <w:sz w:val="20"/>
                <w:szCs w:val="20"/>
                <w:lang w:val="pt-BR"/>
              </w:rPr>
              <w:t>fotopolimerizável</w:t>
            </w:r>
            <w:proofErr w:type="spellEnd"/>
            <w:r w:rsidRPr="00D62726">
              <w:rPr>
                <w:rFonts w:ascii="Arial Narrow" w:eastAsiaTheme="minorHAnsi" w:hAnsi="Arial Narrow" w:cs="Arial"/>
                <w:color w:val="000000" w:themeColor="text1"/>
                <w:sz w:val="20"/>
                <w:szCs w:val="20"/>
                <w:lang w:val="pt-BR"/>
              </w:rPr>
              <w:t xml:space="preserve"> </w:t>
            </w:r>
          </w:p>
          <w:p w14:paraId="211ABE12" w14:textId="5AF70C1A" w:rsidR="00556700" w:rsidRPr="00D62726" w:rsidRDefault="00556700" w:rsidP="00556700">
            <w:pPr>
              <w:spacing w:line="235" w:lineRule="auto"/>
              <w:jc w:val="both"/>
              <w:rPr>
                <w:rFonts w:ascii="Arial Narrow" w:hAnsi="Arial Narrow" w:cs="Arial"/>
                <w:sz w:val="20"/>
                <w:szCs w:val="20"/>
              </w:rPr>
            </w:pPr>
            <w:r w:rsidRPr="00D62726">
              <w:rPr>
                <w:rFonts w:ascii="Arial Narrow" w:hAnsi="Arial Narrow" w:cs="Arial"/>
                <w:color w:val="000000" w:themeColor="text1"/>
                <w:spacing w:val="4"/>
                <w:sz w:val="20"/>
                <w:szCs w:val="20"/>
                <w:shd w:val="clear" w:color="auto" w:fill="FFFFFF"/>
              </w:rPr>
              <w:lastRenderedPageBreak/>
              <w:t>ndicado para proteção de tecidos moles e gengiva, quando o isolamento relativo for adotado em substituição ao isolamento com lençol de borracha, para evitar o contato desses tecidos com materiais potencialmente irritantes, tais como o peróxido de hidrogênio dos géis clareadores.</w:t>
            </w:r>
          </w:p>
        </w:tc>
        <w:tc>
          <w:tcPr>
            <w:tcW w:w="1134" w:type="dxa"/>
            <w:vAlign w:val="center"/>
          </w:tcPr>
          <w:p w14:paraId="19FA82CC" w14:textId="4436619D" w:rsidR="00556700" w:rsidRPr="00D62726" w:rsidRDefault="00556700" w:rsidP="00556700">
            <w:pPr>
              <w:ind w:left="-113" w:right="-106"/>
              <w:jc w:val="center"/>
              <w:rPr>
                <w:rFonts w:ascii="Arial Narrow" w:hAnsi="Arial Narrow" w:cs="Arial"/>
                <w:spacing w:val="-1"/>
                <w:sz w:val="20"/>
                <w:szCs w:val="20"/>
              </w:rPr>
            </w:pPr>
            <w:r>
              <w:rPr>
                <w:rFonts w:ascii="Arial Narrow" w:hAnsi="Arial Narrow" w:cs="Arial"/>
                <w:color w:val="000000" w:themeColor="text1"/>
                <w:spacing w:val="-1"/>
                <w:sz w:val="20"/>
                <w:szCs w:val="20"/>
              </w:rPr>
              <w:lastRenderedPageBreak/>
              <w:t>U</w:t>
            </w:r>
            <w:r w:rsidRPr="00D62726">
              <w:rPr>
                <w:rFonts w:ascii="Arial Narrow" w:hAnsi="Arial Narrow" w:cs="Arial"/>
                <w:color w:val="000000" w:themeColor="text1"/>
                <w:spacing w:val="-1"/>
                <w:sz w:val="20"/>
                <w:szCs w:val="20"/>
              </w:rPr>
              <w:t>nidade</w:t>
            </w:r>
          </w:p>
        </w:tc>
        <w:tc>
          <w:tcPr>
            <w:tcW w:w="567" w:type="dxa"/>
            <w:gridSpan w:val="2"/>
            <w:vAlign w:val="center"/>
          </w:tcPr>
          <w:p w14:paraId="3A787FD0" w14:textId="1DE09B3A" w:rsidR="00556700" w:rsidRPr="00D62726" w:rsidRDefault="00556700" w:rsidP="00556700">
            <w:pPr>
              <w:jc w:val="center"/>
              <w:rPr>
                <w:rFonts w:ascii="Arial Narrow" w:hAnsi="Arial Narrow" w:cs="Arial"/>
                <w:sz w:val="20"/>
                <w:szCs w:val="20"/>
              </w:rPr>
            </w:pPr>
            <w:r w:rsidRPr="00D62726">
              <w:rPr>
                <w:rFonts w:ascii="Arial Narrow" w:hAnsi="Arial Narrow" w:cs="Arial"/>
                <w:color w:val="000000" w:themeColor="text1"/>
                <w:sz w:val="20"/>
                <w:szCs w:val="20"/>
              </w:rPr>
              <w:t>30</w:t>
            </w:r>
          </w:p>
        </w:tc>
        <w:tc>
          <w:tcPr>
            <w:tcW w:w="1134" w:type="dxa"/>
          </w:tcPr>
          <w:p w14:paraId="3BCC0EC7" w14:textId="77777777" w:rsidR="00556700" w:rsidRPr="00D62726" w:rsidRDefault="00556700" w:rsidP="00556700">
            <w:pPr>
              <w:jc w:val="center"/>
              <w:rPr>
                <w:rFonts w:ascii="Arial Narrow" w:hAnsi="Arial Narrow" w:cs="Arial"/>
                <w:sz w:val="20"/>
                <w:szCs w:val="20"/>
              </w:rPr>
            </w:pPr>
          </w:p>
        </w:tc>
        <w:tc>
          <w:tcPr>
            <w:tcW w:w="1276" w:type="dxa"/>
          </w:tcPr>
          <w:p w14:paraId="1E5FB552" w14:textId="77124A49" w:rsidR="00556700" w:rsidRPr="00D62726" w:rsidRDefault="00556700" w:rsidP="00556700">
            <w:pPr>
              <w:jc w:val="center"/>
              <w:rPr>
                <w:rFonts w:ascii="Arial Narrow" w:hAnsi="Arial Narrow" w:cs="Arial"/>
                <w:sz w:val="20"/>
                <w:szCs w:val="20"/>
                <w:highlight w:val="yellow"/>
              </w:rPr>
            </w:pPr>
          </w:p>
        </w:tc>
        <w:tc>
          <w:tcPr>
            <w:tcW w:w="1279" w:type="dxa"/>
            <w:vAlign w:val="center"/>
          </w:tcPr>
          <w:p w14:paraId="58BBDA23" w14:textId="77777777" w:rsidR="00556700" w:rsidRPr="00D62726" w:rsidRDefault="00556700" w:rsidP="00556700">
            <w:pPr>
              <w:jc w:val="center"/>
              <w:rPr>
                <w:rFonts w:ascii="Arial Narrow" w:hAnsi="Arial Narrow" w:cs="Arial"/>
                <w:sz w:val="20"/>
                <w:szCs w:val="20"/>
                <w:highlight w:val="yellow"/>
              </w:rPr>
            </w:pPr>
          </w:p>
        </w:tc>
        <w:tc>
          <w:tcPr>
            <w:tcW w:w="1276" w:type="dxa"/>
            <w:gridSpan w:val="2"/>
            <w:vAlign w:val="center"/>
          </w:tcPr>
          <w:p w14:paraId="39AC5844" w14:textId="77777777" w:rsidR="00556700" w:rsidRPr="00D62726" w:rsidRDefault="00556700" w:rsidP="00556700">
            <w:pPr>
              <w:jc w:val="center"/>
              <w:rPr>
                <w:rFonts w:ascii="Arial Narrow" w:hAnsi="Arial Narrow" w:cs="Arial"/>
                <w:sz w:val="20"/>
                <w:szCs w:val="20"/>
                <w:highlight w:val="yellow"/>
              </w:rPr>
            </w:pPr>
          </w:p>
        </w:tc>
      </w:tr>
      <w:tr w:rsidR="00556700" w:rsidRPr="006F4611" w14:paraId="2FE31C0A" w14:textId="77777777" w:rsidTr="00DC1B39">
        <w:trPr>
          <w:gridAfter w:val="1"/>
          <w:wAfter w:w="24" w:type="dxa"/>
        </w:trPr>
        <w:tc>
          <w:tcPr>
            <w:tcW w:w="567" w:type="dxa"/>
            <w:vAlign w:val="center"/>
          </w:tcPr>
          <w:p w14:paraId="5B1D08F1" w14:textId="77777777" w:rsidR="00556700" w:rsidRPr="0011666D" w:rsidRDefault="00556700" w:rsidP="0055670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03ECF8B9" w14:textId="39DEF572" w:rsidR="00556700" w:rsidRPr="00D62726" w:rsidRDefault="00556700" w:rsidP="00556700">
            <w:pPr>
              <w:spacing w:line="235" w:lineRule="auto"/>
              <w:jc w:val="both"/>
              <w:rPr>
                <w:rFonts w:ascii="Arial Narrow" w:hAnsi="Arial Narrow" w:cs="Arial"/>
                <w:sz w:val="20"/>
                <w:szCs w:val="20"/>
              </w:rPr>
            </w:pPr>
            <w:r w:rsidRPr="00D62726">
              <w:rPr>
                <w:rFonts w:ascii="Arial Narrow" w:hAnsi="Arial Narrow" w:cs="Arial"/>
                <w:color w:val="000000" w:themeColor="text1"/>
                <w:sz w:val="20"/>
                <w:szCs w:val="20"/>
              </w:rPr>
              <w:t>Filme Radiográfico Adulto Periapical caixa com 150 unidades. tamanho 3x5cm, processamento manual e automático. Deve conter registro na Anvisa, e garantia de 2 anos.</w:t>
            </w:r>
          </w:p>
        </w:tc>
        <w:tc>
          <w:tcPr>
            <w:tcW w:w="1134" w:type="dxa"/>
            <w:vAlign w:val="center"/>
          </w:tcPr>
          <w:p w14:paraId="350E7C4B" w14:textId="53DC356C" w:rsidR="00556700" w:rsidRPr="00D62726" w:rsidRDefault="00556700" w:rsidP="00556700">
            <w:pPr>
              <w:ind w:left="-113" w:right="-106"/>
              <w:jc w:val="center"/>
              <w:rPr>
                <w:rFonts w:ascii="Arial Narrow" w:hAnsi="Arial Narrow" w:cs="Arial"/>
                <w:spacing w:val="-1"/>
                <w:sz w:val="20"/>
                <w:szCs w:val="20"/>
              </w:rPr>
            </w:pPr>
            <w:r>
              <w:rPr>
                <w:rFonts w:ascii="Arial Narrow" w:hAnsi="Arial Narrow" w:cs="Arial"/>
                <w:color w:val="000000" w:themeColor="text1"/>
                <w:spacing w:val="-1"/>
                <w:sz w:val="20"/>
                <w:szCs w:val="20"/>
              </w:rPr>
              <w:t>Caixa</w:t>
            </w:r>
          </w:p>
        </w:tc>
        <w:tc>
          <w:tcPr>
            <w:tcW w:w="567" w:type="dxa"/>
            <w:gridSpan w:val="2"/>
            <w:vAlign w:val="center"/>
          </w:tcPr>
          <w:p w14:paraId="07C30DBC" w14:textId="4CAFC65A" w:rsidR="00556700" w:rsidRPr="00D62726" w:rsidRDefault="00556700" w:rsidP="00556700">
            <w:pPr>
              <w:jc w:val="center"/>
              <w:rPr>
                <w:rFonts w:ascii="Arial Narrow" w:hAnsi="Arial Narrow" w:cs="Arial"/>
                <w:sz w:val="20"/>
                <w:szCs w:val="20"/>
              </w:rPr>
            </w:pPr>
            <w:r w:rsidRPr="00D62726">
              <w:rPr>
                <w:rFonts w:ascii="Arial Narrow" w:hAnsi="Arial Narrow" w:cs="Arial"/>
                <w:color w:val="000000" w:themeColor="text1"/>
                <w:sz w:val="20"/>
                <w:szCs w:val="20"/>
              </w:rPr>
              <w:t>5</w:t>
            </w:r>
          </w:p>
        </w:tc>
        <w:tc>
          <w:tcPr>
            <w:tcW w:w="1134" w:type="dxa"/>
          </w:tcPr>
          <w:p w14:paraId="60F29985" w14:textId="77777777" w:rsidR="00556700" w:rsidRPr="00D62726" w:rsidRDefault="00556700" w:rsidP="00556700">
            <w:pPr>
              <w:jc w:val="center"/>
              <w:rPr>
                <w:rFonts w:ascii="Arial Narrow" w:hAnsi="Arial Narrow" w:cs="Arial"/>
                <w:sz w:val="20"/>
                <w:szCs w:val="20"/>
              </w:rPr>
            </w:pPr>
          </w:p>
        </w:tc>
        <w:tc>
          <w:tcPr>
            <w:tcW w:w="1276" w:type="dxa"/>
          </w:tcPr>
          <w:p w14:paraId="55F8744F" w14:textId="13B8BAF9" w:rsidR="00556700" w:rsidRPr="00D62726" w:rsidRDefault="00556700" w:rsidP="00556700">
            <w:pPr>
              <w:jc w:val="center"/>
              <w:rPr>
                <w:rFonts w:ascii="Arial Narrow" w:hAnsi="Arial Narrow" w:cs="Arial"/>
                <w:sz w:val="20"/>
                <w:szCs w:val="20"/>
                <w:highlight w:val="yellow"/>
              </w:rPr>
            </w:pPr>
          </w:p>
        </w:tc>
        <w:tc>
          <w:tcPr>
            <w:tcW w:w="1279" w:type="dxa"/>
            <w:vAlign w:val="center"/>
          </w:tcPr>
          <w:p w14:paraId="3792D13E" w14:textId="77777777" w:rsidR="00556700" w:rsidRPr="00D62726" w:rsidRDefault="00556700" w:rsidP="00556700">
            <w:pPr>
              <w:jc w:val="center"/>
              <w:rPr>
                <w:rFonts w:ascii="Arial Narrow" w:hAnsi="Arial Narrow" w:cs="Arial"/>
                <w:sz w:val="20"/>
                <w:szCs w:val="20"/>
                <w:highlight w:val="yellow"/>
              </w:rPr>
            </w:pPr>
          </w:p>
        </w:tc>
        <w:tc>
          <w:tcPr>
            <w:tcW w:w="1276" w:type="dxa"/>
            <w:gridSpan w:val="2"/>
            <w:vAlign w:val="center"/>
          </w:tcPr>
          <w:p w14:paraId="1672097F" w14:textId="77777777" w:rsidR="00556700" w:rsidRPr="00D62726" w:rsidRDefault="00556700" w:rsidP="00556700">
            <w:pPr>
              <w:jc w:val="center"/>
              <w:rPr>
                <w:rFonts w:ascii="Arial Narrow" w:hAnsi="Arial Narrow" w:cs="Arial"/>
                <w:sz w:val="20"/>
                <w:szCs w:val="20"/>
                <w:highlight w:val="yellow"/>
              </w:rPr>
            </w:pPr>
          </w:p>
        </w:tc>
      </w:tr>
      <w:tr w:rsidR="00556700" w:rsidRPr="006F4611" w14:paraId="24B71769" w14:textId="77777777" w:rsidTr="00DC1B39">
        <w:trPr>
          <w:gridAfter w:val="1"/>
          <w:wAfter w:w="24" w:type="dxa"/>
        </w:trPr>
        <w:tc>
          <w:tcPr>
            <w:tcW w:w="567" w:type="dxa"/>
            <w:vAlign w:val="center"/>
          </w:tcPr>
          <w:p w14:paraId="0E102F57" w14:textId="77777777" w:rsidR="00556700" w:rsidRPr="0011666D" w:rsidRDefault="00556700" w:rsidP="0055670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3CC9BC1A" w14:textId="77777777" w:rsidR="00556700" w:rsidRPr="00D62726" w:rsidRDefault="00556700" w:rsidP="00556700">
            <w:pPr>
              <w:pStyle w:val="Default"/>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EDTA Trissódico 17%</w:t>
            </w:r>
          </w:p>
          <w:p w14:paraId="1DF4D27B" w14:textId="22420EBC" w:rsidR="00556700" w:rsidRPr="00D62726" w:rsidRDefault="00556700" w:rsidP="00556700">
            <w:pPr>
              <w:spacing w:line="235" w:lineRule="auto"/>
              <w:jc w:val="both"/>
              <w:rPr>
                <w:rFonts w:ascii="Arial Narrow" w:hAnsi="Arial Narrow" w:cs="Arial"/>
                <w:sz w:val="20"/>
                <w:szCs w:val="20"/>
              </w:rPr>
            </w:pPr>
            <w:r w:rsidRPr="00D62726">
              <w:rPr>
                <w:rFonts w:ascii="Arial Narrow" w:eastAsia="Times New Roman" w:hAnsi="Arial Narrow" w:cs="Arial"/>
                <w:color w:val="000000" w:themeColor="text1"/>
                <w:spacing w:val="5"/>
                <w:sz w:val="20"/>
                <w:szCs w:val="20"/>
                <w:lang w:val="pt-BR"/>
              </w:rPr>
              <w:t xml:space="preserve">Frasco com 20ml; composto de agente quelante, </w:t>
            </w:r>
            <w:r w:rsidRPr="00D62726">
              <w:rPr>
                <w:rFonts w:ascii="Arial Narrow" w:hAnsi="Arial Narrow" w:cs="Arial"/>
                <w:color w:val="000000" w:themeColor="text1"/>
                <w:sz w:val="20"/>
                <w:szCs w:val="20"/>
              </w:rPr>
              <w:t>Data de validade para uso no mínimo 75% (setenta e cinco por cento) de sua validade.</w:t>
            </w:r>
          </w:p>
        </w:tc>
        <w:tc>
          <w:tcPr>
            <w:tcW w:w="1134" w:type="dxa"/>
            <w:vAlign w:val="center"/>
          </w:tcPr>
          <w:p w14:paraId="543B8329" w14:textId="3A6B8767" w:rsidR="00556700" w:rsidRPr="00D62726" w:rsidRDefault="00556700" w:rsidP="00556700">
            <w:pPr>
              <w:ind w:left="-113" w:right="-106"/>
              <w:jc w:val="center"/>
              <w:rPr>
                <w:rFonts w:ascii="Arial Narrow" w:hAnsi="Arial Narrow" w:cs="Arial"/>
                <w:spacing w:val="-1"/>
                <w:sz w:val="20"/>
                <w:szCs w:val="20"/>
              </w:rPr>
            </w:pPr>
            <w:r>
              <w:rPr>
                <w:rFonts w:ascii="Arial Narrow" w:hAnsi="Arial Narrow" w:cs="Arial"/>
                <w:color w:val="000000" w:themeColor="text1"/>
                <w:spacing w:val="-1"/>
                <w:sz w:val="20"/>
                <w:szCs w:val="20"/>
              </w:rPr>
              <w:t>U</w:t>
            </w:r>
            <w:r w:rsidRPr="00D62726">
              <w:rPr>
                <w:rFonts w:ascii="Arial Narrow" w:hAnsi="Arial Narrow" w:cs="Arial"/>
                <w:color w:val="000000" w:themeColor="text1"/>
                <w:spacing w:val="-1"/>
                <w:sz w:val="20"/>
                <w:szCs w:val="20"/>
              </w:rPr>
              <w:t>nidade</w:t>
            </w:r>
          </w:p>
        </w:tc>
        <w:tc>
          <w:tcPr>
            <w:tcW w:w="567" w:type="dxa"/>
            <w:gridSpan w:val="2"/>
            <w:vAlign w:val="center"/>
          </w:tcPr>
          <w:p w14:paraId="0A23AADE" w14:textId="0E595313" w:rsidR="00556700" w:rsidRPr="00D62726" w:rsidRDefault="00556700" w:rsidP="00556700">
            <w:pPr>
              <w:jc w:val="center"/>
              <w:rPr>
                <w:rFonts w:ascii="Arial Narrow" w:hAnsi="Arial Narrow" w:cs="Arial"/>
                <w:sz w:val="20"/>
                <w:szCs w:val="20"/>
              </w:rPr>
            </w:pPr>
            <w:r w:rsidRPr="00D62726">
              <w:rPr>
                <w:rFonts w:ascii="Arial Narrow" w:hAnsi="Arial Narrow" w:cs="Arial"/>
                <w:color w:val="000000" w:themeColor="text1"/>
                <w:sz w:val="20"/>
                <w:szCs w:val="20"/>
              </w:rPr>
              <w:t>10</w:t>
            </w:r>
          </w:p>
        </w:tc>
        <w:tc>
          <w:tcPr>
            <w:tcW w:w="1134" w:type="dxa"/>
          </w:tcPr>
          <w:p w14:paraId="155EBA80" w14:textId="77777777" w:rsidR="00556700" w:rsidRPr="00D62726" w:rsidRDefault="00556700" w:rsidP="00556700">
            <w:pPr>
              <w:jc w:val="center"/>
              <w:rPr>
                <w:rFonts w:ascii="Arial Narrow" w:hAnsi="Arial Narrow" w:cs="Arial"/>
                <w:sz w:val="20"/>
                <w:szCs w:val="20"/>
              </w:rPr>
            </w:pPr>
          </w:p>
        </w:tc>
        <w:tc>
          <w:tcPr>
            <w:tcW w:w="1276" w:type="dxa"/>
          </w:tcPr>
          <w:p w14:paraId="6E258EA6" w14:textId="30E99E07" w:rsidR="00556700" w:rsidRPr="00D62726" w:rsidRDefault="00556700" w:rsidP="00556700">
            <w:pPr>
              <w:jc w:val="center"/>
              <w:rPr>
                <w:rFonts w:ascii="Arial Narrow" w:hAnsi="Arial Narrow" w:cs="Arial"/>
                <w:sz w:val="20"/>
                <w:szCs w:val="20"/>
                <w:highlight w:val="yellow"/>
              </w:rPr>
            </w:pPr>
          </w:p>
        </w:tc>
        <w:tc>
          <w:tcPr>
            <w:tcW w:w="1279" w:type="dxa"/>
            <w:vAlign w:val="center"/>
          </w:tcPr>
          <w:p w14:paraId="31DE6174" w14:textId="77777777" w:rsidR="00556700" w:rsidRPr="00D62726" w:rsidRDefault="00556700" w:rsidP="00556700">
            <w:pPr>
              <w:jc w:val="center"/>
              <w:rPr>
                <w:rFonts w:ascii="Arial Narrow" w:hAnsi="Arial Narrow" w:cs="Arial"/>
                <w:sz w:val="20"/>
                <w:szCs w:val="20"/>
                <w:highlight w:val="yellow"/>
              </w:rPr>
            </w:pPr>
          </w:p>
        </w:tc>
        <w:tc>
          <w:tcPr>
            <w:tcW w:w="1276" w:type="dxa"/>
            <w:gridSpan w:val="2"/>
            <w:vAlign w:val="center"/>
          </w:tcPr>
          <w:p w14:paraId="3B4D6F64" w14:textId="77777777" w:rsidR="00556700" w:rsidRPr="00D62726" w:rsidRDefault="00556700" w:rsidP="00556700">
            <w:pPr>
              <w:jc w:val="center"/>
              <w:rPr>
                <w:rFonts w:ascii="Arial Narrow" w:hAnsi="Arial Narrow" w:cs="Arial"/>
                <w:sz w:val="20"/>
                <w:szCs w:val="20"/>
                <w:highlight w:val="yellow"/>
              </w:rPr>
            </w:pPr>
          </w:p>
        </w:tc>
      </w:tr>
      <w:tr w:rsidR="00556700" w:rsidRPr="006F4611" w14:paraId="36EAC721" w14:textId="77777777" w:rsidTr="00DC1B39">
        <w:trPr>
          <w:gridAfter w:val="1"/>
          <w:wAfter w:w="24" w:type="dxa"/>
        </w:trPr>
        <w:tc>
          <w:tcPr>
            <w:tcW w:w="567" w:type="dxa"/>
            <w:vAlign w:val="center"/>
          </w:tcPr>
          <w:p w14:paraId="64E7FA33" w14:textId="77777777" w:rsidR="00556700" w:rsidRPr="0011666D" w:rsidRDefault="00556700" w:rsidP="0055670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32766F8A" w14:textId="05F1CD8B" w:rsidR="00556700" w:rsidRPr="00D62726" w:rsidRDefault="00556700" w:rsidP="00556700">
            <w:pPr>
              <w:spacing w:line="235" w:lineRule="auto"/>
              <w:jc w:val="both"/>
              <w:rPr>
                <w:rFonts w:ascii="Arial Narrow" w:hAnsi="Arial Narrow" w:cs="Arial"/>
                <w:sz w:val="20"/>
                <w:szCs w:val="20"/>
              </w:rPr>
            </w:pPr>
            <w:r w:rsidRPr="00D62726">
              <w:rPr>
                <w:rFonts w:ascii="Arial Narrow" w:hAnsi="Arial Narrow" w:cs="Arial"/>
                <w:color w:val="000000" w:themeColor="text1"/>
                <w:sz w:val="20"/>
                <w:szCs w:val="20"/>
              </w:rPr>
              <w:t xml:space="preserve">PARAMONOCLOROFENOL CANFORADO. Frasco com 20ml, </w:t>
            </w:r>
            <w:r w:rsidRPr="00D62726">
              <w:rPr>
                <w:rFonts w:ascii="Arial Narrow" w:hAnsi="Arial Narrow" w:cs="Arial"/>
                <w:color w:val="000000" w:themeColor="text1"/>
                <w:spacing w:val="4"/>
                <w:sz w:val="20"/>
                <w:szCs w:val="20"/>
                <w:shd w:val="clear" w:color="auto" w:fill="FFFFFF"/>
              </w:rPr>
              <w:t> É um líquido incolor ou amarelo claro com aroma característico de cânfora. Deve conter registro na anvisa.</w:t>
            </w:r>
            <w:r w:rsidRPr="00D62726">
              <w:rPr>
                <w:rFonts w:ascii="Arial Narrow" w:hAnsi="Arial Narrow" w:cs="Arial"/>
                <w:color w:val="000000" w:themeColor="text1"/>
                <w:sz w:val="20"/>
                <w:szCs w:val="20"/>
              </w:rPr>
              <w:t xml:space="preserve"> Data de validade para uso no mínimo 75% (setenta e cinco por cento) de sua validade.</w:t>
            </w:r>
            <w:r w:rsidRPr="00D62726">
              <w:rPr>
                <w:rFonts w:ascii="Arial Narrow" w:hAnsi="Arial Narrow" w:cs="Arial"/>
                <w:color w:val="000000" w:themeColor="text1"/>
                <w:spacing w:val="4"/>
                <w:sz w:val="20"/>
                <w:szCs w:val="20"/>
              </w:rPr>
              <w:br/>
            </w:r>
          </w:p>
        </w:tc>
        <w:tc>
          <w:tcPr>
            <w:tcW w:w="1134" w:type="dxa"/>
            <w:vAlign w:val="center"/>
          </w:tcPr>
          <w:p w14:paraId="04A1C206" w14:textId="1F850E16" w:rsidR="00556700" w:rsidRPr="00D62726" w:rsidRDefault="00556700" w:rsidP="00556700">
            <w:pPr>
              <w:ind w:left="-113" w:right="-106"/>
              <w:jc w:val="center"/>
              <w:rPr>
                <w:rFonts w:ascii="Arial Narrow" w:hAnsi="Arial Narrow" w:cs="Arial"/>
                <w:spacing w:val="-1"/>
                <w:sz w:val="20"/>
                <w:szCs w:val="20"/>
              </w:rPr>
            </w:pPr>
            <w:r>
              <w:rPr>
                <w:rFonts w:ascii="Arial Narrow" w:hAnsi="Arial Narrow" w:cs="Arial"/>
                <w:color w:val="000000" w:themeColor="text1"/>
                <w:spacing w:val="-1"/>
                <w:sz w:val="20"/>
                <w:szCs w:val="20"/>
              </w:rPr>
              <w:t>U</w:t>
            </w:r>
            <w:r w:rsidRPr="00D62726">
              <w:rPr>
                <w:rFonts w:ascii="Arial Narrow" w:hAnsi="Arial Narrow" w:cs="Arial"/>
                <w:color w:val="000000" w:themeColor="text1"/>
                <w:spacing w:val="-1"/>
                <w:sz w:val="20"/>
                <w:szCs w:val="20"/>
              </w:rPr>
              <w:t>nidade</w:t>
            </w:r>
          </w:p>
        </w:tc>
        <w:tc>
          <w:tcPr>
            <w:tcW w:w="567" w:type="dxa"/>
            <w:gridSpan w:val="2"/>
            <w:vAlign w:val="center"/>
          </w:tcPr>
          <w:p w14:paraId="4C9D1F32" w14:textId="13D4B45B" w:rsidR="00556700" w:rsidRPr="00D62726" w:rsidRDefault="00556700" w:rsidP="00556700">
            <w:pPr>
              <w:jc w:val="center"/>
              <w:rPr>
                <w:rFonts w:ascii="Arial Narrow" w:hAnsi="Arial Narrow" w:cs="Arial"/>
                <w:sz w:val="20"/>
                <w:szCs w:val="20"/>
              </w:rPr>
            </w:pPr>
            <w:r w:rsidRPr="00D62726">
              <w:rPr>
                <w:rFonts w:ascii="Arial Narrow" w:hAnsi="Arial Narrow" w:cs="Arial"/>
                <w:color w:val="000000" w:themeColor="text1"/>
                <w:sz w:val="20"/>
                <w:szCs w:val="20"/>
              </w:rPr>
              <w:t>10</w:t>
            </w:r>
          </w:p>
        </w:tc>
        <w:tc>
          <w:tcPr>
            <w:tcW w:w="1134" w:type="dxa"/>
          </w:tcPr>
          <w:p w14:paraId="42C291C9" w14:textId="77777777" w:rsidR="00556700" w:rsidRPr="00D62726" w:rsidRDefault="00556700" w:rsidP="00556700">
            <w:pPr>
              <w:jc w:val="center"/>
              <w:rPr>
                <w:rFonts w:ascii="Arial Narrow" w:hAnsi="Arial Narrow" w:cs="Arial"/>
                <w:sz w:val="20"/>
                <w:szCs w:val="20"/>
              </w:rPr>
            </w:pPr>
          </w:p>
        </w:tc>
        <w:tc>
          <w:tcPr>
            <w:tcW w:w="1276" w:type="dxa"/>
          </w:tcPr>
          <w:p w14:paraId="3D5FB6F1" w14:textId="0D603588" w:rsidR="00556700" w:rsidRPr="00D62726" w:rsidRDefault="00556700" w:rsidP="00556700">
            <w:pPr>
              <w:jc w:val="center"/>
              <w:rPr>
                <w:rFonts w:ascii="Arial Narrow" w:hAnsi="Arial Narrow" w:cs="Arial"/>
                <w:sz w:val="20"/>
                <w:szCs w:val="20"/>
                <w:highlight w:val="yellow"/>
              </w:rPr>
            </w:pPr>
          </w:p>
        </w:tc>
        <w:tc>
          <w:tcPr>
            <w:tcW w:w="1279" w:type="dxa"/>
            <w:vAlign w:val="center"/>
          </w:tcPr>
          <w:p w14:paraId="1BFA1D1C" w14:textId="77777777" w:rsidR="00556700" w:rsidRPr="00D62726" w:rsidRDefault="00556700" w:rsidP="00556700">
            <w:pPr>
              <w:jc w:val="center"/>
              <w:rPr>
                <w:rFonts w:ascii="Arial Narrow" w:hAnsi="Arial Narrow" w:cs="Arial"/>
                <w:sz w:val="20"/>
                <w:szCs w:val="20"/>
                <w:highlight w:val="yellow"/>
              </w:rPr>
            </w:pPr>
          </w:p>
        </w:tc>
        <w:tc>
          <w:tcPr>
            <w:tcW w:w="1276" w:type="dxa"/>
            <w:gridSpan w:val="2"/>
            <w:vAlign w:val="center"/>
          </w:tcPr>
          <w:p w14:paraId="653B81AD" w14:textId="77777777" w:rsidR="00556700" w:rsidRPr="00D62726" w:rsidRDefault="00556700" w:rsidP="00556700">
            <w:pPr>
              <w:jc w:val="center"/>
              <w:rPr>
                <w:rFonts w:ascii="Arial Narrow" w:hAnsi="Arial Narrow" w:cs="Arial"/>
                <w:sz w:val="20"/>
                <w:szCs w:val="20"/>
                <w:highlight w:val="yellow"/>
              </w:rPr>
            </w:pPr>
          </w:p>
        </w:tc>
      </w:tr>
      <w:tr w:rsidR="007A3440" w:rsidRPr="006F4611" w14:paraId="4DD2C279" w14:textId="77777777" w:rsidTr="00DC1B39">
        <w:trPr>
          <w:gridAfter w:val="1"/>
          <w:wAfter w:w="24" w:type="dxa"/>
        </w:trPr>
        <w:tc>
          <w:tcPr>
            <w:tcW w:w="567" w:type="dxa"/>
            <w:vAlign w:val="center"/>
          </w:tcPr>
          <w:p w14:paraId="5FE0F909" w14:textId="77777777" w:rsidR="007A3440" w:rsidRPr="0011666D" w:rsidRDefault="007A3440" w:rsidP="007A344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71C28DD1" w14:textId="77777777" w:rsidR="007A3440" w:rsidRPr="00D62726" w:rsidRDefault="007A3440" w:rsidP="007A3440">
            <w:pPr>
              <w:widowControl/>
              <w:adjustRightInd w:val="0"/>
              <w:spacing w:line="276" w:lineRule="auto"/>
              <w:ind w:left="34" w:right="175"/>
              <w:jc w:val="both"/>
              <w:rPr>
                <w:rFonts w:ascii="Arial Narrow" w:eastAsiaTheme="minorHAnsi" w:hAnsi="Arial Narrow" w:cs="Arial"/>
                <w:color w:val="000000" w:themeColor="text1"/>
                <w:sz w:val="20"/>
                <w:szCs w:val="20"/>
                <w:lang w:val="pt-BR"/>
              </w:rPr>
            </w:pPr>
            <w:r w:rsidRPr="00D62726">
              <w:rPr>
                <w:rFonts w:ascii="Arial Narrow" w:eastAsiaTheme="minorHAnsi" w:hAnsi="Arial Narrow" w:cs="Arial"/>
                <w:color w:val="000000" w:themeColor="text1"/>
                <w:sz w:val="20"/>
                <w:szCs w:val="20"/>
                <w:lang w:val="pt-BR"/>
              </w:rPr>
              <w:t xml:space="preserve">IODOFÓRMIO, embalagem com 10g. composição em pó (99-100%), deve </w:t>
            </w:r>
            <w:proofErr w:type="spellStart"/>
            <w:r w:rsidRPr="00D62726">
              <w:rPr>
                <w:rFonts w:ascii="Arial Narrow" w:eastAsiaTheme="minorHAnsi" w:hAnsi="Arial Narrow" w:cs="Arial"/>
                <w:color w:val="000000" w:themeColor="text1"/>
                <w:sz w:val="20"/>
                <w:szCs w:val="20"/>
                <w:lang w:val="pt-BR"/>
              </w:rPr>
              <w:t>conster</w:t>
            </w:r>
            <w:proofErr w:type="spellEnd"/>
            <w:r w:rsidRPr="00D62726">
              <w:rPr>
                <w:rFonts w:ascii="Arial Narrow" w:eastAsiaTheme="minorHAnsi" w:hAnsi="Arial Narrow" w:cs="Arial"/>
                <w:color w:val="000000" w:themeColor="text1"/>
                <w:sz w:val="20"/>
                <w:szCs w:val="20"/>
                <w:lang w:val="pt-BR"/>
              </w:rPr>
              <w:t xml:space="preserve"> registro na Anvisa. </w:t>
            </w:r>
            <w:r w:rsidRPr="00D62726">
              <w:rPr>
                <w:rFonts w:ascii="Arial Narrow" w:hAnsi="Arial Narrow" w:cs="Arial"/>
                <w:color w:val="000000" w:themeColor="text1"/>
                <w:sz w:val="20"/>
                <w:szCs w:val="20"/>
              </w:rPr>
              <w:t>Data de validade para uso no mínimo 75% (setenta e cinco por cento) de sua validade.</w:t>
            </w:r>
          </w:p>
          <w:p w14:paraId="54BEAC3B" w14:textId="77777777" w:rsidR="007A3440" w:rsidRPr="00D62726" w:rsidRDefault="007A3440" w:rsidP="007A3440">
            <w:pPr>
              <w:spacing w:line="235" w:lineRule="auto"/>
              <w:jc w:val="both"/>
              <w:rPr>
                <w:rFonts w:ascii="Arial Narrow" w:hAnsi="Arial Narrow" w:cs="Arial"/>
                <w:sz w:val="20"/>
                <w:szCs w:val="20"/>
              </w:rPr>
            </w:pPr>
          </w:p>
        </w:tc>
        <w:tc>
          <w:tcPr>
            <w:tcW w:w="1134" w:type="dxa"/>
            <w:vAlign w:val="center"/>
          </w:tcPr>
          <w:p w14:paraId="31E224BB" w14:textId="740EB72A" w:rsidR="007A3440" w:rsidRPr="00D62726" w:rsidRDefault="00556700" w:rsidP="007A3440">
            <w:pPr>
              <w:ind w:left="-113" w:right="-106"/>
              <w:jc w:val="center"/>
              <w:rPr>
                <w:rFonts w:ascii="Arial Narrow" w:hAnsi="Arial Narrow" w:cs="Arial"/>
                <w:spacing w:val="-1"/>
                <w:sz w:val="20"/>
                <w:szCs w:val="20"/>
              </w:rPr>
            </w:pPr>
            <w:r>
              <w:rPr>
                <w:rFonts w:ascii="Arial Narrow" w:hAnsi="Arial Narrow" w:cs="Arial"/>
                <w:color w:val="000000" w:themeColor="text1"/>
                <w:spacing w:val="-1"/>
                <w:sz w:val="20"/>
                <w:szCs w:val="20"/>
              </w:rPr>
              <w:t>U</w:t>
            </w:r>
            <w:r w:rsidR="007A3440" w:rsidRPr="00D62726">
              <w:rPr>
                <w:rFonts w:ascii="Arial Narrow" w:hAnsi="Arial Narrow" w:cs="Arial"/>
                <w:color w:val="000000" w:themeColor="text1"/>
                <w:spacing w:val="-1"/>
                <w:sz w:val="20"/>
                <w:szCs w:val="20"/>
              </w:rPr>
              <w:t>nidade</w:t>
            </w:r>
          </w:p>
        </w:tc>
        <w:tc>
          <w:tcPr>
            <w:tcW w:w="567" w:type="dxa"/>
            <w:gridSpan w:val="2"/>
            <w:vAlign w:val="center"/>
          </w:tcPr>
          <w:p w14:paraId="4BA7F6D8" w14:textId="075EF44C" w:rsidR="007A3440" w:rsidRPr="00D62726" w:rsidRDefault="00556700" w:rsidP="00556700">
            <w:pPr>
              <w:jc w:val="center"/>
              <w:rPr>
                <w:rFonts w:ascii="Arial Narrow" w:hAnsi="Arial Narrow" w:cs="Arial"/>
                <w:sz w:val="20"/>
                <w:szCs w:val="20"/>
              </w:rPr>
            </w:pPr>
            <w:r>
              <w:rPr>
                <w:rFonts w:ascii="Arial Narrow" w:hAnsi="Arial Narrow" w:cs="Arial"/>
                <w:sz w:val="20"/>
                <w:szCs w:val="20"/>
              </w:rPr>
              <w:t>10</w:t>
            </w:r>
          </w:p>
        </w:tc>
        <w:tc>
          <w:tcPr>
            <w:tcW w:w="1134" w:type="dxa"/>
          </w:tcPr>
          <w:p w14:paraId="05B59F4E" w14:textId="77777777" w:rsidR="007A3440" w:rsidRPr="00D62726" w:rsidRDefault="007A3440" w:rsidP="007A3440">
            <w:pPr>
              <w:jc w:val="center"/>
              <w:rPr>
                <w:rFonts w:ascii="Arial Narrow" w:hAnsi="Arial Narrow" w:cs="Arial"/>
                <w:sz w:val="20"/>
                <w:szCs w:val="20"/>
              </w:rPr>
            </w:pPr>
          </w:p>
        </w:tc>
        <w:tc>
          <w:tcPr>
            <w:tcW w:w="1276" w:type="dxa"/>
          </w:tcPr>
          <w:p w14:paraId="23AD16DB" w14:textId="5C5420D6" w:rsidR="007A3440" w:rsidRPr="00D62726" w:rsidRDefault="007A3440" w:rsidP="007A3440">
            <w:pPr>
              <w:jc w:val="center"/>
              <w:rPr>
                <w:rFonts w:ascii="Arial Narrow" w:hAnsi="Arial Narrow" w:cs="Arial"/>
                <w:sz w:val="20"/>
                <w:szCs w:val="20"/>
                <w:highlight w:val="yellow"/>
              </w:rPr>
            </w:pPr>
          </w:p>
        </w:tc>
        <w:tc>
          <w:tcPr>
            <w:tcW w:w="1279" w:type="dxa"/>
          </w:tcPr>
          <w:p w14:paraId="425286C8" w14:textId="77777777" w:rsidR="007A3440" w:rsidRPr="00D62726" w:rsidRDefault="007A3440" w:rsidP="007A3440">
            <w:pPr>
              <w:jc w:val="center"/>
              <w:rPr>
                <w:rFonts w:ascii="Arial Narrow" w:hAnsi="Arial Narrow" w:cs="Arial"/>
                <w:sz w:val="20"/>
                <w:szCs w:val="20"/>
                <w:highlight w:val="yellow"/>
              </w:rPr>
            </w:pPr>
          </w:p>
        </w:tc>
        <w:tc>
          <w:tcPr>
            <w:tcW w:w="1276" w:type="dxa"/>
            <w:gridSpan w:val="2"/>
          </w:tcPr>
          <w:p w14:paraId="73097B79" w14:textId="77777777" w:rsidR="007A3440" w:rsidRPr="00D62726" w:rsidRDefault="007A3440" w:rsidP="007A3440">
            <w:pPr>
              <w:jc w:val="center"/>
              <w:rPr>
                <w:rFonts w:ascii="Arial Narrow" w:hAnsi="Arial Narrow" w:cs="Arial"/>
                <w:sz w:val="20"/>
                <w:szCs w:val="20"/>
                <w:highlight w:val="yellow"/>
              </w:rPr>
            </w:pPr>
          </w:p>
        </w:tc>
      </w:tr>
      <w:tr w:rsidR="007A3440" w:rsidRPr="006F4611" w14:paraId="2D7533F7" w14:textId="77777777" w:rsidTr="00DC1B39">
        <w:trPr>
          <w:gridAfter w:val="1"/>
          <w:wAfter w:w="24" w:type="dxa"/>
          <w:trHeight w:val="4880"/>
        </w:trPr>
        <w:tc>
          <w:tcPr>
            <w:tcW w:w="567" w:type="dxa"/>
            <w:vAlign w:val="center"/>
          </w:tcPr>
          <w:p w14:paraId="70FC9D82" w14:textId="77777777" w:rsidR="007A3440" w:rsidRPr="0011666D" w:rsidRDefault="007A3440" w:rsidP="007A344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26337765" w14:textId="62EC30A4" w:rsidR="00137897" w:rsidRPr="00137897" w:rsidRDefault="007A3440" w:rsidP="00137897">
            <w:pPr>
              <w:widowControl/>
              <w:adjustRightInd w:val="0"/>
              <w:spacing w:after="240"/>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heme="minorHAnsi" w:hAnsi="Arial Narrow" w:cs="Arial"/>
                <w:color w:val="000000" w:themeColor="text1"/>
                <w:sz w:val="20"/>
                <w:szCs w:val="20"/>
                <w:lang w:val="pt-BR"/>
              </w:rPr>
              <w:t xml:space="preserve">SOLVENTE DE GUTA PERCHA. </w:t>
            </w:r>
            <w:r w:rsidR="00137897">
              <w:rPr>
                <w:rFonts w:ascii="Arial Narrow" w:eastAsiaTheme="minorHAnsi" w:hAnsi="Arial Narrow" w:cs="Arial"/>
                <w:color w:val="000000" w:themeColor="text1"/>
                <w:sz w:val="20"/>
                <w:szCs w:val="20"/>
                <w:lang w:val="pt-BR"/>
              </w:rPr>
              <w:t>A</w:t>
            </w:r>
            <w:r w:rsidRPr="00D62726">
              <w:rPr>
                <w:rFonts w:ascii="Arial Narrow" w:eastAsia="Times New Roman" w:hAnsi="Arial Narrow" w:cs="Arial"/>
                <w:bCs/>
                <w:color w:val="000000" w:themeColor="text1"/>
                <w:spacing w:val="5"/>
                <w:sz w:val="20"/>
                <w:szCs w:val="20"/>
                <w:lang w:val="pt-BR"/>
              </w:rPr>
              <w:t>presentação:</w:t>
            </w:r>
            <w:r w:rsidRPr="00D62726">
              <w:rPr>
                <w:rFonts w:ascii="Arial Narrow" w:eastAsia="Times New Roman" w:hAnsi="Arial Narrow" w:cs="Arial"/>
                <w:color w:val="000000" w:themeColor="text1"/>
                <w:spacing w:val="5"/>
                <w:sz w:val="20"/>
                <w:szCs w:val="20"/>
                <w:lang w:val="pt-BR"/>
              </w:rPr>
              <w:t> Líquido límpido.</w:t>
            </w:r>
            <w:r w:rsidR="00137897">
              <w:rPr>
                <w:rFonts w:ascii="Arial Narrow" w:eastAsia="Times New Roman" w:hAnsi="Arial Narrow" w:cs="Arial"/>
                <w:color w:val="000000" w:themeColor="text1"/>
                <w:spacing w:val="5"/>
                <w:sz w:val="20"/>
                <w:szCs w:val="20"/>
                <w:lang w:val="pt-BR"/>
              </w:rPr>
              <w:t xml:space="preserve"> </w:t>
            </w:r>
            <w:r w:rsidRPr="00D62726">
              <w:rPr>
                <w:rFonts w:ascii="Arial Narrow" w:eastAsia="Times New Roman" w:hAnsi="Arial Narrow" w:cs="Arial"/>
                <w:bCs/>
                <w:color w:val="000000" w:themeColor="text1"/>
                <w:spacing w:val="5"/>
                <w:sz w:val="20"/>
                <w:szCs w:val="20"/>
                <w:lang w:val="pt-BR"/>
              </w:rPr>
              <w:t>Composição: </w:t>
            </w:r>
            <w:r w:rsidRPr="00D62726">
              <w:rPr>
                <w:rFonts w:ascii="Arial Narrow" w:eastAsia="Times New Roman" w:hAnsi="Arial Narrow" w:cs="Arial"/>
                <w:color w:val="000000" w:themeColor="text1"/>
                <w:spacing w:val="5"/>
                <w:sz w:val="20"/>
                <w:szCs w:val="20"/>
                <w:lang w:val="pt-BR"/>
              </w:rPr>
              <w:t>Eucaliptol U.S.P.</w:t>
            </w:r>
            <w:r w:rsidR="00137897">
              <w:rPr>
                <w:rFonts w:ascii="Arial Narrow" w:eastAsia="Times New Roman" w:hAnsi="Arial Narrow" w:cs="Arial"/>
                <w:color w:val="000000" w:themeColor="text1"/>
                <w:spacing w:val="5"/>
                <w:sz w:val="20"/>
                <w:szCs w:val="20"/>
                <w:lang w:val="pt-BR"/>
              </w:rPr>
              <w:t xml:space="preserve"> </w:t>
            </w:r>
            <w:r w:rsidRPr="00D62726">
              <w:rPr>
                <w:rFonts w:ascii="Arial Narrow" w:eastAsia="Times New Roman" w:hAnsi="Arial Narrow" w:cs="Arial"/>
                <w:bCs/>
                <w:color w:val="000000" w:themeColor="text1"/>
                <w:spacing w:val="5"/>
                <w:sz w:val="20"/>
                <w:szCs w:val="20"/>
                <w:lang w:val="pt-BR"/>
              </w:rPr>
              <w:t>Cor:</w:t>
            </w:r>
            <w:r w:rsidRPr="00D62726">
              <w:rPr>
                <w:rFonts w:ascii="Arial Narrow" w:eastAsia="Times New Roman" w:hAnsi="Arial Narrow" w:cs="Arial"/>
                <w:color w:val="000000" w:themeColor="text1"/>
                <w:spacing w:val="5"/>
                <w:sz w:val="20"/>
                <w:szCs w:val="20"/>
                <w:lang w:val="pt-BR"/>
              </w:rPr>
              <w:t> Incolor ou amarelo pálido.</w:t>
            </w:r>
            <w:r w:rsidR="00137897">
              <w:rPr>
                <w:rFonts w:ascii="Arial Narrow" w:eastAsia="Times New Roman" w:hAnsi="Arial Narrow" w:cs="Arial"/>
                <w:color w:val="000000" w:themeColor="text1"/>
                <w:spacing w:val="5"/>
                <w:sz w:val="20"/>
                <w:szCs w:val="20"/>
                <w:lang w:val="pt-BR"/>
              </w:rPr>
              <w:t xml:space="preserve"> </w:t>
            </w:r>
            <w:r w:rsidRPr="00D62726">
              <w:rPr>
                <w:rFonts w:ascii="Arial Narrow" w:eastAsia="Times New Roman" w:hAnsi="Arial Narrow" w:cs="Arial"/>
                <w:bCs/>
                <w:color w:val="000000" w:themeColor="text1"/>
                <w:spacing w:val="5"/>
                <w:sz w:val="20"/>
                <w:szCs w:val="20"/>
                <w:lang w:val="pt-BR"/>
              </w:rPr>
              <w:t>Odor:</w:t>
            </w:r>
            <w:r w:rsidRPr="00D62726">
              <w:rPr>
                <w:rFonts w:ascii="Arial Narrow" w:eastAsia="Times New Roman" w:hAnsi="Arial Narrow" w:cs="Arial"/>
                <w:color w:val="000000" w:themeColor="text1"/>
                <w:spacing w:val="5"/>
                <w:sz w:val="20"/>
                <w:szCs w:val="20"/>
                <w:lang w:val="pt-BR"/>
              </w:rPr>
              <w:t xml:space="preserve"> Aromático, </w:t>
            </w:r>
            <w:proofErr w:type="spellStart"/>
            <w:r w:rsidRPr="00D62726">
              <w:rPr>
                <w:rFonts w:ascii="Arial Narrow" w:eastAsia="Times New Roman" w:hAnsi="Arial Narrow" w:cs="Arial"/>
                <w:color w:val="000000" w:themeColor="text1"/>
                <w:spacing w:val="5"/>
                <w:sz w:val="20"/>
                <w:szCs w:val="20"/>
                <w:lang w:val="pt-BR"/>
              </w:rPr>
              <w:t>canforáceo</w:t>
            </w:r>
            <w:proofErr w:type="spellEnd"/>
            <w:r w:rsidRPr="00D62726">
              <w:rPr>
                <w:rFonts w:ascii="Arial Narrow" w:eastAsia="Times New Roman" w:hAnsi="Arial Narrow" w:cs="Arial"/>
                <w:color w:val="000000" w:themeColor="text1"/>
                <w:spacing w:val="5"/>
                <w:sz w:val="20"/>
                <w:szCs w:val="20"/>
                <w:lang w:val="pt-BR"/>
              </w:rPr>
              <w:t>, característico e de sabor picante.</w:t>
            </w:r>
            <w:r w:rsidR="00137897">
              <w:rPr>
                <w:rFonts w:ascii="Arial Narrow" w:eastAsia="Times New Roman" w:hAnsi="Arial Narrow" w:cs="Arial"/>
                <w:color w:val="000000" w:themeColor="text1"/>
                <w:spacing w:val="5"/>
                <w:sz w:val="20"/>
                <w:szCs w:val="20"/>
                <w:lang w:val="pt-BR"/>
              </w:rPr>
              <w:t xml:space="preserve"> </w:t>
            </w:r>
            <w:r w:rsidRPr="00D62726">
              <w:rPr>
                <w:rFonts w:ascii="Arial Narrow" w:eastAsia="Times New Roman" w:hAnsi="Arial Narrow" w:cs="Arial"/>
                <w:bCs/>
                <w:color w:val="000000" w:themeColor="text1"/>
                <w:spacing w:val="5"/>
                <w:sz w:val="20"/>
                <w:szCs w:val="20"/>
                <w:lang w:val="pt-BR"/>
              </w:rPr>
              <w:t>Frasco com 10ml.</w:t>
            </w:r>
            <w:r w:rsidR="00137897">
              <w:rPr>
                <w:rFonts w:ascii="Arial Narrow" w:eastAsia="Times New Roman" w:hAnsi="Arial Narrow" w:cs="Arial"/>
                <w:color w:val="000000" w:themeColor="text1"/>
                <w:spacing w:val="5"/>
                <w:sz w:val="20"/>
                <w:szCs w:val="20"/>
                <w:lang w:val="pt-BR"/>
              </w:rPr>
              <w:t xml:space="preserve"> </w:t>
            </w:r>
            <w:r w:rsidRPr="00D62726">
              <w:rPr>
                <w:rFonts w:ascii="Arial Narrow" w:eastAsia="Times New Roman" w:hAnsi="Arial Narrow" w:cs="Arial"/>
                <w:bCs/>
                <w:color w:val="000000" w:themeColor="text1"/>
                <w:spacing w:val="5"/>
                <w:sz w:val="20"/>
                <w:szCs w:val="20"/>
                <w:lang w:val="pt-BR"/>
              </w:rPr>
              <w:t>Solubilidade:</w:t>
            </w:r>
            <w:r w:rsidRPr="00D62726">
              <w:rPr>
                <w:rFonts w:ascii="Arial Narrow" w:eastAsia="Times New Roman" w:hAnsi="Arial Narrow" w:cs="Arial"/>
                <w:color w:val="000000" w:themeColor="text1"/>
                <w:spacing w:val="5"/>
                <w:sz w:val="20"/>
                <w:szCs w:val="20"/>
                <w:lang w:val="pt-BR"/>
              </w:rPr>
              <w:t> Praticamente insolúvel na água.</w:t>
            </w:r>
            <w:r w:rsidR="00137897">
              <w:rPr>
                <w:rFonts w:ascii="Arial Narrow" w:eastAsia="Times New Roman" w:hAnsi="Arial Narrow" w:cs="Arial"/>
                <w:color w:val="000000" w:themeColor="text1"/>
                <w:spacing w:val="5"/>
                <w:sz w:val="20"/>
                <w:szCs w:val="20"/>
                <w:lang w:val="pt-BR"/>
              </w:rPr>
              <w:t xml:space="preserve"> </w:t>
            </w:r>
            <w:r w:rsidRPr="00D62726">
              <w:rPr>
                <w:rFonts w:ascii="Arial Narrow" w:eastAsia="Times New Roman" w:hAnsi="Arial Narrow" w:cs="Arial"/>
                <w:bCs/>
                <w:color w:val="000000" w:themeColor="text1"/>
                <w:spacing w:val="5"/>
                <w:sz w:val="20"/>
                <w:szCs w:val="20"/>
                <w:lang w:val="pt-BR"/>
              </w:rPr>
              <w:t>Miscível com:</w:t>
            </w:r>
            <w:r w:rsidRPr="00D62726">
              <w:rPr>
                <w:rFonts w:ascii="Arial Narrow" w:eastAsia="Times New Roman" w:hAnsi="Arial Narrow" w:cs="Arial"/>
                <w:color w:val="000000" w:themeColor="text1"/>
                <w:spacing w:val="5"/>
                <w:sz w:val="20"/>
                <w:szCs w:val="20"/>
                <w:lang w:val="pt-BR"/>
              </w:rPr>
              <w:t> Álcool, clorofórmio, sulfeto de carbono, ácido acético glacial, óleos vegetais e essências.</w:t>
            </w:r>
            <w:r w:rsidR="00137897">
              <w:rPr>
                <w:rFonts w:ascii="Arial Narrow" w:eastAsia="Times New Roman" w:hAnsi="Arial Narrow" w:cs="Arial"/>
                <w:color w:val="000000" w:themeColor="text1"/>
                <w:spacing w:val="5"/>
                <w:sz w:val="20"/>
                <w:szCs w:val="20"/>
                <w:lang w:val="pt-BR"/>
              </w:rPr>
              <w:t xml:space="preserve"> </w:t>
            </w:r>
            <w:r w:rsidRPr="00D62726">
              <w:rPr>
                <w:rFonts w:ascii="Arial Narrow" w:eastAsia="Times New Roman" w:hAnsi="Arial Narrow" w:cs="Arial"/>
                <w:bCs/>
                <w:color w:val="000000" w:themeColor="text1"/>
                <w:spacing w:val="5"/>
                <w:sz w:val="20"/>
                <w:szCs w:val="20"/>
                <w:lang w:val="pt-BR"/>
              </w:rPr>
              <w:t>Categoria: </w:t>
            </w:r>
            <w:hyperlink r:id="rId19" w:tooltip="Endodontia" w:history="1">
              <w:r w:rsidRPr="00D62726">
                <w:rPr>
                  <w:rFonts w:ascii="Arial Narrow" w:eastAsia="Times New Roman" w:hAnsi="Arial Narrow" w:cs="Arial"/>
                  <w:bCs/>
                  <w:color w:val="000000" w:themeColor="text1"/>
                  <w:spacing w:val="5"/>
                  <w:sz w:val="20"/>
                  <w:szCs w:val="20"/>
                  <w:u w:val="single"/>
                  <w:lang w:val="pt-BR"/>
                </w:rPr>
                <w:t>Endodontia</w:t>
              </w:r>
            </w:hyperlink>
            <w:r w:rsidRPr="00D62726">
              <w:rPr>
                <w:rFonts w:ascii="Arial Narrow" w:eastAsia="Times New Roman" w:hAnsi="Arial Narrow" w:cs="Arial"/>
                <w:color w:val="000000" w:themeColor="text1"/>
                <w:spacing w:val="5"/>
                <w:sz w:val="20"/>
                <w:szCs w:val="20"/>
                <w:lang w:val="pt-BR"/>
              </w:rPr>
              <w:t>.</w:t>
            </w:r>
            <w:r w:rsidRPr="00D62726">
              <w:rPr>
                <w:rFonts w:ascii="Arial Narrow" w:hAnsi="Arial Narrow" w:cs="Arial"/>
                <w:color w:val="000000" w:themeColor="text1"/>
                <w:sz w:val="20"/>
                <w:szCs w:val="20"/>
              </w:rPr>
              <w:t xml:space="preserve"> Data de validade para uso no mínimo 75% (setenta e cinco por cento) de sua validade</w:t>
            </w:r>
            <w:r w:rsidR="00137897">
              <w:rPr>
                <w:rFonts w:ascii="Arial Narrow" w:hAnsi="Arial Narrow" w:cs="Arial"/>
                <w:color w:val="000000" w:themeColor="text1"/>
                <w:sz w:val="20"/>
                <w:szCs w:val="20"/>
              </w:rPr>
              <w:t>.</w:t>
            </w:r>
          </w:p>
        </w:tc>
        <w:tc>
          <w:tcPr>
            <w:tcW w:w="1134" w:type="dxa"/>
            <w:vAlign w:val="center"/>
          </w:tcPr>
          <w:p w14:paraId="1F781836" w14:textId="524D813C" w:rsidR="007A3440" w:rsidRPr="00D62726" w:rsidRDefault="00556700" w:rsidP="007A3440">
            <w:pPr>
              <w:ind w:left="-113" w:right="-106"/>
              <w:jc w:val="center"/>
              <w:rPr>
                <w:rFonts w:ascii="Arial Narrow" w:hAnsi="Arial Narrow" w:cs="Arial"/>
                <w:spacing w:val="-1"/>
                <w:sz w:val="20"/>
                <w:szCs w:val="20"/>
              </w:rPr>
            </w:pPr>
            <w:r>
              <w:rPr>
                <w:rFonts w:ascii="Arial Narrow" w:hAnsi="Arial Narrow" w:cs="Arial"/>
                <w:color w:val="000000" w:themeColor="text1"/>
                <w:spacing w:val="-1"/>
                <w:sz w:val="20"/>
                <w:szCs w:val="20"/>
              </w:rPr>
              <w:t>U</w:t>
            </w:r>
            <w:r w:rsidR="007A3440" w:rsidRPr="00D62726">
              <w:rPr>
                <w:rFonts w:ascii="Arial Narrow" w:hAnsi="Arial Narrow" w:cs="Arial"/>
                <w:color w:val="000000" w:themeColor="text1"/>
                <w:spacing w:val="-1"/>
                <w:sz w:val="20"/>
                <w:szCs w:val="20"/>
              </w:rPr>
              <w:t>nidade</w:t>
            </w:r>
          </w:p>
        </w:tc>
        <w:tc>
          <w:tcPr>
            <w:tcW w:w="567" w:type="dxa"/>
            <w:gridSpan w:val="2"/>
            <w:vAlign w:val="center"/>
          </w:tcPr>
          <w:p w14:paraId="5D45A423" w14:textId="60CEC619" w:rsidR="007A3440" w:rsidRPr="00D62726" w:rsidRDefault="00556700" w:rsidP="00556700">
            <w:pPr>
              <w:jc w:val="center"/>
              <w:rPr>
                <w:rFonts w:ascii="Arial Narrow" w:hAnsi="Arial Narrow" w:cs="Arial"/>
                <w:sz w:val="20"/>
                <w:szCs w:val="20"/>
              </w:rPr>
            </w:pPr>
            <w:r>
              <w:rPr>
                <w:rFonts w:ascii="Arial Narrow" w:hAnsi="Arial Narrow" w:cs="Arial"/>
                <w:sz w:val="20"/>
                <w:szCs w:val="20"/>
              </w:rPr>
              <w:t>5</w:t>
            </w:r>
          </w:p>
        </w:tc>
        <w:tc>
          <w:tcPr>
            <w:tcW w:w="1134" w:type="dxa"/>
          </w:tcPr>
          <w:p w14:paraId="53B6A85B" w14:textId="77777777" w:rsidR="007A3440" w:rsidRPr="00D62726" w:rsidRDefault="007A3440" w:rsidP="007A3440">
            <w:pPr>
              <w:jc w:val="center"/>
              <w:rPr>
                <w:rFonts w:ascii="Arial Narrow" w:hAnsi="Arial Narrow" w:cs="Arial"/>
                <w:sz w:val="20"/>
                <w:szCs w:val="20"/>
              </w:rPr>
            </w:pPr>
          </w:p>
        </w:tc>
        <w:tc>
          <w:tcPr>
            <w:tcW w:w="1276" w:type="dxa"/>
          </w:tcPr>
          <w:p w14:paraId="21659C81" w14:textId="227C90E7" w:rsidR="007A3440" w:rsidRPr="00D62726" w:rsidRDefault="007A3440" w:rsidP="007A3440">
            <w:pPr>
              <w:jc w:val="center"/>
              <w:rPr>
                <w:rFonts w:ascii="Arial Narrow" w:hAnsi="Arial Narrow" w:cs="Arial"/>
                <w:sz w:val="20"/>
                <w:szCs w:val="20"/>
                <w:highlight w:val="yellow"/>
              </w:rPr>
            </w:pPr>
          </w:p>
        </w:tc>
        <w:tc>
          <w:tcPr>
            <w:tcW w:w="1279" w:type="dxa"/>
          </w:tcPr>
          <w:p w14:paraId="5231B47D" w14:textId="77777777" w:rsidR="007A3440" w:rsidRPr="00D62726" w:rsidRDefault="007A3440" w:rsidP="007A3440">
            <w:pPr>
              <w:jc w:val="center"/>
              <w:rPr>
                <w:rFonts w:ascii="Arial Narrow" w:hAnsi="Arial Narrow" w:cs="Arial"/>
                <w:sz w:val="20"/>
                <w:szCs w:val="20"/>
                <w:highlight w:val="yellow"/>
              </w:rPr>
            </w:pPr>
          </w:p>
        </w:tc>
        <w:tc>
          <w:tcPr>
            <w:tcW w:w="1276" w:type="dxa"/>
            <w:gridSpan w:val="2"/>
          </w:tcPr>
          <w:p w14:paraId="57E5FF04" w14:textId="77777777" w:rsidR="007A3440" w:rsidRPr="00D62726" w:rsidRDefault="007A3440" w:rsidP="007A3440">
            <w:pPr>
              <w:jc w:val="center"/>
              <w:rPr>
                <w:rFonts w:ascii="Arial Narrow" w:hAnsi="Arial Narrow" w:cs="Arial"/>
                <w:sz w:val="20"/>
                <w:szCs w:val="20"/>
                <w:highlight w:val="yellow"/>
              </w:rPr>
            </w:pPr>
          </w:p>
        </w:tc>
      </w:tr>
      <w:tr w:rsidR="007A3440" w:rsidRPr="006F4611" w14:paraId="1A4F8551" w14:textId="77777777" w:rsidTr="00DC1B39">
        <w:trPr>
          <w:gridAfter w:val="1"/>
          <w:wAfter w:w="24" w:type="dxa"/>
        </w:trPr>
        <w:tc>
          <w:tcPr>
            <w:tcW w:w="567" w:type="dxa"/>
            <w:vAlign w:val="center"/>
          </w:tcPr>
          <w:p w14:paraId="3E000BA3" w14:textId="77777777" w:rsidR="007A3440" w:rsidRPr="0011666D" w:rsidRDefault="007A3440" w:rsidP="007A344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4D43C2BC" w14:textId="77777777" w:rsidR="007A3440" w:rsidRPr="00D62726" w:rsidRDefault="007A3440" w:rsidP="007A3440">
            <w:pPr>
              <w:widowControl/>
              <w:adjustRightInd w:val="0"/>
              <w:spacing w:line="276" w:lineRule="auto"/>
              <w:ind w:left="34" w:right="175"/>
              <w:jc w:val="both"/>
              <w:rPr>
                <w:rFonts w:ascii="Arial Narrow" w:eastAsia="Times New Roman" w:hAnsi="Arial Narrow" w:cs="Arial"/>
                <w:color w:val="000000" w:themeColor="text1"/>
                <w:spacing w:val="4"/>
                <w:sz w:val="20"/>
                <w:szCs w:val="20"/>
                <w:lang w:val="pt-BR"/>
              </w:rPr>
            </w:pPr>
            <w:r w:rsidRPr="00D62726">
              <w:rPr>
                <w:rFonts w:ascii="Arial Narrow" w:eastAsiaTheme="minorHAnsi" w:hAnsi="Arial Narrow" w:cs="Arial"/>
                <w:color w:val="000000" w:themeColor="text1"/>
                <w:sz w:val="20"/>
                <w:szCs w:val="20"/>
                <w:lang w:val="pt-BR"/>
              </w:rPr>
              <w:t xml:space="preserve">PASTA DE HIDRÓXIDO DE CÁLCIO 35%- </w:t>
            </w:r>
            <w:r w:rsidRPr="00D62726">
              <w:rPr>
                <w:rFonts w:ascii="Arial Narrow" w:eastAsia="Times New Roman" w:hAnsi="Arial Narrow" w:cs="Arial"/>
                <w:color w:val="000000" w:themeColor="text1"/>
                <w:spacing w:val="4"/>
                <w:sz w:val="20"/>
                <w:szCs w:val="20"/>
                <w:lang w:val="pt-BR"/>
              </w:rPr>
              <w:t xml:space="preserve">pronta para uso. Com pH 12,5, ação antibacteriana e compatibilidade com a ponta </w:t>
            </w:r>
            <w:proofErr w:type="spellStart"/>
            <w:r w:rsidRPr="00D62726">
              <w:rPr>
                <w:rFonts w:ascii="Arial Narrow" w:eastAsia="Times New Roman" w:hAnsi="Arial Narrow" w:cs="Arial"/>
                <w:color w:val="000000" w:themeColor="text1"/>
                <w:spacing w:val="4"/>
                <w:sz w:val="20"/>
                <w:szCs w:val="20"/>
                <w:lang w:val="pt-BR"/>
              </w:rPr>
              <w:t>NaviTip</w:t>
            </w:r>
            <w:proofErr w:type="spellEnd"/>
            <w:r w:rsidRPr="00D62726">
              <w:rPr>
                <w:rFonts w:ascii="Arial Narrow" w:eastAsia="Times New Roman" w:hAnsi="Arial Narrow" w:cs="Arial"/>
                <w:color w:val="000000" w:themeColor="text1"/>
                <w:spacing w:val="4"/>
                <w:sz w:val="20"/>
                <w:szCs w:val="20"/>
                <w:lang w:val="pt-BR"/>
              </w:rPr>
              <w:t>,</w:t>
            </w:r>
          </w:p>
          <w:p w14:paraId="22CB2EE7" w14:textId="3B929737" w:rsidR="007A3440" w:rsidRPr="00D62726" w:rsidRDefault="007A3440" w:rsidP="007A3440">
            <w:pPr>
              <w:spacing w:line="235" w:lineRule="auto"/>
              <w:jc w:val="both"/>
              <w:rPr>
                <w:rFonts w:ascii="Arial Narrow" w:hAnsi="Arial Narrow" w:cs="Arial"/>
                <w:sz w:val="20"/>
                <w:szCs w:val="20"/>
              </w:rPr>
            </w:pPr>
            <w:r w:rsidRPr="00D62726">
              <w:rPr>
                <w:rFonts w:ascii="Arial Narrow" w:eastAsia="Times New Roman" w:hAnsi="Arial Narrow" w:cs="Arial"/>
                <w:color w:val="000000" w:themeColor="text1"/>
                <w:spacing w:val="4"/>
                <w:sz w:val="20"/>
                <w:szCs w:val="20"/>
                <w:lang w:val="pt-BR"/>
              </w:rPr>
              <w:t>Deve acompanhar seringa e 2 ponteiras exclusivas. Volume de 1,</w:t>
            </w:r>
            <w:proofErr w:type="gramStart"/>
            <w:r w:rsidRPr="00D62726">
              <w:rPr>
                <w:rFonts w:ascii="Arial Narrow" w:eastAsia="Times New Roman" w:hAnsi="Arial Narrow" w:cs="Arial"/>
                <w:color w:val="000000" w:themeColor="text1"/>
                <w:spacing w:val="4"/>
                <w:sz w:val="20"/>
                <w:szCs w:val="20"/>
                <w:lang w:val="pt-BR"/>
              </w:rPr>
              <w:t>2ml Deve</w:t>
            </w:r>
            <w:proofErr w:type="gramEnd"/>
            <w:r w:rsidRPr="00D62726">
              <w:rPr>
                <w:rFonts w:ascii="Arial Narrow" w:eastAsia="Times New Roman" w:hAnsi="Arial Narrow" w:cs="Arial"/>
                <w:color w:val="000000" w:themeColor="text1"/>
                <w:spacing w:val="4"/>
                <w:sz w:val="20"/>
                <w:szCs w:val="20"/>
                <w:lang w:val="pt-BR"/>
              </w:rPr>
              <w:t xml:space="preserve"> conter registro na Anvisa </w:t>
            </w:r>
            <w:r w:rsidRPr="00D62726">
              <w:rPr>
                <w:rFonts w:ascii="Arial Narrow" w:hAnsi="Arial Narrow" w:cs="Arial"/>
                <w:color w:val="000000" w:themeColor="text1"/>
                <w:sz w:val="20"/>
                <w:szCs w:val="20"/>
              </w:rPr>
              <w:t>Data de validade para uso no mínimo 75% (setenta e cinco por cento) de sua validade.</w:t>
            </w:r>
          </w:p>
        </w:tc>
        <w:tc>
          <w:tcPr>
            <w:tcW w:w="1134" w:type="dxa"/>
            <w:vAlign w:val="center"/>
          </w:tcPr>
          <w:p w14:paraId="67D320B8" w14:textId="49C47878" w:rsidR="007A3440" w:rsidRPr="00D62726" w:rsidRDefault="00556700" w:rsidP="007A3440">
            <w:pPr>
              <w:ind w:left="-113" w:right="-106"/>
              <w:jc w:val="center"/>
              <w:rPr>
                <w:rFonts w:ascii="Arial Narrow" w:hAnsi="Arial Narrow" w:cs="Arial"/>
                <w:spacing w:val="-1"/>
                <w:sz w:val="20"/>
                <w:szCs w:val="20"/>
              </w:rPr>
            </w:pPr>
            <w:r>
              <w:rPr>
                <w:rFonts w:ascii="Arial Narrow" w:hAnsi="Arial Narrow" w:cs="Arial"/>
                <w:color w:val="000000" w:themeColor="text1"/>
                <w:spacing w:val="-1"/>
                <w:sz w:val="20"/>
                <w:szCs w:val="20"/>
              </w:rPr>
              <w:t>U</w:t>
            </w:r>
            <w:r w:rsidR="007A3440" w:rsidRPr="00D62726">
              <w:rPr>
                <w:rFonts w:ascii="Arial Narrow" w:hAnsi="Arial Narrow" w:cs="Arial"/>
                <w:color w:val="000000" w:themeColor="text1"/>
                <w:spacing w:val="-1"/>
                <w:sz w:val="20"/>
                <w:szCs w:val="20"/>
              </w:rPr>
              <w:t>nidade</w:t>
            </w:r>
          </w:p>
        </w:tc>
        <w:tc>
          <w:tcPr>
            <w:tcW w:w="567" w:type="dxa"/>
            <w:gridSpan w:val="2"/>
            <w:vAlign w:val="center"/>
          </w:tcPr>
          <w:p w14:paraId="299B13A7" w14:textId="4E1D7D13" w:rsidR="007A3440" w:rsidRPr="00D62726" w:rsidRDefault="00556700" w:rsidP="00556700">
            <w:pPr>
              <w:jc w:val="center"/>
              <w:rPr>
                <w:rFonts w:ascii="Arial Narrow" w:hAnsi="Arial Narrow" w:cs="Arial"/>
                <w:sz w:val="20"/>
                <w:szCs w:val="20"/>
              </w:rPr>
            </w:pPr>
            <w:r>
              <w:rPr>
                <w:rFonts w:ascii="Arial Narrow" w:hAnsi="Arial Narrow" w:cs="Arial"/>
                <w:sz w:val="20"/>
                <w:szCs w:val="20"/>
              </w:rPr>
              <w:t>10</w:t>
            </w:r>
          </w:p>
        </w:tc>
        <w:tc>
          <w:tcPr>
            <w:tcW w:w="1134" w:type="dxa"/>
          </w:tcPr>
          <w:p w14:paraId="3D4DBB38" w14:textId="77777777" w:rsidR="007A3440" w:rsidRPr="00D62726" w:rsidRDefault="007A3440" w:rsidP="007A3440">
            <w:pPr>
              <w:jc w:val="center"/>
              <w:rPr>
                <w:rFonts w:ascii="Arial Narrow" w:hAnsi="Arial Narrow" w:cs="Arial"/>
                <w:sz w:val="20"/>
                <w:szCs w:val="20"/>
              </w:rPr>
            </w:pPr>
          </w:p>
        </w:tc>
        <w:tc>
          <w:tcPr>
            <w:tcW w:w="1276" w:type="dxa"/>
          </w:tcPr>
          <w:p w14:paraId="6A142D1B" w14:textId="1FCFBB9F" w:rsidR="007A3440" w:rsidRPr="00D62726" w:rsidRDefault="007A3440" w:rsidP="007A3440">
            <w:pPr>
              <w:jc w:val="center"/>
              <w:rPr>
                <w:rFonts w:ascii="Arial Narrow" w:hAnsi="Arial Narrow" w:cs="Arial"/>
                <w:sz w:val="20"/>
                <w:szCs w:val="20"/>
                <w:highlight w:val="yellow"/>
              </w:rPr>
            </w:pPr>
          </w:p>
        </w:tc>
        <w:tc>
          <w:tcPr>
            <w:tcW w:w="1279" w:type="dxa"/>
          </w:tcPr>
          <w:p w14:paraId="231355E1" w14:textId="77777777" w:rsidR="007A3440" w:rsidRPr="00D62726" w:rsidRDefault="007A3440" w:rsidP="007A3440">
            <w:pPr>
              <w:jc w:val="center"/>
              <w:rPr>
                <w:rFonts w:ascii="Arial Narrow" w:hAnsi="Arial Narrow" w:cs="Arial"/>
                <w:sz w:val="20"/>
                <w:szCs w:val="20"/>
                <w:highlight w:val="yellow"/>
              </w:rPr>
            </w:pPr>
          </w:p>
        </w:tc>
        <w:tc>
          <w:tcPr>
            <w:tcW w:w="1276" w:type="dxa"/>
            <w:gridSpan w:val="2"/>
          </w:tcPr>
          <w:p w14:paraId="37D24FE3" w14:textId="77777777" w:rsidR="007A3440" w:rsidRPr="00D62726" w:rsidRDefault="007A3440" w:rsidP="007A3440">
            <w:pPr>
              <w:jc w:val="center"/>
              <w:rPr>
                <w:rFonts w:ascii="Arial Narrow" w:hAnsi="Arial Narrow" w:cs="Arial"/>
                <w:sz w:val="20"/>
                <w:szCs w:val="20"/>
                <w:highlight w:val="yellow"/>
              </w:rPr>
            </w:pPr>
          </w:p>
        </w:tc>
      </w:tr>
      <w:tr w:rsidR="007A3440" w:rsidRPr="006F4611" w14:paraId="2C4596DA" w14:textId="77777777" w:rsidTr="00DC1B39">
        <w:trPr>
          <w:gridAfter w:val="1"/>
          <w:wAfter w:w="24" w:type="dxa"/>
        </w:trPr>
        <w:tc>
          <w:tcPr>
            <w:tcW w:w="567" w:type="dxa"/>
            <w:vAlign w:val="center"/>
          </w:tcPr>
          <w:p w14:paraId="6DCD8BD9" w14:textId="77777777" w:rsidR="007A3440" w:rsidRPr="0011666D" w:rsidRDefault="007A3440" w:rsidP="007A344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2CCE92BD" w14:textId="77777777" w:rsidR="007A3440" w:rsidRPr="00D62726" w:rsidRDefault="007A3440" w:rsidP="007A3440">
            <w:pPr>
              <w:pStyle w:val="Default"/>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 xml:space="preserve">CIMENTO OBTURADOR RESINOSO </w:t>
            </w:r>
          </w:p>
          <w:p w14:paraId="017AF9C6" w14:textId="16ED4D4D" w:rsidR="007A3440" w:rsidRPr="00137897" w:rsidRDefault="007A3440" w:rsidP="00137897">
            <w:pPr>
              <w:widowControl/>
              <w:shd w:val="clear" w:color="auto" w:fill="FFFFFF"/>
              <w:spacing w:after="100" w:afterAutospacing="1" w:line="276" w:lineRule="auto"/>
              <w:ind w:left="34" w:right="175"/>
              <w:jc w:val="both"/>
              <w:rPr>
                <w:rFonts w:ascii="Arial Narrow" w:eastAsia="Times New Roman" w:hAnsi="Arial Narrow" w:cs="Arial"/>
                <w:color w:val="000000" w:themeColor="text1"/>
                <w:spacing w:val="5"/>
                <w:sz w:val="20"/>
                <w:szCs w:val="20"/>
                <w:lang w:val="pt-BR"/>
              </w:rPr>
            </w:pPr>
            <w:r w:rsidRPr="00D62726">
              <w:rPr>
                <w:rFonts w:ascii="Arial Narrow" w:eastAsia="Times New Roman" w:hAnsi="Arial Narrow" w:cs="Arial"/>
                <w:color w:val="000000" w:themeColor="text1"/>
                <w:spacing w:val="5"/>
                <w:sz w:val="20"/>
                <w:szCs w:val="20"/>
                <w:lang w:val="pt-BR"/>
              </w:rPr>
              <w:t>Composição: à base de resina epóxi.</w:t>
            </w:r>
            <w:r w:rsidR="00137897">
              <w:rPr>
                <w:rFonts w:ascii="Arial Narrow" w:eastAsia="Times New Roman" w:hAnsi="Arial Narrow" w:cs="Arial"/>
                <w:color w:val="000000" w:themeColor="text1"/>
                <w:spacing w:val="5"/>
                <w:sz w:val="20"/>
                <w:szCs w:val="20"/>
                <w:lang w:val="pt-BR"/>
              </w:rPr>
              <w:t xml:space="preserve"> </w:t>
            </w:r>
            <w:r w:rsidRPr="00D62726">
              <w:rPr>
                <w:rFonts w:ascii="Arial Narrow" w:eastAsia="Times New Roman" w:hAnsi="Arial Narrow" w:cs="Arial"/>
                <w:color w:val="000000" w:themeColor="text1"/>
                <w:spacing w:val="5"/>
                <w:sz w:val="20"/>
                <w:szCs w:val="20"/>
                <w:lang w:val="pt-BR"/>
              </w:rPr>
              <w:t>Embalagem: com 16g (base + catalisador).</w:t>
            </w:r>
            <w:r w:rsidR="00137897">
              <w:rPr>
                <w:rFonts w:ascii="Arial Narrow" w:eastAsia="Times New Roman" w:hAnsi="Arial Narrow" w:cs="Arial"/>
                <w:color w:val="000000" w:themeColor="text1"/>
                <w:spacing w:val="5"/>
                <w:sz w:val="20"/>
                <w:szCs w:val="20"/>
                <w:lang w:val="pt-BR"/>
              </w:rPr>
              <w:t xml:space="preserve"> </w:t>
            </w:r>
            <w:r w:rsidRPr="00D62726">
              <w:rPr>
                <w:rFonts w:ascii="Arial Narrow" w:eastAsia="Times New Roman" w:hAnsi="Arial Narrow" w:cs="Arial"/>
                <w:color w:val="000000" w:themeColor="text1"/>
                <w:spacing w:val="5"/>
                <w:sz w:val="20"/>
                <w:szCs w:val="20"/>
                <w:lang w:val="pt-BR"/>
              </w:rPr>
              <w:t>Proporção: 1:1 na seringa de corpo duplo.</w:t>
            </w:r>
            <w:r w:rsidR="00137897">
              <w:rPr>
                <w:rFonts w:ascii="Arial Narrow" w:eastAsia="Times New Roman" w:hAnsi="Arial Narrow" w:cs="Arial"/>
                <w:color w:val="000000" w:themeColor="text1"/>
                <w:spacing w:val="5"/>
                <w:sz w:val="20"/>
                <w:szCs w:val="20"/>
                <w:lang w:val="pt-BR"/>
              </w:rPr>
              <w:t xml:space="preserve"> </w:t>
            </w:r>
            <w:r w:rsidRPr="00D62726">
              <w:rPr>
                <w:rFonts w:ascii="Arial Narrow" w:eastAsia="Times New Roman" w:hAnsi="Arial Narrow" w:cs="Arial"/>
                <w:color w:val="000000" w:themeColor="text1"/>
                <w:spacing w:val="5"/>
                <w:sz w:val="20"/>
                <w:szCs w:val="20"/>
                <w:lang w:val="pt-BR"/>
              </w:rPr>
              <w:t>Tempo de presa médio: 6,5 a 7,5 horas.</w:t>
            </w:r>
            <w:r w:rsidR="00137897">
              <w:rPr>
                <w:rFonts w:ascii="Arial Narrow" w:eastAsia="Times New Roman" w:hAnsi="Arial Narrow" w:cs="Arial"/>
                <w:color w:val="000000" w:themeColor="text1"/>
                <w:spacing w:val="5"/>
                <w:sz w:val="20"/>
                <w:szCs w:val="20"/>
                <w:lang w:val="pt-BR"/>
              </w:rPr>
              <w:t xml:space="preserve"> </w:t>
            </w:r>
            <w:r w:rsidRPr="00D62726">
              <w:rPr>
                <w:rFonts w:ascii="Arial Narrow" w:eastAsia="Times New Roman" w:hAnsi="Arial Narrow" w:cs="Arial"/>
                <w:color w:val="000000" w:themeColor="text1"/>
                <w:spacing w:val="5"/>
                <w:sz w:val="20"/>
                <w:szCs w:val="20"/>
                <w:lang w:val="pt-BR"/>
              </w:rPr>
              <w:t>Radiopacidade: Alta.</w:t>
            </w:r>
            <w:r w:rsidR="00137897">
              <w:rPr>
                <w:rFonts w:ascii="Arial Narrow" w:eastAsia="Times New Roman" w:hAnsi="Arial Narrow" w:cs="Arial"/>
                <w:color w:val="000000" w:themeColor="text1"/>
                <w:spacing w:val="5"/>
                <w:sz w:val="20"/>
                <w:szCs w:val="20"/>
                <w:lang w:val="pt-BR"/>
              </w:rPr>
              <w:t xml:space="preserve"> </w:t>
            </w:r>
            <w:r w:rsidRPr="00D62726">
              <w:rPr>
                <w:rFonts w:ascii="Arial Narrow" w:eastAsia="Times New Roman" w:hAnsi="Arial Narrow" w:cs="Arial"/>
                <w:color w:val="000000" w:themeColor="text1"/>
                <w:spacing w:val="5"/>
                <w:sz w:val="20"/>
                <w:szCs w:val="20"/>
                <w:lang w:val="pt-BR"/>
              </w:rPr>
              <w:t>Solubilidade: Baixa.</w:t>
            </w:r>
            <w:r w:rsidR="00137897">
              <w:rPr>
                <w:rFonts w:ascii="Arial Narrow" w:eastAsia="Times New Roman" w:hAnsi="Arial Narrow" w:cs="Arial"/>
                <w:color w:val="000000" w:themeColor="text1"/>
                <w:spacing w:val="5"/>
                <w:sz w:val="20"/>
                <w:szCs w:val="20"/>
                <w:lang w:val="pt-BR"/>
              </w:rPr>
              <w:t xml:space="preserve"> </w:t>
            </w:r>
            <w:r w:rsidRPr="00D62726">
              <w:rPr>
                <w:rFonts w:ascii="Arial Narrow" w:eastAsia="Times New Roman" w:hAnsi="Arial Narrow" w:cs="Arial"/>
                <w:color w:val="000000" w:themeColor="text1"/>
                <w:spacing w:val="5"/>
                <w:sz w:val="20"/>
                <w:szCs w:val="20"/>
                <w:lang w:val="pt-BR"/>
              </w:rPr>
              <w:t>Baixa contração de presa: sim, evitando espaço entre o cimento e a parede do canal.</w:t>
            </w:r>
            <w:r w:rsidR="00137897">
              <w:rPr>
                <w:rFonts w:ascii="Arial Narrow" w:eastAsia="Times New Roman" w:hAnsi="Arial Narrow" w:cs="Arial"/>
                <w:color w:val="000000" w:themeColor="text1"/>
                <w:spacing w:val="5"/>
                <w:sz w:val="20"/>
                <w:szCs w:val="20"/>
                <w:lang w:val="pt-BR"/>
              </w:rPr>
              <w:t xml:space="preserve"> </w:t>
            </w:r>
            <w:r w:rsidRPr="00D62726">
              <w:rPr>
                <w:rFonts w:ascii="Arial Narrow" w:eastAsia="Times New Roman" w:hAnsi="Arial Narrow" w:cs="Arial"/>
                <w:color w:val="000000" w:themeColor="text1"/>
                <w:spacing w:val="5"/>
                <w:sz w:val="20"/>
                <w:szCs w:val="20"/>
                <w:lang w:val="pt-BR"/>
              </w:rPr>
              <w:t xml:space="preserve">Viscosidade: adequada para selamento </w:t>
            </w:r>
            <w:r w:rsidRPr="00D62726">
              <w:rPr>
                <w:rFonts w:ascii="Arial Narrow" w:eastAsia="Times New Roman" w:hAnsi="Arial Narrow" w:cs="Arial"/>
                <w:color w:val="000000" w:themeColor="text1"/>
                <w:spacing w:val="5"/>
                <w:sz w:val="20"/>
                <w:szCs w:val="20"/>
                <w:lang w:val="pt-BR"/>
              </w:rPr>
              <w:lastRenderedPageBreak/>
              <w:t>de canais laterais.</w:t>
            </w:r>
            <w:r w:rsidR="00137897">
              <w:rPr>
                <w:rFonts w:ascii="Arial Narrow" w:eastAsia="Times New Roman" w:hAnsi="Arial Narrow" w:cs="Arial"/>
                <w:color w:val="000000" w:themeColor="text1"/>
                <w:spacing w:val="5"/>
                <w:sz w:val="20"/>
                <w:szCs w:val="20"/>
                <w:lang w:val="pt-BR"/>
              </w:rPr>
              <w:t xml:space="preserve"> </w:t>
            </w:r>
            <w:r w:rsidRPr="00D62726">
              <w:rPr>
                <w:rFonts w:ascii="Arial Narrow" w:eastAsia="Times New Roman" w:hAnsi="Arial Narrow" w:cs="Arial"/>
                <w:color w:val="000000" w:themeColor="text1"/>
                <w:spacing w:val="5"/>
                <w:sz w:val="20"/>
                <w:szCs w:val="20"/>
                <w:lang w:val="pt-BR"/>
              </w:rPr>
              <w:t>Biocompatibilidade ideal: baixo risco de citotoxicidade.</w:t>
            </w:r>
            <w:r w:rsidR="00137897">
              <w:rPr>
                <w:rFonts w:ascii="Arial Narrow" w:eastAsia="Times New Roman" w:hAnsi="Arial Narrow" w:cs="Arial"/>
                <w:color w:val="000000" w:themeColor="text1"/>
                <w:spacing w:val="5"/>
                <w:sz w:val="20"/>
                <w:szCs w:val="20"/>
                <w:lang w:val="pt-BR"/>
              </w:rPr>
              <w:t xml:space="preserve"> </w:t>
            </w:r>
            <w:r w:rsidRPr="00D62726">
              <w:rPr>
                <w:rFonts w:ascii="Arial Narrow" w:eastAsia="Times New Roman" w:hAnsi="Arial Narrow" w:cs="Arial"/>
                <w:color w:val="000000" w:themeColor="text1"/>
                <w:spacing w:val="5"/>
                <w:sz w:val="20"/>
                <w:szCs w:val="20"/>
                <w:lang w:val="pt-BR"/>
              </w:rPr>
              <w:t xml:space="preserve">Validade: 2 anos a partir da data de fabricação, se estocado dentro nas condições e temperatura recomendados. </w:t>
            </w:r>
            <w:r w:rsidRPr="00D62726">
              <w:rPr>
                <w:rFonts w:ascii="Arial Narrow" w:hAnsi="Arial Narrow" w:cs="Arial"/>
                <w:color w:val="000000" w:themeColor="text1"/>
                <w:sz w:val="20"/>
                <w:szCs w:val="20"/>
              </w:rPr>
              <w:t>Data de validade para uso no mínimo 75% (setenta e cinco por cento) de sua validade</w:t>
            </w:r>
            <w:r w:rsidR="00137897">
              <w:rPr>
                <w:rFonts w:ascii="Arial Narrow" w:hAnsi="Arial Narrow" w:cs="Arial"/>
                <w:color w:val="000000" w:themeColor="text1"/>
                <w:sz w:val="20"/>
                <w:szCs w:val="20"/>
              </w:rPr>
              <w:t>.</w:t>
            </w:r>
          </w:p>
        </w:tc>
        <w:tc>
          <w:tcPr>
            <w:tcW w:w="1134" w:type="dxa"/>
            <w:vAlign w:val="center"/>
          </w:tcPr>
          <w:p w14:paraId="65CCD0CF" w14:textId="41A19BE8" w:rsidR="007A3440" w:rsidRPr="00D62726" w:rsidRDefault="00556700" w:rsidP="007A3440">
            <w:pPr>
              <w:ind w:left="-113" w:right="-106"/>
              <w:jc w:val="center"/>
              <w:rPr>
                <w:rFonts w:ascii="Arial Narrow" w:hAnsi="Arial Narrow" w:cs="Arial"/>
                <w:spacing w:val="-1"/>
                <w:sz w:val="20"/>
                <w:szCs w:val="20"/>
              </w:rPr>
            </w:pPr>
            <w:r>
              <w:rPr>
                <w:rFonts w:ascii="Arial Narrow" w:hAnsi="Arial Narrow" w:cs="Arial"/>
                <w:color w:val="000000" w:themeColor="text1"/>
                <w:spacing w:val="-1"/>
                <w:sz w:val="20"/>
                <w:szCs w:val="20"/>
              </w:rPr>
              <w:lastRenderedPageBreak/>
              <w:t>U</w:t>
            </w:r>
            <w:r w:rsidR="007A3440" w:rsidRPr="00D62726">
              <w:rPr>
                <w:rFonts w:ascii="Arial Narrow" w:hAnsi="Arial Narrow" w:cs="Arial"/>
                <w:color w:val="000000" w:themeColor="text1"/>
                <w:spacing w:val="-1"/>
                <w:sz w:val="20"/>
                <w:szCs w:val="20"/>
              </w:rPr>
              <w:t>nidade</w:t>
            </w:r>
          </w:p>
        </w:tc>
        <w:tc>
          <w:tcPr>
            <w:tcW w:w="567" w:type="dxa"/>
            <w:gridSpan w:val="2"/>
            <w:vAlign w:val="center"/>
          </w:tcPr>
          <w:p w14:paraId="7D7371A9" w14:textId="09D0082D" w:rsidR="007A3440" w:rsidRPr="00D62726" w:rsidRDefault="00556700" w:rsidP="00556700">
            <w:pPr>
              <w:jc w:val="center"/>
              <w:rPr>
                <w:rFonts w:ascii="Arial Narrow" w:hAnsi="Arial Narrow" w:cs="Arial"/>
                <w:sz w:val="20"/>
                <w:szCs w:val="20"/>
              </w:rPr>
            </w:pPr>
            <w:r>
              <w:rPr>
                <w:rFonts w:ascii="Arial Narrow" w:hAnsi="Arial Narrow" w:cs="Arial"/>
                <w:sz w:val="20"/>
                <w:szCs w:val="20"/>
              </w:rPr>
              <w:t>10</w:t>
            </w:r>
          </w:p>
        </w:tc>
        <w:tc>
          <w:tcPr>
            <w:tcW w:w="1134" w:type="dxa"/>
          </w:tcPr>
          <w:p w14:paraId="50DC4B3E" w14:textId="77777777" w:rsidR="007A3440" w:rsidRPr="00D62726" w:rsidRDefault="007A3440" w:rsidP="007A3440">
            <w:pPr>
              <w:jc w:val="center"/>
              <w:rPr>
                <w:rFonts w:ascii="Arial Narrow" w:hAnsi="Arial Narrow" w:cs="Arial"/>
                <w:sz w:val="20"/>
                <w:szCs w:val="20"/>
              </w:rPr>
            </w:pPr>
          </w:p>
        </w:tc>
        <w:tc>
          <w:tcPr>
            <w:tcW w:w="1276" w:type="dxa"/>
          </w:tcPr>
          <w:p w14:paraId="2E3F6443" w14:textId="1965A11E" w:rsidR="007A3440" w:rsidRPr="00D62726" w:rsidRDefault="007A3440" w:rsidP="007A3440">
            <w:pPr>
              <w:jc w:val="center"/>
              <w:rPr>
                <w:rFonts w:ascii="Arial Narrow" w:hAnsi="Arial Narrow" w:cs="Arial"/>
                <w:sz w:val="20"/>
                <w:szCs w:val="20"/>
                <w:highlight w:val="yellow"/>
              </w:rPr>
            </w:pPr>
          </w:p>
        </w:tc>
        <w:tc>
          <w:tcPr>
            <w:tcW w:w="1279" w:type="dxa"/>
          </w:tcPr>
          <w:p w14:paraId="50F636E8" w14:textId="77777777" w:rsidR="007A3440" w:rsidRPr="00D62726" w:rsidRDefault="007A3440" w:rsidP="007A3440">
            <w:pPr>
              <w:jc w:val="center"/>
              <w:rPr>
                <w:rFonts w:ascii="Arial Narrow" w:hAnsi="Arial Narrow" w:cs="Arial"/>
                <w:sz w:val="20"/>
                <w:szCs w:val="20"/>
                <w:highlight w:val="yellow"/>
              </w:rPr>
            </w:pPr>
          </w:p>
        </w:tc>
        <w:tc>
          <w:tcPr>
            <w:tcW w:w="1276" w:type="dxa"/>
            <w:gridSpan w:val="2"/>
          </w:tcPr>
          <w:p w14:paraId="10A53096" w14:textId="77777777" w:rsidR="007A3440" w:rsidRPr="00D62726" w:rsidRDefault="007A3440" w:rsidP="007A3440">
            <w:pPr>
              <w:jc w:val="center"/>
              <w:rPr>
                <w:rFonts w:ascii="Arial Narrow" w:hAnsi="Arial Narrow" w:cs="Arial"/>
                <w:sz w:val="20"/>
                <w:szCs w:val="20"/>
                <w:highlight w:val="yellow"/>
              </w:rPr>
            </w:pPr>
          </w:p>
        </w:tc>
      </w:tr>
      <w:tr w:rsidR="007A3440" w:rsidRPr="006F4611" w14:paraId="7B29782E" w14:textId="77777777" w:rsidTr="00DC1B39">
        <w:trPr>
          <w:gridAfter w:val="1"/>
          <w:wAfter w:w="24" w:type="dxa"/>
        </w:trPr>
        <w:tc>
          <w:tcPr>
            <w:tcW w:w="567" w:type="dxa"/>
            <w:vAlign w:val="center"/>
          </w:tcPr>
          <w:p w14:paraId="2B8BA963" w14:textId="77777777" w:rsidR="007A3440" w:rsidRPr="0011666D" w:rsidRDefault="007A3440" w:rsidP="007A344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62333898" w14:textId="77777777" w:rsidR="007A3440" w:rsidRPr="00D62726" w:rsidRDefault="007A3440" w:rsidP="007A3440">
            <w:pPr>
              <w:widowControl/>
              <w:adjustRightInd w:val="0"/>
              <w:spacing w:line="276" w:lineRule="auto"/>
              <w:ind w:left="34" w:right="175"/>
              <w:jc w:val="both"/>
              <w:rPr>
                <w:rFonts w:ascii="Arial Narrow" w:eastAsiaTheme="minorHAnsi" w:hAnsi="Arial Narrow" w:cs="Arial"/>
                <w:color w:val="000000" w:themeColor="text1"/>
                <w:sz w:val="20"/>
                <w:szCs w:val="20"/>
                <w:lang w:val="pt-BR"/>
              </w:rPr>
            </w:pPr>
            <w:r w:rsidRPr="00D62726">
              <w:rPr>
                <w:rFonts w:ascii="Arial Narrow" w:eastAsiaTheme="minorHAnsi" w:hAnsi="Arial Narrow" w:cs="Arial"/>
                <w:color w:val="000000" w:themeColor="text1"/>
                <w:sz w:val="20"/>
                <w:szCs w:val="20"/>
                <w:lang w:val="pt-BR"/>
              </w:rPr>
              <w:t xml:space="preserve">Cimento Restaurador Provisório </w:t>
            </w:r>
          </w:p>
          <w:p w14:paraId="27EE1674" w14:textId="620F1348" w:rsidR="007A3440" w:rsidRPr="00D62726" w:rsidRDefault="007A3440" w:rsidP="007A3440">
            <w:pPr>
              <w:spacing w:line="235" w:lineRule="auto"/>
              <w:jc w:val="both"/>
              <w:rPr>
                <w:rFonts w:ascii="Arial Narrow" w:hAnsi="Arial Narrow" w:cs="Arial"/>
                <w:sz w:val="20"/>
                <w:szCs w:val="20"/>
              </w:rPr>
            </w:pPr>
            <w:r w:rsidRPr="00D62726">
              <w:rPr>
                <w:rStyle w:val="normaltextrun"/>
                <w:rFonts w:ascii="Arial Narrow" w:hAnsi="Arial Narrow" w:cs="Arial"/>
                <w:color w:val="000000" w:themeColor="text1"/>
                <w:spacing w:val="5"/>
                <w:sz w:val="20"/>
                <w:szCs w:val="20"/>
                <w:shd w:val="clear" w:color="auto" w:fill="FFFFFF"/>
              </w:rPr>
              <w:t>Pronto para o uso.</w:t>
            </w:r>
            <w:r w:rsidRPr="00D62726">
              <w:rPr>
                <w:rStyle w:val="scxw89928952"/>
                <w:rFonts w:ascii="Arial Narrow" w:hAnsi="Arial Narrow" w:cs="Arial"/>
                <w:color w:val="000000" w:themeColor="text1"/>
                <w:spacing w:val="5"/>
                <w:sz w:val="20"/>
                <w:szCs w:val="20"/>
                <w:shd w:val="clear" w:color="auto" w:fill="FFFFFF"/>
              </w:rPr>
              <w:t> </w:t>
            </w:r>
            <w:r w:rsidRPr="00D62726">
              <w:rPr>
                <w:rFonts w:ascii="Arial Narrow" w:hAnsi="Arial Narrow" w:cs="Arial"/>
                <w:color w:val="000000" w:themeColor="text1"/>
                <w:spacing w:val="5"/>
                <w:sz w:val="20"/>
                <w:szCs w:val="20"/>
                <w:shd w:val="clear" w:color="auto" w:fill="FFFFFF"/>
              </w:rPr>
              <w:br/>
            </w:r>
            <w:r w:rsidRPr="00D62726">
              <w:rPr>
                <w:rStyle w:val="normaltextrun"/>
                <w:rFonts w:ascii="Arial Narrow" w:hAnsi="Arial Narrow" w:cs="Arial"/>
                <w:color w:val="000000" w:themeColor="text1"/>
                <w:spacing w:val="5"/>
                <w:sz w:val="20"/>
                <w:szCs w:val="20"/>
                <w:shd w:val="clear" w:color="auto" w:fill="FFFFFF"/>
              </w:rPr>
              <w:t>* Ideal para vedamento de cavidade pulpar.</w:t>
            </w:r>
            <w:r w:rsidRPr="00D62726">
              <w:rPr>
                <w:rStyle w:val="scxw89928952"/>
                <w:rFonts w:ascii="Arial Narrow" w:hAnsi="Arial Narrow" w:cs="Arial"/>
                <w:color w:val="000000" w:themeColor="text1"/>
                <w:spacing w:val="5"/>
                <w:sz w:val="20"/>
                <w:szCs w:val="20"/>
                <w:shd w:val="clear" w:color="auto" w:fill="FFFFFF"/>
              </w:rPr>
              <w:t> </w:t>
            </w:r>
            <w:r w:rsidRPr="00D62726">
              <w:rPr>
                <w:rFonts w:ascii="Arial Narrow" w:hAnsi="Arial Narrow" w:cs="Arial"/>
                <w:color w:val="000000" w:themeColor="text1"/>
                <w:spacing w:val="5"/>
                <w:sz w:val="20"/>
                <w:szCs w:val="20"/>
                <w:shd w:val="clear" w:color="auto" w:fill="FFFFFF"/>
              </w:rPr>
              <w:br/>
            </w:r>
            <w:r w:rsidRPr="00D62726">
              <w:rPr>
                <w:rStyle w:val="normaltextrun"/>
                <w:rFonts w:ascii="Arial Narrow" w:hAnsi="Arial Narrow" w:cs="Arial"/>
                <w:color w:val="000000" w:themeColor="text1"/>
                <w:spacing w:val="5"/>
                <w:sz w:val="20"/>
                <w:szCs w:val="20"/>
                <w:shd w:val="clear" w:color="auto" w:fill="FFFFFF"/>
              </w:rPr>
              <w:t>* Possui cura química, através da saliva.</w:t>
            </w:r>
            <w:r w:rsidRPr="00D62726">
              <w:rPr>
                <w:rStyle w:val="scxw89928952"/>
                <w:rFonts w:ascii="Arial Narrow" w:hAnsi="Arial Narrow" w:cs="Arial"/>
                <w:color w:val="000000" w:themeColor="text1"/>
                <w:spacing w:val="5"/>
                <w:sz w:val="20"/>
                <w:szCs w:val="20"/>
                <w:shd w:val="clear" w:color="auto" w:fill="FFFFFF"/>
              </w:rPr>
              <w:t> </w:t>
            </w:r>
            <w:r w:rsidRPr="00D62726">
              <w:rPr>
                <w:rFonts w:ascii="Arial Narrow" w:hAnsi="Arial Narrow" w:cs="Arial"/>
                <w:color w:val="000000" w:themeColor="text1"/>
                <w:spacing w:val="5"/>
                <w:sz w:val="20"/>
                <w:szCs w:val="20"/>
                <w:shd w:val="clear" w:color="auto" w:fill="FFFFFF"/>
              </w:rPr>
              <w:br/>
            </w:r>
            <w:r w:rsidRPr="00D62726">
              <w:rPr>
                <w:rStyle w:val="normaltextrun"/>
                <w:rFonts w:ascii="Arial Narrow" w:hAnsi="Arial Narrow" w:cs="Arial"/>
                <w:color w:val="000000" w:themeColor="text1"/>
                <w:spacing w:val="5"/>
                <w:sz w:val="20"/>
                <w:szCs w:val="20"/>
                <w:shd w:val="clear" w:color="auto" w:fill="FFFFFF"/>
              </w:rPr>
              <w:t>* Radiopaco.</w:t>
            </w:r>
            <w:r w:rsidRPr="00D62726">
              <w:rPr>
                <w:rStyle w:val="scxw89928952"/>
                <w:rFonts w:ascii="Arial Narrow" w:hAnsi="Arial Narrow" w:cs="Arial"/>
                <w:color w:val="000000" w:themeColor="text1"/>
                <w:spacing w:val="5"/>
                <w:sz w:val="20"/>
                <w:szCs w:val="20"/>
                <w:shd w:val="clear" w:color="auto" w:fill="FFFFFF"/>
              </w:rPr>
              <w:t> </w:t>
            </w:r>
            <w:r w:rsidRPr="00D62726">
              <w:rPr>
                <w:rFonts w:ascii="Arial Narrow" w:hAnsi="Arial Narrow" w:cs="Arial"/>
                <w:color w:val="000000" w:themeColor="text1"/>
                <w:spacing w:val="5"/>
                <w:sz w:val="20"/>
                <w:szCs w:val="20"/>
                <w:shd w:val="clear" w:color="auto" w:fill="FFFFFF"/>
              </w:rPr>
              <w:br/>
            </w:r>
            <w:r w:rsidRPr="00D62726">
              <w:rPr>
                <w:rStyle w:val="normaltextrun"/>
                <w:rFonts w:ascii="Arial Narrow" w:hAnsi="Arial Narrow" w:cs="Arial"/>
                <w:color w:val="000000" w:themeColor="text1"/>
                <w:spacing w:val="5"/>
                <w:sz w:val="20"/>
                <w:szCs w:val="20"/>
                <w:shd w:val="clear" w:color="auto" w:fill="FFFFFF"/>
              </w:rPr>
              <w:t>* Sem eugenol.</w:t>
            </w:r>
            <w:r w:rsidRPr="00D62726">
              <w:rPr>
                <w:rStyle w:val="scxw89928952"/>
                <w:rFonts w:ascii="Arial Narrow" w:hAnsi="Arial Narrow" w:cs="Arial"/>
                <w:color w:val="000000" w:themeColor="text1"/>
                <w:spacing w:val="5"/>
                <w:sz w:val="20"/>
                <w:szCs w:val="20"/>
                <w:shd w:val="clear" w:color="auto" w:fill="FFFFFF"/>
              </w:rPr>
              <w:t> </w:t>
            </w:r>
            <w:r w:rsidRPr="00D62726">
              <w:rPr>
                <w:rFonts w:ascii="Arial Narrow" w:hAnsi="Arial Narrow" w:cs="Arial"/>
                <w:color w:val="000000" w:themeColor="text1"/>
                <w:spacing w:val="5"/>
                <w:sz w:val="20"/>
                <w:szCs w:val="20"/>
                <w:shd w:val="clear" w:color="auto" w:fill="FFFFFF"/>
              </w:rPr>
              <w:br/>
            </w:r>
            <w:r w:rsidRPr="00D62726">
              <w:rPr>
                <w:rStyle w:val="normaltextrun"/>
                <w:rFonts w:ascii="Arial Narrow" w:hAnsi="Arial Narrow" w:cs="Arial"/>
                <w:color w:val="000000" w:themeColor="text1"/>
                <w:spacing w:val="5"/>
                <w:sz w:val="20"/>
                <w:szCs w:val="20"/>
                <w:shd w:val="clear" w:color="auto" w:fill="FFFFFF"/>
              </w:rPr>
              <w:t>* Disponibilizado com ou sem flúor (selecionável).</w:t>
            </w:r>
            <w:r w:rsidRPr="00D62726">
              <w:rPr>
                <w:rStyle w:val="scxw89928952"/>
                <w:rFonts w:ascii="Arial Narrow" w:hAnsi="Arial Narrow" w:cs="Arial"/>
                <w:color w:val="000000" w:themeColor="text1"/>
                <w:spacing w:val="5"/>
                <w:sz w:val="20"/>
                <w:szCs w:val="20"/>
                <w:shd w:val="clear" w:color="auto" w:fill="FFFFFF"/>
              </w:rPr>
              <w:t> </w:t>
            </w:r>
            <w:r w:rsidRPr="00D62726">
              <w:rPr>
                <w:rFonts w:ascii="Arial Narrow" w:hAnsi="Arial Narrow" w:cs="Arial"/>
                <w:color w:val="000000" w:themeColor="text1"/>
                <w:spacing w:val="5"/>
                <w:sz w:val="20"/>
                <w:szCs w:val="20"/>
                <w:shd w:val="clear" w:color="auto" w:fill="FFFFFF"/>
              </w:rPr>
              <w:br/>
            </w:r>
            <w:r w:rsidRPr="00D62726">
              <w:rPr>
                <w:rStyle w:val="normaltextrun"/>
                <w:rFonts w:ascii="Arial Narrow" w:hAnsi="Arial Narrow" w:cs="Arial"/>
                <w:color w:val="000000" w:themeColor="text1"/>
                <w:spacing w:val="5"/>
                <w:sz w:val="20"/>
                <w:szCs w:val="20"/>
                <w:shd w:val="clear" w:color="auto" w:fill="FFFFFF"/>
              </w:rPr>
              <w:t>* Possui boa consistência.</w:t>
            </w:r>
            <w:r w:rsidRPr="00D62726">
              <w:rPr>
                <w:rStyle w:val="scxw89928952"/>
                <w:rFonts w:ascii="Arial Narrow" w:hAnsi="Arial Narrow" w:cs="Arial"/>
                <w:color w:val="000000" w:themeColor="text1"/>
                <w:spacing w:val="5"/>
                <w:sz w:val="20"/>
                <w:szCs w:val="20"/>
                <w:shd w:val="clear" w:color="auto" w:fill="FFFFFF"/>
              </w:rPr>
              <w:t> </w:t>
            </w:r>
            <w:r w:rsidRPr="00D62726">
              <w:rPr>
                <w:rFonts w:ascii="Arial Narrow" w:hAnsi="Arial Narrow" w:cs="Arial"/>
                <w:color w:val="000000" w:themeColor="text1"/>
                <w:spacing w:val="5"/>
                <w:sz w:val="20"/>
                <w:szCs w:val="20"/>
                <w:shd w:val="clear" w:color="auto" w:fill="FFFFFF"/>
              </w:rPr>
              <w:br/>
            </w:r>
            <w:r w:rsidRPr="00D62726">
              <w:rPr>
                <w:rStyle w:val="normaltextrun"/>
                <w:rFonts w:ascii="Arial Narrow" w:hAnsi="Arial Narrow" w:cs="Arial"/>
                <w:color w:val="000000" w:themeColor="text1"/>
                <w:spacing w:val="5"/>
                <w:sz w:val="20"/>
                <w:szCs w:val="20"/>
                <w:shd w:val="clear" w:color="auto" w:fill="FFFFFF"/>
              </w:rPr>
              <w:t>* Proporciona agilidade no atendimento.</w:t>
            </w:r>
            <w:r w:rsidRPr="00D62726">
              <w:rPr>
                <w:rStyle w:val="scxw89928952"/>
                <w:rFonts w:ascii="Arial Narrow" w:hAnsi="Arial Narrow" w:cs="Arial"/>
                <w:color w:val="000000" w:themeColor="text1"/>
                <w:spacing w:val="5"/>
                <w:sz w:val="20"/>
                <w:szCs w:val="20"/>
                <w:shd w:val="clear" w:color="auto" w:fill="FFFFFF"/>
              </w:rPr>
              <w:t xml:space="preserve">  </w:t>
            </w:r>
            <w:r w:rsidRPr="00D62726">
              <w:rPr>
                <w:rFonts w:ascii="Arial Narrow" w:hAnsi="Arial Narrow" w:cs="Arial"/>
                <w:color w:val="000000" w:themeColor="text1"/>
                <w:sz w:val="20"/>
                <w:szCs w:val="20"/>
              </w:rPr>
              <w:t>Data de validade para uso no mínimo 75% (setenta e cinco por cento) de sua validade.</w:t>
            </w:r>
          </w:p>
        </w:tc>
        <w:tc>
          <w:tcPr>
            <w:tcW w:w="1134" w:type="dxa"/>
            <w:vAlign w:val="center"/>
          </w:tcPr>
          <w:p w14:paraId="73E031A9" w14:textId="14EA8D80" w:rsidR="007A3440" w:rsidRPr="00D62726" w:rsidRDefault="00556700" w:rsidP="007A3440">
            <w:pPr>
              <w:ind w:left="-113" w:right="-106"/>
              <w:jc w:val="center"/>
              <w:rPr>
                <w:rFonts w:ascii="Arial Narrow" w:hAnsi="Arial Narrow" w:cs="Arial"/>
                <w:spacing w:val="-1"/>
                <w:sz w:val="20"/>
                <w:szCs w:val="20"/>
              </w:rPr>
            </w:pPr>
            <w:r>
              <w:rPr>
                <w:rFonts w:ascii="Arial Narrow" w:hAnsi="Arial Narrow" w:cs="Arial"/>
                <w:color w:val="000000" w:themeColor="text1"/>
                <w:spacing w:val="-1"/>
                <w:sz w:val="20"/>
                <w:szCs w:val="20"/>
              </w:rPr>
              <w:t>U</w:t>
            </w:r>
            <w:r w:rsidR="007A3440" w:rsidRPr="00D62726">
              <w:rPr>
                <w:rFonts w:ascii="Arial Narrow" w:hAnsi="Arial Narrow" w:cs="Arial"/>
                <w:color w:val="000000" w:themeColor="text1"/>
                <w:spacing w:val="-1"/>
                <w:sz w:val="20"/>
                <w:szCs w:val="20"/>
              </w:rPr>
              <w:t>nidade</w:t>
            </w:r>
          </w:p>
        </w:tc>
        <w:tc>
          <w:tcPr>
            <w:tcW w:w="567" w:type="dxa"/>
            <w:gridSpan w:val="2"/>
            <w:vAlign w:val="center"/>
          </w:tcPr>
          <w:p w14:paraId="7ADE1235" w14:textId="3BA20C7C" w:rsidR="007A3440" w:rsidRPr="00D62726" w:rsidRDefault="00556700" w:rsidP="00556700">
            <w:pPr>
              <w:jc w:val="center"/>
              <w:rPr>
                <w:rFonts w:ascii="Arial Narrow" w:hAnsi="Arial Narrow" w:cs="Arial"/>
                <w:sz w:val="20"/>
                <w:szCs w:val="20"/>
              </w:rPr>
            </w:pPr>
            <w:r>
              <w:rPr>
                <w:rFonts w:ascii="Arial Narrow" w:hAnsi="Arial Narrow" w:cs="Arial"/>
                <w:sz w:val="20"/>
                <w:szCs w:val="20"/>
              </w:rPr>
              <w:t>10</w:t>
            </w:r>
          </w:p>
        </w:tc>
        <w:tc>
          <w:tcPr>
            <w:tcW w:w="1134" w:type="dxa"/>
          </w:tcPr>
          <w:p w14:paraId="346D7829" w14:textId="77777777" w:rsidR="007A3440" w:rsidRPr="00D62726" w:rsidRDefault="007A3440" w:rsidP="007A3440">
            <w:pPr>
              <w:jc w:val="center"/>
              <w:rPr>
                <w:rFonts w:ascii="Arial Narrow" w:hAnsi="Arial Narrow" w:cs="Arial"/>
                <w:sz w:val="20"/>
                <w:szCs w:val="20"/>
              </w:rPr>
            </w:pPr>
          </w:p>
        </w:tc>
        <w:tc>
          <w:tcPr>
            <w:tcW w:w="1276" w:type="dxa"/>
          </w:tcPr>
          <w:p w14:paraId="09333612" w14:textId="0C698D48" w:rsidR="007A3440" w:rsidRDefault="007A3440" w:rsidP="007A3440">
            <w:pPr>
              <w:jc w:val="center"/>
              <w:rPr>
                <w:rFonts w:ascii="Arial Narrow" w:hAnsi="Arial Narrow" w:cs="Arial"/>
                <w:color w:val="000000" w:themeColor="text1"/>
                <w:sz w:val="20"/>
                <w:szCs w:val="20"/>
              </w:rPr>
            </w:pPr>
          </w:p>
          <w:p w14:paraId="66A78EF0" w14:textId="485DBCED" w:rsidR="00556700" w:rsidRPr="00556700" w:rsidRDefault="00556700" w:rsidP="00556700">
            <w:pPr>
              <w:tabs>
                <w:tab w:val="left" w:pos="765"/>
              </w:tabs>
              <w:rPr>
                <w:rFonts w:ascii="Arial Narrow" w:hAnsi="Arial Narrow" w:cs="Arial"/>
                <w:sz w:val="20"/>
                <w:szCs w:val="20"/>
                <w:highlight w:val="yellow"/>
              </w:rPr>
            </w:pPr>
          </w:p>
        </w:tc>
        <w:tc>
          <w:tcPr>
            <w:tcW w:w="1279" w:type="dxa"/>
          </w:tcPr>
          <w:p w14:paraId="4523896B" w14:textId="77777777" w:rsidR="007A3440" w:rsidRPr="00D62726" w:rsidRDefault="007A3440" w:rsidP="007A3440">
            <w:pPr>
              <w:jc w:val="center"/>
              <w:rPr>
                <w:rFonts w:ascii="Arial Narrow" w:hAnsi="Arial Narrow" w:cs="Arial"/>
                <w:sz w:val="20"/>
                <w:szCs w:val="20"/>
                <w:highlight w:val="yellow"/>
              </w:rPr>
            </w:pPr>
          </w:p>
        </w:tc>
        <w:tc>
          <w:tcPr>
            <w:tcW w:w="1276" w:type="dxa"/>
            <w:gridSpan w:val="2"/>
          </w:tcPr>
          <w:p w14:paraId="7F5BADDA" w14:textId="77777777" w:rsidR="007A3440" w:rsidRPr="00D62726" w:rsidRDefault="007A3440" w:rsidP="007A3440">
            <w:pPr>
              <w:jc w:val="center"/>
              <w:rPr>
                <w:rFonts w:ascii="Arial Narrow" w:hAnsi="Arial Narrow" w:cs="Arial"/>
                <w:sz w:val="20"/>
                <w:szCs w:val="20"/>
                <w:highlight w:val="yellow"/>
              </w:rPr>
            </w:pPr>
          </w:p>
        </w:tc>
      </w:tr>
      <w:tr w:rsidR="007A3440" w:rsidRPr="006F4611" w14:paraId="69485BD1" w14:textId="77777777" w:rsidTr="00DC1B39">
        <w:trPr>
          <w:gridAfter w:val="1"/>
          <w:wAfter w:w="24" w:type="dxa"/>
        </w:trPr>
        <w:tc>
          <w:tcPr>
            <w:tcW w:w="567" w:type="dxa"/>
            <w:vAlign w:val="center"/>
          </w:tcPr>
          <w:p w14:paraId="735EB155" w14:textId="77777777" w:rsidR="007A3440" w:rsidRPr="0011666D" w:rsidRDefault="007A3440" w:rsidP="007A344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12C601EB" w14:textId="26AEB1B3" w:rsidR="007A3440" w:rsidRPr="00B51D75" w:rsidRDefault="007A3440" w:rsidP="00137897">
            <w:pPr>
              <w:widowControl/>
              <w:shd w:val="clear" w:color="auto" w:fill="FFFFFF"/>
              <w:adjustRightInd w:val="0"/>
              <w:spacing w:before="100" w:beforeAutospacing="1"/>
              <w:ind w:left="34" w:right="175"/>
              <w:jc w:val="both"/>
              <w:rPr>
                <w:rFonts w:ascii="Arial Narrow" w:hAnsi="Arial Narrow" w:cs="Arial"/>
                <w:color w:val="000000" w:themeColor="text1"/>
                <w:sz w:val="20"/>
                <w:szCs w:val="20"/>
              </w:rPr>
            </w:pPr>
            <w:r w:rsidRPr="00D62726">
              <w:rPr>
                <w:rStyle w:val="normaltextrun"/>
                <w:rFonts w:ascii="Arial Narrow" w:hAnsi="Arial Narrow" w:cs="Arial"/>
                <w:color w:val="000000" w:themeColor="text1"/>
                <w:spacing w:val="5"/>
                <w:sz w:val="20"/>
                <w:szCs w:val="20"/>
                <w:shd w:val="clear" w:color="auto" w:fill="FFFFFF"/>
              </w:rPr>
              <w:t>MOTOR ENDODÔNTICO rotatório/reciprocante</w:t>
            </w:r>
            <w:r w:rsidR="00137897">
              <w:rPr>
                <w:rStyle w:val="normaltextrun"/>
                <w:rFonts w:ascii="Arial Narrow" w:hAnsi="Arial Narrow" w:cs="Arial"/>
                <w:color w:val="000000" w:themeColor="text1"/>
                <w:spacing w:val="5"/>
                <w:sz w:val="20"/>
                <w:szCs w:val="20"/>
                <w:shd w:val="clear" w:color="auto" w:fill="FFFFFF"/>
              </w:rPr>
              <w:t xml:space="preserve">. </w:t>
            </w:r>
            <w:r w:rsidRPr="00D62726">
              <w:rPr>
                <w:rStyle w:val="normaltextrun"/>
                <w:rFonts w:ascii="Arial Narrow" w:hAnsi="Arial Narrow" w:cs="Arial"/>
                <w:color w:val="000000" w:themeColor="text1"/>
                <w:spacing w:val="5"/>
                <w:sz w:val="20"/>
                <w:szCs w:val="20"/>
                <w:shd w:val="clear" w:color="auto" w:fill="FFFFFF"/>
              </w:rPr>
              <w:t>Escala de velocidade</w:t>
            </w:r>
            <w:r w:rsidRPr="00D62726">
              <w:rPr>
                <w:rStyle w:val="normaltextrun"/>
                <w:rFonts w:ascii="Arial Narrow" w:hAnsi="Arial Narrow" w:cs="Arial"/>
                <w:color w:val="000000" w:themeColor="text1"/>
                <w:spacing w:val="5"/>
                <w:sz w:val="20"/>
                <w:szCs w:val="20"/>
                <w:shd w:val="clear" w:color="auto" w:fill="FFFFFF"/>
              </w:rPr>
              <w:tab/>
              <w:t>250 a 1.200 RPM</w:t>
            </w:r>
            <w:r w:rsidR="00137897">
              <w:rPr>
                <w:rStyle w:val="normaltextrun"/>
                <w:rFonts w:ascii="Arial Narrow" w:hAnsi="Arial Narrow" w:cs="Arial"/>
                <w:color w:val="000000" w:themeColor="text1"/>
                <w:spacing w:val="5"/>
                <w:sz w:val="20"/>
                <w:szCs w:val="20"/>
                <w:shd w:val="clear" w:color="auto" w:fill="FFFFFF"/>
              </w:rPr>
              <w:t xml:space="preserve">. </w:t>
            </w:r>
            <w:r w:rsidRPr="00D62726">
              <w:rPr>
                <w:rStyle w:val="normaltextrun"/>
                <w:rFonts w:ascii="Arial Narrow" w:hAnsi="Arial Narrow" w:cs="Arial"/>
                <w:color w:val="000000" w:themeColor="text1"/>
                <w:spacing w:val="5"/>
                <w:sz w:val="20"/>
                <w:szCs w:val="20"/>
                <w:shd w:val="clear" w:color="auto" w:fill="FFFFFF"/>
              </w:rPr>
              <w:t>Controle de torque</w:t>
            </w:r>
            <w:r w:rsidRPr="00D62726">
              <w:rPr>
                <w:rStyle w:val="normaltextrun"/>
                <w:rFonts w:ascii="Arial Narrow" w:hAnsi="Arial Narrow" w:cs="Arial"/>
                <w:color w:val="000000" w:themeColor="text1"/>
                <w:spacing w:val="5"/>
                <w:sz w:val="20"/>
                <w:szCs w:val="20"/>
                <w:shd w:val="clear" w:color="auto" w:fill="FFFFFF"/>
              </w:rPr>
              <w:tab/>
              <w:t>0,6 a 4,0 Ncm</w:t>
            </w:r>
            <w:r w:rsidR="00137897">
              <w:rPr>
                <w:rStyle w:val="normaltextrun"/>
                <w:rFonts w:ascii="Arial Narrow" w:hAnsi="Arial Narrow" w:cs="Arial"/>
                <w:color w:val="000000" w:themeColor="text1"/>
                <w:spacing w:val="5"/>
                <w:sz w:val="20"/>
                <w:szCs w:val="20"/>
                <w:shd w:val="clear" w:color="auto" w:fill="FFFFFF"/>
              </w:rPr>
              <w:t xml:space="preserve">. </w:t>
            </w:r>
            <w:r w:rsidRPr="00D62726">
              <w:rPr>
                <w:rStyle w:val="normaltextrun"/>
                <w:rFonts w:ascii="Arial Narrow" w:hAnsi="Arial Narrow" w:cs="Arial"/>
                <w:color w:val="000000" w:themeColor="text1"/>
                <w:spacing w:val="5"/>
                <w:sz w:val="20"/>
                <w:szCs w:val="20"/>
                <w:shd w:val="clear" w:color="auto" w:fill="FFFFFF"/>
              </w:rPr>
              <w:t>Alimentação</w:t>
            </w:r>
            <w:r w:rsidRPr="00D62726">
              <w:rPr>
                <w:rStyle w:val="normaltextrun"/>
                <w:rFonts w:ascii="Arial Narrow" w:hAnsi="Arial Narrow" w:cs="Arial"/>
                <w:color w:val="000000" w:themeColor="text1"/>
                <w:spacing w:val="5"/>
                <w:sz w:val="20"/>
                <w:szCs w:val="20"/>
                <w:shd w:val="clear" w:color="auto" w:fill="FFFFFF"/>
              </w:rPr>
              <w:tab/>
              <w:t>Bivolt automático (110V/220V)</w:t>
            </w:r>
            <w:r w:rsidR="00137897">
              <w:rPr>
                <w:rStyle w:val="normaltextrun"/>
                <w:rFonts w:ascii="Arial Narrow" w:hAnsi="Arial Narrow" w:cs="Arial"/>
                <w:color w:val="000000" w:themeColor="text1"/>
                <w:spacing w:val="5"/>
                <w:sz w:val="20"/>
                <w:szCs w:val="20"/>
                <w:shd w:val="clear" w:color="auto" w:fill="FFFFFF"/>
              </w:rPr>
              <w:t xml:space="preserve">. </w:t>
            </w:r>
            <w:r w:rsidRPr="00D62726">
              <w:rPr>
                <w:rStyle w:val="normaltextrun"/>
                <w:rFonts w:ascii="Arial Narrow" w:hAnsi="Arial Narrow" w:cs="Arial"/>
                <w:color w:val="000000" w:themeColor="text1"/>
                <w:spacing w:val="5"/>
                <w:sz w:val="20"/>
                <w:szCs w:val="20"/>
                <w:shd w:val="clear" w:color="auto" w:fill="FFFFFF"/>
              </w:rPr>
              <w:t>Autonomia da bateria</w:t>
            </w:r>
            <w:r w:rsidRPr="00D62726">
              <w:rPr>
                <w:rStyle w:val="normaltextrun"/>
                <w:rFonts w:ascii="Arial Narrow" w:hAnsi="Arial Narrow" w:cs="Arial"/>
                <w:color w:val="000000" w:themeColor="text1"/>
                <w:spacing w:val="5"/>
                <w:sz w:val="20"/>
                <w:szCs w:val="20"/>
                <w:shd w:val="clear" w:color="auto" w:fill="FFFFFF"/>
              </w:rPr>
              <w:tab/>
              <w:t>2 horas de uso contínuo, recarga completa em 5 horas</w:t>
            </w:r>
            <w:r w:rsidR="00137897">
              <w:rPr>
                <w:rStyle w:val="normaltextrun"/>
                <w:rFonts w:ascii="Arial Narrow" w:hAnsi="Arial Narrow" w:cs="Arial"/>
                <w:color w:val="000000" w:themeColor="text1"/>
                <w:spacing w:val="5"/>
                <w:sz w:val="20"/>
                <w:szCs w:val="20"/>
                <w:shd w:val="clear" w:color="auto" w:fill="FFFFFF"/>
              </w:rPr>
              <w:t xml:space="preserve">. </w:t>
            </w:r>
            <w:r w:rsidRPr="00D62726">
              <w:rPr>
                <w:rStyle w:val="normaltextrun"/>
                <w:rFonts w:ascii="Arial Narrow" w:hAnsi="Arial Narrow" w:cs="Arial"/>
                <w:color w:val="000000" w:themeColor="text1"/>
                <w:spacing w:val="5"/>
                <w:sz w:val="20"/>
                <w:szCs w:val="20"/>
                <w:shd w:val="clear" w:color="auto" w:fill="FFFFFF"/>
              </w:rPr>
              <w:t>Dimensões</w:t>
            </w:r>
            <w:r w:rsidRPr="00D62726">
              <w:rPr>
                <w:rStyle w:val="normaltextrun"/>
                <w:rFonts w:ascii="Arial Narrow" w:hAnsi="Arial Narrow" w:cs="Arial"/>
                <w:color w:val="000000" w:themeColor="text1"/>
                <w:spacing w:val="5"/>
                <w:sz w:val="20"/>
                <w:szCs w:val="20"/>
                <w:shd w:val="clear" w:color="auto" w:fill="FFFFFF"/>
              </w:rPr>
              <w:tab/>
              <w:t>L107 x P196 x A107 mm</w:t>
            </w:r>
            <w:r w:rsidR="00137897">
              <w:rPr>
                <w:rStyle w:val="normaltextrun"/>
                <w:rFonts w:ascii="Arial Narrow" w:hAnsi="Arial Narrow" w:cs="Arial"/>
                <w:color w:val="000000" w:themeColor="text1"/>
                <w:spacing w:val="5"/>
                <w:sz w:val="20"/>
                <w:szCs w:val="20"/>
                <w:shd w:val="clear" w:color="auto" w:fill="FFFFFF"/>
              </w:rPr>
              <w:t xml:space="preserve">. </w:t>
            </w:r>
            <w:r w:rsidRPr="00D62726">
              <w:rPr>
                <w:rStyle w:val="normaltextrun"/>
                <w:rFonts w:ascii="Arial Narrow" w:hAnsi="Arial Narrow" w:cs="Arial"/>
                <w:color w:val="000000" w:themeColor="text1"/>
                <w:spacing w:val="5"/>
                <w:sz w:val="20"/>
                <w:szCs w:val="20"/>
                <w:shd w:val="clear" w:color="auto" w:fill="FFFFFF"/>
              </w:rPr>
              <w:t>Garantia</w:t>
            </w:r>
            <w:r w:rsidRPr="00D62726">
              <w:rPr>
                <w:rStyle w:val="normaltextrun"/>
                <w:rFonts w:ascii="Arial Narrow" w:hAnsi="Arial Narrow" w:cs="Arial"/>
                <w:color w:val="000000" w:themeColor="text1"/>
                <w:spacing w:val="5"/>
                <w:sz w:val="20"/>
                <w:szCs w:val="20"/>
                <w:shd w:val="clear" w:color="auto" w:fill="FFFFFF"/>
              </w:rPr>
              <w:tab/>
              <w:t>3 anos (motor), 1 ano (contra-ângulo e bateria) Acessórios que devem  acompanham:</w:t>
            </w:r>
            <w:r w:rsidR="00137897">
              <w:rPr>
                <w:rStyle w:val="normaltextrun"/>
                <w:rFonts w:ascii="Arial Narrow" w:hAnsi="Arial Narrow" w:cs="Arial"/>
                <w:color w:val="000000" w:themeColor="text1"/>
                <w:spacing w:val="5"/>
                <w:sz w:val="20"/>
                <w:szCs w:val="20"/>
                <w:shd w:val="clear" w:color="auto" w:fill="FFFFFF"/>
              </w:rPr>
              <w:t xml:space="preserve"> </w:t>
            </w:r>
            <w:r w:rsidRPr="00D62726">
              <w:rPr>
                <w:rStyle w:val="normaltextrun"/>
                <w:rFonts w:ascii="Arial Narrow" w:hAnsi="Arial Narrow" w:cs="Arial"/>
                <w:color w:val="000000" w:themeColor="text1"/>
                <w:spacing w:val="5"/>
                <w:sz w:val="20"/>
                <w:szCs w:val="20"/>
                <w:shd w:val="clear" w:color="auto" w:fill="FFFFFF"/>
              </w:rPr>
              <w:t>01 Fonte de Energia.</w:t>
            </w:r>
            <w:r w:rsidR="00137897">
              <w:rPr>
                <w:rStyle w:val="normaltextrun"/>
                <w:rFonts w:ascii="Arial Narrow" w:hAnsi="Arial Narrow" w:cs="Arial"/>
                <w:color w:val="000000" w:themeColor="text1"/>
                <w:spacing w:val="5"/>
                <w:sz w:val="20"/>
                <w:szCs w:val="20"/>
                <w:shd w:val="clear" w:color="auto" w:fill="FFFFFF"/>
              </w:rPr>
              <w:t xml:space="preserve"> </w:t>
            </w:r>
            <w:r w:rsidRPr="00D62726">
              <w:rPr>
                <w:rStyle w:val="normaltextrun"/>
                <w:rFonts w:ascii="Arial Narrow" w:hAnsi="Arial Narrow" w:cs="Arial"/>
                <w:color w:val="000000" w:themeColor="text1"/>
                <w:spacing w:val="5"/>
                <w:sz w:val="20"/>
                <w:szCs w:val="20"/>
                <w:shd w:val="clear" w:color="auto" w:fill="FFFFFF"/>
              </w:rPr>
              <w:t>01 Cabo de Conexão USB.</w:t>
            </w:r>
            <w:r w:rsidR="00137897">
              <w:rPr>
                <w:rStyle w:val="normaltextrun"/>
                <w:rFonts w:ascii="Arial Narrow" w:hAnsi="Arial Narrow" w:cs="Arial"/>
                <w:color w:val="000000" w:themeColor="text1"/>
                <w:spacing w:val="5"/>
                <w:sz w:val="20"/>
                <w:szCs w:val="20"/>
                <w:shd w:val="clear" w:color="auto" w:fill="FFFFFF"/>
              </w:rPr>
              <w:t xml:space="preserve"> </w:t>
            </w:r>
            <w:r w:rsidRPr="00D62726">
              <w:rPr>
                <w:rFonts w:ascii="Arial Narrow" w:hAnsi="Arial Narrow" w:cs="Arial"/>
                <w:color w:val="000000" w:themeColor="text1"/>
                <w:sz w:val="20"/>
                <w:szCs w:val="20"/>
              </w:rPr>
              <w:t>02 Adaptadores Led.</w:t>
            </w:r>
            <w:r w:rsidR="00137897">
              <w:rPr>
                <w:rFonts w:ascii="Arial Narrow" w:hAnsi="Arial Narrow" w:cs="Arial"/>
                <w:color w:val="000000" w:themeColor="text1"/>
                <w:sz w:val="20"/>
                <w:szCs w:val="20"/>
              </w:rPr>
              <w:t xml:space="preserve"> </w:t>
            </w:r>
            <w:r w:rsidRPr="00D62726">
              <w:rPr>
                <w:rFonts w:ascii="Arial Narrow" w:hAnsi="Arial Narrow" w:cs="Arial"/>
                <w:color w:val="000000" w:themeColor="text1"/>
                <w:sz w:val="20"/>
                <w:szCs w:val="20"/>
              </w:rPr>
              <w:t>02 Luvas de Silicone Autoclaváveis.</w:t>
            </w:r>
            <w:r w:rsidR="00137897">
              <w:rPr>
                <w:rFonts w:ascii="Arial Narrow" w:hAnsi="Arial Narrow" w:cs="Arial"/>
                <w:color w:val="000000" w:themeColor="text1"/>
                <w:sz w:val="20"/>
                <w:szCs w:val="20"/>
              </w:rPr>
              <w:t xml:space="preserve"> </w:t>
            </w:r>
            <w:r w:rsidRPr="00D62726">
              <w:rPr>
                <w:rFonts w:ascii="Arial Narrow" w:hAnsi="Arial Narrow" w:cs="Arial"/>
                <w:color w:val="000000" w:themeColor="text1"/>
                <w:sz w:val="20"/>
                <w:szCs w:val="20"/>
              </w:rPr>
              <w:t>01</w:t>
            </w:r>
            <w:r w:rsidR="00B51D75">
              <w:rPr>
                <w:rFonts w:ascii="Arial Narrow" w:hAnsi="Arial Narrow" w:cs="Arial"/>
                <w:color w:val="000000" w:themeColor="text1"/>
                <w:sz w:val="20"/>
                <w:szCs w:val="20"/>
              </w:rPr>
              <w:t xml:space="preserve"> </w:t>
            </w:r>
            <w:r w:rsidRPr="00D62726">
              <w:rPr>
                <w:rFonts w:ascii="Arial Narrow" w:hAnsi="Arial Narrow" w:cs="Arial"/>
                <w:color w:val="000000" w:themeColor="text1"/>
                <w:sz w:val="20"/>
                <w:szCs w:val="20"/>
              </w:rPr>
              <w:t>Adaptador de Lubrificação. Registro na Anvisa</w:t>
            </w:r>
          </w:p>
        </w:tc>
        <w:tc>
          <w:tcPr>
            <w:tcW w:w="1134" w:type="dxa"/>
            <w:vAlign w:val="center"/>
          </w:tcPr>
          <w:p w14:paraId="5144478C" w14:textId="7A073F25" w:rsidR="007A3440" w:rsidRPr="00D62726" w:rsidRDefault="00556700" w:rsidP="007A3440">
            <w:pPr>
              <w:ind w:left="-113" w:right="-106"/>
              <w:jc w:val="center"/>
              <w:rPr>
                <w:rFonts w:ascii="Arial Narrow" w:hAnsi="Arial Narrow" w:cs="Arial"/>
                <w:spacing w:val="-1"/>
                <w:sz w:val="20"/>
                <w:szCs w:val="20"/>
              </w:rPr>
            </w:pPr>
            <w:r>
              <w:rPr>
                <w:rFonts w:ascii="Arial Narrow" w:hAnsi="Arial Narrow" w:cs="Arial"/>
                <w:color w:val="000000" w:themeColor="text1"/>
                <w:spacing w:val="-1"/>
                <w:sz w:val="20"/>
                <w:szCs w:val="20"/>
              </w:rPr>
              <w:t>U</w:t>
            </w:r>
            <w:r w:rsidR="007A3440" w:rsidRPr="00D62726">
              <w:rPr>
                <w:rFonts w:ascii="Arial Narrow" w:hAnsi="Arial Narrow" w:cs="Arial"/>
                <w:color w:val="000000" w:themeColor="text1"/>
                <w:spacing w:val="-1"/>
                <w:sz w:val="20"/>
                <w:szCs w:val="20"/>
              </w:rPr>
              <w:t>nidade</w:t>
            </w:r>
          </w:p>
        </w:tc>
        <w:tc>
          <w:tcPr>
            <w:tcW w:w="567" w:type="dxa"/>
            <w:gridSpan w:val="2"/>
            <w:vAlign w:val="center"/>
          </w:tcPr>
          <w:p w14:paraId="4379A205" w14:textId="4F25ABA9" w:rsidR="007A3440" w:rsidRPr="00D62726" w:rsidRDefault="00556700" w:rsidP="00556700">
            <w:pPr>
              <w:jc w:val="center"/>
              <w:rPr>
                <w:rFonts w:ascii="Arial Narrow" w:hAnsi="Arial Narrow" w:cs="Arial"/>
                <w:sz w:val="20"/>
                <w:szCs w:val="20"/>
              </w:rPr>
            </w:pPr>
            <w:r>
              <w:rPr>
                <w:rFonts w:ascii="Arial Narrow" w:hAnsi="Arial Narrow" w:cs="Arial"/>
                <w:sz w:val="20"/>
                <w:szCs w:val="20"/>
              </w:rPr>
              <w:t>1</w:t>
            </w:r>
          </w:p>
        </w:tc>
        <w:tc>
          <w:tcPr>
            <w:tcW w:w="1134" w:type="dxa"/>
          </w:tcPr>
          <w:p w14:paraId="2C4983B1" w14:textId="77777777" w:rsidR="007A3440" w:rsidRPr="00D62726" w:rsidRDefault="007A3440" w:rsidP="007A3440">
            <w:pPr>
              <w:jc w:val="center"/>
              <w:rPr>
                <w:rFonts w:ascii="Arial Narrow" w:hAnsi="Arial Narrow" w:cs="Arial"/>
                <w:sz w:val="20"/>
                <w:szCs w:val="20"/>
              </w:rPr>
            </w:pPr>
          </w:p>
        </w:tc>
        <w:tc>
          <w:tcPr>
            <w:tcW w:w="1276" w:type="dxa"/>
          </w:tcPr>
          <w:p w14:paraId="1B4DEA08" w14:textId="77777777" w:rsidR="007A3440" w:rsidRPr="00D62726" w:rsidRDefault="007A3440" w:rsidP="007A3440">
            <w:pPr>
              <w:jc w:val="center"/>
              <w:rPr>
                <w:rFonts w:ascii="Arial Narrow" w:hAnsi="Arial Narrow" w:cs="Arial"/>
                <w:sz w:val="20"/>
                <w:szCs w:val="20"/>
                <w:highlight w:val="yellow"/>
              </w:rPr>
            </w:pPr>
          </w:p>
        </w:tc>
        <w:tc>
          <w:tcPr>
            <w:tcW w:w="1279" w:type="dxa"/>
          </w:tcPr>
          <w:p w14:paraId="1717E863" w14:textId="73374AE2" w:rsidR="007A3440" w:rsidRPr="00D62726" w:rsidRDefault="007A3440" w:rsidP="007A3440">
            <w:pPr>
              <w:jc w:val="center"/>
              <w:rPr>
                <w:rFonts w:ascii="Arial Narrow" w:hAnsi="Arial Narrow" w:cs="Arial"/>
                <w:sz w:val="20"/>
                <w:szCs w:val="20"/>
                <w:highlight w:val="yellow"/>
              </w:rPr>
            </w:pPr>
          </w:p>
        </w:tc>
        <w:tc>
          <w:tcPr>
            <w:tcW w:w="1276" w:type="dxa"/>
            <w:gridSpan w:val="2"/>
          </w:tcPr>
          <w:p w14:paraId="0B3AC947" w14:textId="77777777" w:rsidR="007A3440" w:rsidRPr="00D62726" w:rsidRDefault="007A3440" w:rsidP="007A3440">
            <w:pPr>
              <w:jc w:val="center"/>
              <w:rPr>
                <w:rFonts w:ascii="Arial Narrow" w:hAnsi="Arial Narrow" w:cs="Arial"/>
                <w:sz w:val="20"/>
                <w:szCs w:val="20"/>
                <w:highlight w:val="yellow"/>
              </w:rPr>
            </w:pPr>
          </w:p>
        </w:tc>
      </w:tr>
      <w:tr w:rsidR="007A3440" w:rsidRPr="006F4611" w14:paraId="38D4E1EE" w14:textId="77777777" w:rsidTr="00DC1B39">
        <w:trPr>
          <w:gridAfter w:val="1"/>
          <w:wAfter w:w="24" w:type="dxa"/>
        </w:trPr>
        <w:tc>
          <w:tcPr>
            <w:tcW w:w="567" w:type="dxa"/>
            <w:vAlign w:val="center"/>
          </w:tcPr>
          <w:p w14:paraId="413F07D0" w14:textId="77777777" w:rsidR="007A3440" w:rsidRPr="0011666D" w:rsidRDefault="007A3440" w:rsidP="007A344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470D72AE" w14:textId="77777777" w:rsidR="007A3440" w:rsidRPr="00D62726" w:rsidRDefault="007A3440" w:rsidP="007A3440">
            <w:pPr>
              <w:widowControl/>
              <w:adjustRightInd w:val="0"/>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LOCALIZADOR APICAL</w:t>
            </w:r>
          </w:p>
          <w:p w14:paraId="0172FDEB" w14:textId="5B5F7380" w:rsidR="007A3440" w:rsidRPr="00D62726" w:rsidRDefault="007A3440" w:rsidP="00556700">
            <w:pPr>
              <w:widowControl/>
              <w:adjustRightInd w:val="0"/>
              <w:spacing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Na embalagem deve conter: com 1 Localizador, 1 cabo de medição, 4 suportes de lima, 4 clipes labiais, 1 testador, 1 bateria, 1 fonte de energia e 2 posicionadores do stop de silicone. Deve possuir calibragem automática, alimentação bivolt, bateria de litiun, tela LCD de no mínimo 4 polegadas, e , registro na Anvisa.</w:t>
            </w:r>
          </w:p>
          <w:p w14:paraId="2A1B8889" w14:textId="4114F09C" w:rsidR="007A3440" w:rsidRPr="00556700" w:rsidRDefault="007A3440" w:rsidP="00556700">
            <w:pPr>
              <w:widowControl/>
              <w:shd w:val="clear" w:color="auto" w:fill="FFFFFF"/>
              <w:spacing w:after="100" w:afterAutospacing="1" w:line="276" w:lineRule="auto"/>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Garantia: minima de 12 mese</w:t>
            </w:r>
            <w:r w:rsidR="00556700">
              <w:rPr>
                <w:rFonts w:ascii="Arial Narrow" w:hAnsi="Arial Narrow" w:cs="Arial"/>
                <w:color w:val="000000" w:themeColor="text1"/>
                <w:sz w:val="20"/>
                <w:szCs w:val="20"/>
              </w:rPr>
              <w:t>s</w:t>
            </w:r>
          </w:p>
        </w:tc>
        <w:tc>
          <w:tcPr>
            <w:tcW w:w="1134" w:type="dxa"/>
            <w:vAlign w:val="center"/>
          </w:tcPr>
          <w:p w14:paraId="7D51BEAA" w14:textId="5AE2CB42" w:rsidR="007A3440" w:rsidRPr="00D62726" w:rsidRDefault="00556700" w:rsidP="007A3440">
            <w:pPr>
              <w:ind w:left="-113" w:right="-106"/>
              <w:jc w:val="center"/>
              <w:rPr>
                <w:rFonts w:ascii="Arial Narrow" w:hAnsi="Arial Narrow" w:cs="Arial"/>
                <w:spacing w:val="-1"/>
                <w:sz w:val="20"/>
                <w:szCs w:val="20"/>
              </w:rPr>
            </w:pPr>
            <w:r>
              <w:rPr>
                <w:rFonts w:ascii="Arial Narrow" w:hAnsi="Arial Narrow" w:cs="Arial"/>
                <w:color w:val="000000" w:themeColor="text1"/>
                <w:spacing w:val="-1"/>
                <w:sz w:val="20"/>
                <w:szCs w:val="20"/>
              </w:rPr>
              <w:t>U</w:t>
            </w:r>
            <w:r w:rsidR="007A3440" w:rsidRPr="00D62726">
              <w:rPr>
                <w:rFonts w:ascii="Arial Narrow" w:hAnsi="Arial Narrow" w:cs="Arial"/>
                <w:color w:val="000000" w:themeColor="text1"/>
                <w:spacing w:val="-1"/>
                <w:sz w:val="20"/>
                <w:szCs w:val="20"/>
              </w:rPr>
              <w:t>nidade</w:t>
            </w:r>
          </w:p>
        </w:tc>
        <w:tc>
          <w:tcPr>
            <w:tcW w:w="567" w:type="dxa"/>
            <w:gridSpan w:val="2"/>
            <w:vAlign w:val="center"/>
          </w:tcPr>
          <w:p w14:paraId="440C8A3A" w14:textId="2B40ADCC" w:rsidR="007A3440" w:rsidRPr="00D62726" w:rsidRDefault="00556700" w:rsidP="00556700">
            <w:pPr>
              <w:jc w:val="center"/>
              <w:rPr>
                <w:rFonts w:ascii="Arial Narrow" w:hAnsi="Arial Narrow" w:cs="Arial"/>
                <w:sz w:val="20"/>
                <w:szCs w:val="20"/>
              </w:rPr>
            </w:pPr>
            <w:r>
              <w:rPr>
                <w:rFonts w:ascii="Arial Narrow" w:hAnsi="Arial Narrow" w:cs="Arial"/>
                <w:sz w:val="20"/>
                <w:szCs w:val="20"/>
              </w:rPr>
              <w:t>1</w:t>
            </w:r>
          </w:p>
        </w:tc>
        <w:tc>
          <w:tcPr>
            <w:tcW w:w="1134" w:type="dxa"/>
          </w:tcPr>
          <w:p w14:paraId="301FA053" w14:textId="77777777" w:rsidR="007A3440" w:rsidRPr="00D62726" w:rsidRDefault="007A3440" w:rsidP="007A3440">
            <w:pPr>
              <w:jc w:val="center"/>
              <w:rPr>
                <w:rFonts w:ascii="Arial Narrow" w:hAnsi="Arial Narrow" w:cs="Arial"/>
                <w:sz w:val="20"/>
                <w:szCs w:val="20"/>
              </w:rPr>
            </w:pPr>
          </w:p>
        </w:tc>
        <w:tc>
          <w:tcPr>
            <w:tcW w:w="1276" w:type="dxa"/>
          </w:tcPr>
          <w:p w14:paraId="48564E0B" w14:textId="77777777" w:rsidR="007A3440" w:rsidRPr="00D62726" w:rsidRDefault="007A3440" w:rsidP="007A3440">
            <w:pPr>
              <w:jc w:val="center"/>
              <w:rPr>
                <w:rFonts w:ascii="Arial Narrow" w:hAnsi="Arial Narrow" w:cs="Arial"/>
                <w:sz w:val="20"/>
                <w:szCs w:val="20"/>
                <w:highlight w:val="yellow"/>
              </w:rPr>
            </w:pPr>
          </w:p>
        </w:tc>
        <w:tc>
          <w:tcPr>
            <w:tcW w:w="1279" w:type="dxa"/>
          </w:tcPr>
          <w:p w14:paraId="31FCD72F" w14:textId="6B5841F3" w:rsidR="007A3440" w:rsidRPr="00D62726" w:rsidRDefault="007A3440" w:rsidP="007A3440">
            <w:pPr>
              <w:jc w:val="center"/>
              <w:rPr>
                <w:rFonts w:ascii="Arial Narrow" w:hAnsi="Arial Narrow" w:cs="Arial"/>
                <w:sz w:val="20"/>
                <w:szCs w:val="20"/>
                <w:highlight w:val="yellow"/>
              </w:rPr>
            </w:pPr>
          </w:p>
        </w:tc>
        <w:tc>
          <w:tcPr>
            <w:tcW w:w="1276" w:type="dxa"/>
            <w:gridSpan w:val="2"/>
          </w:tcPr>
          <w:p w14:paraId="4BD80216" w14:textId="77777777" w:rsidR="007A3440" w:rsidRPr="00D62726" w:rsidRDefault="007A3440" w:rsidP="007A3440">
            <w:pPr>
              <w:jc w:val="center"/>
              <w:rPr>
                <w:rFonts w:ascii="Arial Narrow" w:hAnsi="Arial Narrow" w:cs="Arial"/>
                <w:sz w:val="20"/>
                <w:szCs w:val="20"/>
                <w:highlight w:val="yellow"/>
              </w:rPr>
            </w:pPr>
          </w:p>
        </w:tc>
      </w:tr>
      <w:tr w:rsidR="007A3440" w:rsidRPr="006F4611" w14:paraId="0089D1CB" w14:textId="77777777" w:rsidTr="00DC1B39">
        <w:trPr>
          <w:gridAfter w:val="1"/>
          <w:wAfter w:w="24" w:type="dxa"/>
        </w:trPr>
        <w:tc>
          <w:tcPr>
            <w:tcW w:w="567" w:type="dxa"/>
            <w:vAlign w:val="center"/>
          </w:tcPr>
          <w:p w14:paraId="182DDEE2" w14:textId="77777777" w:rsidR="007A3440" w:rsidRPr="0011666D" w:rsidRDefault="007A3440" w:rsidP="007A3440">
            <w:pPr>
              <w:widowControl/>
              <w:numPr>
                <w:ilvl w:val="0"/>
                <w:numId w:val="43"/>
              </w:numPr>
              <w:tabs>
                <w:tab w:val="left" w:pos="640"/>
              </w:tabs>
              <w:ind w:right="-5"/>
              <w:jc w:val="center"/>
              <w:rPr>
                <w:rFonts w:ascii="Arial Narrow" w:hAnsi="Arial Narrow" w:cs="Arial"/>
                <w:b/>
                <w:sz w:val="20"/>
                <w:szCs w:val="20"/>
              </w:rPr>
            </w:pPr>
          </w:p>
        </w:tc>
        <w:tc>
          <w:tcPr>
            <w:tcW w:w="2552" w:type="dxa"/>
            <w:gridSpan w:val="2"/>
          </w:tcPr>
          <w:p w14:paraId="5CB4A64E" w14:textId="77777777" w:rsidR="007A3440" w:rsidRPr="00D62726" w:rsidRDefault="007A3440" w:rsidP="00556700">
            <w:pPr>
              <w:widowControl/>
              <w:adjustRightInd w:val="0"/>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CONSULTÓRIO ODONTOLÓGICO PORTÁTIL Corpo do equipo construído em fibra de vidro resistente, na cor CINZA com suporte para reservatório de água e MALETA para transporte do equipo.</w:t>
            </w:r>
          </w:p>
          <w:p w14:paraId="195CE238" w14:textId="77777777" w:rsidR="007A3440" w:rsidRPr="00D62726" w:rsidRDefault="007A3440" w:rsidP="00556700">
            <w:pPr>
              <w:widowControl/>
              <w:adjustRightInd w:val="0"/>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Case com rodas injetadas em resina termoplástica cinza com núcleo em polipropileno, alças retráteis e galvanizadas para transporte do COMPRESSOR ODONTOLÓGICO, isento de óleo e silencioso.</w:t>
            </w:r>
          </w:p>
          <w:p w14:paraId="1B5F36B1" w14:textId="77777777" w:rsidR="007A3440" w:rsidRPr="00D62726" w:rsidRDefault="007A3440" w:rsidP="00556700">
            <w:pPr>
              <w:widowControl/>
              <w:adjustRightInd w:val="0"/>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EQUIPO DESTACAVEL, INSERÇÃO DA LOGO DO PROJETO, SELO DE QUALIDADE DA ABO RECOMENDA, REGISTRO ANVISA.</w:t>
            </w:r>
            <w:r w:rsidRPr="00D62726">
              <w:rPr>
                <w:rFonts w:ascii="Arial Narrow" w:hAnsi="Arial Narrow"/>
                <w:sz w:val="20"/>
                <w:szCs w:val="20"/>
              </w:rPr>
              <w:t xml:space="preserve"> </w:t>
            </w:r>
            <w:r w:rsidRPr="00D62726">
              <w:rPr>
                <w:rFonts w:ascii="Arial Narrow" w:hAnsi="Arial Narrow" w:cs="Arial"/>
                <w:color w:val="000000" w:themeColor="text1"/>
                <w:sz w:val="20"/>
                <w:szCs w:val="20"/>
              </w:rPr>
              <w:t>Corpo do equipo:</w:t>
            </w:r>
          </w:p>
          <w:p w14:paraId="2EC1EE8E" w14:textId="77777777" w:rsidR="007A3440" w:rsidRPr="00D62726" w:rsidRDefault="007A3440" w:rsidP="00556700">
            <w:pPr>
              <w:widowControl/>
              <w:adjustRightInd w:val="0"/>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 Construído em fibra de vidro na cor Cinza</w:t>
            </w:r>
          </w:p>
          <w:p w14:paraId="60E997A6" w14:textId="77777777" w:rsidR="007A3440" w:rsidRPr="00D62726" w:rsidRDefault="007A3440" w:rsidP="00556700">
            <w:pPr>
              <w:widowControl/>
              <w:adjustRightInd w:val="0"/>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 Suporte para reservatório de água no próprio equipo.</w:t>
            </w:r>
          </w:p>
          <w:p w14:paraId="7C6BA1E1" w14:textId="77777777" w:rsidR="007A3440" w:rsidRPr="00D62726" w:rsidRDefault="007A3440" w:rsidP="00556700">
            <w:pPr>
              <w:widowControl/>
              <w:adjustRightInd w:val="0"/>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Composição:</w:t>
            </w:r>
          </w:p>
          <w:p w14:paraId="482E2821" w14:textId="77777777" w:rsidR="007A3440" w:rsidRPr="00D62726" w:rsidRDefault="007A3440" w:rsidP="00556700">
            <w:pPr>
              <w:widowControl/>
              <w:adjustRightInd w:val="0"/>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01 Seringa tríplice;</w:t>
            </w:r>
            <w:r w:rsidRPr="00D62726">
              <w:rPr>
                <w:rFonts w:ascii="Arial Narrow" w:hAnsi="Arial Narrow"/>
                <w:sz w:val="20"/>
                <w:szCs w:val="20"/>
              </w:rPr>
              <w:t xml:space="preserve"> </w:t>
            </w:r>
            <w:r w:rsidRPr="00D62726">
              <w:rPr>
                <w:rFonts w:ascii="Arial Narrow" w:hAnsi="Arial Narrow" w:cs="Arial"/>
                <w:color w:val="000000" w:themeColor="text1"/>
                <w:sz w:val="20"/>
                <w:szCs w:val="20"/>
              </w:rPr>
              <w:t>02 Terminais Universais com spray para alta rotação;</w:t>
            </w:r>
          </w:p>
          <w:p w14:paraId="2DC64957" w14:textId="77777777" w:rsidR="007A3440" w:rsidRPr="00D62726" w:rsidRDefault="007A3440" w:rsidP="00556700">
            <w:pPr>
              <w:widowControl/>
              <w:adjustRightInd w:val="0"/>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01 Terminal para micromotor pneumático;</w:t>
            </w:r>
          </w:p>
          <w:p w14:paraId="2AF84FCB" w14:textId="77777777" w:rsidR="007A3440" w:rsidRPr="00D62726" w:rsidRDefault="007A3440" w:rsidP="00556700">
            <w:pPr>
              <w:widowControl/>
              <w:adjustRightInd w:val="0"/>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01 Suctor de Saliva;</w:t>
            </w:r>
          </w:p>
          <w:p w14:paraId="1319F9A3" w14:textId="77777777" w:rsidR="007A3440" w:rsidRPr="00D62726" w:rsidRDefault="007A3440" w:rsidP="00556700">
            <w:pPr>
              <w:widowControl/>
              <w:adjustRightInd w:val="0"/>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01 Reservatório de água;</w:t>
            </w:r>
          </w:p>
          <w:p w14:paraId="668AA25A" w14:textId="77777777" w:rsidR="007A3440" w:rsidRPr="00D62726" w:rsidRDefault="007A3440" w:rsidP="00556700">
            <w:pPr>
              <w:widowControl/>
              <w:adjustRightInd w:val="0"/>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01 Pedal de acionamento;</w:t>
            </w:r>
          </w:p>
          <w:p w14:paraId="6F83431D" w14:textId="77777777" w:rsidR="007A3440" w:rsidRPr="00D62726" w:rsidRDefault="007A3440" w:rsidP="00556700">
            <w:pPr>
              <w:widowControl/>
              <w:adjustRightInd w:val="0"/>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01 Mangueira 5 metros;</w:t>
            </w:r>
          </w:p>
          <w:p w14:paraId="19B2A95F" w14:textId="77777777" w:rsidR="007A3440" w:rsidRPr="00D62726" w:rsidRDefault="007A3440" w:rsidP="00556700">
            <w:pPr>
              <w:widowControl/>
              <w:adjustRightInd w:val="0"/>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01 Mangueira de Expurgo;</w:t>
            </w:r>
          </w:p>
          <w:p w14:paraId="76186279" w14:textId="77777777" w:rsidR="007A3440" w:rsidRPr="00D62726" w:rsidRDefault="007A3440" w:rsidP="00556700">
            <w:pPr>
              <w:widowControl/>
              <w:adjustRightInd w:val="0"/>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lastRenderedPageBreak/>
              <w:t>01 suporte para recipiente de expurgo;</w:t>
            </w:r>
          </w:p>
          <w:p w14:paraId="2086A84E" w14:textId="77777777" w:rsidR="007A3440" w:rsidRPr="00D62726" w:rsidRDefault="007A3440" w:rsidP="00556700">
            <w:pPr>
              <w:widowControl/>
              <w:adjustRightInd w:val="0"/>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01 recipiente de expurgo 500 ml Âmbar</w:t>
            </w:r>
          </w:p>
          <w:p w14:paraId="68F384FC" w14:textId="77777777" w:rsidR="007A3440" w:rsidRPr="00D62726" w:rsidRDefault="007A3440" w:rsidP="00556700">
            <w:pPr>
              <w:widowControl/>
              <w:adjustRightInd w:val="0"/>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Descrição:</w:t>
            </w:r>
          </w:p>
          <w:p w14:paraId="6141B0C7" w14:textId="77777777" w:rsidR="007A3440" w:rsidRPr="00D62726" w:rsidRDefault="007A3440" w:rsidP="00556700">
            <w:pPr>
              <w:widowControl/>
              <w:adjustRightInd w:val="0"/>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-Case em alumínio Cinza;</w:t>
            </w:r>
          </w:p>
          <w:p w14:paraId="3027BE73" w14:textId="77777777" w:rsidR="007A3440" w:rsidRPr="00D62726" w:rsidRDefault="007A3440" w:rsidP="00556700">
            <w:pPr>
              <w:widowControl/>
              <w:adjustRightInd w:val="0"/>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 Revestimento interno: Emborrachado;</w:t>
            </w:r>
          </w:p>
          <w:p w14:paraId="7FC21ACA" w14:textId="77777777" w:rsidR="007A3440" w:rsidRPr="00D62726" w:rsidRDefault="007A3440" w:rsidP="00556700">
            <w:pPr>
              <w:widowControl/>
              <w:adjustRightInd w:val="0"/>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 Cor: Cinza;</w:t>
            </w:r>
          </w:p>
          <w:p w14:paraId="548AAF7E" w14:textId="77777777" w:rsidR="007A3440" w:rsidRPr="00D62726" w:rsidRDefault="007A3440" w:rsidP="00556700">
            <w:pPr>
              <w:widowControl/>
              <w:adjustRightInd w:val="0"/>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 Dimensões (externas) da maleta: 45,7 x 33,0 x 15,0 cm</w:t>
            </w:r>
          </w:p>
          <w:p w14:paraId="677B5534" w14:textId="77777777" w:rsidR="007A3440" w:rsidRPr="00D62726" w:rsidRDefault="007A3440" w:rsidP="00556700">
            <w:pPr>
              <w:widowControl/>
              <w:adjustRightInd w:val="0"/>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Características técnicas do Compressor:</w:t>
            </w:r>
          </w:p>
          <w:p w14:paraId="0180A355" w14:textId="77777777" w:rsidR="007A3440" w:rsidRPr="00D62726" w:rsidRDefault="007A3440" w:rsidP="00556700">
            <w:pPr>
              <w:widowControl/>
              <w:adjustRightInd w:val="0"/>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Potencia: mínimo de 1 HP;</w:t>
            </w:r>
          </w:p>
          <w:p w14:paraId="3F069586" w14:textId="77777777" w:rsidR="007A3440" w:rsidRPr="00D62726" w:rsidRDefault="007A3440" w:rsidP="00556700">
            <w:pPr>
              <w:widowControl/>
              <w:adjustRightInd w:val="0"/>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Pressão Máxima: 8 Bar / 72,5 ¿ 120 psi</w:t>
            </w:r>
          </w:p>
          <w:p w14:paraId="7AA2FE82" w14:textId="77777777" w:rsidR="007A3440" w:rsidRPr="00D62726" w:rsidRDefault="007A3440" w:rsidP="00556700">
            <w:pPr>
              <w:widowControl/>
              <w:adjustRightInd w:val="0"/>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RPM = 380.000 a 480.000;</w:t>
            </w:r>
          </w:p>
          <w:p w14:paraId="5A0ABBCF" w14:textId="77777777" w:rsidR="007A3440" w:rsidRPr="00D62726" w:rsidRDefault="007A3440" w:rsidP="00556700">
            <w:pPr>
              <w:widowControl/>
              <w:adjustRightInd w:val="0"/>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Tensão: Bivolt;</w:t>
            </w:r>
          </w:p>
          <w:p w14:paraId="68D3D454" w14:textId="77777777" w:rsidR="007A3440" w:rsidRPr="00D62726" w:rsidRDefault="007A3440" w:rsidP="00556700">
            <w:pPr>
              <w:widowControl/>
              <w:adjustRightInd w:val="0"/>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Numero mínimo de Pistões: 2;</w:t>
            </w:r>
          </w:p>
          <w:p w14:paraId="21859C72" w14:textId="77777777" w:rsidR="007A3440" w:rsidRPr="00D62726" w:rsidRDefault="007A3440" w:rsidP="00556700">
            <w:pPr>
              <w:widowControl/>
              <w:adjustRightInd w:val="0"/>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Reservatório de ar: no mínimo de 6 Litros;</w:t>
            </w:r>
          </w:p>
          <w:p w14:paraId="1DCF738B" w14:textId="77777777" w:rsidR="007A3440" w:rsidRPr="00D62726" w:rsidRDefault="007A3440" w:rsidP="00556700">
            <w:pPr>
              <w:widowControl/>
              <w:adjustRightInd w:val="0"/>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Nível de Ruído: não superior a 80 DB;</w:t>
            </w:r>
          </w:p>
          <w:p w14:paraId="3A9062D4" w14:textId="77777777" w:rsidR="007A3440" w:rsidRPr="00D62726" w:rsidRDefault="007A3440" w:rsidP="00556700">
            <w:pPr>
              <w:widowControl/>
              <w:adjustRightInd w:val="0"/>
              <w:ind w:left="34" w:right="175"/>
              <w:jc w:val="both"/>
              <w:rPr>
                <w:rFonts w:ascii="Arial Narrow" w:hAnsi="Arial Narrow" w:cs="Arial"/>
                <w:color w:val="000000" w:themeColor="text1"/>
                <w:sz w:val="20"/>
                <w:szCs w:val="20"/>
              </w:rPr>
            </w:pPr>
            <w:r w:rsidRPr="00D62726">
              <w:rPr>
                <w:rFonts w:ascii="Arial Narrow" w:hAnsi="Arial Narrow" w:cs="Arial"/>
                <w:color w:val="000000" w:themeColor="text1"/>
                <w:sz w:val="20"/>
                <w:szCs w:val="20"/>
              </w:rPr>
              <w:t>Isento de óleo</w:t>
            </w:r>
          </w:p>
          <w:p w14:paraId="32CC5493" w14:textId="502C35DB" w:rsidR="007A3440" w:rsidRPr="00D62726" w:rsidRDefault="007A3440" w:rsidP="00556700">
            <w:pPr>
              <w:jc w:val="both"/>
              <w:rPr>
                <w:rFonts w:ascii="Arial Narrow" w:hAnsi="Arial Narrow" w:cs="Arial"/>
                <w:sz w:val="20"/>
                <w:szCs w:val="20"/>
              </w:rPr>
            </w:pPr>
            <w:r w:rsidRPr="00D62726">
              <w:rPr>
                <w:rFonts w:ascii="Arial Narrow" w:hAnsi="Arial Narrow" w:cs="Arial"/>
                <w:color w:val="000000" w:themeColor="text1"/>
                <w:sz w:val="20"/>
                <w:szCs w:val="20"/>
              </w:rPr>
              <w:t>Garantia de 12 meses.</w:t>
            </w:r>
          </w:p>
        </w:tc>
        <w:tc>
          <w:tcPr>
            <w:tcW w:w="1134" w:type="dxa"/>
            <w:vAlign w:val="center"/>
          </w:tcPr>
          <w:p w14:paraId="63D56863" w14:textId="141C9EB7" w:rsidR="007A3440" w:rsidRPr="00D62726" w:rsidRDefault="00556700" w:rsidP="007A3440">
            <w:pPr>
              <w:ind w:left="-113" w:right="-106"/>
              <w:jc w:val="center"/>
              <w:rPr>
                <w:rFonts w:ascii="Arial Narrow" w:hAnsi="Arial Narrow" w:cs="Arial"/>
                <w:spacing w:val="-1"/>
                <w:sz w:val="20"/>
                <w:szCs w:val="20"/>
              </w:rPr>
            </w:pPr>
            <w:r>
              <w:rPr>
                <w:rFonts w:ascii="Arial Narrow" w:hAnsi="Arial Narrow" w:cs="Arial"/>
                <w:color w:val="000000" w:themeColor="text1"/>
                <w:spacing w:val="-1"/>
                <w:sz w:val="20"/>
                <w:szCs w:val="20"/>
              </w:rPr>
              <w:lastRenderedPageBreak/>
              <w:t>U</w:t>
            </w:r>
            <w:r w:rsidR="007A3440" w:rsidRPr="00D62726">
              <w:rPr>
                <w:rFonts w:ascii="Arial Narrow" w:hAnsi="Arial Narrow" w:cs="Arial"/>
                <w:color w:val="000000" w:themeColor="text1"/>
                <w:spacing w:val="-1"/>
                <w:sz w:val="20"/>
                <w:szCs w:val="20"/>
              </w:rPr>
              <w:t>nidade</w:t>
            </w:r>
          </w:p>
        </w:tc>
        <w:tc>
          <w:tcPr>
            <w:tcW w:w="567" w:type="dxa"/>
            <w:gridSpan w:val="2"/>
            <w:vAlign w:val="center"/>
          </w:tcPr>
          <w:p w14:paraId="0D1287C4" w14:textId="33E6F520" w:rsidR="007A3440" w:rsidRPr="00D62726" w:rsidRDefault="00556700" w:rsidP="00556700">
            <w:pPr>
              <w:jc w:val="center"/>
              <w:rPr>
                <w:rFonts w:ascii="Arial Narrow" w:hAnsi="Arial Narrow" w:cs="Arial"/>
                <w:sz w:val="20"/>
                <w:szCs w:val="20"/>
              </w:rPr>
            </w:pPr>
            <w:r>
              <w:rPr>
                <w:rFonts w:ascii="Arial Narrow" w:hAnsi="Arial Narrow" w:cs="Arial"/>
                <w:sz w:val="20"/>
                <w:szCs w:val="20"/>
              </w:rPr>
              <w:t>1</w:t>
            </w:r>
          </w:p>
        </w:tc>
        <w:tc>
          <w:tcPr>
            <w:tcW w:w="1134" w:type="dxa"/>
          </w:tcPr>
          <w:p w14:paraId="1AEF2FF7" w14:textId="77777777" w:rsidR="007A3440" w:rsidRPr="00D62726" w:rsidRDefault="007A3440" w:rsidP="007A3440">
            <w:pPr>
              <w:jc w:val="center"/>
              <w:rPr>
                <w:rFonts w:ascii="Arial Narrow" w:hAnsi="Arial Narrow" w:cs="Arial"/>
                <w:sz w:val="20"/>
                <w:szCs w:val="20"/>
              </w:rPr>
            </w:pPr>
          </w:p>
        </w:tc>
        <w:tc>
          <w:tcPr>
            <w:tcW w:w="1276" w:type="dxa"/>
          </w:tcPr>
          <w:p w14:paraId="650FCE53" w14:textId="77777777" w:rsidR="007A3440" w:rsidRPr="00D62726" w:rsidRDefault="007A3440" w:rsidP="007A3440">
            <w:pPr>
              <w:jc w:val="center"/>
              <w:rPr>
                <w:rFonts w:ascii="Arial Narrow" w:hAnsi="Arial Narrow" w:cs="Arial"/>
                <w:sz w:val="20"/>
                <w:szCs w:val="20"/>
                <w:highlight w:val="yellow"/>
              </w:rPr>
            </w:pPr>
          </w:p>
        </w:tc>
        <w:tc>
          <w:tcPr>
            <w:tcW w:w="1279" w:type="dxa"/>
          </w:tcPr>
          <w:p w14:paraId="2A6B3DD1" w14:textId="77777777" w:rsidR="007A3440" w:rsidRPr="00D62726" w:rsidRDefault="007A3440" w:rsidP="007A3440">
            <w:pPr>
              <w:jc w:val="center"/>
              <w:rPr>
                <w:rFonts w:ascii="Arial Narrow" w:hAnsi="Arial Narrow" w:cs="Arial"/>
                <w:sz w:val="20"/>
                <w:szCs w:val="20"/>
                <w:highlight w:val="yellow"/>
              </w:rPr>
            </w:pPr>
          </w:p>
        </w:tc>
        <w:tc>
          <w:tcPr>
            <w:tcW w:w="1276" w:type="dxa"/>
            <w:gridSpan w:val="2"/>
          </w:tcPr>
          <w:p w14:paraId="6F2F3179" w14:textId="3E568B31" w:rsidR="007A3440" w:rsidRPr="00D62726" w:rsidRDefault="007A3440" w:rsidP="007A3440">
            <w:pPr>
              <w:jc w:val="center"/>
              <w:rPr>
                <w:rFonts w:ascii="Arial Narrow" w:hAnsi="Arial Narrow" w:cs="Arial"/>
                <w:sz w:val="20"/>
                <w:szCs w:val="20"/>
                <w:highlight w:val="yellow"/>
              </w:rPr>
            </w:pPr>
          </w:p>
        </w:tc>
      </w:tr>
      <w:tr w:rsidR="008B38B6" w:rsidRPr="003C3B80" w14:paraId="61A6D50D" w14:textId="77777777" w:rsidTr="00DC1B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cantSplit/>
          <w:trHeight w:val="20"/>
          <w:tblHeader/>
        </w:trPr>
        <w:tc>
          <w:tcPr>
            <w:tcW w:w="8533" w:type="dxa"/>
            <w:gridSpan w:val="10"/>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3DC5728F" w14:textId="77777777" w:rsidR="008B38B6" w:rsidRPr="002D2E9C" w:rsidRDefault="008B38B6" w:rsidP="008B38B6">
            <w:pPr>
              <w:pBdr>
                <w:top w:val="nil"/>
                <w:left w:val="nil"/>
                <w:bottom w:val="nil"/>
                <w:right w:val="nil"/>
                <w:between w:val="nil"/>
              </w:pBdr>
              <w:jc w:val="center"/>
              <w:rPr>
                <w:rFonts w:ascii="Arial Narrow" w:hAnsi="Arial Narrow" w:cs="Arial"/>
                <w:b/>
                <w:bCs/>
                <w:color w:val="000000"/>
                <w:sz w:val="16"/>
                <w:szCs w:val="16"/>
              </w:rPr>
            </w:pPr>
            <w:r w:rsidRPr="002D2E9C">
              <w:rPr>
                <w:rFonts w:ascii="Arial Narrow" w:hAnsi="Arial Narrow" w:cs="Arial"/>
                <w:b/>
                <w:bCs/>
                <w:color w:val="000000"/>
                <w:sz w:val="16"/>
                <w:szCs w:val="16"/>
              </w:rPr>
              <w:t>VALOR TOTAL</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5AC8BA7B" w14:textId="77777777" w:rsidR="008B38B6" w:rsidRPr="003C3B80" w:rsidRDefault="008B38B6" w:rsidP="008B38B6">
            <w:pPr>
              <w:pBdr>
                <w:top w:val="nil"/>
                <w:left w:val="nil"/>
                <w:bottom w:val="nil"/>
                <w:right w:val="nil"/>
                <w:between w:val="nil"/>
              </w:pBdr>
              <w:jc w:val="center"/>
              <w:rPr>
                <w:rFonts w:ascii="Arial Narrow" w:hAnsi="Arial Narrow" w:cs="Arial"/>
                <w:b/>
                <w:bCs/>
                <w:color w:val="000000"/>
                <w:sz w:val="20"/>
                <w:szCs w:val="18"/>
              </w:rPr>
            </w:pPr>
            <w:r w:rsidRPr="003C3B80">
              <w:rPr>
                <w:rFonts w:ascii="Arial Narrow" w:hAnsi="Arial Narrow" w:cs="Arial"/>
                <w:b/>
                <w:bCs/>
                <w:color w:val="000000"/>
                <w:sz w:val="20"/>
                <w:szCs w:val="18"/>
              </w:rPr>
              <w:t>R$ 0,00</w:t>
            </w:r>
          </w:p>
        </w:tc>
      </w:tr>
      <w:tr w:rsidR="008B38B6" w:rsidRPr="003C3B80" w14:paraId="0CD7516B" w14:textId="77777777" w:rsidTr="00DC1B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cantSplit/>
          <w:trHeight w:val="352"/>
          <w:tblHeader/>
        </w:trPr>
        <w:tc>
          <w:tcPr>
            <w:tcW w:w="2665" w:type="dxa"/>
            <w:gridSpan w:val="2"/>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584841CB" w14:textId="77777777" w:rsidR="008B38B6" w:rsidRPr="003C3B80" w:rsidRDefault="008B38B6" w:rsidP="008B38B6">
            <w:pPr>
              <w:jc w:val="center"/>
              <w:rPr>
                <w:rFonts w:ascii="Arial Narrow" w:hAnsi="Arial Narrow"/>
                <w:b/>
                <w:bCs/>
                <w:sz w:val="20"/>
                <w:szCs w:val="18"/>
              </w:rPr>
            </w:pPr>
            <w:r w:rsidRPr="003C3B80">
              <w:rPr>
                <w:rFonts w:ascii="Arial Narrow" w:hAnsi="Arial Narrow" w:cs="Arial"/>
                <w:b/>
                <w:bCs/>
                <w:color w:val="000000"/>
                <w:sz w:val="20"/>
                <w:szCs w:val="18"/>
              </w:rPr>
              <w:t>VALOR POR EXTENSO:</w:t>
            </w:r>
          </w:p>
        </w:tc>
        <w:tc>
          <w:tcPr>
            <w:tcW w:w="7144" w:type="dxa"/>
            <w:gridSpan w:val="10"/>
            <w:tcBorders>
              <w:top w:val="single" w:sz="4" w:space="0" w:color="000000"/>
              <w:left w:val="single" w:sz="4" w:space="0" w:color="000000"/>
              <w:bottom w:val="single" w:sz="4" w:space="0" w:color="000000"/>
              <w:right w:val="single" w:sz="4" w:space="0" w:color="000000"/>
            </w:tcBorders>
            <w:vAlign w:val="center"/>
          </w:tcPr>
          <w:p w14:paraId="6710DC10" w14:textId="77777777" w:rsidR="008B38B6" w:rsidRPr="002D2E9C" w:rsidRDefault="008B38B6" w:rsidP="008B38B6">
            <w:pPr>
              <w:ind w:left="79"/>
              <w:jc w:val="center"/>
              <w:rPr>
                <w:rFonts w:ascii="Arial Narrow" w:hAnsi="Arial Narrow"/>
                <w:b/>
                <w:bCs/>
                <w:sz w:val="16"/>
                <w:szCs w:val="16"/>
              </w:rPr>
            </w:pPr>
            <w:r w:rsidRPr="002D2E9C">
              <w:rPr>
                <w:rFonts w:ascii="Arial Narrow" w:hAnsi="Arial Narrow"/>
                <w:b/>
                <w:bCs/>
                <w:sz w:val="16"/>
                <w:szCs w:val="16"/>
              </w:rPr>
              <w:t>XXXXXXXXXXXXXXXXXXXXXXXXXXXXXXXXXXXXXXXXXXXXXXXXXX</w:t>
            </w:r>
          </w:p>
        </w:tc>
      </w:tr>
      <w:tr w:rsidR="008B38B6" w:rsidRPr="003C3B80" w14:paraId="2B972503" w14:textId="77777777" w:rsidTr="00DC1B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cantSplit/>
          <w:trHeight w:val="352"/>
          <w:tblHeader/>
        </w:trPr>
        <w:tc>
          <w:tcPr>
            <w:tcW w:w="4519" w:type="dxa"/>
            <w:gridSpan w:val="5"/>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3B5B3629" w14:textId="77777777" w:rsidR="008B38B6" w:rsidRPr="002D2E9C" w:rsidRDefault="008B38B6" w:rsidP="008B38B6">
            <w:pPr>
              <w:pBdr>
                <w:top w:val="nil"/>
                <w:left w:val="nil"/>
                <w:bottom w:val="nil"/>
                <w:right w:val="nil"/>
                <w:between w:val="nil"/>
              </w:pBdr>
              <w:tabs>
                <w:tab w:val="left" w:pos="567"/>
                <w:tab w:val="left" w:pos="1134"/>
                <w:tab w:val="left" w:pos="9498"/>
              </w:tabs>
              <w:spacing w:line="252" w:lineRule="auto"/>
              <w:ind w:left="24" w:right="-24"/>
              <w:jc w:val="center"/>
              <w:rPr>
                <w:rFonts w:ascii="Arial Narrow" w:hAnsi="Arial Narrow" w:cs="Arial"/>
                <w:sz w:val="16"/>
                <w:szCs w:val="16"/>
              </w:rPr>
            </w:pPr>
            <w:r w:rsidRPr="002D2E9C">
              <w:rPr>
                <w:rFonts w:ascii="Arial Narrow" w:hAnsi="Arial Narrow" w:cs="Arial"/>
                <w:color w:val="000000"/>
                <w:sz w:val="16"/>
                <w:szCs w:val="16"/>
              </w:rPr>
              <w:t xml:space="preserve">Validade da proposta de </w:t>
            </w:r>
            <w:r w:rsidRPr="002D2E9C">
              <w:rPr>
                <w:rFonts w:ascii="Arial Narrow" w:hAnsi="Arial Narrow" w:cs="Arial"/>
                <w:b/>
                <w:color w:val="000000"/>
                <w:sz w:val="16"/>
                <w:szCs w:val="16"/>
              </w:rPr>
              <w:t>60 (sessenta) dias</w:t>
            </w:r>
            <w:r w:rsidRPr="002D2E9C">
              <w:rPr>
                <w:rFonts w:ascii="Arial Narrow" w:hAnsi="Arial Narrow" w:cs="Arial"/>
                <w:color w:val="000000"/>
                <w:sz w:val="16"/>
                <w:szCs w:val="16"/>
              </w:rPr>
              <w:t>.</w:t>
            </w:r>
          </w:p>
        </w:tc>
        <w:tc>
          <w:tcPr>
            <w:tcW w:w="5290" w:type="dxa"/>
            <w:gridSpan w:val="7"/>
            <w:tcBorders>
              <w:top w:val="single" w:sz="4" w:space="0" w:color="000000"/>
              <w:left w:val="single" w:sz="4" w:space="0" w:color="000000"/>
              <w:bottom w:val="single" w:sz="4" w:space="0" w:color="000000"/>
              <w:right w:val="single" w:sz="4" w:space="0" w:color="000000"/>
            </w:tcBorders>
            <w:vAlign w:val="center"/>
          </w:tcPr>
          <w:p w14:paraId="353996E4" w14:textId="53D9CD6E" w:rsidR="008B38B6" w:rsidRPr="003C3B80" w:rsidRDefault="008B38B6" w:rsidP="008B38B6">
            <w:pPr>
              <w:pBdr>
                <w:top w:val="nil"/>
                <w:left w:val="nil"/>
                <w:bottom w:val="nil"/>
                <w:right w:val="nil"/>
                <w:between w:val="nil"/>
              </w:pBdr>
              <w:tabs>
                <w:tab w:val="left" w:pos="567"/>
                <w:tab w:val="left" w:pos="599"/>
                <w:tab w:val="left" w:pos="1134"/>
                <w:tab w:val="left" w:pos="9498"/>
              </w:tabs>
              <w:spacing w:line="252" w:lineRule="auto"/>
              <w:ind w:left="24" w:right="-24"/>
              <w:jc w:val="center"/>
              <w:rPr>
                <w:rFonts w:ascii="Arial Narrow" w:hAnsi="Arial Narrow" w:cs="Arial"/>
                <w:color w:val="000000"/>
                <w:sz w:val="20"/>
                <w:szCs w:val="18"/>
              </w:rPr>
            </w:pPr>
            <w:r w:rsidRPr="003C3B80">
              <w:rPr>
                <w:rFonts w:ascii="Arial Narrow" w:hAnsi="Arial Narrow" w:cs="Arial"/>
                <w:color w:val="000000"/>
                <w:sz w:val="20"/>
                <w:szCs w:val="18"/>
              </w:rPr>
              <w:t xml:space="preserve">Prazo de entrega em até </w:t>
            </w:r>
            <w:r>
              <w:rPr>
                <w:rFonts w:ascii="Arial Narrow" w:hAnsi="Arial Narrow" w:cs="Arial"/>
                <w:b/>
                <w:color w:val="000000"/>
                <w:sz w:val="20"/>
                <w:szCs w:val="18"/>
                <w:highlight w:val="yellow"/>
              </w:rPr>
              <w:t>10</w:t>
            </w:r>
            <w:r w:rsidRPr="003C3B80">
              <w:rPr>
                <w:rFonts w:ascii="Arial Narrow" w:hAnsi="Arial Narrow" w:cs="Arial"/>
                <w:b/>
                <w:color w:val="000000"/>
                <w:sz w:val="20"/>
                <w:szCs w:val="18"/>
                <w:highlight w:val="yellow"/>
              </w:rPr>
              <w:t xml:space="preserve"> (</w:t>
            </w:r>
            <w:r>
              <w:rPr>
                <w:rFonts w:ascii="Arial Narrow" w:hAnsi="Arial Narrow" w:cs="Arial"/>
                <w:b/>
                <w:color w:val="000000"/>
                <w:sz w:val="20"/>
                <w:szCs w:val="18"/>
                <w:highlight w:val="yellow"/>
              </w:rPr>
              <w:t>dez</w:t>
            </w:r>
            <w:r w:rsidRPr="003C3B80">
              <w:rPr>
                <w:rFonts w:ascii="Arial Narrow" w:hAnsi="Arial Narrow" w:cs="Arial"/>
                <w:b/>
                <w:color w:val="000000"/>
                <w:sz w:val="20"/>
                <w:szCs w:val="18"/>
                <w:highlight w:val="yellow"/>
              </w:rPr>
              <w:t>) dias</w:t>
            </w:r>
            <w:r w:rsidRPr="003C3B80">
              <w:rPr>
                <w:rFonts w:ascii="Arial Narrow" w:hAnsi="Arial Narrow" w:cs="Arial"/>
                <w:color w:val="000000"/>
                <w:sz w:val="20"/>
                <w:szCs w:val="18"/>
              </w:rPr>
              <w:t xml:space="preserve"> a partir do recebimento da Autorização de fornecimento.</w:t>
            </w:r>
          </w:p>
          <w:p w14:paraId="7D5E740D" w14:textId="4844511A" w:rsidR="008B38B6" w:rsidRPr="003C3B80" w:rsidRDefault="008B38B6" w:rsidP="008B38B6">
            <w:pPr>
              <w:pBdr>
                <w:top w:val="nil"/>
                <w:left w:val="nil"/>
                <w:bottom w:val="nil"/>
                <w:right w:val="nil"/>
                <w:between w:val="nil"/>
              </w:pBdr>
              <w:tabs>
                <w:tab w:val="left" w:pos="567"/>
                <w:tab w:val="left" w:pos="599"/>
                <w:tab w:val="left" w:pos="1134"/>
                <w:tab w:val="left" w:pos="9498"/>
              </w:tabs>
              <w:spacing w:line="252" w:lineRule="auto"/>
              <w:ind w:left="24" w:right="-24"/>
              <w:jc w:val="center"/>
              <w:rPr>
                <w:rFonts w:ascii="Arial Narrow" w:hAnsi="Arial Narrow" w:cs="Arial"/>
                <w:color w:val="000000"/>
                <w:sz w:val="20"/>
                <w:szCs w:val="18"/>
              </w:rPr>
            </w:pPr>
            <w:r w:rsidRPr="003C3B80">
              <w:rPr>
                <w:rFonts w:ascii="Arial Narrow" w:hAnsi="Arial Narrow" w:cs="Arial"/>
                <w:color w:val="000000"/>
                <w:sz w:val="20"/>
                <w:szCs w:val="18"/>
              </w:rPr>
              <w:t xml:space="preserve">Entrega: </w:t>
            </w:r>
            <w:r w:rsidRPr="003C3B80">
              <w:rPr>
                <w:rFonts w:ascii="Arial Narrow" w:hAnsi="Arial Narrow" w:cs="Arial"/>
                <w:b/>
                <w:color w:val="000000"/>
                <w:sz w:val="20"/>
                <w:szCs w:val="18"/>
                <w:highlight w:val="yellow"/>
              </w:rPr>
              <w:t>PARCELADA</w:t>
            </w:r>
          </w:p>
        </w:tc>
      </w:tr>
      <w:tr w:rsidR="008B38B6" w:rsidRPr="003C3B80" w14:paraId="20F93569" w14:textId="77777777" w:rsidTr="00DC1B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cantSplit/>
          <w:trHeight w:val="352"/>
          <w:tblHeader/>
        </w:trPr>
        <w:tc>
          <w:tcPr>
            <w:tcW w:w="4519" w:type="dxa"/>
            <w:gridSpan w:val="5"/>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6073BB88" w14:textId="7F21C091" w:rsidR="008B38B6" w:rsidRPr="002D2E9C" w:rsidRDefault="008B38B6" w:rsidP="008B38B6">
            <w:pPr>
              <w:jc w:val="center"/>
              <w:rPr>
                <w:rFonts w:ascii="Arial Narrow" w:hAnsi="Arial Narrow"/>
                <w:bCs/>
                <w:sz w:val="16"/>
                <w:szCs w:val="16"/>
              </w:rPr>
            </w:pPr>
            <w:r w:rsidRPr="002D2E9C">
              <w:rPr>
                <w:rFonts w:ascii="Arial Narrow" w:hAnsi="Arial Narrow" w:cs="Arial"/>
                <w:bCs/>
                <w:color w:val="000000"/>
                <w:sz w:val="16"/>
                <w:szCs w:val="16"/>
              </w:rPr>
              <w:t>Brasilândia / MS,</w:t>
            </w:r>
            <w:r w:rsidRPr="002D2E9C">
              <w:rPr>
                <w:rFonts w:ascii="Arial Narrow" w:hAnsi="Arial Narrow" w:cs="Arial"/>
                <w:color w:val="000000"/>
                <w:sz w:val="16"/>
                <w:szCs w:val="16"/>
                <w:highlight w:val="yellow"/>
              </w:rPr>
              <w:t xml:space="preserve"> XXX de XXXXXX d</w:t>
            </w:r>
            <w:r w:rsidRPr="00B01DD6">
              <w:rPr>
                <w:rFonts w:ascii="Arial Narrow" w:hAnsi="Arial Narrow" w:cs="Arial"/>
                <w:color w:val="000000"/>
                <w:sz w:val="16"/>
                <w:szCs w:val="16"/>
                <w:highlight w:val="yellow"/>
              </w:rPr>
              <w:t>e 202</w:t>
            </w:r>
            <w:r w:rsidR="00B01DD6" w:rsidRPr="00B01DD6">
              <w:rPr>
                <w:rFonts w:ascii="Arial Narrow" w:hAnsi="Arial Narrow" w:cs="Arial"/>
                <w:color w:val="000000"/>
                <w:sz w:val="16"/>
                <w:szCs w:val="16"/>
                <w:highlight w:val="yellow"/>
              </w:rPr>
              <w:t>6</w:t>
            </w:r>
          </w:p>
        </w:tc>
        <w:tc>
          <w:tcPr>
            <w:tcW w:w="5290" w:type="dxa"/>
            <w:gridSpan w:val="7"/>
            <w:tcBorders>
              <w:top w:val="single" w:sz="4" w:space="0" w:color="000000"/>
              <w:left w:val="nil"/>
              <w:bottom w:val="single" w:sz="4" w:space="0" w:color="000000"/>
              <w:right w:val="single" w:sz="4" w:space="0" w:color="000000"/>
            </w:tcBorders>
            <w:vAlign w:val="center"/>
          </w:tcPr>
          <w:p w14:paraId="52EE2945" w14:textId="77777777" w:rsidR="008B38B6" w:rsidRPr="003C3B80" w:rsidRDefault="008B38B6" w:rsidP="008B38B6">
            <w:pPr>
              <w:ind w:left="79"/>
              <w:jc w:val="center"/>
              <w:rPr>
                <w:rFonts w:ascii="Arial Narrow" w:hAnsi="Arial Narrow" w:cs="Arial"/>
                <w:color w:val="000000"/>
                <w:sz w:val="20"/>
                <w:szCs w:val="18"/>
              </w:rPr>
            </w:pPr>
          </w:p>
          <w:p w14:paraId="15B2263E" w14:textId="77777777" w:rsidR="008B38B6" w:rsidRPr="003C3B80" w:rsidRDefault="008B38B6" w:rsidP="008B38B6">
            <w:pPr>
              <w:ind w:left="79"/>
              <w:jc w:val="center"/>
              <w:rPr>
                <w:rFonts w:ascii="Arial Narrow" w:hAnsi="Arial Narrow" w:cs="Arial"/>
                <w:color w:val="000000"/>
                <w:sz w:val="20"/>
                <w:szCs w:val="18"/>
              </w:rPr>
            </w:pPr>
          </w:p>
          <w:p w14:paraId="6E71DAC2" w14:textId="77777777" w:rsidR="008B38B6" w:rsidRPr="003C3B80" w:rsidRDefault="008B38B6" w:rsidP="008B38B6">
            <w:pPr>
              <w:ind w:left="79"/>
              <w:jc w:val="center"/>
              <w:rPr>
                <w:rFonts w:ascii="Arial Narrow" w:hAnsi="Arial Narrow" w:cs="Arial"/>
                <w:color w:val="000000"/>
                <w:sz w:val="20"/>
                <w:szCs w:val="18"/>
              </w:rPr>
            </w:pPr>
            <w:r w:rsidRPr="003C3B80">
              <w:rPr>
                <w:rFonts w:ascii="Arial Narrow" w:hAnsi="Arial Narrow" w:cs="Arial"/>
                <w:color w:val="000000"/>
                <w:sz w:val="20"/>
                <w:szCs w:val="18"/>
                <w:highlight w:val="yellow"/>
              </w:rPr>
              <w:t>Nome Função na Empresa</w:t>
            </w:r>
          </w:p>
          <w:p w14:paraId="20E23432" w14:textId="77777777" w:rsidR="008B38B6" w:rsidRPr="003C3B80" w:rsidRDefault="008B38B6" w:rsidP="008B38B6">
            <w:pPr>
              <w:ind w:left="79"/>
              <w:jc w:val="center"/>
              <w:rPr>
                <w:rFonts w:ascii="Arial Narrow" w:hAnsi="Arial Narrow"/>
                <w:bCs/>
                <w:i/>
                <w:sz w:val="20"/>
                <w:szCs w:val="18"/>
              </w:rPr>
            </w:pPr>
            <w:r w:rsidRPr="003C3B80">
              <w:rPr>
                <w:rFonts w:ascii="Arial Narrow" w:hAnsi="Arial Narrow" w:cs="Arial"/>
                <w:i/>
                <w:color w:val="000000"/>
                <w:sz w:val="20"/>
                <w:szCs w:val="18"/>
              </w:rPr>
              <w:t>Assinatura do Representante Legal</w:t>
            </w:r>
          </w:p>
        </w:tc>
      </w:tr>
    </w:tbl>
    <w:p w14:paraId="1382CF6B" w14:textId="1A38D536" w:rsidR="002D3B25" w:rsidRPr="0024319D" w:rsidRDefault="002D3B25" w:rsidP="002D3B25">
      <w:pPr>
        <w:pStyle w:val="Ttulo1"/>
        <w:tabs>
          <w:tab w:val="left" w:pos="9498"/>
        </w:tabs>
        <w:spacing w:before="1" w:line="252" w:lineRule="auto"/>
        <w:ind w:left="142" w:right="-24"/>
        <w:jc w:val="both"/>
        <w:rPr>
          <w:rFonts w:ascii="Arial Narrow" w:hAnsi="Arial Narrow"/>
          <w:sz w:val="24"/>
          <w:szCs w:val="24"/>
        </w:rPr>
      </w:pPr>
      <w:r w:rsidRPr="0024319D">
        <w:rPr>
          <w:rFonts w:ascii="Arial Narrow" w:hAnsi="Arial Narrow"/>
          <w:sz w:val="24"/>
          <w:szCs w:val="24"/>
        </w:rPr>
        <w:t>OBSERVAÇÕES:</w:t>
      </w:r>
      <w:r w:rsidR="003F0891">
        <w:rPr>
          <w:rFonts w:ascii="Arial Narrow" w:hAnsi="Arial Narrow"/>
          <w:sz w:val="24"/>
          <w:szCs w:val="24"/>
        </w:rPr>
        <w:t xml:space="preserve"> </w:t>
      </w:r>
    </w:p>
    <w:p w14:paraId="1C5C0048" w14:textId="77777777" w:rsidR="002D3B25" w:rsidRPr="0024319D" w:rsidRDefault="002D3B25" w:rsidP="00B2181D">
      <w:pPr>
        <w:numPr>
          <w:ilvl w:val="0"/>
          <w:numId w:val="26"/>
        </w:numPr>
        <w:pBdr>
          <w:top w:val="nil"/>
          <w:left w:val="nil"/>
          <w:bottom w:val="nil"/>
          <w:right w:val="nil"/>
          <w:between w:val="nil"/>
        </w:pBdr>
        <w:tabs>
          <w:tab w:val="left" w:pos="567"/>
          <w:tab w:val="left" w:pos="9498"/>
        </w:tabs>
        <w:spacing w:before="2" w:line="252" w:lineRule="auto"/>
        <w:ind w:left="196" w:right="-24" w:hanging="11"/>
        <w:rPr>
          <w:rFonts w:ascii="Arial Narrow" w:hAnsi="Arial Narrow" w:cs="Arial"/>
          <w:i/>
          <w:sz w:val="24"/>
          <w:szCs w:val="24"/>
        </w:rPr>
      </w:pPr>
      <w:r w:rsidRPr="0024319D">
        <w:rPr>
          <w:rFonts w:ascii="Arial Narrow" w:eastAsia="Arial" w:hAnsi="Arial Narrow" w:cs="Arial"/>
          <w:b/>
          <w:i/>
          <w:color w:val="000000"/>
          <w:sz w:val="24"/>
          <w:szCs w:val="24"/>
        </w:rPr>
        <w:t>INDICAR NA PROPOSTA OS SEGUINTES ITENS</w:t>
      </w:r>
      <w:r w:rsidRPr="0024319D">
        <w:rPr>
          <w:rFonts w:ascii="Arial Narrow" w:hAnsi="Arial Narrow"/>
          <w:b/>
          <w:i/>
          <w:color w:val="000000"/>
          <w:sz w:val="24"/>
          <w:szCs w:val="24"/>
        </w:rPr>
        <w:t>:</w:t>
      </w:r>
      <w:r w:rsidRPr="0024319D">
        <w:rPr>
          <w:rFonts w:ascii="Arial Narrow" w:hAnsi="Arial Narrow" w:cs="Arial"/>
          <w:i/>
          <w:color w:val="000000"/>
          <w:sz w:val="24"/>
          <w:szCs w:val="24"/>
        </w:rPr>
        <w:t xml:space="preserve"> Razão social da Proponente; Endereço completo (rua/avenida, número, bairro, cidade, CEP, (UF),Telefone e endereço eletrônico (e-mail), Nome para contato, Banco, número da conta corrente e da Agência no qual serão depositados os pagamentos se a Licitante se sagrar vencedora do certame.</w:t>
      </w:r>
    </w:p>
    <w:p w14:paraId="10839DC8" w14:textId="77777777" w:rsidR="002D3B25" w:rsidRPr="0024319D" w:rsidRDefault="002D3B25" w:rsidP="00B2181D">
      <w:pPr>
        <w:pStyle w:val="Ttulo1"/>
        <w:numPr>
          <w:ilvl w:val="0"/>
          <w:numId w:val="26"/>
        </w:numPr>
        <w:tabs>
          <w:tab w:val="left" w:pos="567"/>
          <w:tab w:val="left" w:pos="878"/>
        </w:tabs>
        <w:ind w:left="196" w:hanging="11"/>
        <w:jc w:val="both"/>
        <w:rPr>
          <w:rFonts w:ascii="Arial Narrow" w:hAnsi="Arial Narrow"/>
          <w:b w:val="0"/>
          <w:i/>
          <w:sz w:val="24"/>
          <w:szCs w:val="24"/>
        </w:rPr>
      </w:pPr>
      <w:r w:rsidRPr="0024319D">
        <w:rPr>
          <w:rFonts w:ascii="Arial Narrow" w:hAnsi="Arial Narrow"/>
          <w:b w:val="0"/>
          <w:i/>
          <w:color w:val="000000"/>
          <w:sz w:val="24"/>
          <w:szCs w:val="24"/>
        </w:rPr>
        <w:t xml:space="preserve">O item da proposta deverá obedecer estritamente aos itens constantes do Edital. </w:t>
      </w:r>
      <w:r w:rsidRPr="0024319D">
        <w:rPr>
          <w:rFonts w:ascii="Arial Narrow" w:hAnsi="Arial Narrow"/>
          <w:b w:val="0"/>
          <w:i/>
          <w:sz w:val="24"/>
          <w:szCs w:val="24"/>
        </w:rPr>
        <w:t xml:space="preserve">Ser apresentada no modelo fornecido pelo presente edital ou segundo seu modelo próprio, obedecendo estritamente a PLANILHA FORNECIDA. </w:t>
      </w:r>
    </w:p>
    <w:p w14:paraId="2448AA0B" w14:textId="77777777" w:rsidR="002D3B25" w:rsidRPr="00B01DD6" w:rsidRDefault="002D3B25" w:rsidP="00B2181D">
      <w:pPr>
        <w:pStyle w:val="Ttulo1"/>
        <w:numPr>
          <w:ilvl w:val="0"/>
          <w:numId w:val="26"/>
        </w:numPr>
        <w:tabs>
          <w:tab w:val="left" w:pos="567"/>
          <w:tab w:val="left" w:pos="878"/>
        </w:tabs>
        <w:ind w:left="196" w:hanging="11"/>
        <w:jc w:val="both"/>
        <w:rPr>
          <w:rFonts w:ascii="Arial Narrow" w:hAnsi="Arial Narrow"/>
          <w:b w:val="0"/>
          <w:i/>
          <w:sz w:val="24"/>
          <w:szCs w:val="24"/>
          <w:highlight w:val="green"/>
        </w:rPr>
      </w:pPr>
      <w:r w:rsidRPr="00B01DD6">
        <w:rPr>
          <w:rFonts w:ascii="Arial Narrow" w:hAnsi="Arial Narrow"/>
          <w:b w:val="0"/>
          <w:i/>
          <w:sz w:val="24"/>
          <w:szCs w:val="24"/>
          <w:highlight w:val="green"/>
        </w:rPr>
        <w:t xml:space="preserve">Para facilitar e agilizar o andamento dos trabalhos a proposta </w:t>
      </w:r>
      <w:r w:rsidRPr="00B01DD6">
        <w:rPr>
          <w:rFonts w:ascii="Arial Narrow" w:hAnsi="Arial Narrow"/>
          <w:i/>
          <w:sz w:val="24"/>
          <w:szCs w:val="24"/>
          <w:highlight w:val="green"/>
        </w:rPr>
        <w:t>poderá</w:t>
      </w:r>
      <w:r w:rsidRPr="00B01DD6">
        <w:rPr>
          <w:rFonts w:ascii="Arial Narrow" w:hAnsi="Arial Narrow"/>
          <w:b w:val="0"/>
          <w:i/>
          <w:sz w:val="24"/>
          <w:szCs w:val="24"/>
          <w:highlight w:val="green"/>
        </w:rPr>
        <w:t xml:space="preserve"> ser fornecida em </w:t>
      </w:r>
      <w:r w:rsidRPr="00B01DD6">
        <w:rPr>
          <w:rFonts w:ascii="Arial Narrow" w:hAnsi="Arial Narrow"/>
          <w:b w:val="0"/>
          <w:bCs w:val="0"/>
          <w:i/>
          <w:sz w:val="24"/>
          <w:szCs w:val="24"/>
          <w:highlight w:val="green"/>
        </w:rPr>
        <w:t>meio magnético (Pendrive)</w:t>
      </w:r>
      <w:r w:rsidRPr="00B01DD6">
        <w:rPr>
          <w:rFonts w:ascii="Arial Narrow" w:hAnsi="Arial Narrow"/>
          <w:b w:val="0"/>
          <w:i/>
          <w:sz w:val="24"/>
          <w:szCs w:val="24"/>
          <w:highlight w:val="green"/>
        </w:rPr>
        <w:t xml:space="preserve"> inserido no envelope proposta ou fora dele, contendo especificação dos produtos cotados, segundo as exigências mínimas destee Edital, CONFORME ARQUIVO FORNECIDO PELO MUNICÍPIO (disponível junto ao edital no portal da transparencia </w:t>
      </w:r>
      <w:hyperlink r:id="rId20" w:history="1">
        <w:r w:rsidRPr="00B01DD6">
          <w:rPr>
            <w:rFonts w:ascii="Arial Narrow" w:hAnsi="Arial Narrow"/>
            <w:b w:val="0"/>
            <w:i/>
            <w:sz w:val="24"/>
            <w:szCs w:val="24"/>
            <w:highlight w:val="green"/>
          </w:rPr>
          <w:t>http://portal.brasilandia.ms.gov.br:8079/transparencia/</w:t>
        </w:r>
      </w:hyperlink>
      <w:r w:rsidRPr="00B01DD6">
        <w:rPr>
          <w:rFonts w:ascii="Arial Narrow" w:hAnsi="Arial Narrow"/>
          <w:b w:val="0"/>
          <w:i/>
          <w:sz w:val="24"/>
          <w:szCs w:val="24"/>
          <w:highlight w:val="green"/>
        </w:rPr>
        <w:t>ou pelo e-mail:</w:t>
      </w:r>
      <w:hyperlink r:id="rId21" w:history="1">
        <w:r w:rsidRPr="00B01DD6">
          <w:rPr>
            <w:rFonts w:ascii="Arial Narrow" w:hAnsi="Arial Narrow"/>
            <w:b w:val="0"/>
            <w:i/>
            <w:sz w:val="24"/>
            <w:szCs w:val="24"/>
            <w:highlight w:val="green"/>
          </w:rPr>
          <w:t>licitacao@brasilandia.ms.gov.br</w:t>
        </w:r>
      </w:hyperlink>
      <w:r w:rsidRPr="00B01DD6">
        <w:rPr>
          <w:rFonts w:ascii="Arial Narrow" w:hAnsi="Arial Narrow"/>
          <w:b w:val="0"/>
          <w:i/>
          <w:color w:val="0000FF"/>
          <w:sz w:val="24"/>
          <w:szCs w:val="24"/>
          <w:highlight w:val="green"/>
        </w:rPr>
        <w:t>)</w:t>
      </w:r>
      <w:r w:rsidRPr="00B01DD6">
        <w:rPr>
          <w:rFonts w:ascii="Arial Narrow" w:hAnsi="Arial Narrow"/>
          <w:b w:val="0"/>
          <w:i/>
          <w:sz w:val="24"/>
          <w:szCs w:val="24"/>
          <w:highlight w:val="green"/>
        </w:rPr>
        <w:t>.</w:t>
      </w:r>
    </w:p>
    <w:p w14:paraId="12B03E2B" w14:textId="77777777" w:rsidR="002D3B25" w:rsidRPr="00B01DD6" w:rsidRDefault="002D3B25" w:rsidP="00B2181D">
      <w:pPr>
        <w:pStyle w:val="Ttulo1"/>
        <w:numPr>
          <w:ilvl w:val="0"/>
          <w:numId w:val="26"/>
        </w:numPr>
        <w:tabs>
          <w:tab w:val="left" w:pos="567"/>
          <w:tab w:val="left" w:pos="878"/>
        </w:tabs>
        <w:ind w:left="196" w:hanging="11"/>
        <w:jc w:val="both"/>
        <w:rPr>
          <w:rFonts w:ascii="Arial Narrow" w:hAnsi="Arial Narrow"/>
          <w:b w:val="0"/>
          <w:i/>
          <w:sz w:val="24"/>
          <w:szCs w:val="24"/>
          <w:highlight w:val="green"/>
        </w:rPr>
      </w:pPr>
      <w:r w:rsidRPr="00B01DD6">
        <w:rPr>
          <w:rFonts w:ascii="Arial Narrow" w:hAnsi="Arial Narrow"/>
          <w:b w:val="0"/>
          <w:i/>
          <w:sz w:val="24"/>
          <w:szCs w:val="24"/>
          <w:highlight w:val="green"/>
        </w:rPr>
        <w:t xml:space="preserve">Para o preenchimento do arquivo supracitado a licitante deverá proceder o download de aplicativo disponível no link </w:t>
      </w:r>
      <w:hyperlink r:id="rId22" w:history="1">
        <w:r w:rsidRPr="00B01DD6">
          <w:rPr>
            <w:rFonts w:ascii="Arial Narrow" w:hAnsi="Arial Narrow"/>
            <w:b w:val="0"/>
            <w:i/>
            <w:sz w:val="24"/>
            <w:szCs w:val="24"/>
            <w:highlight w:val="green"/>
          </w:rPr>
          <w:t>https://www.brasilandia.ms.gov.br/portal/download/licitacoes/ddxzPA/</w:t>
        </w:r>
      </w:hyperlink>
      <w:r w:rsidRPr="00B01DD6">
        <w:rPr>
          <w:rFonts w:ascii="Arial Narrow" w:hAnsi="Arial Narrow"/>
          <w:b w:val="0"/>
          <w:i/>
          <w:sz w:val="24"/>
          <w:szCs w:val="24"/>
          <w:highlight w:val="green"/>
        </w:rPr>
        <w:t>.</w:t>
      </w:r>
    </w:p>
    <w:p w14:paraId="0E4DA6C1" w14:textId="2EDA58BD" w:rsidR="002D3B25" w:rsidRDefault="002D3B25" w:rsidP="00B2181D">
      <w:pPr>
        <w:pStyle w:val="Ttulo1"/>
        <w:numPr>
          <w:ilvl w:val="0"/>
          <w:numId w:val="26"/>
        </w:numPr>
        <w:tabs>
          <w:tab w:val="left" w:pos="567"/>
          <w:tab w:val="left" w:pos="878"/>
        </w:tabs>
        <w:ind w:left="196" w:hanging="11"/>
        <w:jc w:val="both"/>
        <w:rPr>
          <w:rFonts w:ascii="Arial Narrow" w:hAnsi="Arial Narrow"/>
          <w:b w:val="0"/>
          <w:i/>
          <w:sz w:val="24"/>
          <w:szCs w:val="24"/>
        </w:rPr>
      </w:pPr>
      <w:r w:rsidRPr="003F0891">
        <w:rPr>
          <w:rFonts w:ascii="Arial Narrow" w:hAnsi="Arial Narrow"/>
          <w:b w:val="0"/>
          <w:i/>
          <w:sz w:val="24"/>
          <w:szCs w:val="24"/>
        </w:rPr>
        <w:lastRenderedPageBreak/>
        <w:t>O referido procedimento agilizará a análise e inserção das propostas no sistema informatizado reduzindo assim possiveis erros de elaboração de proposta;</w:t>
      </w:r>
    </w:p>
    <w:p w14:paraId="10D45AD9"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54C341B5"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19B684BB"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72E566DF"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081D08BD"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5554291A"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2647A607"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4A94A25F"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226B53E5"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27049DC9"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0384BBC0"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6831416E"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5202ECD7" w14:textId="77777777" w:rsidR="00B01DD6" w:rsidRDefault="00B01DD6" w:rsidP="00147A4A">
      <w:pPr>
        <w:pStyle w:val="Ttulo1"/>
        <w:tabs>
          <w:tab w:val="left" w:pos="9072"/>
        </w:tabs>
        <w:spacing w:before="94" w:line="252" w:lineRule="auto"/>
        <w:ind w:left="0"/>
        <w:jc w:val="center"/>
        <w:rPr>
          <w:rFonts w:ascii="Arial Narrow" w:hAnsi="Arial Narrow"/>
          <w:sz w:val="24"/>
          <w:szCs w:val="24"/>
        </w:rPr>
      </w:pPr>
    </w:p>
    <w:p w14:paraId="4B783044" w14:textId="77777777" w:rsidR="00B01DD6" w:rsidRDefault="00B01DD6" w:rsidP="00147A4A">
      <w:pPr>
        <w:pStyle w:val="Ttulo1"/>
        <w:tabs>
          <w:tab w:val="left" w:pos="9072"/>
        </w:tabs>
        <w:spacing w:before="94" w:line="252" w:lineRule="auto"/>
        <w:ind w:left="0"/>
        <w:jc w:val="center"/>
        <w:rPr>
          <w:rFonts w:ascii="Arial Narrow" w:hAnsi="Arial Narrow"/>
          <w:sz w:val="24"/>
          <w:szCs w:val="24"/>
        </w:rPr>
      </w:pPr>
    </w:p>
    <w:p w14:paraId="2D003EB1" w14:textId="77777777" w:rsidR="00B01DD6" w:rsidRDefault="00B01DD6" w:rsidP="00147A4A">
      <w:pPr>
        <w:pStyle w:val="Ttulo1"/>
        <w:tabs>
          <w:tab w:val="left" w:pos="9072"/>
        </w:tabs>
        <w:spacing w:before="94" w:line="252" w:lineRule="auto"/>
        <w:ind w:left="0"/>
        <w:jc w:val="center"/>
        <w:rPr>
          <w:rFonts w:ascii="Arial Narrow" w:hAnsi="Arial Narrow"/>
          <w:sz w:val="24"/>
          <w:szCs w:val="24"/>
        </w:rPr>
      </w:pPr>
    </w:p>
    <w:p w14:paraId="1496F043" w14:textId="77777777" w:rsidR="00B01DD6" w:rsidRDefault="00B01DD6" w:rsidP="00147A4A">
      <w:pPr>
        <w:pStyle w:val="Ttulo1"/>
        <w:tabs>
          <w:tab w:val="left" w:pos="9072"/>
        </w:tabs>
        <w:spacing w:before="94" w:line="252" w:lineRule="auto"/>
        <w:ind w:left="0"/>
        <w:jc w:val="center"/>
        <w:rPr>
          <w:rFonts w:ascii="Arial Narrow" w:hAnsi="Arial Narrow"/>
          <w:sz w:val="24"/>
          <w:szCs w:val="24"/>
        </w:rPr>
      </w:pPr>
    </w:p>
    <w:p w14:paraId="7F59D820" w14:textId="77777777" w:rsidR="00B01DD6" w:rsidRDefault="00B01DD6" w:rsidP="00147A4A">
      <w:pPr>
        <w:pStyle w:val="Ttulo1"/>
        <w:tabs>
          <w:tab w:val="left" w:pos="9072"/>
        </w:tabs>
        <w:spacing w:before="94" w:line="252" w:lineRule="auto"/>
        <w:ind w:left="0"/>
        <w:jc w:val="center"/>
        <w:rPr>
          <w:rFonts w:ascii="Arial Narrow" w:hAnsi="Arial Narrow"/>
          <w:sz w:val="24"/>
          <w:szCs w:val="24"/>
        </w:rPr>
      </w:pPr>
    </w:p>
    <w:p w14:paraId="0D0781F1" w14:textId="77777777" w:rsidR="00B01DD6" w:rsidRDefault="00B01DD6" w:rsidP="00147A4A">
      <w:pPr>
        <w:pStyle w:val="Ttulo1"/>
        <w:tabs>
          <w:tab w:val="left" w:pos="9072"/>
        </w:tabs>
        <w:spacing w:before="94" w:line="252" w:lineRule="auto"/>
        <w:ind w:left="0"/>
        <w:jc w:val="center"/>
        <w:rPr>
          <w:rFonts w:ascii="Arial Narrow" w:hAnsi="Arial Narrow"/>
          <w:sz w:val="24"/>
          <w:szCs w:val="24"/>
        </w:rPr>
      </w:pPr>
    </w:p>
    <w:p w14:paraId="3E86B900" w14:textId="77777777" w:rsidR="00B01DD6" w:rsidRDefault="00B01DD6" w:rsidP="00147A4A">
      <w:pPr>
        <w:pStyle w:val="Ttulo1"/>
        <w:tabs>
          <w:tab w:val="left" w:pos="9072"/>
        </w:tabs>
        <w:spacing w:before="94" w:line="252" w:lineRule="auto"/>
        <w:ind w:left="0"/>
        <w:jc w:val="center"/>
        <w:rPr>
          <w:rFonts w:ascii="Arial Narrow" w:hAnsi="Arial Narrow"/>
          <w:sz w:val="24"/>
          <w:szCs w:val="24"/>
        </w:rPr>
      </w:pPr>
    </w:p>
    <w:p w14:paraId="6C36621A" w14:textId="77777777" w:rsidR="00B01DD6" w:rsidRDefault="00B01DD6" w:rsidP="00147A4A">
      <w:pPr>
        <w:pStyle w:val="Ttulo1"/>
        <w:tabs>
          <w:tab w:val="left" w:pos="9072"/>
        </w:tabs>
        <w:spacing w:before="94" w:line="252" w:lineRule="auto"/>
        <w:ind w:left="0"/>
        <w:jc w:val="center"/>
        <w:rPr>
          <w:rFonts w:ascii="Arial Narrow" w:hAnsi="Arial Narrow"/>
          <w:sz w:val="24"/>
          <w:szCs w:val="24"/>
        </w:rPr>
      </w:pPr>
    </w:p>
    <w:p w14:paraId="2CE0DA3A" w14:textId="77777777" w:rsidR="00B01DD6" w:rsidRDefault="00B01DD6" w:rsidP="00147A4A">
      <w:pPr>
        <w:pStyle w:val="Ttulo1"/>
        <w:tabs>
          <w:tab w:val="left" w:pos="9072"/>
        </w:tabs>
        <w:spacing w:before="94" w:line="252" w:lineRule="auto"/>
        <w:ind w:left="0"/>
        <w:jc w:val="center"/>
        <w:rPr>
          <w:rFonts w:ascii="Arial Narrow" w:hAnsi="Arial Narrow"/>
          <w:sz w:val="24"/>
          <w:szCs w:val="24"/>
        </w:rPr>
      </w:pPr>
    </w:p>
    <w:p w14:paraId="04EE2B7F" w14:textId="77777777" w:rsidR="00B01DD6" w:rsidRDefault="00B01DD6" w:rsidP="00147A4A">
      <w:pPr>
        <w:pStyle w:val="Ttulo1"/>
        <w:tabs>
          <w:tab w:val="left" w:pos="9072"/>
        </w:tabs>
        <w:spacing w:before="94" w:line="252" w:lineRule="auto"/>
        <w:ind w:left="0"/>
        <w:jc w:val="center"/>
        <w:rPr>
          <w:rFonts w:ascii="Arial Narrow" w:hAnsi="Arial Narrow"/>
          <w:sz w:val="24"/>
          <w:szCs w:val="24"/>
        </w:rPr>
      </w:pPr>
    </w:p>
    <w:p w14:paraId="765CBCFF" w14:textId="77777777" w:rsidR="00B01DD6" w:rsidRDefault="00B01DD6" w:rsidP="00147A4A">
      <w:pPr>
        <w:pStyle w:val="Ttulo1"/>
        <w:tabs>
          <w:tab w:val="left" w:pos="9072"/>
        </w:tabs>
        <w:spacing w:before="94" w:line="252" w:lineRule="auto"/>
        <w:ind w:left="0"/>
        <w:jc w:val="center"/>
        <w:rPr>
          <w:rFonts w:ascii="Arial Narrow" w:hAnsi="Arial Narrow"/>
          <w:sz w:val="24"/>
          <w:szCs w:val="24"/>
        </w:rPr>
      </w:pPr>
    </w:p>
    <w:p w14:paraId="3E1CDE3C" w14:textId="77777777" w:rsidR="00B01DD6" w:rsidRDefault="00B01DD6" w:rsidP="00147A4A">
      <w:pPr>
        <w:pStyle w:val="Ttulo1"/>
        <w:tabs>
          <w:tab w:val="left" w:pos="9072"/>
        </w:tabs>
        <w:spacing w:before="94" w:line="252" w:lineRule="auto"/>
        <w:ind w:left="0"/>
        <w:jc w:val="center"/>
        <w:rPr>
          <w:rFonts w:ascii="Arial Narrow" w:hAnsi="Arial Narrow"/>
          <w:sz w:val="24"/>
          <w:szCs w:val="24"/>
        </w:rPr>
      </w:pPr>
    </w:p>
    <w:p w14:paraId="670A4253" w14:textId="77777777" w:rsidR="00B01DD6" w:rsidRDefault="00B01DD6" w:rsidP="00147A4A">
      <w:pPr>
        <w:pStyle w:val="Ttulo1"/>
        <w:tabs>
          <w:tab w:val="left" w:pos="9072"/>
        </w:tabs>
        <w:spacing w:before="94" w:line="252" w:lineRule="auto"/>
        <w:ind w:left="0"/>
        <w:jc w:val="center"/>
        <w:rPr>
          <w:rFonts w:ascii="Arial Narrow" w:hAnsi="Arial Narrow"/>
          <w:sz w:val="24"/>
          <w:szCs w:val="24"/>
        </w:rPr>
      </w:pPr>
    </w:p>
    <w:p w14:paraId="6E22605F" w14:textId="77777777" w:rsidR="00B01DD6" w:rsidRDefault="00B01DD6" w:rsidP="00147A4A">
      <w:pPr>
        <w:pStyle w:val="Ttulo1"/>
        <w:tabs>
          <w:tab w:val="left" w:pos="9072"/>
        </w:tabs>
        <w:spacing w:before="94" w:line="252" w:lineRule="auto"/>
        <w:ind w:left="0"/>
        <w:jc w:val="center"/>
        <w:rPr>
          <w:rFonts w:ascii="Arial Narrow" w:hAnsi="Arial Narrow"/>
          <w:sz w:val="24"/>
          <w:szCs w:val="24"/>
        </w:rPr>
      </w:pPr>
    </w:p>
    <w:p w14:paraId="76658629" w14:textId="77777777" w:rsidR="00B01DD6" w:rsidRDefault="00B01DD6" w:rsidP="00147A4A">
      <w:pPr>
        <w:pStyle w:val="Ttulo1"/>
        <w:tabs>
          <w:tab w:val="left" w:pos="9072"/>
        </w:tabs>
        <w:spacing w:before="94" w:line="252" w:lineRule="auto"/>
        <w:ind w:left="0"/>
        <w:jc w:val="center"/>
        <w:rPr>
          <w:rFonts w:ascii="Arial Narrow" w:hAnsi="Arial Narrow"/>
          <w:sz w:val="24"/>
          <w:szCs w:val="24"/>
        </w:rPr>
      </w:pPr>
    </w:p>
    <w:p w14:paraId="288C816B" w14:textId="77777777" w:rsidR="00B01DD6" w:rsidRDefault="00B01DD6" w:rsidP="00147A4A">
      <w:pPr>
        <w:pStyle w:val="Ttulo1"/>
        <w:tabs>
          <w:tab w:val="left" w:pos="9072"/>
        </w:tabs>
        <w:spacing w:before="94" w:line="252" w:lineRule="auto"/>
        <w:ind w:left="0"/>
        <w:jc w:val="center"/>
        <w:rPr>
          <w:rFonts w:ascii="Arial Narrow" w:hAnsi="Arial Narrow"/>
          <w:sz w:val="24"/>
          <w:szCs w:val="24"/>
        </w:rPr>
      </w:pPr>
    </w:p>
    <w:p w14:paraId="0DCC25C9" w14:textId="77777777" w:rsidR="00B01DD6" w:rsidRDefault="00B01DD6" w:rsidP="00147A4A">
      <w:pPr>
        <w:pStyle w:val="Ttulo1"/>
        <w:tabs>
          <w:tab w:val="left" w:pos="9072"/>
        </w:tabs>
        <w:spacing w:before="94" w:line="252" w:lineRule="auto"/>
        <w:ind w:left="0"/>
        <w:jc w:val="center"/>
        <w:rPr>
          <w:rFonts w:ascii="Arial Narrow" w:hAnsi="Arial Narrow"/>
          <w:sz w:val="24"/>
          <w:szCs w:val="24"/>
        </w:rPr>
      </w:pPr>
    </w:p>
    <w:p w14:paraId="7D2388EB" w14:textId="77777777" w:rsidR="00B01DD6" w:rsidRDefault="00B01DD6" w:rsidP="00147A4A">
      <w:pPr>
        <w:pStyle w:val="Ttulo1"/>
        <w:tabs>
          <w:tab w:val="left" w:pos="9072"/>
        </w:tabs>
        <w:spacing w:before="94" w:line="252" w:lineRule="auto"/>
        <w:ind w:left="0"/>
        <w:jc w:val="center"/>
        <w:rPr>
          <w:rFonts w:ascii="Arial Narrow" w:hAnsi="Arial Narrow"/>
          <w:sz w:val="24"/>
          <w:szCs w:val="24"/>
        </w:rPr>
      </w:pPr>
    </w:p>
    <w:p w14:paraId="08D9E1B3" w14:textId="77777777" w:rsidR="00115E18" w:rsidRDefault="00115E18" w:rsidP="00147A4A">
      <w:pPr>
        <w:pStyle w:val="Ttulo1"/>
        <w:tabs>
          <w:tab w:val="left" w:pos="9072"/>
        </w:tabs>
        <w:spacing w:before="94" w:line="252" w:lineRule="auto"/>
        <w:ind w:left="0"/>
        <w:jc w:val="center"/>
        <w:rPr>
          <w:rFonts w:ascii="Arial Narrow" w:hAnsi="Arial Narrow"/>
          <w:sz w:val="24"/>
          <w:szCs w:val="24"/>
        </w:rPr>
      </w:pPr>
    </w:p>
    <w:p w14:paraId="6993BFDF" w14:textId="5A65CAFA" w:rsidR="00147A4A" w:rsidRDefault="00147A4A" w:rsidP="00147A4A">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lastRenderedPageBreak/>
        <w:t>ANEXO III</w:t>
      </w:r>
    </w:p>
    <w:p w14:paraId="6434C598" w14:textId="77777777" w:rsidR="00147A4A" w:rsidRPr="003D2C06" w:rsidRDefault="00147A4A" w:rsidP="00147A4A">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t>DECLARAÇÃO DE CONCORDÂNCIA COM AS CONDIÇÕES DO EDITAL/PROPOSTAS DE PREÇO/HABILITAÇÃO</w:t>
      </w:r>
    </w:p>
    <w:p w14:paraId="578D5486" w14:textId="5984824F" w:rsidR="00147A4A" w:rsidRPr="002D3B25" w:rsidRDefault="00147A4A" w:rsidP="00147A4A">
      <w:pPr>
        <w:pStyle w:val="Ttulo1"/>
        <w:spacing w:before="94"/>
        <w:ind w:left="0"/>
        <w:jc w:val="center"/>
        <w:rPr>
          <w:rFonts w:ascii="Arial Narrow" w:hAnsi="Arial Narrow"/>
          <w:sz w:val="24"/>
          <w:szCs w:val="24"/>
        </w:rPr>
      </w:pPr>
      <w:r w:rsidRPr="003F0891">
        <w:rPr>
          <w:rFonts w:ascii="Arial Narrow" w:hAnsi="Arial Narrow"/>
          <w:sz w:val="24"/>
          <w:szCs w:val="24"/>
        </w:rPr>
        <w:t xml:space="preserve">PREGÃO PRESENCIAL N.º </w:t>
      </w:r>
      <w:r w:rsidR="005E2D74">
        <w:rPr>
          <w:rFonts w:ascii="Arial Narrow" w:hAnsi="Arial Narrow"/>
          <w:sz w:val="24"/>
          <w:szCs w:val="24"/>
        </w:rPr>
        <w:t>0</w:t>
      </w:r>
      <w:r w:rsidR="00224248">
        <w:rPr>
          <w:rFonts w:ascii="Arial Narrow" w:hAnsi="Arial Narrow"/>
          <w:sz w:val="24"/>
          <w:szCs w:val="24"/>
        </w:rPr>
        <w:t>27</w:t>
      </w:r>
      <w:r w:rsidRPr="003F0891">
        <w:rPr>
          <w:rFonts w:ascii="Arial Narrow" w:hAnsi="Arial Narrow"/>
          <w:sz w:val="24"/>
          <w:szCs w:val="24"/>
        </w:rPr>
        <w:t>/202</w:t>
      </w:r>
      <w:r w:rsidR="00224248">
        <w:rPr>
          <w:rFonts w:ascii="Arial Narrow" w:hAnsi="Arial Narrow"/>
          <w:sz w:val="24"/>
          <w:szCs w:val="24"/>
        </w:rPr>
        <w:t>6</w:t>
      </w:r>
    </w:p>
    <w:p w14:paraId="63F07FA1" w14:textId="77777777" w:rsidR="00147A4A" w:rsidRPr="002D3B25" w:rsidRDefault="00147A4A" w:rsidP="00147A4A">
      <w:pPr>
        <w:pStyle w:val="Ttulo1"/>
        <w:spacing w:before="93"/>
        <w:ind w:left="0"/>
        <w:jc w:val="both"/>
        <w:rPr>
          <w:rFonts w:ascii="Arial Narrow" w:hAnsi="Arial Narrow"/>
          <w:sz w:val="24"/>
          <w:szCs w:val="24"/>
        </w:rPr>
      </w:pPr>
    </w:p>
    <w:p w14:paraId="1C5D335C" w14:textId="77777777" w:rsidR="00147A4A" w:rsidRPr="002D3B25" w:rsidRDefault="00147A4A" w:rsidP="00147A4A">
      <w:pPr>
        <w:pStyle w:val="Ttulo1"/>
        <w:spacing w:before="93"/>
        <w:ind w:left="0"/>
        <w:jc w:val="both"/>
        <w:rPr>
          <w:rFonts w:ascii="Arial Narrow" w:hAnsi="Arial Narrow"/>
          <w:b w:val="0"/>
          <w:sz w:val="24"/>
          <w:szCs w:val="24"/>
        </w:rPr>
      </w:pPr>
    </w:p>
    <w:p w14:paraId="3E880B2B" w14:textId="288EF262"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r w:rsidRPr="002D3B25">
        <w:rPr>
          <w:rFonts w:ascii="Arial Narrow" w:hAnsi="Arial Narrow" w:cs="Arial"/>
          <w:sz w:val="24"/>
          <w:szCs w:val="24"/>
        </w:rPr>
        <w:t xml:space="preserve">A </w:t>
      </w:r>
      <w:r w:rsidRPr="003F0891">
        <w:rPr>
          <w:rFonts w:ascii="Arial Narrow" w:hAnsi="Arial Narrow" w:cs="Arial"/>
          <w:sz w:val="24"/>
          <w:szCs w:val="24"/>
        </w:rPr>
        <w:t>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F0891">
        <w:rPr>
          <w:rFonts w:ascii="Arial Narrow" w:hAnsi="Arial Narrow"/>
          <w:sz w:val="24"/>
          <w:szCs w:val="24"/>
        </w:rPr>
        <w:t xml:space="preserve">, </w:t>
      </w:r>
      <w:r w:rsidRPr="003F0891">
        <w:rPr>
          <w:rFonts w:ascii="Arial Narrow" w:hAnsi="Arial Narrow"/>
          <w:b/>
          <w:sz w:val="24"/>
          <w:szCs w:val="24"/>
        </w:rPr>
        <w:t>DECLARA</w:t>
      </w:r>
      <w:r w:rsidRPr="003F0891">
        <w:rPr>
          <w:rFonts w:ascii="Arial Narrow" w:hAnsi="Arial Narrow"/>
          <w:sz w:val="24"/>
          <w:szCs w:val="24"/>
        </w:rPr>
        <w:t xml:space="preserve">, sob as penas da lei, que está ciente e concorda com as condições contidas no edital e seus anexos, do </w:t>
      </w:r>
      <w:r w:rsidRPr="003F0891">
        <w:rPr>
          <w:rFonts w:ascii="Arial Narrow" w:hAnsi="Arial Narrow"/>
          <w:b/>
          <w:sz w:val="24"/>
          <w:szCs w:val="24"/>
        </w:rPr>
        <w:t xml:space="preserve">Pregão Presencial n. </w:t>
      </w:r>
      <w:r w:rsidR="00224248">
        <w:rPr>
          <w:rFonts w:ascii="Arial Narrow" w:hAnsi="Arial Narrow"/>
          <w:b/>
          <w:sz w:val="24"/>
          <w:szCs w:val="24"/>
        </w:rPr>
        <w:t>27</w:t>
      </w:r>
      <w:r w:rsidRPr="003F0891">
        <w:rPr>
          <w:rFonts w:ascii="Arial Narrow" w:hAnsi="Arial Narrow"/>
          <w:b/>
          <w:sz w:val="24"/>
          <w:szCs w:val="24"/>
        </w:rPr>
        <w:t>/202</w:t>
      </w:r>
      <w:r w:rsidR="00224248">
        <w:rPr>
          <w:rFonts w:ascii="Arial Narrow" w:hAnsi="Arial Narrow"/>
          <w:b/>
          <w:sz w:val="24"/>
          <w:szCs w:val="24"/>
        </w:rPr>
        <w:t>6</w:t>
      </w:r>
      <w:r w:rsidRPr="003F0891">
        <w:rPr>
          <w:rFonts w:ascii="Arial Narrow" w:hAnsi="Arial Narrow"/>
          <w:sz w:val="24"/>
          <w:szCs w:val="24"/>
        </w:rPr>
        <w:t>, bem como de que a proposta apresentada compreende a integralidade dos custos para atendimento dos direitos trabalhistas</w:t>
      </w:r>
      <w:r w:rsidRPr="003D2C06">
        <w:rPr>
          <w:rFonts w:ascii="Arial Narrow" w:hAnsi="Arial Narrow"/>
          <w:sz w:val="24"/>
          <w:szCs w:val="24"/>
        </w:rPr>
        <w:t xml:space="preserve">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r w:rsidRPr="003D2C06">
        <w:rPr>
          <w:rFonts w:ascii="Arial Narrow" w:hAnsi="Arial Narrow" w:cs="Arial"/>
          <w:color w:val="000000"/>
          <w:sz w:val="24"/>
          <w:szCs w:val="24"/>
        </w:rPr>
        <w:t>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14:paraId="042133B0"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08C889DC" w14:textId="073D29D2" w:rsidR="00147A4A" w:rsidRPr="003D2C06" w:rsidRDefault="00147A4A" w:rsidP="00147A4A">
      <w:pPr>
        <w:pStyle w:val="Ttulo1"/>
        <w:spacing w:before="93"/>
        <w:ind w:left="0"/>
        <w:jc w:val="both"/>
        <w:rPr>
          <w:rFonts w:ascii="Arial Narrow" w:hAnsi="Arial Narrow"/>
          <w:b w:val="0"/>
          <w:sz w:val="24"/>
          <w:szCs w:val="24"/>
        </w:rPr>
      </w:pPr>
    </w:p>
    <w:p w14:paraId="105D62C4" w14:textId="2D83AEDE"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3F0891">
        <w:rPr>
          <w:rFonts w:ascii="Arial Narrow" w:hAnsi="Arial Narrow"/>
          <w:b w:val="0"/>
          <w:sz w:val="24"/>
          <w:szCs w:val="24"/>
        </w:rPr>
        <w:t xml:space="preserve"> </w:t>
      </w:r>
      <w:r>
        <w:rPr>
          <w:rFonts w:ascii="Arial Narrow" w:hAnsi="Arial Narrow"/>
          <w:b w:val="0"/>
          <w:sz w:val="24"/>
          <w:szCs w:val="24"/>
        </w:rPr>
        <w:t>e</w:t>
      </w:r>
      <w:r w:rsidR="003F0891">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69A2A243"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F37D2DD" w14:textId="77777777" w:rsidR="00147A4A" w:rsidRPr="003D2C06" w:rsidRDefault="00147A4A" w:rsidP="00147A4A">
      <w:pPr>
        <w:pStyle w:val="Ttulo1"/>
        <w:spacing w:before="93"/>
        <w:ind w:left="0"/>
        <w:jc w:val="both"/>
        <w:rPr>
          <w:rFonts w:ascii="Arial Narrow" w:hAnsi="Arial Narrow"/>
          <w:b w:val="0"/>
          <w:sz w:val="24"/>
          <w:szCs w:val="24"/>
        </w:rPr>
      </w:pPr>
    </w:p>
    <w:p w14:paraId="3BA118B0" w14:textId="77777777" w:rsidR="00147A4A" w:rsidRPr="003D2C06" w:rsidRDefault="00147A4A" w:rsidP="00147A4A">
      <w:pPr>
        <w:pStyle w:val="Ttulo1"/>
        <w:spacing w:before="93"/>
        <w:ind w:left="0"/>
        <w:jc w:val="both"/>
        <w:rPr>
          <w:rFonts w:ascii="Arial Narrow" w:hAnsi="Arial Narrow"/>
          <w:b w:val="0"/>
          <w:sz w:val="24"/>
          <w:szCs w:val="24"/>
        </w:rPr>
      </w:pPr>
    </w:p>
    <w:p w14:paraId="2E3CFED1" w14:textId="77777777" w:rsidR="00147A4A" w:rsidRPr="003D2C06" w:rsidRDefault="00147A4A" w:rsidP="00147A4A">
      <w:pPr>
        <w:pStyle w:val="Ttulo1"/>
        <w:spacing w:before="93"/>
        <w:ind w:left="0"/>
        <w:jc w:val="both"/>
        <w:rPr>
          <w:rFonts w:ascii="Arial Narrow" w:hAnsi="Arial Narrow"/>
          <w:b w:val="0"/>
          <w:sz w:val="24"/>
          <w:szCs w:val="24"/>
        </w:rPr>
      </w:pPr>
    </w:p>
    <w:p w14:paraId="75085A76" w14:textId="77777777" w:rsidR="00147A4A" w:rsidRPr="003D2C06" w:rsidRDefault="00147A4A" w:rsidP="00147A4A">
      <w:pPr>
        <w:pStyle w:val="Ttulo1"/>
        <w:spacing w:before="93"/>
        <w:ind w:left="0"/>
        <w:jc w:val="both"/>
        <w:rPr>
          <w:rFonts w:ascii="Arial Narrow" w:hAnsi="Arial Narrow"/>
          <w:b w:val="0"/>
          <w:sz w:val="24"/>
          <w:szCs w:val="24"/>
        </w:rPr>
      </w:pPr>
    </w:p>
    <w:p w14:paraId="5C83461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324EFD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B12053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D5FD1D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10023FC3" w14:textId="77777777" w:rsidR="00147A4A" w:rsidRPr="00780409" w:rsidRDefault="00147A4A" w:rsidP="00147A4A">
      <w:pPr>
        <w:pBdr>
          <w:top w:val="nil"/>
          <w:left w:val="nil"/>
          <w:bottom w:val="nil"/>
          <w:right w:val="nil"/>
          <w:between w:val="nil"/>
        </w:pBdr>
        <w:spacing w:line="252" w:lineRule="auto"/>
        <w:rPr>
          <w:rFonts w:ascii="Arial Narrow" w:hAnsi="Arial Narrow" w:cs="Arial"/>
          <w:b/>
          <w:color w:val="000000"/>
          <w:sz w:val="24"/>
          <w:szCs w:val="24"/>
        </w:rPr>
      </w:pPr>
      <w:r w:rsidRPr="00780409">
        <w:rPr>
          <w:rFonts w:ascii="Arial Narrow" w:hAnsi="Arial Narrow" w:cs="Arial"/>
          <w:b/>
          <w:color w:val="000000"/>
          <w:sz w:val="24"/>
          <w:szCs w:val="24"/>
        </w:rPr>
        <w:t>Carimbo CNPJ</w:t>
      </w:r>
    </w:p>
    <w:p w14:paraId="4154CBB8" w14:textId="77777777" w:rsidR="00147A4A" w:rsidRDefault="00147A4A" w:rsidP="002C5415">
      <w:pPr>
        <w:spacing w:line="320" w:lineRule="atLeast"/>
        <w:jc w:val="both"/>
        <w:rPr>
          <w:rFonts w:ascii="Arial Narrow" w:hAnsi="Arial Narrow"/>
          <w:bCs/>
          <w:sz w:val="24"/>
          <w:szCs w:val="24"/>
        </w:rPr>
      </w:pPr>
    </w:p>
    <w:p w14:paraId="6D182E4E" w14:textId="77777777" w:rsidR="00147A4A" w:rsidRDefault="00147A4A" w:rsidP="002C5415">
      <w:pPr>
        <w:spacing w:line="320" w:lineRule="atLeast"/>
        <w:jc w:val="both"/>
        <w:rPr>
          <w:rFonts w:ascii="Arial Narrow" w:hAnsi="Arial Narrow"/>
          <w:bCs/>
          <w:sz w:val="24"/>
          <w:szCs w:val="24"/>
        </w:rPr>
      </w:pPr>
    </w:p>
    <w:p w14:paraId="53B545B8" w14:textId="77777777" w:rsidR="00147A4A" w:rsidRDefault="00147A4A" w:rsidP="002C5415">
      <w:pPr>
        <w:spacing w:line="320" w:lineRule="atLeast"/>
        <w:jc w:val="both"/>
        <w:rPr>
          <w:rFonts w:ascii="Arial Narrow" w:hAnsi="Arial Narrow"/>
          <w:bCs/>
          <w:sz w:val="24"/>
          <w:szCs w:val="24"/>
        </w:rPr>
      </w:pPr>
    </w:p>
    <w:p w14:paraId="6C408686" w14:textId="77777777" w:rsidR="00147A4A" w:rsidRDefault="00147A4A" w:rsidP="002C5415">
      <w:pPr>
        <w:spacing w:line="320" w:lineRule="atLeast"/>
        <w:jc w:val="both"/>
        <w:rPr>
          <w:rFonts w:ascii="Arial Narrow" w:hAnsi="Arial Narrow"/>
          <w:bCs/>
          <w:sz w:val="24"/>
          <w:szCs w:val="24"/>
        </w:rPr>
      </w:pPr>
    </w:p>
    <w:p w14:paraId="0275A4FD" w14:textId="77777777" w:rsidR="00147A4A" w:rsidRDefault="00147A4A" w:rsidP="002C5415">
      <w:pPr>
        <w:spacing w:line="320" w:lineRule="atLeast"/>
        <w:jc w:val="both"/>
        <w:rPr>
          <w:rFonts w:ascii="Arial Narrow" w:hAnsi="Arial Narrow"/>
          <w:bCs/>
          <w:sz w:val="24"/>
          <w:szCs w:val="24"/>
        </w:rPr>
      </w:pPr>
    </w:p>
    <w:p w14:paraId="76473D5F" w14:textId="77777777" w:rsidR="00147A4A" w:rsidRDefault="00147A4A" w:rsidP="002C5415">
      <w:pPr>
        <w:spacing w:line="320" w:lineRule="atLeast"/>
        <w:jc w:val="both"/>
        <w:rPr>
          <w:rFonts w:ascii="Arial Narrow" w:hAnsi="Arial Narrow"/>
          <w:bCs/>
          <w:sz w:val="24"/>
          <w:szCs w:val="24"/>
        </w:rPr>
      </w:pPr>
    </w:p>
    <w:p w14:paraId="260A5FF3" w14:textId="77777777" w:rsidR="00147A4A" w:rsidRDefault="00147A4A" w:rsidP="002C5415">
      <w:pPr>
        <w:spacing w:line="320" w:lineRule="atLeast"/>
        <w:jc w:val="both"/>
        <w:rPr>
          <w:rFonts w:ascii="Arial Narrow" w:hAnsi="Arial Narrow"/>
          <w:bCs/>
          <w:sz w:val="24"/>
          <w:szCs w:val="24"/>
        </w:rPr>
      </w:pPr>
    </w:p>
    <w:p w14:paraId="2FE70325" w14:textId="574C03CD" w:rsidR="00147A4A" w:rsidRDefault="00147A4A" w:rsidP="002C5415">
      <w:pPr>
        <w:spacing w:line="320" w:lineRule="atLeast"/>
        <w:jc w:val="both"/>
        <w:rPr>
          <w:rFonts w:ascii="Arial Narrow" w:hAnsi="Arial Narrow"/>
          <w:bCs/>
          <w:sz w:val="24"/>
          <w:szCs w:val="24"/>
        </w:rPr>
      </w:pPr>
    </w:p>
    <w:p w14:paraId="33724113" w14:textId="77777777" w:rsidR="00DD5F61" w:rsidRDefault="00DD5F61" w:rsidP="00147A4A">
      <w:pPr>
        <w:pStyle w:val="Ttulo1"/>
        <w:spacing w:line="252" w:lineRule="auto"/>
        <w:ind w:left="0"/>
        <w:jc w:val="center"/>
        <w:rPr>
          <w:rFonts w:ascii="Arial Narrow" w:hAnsi="Arial Narrow"/>
          <w:sz w:val="24"/>
          <w:szCs w:val="24"/>
        </w:rPr>
      </w:pPr>
    </w:p>
    <w:p w14:paraId="4C7076E3" w14:textId="566D2005" w:rsidR="00147A4A" w:rsidRDefault="00147A4A" w:rsidP="00147A4A">
      <w:pPr>
        <w:pStyle w:val="Ttulo1"/>
        <w:spacing w:line="252" w:lineRule="auto"/>
        <w:ind w:left="0"/>
        <w:jc w:val="center"/>
        <w:rPr>
          <w:rFonts w:ascii="Arial Narrow" w:hAnsi="Arial Narrow"/>
          <w:sz w:val="24"/>
          <w:szCs w:val="24"/>
        </w:rPr>
      </w:pPr>
      <w:r w:rsidRPr="003D2C06">
        <w:rPr>
          <w:rFonts w:ascii="Arial Narrow" w:hAnsi="Arial Narrow"/>
          <w:sz w:val="24"/>
          <w:szCs w:val="24"/>
        </w:rPr>
        <w:lastRenderedPageBreak/>
        <w:t>ANEXO IV</w:t>
      </w:r>
    </w:p>
    <w:p w14:paraId="118DB125" w14:textId="77777777" w:rsidR="00147A4A" w:rsidRPr="002D3B25" w:rsidRDefault="00147A4A" w:rsidP="00147A4A">
      <w:pPr>
        <w:pStyle w:val="Ttulo1"/>
        <w:spacing w:line="252" w:lineRule="auto"/>
        <w:ind w:left="0"/>
        <w:jc w:val="center"/>
        <w:rPr>
          <w:rFonts w:ascii="Arial Narrow" w:hAnsi="Arial Narrow"/>
          <w:sz w:val="24"/>
          <w:szCs w:val="24"/>
        </w:rPr>
      </w:pPr>
      <w:r w:rsidRPr="002D3B25">
        <w:rPr>
          <w:rFonts w:ascii="Arial Narrow" w:hAnsi="Arial Narrow"/>
          <w:sz w:val="24"/>
          <w:szCs w:val="24"/>
        </w:rPr>
        <w:t>MODELO DE DECLARAÇÃO DE MICROEMPRESA OU EMPRESA DE PEQUENO PORTE</w:t>
      </w:r>
    </w:p>
    <w:p w14:paraId="03D18148" w14:textId="0EF0FBCE" w:rsidR="00147A4A" w:rsidRPr="003F0891" w:rsidRDefault="00147A4A" w:rsidP="00147A4A">
      <w:pPr>
        <w:pStyle w:val="Ttulo1"/>
        <w:spacing w:before="94"/>
        <w:ind w:left="0"/>
        <w:jc w:val="center"/>
        <w:rPr>
          <w:rFonts w:ascii="Arial Narrow" w:hAnsi="Arial Narrow"/>
          <w:sz w:val="24"/>
          <w:szCs w:val="24"/>
        </w:rPr>
      </w:pPr>
      <w:r w:rsidRPr="003F0891">
        <w:rPr>
          <w:rFonts w:ascii="Arial Narrow" w:hAnsi="Arial Narrow"/>
          <w:sz w:val="24"/>
          <w:szCs w:val="24"/>
        </w:rPr>
        <w:t xml:space="preserve">PREGÃO PRESENCIAL N.º </w:t>
      </w:r>
      <w:r w:rsidR="005E2D74">
        <w:rPr>
          <w:rFonts w:ascii="Arial Narrow" w:hAnsi="Arial Narrow"/>
          <w:sz w:val="24"/>
          <w:szCs w:val="24"/>
        </w:rPr>
        <w:t>0</w:t>
      </w:r>
      <w:r w:rsidR="00224248">
        <w:rPr>
          <w:rFonts w:ascii="Arial Narrow" w:hAnsi="Arial Narrow"/>
          <w:sz w:val="24"/>
          <w:szCs w:val="24"/>
        </w:rPr>
        <w:t>27</w:t>
      </w:r>
      <w:r w:rsidRPr="003F0891">
        <w:rPr>
          <w:rFonts w:ascii="Arial Narrow" w:hAnsi="Arial Narrow"/>
          <w:sz w:val="24"/>
          <w:szCs w:val="24"/>
        </w:rPr>
        <w:t>/202</w:t>
      </w:r>
      <w:r w:rsidR="00224248">
        <w:rPr>
          <w:rFonts w:ascii="Arial Narrow" w:hAnsi="Arial Narrow"/>
          <w:sz w:val="24"/>
          <w:szCs w:val="24"/>
        </w:rPr>
        <w:t>6</w:t>
      </w:r>
    </w:p>
    <w:p w14:paraId="17595A69" w14:textId="77777777" w:rsidR="00147A4A" w:rsidRPr="003F0891" w:rsidRDefault="00147A4A" w:rsidP="00147A4A">
      <w:pPr>
        <w:pStyle w:val="Ttulo1"/>
        <w:spacing w:line="252" w:lineRule="auto"/>
        <w:ind w:left="0"/>
        <w:jc w:val="center"/>
        <w:rPr>
          <w:rFonts w:ascii="Arial Narrow" w:hAnsi="Arial Narrow"/>
          <w:sz w:val="24"/>
          <w:szCs w:val="24"/>
        </w:rPr>
      </w:pPr>
    </w:p>
    <w:p w14:paraId="59EE2AE9" w14:textId="77777777" w:rsidR="00147A4A" w:rsidRPr="003F0891" w:rsidRDefault="00147A4A" w:rsidP="00147A4A">
      <w:pPr>
        <w:pBdr>
          <w:top w:val="nil"/>
          <w:left w:val="nil"/>
          <w:bottom w:val="nil"/>
          <w:right w:val="nil"/>
          <w:between w:val="nil"/>
        </w:pBdr>
        <w:jc w:val="both"/>
        <w:rPr>
          <w:rFonts w:ascii="Arial Narrow" w:eastAsia="Arial" w:hAnsi="Arial Narrow" w:cs="Arial"/>
          <w:b/>
          <w:sz w:val="24"/>
          <w:szCs w:val="24"/>
        </w:rPr>
      </w:pPr>
    </w:p>
    <w:p w14:paraId="20F11266" w14:textId="77777777" w:rsidR="00147A4A" w:rsidRPr="003F0891" w:rsidRDefault="00147A4A" w:rsidP="00147A4A">
      <w:pPr>
        <w:pBdr>
          <w:top w:val="nil"/>
          <w:left w:val="nil"/>
          <w:bottom w:val="nil"/>
          <w:right w:val="nil"/>
          <w:between w:val="nil"/>
        </w:pBdr>
        <w:jc w:val="both"/>
        <w:rPr>
          <w:rFonts w:ascii="Arial Narrow" w:eastAsia="Arial" w:hAnsi="Arial Narrow" w:cs="Arial"/>
          <w:b/>
          <w:sz w:val="24"/>
          <w:szCs w:val="24"/>
        </w:rPr>
      </w:pPr>
    </w:p>
    <w:p w14:paraId="1B892C4C" w14:textId="77777777" w:rsidR="00115E18" w:rsidRDefault="00147A4A" w:rsidP="004C5C7B">
      <w:pPr>
        <w:pBdr>
          <w:top w:val="nil"/>
          <w:left w:val="nil"/>
          <w:bottom w:val="nil"/>
          <w:right w:val="nil"/>
          <w:between w:val="nil"/>
        </w:pBdr>
        <w:ind w:firstLine="1134"/>
        <w:jc w:val="both"/>
        <w:rPr>
          <w:rFonts w:ascii="Arial Narrow" w:hAnsi="Arial Narrow" w:cs="Arial"/>
          <w:color w:val="000000"/>
          <w:sz w:val="24"/>
          <w:szCs w:val="24"/>
        </w:rPr>
      </w:pPr>
      <w:r w:rsidRPr="003F0891">
        <w:rPr>
          <w:rFonts w:ascii="Arial Narrow" w:hAnsi="Arial Narrow" w:cs="Arial"/>
          <w:sz w:val="24"/>
          <w:szCs w:val="24"/>
        </w:rPr>
        <w:t xml:space="preserve">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w:t>
      </w:r>
      <w:r w:rsidRPr="003F0891">
        <w:rPr>
          <w:rFonts w:ascii="Arial Narrow" w:hAnsi="Arial Narrow" w:cs="Arial"/>
          <w:b/>
          <w:sz w:val="24"/>
          <w:szCs w:val="24"/>
        </w:rPr>
        <w:t>DECLARA</w:t>
      </w:r>
      <w:r w:rsidRPr="003F0891">
        <w:rPr>
          <w:rFonts w:ascii="Arial Narrow" w:hAnsi="Arial Narrow" w:cs="Arial"/>
          <w:sz w:val="24"/>
          <w:szCs w:val="24"/>
        </w:rPr>
        <w:t xml:space="preserve"> para fins de participação</w:t>
      </w:r>
      <w:r w:rsidRPr="003F0891">
        <w:rPr>
          <w:rFonts w:ascii="Arial Narrow" w:hAnsi="Arial Narrow" w:cs="Arial"/>
          <w:color w:val="000000"/>
          <w:sz w:val="24"/>
          <w:szCs w:val="24"/>
        </w:rPr>
        <w:t xml:space="preserve"> no </w:t>
      </w:r>
      <w:r w:rsidRPr="003F0891">
        <w:rPr>
          <w:rFonts w:ascii="Arial Narrow" w:hAnsi="Arial Narrow" w:cs="Arial"/>
          <w:b/>
          <w:color w:val="000000"/>
          <w:sz w:val="24"/>
          <w:szCs w:val="24"/>
        </w:rPr>
        <w:t xml:space="preserve">Pregão Presencial N.º </w:t>
      </w:r>
      <w:r w:rsidR="00224248">
        <w:rPr>
          <w:rFonts w:ascii="Arial Narrow" w:hAnsi="Arial Narrow" w:cs="Arial"/>
          <w:b/>
          <w:color w:val="000000"/>
          <w:sz w:val="24"/>
          <w:szCs w:val="24"/>
        </w:rPr>
        <w:t>27</w:t>
      </w:r>
      <w:r w:rsidRPr="003F0891">
        <w:rPr>
          <w:rFonts w:ascii="Arial Narrow" w:hAnsi="Arial Narrow" w:cs="Arial"/>
          <w:b/>
          <w:color w:val="000000"/>
          <w:sz w:val="24"/>
          <w:szCs w:val="24"/>
        </w:rPr>
        <w:t>/202</w:t>
      </w:r>
      <w:r w:rsidR="00224248">
        <w:rPr>
          <w:rFonts w:ascii="Arial Narrow" w:hAnsi="Arial Narrow" w:cs="Arial"/>
          <w:b/>
          <w:color w:val="000000"/>
          <w:sz w:val="24"/>
          <w:szCs w:val="24"/>
        </w:rPr>
        <w:t>6</w:t>
      </w:r>
      <w:r w:rsidRPr="003F0891">
        <w:rPr>
          <w:rFonts w:ascii="Arial Narrow" w:hAnsi="Arial Narrow" w:cs="Arial"/>
          <w:color w:val="000000"/>
          <w:sz w:val="24"/>
          <w:szCs w:val="24"/>
        </w:rPr>
        <w:t>, sob as penalidades da lei que</w:t>
      </w:r>
      <w:r w:rsidR="00115E18">
        <w:rPr>
          <w:rFonts w:ascii="Arial Narrow" w:hAnsi="Arial Narrow" w:cs="Arial"/>
          <w:color w:val="000000"/>
          <w:sz w:val="24"/>
          <w:szCs w:val="24"/>
        </w:rPr>
        <w:t>:</w:t>
      </w:r>
      <w:r w:rsidRPr="003F0891">
        <w:rPr>
          <w:rFonts w:ascii="Arial Narrow" w:hAnsi="Arial Narrow" w:cs="Arial"/>
          <w:color w:val="000000"/>
          <w:sz w:val="24"/>
          <w:szCs w:val="24"/>
        </w:rPr>
        <w:t xml:space="preserve"> </w:t>
      </w:r>
    </w:p>
    <w:p w14:paraId="5B5BA028" w14:textId="08BD4B7B" w:rsidR="004C5C7B" w:rsidRDefault="00115E18" w:rsidP="00115E18">
      <w:pPr>
        <w:pBdr>
          <w:top w:val="nil"/>
          <w:left w:val="nil"/>
          <w:bottom w:val="nil"/>
          <w:right w:val="nil"/>
          <w:between w:val="nil"/>
        </w:pBdr>
        <w:jc w:val="both"/>
        <w:rPr>
          <w:rFonts w:ascii="Arial Narrow" w:hAnsi="Arial Narrow" w:cs="Arial"/>
          <w:color w:val="000000"/>
          <w:sz w:val="24"/>
          <w:szCs w:val="24"/>
        </w:rPr>
      </w:pPr>
      <w:r>
        <w:rPr>
          <w:rFonts w:ascii="Arial Narrow" w:hAnsi="Arial Narrow" w:cs="Arial"/>
          <w:color w:val="000000"/>
          <w:sz w:val="24"/>
          <w:szCs w:val="24"/>
        </w:rPr>
        <w:t>I - S</w:t>
      </w:r>
      <w:r w:rsidR="00147A4A" w:rsidRPr="003F0891">
        <w:rPr>
          <w:rFonts w:ascii="Arial Narrow" w:hAnsi="Arial Narrow" w:cs="Arial"/>
          <w:color w:val="000000"/>
          <w:sz w:val="24"/>
          <w:szCs w:val="24"/>
        </w:rPr>
        <w:t>e enquadra como Microempresa</w:t>
      </w:r>
      <w:r>
        <w:rPr>
          <w:rFonts w:ascii="Arial Narrow" w:hAnsi="Arial Narrow" w:cs="Arial"/>
          <w:color w:val="000000"/>
          <w:sz w:val="24"/>
          <w:szCs w:val="24"/>
        </w:rPr>
        <w:t>,</w:t>
      </w:r>
      <w:r w:rsidR="00147A4A" w:rsidRPr="003F0891">
        <w:rPr>
          <w:rFonts w:ascii="Arial Narrow" w:hAnsi="Arial Narrow" w:cs="Arial"/>
          <w:color w:val="000000"/>
          <w:sz w:val="24"/>
          <w:szCs w:val="24"/>
        </w:rPr>
        <w:t xml:space="preserve"> Empresa de Pequeno Porte</w:t>
      </w:r>
      <w:r>
        <w:rPr>
          <w:rFonts w:ascii="Arial Narrow" w:hAnsi="Arial Narrow" w:cs="Arial"/>
          <w:color w:val="000000"/>
          <w:sz w:val="24"/>
          <w:szCs w:val="24"/>
        </w:rPr>
        <w:t xml:space="preserve"> ou Microempreendedor Individual, e não se encontra em nenhuma das situaçãoes previstas no §4º</w:t>
      </w:r>
      <w:r w:rsidR="00147A4A" w:rsidRPr="003F0891">
        <w:rPr>
          <w:rFonts w:ascii="Arial Narrow" w:hAnsi="Arial Narrow" w:cs="Arial"/>
          <w:color w:val="000000"/>
          <w:sz w:val="24"/>
          <w:szCs w:val="24"/>
        </w:rPr>
        <w:t xml:space="preserve"> do art. 3º da Lei Complementar n.º 123/2006</w:t>
      </w:r>
      <w:r w:rsidR="004C5C7B" w:rsidRPr="003F0891">
        <w:rPr>
          <w:rFonts w:ascii="Arial Narrow" w:hAnsi="Arial Narrow" w:cs="Arial"/>
          <w:color w:val="000000"/>
          <w:sz w:val="24"/>
          <w:szCs w:val="24"/>
        </w:rPr>
        <w:t xml:space="preserve"> e</w:t>
      </w:r>
      <w:r>
        <w:rPr>
          <w:rFonts w:ascii="Arial Narrow" w:hAnsi="Arial Narrow" w:cs="Arial"/>
          <w:color w:val="000000"/>
          <w:sz w:val="24"/>
          <w:szCs w:val="24"/>
        </w:rPr>
        <w:t>, está apto a usufruir do tratamento estabelecido nos artigos 42 a 49 da Lei Complementar 123/2006</w:t>
      </w:r>
      <w:r w:rsidR="004C5C7B" w:rsidRPr="003F0891">
        <w:rPr>
          <w:rFonts w:ascii="Arial Narrow" w:hAnsi="Arial Narrow" w:cs="Arial"/>
          <w:color w:val="000000"/>
          <w:sz w:val="24"/>
          <w:szCs w:val="24"/>
        </w:rPr>
        <w:t>.</w:t>
      </w:r>
    </w:p>
    <w:p w14:paraId="26E8CE02" w14:textId="5CFC7291" w:rsidR="00115E18" w:rsidRPr="003D2C06" w:rsidRDefault="00115E18" w:rsidP="00115E18">
      <w:pPr>
        <w:pBdr>
          <w:top w:val="nil"/>
          <w:left w:val="nil"/>
          <w:bottom w:val="nil"/>
          <w:right w:val="nil"/>
          <w:between w:val="nil"/>
        </w:pBdr>
        <w:jc w:val="both"/>
        <w:rPr>
          <w:rFonts w:ascii="Arial Narrow" w:hAnsi="Arial Narrow" w:cs="Arial"/>
          <w:color w:val="000000"/>
          <w:sz w:val="24"/>
          <w:szCs w:val="24"/>
        </w:rPr>
      </w:pPr>
      <w:r>
        <w:rPr>
          <w:rFonts w:ascii="Arial Narrow" w:hAnsi="Arial Narrow" w:cs="Arial"/>
          <w:color w:val="000000"/>
          <w:sz w:val="24"/>
          <w:szCs w:val="24"/>
        </w:rPr>
        <w:t>II – Que no ano-calendário de realização desta licitação, os valores somados dos contratos celebrados com a Administração Pública não extrapolam a receita bruta máxima admitida par fins de enquadramento como empresa de pequeno porte, nos termos do art. 4º, §2º da Lei nº 14.133/2021.</w:t>
      </w:r>
    </w:p>
    <w:p w14:paraId="651BF4D9" w14:textId="77777777" w:rsidR="004C5C7B" w:rsidRDefault="004C5C7B" w:rsidP="004C5C7B">
      <w:pPr>
        <w:pBdr>
          <w:top w:val="nil"/>
          <w:left w:val="nil"/>
          <w:bottom w:val="nil"/>
          <w:right w:val="nil"/>
          <w:between w:val="nil"/>
        </w:pBdr>
        <w:spacing w:before="11"/>
        <w:jc w:val="both"/>
        <w:rPr>
          <w:rFonts w:ascii="Arial Narrow" w:hAnsi="Arial Narrow" w:cs="Arial"/>
          <w:color w:val="000000"/>
          <w:sz w:val="24"/>
          <w:szCs w:val="24"/>
        </w:rPr>
      </w:pPr>
    </w:p>
    <w:p w14:paraId="7C8D0C42" w14:textId="77777777"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r w:rsidRPr="003D2C06">
        <w:rPr>
          <w:rFonts w:ascii="Arial Narrow" w:hAnsi="Arial Narrow" w:cs="Arial"/>
          <w:color w:val="000000"/>
          <w:sz w:val="24"/>
          <w:szCs w:val="24"/>
        </w:rPr>
        <w:t>.</w:t>
      </w:r>
    </w:p>
    <w:p w14:paraId="4A1C419A" w14:textId="77777777" w:rsidR="00147A4A"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390D9414"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58F682A7" w14:textId="0E7538CC"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3F0891">
        <w:rPr>
          <w:rFonts w:ascii="Arial Narrow" w:hAnsi="Arial Narrow"/>
          <w:b w:val="0"/>
          <w:sz w:val="24"/>
          <w:szCs w:val="24"/>
        </w:rPr>
        <w:t xml:space="preserve"> </w:t>
      </w:r>
      <w:r>
        <w:rPr>
          <w:rFonts w:ascii="Arial Narrow" w:hAnsi="Arial Narrow"/>
          <w:b w:val="0"/>
          <w:sz w:val="24"/>
          <w:szCs w:val="24"/>
        </w:rPr>
        <w:t>e</w:t>
      </w:r>
      <w:r w:rsidR="003F0891">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03FF3423"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707FD2AB" w14:textId="77777777" w:rsidR="00147A4A" w:rsidRPr="003D2C06" w:rsidRDefault="00147A4A" w:rsidP="00147A4A">
      <w:pPr>
        <w:pStyle w:val="Ttulo1"/>
        <w:spacing w:before="93"/>
        <w:ind w:left="0"/>
        <w:jc w:val="both"/>
        <w:rPr>
          <w:rFonts w:ascii="Arial Narrow" w:hAnsi="Arial Narrow"/>
          <w:b w:val="0"/>
          <w:sz w:val="24"/>
          <w:szCs w:val="24"/>
        </w:rPr>
      </w:pPr>
    </w:p>
    <w:p w14:paraId="72C1CD8C" w14:textId="77777777" w:rsidR="00147A4A" w:rsidRPr="003D2C06" w:rsidRDefault="00147A4A" w:rsidP="00147A4A">
      <w:pPr>
        <w:pStyle w:val="Ttulo1"/>
        <w:spacing w:before="93"/>
        <w:ind w:left="0"/>
        <w:jc w:val="both"/>
        <w:rPr>
          <w:rFonts w:ascii="Arial Narrow" w:hAnsi="Arial Narrow"/>
          <w:b w:val="0"/>
          <w:sz w:val="24"/>
          <w:szCs w:val="24"/>
        </w:rPr>
      </w:pPr>
    </w:p>
    <w:p w14:paraId="0FF77590" w14:textId="77777777" w:rsidR="00147A4A" w:rsidRPr="003D2C06" w:rsidRDefault="00147A4A" w:rsidP="00147A4A">
      <w:pPr>
        <w:pStyle w:val="Ttulo1"/>
        <w:spacing w:before="93"/>
        <w:ind w:left="0"/>
        <w:jc w:val="both"/>
        <w:rPr>
          <w:rFonts w:ascii="Arial Narrow" w:hAnsi="Arial Narrow"/>
          <w:b w:val="0"/>
          <w:sz w:val="24"/>
          <w:szCs w:val="24"/>
        </w:rPr>
      </w:pPr>
    </w:p>
    <w:p w14:paraId="2365D8FA" w14:textId="77777777" w:rsidR="00147A4A" w:rsidRPr="003D2C06" w:rsidRDefault="00147A4A" w:rsidP="00147A4A">
      <w:pPr>
        <w:pStyle w:val="Ttulo1"/>
        <w:spacing w:before="93"/>
        <w:ind w:left="0"/>
        <w:jc w:val="both"/>
        <w:rPr>
          <w:rFonts w:ascii="Arial Narrow" w:hAnsi="Arial Narrow"/>
          <w:b w:val="0"/>
          <w:sz w:val="24"/>
          <w:szCs w:val="24"/>
        </w:rPr>
      </w:pPr>
    </w:p>
    <w:p w14:paraId="1541A320"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121BADD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AE9A35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002C3952"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3B9FA3CE" w14:textId="77777777" w:rsidR="00147A4A" w:rsidRPr="003D2C06" w:rsidRDefault="00147A4A" w:rsidP="00147A4A">
      <w:pPr>
        <w:pStyle w:val="Ttulo1"/>
        <w:spacing w:before="179" w:line="412" w:lineRule="auto"/>
        <w:ind w:left="0"/>
        <w:jc w:val="both"/>
        <w:rPr>
          <w:rFonts w:ascii="Arial Narrow" w:hAnsi="Arial Narrow"/>
          <w:sz w:val="24"/>
          <w:szCs w:val="24"/>
        </w:rPr>
      </w:pPr>
      <w:r>
        <w:rPr>
          <w:rFonts w:ascii="Arial Narrow" w:hAnsi="Arial Narrow"/>
          <w:color w:val="000000"/>
          <w:sz w:val="24"/>
          <w:szCs w:val="24"/>
        </w:rPr>
        <w:t>Carimbo CNPJ</w:t>
      </w:r>
    </w:p>
    <w:p w14:paraId="765BE555" w14:textId="77777777" w:rsidR="00147A4A" w:rsidRDefault="00147A4A" w:rsidP="002C5415">
      <w:pPr>
        <w:spacing w:line="320" w:lineRule="atLeast"/>
        <w:jc w:val="both"/>
        <w:rPr>
          <w:rFonts w:ascii="Arial Narrow" w:hAnsi="Arial Narrow"/>
          <w:bCs/>
          <w:sz w:val="24"/>
          <w:szCs w:val="24"/>
        </w:rPr>
      </w:pPr>
    </w:p>
    <w:p w14:paraId="3E79F1C1" w14:textId="77777777" w:rsidR="00147A4A" w:rsidRDefault="00147A4A" w:rsidP="002C5415">
      <w:pPr>
        <w:spacing w:line="320" w:lineRule="atLeast"/>
        <w:jc w:val="both"/>
        <w:rPr>
          <w:rFonts w:ascii="Arial Narrow" w:hAnsi="Arial Narrow"/>
          <w:bCs/>
          <w:sz w:val="24"/>
          <w:szCs w:val="24"/>
        </w:rPr>
      </w:pPr>
    </w:p>
    <w:p w14:paraId="673C46F6" w14:textId="77777777" w:rsidR="00147A4A" w:rsidRDefault="00147A4A" w:rsidP="002C5415">
      <w:pPr>
        <w:spacing w:line="320" w:lineRule="atLeast"/>
        <w:jc w:val="both"/>
        <w:rPr>
          <w:rFonts w:ascii="Arial Narrow" w:hAnsi="Arial Narrow"/>
          <w:bCs/>
          <w:sz w:val="24"/>
          <w:szCs w:val="24"/>
        </w:rPr>
      </w:pPr>
    </w:p>
    <w:p w14:paraId="0E7B4102" w14:textId="77777777" w:rsidR="00147A4A" w:rsidRDefault="00147A4A" w:rsidP="002C5415">
      <w:pPr>
        <w:spacing w:line="320" w:lineRule="atLeast"/>
        <w:jc w:val="both"/>
        <w:rPr>
          <w:rFonts w:ascii="Arial Narrow" w:hAnsi="Arial Narrow"/>
          <w:bCs/>
          <w:sz w:val="24"/>
          <w:szCs w:val="24"/>
        </w:rPr>
      </w:pPr>
    </w:p>
    <w:p w14:paraId="2979A3F3" w14:textId="77777777" w:rsidR="00147A4A" w:rsidRDefault="00147A4A" w:rsidP="002C5415">
      <w:pPr>
        <w:spacing w:line="320" w:lineRule="atLeast"/>
        <w:jc w:val="both"/>
        <w:rPr>
          <w:rFonts w:ascii="Arial Narrow" w:hAnsi="Arial Narrow"/>
          <w:bCs/>
          <w:sz w:val="24"/>
          <w:szCs w:val="24"/>
        </w:rPr>
      </w:pPr>
    </w:p>
    <w:p w14:paraId="3A9359EC" w14:textId="77777777" w:rsidR="00147A4A" w:rsidRDefault="00147A4A" w:rsidP="002C5415">
      <w:pPr>
        <w:spacing w:line="320" w:lineRule="atLeast"/>
        <w:jc w:val="both"/>
        <w:rPr>
          <w:rFonts w:ascii="Arial Narrow" w:hAnsi="Arial Narrow"/>
          <w:bCs/>
          <w:sz w:val="24"/>
          <w:szCs w:val="24"/>
        </w:rPr>
      </w:pPr>
    </w:p>
    <w:p w14:paraId="41ED98DD" w14:textId="413746E6" w:rsidR="00147A4A" w:rsidRDefault="00147A4A" w:rsidP="002C5415">
      <w:pPr>
        <w:spacing w:line="320" w:lineRule="atLeast"/>
        <w:jc w:val="both"/>
        <w:rPr>
          <w:rFonts w:ascii="Arial Narrow" w:hAnsi="Arial Narrow"/>
          <w:bCs/>
          <w:sz w:val="24"/>
          <w:szCs w:val="24"/>
        </w:rPr>
      </w:pPr>
    </w:p>
    <w:p w14:paraId="00A7CCF6" w14:textId="406E9FF5" w:rsidR="00DD5F61" w:rsidRDefault="00DD5F61" w:rsidP="002C5415">
      <w:pPr>
        <w:spacing w:line="320" w:lineRule="atLeast"/>
        <w:jc w:val="both"/>
        <w:rPr>
          <w:rFonts w:ascii="Arial Narrow" w:hAnsi="Arial Narrow"/>
          <w:bCs/>
          <w:sz w:val="24"/>
          <w:szCs w:val="24"/>
        </w:rPr>
      </w:pPr>
    </w:p>
    <w:p w14:paraId="7B58D9DA" w14:textId="7809714C" w:rsidR="00147A4A" w:rsidRPr="00495B9D" w:rsidRDefault="00147A4A" w:rsidP="00147A4A">
      <w:pPr>
        <w:jc w:val="center"/>
        <w:rPr>
          <w:rFonts w:ascii="Arial Narrow" w:hAnsi="Arial Narrow"/>
          <w:b/>
          <w:sz w:val="24"/>
        </w:rPr>
      </w:pPr>
      <w:r w:rsidRPr="00495B9D">
        <w:rPr>
          <w:rFonts w:ascii="Arial Narrow" w:hAnsi="Arial Narrow"/>
          <w:b/>
          <w:sz w:val="24"/>
        </w:rPr>
        <w:lastRenderedPageBreak/>
        <w:t>ANEXO V</w:t>
      </w:r>
    </w:p>
    <w:p w14:paraId="1AAA6BB8" w14:textId="77777777" w:rsidR="00147A4A" w:rsidRDefault="00147A4A" w:rsidP="00147A4A">
      <w:pPr>
        <w:jc w:val="center"/>
        <w:rPr>
          <w:rFonts w:ascii="Arial Narrow" w:hAnsi="Arial Narrow"/>
          <w:b/>
          <w:sz w:val="24"/>
        </w:rPr>
      </w:pPr>
      <w:r w:rsidRPr="00495B9D">
        <w:rPr>
          <w:rFonts w:ascii="Arial Narrow" w:hAnsi="Arial Narrow"/>
          <w:b/>
          <w:sz w:val="24"/>
        </w:rPr>
        <w:t>MODELO DE DECLARAÇÃO QUE NÃO EMPREGA MENORES</w:t>
      </w:r>
    </w:p>
    <w:p w14:paraId="16F33E80" w14:textId="1B5F8B1A" w:rsidR="00147A4A" w:rsidRPr="003F0891" w:rsidRDefault="00147A4A" w:rsidP="00147A4A">
      <w:pPr>
        <w:pStyle w:val="Ttulo1"/>
        <w:spacing w:before="94"/>
        <w:ind w:left="0"/>
        <w:jc w:val="center"/>
        <w:rPr>
          <w:rFonts w:ascii="Arial Narrow" w:hAnsi="Arial Narrow"/>
          <w:sz w:val="24"/>
          <w:szCs w:val="24"/>
        </w:rPr>
      </w:pPr>
      <w:r w:rsidRPr="003F0891">
        <w:rPr>
          <w:rFonts w:ascii="Arial Narrow" w:hAnsi="Arial Narrow"/>
          <w:sz w:val="24"/>
          <w:szCs w:val="24"/>
        </w:rPr>
        <w:t xml:space="preserve">PREGÃO PRESENCIAL N.º </w:t>
      </w:r>
      <w:r w:rsidR="005E2D74">
        <w:rPr>
          <w:rFonts w:ascii="Arial Narrow" w:hAnsi="Arial Narrow"/>
          <w:sz w:val="24"/>
          <w:szCs w:val="24"/>
        </w:rPr>
        <w:t>0</w:t>
      </w:r>
      <w:r w:rsidR="00224248">
        <w:rPr>
          <w:rFonts w:ascii="Arial Narrow" w:hAnsi="Arial Narrow"/>
          <w:sz w:val="24"/>
          <w:szCs w:val="24"/>
        </w:rPr>
        <w:t>27</w:t>
      </w:r>
      <w:r w:rsidRPr="003F0891">
        <w:rPr>
          <w:rFonts w:ascii="Arial Narrow" w:hAnsi="Arial Narrow"/>
          <w:sz w:val="24"/>
          <w:szCs w:val="24"/>
        </w:rPr>
        <w:t>/202</w:t>
      </w:r>
      <w:r w:rsidR="00224248">
        <w:rPr>
          <w:rFonts w:ascii="Arial Narrow" w:hAnsi="Arial Narrow"/>
          <w:sz w:val="24"/>
          <w:szCs w:val="24"/>
        </w:rPr>
        <w:t>6</w:t>
      </w:r>
    </w:p>
    <w:p w14:paraId="0CB16103" w14:textId="77777777" w:rsidR="00147A4A" w:rsidRPr="003F0891" w:rsidRDefault="00147A4A" w:rsidP="00147A4A">
      <w:pPr>
        <w:jc w:val="center"/>
        <w:rPr>
          <w:rFonts w:ascii="Arial Narrow" w:hAnsi="Arial Narrow"/>
          <w:b/>
          <w:sz w:val="24"/>
        </w:rPr>
      </w:pPr>
    </w:p>
    <w:p w14:paraId="0BE35F86" w14:textId="77777777" w:rsidR="00147A4A" w:rsidRPr="003F0891" w:rsidRDefault="00147A4A" w:rsidP="00147A4A">
      <w:pPr>
        <w:pBdr>
          <w:top w:val="nil"/>
          <w:left w:val="nil"/>
          <w:bottom w:val="nil"/>
          <w:right w:val="nil"/>
          <w:between w:val="nil"/>
        </w:pBdr>
        <w:jc w:val="both"/>
        <w:rPr>
          <w:rFonts w:ascii="Arial Narrow" w:eastAsia="Arial" w:hAnsi="Arial Narrow" w:cs="Arial"/>
          <w:b/>
          <w:color w:val="000000"/>
          <w:sz w:val="28"/>
          <w:szCs w:val="24"/>
        </w:rPr>
      </w:pPr>
    </w:p>
    <w:p w14:paraId="2CD44A55" w14:textId="77777777" w:rsidR="00147A4A" w:rsidRPr="003F0891" w:rsidRDefault="00147A4A" w:rsidP="00147A4A">
      <w:pPr>
        <w:pBdr>
          <w:top w:val="nil"/>
          <w:left w:val="nil"/>
          <w:bottom w:val="nil"/>
          <w:right w:val="nil"/>
          <w:between w:val="nil"/>
        </w:pBdr>
        <w:spacing w:before="6"/>
        <w:jc w:val="both"/>
        <w:rPr>
          <w:rFonts w:ascii="Arial Narrow" w:eastAsia="Arial" w:hAnsi="Arial Narrow" w:cs="Arial"/>
          <w:b/>
          <w:color w:val="000000"/>
          <w:sz w:val="24"/>
          <w:szCs w:val="24"/>
        </w:rPr>
      </w:pPr>
    </w:p>
    <w:p w14:paraId="673470A0" w14:textId="77777777" w:rsidR="00147A4A" w:rsidRPr="003F0891" w:rsidRDefault="00147A4A" w:rsidP="00147A4A">
      <w:pPr>
        <w:pBdr>
          <w:top w:val="nil"/>
          <w:left w:val="nil"/>
          <w:bottom w:val="nil"/>
          <w:right w:val="nil"/>
          <w:between w:val="nil"/>
        </w:pBdr>
        <w:spacing w:before="2"/>
        <w:jc w:val="both"/>
        <w:rPr>
          <w:rFonts w:ascii="Arial Narrow" w:hAnsi="Arial Narrow" w:cs="Arial"/>
          <w:b/>
          <w:color w:val="000000"/>
          <w:sz w:val="24"/>
          <w:szCs w:val="24"/>
        </w:rPr>
      </w:pPr>
    </w:p>
    <w:p w14:paraId="61D18A7B" w14:textId="77777777" w:rsidR="00147A4A" w:rsidRPr="003F0891" w:rsidRDefault="00147A4A" w:rsidP="00147A4A">
      <w:pPr>
        <w:pBdr>
          <w:top w:val="nil"/>
          <w:left w:val="nil"/>
          <w:bottom w:val="nil"/>
          <w:right w:val="nil"/>
          <w:between w:val="nil"/>
        </w:pBdr>
        <w:spacing w:before="2"/>
        <w:jc w:val="both"/>
        <w:rPr>
          <w:rFonts w:ascii="Arial Narrow" w:hAnsi="Arial Narrow" w:cs="Arial"/>
          <w:color w:val="000000"/>
          <w:sz w:val="24"/>
          <w:szCs w:val="24"/>
        </w:rPr>
      </w:pPr>
    </w:p>
    <w:p w14:paraId="3EBA8127" w14:textId="47381426" w:rsidR="00147A4A" w:rsidRPr="003F0891" w:rsidRDefault="00147A4A" w:rsidP="00147A4A">
      <w:pPr>
        <w:pBdr>
          <w:top w:val="nil"/>
          <w:left w:val="nil"/>
          <w:bottom w:val="nil"/>
          <w:right w:val="nil"/>
          <w:between w:val="nil"/>
        </w:pBdr>
        <w:spacing w:before="1" w:line="259" w:lineRule="auto"/>
        <w:jc w:val="both"/>
        <w:rPr>
          <w:rFonts w:ascii="Arial Narrow" w:hAnsi="Arial Narrow" w:cs="Arial"/>
          <w:color w:val="000000"/>
          <w:sz w:val="24"/>
          <w:szCs w:val="24"/>
        </w:rPr>
      </w:pPr>
      <w:r w:rsidRPr="003F0891">
        <w:rPr>
          <w:rFonts w:ascii="Arial Narrow" w:hAnsi="Arial Narrow" w:cs="Arial"/>
          <w:color w:val="000000"/>
          <w:sz w:val="24"/>
          <w:szCs w:val="24"/>
        </w:rPr>
        <w:t xml:space="preserve">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w:t>
      </w:r>
      <w:r w:rsidRPr="003F0891">
        <w:rPr>
          <w:rFonts w:ascii="Arial Narrow" w:hAnsi="Arial Narrow" w:cs="Arial"/>
          <w:b/>
          <w:color w:val="000000"/>
          <w:sz w:val="24"/>
          <w:szCs w:val="24"/>
        </w:rPr>
        <w:t>DECLARA</w:t>
      </w:r>
      <w:r w:rsidRPr="003F0891">
        <w:rPr>
          <w:rFonts w:ascii="Arial Narrow" w:hAnsi="Arial Narrow" w:cs="Arial"/>
          <w:color w:val="000000"/>
          <w:sz w:val="24"/>
          <w:szCs w:val="24"/>
        </w:rPr>
        <w:t xml:space="preserve"> para fins de participação no </w:t>
      </w:r>
      <w:r w:rsidRPr="003F0891">
        <w:rPr>
          <w:rFonts w:ascii="Arial Narrow" w:hAnsi="Arial Narrow" w:cs="Arial"/>
          <w:b/>
          <w:sz w:val="24"/>
          <w:szCs w:val="24"/>
        </w:rPr>
        <w:t xml:space="preserve">Pregão Presencial N.º </w:t>
      </w:r>
      <w:r w:rsidR="00224248">
        <w:rPr>
          <w:rFonts w:ascii="Arial Narrow" w:hAnsi="Arial Narrow" w:cs="Arial"/>
          <w:b/>
          <w:sz w:val="24"/>
          <w:szCs w:val="24"/>
        </w:rPr>
        <w:t>27</w:t>
      </w:r>
      <w:r w:rsidRPr="003F0891">
        <w:rPr>
          <w:rFonts w:ascii="Arial Narrow" w:hAnsi="Arial Narrow" w:cs="Arial"/>
          <w:b/>
          <w:sz w:val="24"/>
          <w:szCs w:val="24"/>
        </w:rPr>
        <w:t>/202</w:t>
      </w:r>
      <w:r w:rsidR="00224248">
        <w:rPr>
          <w:rFonts w:ascii="Arial Narrow" w:hAnsi="Arial Narrow" w:cs="Arial"/>
          <w:b/>
          <w:sz w:val="24"/>
          <w:szCs w:val="24"/>
        </w:rPr>
        <w:t>6</w:t>
      </w:r>
      <w:r w:rsidRPr="003F0891">
        <w:rPr>
          <w:rFonts w:ascii="Arial Narrow" w:hAnsi="Arial Narrow" w:cs="Arial"/>
          <w:color w:val="000000"/>
          <w:sz w:val="24"/>
          <w:szCs w:val="24"/>
        </w:rPr>
        <w:t>,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68º da Lei n.º 14.133, de 1 de abril de 2021.</w:t>
      </w:r>
    </w:p>
    <w:p w14:paraId="13F9814C" w14:textId="77777777" w:rsidR="00147A4A" w:rsidRPr="003D2C06" w:rsidRDefault="00147A4A" w:rsidP="00147A4A">
      <w:pPr>
        <w:pBdr>
          <w:top w:val="nil"/>
          <w:left w:val="nil"/>
          <w:bottom w:val="nil"/>
          <w:right w:val="nil"/>
          <w:between w:val="nil"/>
        </w:pBdr>
        <w:spacing w:before="157"/>
        <w:jc w:val="both"/>
        <w:rPr>
          <w:rFonts w:ascii="Arial Narrow" w:hAnsi="Arial Narrow" w:cs="Arial"/>
          <w:color w:val="000000"/>
          <w:sz w:val="24"/>
          <w:szCs w:val="24"/>
        </w:rPr>
      </w:pPr>
      <w:r w:rsidRPr="003F0891">
        <w:rPr>
          <w:rFonts w:ascii="Arial Narrow" w:hAnsi="Arial Narrow" w:cs="Arial"/>
          <w:color w:val="000000"/>
          <w:sz w:val="24"/>
          <w:szCs w:val="24"/>
        </w:rPr>
        <w:t>Ressalva: emprega menor, a partir de 14 (quatorze) anos, na condição de aprendiz ().</w:t>
      </w:r>
    </w:p>
    <w:p w14:paraId="65E20910" w14:textId="77777777" w:rsidR="00147A4A" w:rsidRDefault="00147A4A" w:rsidP="00147A4A">
      <w:pPr>
        <w:pBdr>
          <w:top w:val="nil"/>
          <w:left w:val="nil"/>
          <w:bottom w:val="nil"/>
          <w:right w:val="nil"/>
          <w:between w:val="nil"/>
        </w:pBdr>
        <w:spacing w:before="179"/>
        <w:jc w:val="both"/>
        <w:rPr>
          <w:rFonts w:ascii="Arial Narrow" w:hAnsi="Arial Narrow" w:cs="Arial"/>
          <w:color w:val="000000"/>
          <w:sz w:val="24"/>
          <w:szCs w:val="24"/>
        </w:rPr>
      </w:pPr>
    </w:p>
    <w:p w14:paraId="2B829D74" w14:textId="3979BA73"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1C08F5">
        <w:rPr>
          <w:rFonts w:ascii="Arial Narrow" w:hAnsi="Arial Narrow"/>
          <w:b w:val="0"/>
          <w:sz w:val="24"/>
          <w:szCs w:val="24"/>
        </w:rPr>
        <w:t xml:space="preserve"> </w:t>
      </w:r>
      <w:r>
        <w:rPr>
          <w:rFonts w:ascii="Arial Narrow" w:hAnsi="Arial Narrow"/>
          <w:b w:val="0"/>
          <w:sz w:val="24"/>
          <w:szCs w:val="24"/>
        </w:rPr>
        <w:t>e</w:t>
      </w:r>
      <w:r w:rsidR="001C08F5">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4CDF418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2BE1E8CE" w14:textId="77777777" w:rsidR="00147A4A" w:rsidRPr="003D2C06" w:rsidRDefault="00147A4A" w:rsidP="00147A4A">
      <w:pPr>
        <w:pStyle w:val="Ttulo1"/>
        <w:spacing w:before="93"/>
        <w:ind w:left="0"/>
        <w:jc w:val="both"/>
        <w:rPr>
          <w:rFonts w:ascii="Arial Narrow" w:hAnsi="Arial Narrow"/>
          <w:b w:val="0"/>
          <w:sz w:val="24"/>
          <w:szCs w:val="24"/>
        </w:rPr>
      </w:pPr>
    </w:p>
    <w:p w14:paraId="14ACFDFB" w14:textId="77777777" w:rsidR="00147A4A" w:rsidRPr="003D2C06" w:rsidRDefault="00147A4A" w:rsidP="00147A4A">
      <w:pPr>
        <w:pStyle w:val="Ttulo1"/>
        <w:spacing w:before="93"/>
        <w:ind w:left="0"/>
        <w:jc w:val="both"/>
        <w:rPr>
          <w:rFonts w:ascii="Arial Narrow" w:hAnsi="Arial Narrow"/>
          <w:b w:val="0"/>
          <w:sz w:val="24"/>
          <w:szCs w:val="24"/>
        </w:rPr>
      </w:pPr>
    </w:p>
    <w:p w14:paraId="4B98432D" w14:textId="77777777" w:rsidR="00147A4A" w:rsidRPr="003D2C06" w:rsidRDefault="00147A4A" w:rsidP="00147A4A">
      <w:pPr>
        <w:pStyle w:val="Ttulo1"/>
        <w:spacing w:before="93"/>
        <w:ind w:left="0"/>
        <w:jc w:val="both"/>
        <w:rPr>
          <w:rFonts w:ascii="Arial Narrow" w:hAnsi="Arial Narrow"/>
          <w:b w:val="0"/>
          <w:sz w:val="24"/>
          <w:szCs w:val="24"/>
        </w:rPr>
      </w:pPr>
    </w:p>
    <w:p w14:paraId="2B55E9A5" w14:textId="77777777" w:rsidR="00147A4A" w:rsidRPr="003D2C06" w:rsidRDefault="00147A4A" w:rsidP="00147A4A">
      <w:pPr>
        <w:pStyle w:val="Ttulo1"/>
        <w:spacing w:before="93"/>
        <w:ind w:left="0"/>
        <w:jc w:val="both"/>
        <w:rPr>
          <w:rFonts w:ascii="Arial Narrow" w:hAnsi="Arial Narrow"/>
          <w:b w:val="0"/>
          <w:sz w:val="24"/>
          <w:szCs w:val="24"/>
        </w:rPr>
      </w:pPr>
    </w:p>
    <w:p w14:paraId="19F11FA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52592DA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239388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83AA395"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6CA24D5D" w14:textId="77777777" w:rsidR="00147A4A" w:rsidRPr="00780409" w:rsidRDefault="00147A4A" w:rsidP="00147A4A">
      <w:pPr>
        <w:rPr>
          <w:rFonts w:ascii="Arial Narrow" w:hAnsi="Arial Narrow"/>
          <w:b/>
        </w:rPr>
      </w:pPr>
      <w:r w:rsidRPr="00780409">
        <w:rPr>
          <w:rFonts w:ascii="Arial Narrow" w:hAnsi="Arial Narrow" w:cs="Arial"/>
          <w:b/>
          <w:color w:val="000000"/>
          <w:sz w:val="24"/>
          <w:szCs w:val="24"/>
        </w:rPr>
        <w:t>Carimbo CNPJ</w:t>
      </w:r>
    </w:p>
    <w:p w14:paraId="297ED881" w14:textId="77777777" w:rsidR="00147A4A" w:rsidRDefault="00147A4A" w:rsidP="002C5415">
      <w:pPr>
        <w:spacing w:line="320" w:lineRule="atLeast"/>
        <w:jc w:val="both"/>
        <w:rPr>
          <w:rFonts w:ascii="Arial Narrow" w:hAnsi="Arial Narrow"/>
          <w:bCs/>
          <w:sz w:val="24"/>
          <w:szCs w:val="24"/>
        </w:rPr>
      </w:pPr>
    </w:p>
    <w:p w14:paraId="0244A01D" w14:textId="77777777" w:rsidR="00147A4A" w:rsidRDefault="00147A4A" w:rsidP="002C5415">
      <w:pPr>
        <w:spacing w:line="320" w:lineRule="atLeast"/>
        <w:jc w:val="both"/>
        <w:rPr>
          <w:rFonts w:ascii="Arial Narrow" w:hAnsi="Arial Narrow"/>
          <w:bCs/>
          <w:sz w:val="24"/>
          <w:szCs w:val="24"/>
        </w:rPr>
      </w:pPr>
    </w:p>
    <w:p w14:paraId="1DBF2472" w14:textId="77777777" w:rsidR="00147A4A" w:rsidRDefault="00147A4A" w:rsidP="002C5415">
      <w:pPr>
        <w:spacing w:line="320" w:lineRule="atLeast"/>
        <w:jc w:val="both"/>
        <w:rPr>
          <w:rFonts w:ascii="Arial Narrow" w:hAnsi="Arial Narrow"/>
          <w:bCs/>
          <w:sz w:val="24"/>
          <w:szCs w:val="24"/>
        </w:rPr>
      </w:pPr>
    </w:p>
    <w:p w14:paraId="48E5EDD3" w14:textId="77777777" w:rsidR="00147A4A" w:rsidRDefault="00147A4A" w:rsidP="002C5415">
      <w:pPr>
        <w:spacing w:line="320" w:lineRule="atLeast"/>
        <w:jc w:val="both"/>
        <w:rPr>
          <w:rFonts w:ascii="Arial Narrow" w:hAnsi="Arial Narrow"/>
          <w:bCs/>
          <w:sz w:val="24"/>
          <w:szCs w:val="24"/>
        </w:rPr>
      </w:pPr>
    </w:p>
    <w:p w14:paraId="37E1A247" w14:textId="77777777" w:rsidR="00147A4A" w:rsidRDefault="00147A4A" w:rsidP="002C5415">
      <w:pPr>
        <w:spacing w:line="320" w:lineRule="atLeast"/>
        <w:jc w:val="both"/>
        <w:rPr>
          <w:rFonts w:ascii="Arial Narrow" w:hAnsi="Arial Narrow"/>
          <w:bCs/>
          <w:sz w:val="24"/>
          <w:szCs w:val="24"/>
        </w:rPr>
      </w:pPr>
    </w:p>
    <w:p w14:paraId="661B4379" w14:textId="77777777" w:rsidR="00147A4A" w:rsidRDefault="00147A4A" w:rsidP="002C5415">
      <w:pPr>
        <w:spacing w:line="320" w:lineRule="atLeast"/>
        <w:jc w:val="both"/>
        <w:rPr>
          <w:rFonts w:ascii="Arial Narrow" w:hAnsi="Arial Narrow"/>
          <w:bCs/>
          <w:sz w:val="24"/>
          <w:szCs w:val="24"/>
        </w:rPr>
      </w:pPr>
    </w:p>
    <w:p w14:paraId="3EF87650" w14:textId="77777777" w:rsidR="00147A4A" w:rsidRDefault="00147A4A" w:rsidP="002C5415">
      <w:pPr>
        <w:spacing w:line="320" w:lineRule="atLeast"/>
        <w:jc w:val="both"/>
        <w:rPr>
          <w:rFonts w:ascii="Arial Narrow" w:hAnsi="Arial Narrow"/>
          <w:bCs/>
          <w:sz w:val="24"/>
          <w:szCs w:val="24"/>
        </w:rPr>
      </w:pPr>
    </w:p>
    <w:p w14:paraId="5CDFB07B" w14:textId="15DECC5A" w:rsidR="00147A4A" w:rsidRDefault="00147A4A" w:rsidP="002C5415">
      <w:pPr>
        <w:spacing w:line="320" w:lineRule="atLeast"/>
        <w:jc w:val="both"/>
        <w:rPr>
          <w:rFonts w:ascii="Arial Narrow" w:hAnsi="Arial Narrow"/>
          <w:bCs/>
          <w:sz w:val="24"/>
          <w:szCs w:val="24"/>
        </w:rPr>
      </w:pPr>
    </w:p>
    <w:p w14:paraId="1F524A4D" w14:textId="77777777" w:rsidR="002D3B25" w:rsidRDefault="002D3B25" w:rsidP="002C5415">
      <w:pPr>
        <w:spacing w:line="320" w:lineRule="atLeast"/>
        <w:jc w:val="both"/>
        <w:rPr>
          <w:rFonts w:ascii="Arial Narrow" w:hAnsi="Arial Narrow"/>
          <w:bCs/>
          <w:sz w:val="24"/>
          <w:szCs w:val="24"/>
        </w:rPr>
      </w:pPr>
    </w:p>
    <w:p w14:paraId="0C823B39" w14:textId="77777777" w:rsidR="00147A4A" w:rsidRDefault="00147A4A" w:rsidP="002C5415">
      <w:pPr>
        <w:spacing w:line="320" w:lineRule="atLeast"/>
        <w:jc w:val="both"/>
        <w:rPr>
          <w:rFonts w:ascii="Arial Narrow" w:hAnsi="Arial Narrow"/>
          <w:bCs/>
          <w:sz w:val="24"/>
          <w:szCs w:val="24"/>
        </w:rPr>
      </w:pPr>
    </w:p>
    <w:p w14:paraId="7B26B9B1" w14:textId="77777777" w:rsidR="00147A4A" w:rsidRDefault="00147A4A" w:rsidP="00147A4A">
      <w:pPr>
        <w:pStyle w:val="Ttulo1"/>
        <w:ind w:left="0"/>
        <w:jc w:val="center"/>
        <w:rPr>
          <w:rFonts w:ascii="Arial Narrow" w:hAnsi="Arial Narrow"/>
          <w:sz w:val="24"/>
          <w:szCs w:val="24"/>
        </w:rPr>
      </w:pPr>
      <w:r w:rsidRPr="003D2C06">
        <w:rPr>
          <w:rFonts w:ascii="Arial Narrow" w:hAnsi="Arial Narrow"/>
          <w:sz w:val="24"/>
          <w:szCs w:val="24"/>
        </w:rPr>
        <w:lastRenderedPageBreak/>
        <w:t>ANEXO VI</w:t>
      </w:r>
    </w:p>
    <w:p w14:paraId="17AEC027" w14:textId="77777777" w:rsidR="00147A4A" w:rsidRDefault="00147A4A" w:rsidP="00147A4A">
      <w:pPr>
        <w:pStyle w:val="Ttulo1"/>
        <w:ind w:left="0"/>
        <w:jc w:val="center"/>
        <w:rPr>
          <w:rFonts w:ascii="Arial Narrow" w:hAnsi="Arial Narrow"/>
          <w:sz w:val="24"/>
          <w:szCs w:val="24"/>
        </w:rPr>
      </w:pPr>
      <w:r w:rsidRPr="003D2C06">
        <w:rPr>
          <w:rFonts w:ascii="Arial Narrow" w:hAnsi="Arial Narrow"/>
          <w:sz w:val="24"/>
          <w:szCs w:val="24"/>
        </w:rPr>
        <w:t>DECLARAÇÃO DE INEXISTÊNCIA DE FATO SUPERVENIENTE IMPEDITIVO</w:t>
      </w:r>
    </w:p>
    <w:p w14:paraId="260E4D98" w14:textId="336747AB" w:rsidR="00147A4A" w:rsidRPr="001C08F5" w:rsidRDefault="00147A4A" w:rsidP="00147A4A">
      <w:pPr>
        <w:pStyle w:val="Ttulo1"/>
        <w:ind w:left="0"/>
        <w:jc w:val="center"/>
        <w:rPr>
          <w:rFonts w:ascii="Arial Narrow" w:hAnsi="Arial Narrow"/>
          <w:sz w:val="24"/>
          <w:szCs w:val="24"/>
        </w:rPr>
      </w:pPr>
      <w:r w:rsidRPr="001C08F5">
        <w:rPr>
          <w:rFonts w:ascii="Arial Narrow" w:hAnsi="Arial Narrow"/>
          <w:sz w:val="24"/>
          <w:szCs w:val="24"/>
        </w:rPr>
        <w:t xml:space="preserve">PREGÃO PRESENCIAL N.º </w:t>
      </w:r>
      <w:r w:rsidR="005E2D74">
        <w:rPr>
          <w:rFonts w:ascii="Arial Narrow" w:hAnsi="Arial Narrow"/>
          <w:sz w:val="24"/>
          <w:szCs w:val="24"/>
        </w:rPr>
        <w:t>0</w:t>
      </w:r>
      <w:r w:rsidR="00224248">
        <w:rPr>
          <w:rFonts w:ascii="Arial Narrow" w:hAnsi="Arial Narrow"/>
          <w:sz w:val="24"/>
          <w:szCs w:val="24"/>
        </w:rPr>
        <w:t>27</w:t>
      </w:r>
      <w:r w:rsidRPr="001C08F5">
        <w:rPr>
          <w:rFonts w:ascii="Arial Narrow" w:hAnsi="Arial Narrow"/>
          <w:sz w:val="24"/>
          <w:szCs w:val="24"/>
        </w:rPr>
        <w:t>/202</w:t>
      </w:r>
      <w:r w:rsidR="00224248">
        <w:rPr>
          <w:rFonts w:ascii="Arial Narrow" w:hAnsi="Arial Narrow"/>
          <w:sz w:val="24"/>
          <w:szCs w:val="24"/>
        </w:rPr>
        <w:t>6</w:t>
      </w:r>
    </w:p>
    <w:p w14:paraId="0DC38741" w14:textId="77777777" w:rsidR="00147A4A" w:rsidRPr="001C08F5" w:rsidRDefault="00147A4A" w:rsidP="00147A4A">
      <w:pPr>
        <w:pBdr>
          <w:top w:val="nil"/>
          <w:left w:val="nil"/>
          <w:bottom w:val="nil"/>
          <w:right w:val="nil"/>
          <w:between w:val="nil"/>
        </w:pBdr>
        <w:spacing w:before="6"/>
        <w:jc w:val="both"/>
        <w:rPr>
          <w:rFonts w:ascii="Arial Narrow" w:eastAsia="Arial" w:hAnsi="Arial Narrow" w:cs="Arial"/>
          <w:b/>
          <w:color w:val="000000"/>
          <w:sz w:val="24"/>
          <w:szCs w:val="24"/>
        </w:rPr>
      </w:pPr>
    </w:p>
    <w:p w14:paraId="21288396" w14:textId="77777777" w:rsidR="00147A4A" w:rsidRPr="001C08F5"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2A4CC319" w14:textId="77777777" w:rsidR="00147A4A" w:rsidRPr="003D2C06" w:rsidRDefault="00147A4A" w:rsidP="00147A4A">
      <w:pPr>
        <w:pBdr>
          <w:top w:val="nil"/>
          <w:left w:val="nil"/>
          <w:bottom w:val="nil"/>
          <w:right w:val="nil"/>
          <w:between w:val="nil"/>
        </w:pBdr>
        <w:tabs>
          <w:tab w:val="left" w:pos="1541"/>
          <w:tab w:val="left" w:pos="2777"/>
          <w:tab w:val="left" w:pos="5081"/>
          <w:tab w:val="left" w:pos="7083"/>
          <w:tab w:val="left" w:pos="9412"/>
        </w:tabs>
        <w:ind w:firstLine="567"/>
        <w:jc w:val="both"/>
        <w:rPr>
          <w:rFonts w:ascii="Arial Narrow" w:hAnsi="Arial Narrow" w:cs="Arial"/>
          <w:color w:val="000000"/>
          <w:sz w:val="24"/>
          <w:szCs w:val="24"/>
        </w:rPr>
      </w:pPr>
      <w:r w:rsidRPr="001C08F5">
        <w:rPr>
          <w:rFonts w:ascii="Arial Narrow" w:hAnsi="Arial Narrow" w:cs="Arial"/>
          <w:color w:val="000000"/>
          <w:sz w:val="24"/>
          <w:szCs w:val="24"/>
        </w:rPr>
        <w:t xml:space="preserve">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neste ato representado pelo seu sócio/procurador o SenhorXXXXXXXXXXXXXXX, nacionalidade, estado civil, residente e domiciliado na: XXXXXXXXXXXXXXXXXX, portador da Carteira de Identidade n°XXXXX e CPF n°XXXXXX, </w:t>
      </w:r>
      <w:r w:rsidRPr="001C08F5">
        <w:rPr>
          <w:rFonts w:ascii="Arial Narrow" w:eastAsia="Arial" w:hAnsi="Arial Narrow" w:cs="Arial"/>
          <w:b/>
          <w:color w:val="000000"/>
          <w:sz w:val="24"/>
          <w:szCs w:val="24"/>
        </w:rPr>
        <w:t xml:space="preserve">DECLARA, </w:t>
      </w:r>
      <w:r w:rsidRPr="001C08F5">
        <w:rPr>
          <w:rFonts w:ascii="Arial Narrow" w:hAnsi="Arial Narrow" w:cs="Arial"/>
          <w:color w:val="000000"/>
          <w:sz w:val="24"/>
          <w:szCs w:val="24"/>
        </w:rPr>
        <w:t xml:space="preserve">sob as penas da Lei, que, até a presente data, </w:t>
      </w:r>
      <w:r w:rsidRPr="001C08F5">
        <w:rPr>
          <w:rFonts w:ascii="Arial Narrow" w:eastAsia="Arial" w:hAnsi="Arial Narrow" w:cs="Arial"/>
          <w:b/>
          <w:color w:val="000000"/>
          <w:sz w:val="24"/>
          <w:szCs w:val="24"/>
        </w:rPr>
        <w:t>inexistem quaisquer fatos impeditivos para sua habilitação</w:t>
      </w:r>
      <w:r w:rsidRPr="001C08F5">
        <w:rPr>
          <w:rFonts w:ascii="Arial Narrow" w:hAnsi="Arial Narrow" w:cs="Arial"/>
          <w:color w:val="000000"/>
          <w:sz w:val="24"/>
          <w:szCs w:val="24"/>
        </w:rPr>
        <w:t>, no presente processo licitatório, ciente da obrigatoriedade de declarar ocorrências posteriores.</w:t>
      </w:r>
    </w:p>
    <w:p w14:paraId="5DE552F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1ADF454"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982FF60"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18BDCF1"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2DA7E5F0"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1D2D009B" w14:textId="213C6358"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1C08F5">
        <w:rPr>
          <w:rFonts w:ascii="Arial Narrow" w:hAnsi="Arial Narrow"/>
          <w:b w:val="0"/>
          <w:sz w:val="24"/>
          <w:szCs w:val="24"/>
        </w:rPr>
        <w:t xml:space="preserve"> </w:t>
      </w:r>
      <w:r>
        <w:rPr>
          <w:rFonts w:ascii="Arial Narrow" w:hAnsi="Arial Narrow"/>
          <w:b w:val="0"/>
          <w:sz w:val="24"/>
          <w:szCs w:val="24"/>
        </w:rPr>
        <w:t>e</w:t>
      </w:r>
      <w:r w:rsidR="001C08F5">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627CFAA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6FA97372" w14:textId="77777777" w:rsidR="00147A4A" w:rsidRPr="003D2C06" w:rsidRDefault="00147A4A" w:rsidP="00147A4A">
      <w:pPr>
        <w:pStyle w:val="Ttulo1"/>
        <w:spacing w:before="93"/>
        <w:ind w:left="0"/>
        <w:jc w:val="both"/>
        <w:rPr>
          <w:rFonts w:ascii="Arial Narrow" w:hAnsi="Arial Narrow"/>
          <w:b w:val="0"/>
          <w:sz w:val="24"/>
          <w:szCs w:val="24"/>
        </w:rPr>
      </w:pPr>
    </w:p>
    <w:p w14:paraId="52BEC9E2" w14:textId="77777777" w:rsidR="00147A4A" w:rsidRPr="003D2C06" w:rsidRDefault="00147A4A" w:rsidP="00147A4A">
      <w:pPr>
        <w:pStyle w:val="Ttulo1"/>
        <w:spacing w:before="93"/>
        <w:ind w:left="0"/>
        <w:jc w:val="both"/>
        <w:rPr>
          <w:rFonts w:ascii="Arial Narrow" w:hAnsi="Arial Narrow"/>
          <w:b w:val="0"/>
          <w:sz w:val="24"/>
          <w:szCs w:val="24"/>
        </w:rPr>
      </w:pPr>
    </w:p>
    <w:p w14:paraId="7C53CB79" w14:textId="77777777" w:rsidR="00147A4A" w:rsidRPr="003D2C06" w:rsidRDefault="00147A4A" w:rsidP="00147A4A">
      <w:pPr>
        <w:pStyle w:val="Ttulo1"/>
        <w:spacing w:before="93"/>
        <w:ind w:left="0"/>
        <w:jc w:val="both"/>
        <w:rPr>
          <w:rFonts w:ascii="Arial Narrow" w:hAnsi="Arial Narrow"/>
          <w:b w:val="0"/>
          <w:sz w:val="24"/>
          <w:szCs w:val="24"/>
        </w:rPr>
      </w:pPr>
    </w:p>
    <w:p w14:paraId="35B1E222" w14:textId="77777777" w:rsidR="00147A4A" w:rsidRPr="003D2C06" w:rsidRDefault="00147A4A" w:rsidP="00147A4A">
      <w:pPr>
        <w:pStyle w:val="Ttulo1"/>
        <w:spacing w:before="93"/>
        <w:ind w:left="0"/>
        <w:jc w:val="both"/>
        <w:rPr>
          <w:rFonts w:ascii="Arial Narrow" w:hAnsi="Arial Narrow"/>
          <w:b w:val="0"/>
          <w:sz w:val="24"/>
          <w:szCs w:val="24"/>
        </w:rPr>
      </w:pPr>
    </w:p>
    <w:p w14:paraId="043D11E4"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5E3FBA5"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0639BC0A"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FEF8FF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5472E9BF"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577E1755" w14:textId="77777777" w:rsidR="00147A4A" w:rsidRDefault="00147A4A" w:rsidP="00147A4A">
      <w:pPr>
        <w:pStyle w:val="Ttulo1"/>
        <w:spacing w:before="179" w:line="412" w:lineRule="auto"/>
        <w:ind w:left="0"/>
        <w:jc w:val="both"/>
        <w:rPr>
          <w:rFonts w:ascii="Arial Narrow" w:hAnsi="Arial Narrow"/>
          <w:color w:val="000000"/>
          <w:sz w:val="24"/>
          <w:szCs w:val="24"/>
        </w:rPr>
      </w:pPr>
    </w:p>
    <w:p w14:paraId="1B51F4A5" w14:textId="77777777" w:rsidR="00147A4A" w:rsidRDefault="00147A4A" w:rsidP="002C5415">
      <w:pPr>
        <w:spacing w:line="320" w:lineRule="atLeast"/>
        <w:jc w:val="both"/>
        <w:rPr>
          <w:rFonts w:ascii="Arial Narrow" w:hAnsi="Arial Narrow"/>
          <w:bCs/>
          <w:sz w:val="24"/>
          <w:szCs w:val="24"/>
        </w:rPr>
      </w:pPr>
    </w:p>
    <w:p w14:paraId="32230C79" w14:textId="77777777" w:rsidR="00147A4A" w:rsidRDefault="00147A4A" w:rsidP="002C5415">
      <w:pPr>
        <w:spacing w:line="320" w:lineRule="atLeast"/>
        <w:jc w:val="both"/>
        <w:rPr>
          <w:rFonts w:ascii="Arial Narrow" w:hAnsi="Arial Narrow"/>
          <w:bCs/>
          <w:sz w:val="24"/>
          <w:szCs w:val="24"/>
        </w:rPr>
      </w:pPr>
    </w:p>
    <w:p w14:paraId="05A25015" w14:textId="77777777" w:rsidR="00147A4A" w:rsidRDefault="00147A4A" w:rsidP="002C5415">
      <w:pPr>
        <w:spacing w:line="320" w:lineRule="atLeast"/>
        <w:jc w:val="both"/>
        <w:rPr>
          <w:rFonts w:ascii="Arial Narrow" w:hAnsi="Arial Narrow"/>
          <w:bCs/>
          <w:sz w:val="24"/>
          <w:szCs w:val="24"/>
        </w:rPr>
      </w:pPr>
    </w:p>
    <w:p w14:paraId="3EE6EC1A" w14:textId="77777777" w:rsidR="00147A4A" w:rsidRDefault="00147A4A" w:rsidP="002C5415">
      <w:pPr>
        <w:spacing w:line="320" w:lineRule="atLeast"/>
        <w:jc w:val="both"/>
        <w:rPr>
          <w:rFonts w:ascii="Arial Narrow" w:hAnsi="Arial Narrow"/>
          <w:bCs/>
          <w:sz w:val="24"/>
          <w:szCs w:val="24"/>
        </w:rPr>
      </w:pPr>
    </w:p>
    <w:p w14:paraId="3BFC7D4F" w14:textId="77777777" w:rsidR="00147A4A" w:rsidRDefault="00147A4A" w:rsidP="002C5415">
      <w:pPr>
        <w:spacing w:line="320" w:lineRule="atLeast"/>
        <w:jc w:val="both"/>
        <w:rPr>
          <w:rFonts w:ascii="Arial Narrow" w:hAnsi="Arial Narrow"/>
          <w:bCs/>
          <w:sz w:val="24"/>
          <w:szCs w:val="24"/>
        </w:rPr>
      </w:pPr>
    </w:p>
    <w:p w14:paraId="60600DB3" w14:textId="77777777" w:rsidR="00147A4A" w:rsidRDefault="00147A4A" w:rsidP="002C5415">
      <w:pPr>
        <w:spacing w:line="320" w:lineRule="atLeast"/>
        <w:jc w:val="both"/>
        <w:rPr>
          <w:rFonts w:ascii="Arial Narrow" w:hAnsi="Arial Narrow"/>
          <w:bCs/>
          <w:sz w:val="24"/>
          <w:szCs w:val="24"/>
        </w:rPr>
      </w:pPr>
    </w:p>
    <w:p w14:paraId="5FFA693D" w14:textId="77777777" w:rsidR="00780409" w:rsidRDefault="00780409" w:rsidP="002C5415">
      <w:pPr>
        <w:spacing w:line="320" w:lineRule="atLeast"/>
        <w:jc w:val="both"/>
        <w:rPr>
          <w:rFonts w:ascii="Arial Narrow" w:hAnsi="Arial Narrow"/>
          <w:bCs/>
          <w:sz w:val="24"/>
          <w:szCs w:val="24"/>
        </w:rPr>
      </w:pPr>
    </w:p>
    <w:p w14:paraId="24A42181" w14:textId="77777777" w:rsidR="00780409" w:rsidRDefault="00780409" w:rsidP="002C5415">
      <w:pPr>
        <w:spacing w:line="320" w:lineRule="atLeast"/>
        <w:jc w:val="both"/>
        <w:rPr>
          <w:rFonts w:ascii="Arial Narrow" w:hAnsi="Arial Narrow"/>
          <w:bCs/>
          <w:sz w:val="24"/>
          <w:szCs w:val="24"/>
        </w:rPr>
      </w:pPr>
    </w:p>
    <w:p w14:paraId="47A60B42"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VII</w:t>
      </w:r>
    </w:p>
    <w:p w14:paraId="480AC20F"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AUSÊNCIA DE VÍNCULO</w:t>
      </w:r>
    </w:p>
    <w:p w14:paraId="5FC3A68B" w14:textId="7557507C" w:rsidR="00147A4A" w:rsidRPr="001C08F5" w:rsidRDefault="00147A4A" w:rsidP="00147A4A">
      <w:pPr>
        <w:pStyle w:val="Ttulo1"/>
        <w:ind w:left="0"/>
        <w:jc w:val="center"/>
        <w:rPr>
          <w:rFonts w:ascii="Arial Narrow" w:hAnsi="Arial Narrow"/>
          <w:sz w:val="24"/>
          <w:szCs w:val="24"/>
        </w:rPr>
      </w:pPr>
      <w:r w:rsidRPr="001C08F5">
        <w:rPr>
          <w:rFonts w:ascii="Arial Narrow" w:hAnsi="Arial Narrow"/>
          <w:sz w:val="24"/>
          <w:szCs w:val="24"/>
        </w:rPr>
        <w:t xml:space="preserve">PREGÃO PRESENCIAL N.º </w:t>
      </w:r>
      <w:r w:rsidR="005E2D74">
        <w:rPr>
          <w:rFonts w:ascii="Arial Narrow" w:hAnsi="Arial Narrow"/>
          <w:sz w:val="24"/>
          <w:szCs w:val="24"/>
        </w:rPr>
        <w:t>0</w:t>
      </w:r>
      <w:r w:rsidR="00224248">
        <w:rPr>
          <w:rFonts w:ascii="Arial Narrow" w:hAnsi="Arial Narrow"/>
          <w:sz w:val="24"/>
          <w:szCs w:val="24"/>
        </w:rPr>
        <w:t>27</w:t>
      </w:r>
      <w:r w:rsidRPr="001C08F5">
        <w:rPr>
          <w:rFonts w:ascii="Arial Narrow" w:hAnsi="Arial Narrow"/>
          <w:sz w:val="24"/>
          <w:szCs w:val="24"/>
        </w:rPr>
        <w:t>/202</w:t>
      </w:r>
      <w:r w:rsidR="00224248">
        <w:rPr>
          <w:rFonts w:ascii="Arial Narrow" w:hAnsi="Arial Narrow"/>
          <w:sz w:val="24"/>
          <w:szCs w:val="24"/>
        </w:rPr>
        <w:t>6</w:t>
      </w:r>
    </w:p>
    <w:p w14:paraId="6FD90E51" w14:textId="77777777" w:rsidR="00147A4A" w:rsidRPr="001C08F5"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750721DF" w14:textId="77777777" w:rsidR="00147A4A" w:rsidRPr="001C08F5"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2DAB704F" w14:textId="77777777" w:rsidR="00147A4A" w:rsidRPr="001C08F5"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250049C3" w14:textId="77777777" w:rsidR="00147A4A" w:rsidRPr="003D2C06" w:rsidRDefault="00147A4A" w:rsidP="00147A4A">
      <w:pPr>
        <w:pBdr>
          <w:top w:val="nil"/>
          <w:left w:val="nil"/>
          <w:bottom w:val="nil"/>
          <w:right w:val="nil"/>
          <w:between w:val="nil"/>
        </w:pBdr>
        <w:spacing w:before="1"/>
        <w:ind w:firstLine="1134"/>
        <w:jc w:val="both"/>
        <w:rPr>
          <w:rFonts w:ascii="Arial Narrow" w:hAnsi="Arial Narrow" w:cs="Arial"/>
          <w:color w:val="000000"/>
          <w:sz w:val="24"/>
          <w:szCs w:val="24"/>
        </w:rPr>
      </w:pPr>
      <w:r w:rsidRPr="001C08F5">
        <w:rPr>
          <w:rFonts w:ascii="Arial Narrow" w:hAnsi="Arial Narrow" w:cs="Arial"/>
          <w:color w:val="000000"/>
          <w:sz w:val="24"/>
          <w:szCs w:val="24"/>
        </w:rPr>
        <w:t xml:space="preserve">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neste ato representado pelo seu sócio/procurador o SenhorXXXXXXXXXXXXXXX, nacionalidade, estado civil, residente e domiciliado na: XXXXXXXXXXXXXXXXXX, portador da Carteira de Identidade n°XXXXX e CPF n°XXXXXX, </w:t>
      </w:r>
      <w:r w:rsidRPr="001C08F5">
        <w:rPr>
          <w:rFonts w:ascii="Arial Narrow" w:eastAsia="Arial" w:hAnsi="Arial Narrow" w:cs="Arial"/>
          <w:b/>
          <w:color w:val="000000"/>
          <w:sz w:val="24"/>
          <w:szCs w:val="24"/>
        </w:rPr>
        <w:t xml:space="preserve">DECLARA, </w:t>
      </w:r>
      <w:r w:rsidRPr="001C08F5">
        <w:rPr>
          <w:rFonts w:ascii="Arial Narrow" w:hAnsi="Arial Narrow" w:cs="Arial"/>
          <w:color w:val="000000"/>
          <w:sz w:val="24"/>
          <w:szCs w:val="24"/>
        </w:rPr>
        <w:t xml:space="preserve">sob as penas da Lei, que seus sócios, </w:t>
      </w:r>
      <w:r w:rsidRPr="001C08F5">
        <w:rPr>
          <w:rFonts w:ascii="Arial Narrow" w:eastAsia="Arial" w:hAnsi="Arial Narrow" w:cs="Arial"/>
          <w:b/>
          <w:color w:val="000000"/>
          <w:sz w:val="24"/>
          <w:szCs w:val="24"/>
        </w:rPr>
        <w:t xml:space="preserve">não possuem em qualquer vínculo </w:t>
      </w:r>
      <w:r w:rsidRPr="001C08F5">
        <w:rPr>
          <w:rFonts w:ascii="Arial Narrow" w:hAnsi="Arial Narrow" w:cs="Arial"/>
          <w:color w:val="000000"/>
          <w:sz w:val="24"/>
          <w:szCs w:val="24"/>
        </w:rPr>
        <w:t xml:space="preserve">com o Município </w:t>
      </w:r>
      <w:r w:rsidRPr="001C08F5">
        <w:rPr>
          <w:rFonts w:ascii="Arial Narrow" w:hAnsi="Arial Narrow" w:cs="Arial"/>
          <w:sz w:val="24"/>
          <w:szCs w:val="24"/>
        </w:rPr>
        <w:t>de Brasilândia - MS</w:t>
      </w:r>
      <w:r w:rsidRPr="001C08F5">
        <w:rPr>
          <w:rFonts w:ascii="Arial Narrow" w:hAnsi="Arial Narrow" w:cs="Arial"/>
          <w:color w:val="000000"/>
          <w:sz w:val="24"/>
          <w:szCs w:val="24"/>
        </w:rPr>
        <w:t>.</w:t>
      </w:r>
    </w:p>
    <w:p w14:paraId="171A871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6FBE7C76"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79B9B0A7"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63BAE52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13F73948"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0E5D46A4" w14:textId="5826F6AB"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1C08F5">
        <w:rPr>
          <w:rFonts w:ascii="Arial Narrow" w:hAnsi="Arial Narrow"/>
          <w:b w:val="0"/>
          <w:sz w:val="24"/>
          <w:szCs w:val="24"/>
        </w:rPr>
        <w:t xml:space="preserve"> </w:t>
      </w:r>
      <w:r>
        <w:rPr>
          <w:rFonts w:ascii="Arial Narrow" w:hAnsi="Arial Narrow"/>
          <w:b w:val="0"/>
          <w:sz w:val="24"/>
          <w:szCs w:val="24"/>
        </w:rPr>
        <w:t>e</w:t>
      </w:r>
      <w:r w:rsidR="001C08F5">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2B6BBFF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5FB158E0" w14:textId="77777777" w:rsidR="00147A4A" w:rsidRPr="003D2C06" w:rsidRDefault="00147A4A" w:rsidP="00147A4A">
      <w:pPr>
        <w:pStyle w:val="Ttulo1"/>
        <w:spacing w:before="93"/>
        <w:ind w:left="0"/>
        <w:jc w:val="both"/>
        <w:rPr>
          <w:rFonts w:ascii="Arial Narrow" w:hAnsi="Arial Narrow"/>
          <w:b w:val="0"/>
          <w:sz w:val="24"/>
          <w:szCs w:val="24"/>
        </w:rPr>
      </w:pPr>
    </w:p>
    <w:p w14:paraId="31AB6EE7" w14:textId="77777777" w:rsidR="00147A4A" w:rsidRPr="003D2C06" w:rsidRDefault="00147A4A" w:rsidP="00147A4A">
      <w:pPr>
        <w:pStyle w:val="Ttulo1"/>
        <w:spacing w:before="93"/>
        <w:ind w:left="0"/>
        <w:jc w:val="both"/>
        <w:rPr>
          <w:rFonts w:ascii="Arial Narrow" w:hAnsi="Arial Narrow"/>
          <w:b w:val="0"/>
          <w:sz w:val="24"/>
          <w:szCs w:val="24"/>
        </w:rPr>
      </w:pPr>
    </w:p>
    <w:p w14:paraId="18CA727B" w14:textId="77777777" w:rsidR="00147A4A" w:rsidRPr="003D2C06" w:rsidRDefault="00147A4A" w:rsidP="00147A4A">
      <w:pPr>
        <w:pStyle w:val="Ttulo1"/>
        <w:spacing w:before="93"/>
        <w:ind w:left="0"/>
        <w:jc w:val="both"/>
        <w:rPr>
          <w:rFonts w:ascii="Arial Narrow" w:hAnsi="Arial Narrow"/>
          <w:b w:val="0"/>
          <w:sz w:val="24"/>
          <w:szCs w:val="24"/>
        </w:rPr>
      </w:pPr>
    </w:p>
    <w:p w14:paraId="29969501" w14:textId="77777777" w:rsidR="00147A4A" w:rsidRPr="003D2C06" w:rsidRDefault="00147A4A" w:rsidP="00147A4A">
      <w:pPr>
        <w:pStyle w:val="Ttulo1"/>
        <w:spacing w:before="93"/>
        <w:ind w:left="0"/>
        <w:jc w:val="both"/>
        <w:rPr>
          <w:rFonts w:ascii="Arial Narrow" w:hAnsi="Arial Narrow"/>
          <w:b w:val="0"/>
          <w:sz w:val="24"/>
          <w:szCs w:val="24"/>
        </w:rPr>
      </w:pPr>
    </w:p>
    <w:p w14:paraId="10DF034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568EAD2A"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3A95F854"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66480B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78AAA9EB"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46459A7A" w14:textId="77777777" w:rsidR="00147A4A" w:rsidRDefault="00147A4A" w:rsidP="002C5415">
      <w:pPr>
        <w:spacing w:line="320" w:lineRule="atLeast"/>
        <w:jc w:val="both"/>
        <w:rPr>
          <w:rFonts w:ascii="Arial Narrow" w:hAnsi="Arial Narrow"/>
          <w:bCs/>
          <w:sz w:val="24"/>
          <w:szCs w:val="24"/>
        </w:rPr>
      </w:pPr>
    </w:p>
    <w:p w14:paraId="774408C4" w14:textId="77777777" w:rsidR="00147A4A" w:rsidRDefault="00147A4A" w:rsidP="002C5415">
      <w:pPr>
        <w:spacing w:line="320" w:lineRule="atLeast"/>
        <w:jc w:val="both"/>
        <w:rPr>
          <w:rFonts w:ascii="Arial Narrow" w:hAnsi="Arial Narrow"/>
          <w:bCs/>
          <w:sz w:val="24"/>
          <w:szCs w:val="24"/>
        </w:rPr>
      </w:pPr>
    </w:p>
    <w:p w14:paraId="08114E3A" w14:textId="77777777" w:rsidR="00147A4A" w:rsidRDefault="00147A4A" w:rsidP="002C5415">
      <w:pPr>
        <w:spacing w:line="320" w:lineRule="atLeast"/>
        <w:jc w:val="both"/>
        <w:rPr>
          <w:rFonts w:ascii="Arial Narrow" w:hAnsi="Arial Narrow"/>
          <w:bCs/>
          <w:sz w:val="24"/>
          <w:szCs w:val="24"/>
        </w:rPr>
      </w:pPr>
    </w:p>
    <w:p w14:paraId="1AF2C6D6" w14:textId="77777777" w:rsidR="00147A4A" w:rsidRDefault="00147A4A" w:rsidP="002C5415">
      <w:pPr>
        <w:spacing w:line="320" w:lineRule="atLeast"/>
        <w:jc w:val="both"/>
        <w:rPr>
          <w:rFonts w:ascii="Arial Narrow" w:hAnsi="Arial Narrow"/>
          <w:bCs/>
          <w:sz w:val="24"/>
          <w:szCs w:val="24"/>
        </w:rPr>
      </w:pPr>
    </w:p>
    <w:p w14:paraId="6EC2C952" w14:textId="77777777" w:rsidR="00147A4A" w:rsidRDefault="00147A4A" w:rsidP="002C5415">
      <w:pPr>
        <w:spacing w:line="320" w:lineRule="atLeast"/>
        <w:jc w:val="both"/>
        <w:rPr>
          <w:rFonts w:ascii="Arial Narrow" w:hAnsi="Arial Narrow"/>
          <w:bCs/>
          <w:sz w:val="24"/>
          <w:szCs w:val="24"/>
        </w:rPr>
      </w:pPr>
    </w:p>
    <w:p w14:paraId="41B236DD" w14:textId="77777777" w:rsidR="00147A4A" w:rsidRDefault="00147A4A" w:rsidP="002C5415">
      <w:pPr>
        <w:spacing w:line="320" w:lineRule="atLeast"/>
        <w:jc w:val="both"/>
        <w:rPr>
          <w:rFonts w:ascii="Arial Narrow" w:hAnsi="Arial Narrow"/>
          <w:bCs/>
          <w:sz w:val="24"/>
          <w:szCs w:val="24"/>
        </w:rPr>
      </w:pPr>
    </w:p>
    <w:p w14:paraId="6CEFA1A9" w14:textId="77777777" w:rsidR="00147A4A" w:rsidRDefault="00147A4A" w:rsidP="002C5415">
      <w:pPr>
        <w:spacing w:line="320" w:lineRule="atLeast"/>
        <w:jc w:val="both"/>
        <w:rPr>
          <w:rFonts w:ascii="Arial Narrow" w:hAnsi="Arial Narrow"/>
          <w:bCs/>
          <w:sz w:val="24"/>
          <w:szCs w:val="24"/>
        </w:rPr>
      </w:pPr>
    </w:p>
    <w:p w14:paraId="4019C762" w14:textId="77777777" w:rsidR="00147A4A" w:rsidRDefault="00147A4A" w:rsidP="002C5415">
      <w:pPr>
        <w:spacing w:line="320" w:lineRule="atLeast"/>
        <w:jc w:val="both"/>
        <w:rPr>
          <w:rFonts w:ascii="Arial Narrow" w:hAnsi="Arial Narrow"/>
          <w:bCs/>
          <w:sz w:val="24"/>
          <w:szCs w:val="24"/>
        </w:rPr>
      </w:pPr>
    </w:p>
    <w:p w14:paraId="3802BF29" w14:textId="77777777" w:rsidR="00147A4A" w:rsidRDefault="00147A4A" w:rsidP="002C5415">
      <w:pPr>
        <w:spacing w:line="320" w:lineRule="atLeast"/>
        <w:jc w:val="both"/>
        <w:rPr>
          <w:rFonts w:ascii="Arial Narrow" w:hAnsi="Arial Narrow"/>
          <w:bCs/>
          <w:sz w:val="24"/>
          <w:szCs w:val="24"/>
        </w:rPr>
      </w:pPr>
    </w:p>
    <w:p w14:paraId="6FD9454E" w14:textId="77777777" w:rsidR="00DD5F61" w:rsidRDefault="00DD5F61" w:rsidP="002C5415">
      <w:pPr>
        <w:spacing w:line="320" w:lineRule="atLeast"/>
        <w:jc w:val="both"/>
        <w:rPr>
          <w:rFonts w:ascii="Arial Narrow" w:hAnsi="Arial Narrow"/>
          <w:bCs/>
          <w:sz w:val="24"/>
          <w:szCs w:val="24"/>
        </w:rPr>
      </w:pPr>
    </w:p>
    <w:p w14:paraId="60ADB038"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VII</w:t>
      </w:r>
      <w:r>
        <w:rPr>
          <w:rFonts w:ascii="Arial Narrow" w:hAnsi="Arial Narrow"/>
          <w:sz w:val="24"/>
          <w:szCs w:val="24"/>
        </w:rPr>
        <w:t>I</w:t>
      </w:r>
    </w:p>
    <w:p w14:paraId="024E4929" w14:textId="77777777" w:rsidR="00147A4A" w:rsidRPr="003D2C06"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DECLARAÇÃO QUE NÃO POSSUI EMPREGADOS EXECUTANDO TRABALHO FORÇADO</w:t>
      </w:r>
    </w:p>
    <w:p w14:paraId="10596431" w14:textId="1A0A37BF" w:rsidR="00147A4A" w:rsidRPr="001C08F5" w:rsidRDefault="00147A4A" w:rsidP="00147A4A">
      <w:pPr>
        <w:pStyle w:val="Ttulo1"/>
        <w:ind w:left="0"/>
        <w:jc w:val="center"/>
        <w:rPr>
          <w:rFonts w:ascii="Arial Narrow" w:hAnsi="Arial Narrow"/>
          <w:sz w:val="24"/>
          <w:szCs w:val="24"/>
        </w:rPr>
      </w:pPr>
      <w:r w:rsidRPr="001C08F5">
        <w:rPr>
          <w:rFonts w:ascii="Arial Narrow" w:hAnsi="Arial Narrow"/>
          <w:sz w:val="24"/>
          <w:szCs w:val="24"/>
        </w:rPr>
        <w:t xml:space="preserve">PREGÃO PRESENCIAL N.º </w:t>
      </w:r>
      <w:r w:rsidR="005E2D74">
        <w:rPr>
          <w:rFonts w:ascii="Arial Narrow" w:hAnsi="Arial Narrow"/>
          <w:sz w:val="24"/>
          <w:szCs w:val="24"/>
        </w:rPr>
        <w:t>0</w:t>
      </w:r>
      <w:r w:rsidR="00115E18">
        <w:rPr>
          <w:rFonts w:ascii="Arial Narrow" w:hAnsi="Arial Narrow"/>
          <w:sz w:val="24"/>
          <w:szCs w:val="24"/>
        </w:rPr>
        <w:t>27</w:t>
      </w:r>
      <w:r w:rsidRPr="001C08F5">
        <w:rPr>
          <w:rFonts w:ascii="Arial Narrow" w:hAnsi="Arial Narrow"/>
          <w:sz w:val="24"/>
          <w:szCs w:val="24"/>
        </w:rPr>
        <w:t>/202</w:t>
      </w:r>
      <w:r w:rsidR="00115E18">
        <w:rPr>
          <w:rFonts w:ascii="Arial Narrow" w:hAnsi="Arial Narrow"/>
          <w:sz w:val="24"/>
          <w:szCs w:val="24"/>
        </w:rPr>
        <w:t>6</w:t>
      </w:r>
    </w:p>
    <w:p w14:paraId="50656B6B" w14:textId="77777777" w:rsidR="00147A4A" w:rsidRPr="001C08F5"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5DD6BA84" w14:textId="77777777" w:rsidR="00147A4A" w:rsidRPr="001C08F5"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11BE4135" w14:textId="77777777" w:rsidR="00147A4A" w:rsidRPr="001C08F5"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4AD84D45" w14:textId="77777777" w:rsidR="00147A4A" w:rsidRPr="001C08F5"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671920B0" w14:textId="77777777" w:rsidR="00147A4A" w:rsidRPr="003D2C06" w:rsidRDefault="00147A4A" w:rsidP="00147A4A">
      <w:pPr>
        <w:pBdr>
          <w:top w:val="nil"/>
          <w:left w:val="nil"/>
          <w:bottom w:val="nil"/>
          <w:right w:val="nil"/>
          <w:between w:val="nil"/>
        </w:pBdr>
        <w:spacing w:before="186" w:line="252" w:lineRule="auto"/>
        <w:ind w:firstLine="1134"/>
        <w:jc w:val="both"/>
        <w:rPr>
          <w:rFonts w:ascii="Arial Narrow" w:hAnsi="Arial Narrow" w:cs="Arial"/>
          <w:color w:val="000000"/>
          <w:sz w:val="24"/>
          <w:szCs w:val="24"/>
        </w:rPr>
      </w:pPr>
      <w:r w:rsidRPr="001C08F5">
        <w:rPr>
          <w:rFonts w:ascii="Arial Narrow" w:hAnsi="Arial Narrow" w:cs="Arial"/>
          <w:color w:val="000000"/>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neste ato representado pelo seu sócio/procurador o SenhorXXXXXXXXXXXXXXX,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9A46E4">
        <w:rPr>
          <w:rFonts w:ascii="Arial Narrow" w:hAnsi="Arial Narrow"/>
          <w:b/>
          <w:sz w:val="24"/>
          <w:szCs w:val="24"/>
        </w:rPr>
        <w:t>não possui empregados executando trabalho degradante ou forçado, observando o disposto nos incisos III e IV do art. 1º e no inciso III do art. 5º da Constituição Federal</w:t>
      </w:r>
      <w:r w:rsidRPr="003D2C06">
        <w:rPr>
          <w:rFonts w:ascii="Arial Narrow" w:hAnsi="Arial Narrow"/>
          <w:sz w:val="24"/>
          <w:szCs w:val="24"/>
        </w:rPr>
        <w:t>.</w:t>
      </w:r>
    </w:p>
    <w:p w14:paraId="4A07EADC" w14:textId="77777777" w:rsidR="00147A4A" w:rsidRPr="003D2C06" w:rsidRDefault="00147A4A" w:rsidP="00147A4A">
      <w:pPr>
        <w:pBdr>
          <w:top w:val="nil"/>
          <w:left w:val="nil"/>
          <w:bottom w:val="nil"/>
          <w:right w:val="nil"/>
          <w:between w:val="nil"/>
        </w:pBdr>
        <w:spacing w:before="208"/>
        <w:ind w:firstLine="1134"/>
        <w:jc w:val="both"/>
        <w:rPr>
          <w:rFonts w:ascii="Arial Narrow" w:hAnsi="Arial Narrow" w:cs="Arial"/>
          <w:color w:val="000000"/>
          <w:sz w:val="24"/>
          <w:szCs w:val="24"/>
        </w:rPr>
      </w:pPr>
    </w:p>
    <w:p w14:paraId="2CC9DB7B"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56F5C431"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2D7462B8"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64FBFB4B" w14:textId="755BEAEE"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1C08F5">
        <w:rPr>
          <w:rFonts w:ascii="Arial Narrow" w:hAnsi="Arial Narrow"/>
          <w:b w:val="0"/>
          <w:sz w:val="24"/>
          <w:szCs w:val="24"/>
        </w:rPr>
        <w:t xml:space="preserve"> </w:t>
      </w:r>
      <w:r>
        <w:rPr>
          <w:rFonts w:ascii="Arial Narrow" w:hAnsi="Arial Narrow"/>
          <w:b w:val="0"/>
          <w:sz w:val="24"/>
          <w:szCs w:val="24"/>
        </w:rPr>
        <w:t>e</w:t>
      </w:r>
      <w:r w:rsidR="001C08F5">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31E44CE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E671FE6" w14:textId="77777777" w:rsidR="00147A4A" w:rsidRPr="003D2C06" w:rsidRDefault="00147A4A" w:rsidP="00147A4A">
      <w:pPr>
        <w:pStyle w:val="Ttulo1"/>
        <w:spacing w:before="93"/>
        <w:ind w:left="0"/>
        <w:jc w:val="both"/>
        <w:rPr>
          <w:rFonts w:ascii="Arial Narrow" w:hAnsi="Arial Narrow"/>
          <w:b w:val="0"/>
          <w:sz w:val="24"/>
          <w:szCs w:val="24"/>
        </w:rPr>
      </w:pPr>
    </w:p>
    <w:p w14:paraId="753F7632" w14:textId="77777777" w:rsidR="00147A4A" w:rsidRPr="003D2C06" w:rsidRDefault="00147A4A" w:rsidP="00147A4A">
      <w:pPr>
        <w:pStyle w:val="Ttulo1"/>
        <w:spacing w:before="93"/>
        <w:ind w:left="0"/>
        <w:jc w:val="both"/>
        <w:rPr>
          <w:rFonts w:ascii="Arial Narrow" w:hAnsi="Arial Narrow"/>
          <w:b w:val="0"/>
          <w:sz w:val="24"/>
          <w:szCs w:val="24"/>
        </w:rPr>
      </w:pPr>
    </w:p>
    <w:p w14:paraId="1EA64C7C" w14:textId="77777777" w:rsidR="00147A4A" w:rsidRPr="003D2C06" w:rsidRDefault="00147A4A" w:rsidP="00147A4A">
      <w:pPr>
        <w:pStyle w:val="Ttulo1"/>
        <w:spacing w:before="93"/>
        <w:ind w:left="0"/>
        <w:jc w:val="both"/>
        <w:rPr>
          <w:rFonts w:ascii="Arial Narrow" w:hAnsi="Arial Narrow"/>
          <w:b w:val="0"/>
          <w:sz w:val="24"/>
          <w:szCs w:val="24"/>
        </w:rPr>
      </w:pPr>
    </w:p>
    <w:p w14:paraId="6CD0EF4F" w14:textId="77777777" w:rsidR="00147A4A" w:rsidRPr="003D2C06" w:rsidRDefault="00147A4A" w:rsidP="00147A4A">
      <w:pPr>
        <w:pStyle w:val="Ttulo1"/>
        <w:spacing w:before="93"/>
        <w:ind w:left="0"/>
        <w:jc w:val="both"/>
        <w:rPr>
          <w:rFonts w:ascii="Arial Narrow" w:hAnsi="Arial Narrow"/>
          <w:b w:val="0"/>
          <w:sz w:val="24"/>
          <w:szCs w:val="24"/>
        </w:rPr>
      </w:pPr>
    </w:p>
    <w:p w14:paraId="2679A7BB"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2424787E"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62F3F29"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7D96C302"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1BC42FFF"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5071FE50" w14:textId="77777777" w:rsidR="00147A4A" w:rsidRDefault="00147A4A" w:rsidP="00147A4A">
      <w:pPr>
        <w:pStyle w:val="Ttulo1"/>
        <w:spacing w:before="179" w:line="412" w:lineRule="auto"/>
        <w:ind w:left="0"/>
        <w:jc w:val="both"/>
        <w:rPr>
          <w:rFonts w:ascii="Arial Narrow" w:hAnsi="Arial Narrow"/>
          <w:sz w:val="24"/>
          <w:szCs w:val="24"/>
        </w:rPr>
      </w:pPr>
    </w:p>
    <w:p w14:paraId="40361123" w14:textId="77777777" w:rsidR="00147A4A" w:rsidRDefault="00147A4A" w:rsidP="00147A4A">
      <w:pPr>
        <w:pStyle w:val="Ttulo1"/>
        <w:spacing w:before="179" w:line="412" w:lineRule="auto"/>
        <w:ind w:left="0"/>
        <w:jc w:val="both"/>
        <w:rPr>
          <w:rFonts w:ascii="Arial Narrow" w:hAnsi="Arial Narrow"/>
          <w:sz w:val="24"/>
          <w:szCs w:val="24"/>
        </w:rPr>
      </w:pPr>
    </w:p>
    <w:p w14:paraId="753C4FE4" w14:textId="77777777" w:rsidR="00147A4A" w:rsidRDefault="00147A4A" w:rsidP="00147A4A">
      <w:pPr>
        <w:pStyle w:val="Ttulo1"/>
        <w:spacing w:before="179" w:line="412" w:lineRule="auto"/>
        <w:ind w:left="0"/>
        <w:jc w:val="both"/>
        <w:rPr>
          <w:rFonts w:ascii="Arial Narrow" w:hAnsi="Arial Narrow"/>
          <w:sz w:val="24"/>
          <w:szCs w:val="24"/>
        </w:rPr>
      </w:pPr>
    </w:p>
    <w:p w14:paraId="25D1D86A"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IX</w:t>
      </w:r>
    </w:p>
    <w:p w14:paraId="7E681446"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RESERVA DE CARGOS E REABILITAÇÃO DA PREVIDÊNCIA SOCIAL</w:t>
      </w:r>
    </w:p>
    <w:p w14:paraId="79DEC35A" w14:textId="7C1F7665" w:rsidR="00147A4A" w:rsidRPr="001C08F5" w:rsidRDefault="00147A4A" w:rsidP="00147A4A">
      <w:pPr>
        <w:pStyle w:val="Ttulo1"/>
        <w:ind w:left="0"/>
        <w:jc w:val="center"/>
        <w:rPr>
          <w:rFonts w:ascii="Arial Narrow" w:hAnsi="Arial Narrow"/>
          <w:sz w:val="24"/>
          <w:szCs w:val="24"/>
        </w:rPr>
      </w:pPr>
      <w:r w:rsidRPr="001C08F5">
        <w:rPr>
          <w:rFonts w:ascii="Arial Narrow" w:hAnsi="Arial Narrow"/>
          <w:sz w:val="24"/>
          <w:szCs w:val="24"/>
        </w:rPr>
        <w:t xml:space="preserve">PREGÃO PRESENCIAL N.º </w:t>
      </w:r>
      <w:r w:rsidR="005E2D74">
        <w:rPr>
          <w:rFonts w:ascii="Arial Narrow" w:hAnsi="Arial Narrow"/>
          <w:sz w:val="24"/>
          <w:szCs w:val="24"/>
        </w:rPr>
        <w:t>0</w:t>
      </w:r>
      <w:r w:rsidR="00115E18">
        <w:rPr>
          <w:rFonts w:ascii="Arial Narrow" w:hAnsi="Arial Narrow"/>
          <w:sz w:val="24"/>
          <w:szCs w:val="24"/>
        </w:rPr>
        <w:t>27</w:t>
      </w:r>
      <w:r w:rsidRPr="001C08F5">
        <w:rPr>
          <w:rFonts w:ascii="Arial Narrow" w:hAnsi="Arial Narrow"/>
          <w:sz w:val="24"/>
          <w:szCs w:val="24"/>
        </w:rPr>
        <w:t>/202</w:t>
      </w:r>
      <w:r w:rsidR="00115E18">
        <w:rPr>
          <w:rFonts w:ascii="Arial Narrow" w:hAnsi="Arial Narrow"/>
          <w:sz w:val="24"/>
          <w:szCs w:val="24"/>
        </w:rPr>
        <w:t>6</w:t>
      </w:r>
    </w:p>
    <w:p w14:paraId="71F952B2" w14:textId="77777777" w:rsidR="00147A4A" w:rsidRPr="001C08F5"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sz w:val="24"/>
          <w:szCs w:val="24"/>
        </w:rPr>
      </w:pPr>
    </w:p>
    <w:p w14:paraId="04E67260" w14:textId="77777777" w:rsidR="00147A4A" w:rsidRPr="001C08F5"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17BE7C28" w14:textId="77777777" w:rsidR="00147A4A" w:rsidRPr="001C08F5"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01ADD59D" w14:textId="77777777" w:rsidR="00147A4A" w:rsidRPr="003D2C06" w:rsidRDefault="00147A4A" w:rsidP="00147A4A">
      <w:pPr>
        <w:pBdr>
          <w:top w:val="nil"/>
          <w:left w:val="nil"/>
          <w:bottom w:val="nil"/>
          <w:right w:val="nil"/>
          <w:between w:val="nil"/>
        </w:pBdr>
        <w:spacing w:before="208"/>
        <w:ind w:firstLine="1134"/>
        <w:jc w:val="both"/>
        <w:rPr>
          <w:rFonts w:ascii="Arial Narrow" w:hAnsi="Arial Narrow"/>
          <w:sz w:val="24"/>
          <w:szCs w:val="24"/>
        </w:rPr>
      </w:pPr>
      <w:r w:rsidRPr="001C08F5">
        <w:rPr>
          <w:rFonts w:ascii="Arial Narrow" w:hAnsi="Arial Narrow" w:cs="Arial"/>
          <w:color w:val="000000"/>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neste ato representado pelo seu sócio/procurador o SenhorXXXXXXXXXXXXXXX, nacionalidade, estado civil, residente e domiciliado na: XXXXXXXXXXXXXXXXXX, portador da Carteira de Identidade n°XXXXX e CPF n°XXXXXXestado civil, residente e domiciliado na</w:t>
      </w:r>
      <w:r w:rsidRPr="001C08F5">
        <w:rPr>
          <w:rFonts w:ascii="Arial Narrow" w:hAnsi="Arial Narrow" w:cs="Arial"/>
          <w:color w:val="000000"/>
          <w:sz w:val="24"/>
          <w:szCs w:val="24"/>
          <w:u w:val="single"/>
        </w:rPr>
        <w:tab/>
      </w:r>
      <w:r w:rsidRPr="001C08F5">
        <w:rPr>
          <w:rFonts w:ascii="Arial Narrow" w:hAnsi="Arial Narrow" w:cs="Arial"/>
          <w:color w:val="000000"/>
          <w:sz w:val="24"/>
          <w:szCs w:val="24"/>
        </w:rPr>
        <w:t>, portador da Carteira de Identidade n°</w:t>
      </w:r>
      <w:r w:rsidRPr="001C08F5">
        <w:rPr>
          <w:rFonts w:ascii="Arial Narrow" w:hAnsi="Arial Narrow" w:cs="Arial"/>
          <w:color w:val="000000"/>
          <w:sz w:val="24"/>
          <w:szCs w:val="24"/>
          <w:u w:val="single"/>
        </w:rPr>
        <w:tab/>
      </w:r>
      <w:r w:rsidRPr="001C08F5">
        <w:rPr>
          <w:rFonts w:ascii="Arial Narrow" w:hAnsi="Arial Narrow" w:cs="Arial"/>
          <w:color w:val="000000"/>
          <w:sz w:val="24"/>
          <w:szCs w:val="24"/>
        </w:rPr>
        <w:t>e</w:t>
      </w:r>
      <w:r w:rsidRPr="003D2C06">
        <w:rPr>
          <w:rFonts w:ascii="Arial Narrow" w:hAnsi="Arial Narrow" w:cs="Arial"/>
          <w:color w:val="000000"/>
          <w:sz w:val="24"/>
          <w:szCs w:val="24"/>
        </w:rPr>
        <w:t xml:space="preserve"> CPF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8C01D4">
        <w:rPr>
          <w:rFonts w:ascii="Arial Narrow" w:hAnsi="Arial Narrow"/>
          <w:b/>
          <w:sz w:val="24"/>
          <w:szCs w:val="24"/>
        </w:rPr>
        <w:t>cumpre as exigências de reserva de cargos para pessoa com deficiência e para reabilitado da Previdência Social</w:t>
      </w:r>
      <w:r w:rsidRPr="003D2C06">
        <w:rPr>
          <w:rFonts w:ascii="Arial Narrow" w:hAnsi="Arial Narrow"/>
          <w:sz w:val="24"/>
          <w:szCs w:val="24"/>
        </w:rPr>
        <w:t>, previstas em lei e em outras normas específicas.</w:t>
      </w:r>
    </w:p>
    <w:p w14:paraId="04E89BAA" w14:textId="77777777" w:rsidR="00147A4A" w:rsidRPr="003D2C06" w:rsidRDefault="00147A4A" w:rsidP="00147A4A">
      <w:pPr>
        <w:pBdr>
          <w:top w:val="nil"/>
          <w:left w:val="nil"/>
          <w:bottom w:val="nil"/>
          <w:right w:val="nil"/>
          <w:between w:val="nil"/>
        </w:pBdr>
        <w:spacing w:before="208"/>
        <w:jc w:val="both"/>
        <w:rPr>
          <w:rFonts w:ascii="Arial Narrow" w:hAnsi="Arial Narrow"/>
          <w:sz w:val="24"/>
          <w:szCs w:val="24"/>
        </w:rPr>
      </w:pPr>
    </w:p>
    <w:p w14:paraId="6AA88201" w14:textId="77777777" w:rsidR="00147A4A" w:rsidRPr="003D2C06" w:rsidRDefault="00147A4A" w:rsidP="00147A4A">
      <w:pPr>
        <w:pBdr>
          <w:top w:val="nil"/>
          <w:left w:val="nil"/>
          <w:bottom w:val="nil"/>
          <w:right w:val="nil"/>
          <w:between w:val="nil"/>
        </w:pBdr>
        <w:spacing w:before="208"/>
        <w:jc w:val="both"/>
        <w:rPr>
          <w:rFonts w:ascii="Arial Narrow" w:hAnsi="Arial Narrow"/>
          <w:sz w:val="24"/>
          <w:szCs w:val="24"/>
        </w:rPr>
      </w:pPr>
    </w:p>
    <w:p w14:paraId="5D904881"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033A59DA" w14:textId="13EBACF1"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1C08F5">
        <w:rPr>
          <w:rFonts w:ascii="Arial Narrow" w:hAnsi="Arial Narrow"/>
          <w:b w:val="0"/>
          <w:sz w:val="24"/>
          <w:szCs w:val="24"/>
        </w:rPr>
        <w:t xml:space="preserve"> </w:t>
      </w:r>
      <w:r>
        <w:rPr>
          <w:rFonts w:ascii="Arial Narrow" w:hAnsi="Arial Narrow"/>
          <w:b w:val="0"/>
          <w:sz w:val="24"/>
          <w:szCs w:val="24"/>
        </w:rPr>
        <w:t>e</w:t>
      </w:r>
      <w:r w:rsidR="001C08F5">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7095C3A1"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3C7EE39D" w14:textId="77777777" w:rsidR="00147A4A" w:rsidRPr="003D2C06" w:rsidRDefault="00147A4A" w:rsidP="00147A4A">
      <w:pPr>
        <w:pStyle w:val="Ttulo1"/>
        <w:spacing w:before="93"/>
        <w:ind w:left="0"/>
        <w:jc w:val="both"/>
        <w:rPr>
          <w:rFonts w:ascii="Arial Narrow" w:hAnsi="Arial Narrow"/>
          <w:b w:val="0"/>
          <w:sz w:val="24"/>
          <w:szCs w:val="24"/>
        </w:rPr>
      </w:pPr>
    </w:p>
    <w:p w14:paraId="6AEECCA2" w14:textId="77777777" w:rsidR="00147A4A" w:rsidRPr="003D2C06" w:rsidRDefault="00147A4A" w:rsidP="00147A4A">
      <w:pPr>
        <w:pStyle w:val="Ttulo1"/>
        <w:spacing w:before="93"/>
        <w:ind w:left="0"/>
        <w:jc w:val="both"/>
        <w:rPr>
          <w:rFonts w:ascii="Arial Narrow" w:hAnsi="Arial Narrow"/>
          <w:b w:val="0"/>
          <w:sz w:val="24"/>
          <w:szCs w:val="24"/>
        </w:rPr>
      </w:pPr>
    </w:p>
    <w:p w14:paraId="662D5172" w14:textId="77777777" w:rsidR="00147A4A" w:rsidRPr="003D2C06" w:rsidRDefault="00147A4A" w:rsidP="00147A4A">
      <w:pPr>
        <w:pStyle w:val="Ttulo1"/>
        <w:spacing w:before="93"/>
        <w:ind w:left="0"/>
        <w:jc w:val="both"/>
        <w:rPr>
          <w:rFonts w:ascii="Arial Narrow" w:hAnsi="Arial Narrow"/>
          <w:b w:val="0"/>
          <w:sz w:val="24"/>
          <w:szCs w:val="24"/>
        </w:rPr>
      </w:pPr>
    </w:p>
    <w:p w14:paraId="739A6026" w14:textId="77777777" w:rsidR="00147A4A" w:rsidRPr="003D2C06" w:rsidRDefault="00147A4A" w:rsidP="00147A4A">
      <w:pPr>
        <w:pStyle w:val="Ttulo1"/>
        <w:spacing w:before="93"/>
        <w:ind w:left="0"/>
        <w:jc w:val="both"/>
        <w:rPr>
          <w:rFonts w:ascii="Arial Narrow" w:hAnsi="Arial Narrow"/>
          <w:b w:val="0"/>
          <w:sz w:val="24"/>
          <w:szCs w:val="24"/>
        </w:rPr>
      </w:pPr>
    </w:p>
    <w:p w14:paraId="04677490"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FEF7B60"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15CDB2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125059B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2F8F50CC"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281B713C" w14:textId="77777777" w:rsidR="00147A4A" w:rsidRDefault="00147A4A" w:rsidP="00147A4A">
      <w:pPr>
        <w:pStyle w:val="Ttulo1"/>
        <w:spacing w:before="179" w:line="412" w:lineRule="auto"/>
        <w:ind w:left="0"/>
        <w:jc w:val="both"/>
        <w:rPr>
          <w:rFonts w:ascii="Arial Narrow" w:hAnsi="Arial Narrow"/>
          <w:sz w:val="24"/>
          <w:szCs w:val="24"/>
        </w:rPr>
      </w:pPr>
    </w:p>
    <w:p w14:paraId="3FD3DD71" w14:textId="77777777" w:rsidR="00147A4A" w:rsidRDefault="00147A4A" w:rsidP="00147A4A">
      <w:pPr>
        <w:pStyle w:val="Ttulo1"/>
        <w:spacing w:before="179" w:line="412" w:lineRule="auto"/>
        <w:ind w:left="0"/>
        <w:jc w:val="both"/>
        <w:rPr>
          <w:rFonts w:ascii="Arial Narrow" w:hAnsi="Arial Narrow"/>
          <w:sz w:val="24"/>
          <w:szCs w:val="24"/>
        </w:rPr>
      </w:pPr>
    </w:p>
    <w:p w14:paraId="4D34B25A" w14:textId="7D44A895" w:rsidR="00891C9C" w:rsidRDefault="00891C9C" w:rsidP="00147A4A">
      <w:pPr>
        <w:pStyle w:val="Ttulo1"/>
        <w:spacing w:before="94"/>
        <w:ind w:left="0"/>
        <w:jc w:val="center"/>
        <w:rPr>
          <w:rFonts w:ascii="Arial Narrow" w:hAnsi="Arial Narrow"/>
          <w:sz w:val="24"/>
          <w:szCs w:val="24"/>
        </w:rPr>
      </w:pPr>
    </w:p>
    <w:p w14:paraId="4E046805" w14:textId="77777777" w:rsidR="00DD5F61" w:rsidRDefault="00DD5F61" w:rsidP="00147A4A">
      <w:pPr>
        <w:pStyle w:val="Ttulo1"/>
        <w:spacing w:before="94"/>
        <w:ind w:left="0"/>
        <w:jc w:val="center"/>
        <w:rPr>
          <w:rFonts w:ascii="Arial Narrow" w:hAnsi="Arial Narrow"/>
          <w:sz w:val="24"/>
          <w:szCs w:val="24"/>
        </w:rPr>
      </w:pPr>
    </w:p>
    <w:p w14:paraId="79AAF751"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X</w:t>
      </w:r>
    </w:p>
    <w:p w14:paraId="2EDEC95A"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IDONEIDADE</w:t>
      </w:r>
    </w:p>
    <w:p w14:paraId="33DF3CF7" w14:textId="15127B00" w:rsidR="00147A4A" w:rsidRPr="001C08F5" w:rsidRDefault="00147A4A" w:rsidP="00147A4A">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1C08F5">
        <w:rPr>
          <w:rFonts w:ascii="Arial Narrow" w:hAnsi="Arial Narrow" w:cs="Arial"/>
          <w:b/>
          <w:color w:val="000000"/>
          <w:sz w:val="24"/>
          <w:szCs w:val="24"/>
        </w:rPr>
        <w:t>PREGÃO PRESENCIAL N.</w:t>
      </w:r>
      <w:r w:rsidRPr="001C08F5">
        <w:rPr>
          <w:rFonts w:ascii="Arial Narrow" w:hAnsi="Arial Narrow" w:cs="Arial"/>
          <w:b/>
          <w:sz w:val="24"/>
          <w:szCs w:val="24"/>
        </w:rPr>
        <w:t>º</w:t>
      </w:r>
      <w:r w:rsidR="002D3B25" w:rsidRPr="001C08F5">
        <w:rPr>
          <w:rFonts w:ascii="Arial Narrow" w:hAnsi="Arial Narrow" w:cs="Arial"/>
          <w:b/>
          <w:sz w:val="24"/>
          <w:szCs w:val="24"/>
        </w:rPr>
        <w:t xml:space="preserve"> </w:t>
      </w:r>
      <w:r w:rsidR="005E2D74">
        <w:rPr>
          <w:rFonts w:ascii="Arial Narrow" w:hAnsi="Arial Narrow" w:cs="Arial"/>
          <w:b/>
          <w:sz w:val="24"/>
          <w:szCs w:val="24"/>
        </w:rPr>
        <w:t>0</w:t>
      </w:r>
      <w:r w:rsidR="00115E18">
        <w:rPr>
          <w:rFonts w:ascii="Arial Narrow" w:hAnsi="Arial Narrow" w:cs="Arial"/>
          <w:b/>
          <w:sz w:val="24"/>
          <w:szCs w:val="24"/>
        </w:rPr>
        <w:t>27</w:t>
      </w:r>
      <w:r w:rsidRPr="001C08F5">
        <w:rPr>
          <w:rFonts w:ascii="Arial Narrow" w:hAnsi="Arial Narrow" w:cs="Arial"/>
          <w:b/>
          <w:sz w:val="24"/>
          <w:szCs w:val="24"/>
        </w:rPr>
        <w:t>/202</w:t>
      </w:r>
      <w:r w:rsidR="00115E18">
        <w:rPr>
          <w:rFonts w:ascii="Arial Narrow" w:hAnsi="Arial Narrow" w:cs="Arial"/>
          <w:b/>
          <w:sz w:val="24"/>
          <w:szCs w:val="24"/>
        </w:rPr>
        <w:t>6</w:t>
      </w:r>
      <w:r w:rsidRPr="001C08F5">
        <w:rPr>
          <w:rFonts w:ascii="Arial Narrow" w:hAnsi="Arial Narrow" w:cs="Arial"/>
          <w:b/>
          <w:sz w:val="24"/>
          <w:szCs w:val="24"/>
        </w:rPr>
        <w:t>.</w:t>
      </w:r>
    </w:p>
    <w:p w14:paraId="16329D36" w14:textId="77777777" w:rsidR="00147A4A" w:rsidRPr="001C08F5" w:rsidRDefault="00147A4A" w:rsidP="00147A4A">
      <w:pPr>
        <w:spacing w:before="94" w:line="252" w:lineRule="auto"/>
        <w:jc w:val="both"/>
        <w:rPr>
          <w:rFonts w:ascii="Arial Narrow" w:eastAsia="Arial" w:hAnsi="Arial Narrow" w:cs="Arial"/>
          <w:b/>
          <w:sz w:val="24"/>
          <w:szCs w:val="24"/>
        </w:rPr>
      </w:pPr>
    </w:p>
    <w:p w14:paraId="2EC5CD0D" w14:textId="77777777" w:rsidR="00147A4A" w:rsidRPr="001C08F5" w:rsidRDefault="00147A4A" w:rsidP="00147A4A">
      <w:pPr>
        <w:spacing w:before="94" w:line="252" w:lineRule="auto"/>
        <w:jc w:val="both"/>
        <w:rPr>
          <w:rFonts w:ascii="Arial Narrow" w:eastAsia="Arial" w:hAnsi="Arial Narrow" w:cs="Arial"/>
          <w:b/>
          <w:sz w:val="24"/>
          <w:szCs w:val="24"/>
        </w:rPr>
      </w:pPr>
    </w:p>
    <w:p w14:paraId="75583A8B" w14:textId="77777777" w:rsidR="00147A4A" w:rsidRPr="001C08F5" w:rsidRDefault="00147A4A" w:rsidP="00147A4A">
      <w:pPr>
        <w:pBdr>
          <w:top w:val="nil"/>
          <w:left w:val="nil"/>
          <w:bottom w:val="nil"/>
          <w:right w:val="nil"/>
          <w:between w:val="nil"/>
        </w:pBdr>
        <w:spacing w:before="4"/>
        <w:jc w:val="both"/>
        <w:rPr>
          <w:rFonts w:ascii="Arial Narrow" w:hAnsi="Arial Narrow" w:cs="Arial"/>
          <w:color w:val="000000"/>
          <w:sz w:val="24"/>
          <w:szCs w:val="24"/>
        </w:rPr>
      </w:pPr>
    </w:p>
    <w:p w14:paraId="54CAE9FF" w14:textId="39870BE3" w:rsidR="00147A4A" w:rsidRPr="009A46E4" w:rsidRDefault="00147A4A" w:rsidP="00147A4A">
      <w:pPr>
        <w:pBdr>
          <w:top w:val="nil"/>
          <w:left w:val="nil"/>
          <w:bottom w:val="nil"/>
          <w:right w:val="nil"/>
          <w:between w:val="nil"/>
        </w:pBdr>
        <w:ind w:firstLine="1134"/>
        <w:jc w:val="both"/>
        <w:rPr>
          <w:rFonts w:ascii="Arial Narrow" w:hAnsi="Arial Narrow" w:cs="Arial"/>
          <w:b/>
          <w:color w:val="000000"/>
          <w:sz w:val="24"/>
          <w:szCs w:val="24"/>
        </w:rPr>
      </w:pPr>
      <w:r w:rsidRPr="001C08F5">
        <w:rPr>
          <w:rFonts w:ascii="Arial Narrow" w:hAnsi="Arial Narrow" w:cs="Arial"/>
          <w:color w:val="000000"/>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1C08F5">
        <w:rPr>
          <w:rFonts w:ascii="Arial Narrow" w:hAnsi="Arial Narrow" w:cs="Arial"/>
          <w:b/>
          <w:sz w:val="24"/>
          <w:szCs w:val="24"/>
        </w:rPr>
        <w:t>DECLARA</w:t>
      </w:r>
      <w:r w:rsidRPr="001C08F5">
        <w:rPr>
          <w:rFonts w:ascii="Arial Narrow" w:hAnsi="Arial Narrow" w:cs="Arial"/>
          <w:sz w:val="24"/>
          <w:szCs w:val="24"/>
        </w:rPr>
        <w:t xml:space="preserve"> para fins de participação no </w:t>
      </w:r>
      <w:r w:rsidRPr="001C08F5">
        <w:rPr>
          <w:rFonts w:ascii="Arial Narrow" w:hAnsi="Arial Narrow" w:cs="Arial"/>
          <w:b/>
          <w:sz w:val="24"/>
          <w:szCs w:val="24"/>
        </w:rPr>
        <w:t xml:space="preserve">Pregão Presencial N.º </w:t>
      </w:r>
      <w:r w:rsidR="00115E18">
        <w:rPr>
          <w:rFonts w:ascii="Arial Narrow" w:hAnsi="Arial Narrow" w:cs="Arial"/>
          <w:b/>
          <w:sz w:val="24"/>
          <w:szCs w:val="24"/>
        </w:rPr>
        <w:t>027/2026</w:t>
      </w:r>
      <w:r w:rsidRPr="001C08F5">
        <w:rPr>
          <w:rFonts w:ascii="Arial Narrow" w:hAnsi="Arial Narrow" w:cs="Arial"/>
          <w:sz w:val="24"/>
          <w:szCs w:val="24"/>
        </w:rPr>
        <w:t xml:space="preserve">, </w:t>
      </w:r>
      <w:r w:rsidRPr="001C08F5">
        <w:rPr>
          <w:rFonts w:ascii="Arial Narrow" w:hAnsi="Arial Narrow" w:cs="Arial"/>
          <w:b/>
          <w:sz w:val="24"/>
          <w:szCs w:val="24"/>
        </w:rPr>
        <w:t>não ter recebidodo Município de Brasilândia - MS,</w:t>
      </w:r>
      <w:r w:rsidRPr="001C08F5">
        <w:rPr>
          <w:rFonts w:ascii="Arial Narrow" w:hAnsi="Arial Narrow" w:cs="Arial"/>
          <w:b/>
          <w:color w:val="000000"/>
          <w:sz w:val="24"/>
          <w:szCs w:val="24"/>
        </w:rPr>
        <w:t xml:space="preserve"> ou de qualquer outra entidade da Administração direta ou indireta em âmbito Federal</w:t>
      </w:r>
      <w:r w:rsidRPr="009A46E4">
        <w:rPr>
          <w:rFonts w:ascii="Arial Narrow" w:hAnsi="Arial Narrow" w:cs="Arial"/>
          <w:b/>
          <w:color w:val="000000"/>
          <w:sz w:val="24"/>
          <w:szCs w:val="24"/>
        </w:rPr>
        <w:t>, Estadual e Municipal, SUSPENSÃO TEMPORÁRIA de participação em licitação e ou impedimento de contratar com a Administração Pública, assim como não ter recebido DECLARAÇÃO DE INIDONEIDADE para licitar ou contratar com a Administração Federal, Estadual e Municipal.</w:t>
      </w:r>
    </w:p>
    <w:p w14:paraId="077FAD16" w14:textId="77777777"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p>
    <w:p w14:paraId="481FE97A" w14:textId="77777777" w:rsidR="00147A4A" w:rsidRDefault="00147A4A" w:rsidP="00147A4A">
      <w:pPr>
        <w:pStyle w:val="Ttulo1"/>
        <w:spacing w:before="93"/>
        <w:ind w:left="0"/>
        <w:jc w:val="both"/>
        <w:rPr>
          <w:rFonts w:ascii="Arial Narrow" w:hAnsi="Arial Narrow"/>
          <w:b w:val="0"/>
          <w:sz w:val="24"/>
          <w:szCs w:val="24"/>
        </w:rPr>
      </w:pPr>
    </w:p>
    <w:p w14:paraId="0B4CC7EA" w14:textId="23266B10"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1C08F5">
        <w:rPr>
          <w:rFonts w:ascii="Arial Narrow" w:hAnsi="Arial Narrow"/>
          <w:b w:val="0"/>
          <w:sz w:val="24"/>
          <w:szCs w:val="24"/>
        </w:rPr>
        <w:t xml:space="preserve"> </w:t>
      </w:r>
      <w:r>
        <w:rPr>
          <w:rFonts w:ascii="Arial Narrow" w:hAnsi="Arial Narrow"/>
          <w:b w:val="0"/>
          <w:sz w:val="24"/>
          <w:szCs w:val="24"/>
        </w:rPr>
        <w:t>e</w:t>
      </w:r>
      <w:r w:rsidR="001C08F5">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1B9E0047"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77D53FA" w14:textId="77777777" w:rsidR="00147A4A" w:rsidRPr="003D2C06" w:rsidRDefault="00147A4A" w:rsidP="00147A4A">
      <w:pPr>
        <w:pStyle w:val="Ttulo1"/>
        <w:spacing w:before="93"/>
        <w:ind w:left="0"/>
        <w:jc w:val="both"/>
        <w:rPr>
          <w:rFonts w:ascii="Arial Narrow" w:hAnsi="Arial Narrow"/>
          <w:b w:val="0"/>
          <w:sz w:val="24"/>
          <w:szCs w:val="24"/>
        </w:rPr>
      </w:pPr>
    </w:p>
    <w:p w14:paraId="3E0B496E" w14:textId="77777777" w:rsidR="00147A4A" w:rsidRPr="003D2C06" w:rsidRDefault="00147A4A" w:rsidP="00147A4A">
      <w:pPr>
        <w:pStyle w:val="Ttulo1"/>
        <w:spacing w:before="93"/>
        <w:ind w:left="0"/>
        <w:jc w:val="both"/>
        <w:rPr>
          <w:rFonts w:ascii="Arial Narrow" w:hAnsi="Arial Narrow"/>
          <w:b w:val="0"/>
          <w:sz w:val="24"/>
          <w:szCs w:val="24"/>
        </w:rPr>
      </w:pPr>
    </w:p>
    <w:p w14:paraId="520CCFDC" w14:textId="77777777" w:rsidR="00147A4A" w:rsidRPr="003D2C06" w:rsidRDefault="00147A4A" w:rsidP="00147A4A">
      <w:pPr>
        <w:pStyle w:val="Ttulo1"/>
        <w:spacing w:before="93"/>
        <w:ind w:left="0"/>
        <w:jc w:val="both"/>
        <w:rPr>
          <w:rFonts w:ascii="Arial Narrow" w:hAnsi="Arial Narrow"/>
          <w:b w:val="0"/>
          <w:sz w:val="24"/>
          <w:szCs w:val="24"/>
        </w:rPr>
      </w:pPr>
    </w:p>
    <w:p w14:paraId="508F0F06" w14:textId="77777777" w:rsidR="00147A4A" w:rsidRPr="003D2C06" w:rsidRDefault="00147A4A" w:rsidP="00147A4A">
      <w:pPr>
        <w:pStyle w:val="Ttulo1"/>
        <w:spacing w:before="93"/>
        <w:ind w:left="0"/>
        <w:jc w:val="both"/>
        <w:rPr>
          <w:rFonts w:ascii="Arial Narrow" w:hAnsi="Arial Narrow"/>
          <w:b w:val="0"/>
          <w:sz w:val="24"/>
          <w:szCs w:val="24"/>
        </w:rPr>
      </w:pPr>
    </w:p>
    <w:p w14:paraId="1B404CC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CCEEC01"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940972F"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3DF4E873"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77865FB6"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7912C472" w14:textId="77777777" w:rsidR="00147A4A" w:rsidRDefault="00147A4A" w:rsidP="00147A4A">
      <w:pPr>
        <w:pStyle w:val="Ttulo1"/>
        <w:spacing w:before="179" w:line="412" w:lineRule="auto"/>
        <w:ind w:left="0"/>
        <w:jc w:val="both"/>
        <w:rPr>
          <w:rFonts w:ascii="Arial Narrow" w:hAnsi="Arial Narrow"/>
          <w:sz w:val="24"/>
          <w:szCs w:val="24"/>
        </w:rPr>
      </w:pPr>
    </w:p>
    <w:p w14:paraId="60074904" w14:textId="77777777" w:rsidR="00147A4A" w:rsidRDefault="00147A4A" w:rsidP="002C5415">
      <w:pPr>
        <w:spacing w:line="320" w:lineRule="atLeast"/>
        <w:jc w:val="both"/>
        <w:rPr>
          <w:rFonts w:ascii="Arial Narrow" w:hAnsi="Arial Narrow"/>
          <w:bCs/>
          <w:sz w:val="24"/>
          <w:szCs w:val="24"/>
        </w:rPr>
      </w:pPr>
    </w:p>
    <w:p w14:paraId="1289052F" w14:textId="77777777" w:rsidR="00147A4A" w:rsidRDefault="00147A4A" w:rsidP="002C5415">
      <w:pPr>
        <w:spacing w:line="320" w:lineRule="atLeast"/>
        <w:jc w:val="both"/>
        <w:rPr>
          <w:rFonts w:ascii="Arial Narrow" w:hAnsi="Arial Narrow"/>
          <w:bCs/>
          <w:sz w:val="24"/>
          <w:szCs w:val="24"/>
        </w:rPr>
      </w:pPr>
    </w:p>
    <w:p w14:paraId="2D9890AD" w14:textId="77777777" w:rsidR="00147A4A" w:rsidRDefault="00147A4A" w:rsidP="002C5415">
      <w:pPr>
        <w:spacing w:line="320" w:lineRule="atLeast"/>
        <w:jc w:val="both"/>
        <w:rPr>
          <w:rFonts w:ascii="Arial Narrow" w:hAnsi="Arial Narrow"/>
          <w:bCs/>
          <w:sz w:val="24"/>
          <w:szCs w:val="24"/>
        </w:rPr>
      </w:pPr>
    </w:p>
    <w:p w14:paraId="50F303F4" w14:textId="77777777" w:rsidR="00147A4A" w:rsidRDefault="00147A4A" w:rsidP="002C5415">
      <w:pPr>
        <w:spacing w:line="320" w:lineRule="atLeast"/>
        <w:jc w:val="both"/>
        <w:rPr>
          <w:rFonts w:ascii="Arial Narrow" w:hAnsi="Arial Narrow"/>
          <w:bCs/>
          <w:sz w:val="24"/>
          <w:szCs w:val="24"/>
        </w:rPr>
      </w:pPr>
    </w:p>
    <w:p w14:paraId="15EB8FF2" w14:textId="77777777" w:rsidR="00147A4A" w:rsidRDefault="00147A4A" w:rsidP="002C5415">
      <w:pPr>
        <w:spacing w:line="320" w:lineRule="atLeast"/>
        <w:jc w:val="both"/>
        <w:rPr>
          <w:rFonts w:ascii="Arial Narrow" w:hAnsi="Arial Narrow"/>
          <w:bCs/>
          <w:sz w:val="24"/>
          <w:szCs w:val="24"/>
        </w:rPr>
      </w:pPr>
    </w:p>
    <w:p w14:paraId="08FDE466" w14:textId="77777777" w:rsidR="00147A4A" w:rsidRDefault="00147A4A" w:rsidP="002C5415">
      <w:pPr>
        <w:spacing w:line="320" w:lineRule="atLeast"/>
        <w:jc w:val="both"/>
        <w:rPr>
          <w:rFonts w:ascii="Arial Narrow" w:hAnsi="Arial Narrow"/>
          <w:bCs/>
          <w:sz w:val="24"/>
          <w:szCs w:val="24"/>
        </w:rPr>
      </w:pPr>
    </w:p>
    <w:p w14:paraId="0F2FDA59" w14:textId="77777777" w:rsidR="00147A4A" w:rsidRDefault="00147A4A" w:rsidP="002C5415">
      <w:pPr>
        <w:spacing w:line="320" w:lineRule="atLeast"/>
        <w:jc w:val="both"/>
        <w:rPr>
          <w:rFonts w:ascii="Arial Narrow" w:hAnsi="Arial Narrow"/>
          <w:bCs/>
          <w:sz w:val="24"/>
          <w:szCs w:val="24"/>
        </w:rPr>
      </w:pPr>
    </w:p>
    <w:p w14:paraId="39D85223" w14:textId="77777777" w:rsidR="00147A4A" w:rsidRDefault="00147A4A" w:rsidP="002C5415">
      <w:pPr>
        <w:spacing w:line="320" w:lineRule="atLeast"/>
        <w:jc w:val="both"/>
        <w:rPr>
          <w:rFonts w:ascii="Arial Narrow" w:hAnsi="Arial Narrow"/>
          <w:bCs/>
          <w:sz w:val="24"/>
          <w:szCs w:val="24"/>
        </w:rPr>
      </w:pPr>
    </w:p>
    <w:p w14:paraId="46A58A42" w14:textId="77777777" w:rsidR="002D3B25" w:rsidRPr="008500B0" w:rsidRDefault="002D3B25" w:rsidP="002D3B25">
      <w:pPr>
        <w:spacing w:line="320" w:lineRule="atLeast"/>
        <w:jc w:val="center"/>
        <w:rPr>
          <w:rFonts w:ascii="Arial Narrow" w:hAnsi="Arial Narrow"/>
          <w:b/>
          <w:bCs/>
          <w:sz w:val="24"/>
          <w:szCs w:val="24"/>
        </w:rPr>
      </w:pPr>
      <w:r w:rsidRPr="008500B0">
        <w:rPr>
          <w:rFonts w:ascii="Arial Narrow" w:hAnsi="Arial Narrow"/>
          <w:b/>
          <w:bCs/>
          <w:sz w:val="24"/>
          <w:szCs w:val="24"/>
        </w:rPr>
        <w:lastRenderedPageBreak/>
        <w:t>ANEXO XI</w:t>
      </w:r>
    </w:p>
    <w:p w14:paraId="57B5E6C8" w14:textId="77777777" w:rsidR="002D3B25" w:rsidRPr="008500B0" w:rsidRDefault="002D3B25" w:rsidP="002D3B25">
      <w:pPr>
        <w:spacing w:line="320" w:lineRule="atLeast"/>
        <w:jc w:val="center"/>
        <w:rPr>
          <w:rFonts w:ascii="Arial Narrow" w:hAnsi="Arial Narrow"/>
          <w:bCs/>
          <w:sz w:val="24"/>
          <w:szCs w:val="24"/>
        </w:rPr>
      </w:pPr>
      <w:r w:rsidRPr="008500B0">
        <w:rPr>
          <w:rFonts w:ascii="Arial Narrow" w:hAnsi="Arial Narrow"/>
          <w:b/>
          <w:bCs/>
          <w:sz w:val="24"/>
          <w:szCs w:val="24"/>
        </w:rPr>
        <w:t>MINUTA DA ATA DE REGISTRO DE PREÇO</w:t>
      </w:r>
    </w:p>
    <w:p w14:paraId="16D5ECC7" w14:textId="77777777" w:rsidR="008500B0" w:rsidRPr="008500B0" w:rsidRDefault="008500B0" w:rsidP="002D3B25">
      <w:pPr>
        <w:jc w:val="center"/>
        <w:rPr>
          <w:rFonts w:ascii="Arial Narrow" w:hAnsi="Arial Narrow" w:cs="Arial"/>
          <w:b/>
          <w:bCs/>
          <w:iCs/>
          <w:sz w:val="24"/>
          <w:szCs w:val="24"/>
        </w:rPr>
      </w:pPr>
    </w:p>
    <w:p w14:paraId="1B620CCE" w14:textId="003A4D8B" w:rsidR="002D3B25" w:rsidRPr="001C08F5" w:rsidRDefault="002D3B25" w:rsidP="002D3B25">
      <w:pPr>
        <w:jc w:val="center"/>
        <w:rPr>
          <w:rFonts w:ascii="Arial Narrow" w:hAnsi="Arial Narrow" w:cs="Arial"/>
          <w:b/>
          <w:bCs/>
          <w:sz w:val="24"/>
          <w:szCs w:val="24"/>
        </w:rPr>
      </w:pPr>
      <w:r w:rsidRPr="001C08F5">
        <w:rPr>
          <w:rFonts w:ascii="Arial Narrow" w:hAnsi="Arial Narrow" w:cs="Arial"/>
          <w:b/>
          <w:bCs/>
          <w:iCs/>
          <w:sz w:val="24"/>
          <w:szCs w:val="24"/>
        </w:rPr>
        <w:t xml:space="preserve">ATA DE REGISTRO DE PREÇO </w:t>
      </w:r>
      <w:r w:rsidRPr="001C08F5">
        <w:rPr>
          <w:rFonts w:ascii="Arial Narrow" w:hAnsi="Arial Narrow" w:cs="Arial"/>
          <w:b/>
          <w:bCs/>
          <w:sz w:val="24"/>
          <w:szCs w:val="24"/>
        </w:rPr>
        <w:t>N.º XXX/20</w:t>
      </w:r>
      <w:r w:rsidR="001C08F5" w:rsidRPr="001C08F5">
        <w:rPr>
          <w:rFonts w:ascii="Arial Narrow" w:hAnsi="Arial Narrow" w:cs="Arial"/>
          <w:b/>
          <w:bCs/>
          <w:sz w:val="24"/>
          <w:szCs w:val="24"/>
        </w:rPr>
        <w:t>2</w:t>
      </w:r>
      <w:r w:rsidR="00115E18">
        <w:rPr>
          <w:rFonts w:ascii="Arial Narrow" w:hAnsi="Arial Narrow" w:cs="Arial"/>
          <w:b/>
          <w:bCs/>
          <w:sz w:val="24"/>
          <w:szCs w:val="24"/>
        </w:rPr>
        <w:t>6</w:t>
      </w:r>
    </w:p>
    <w:p w14:paraId="1B9205B1" w14:textId="3F793A37" w:rsidR="002D3B25" w:rsidRPr="001C08F5" w:rsidRDefault="002D3B25" w:rsidP="002D3B25">
      <w:pPr>
        <w:jc w:val="center"/>
        <w:rPr>
          <w:rFonts w:ascii="Arial Narrow" w:hAnsi="Arial Narrow" w:cs="Arial"/>
          <w:b/>
          <w:bCs/>
          <w:sz w:val="24"/>
          <w:szCs w:val="24"/>
        </w:rPr>
      </w:pPr>
      <w:r w:rsidRPr="001C08F5">
        <w:rPr>
          <w:rFonts w:ascii="Arial Narrow" w:hAnsi="Arial Narrow" w:cs="Arial"/>
          <w:b/>
          <w:bCs/>
          <w:sz w:val="24"/>
          <w:szCs w:val="24"/>
        </w:rPr>
        <w:t xml:space="preserve">PROCESSO ADMINISTRATIVO Nº </w:t>
      </w:r>
      <w:r w:rsidR="00115E18">
        <w:rPr>
          <w:rFonts w:ascii="Arial Narrow" w:hAnsi="Arial Narrow" w:cs="Arial"/>
          <w:b/>
          <w:bCs/>
          <w:sz w:val="24"/>
          <w:szCs w:val="24"/>
        </w:rPr>
        <w:t>1935</w:t>
      </w:r>
      <w:r w:rsidRPr="001C08F5">
        <w:rPr>
          <w:rFonts w:ascii="Arial Narrow" w:hAnsi="Arial Narrow" w:cs="Arial"/>
          <w:b/>
          <w:bCs/>
          <w:sz w:val="24"/>
          <w:szCs w:val="24"/>
        </w:rPr>
        <w:t>/20</w:t>
      </w:r>
      <w:r w:rsidR="001C08F5" w:rsidRPr="001C08F5">
        <w:rPr>
          <w:rFonts w:ascii="Arial Narrow" w:hAnsi="Arial Narrow" w:cs="Arial"/>
          <w:b/>
          <w:bCs/>
          <w:sz w:val="24"/>
          <w:szCs w:val="24"/>
        </w:rPr>
        <w:t>2</w:t>
      </w:r>
      <w:r w:rsidR="00115E18">
        <w:rPr>
          <w:rFonts w:ascii="Arial Narrow" w:hAnsi="Arial Narrow" w:cs="Arial"/>
          <w:b/>
          <w:bCs/>
          <w:sz w:val="24"/>
          <w:szCs w:val="24"/>
        </w:rPr>
        <w:t>6</w:t>
      </w:r>
    </w:p>
    <w:p w14:paraId="4BF11C62" w14:textId="2D7CE344" w:rsidR="002D3B25" w:rsidRPr="008500B0" w:rsidRDefault="002D3B25" w:rsidP="002D3B25">
      <w:pPr>
        <w:pBdr>
          <w:top w:val="nil"/>
          <w:left w:val="nil"/>
          <w:bottom w:val="nil"/>
          <w:right w:val="nil"/>
          <w:between w:val="nil"/>
        </w:pBdr>
        <w:tabs>
          <w:tab w:val="left" w:pos="3492"/>
          <w:tab w:val="left" w:pos="3528"/>
        </w:tabs>
        <w:jc w:val="center"/>
        <w:rPr>
          <w:rFonts w:ascii="Arial Narrow" w:hAnsi="Arial Narrow" w:cs="Arial"/>
          <w:b/>
          <w:sz w:val="24"/>
          <w:szCs w:val="24"/>
        </w:rPr>
      </w:pPr>
      <w:r w:rsidRPr="001C08F5">
        <w:rPr>
          <w:rFonts w:ascii="Arial Narrow" w:hAnsi="Arial Narrow" w:cs="Arial"/>
          <w:b/>
          <w:sz w:val="24"/>
          <w:szCs w:val="24"/>
        </w:rPr>
        <w:t>PREGÃO PRESENCIAL N.º XXX/20</w:t>
      </w:r>
      <w:r w:rsidR="001C08F5" w:rsidRPr="001C08F5">
        <w:rPr>
          <w:rFonts w:ascii="Arial Narrow" w:hAnsi="Arial Narrow" w:cs="Arial"/>
          <w:b/>
          <w:sz w:val="24"/>
          <w:szCs w:val="24"/>
        </w:rPr>
        <w:t>2</w:t>
      </w:r>
      <w:r w:rsidR="00115E18">
        <w:rPr>
          <w:rFonts w:ascii="Arial Narrow" w:hAnsi="Arial Narrow" w:cs="Arial"/>
          <w:b/>
          <w:sz w:val="24"/>
          <w:szCs w:val="24"/>
        </w:rPr>
        <w:t>6</w:t>
      </w:r>
    </w:p>
    <w:p w14:paraId="7BDAC792" w14:textId="28EFE952" w:rsidR="002D3B25" w:rsidRPr="00387DA8"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eastAsia="Times New Roman" w:hAnsi="Arial Narrow" w:cs="Arial"/>
          <w:sz w:val="24"/>
          <w:szCs w:val="24"/>
        </w:rPr>
        <w:t xml:space="preserve">O </w:t>
      </w:r>
      <w:r w:rsidRPr="008500B0">
        <w:rPr>
          <w:rFonts w:ascii="Arial Narrow" w:eastAsia="Times New Roman" w:hAnsi="Arial Narrow" w:cs="Arial"/>
          <w:b/>
          <w:sz w:val="24"/>
          <w:szCs w:val="24"/>
        </w:rPr>
        <w:t>MUNICÍPIO DE BRASILÂNDIA, Estado de Mato Grosso do Sul</w:t>
      </w:r>
      <w:r w:rsidRPr="008500B0">
        <w:rPr>
          <w:rFonts w:ascii="Arial Narrow" w:eastAsia="Times New Roman" w:hAnsi="Arial Narrow" w:cs="Arial"/>
          <w:sz w:val="24"/>
          <w:szCs w:val="24"/>
        </w:rPr>
        <w:t xml:space="preserve">, pessoa jurídica de direito público, inscrita no Cadastro Nacional de Pessoa Jurídica (CNPJ) sob o </w:t>
      </w:r>
      <w:r w:rsidRPr="008500B0">
        <w:rPr>
          <w:rFonts w:ascii="Arial Narrow" w:eastAsia="Arial" w:hAnsi="Arial Narrow" w:cs="Arial"/>
          <w:b/>
          <w:sz w:val="24"/>
          <w:szCs w:val="24"/>
        </w:rPr>
        <w:t>n.º 03.184</w:t>
      </w:r>
      <w:r w:rsidRPr="00387DA8">
        <w:rPr>
          <w:rFonts w:ascii="Arial Narrow" w:eastAsia="Arial" w:hAnsi="Arial Narrow" w:cs="Arial"/>
          <w:b/>
          <w:sz w:val="24"/>
          <w:szCs w:val="24"/>
        </w:rPr>
        <w:t>.058/0001-20</w:t>
      </w:r>
      <w:r w:rsidRPr="00387DA8">
        <w:rPr>
          <w:rFonts w:ascii="Arial Narrow" w:eastAsia="Times New Roman" w:hAnsi="Arial Narrow" w:cs="Arial"/>
          <w:sz w:val="24"/>
          <w:szCs w:val="24"/>
        </w:rPr>
        <w:t xml:space="preserve">, com sede administrativa localizada na Rua Elviro Mancini, n.530, bairro: centro, nesta cidade de Brasilândia - MS, através do </w:t>
      </w:r>
      <w:r w:rsidRPr="00387DA8">
        <w:rPr>
          <w:rFonts w:ascii="Arial Narrow" w:eastAsia="Times New Roman" w:hAnsi="Arial Narrow" w:cs="Arial"/>
          <w:b/>
          <w:sz w:val="24"/>
          <w:szCs w:val="24"/>
        </w:rPr>
        <w:t>Fundo Municipal XXXXXXX CNPJ XXXXXX</w:t>
      </w:r>
      <w:r w:rsidRPr="00387DA8">
        <w:rPr>
          <w:rFonts w:ascii="Arial Narrow" w:eastAsia="Times New Roman" w:hAnsi="Arial Narrow" w:cs="Arial"/>
          <w:sz w:val="24"/>
          <w:szCs w:val="24"/>
        </w:rPr>
        <w:t xml:space="preserve"> </w:t>
      </w:r>
      <w:r w:rsidRPr="00387DA8">
        <w:rPr>
          <w:rFonts w:ascii="Arial Narrow" w:eastAsia="Times New Roman" w:hAnsi="Arial Narrow" w:cs="Arial"/>
          <w:b/>
          <w:sz w:val="24"/>
          <w:szCs w:val="24"/>
        </w:rPr>
        <w:t>ou</w:t>
      </w:r>
      <w:r w:rsidRPr="00387DA8">
        <w:rPr>
          <w:rFonts w:ascii="Arial Narrow" w:eastAsia="Times New Roman" w:hAnsi="Arial Narrow" w:cs="Arial"/>
          <w:sz w:val="24"/>
          <w:szCs w:val="24"/>
        </w:rPr>
        <w:t xml:space="preserve"> da </w:t>
      </w:r>
      <w:r w:rsidRPr="00387DA8">
        <w:rPr>
          <w:rFonts w:ascii="Arial Narrow" w:eastAsia="Times New Roman" w:hAnsi="Arial Narrow" w:cs="Arial"/>
          <w:b/>
          <w:sz w:val="24"/>
          <w:szCs w:val="24"/>
        </w:rPr>
        <w:t>Secretaria Municipal de  XXXXXXXXXXXXX</w:t>
      </w:r>
      <w:r w:rsidRPr="00387DA8">
        <w:rPr>
          <w:rFonts w:ascii="Arial Narrow" w:eastAsia="Times New Roman" w:hAnsi="Arial Narrow" w:cs="Arial"/>
          <w:sz w:val="24"/>
          <w:szCs w:val="24"/>
        </w:rPr>
        <w:t xml:space="preserve"> neste ato representado pelo seu Prefeito Municipal </w:t>
      </w:r>
      <w:r w:rsidRPr="00387DA8">
        <w:rPr>
          <w:rFonts w:ascii="Arial Narrow" w:eastAsia="Times New Roman" w:hAnsi="Arial Narrow" w:cs="Arial"/>
          <w:b/>
          <w:sz w:val="24"/>
          <w:szCs w:val="24"/>
        </w:rPr>
        <w:t>ou Ordenador de Despesa / Secretário Municipal</w:t>
      </w:r>
      <w:r w:rsidRPr="00387DA8">
        <w:rPr>
          <w:rFonts w:ascii="Arial Narrow" w:eastAsia="Times New Roman" w:hAnsi="Arial Narrow" w:cs="Arial"/>
          <w:sz w:val="24"/>
          <w:szCs w:val="24"/>
        </w:rPr>
        <w:t xml:space="preserve">, o Senhor XXXXX, brasileiro, solteiro, </w:t>
      </w:r>
      <w:r w:rsidRPr="00387DA8">
        <w:rPr>
          <w:rFonts w:ascii="Arial Narrow" w:hAnsi="Arial Narrow" w:cs="Arial"/>
          <w:sz w:val="24"/>
          <w:szCs w:val="24"/>
        </w:rPr>
        <w:t xml:space="preserve">considerando o julgamento da licitação na modalidade de </w:t>
      </w:r>
      <w:r w:rsidRPr="00387DA8">
        <w:rPr>
          <w:rFonts w:ascii="Arial Narrow" w:hAnsi="Arial Narrow" w:cs="Arial"/>
          <w:b/>
          <w:sz w:val="24"/>
          <w:szCs w:val="24"/>
        </w:rPr>
        <w:t>PREGÃO NA FORMA PRESENCIAL</w:t>
      </w:r>
      <w:r w:rsidRPr="00387DA8">
        <w:rPr>
          <w:rFonts w:ascii="Arial Narrow" w:hAnsi="Arial Narrow" w:cs="Arial"/>
          <w:sz w:val="24"/>
          <w:szCs w:val="24"/>
        </w:rPr>
        <w:t xml:space="preserve">, para </w:t>
      </w:r>
      <w:r w:rsidRPr="00387DA8">
        <w:rPr>
          <w:rFonts w:ascii="Arial Narrow" w:hAnsi="Arial Narrow" w:cs="Arial"/>
          <w:b/>
          <w:sz w:val="24"/>
          <w:szCs w:val="24"/>
        </w:rPr>
        <w:t>REGISTRO DE PREÇOS</w:t>
      </w:r>
      <w:r w:rsidRPr="00387DA8">
        <w:rPr>
          <w:rFonts w:ascii="Arial Narrow" w:hAnsi="Arial Narrow" w:cs="Arial"/>
          <w:sz w:val="24"/>
          <w:szCs w:val="24"/>
        </w:rPr>
        <w:t xml:space="preserve"> nº ......./202</w:t>
      </w:r>
      <w:r w:rsidR="000854D3" w:rsidRPr="00387DA8">
        <w:rPr>
          <w:rFonts w:ascii="Arial Narrow" w:hAnsi="Arial Narrow" w:cs="Arial"/>
          <w:sz w:val="24"/>
          <w:szCs w:val="24"/>
        </w:rPr>
        <w:t>5</w:t>
      </w:r>
      <w:r w:rsidRPr="00387DA8">
        <w:rPr>
          <w:rFonts w:ascii="Arial Narrow" w:hAnsi="Arial Narrow" w:cs="Arial"/>
          <w:sz w:val="24"/>
          <w:szCs w:val="24"/>
        </w:rPr>
        <w:t xml:space="preserve">, publicada no ...... de ...../...../202....., Processo Administrativo n.º </w:t>
      </w:r>
      <w:r w:rsidR="00115E18">
        <w:rPr>
          <w:rFonts w:ascii="Arial Narrow" w:hAnsi="Arial Narrow" w:cs="Arial"/>
          <w:sz w:val="24"/>
          <w:szCs w:val="24"/>
        </w:rPr>
        <w:t>1935</w:t>
      </w:r>
      <w:r w:rsidR="000854D3" w:rsidRPr="00387DA8">
        <w:rPr>
          <w:rFonts w:ascii="Arial Narrow" w:hAnsi="Arial Narrow" w:cs="Arial"/>
          <w:sz w:val="24"/>
          <w:szCs w:val="24"/>
        </w:rPr>
        <w:t>/202</w:t>
      </w:r>
      <w:r w:rsidR="00115E18">
        <w:rPr>
          <w:rFonts w:ascii="Arial Narrow" w:hAnsi="Arial Narrow" w:cs="Arial"/>
          <w:sz w:val="24"/>
          <w:szCs w:val="24"/>
        </w:rPr>
        <w:t>6</w:t>
      </w:r>
      <w:r w:rsidRPr="00387DA8">
        <w:rPr>
          <w:rFonts w:ascii="Arial Narrow" w:hAnsi="Arial Narrow" w:cs="Arial"/>
          <w:sz w:val="24"/>
          <w:szCs w:val="24"/>
        </w:rPr>
        <w:t xml:space="preserve">, </w:t>
      </w:r>
      <w:r w:rsidRPr="00387DA8">
        <w:rPr>
          <w:rFonts w:ascii="Arial Narrow" w:hAnsi="Arial Narrow" w:cs="Arial"/>
          <w:b/>
          <w:sz w:val="24"/>
          <w:szCs w:val="24"/>
        </w:rPr>
        <w:t>RESOLVE</w:t>
      </w:r>
      <w:r w:rsidRPr="00387DA8">
        <w:rPr>
          <w:rFonts w:ascii="Arial Narrow" w:hAnsi="Arial Narrow" w:cs="Arial"/>
          <w:sz w:val="24"/>
          <w:szCs w:val="24"/>
        </w:rPr>
        <w:t xml:space="preser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387DA8">
        <w:rPr>
          <w:rFonts w:ascii="Arial Narrow" w:hAnsi="Arial Narrow" w:cs="Arial"/>
          <w:b/>
          <w:sz w:val="24"/>
          <w:szCs w:val="24"/>
        </w:rPr>
        <w:t>Decreto Municipal nº 6037/2024</w:t>
      </w:r>
      <w:r w:rsidRPr="00387DA8">
        <w:rPr>
          <w:rFonts w:ascii="Arial Narrow" w:hAnsi="Arial Narrow" w:cs="Arial"/>
          <w:sz w:val="24"/>
          <w:szCs w:val="24"/>
        </w:rPr>
        <w:t xml:space="preserve"> e em conformidade com as disposições a seguir:</w:t>
      </w:r>
    </w:p>
    <w:p w14:paraId="1327226E" w14:textId="77777777" w:rsidR="002D3B25" w:rsidRPr="00387DA8"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387DA8">
        <w:rPr>
          <w:rFonts w:ascii="Arial Narrow" w:hAnsi="Arial Narrow" w:cs="Arial"/>
          <w:sz w:val="24"/>
          <w:szCs w:val="24"/>
        </w:rPr>
        <w:t xml:space="preserve">EMPRESA: </w:t>
      </w:r>
      <w:r w:rsidRPr="00387DA8">
        <w:rPr>
          <w:rFonts w:ascii="Arial Narrow" w:hAnsi="Arial Narrow" w:cs="Arial"/>
          <w:b/>
          <w:bCs/>
          <w:sz w:val="24"/>
          <w:szCs w:val="24"/>
        </w:rPr>
        <w:t>XXXXXXXX</w:t>
      </w:r>
      <w:r w:rsidRPr="00387DA8">
        <w:rPr>
          <w:rFonts w:ascii="Arial Narrow" w:hAnsi="Arial Narrow" w:cs="Arial"/>
          <w:sz w:val="24"/>
          <w:szCs w:val="24"/>
        </w:rPr>
        <w:t xml:space="preserve">, pessoa jurídica de direito privado, inscrita no CNPJ/MF sob n. </w:t>
      </w:r>
      <w:r w:rsidRPr="00387DA8">
        <w:rPr>
          <w:rFonts w:ascii="Arial Narrow" w:hAnsi="Arial Narrow" w:cs="Arial"/>
          <w:b/>
          <w:bCs/>
          <w:sz w:val="24"/>
          <w:szCs w:val="24"/>
        </w:rPr>
        <w:t>XXXXXXX</w:t>
      </w:r>
      <w:r w:rsidRPr="00387DA8">
        <w:rPr>
          <w:rFonts w:ascii="Arial Narrow" w:hAnsi="Arial Narrow" w:cs="Arial"/>
          <w:sz w:val="24"/>
          <w:szCs w:val="24"/>
        </w:rPr>
        <w:t xml:space="preserve"> - Dados Bancários: Conta Corrente nº </w:t>
      </w:r>
      <w:r w:rsidRPr="00387DA8">
        <w:rPr>
          <w:rFonts w:ascii="Arial Narrow" w:hAnsi="Arial Narrow" w:cs="Arial"/>
          <w:b/>
          <w:bCs/>
          <w:sz w:val="24"/>
          <w:szCs w:val="24"/>
        </w:rPr>
        <w:t>XXXXXX</w:t>
      </w:r>
      <w:r w:rsidRPr="00387DA8">
        <w:rPr>
          <w:rFonts w:ascii="Arial Narrow" w:hAnsi="Arial Narrow" w:cs="Arial"/>
          <w:sz w:val="24"/>
          <w:szCs w:val="24"/>
        </w:rPr>
        <w:t xml:space="preserve">, da Agência nº </w:t>
      </w:r>
      <w:r w:rsidRPr="00387DA8">
        <w:rPr>
          <w:rFonts w:ascii="Arial Narrow" w:hAnsi="Arial Narrow" w:cs="Arial"/>
          <w:b/>
          <w:bCs/>
          <w:sz w:val="24"/>
          <w:szCs w:val="24"/>
        </w:rPr>
        <w:t>XXXXXX</w:t>
      </w:r>
      <w:r w:rsidRPr="00387DA8">
        <w:rPr>
          <w:rFonts w:ascii="Arial Narrow" w:hAnsi="Arial Narrow" w:cs="Arial"/>
          <w:sz w:val="24"/>
          <w:szCs w:val="24"/>
        </w:rPr>
        <w:t xml:space="preserve">, do Banco do </w:t>
      </w:r>
      <w:r w:rsidRPr="00387DA8">
        <w:rPr>
          <w:rFonts w:ascii="Arial Narrow" w:hAnsi="Arial Narrow" w:cs="Arial"/>
          <w:b/>
          <w:bCs/>
          <w:sz w:val="24"/>
          <w:szCs w:val="24"/>
        </w:rPr>
        <w:t>XXXXXXX</w:t>
      </w:r>
      <w:r w:rsidRPr="00387DA8">
        <w:rPr>
          <w:rFonts w:ascii="Arial Narrow" w:hAnsi="Arial Narrow" w:cs="Arial"/>
          <w:sz w:val="24"/>
          <w:szCs w:val="24"/>
        </w:rPr>
        <w:t xml:space="preserve"> neste ato representada por:  </w:t>
      </w:r>
      <w:r w:rsidRPr="00387DA8">
        <w:rPr>
          <w:rFonts w:ascii="Arial Narrow" w:hAnsi="Arial Narrow" w:cs="Arial"/>
          <w:b/>
          <w:bCs/>
          <w:sz w:val="24"/>
          <w:szCs w:val="24"/>
        </w:rPr>
        <w:t>XXXXXXXX</w:t>
      </w:r>
      <w:r w:rsidRPr="00387DA8">
        <w:rPr>
          <w:rFonts w:ascii="Arial Narrow" w:hAnsi="Arial Narrow" w:cs="Arial"/>
          <w:sz w:val="24"/>
          <w:szCs w:val="24"/>
        </w:rPr>
        <w:t>, brasileiro(a), divorciado(a), “cargo”.</w:t>
      </w:r>
    </w:p>
    <w:p w14:paraId="5F608923" w14:textId="77777777"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387DA8">
        <w:rPr>
          <w:rFonts w:ascii="Arial Narrow" w:hAnsi="Arial Narrow" w:cs="Arial"/>
          <w:sz w:val="24"/>
          <w:szCs w:val="24"/>
        </w:rPr>
        <w:t>[...]</w:t>
      </w:r>
    </w:p>
    <w:p w14:paraId="197F2ADE" w14:textId="428B6D47" w:rsidR="00586FA4" w:rsidRPr="00586FA4" w:rsidRDefault="00586FA4" w:rsidP="00586FA4">
      <w:pPr>
        <w:pStyle w:val="PargrafodaLista"/>
        <w:numPr>
          <w:ilvl w:val="0"/>
          <w:numId w:val="31"/>
        </w:numPr>
        <w:shd w:val="clear" w:color="auto" w:fill="D9D9D9" w:themeFill="background1" w:themeFillShade="D9"/>
        <w:rPr>
          <w:rFonts w:ascii="Arial Narrow" w:eastAsia="Times New Roman" w:hAnsi="Arial Narrow" w:cs="Arial"/>
          <w:b/>
          <w:sz w:val="24"/>
          <w:szCs w:val="24"/>
        </w:rPr>
      </w:pPr>
      <w:r>
        <w:rPr>
          <w:rFonts w:ascii="Arial Narrow" w:eastAsia="Times New Roman" w:hAnsi="Arial Narrow" w:cs="Arial"/>
          <w:b/>
          <w:sz w:val="24"/>
          <w:szCs w:val="24"/>
        </w:rPr>
        <w:t>DO OBJETO</w:t>
      </w:r>
      <w:r w:rsidRPr="00586FA4">
        <w:rPr>
          <w:rFonts w:ascii="Arial Narrow" w:eastAsia="Times New Roman" w:hAnsi="Arial Narrow" w:cs="Arial"/>
          <w:b/>
          <w:sz w:val="24"/>
          <w:szCs w:val="24"/>
        </w:rPr>
        <w:t xml:space="preserve"> </w:t>
      </w:r>
    </w:p>
    <w:p w14:paraId="7F8E7E3F" w14:textId="401309B9" w:rsidR="002D3B25" w:rsidRPr="00387DA8" w:rsidRDefault="002D3B25" w:rsidP="00C01D13">
      <w:pPr>
        <w:numPr>
          <w:ilvl w:val="1"/>
          <w:numId w:val="31"/>
        </w:numPr>
        <w:autoSpaceDE w:val="0"/>
        <w:autoSpaceDN w:val="0"/>
        <w:adjustRightInd w:val="0"/>
        <w:spacing w:before="288" w:after="288" w:line="340" w:lineRule="atLeast"/>
        <w:ind w:left="28" w:right="-28" w:hanging="7"/>
        <w:jc w:val="both"/>
        <w:rPr>
          <w:rFonts w:ascii="Arial Narrow" w:hAnsi="Arial Narrow"/>
          <w:sz w:val="24"/>
          <w:szCs w:val="24"/>
        </w:rPr>
      </w:pPr>
      <w:r w:rsidRPr="008500B0">
        <w:rPr>
          <w:rFonts w:ascii="Arial Narrow" w:hAnsi="Arial Narrow"/>
          <w:sz w:val="24"/>
          <w:szCs w:val="24"/>
        </w:rPr>
        <w:t xml:space="preserve">A presente Ata tem por objeto o registro de preços para a eventual </w:t>
      </w:r>
      <w:r w:rsidR="000854D3" w:rsidRPr="0071491E">
        <w:rPr>
          <w:rFonts w:ascii="Arial Narrow" w:hAnsi="Arial Narrow"/>
          <w:b/>
          <w:bCs/>
          <w:sz w:val="24"/>
          <w:szCs w:val="24"/>
        </w:rPr>
        <w:t xml:space="preserve">aquisição de material odontológico de consumo, distribuição gratuita e permanentes com a finalidade de atender os consultórios odontológicos das Unidades de Saúde e as </w:t>
      </w:r>
      <w:r w:rsidR="000854D3" w:rsidRPr="00387DA8">
        <w:rPr>
          <w:rFonts w:ascii="Arial Narrow" w:hAnsi="Arial Narrow"/>
          <w:b/>
          <w:bCs/>
          <w:sz w:val="24"/>
          <w:szCs w:val="24"/>
        </w:rPr>
        <w:t>atividades coletivas do Município de Brasilândia-MS</w:t>
      </w:r>
      <w:r w:rsidRPr="00387DA8">
        <w:rPr>
          <w:rFonts w:ascii="Arial Narrow" w:hAnsi="Arial Narrow"/>
          <w:sz w:val="24"/>
          <w:szCs w:val="24"/>
        </w:rPr>
        <w:t>, especificado(s) n</w:t>
      </w:r>
      <w:r w:rsidR="006B57D9" w:rsidRPr="00387DA8">
        <w:rPr>
          <w:rFonts w:ascii="Arial Narrow" w:hAnsi="Arial Narrow"/>
          <w:sz w:val="24"/>
          <w:szCs w:val="24"/>
        </w:rPr>
        <w:t xml:space="preserve">o(s) Termo de Referência, anexo </w:t>
      </w:r>
      <w:r w:rsidRPr="00387DA8">
        <w:rPr>
          <w:rFonts w:ascii="Arial Narrow" w:hAnsi="Arial Narrow"/>
          <w:b/>
          <w:sz w:val="24"/>
          <w:szCs w:val="24"/>
        </w:rPr>
        <w:t>do edital de Licitação do Processo Administrativo supramencionado,</w:t>
      </w:r>
      <w:r w:rsidRPr="00387DA8">
        <w:rPr>
          <w:rFonts w:ascii="Arial Narrow" w:hAnsi="Arial Narrow"/>
          <w:sz w:val="24"/>
          <w:szCs w:val="24"/>
        </w:rPr>
        <w:t xml:space="preserve"> que é parte integrante desta Ata, assim como as propostas cujos preços tenham sido registrados, independentemente de transcrição.</w:t>
      </w:r>
    </w:p>
    <w:p w14:paraId="188E29FB" w14:textId="02B099FB" w:rsidR="002D3B25" w:rsidRPr="00586FA4" w:rsidRDefault="002D3B25" w:rsidP="00586FA4">
      <w:pPr>
        <w:pStyle w:val="PargrafodaLista"/>
        <w:numPr>
          <w:ilvl w:val="0"/>
          <w:numId w:val="31"/>
        </w:numPr>
        <w:shd w:val="clear" w:color="auto" w:fill="D9D9D9" w:themeFill="background1" w:themeFillShade="D9"/>
        <w:rPr>
          <w:rFonts w:ascii="Arial Narrow" w:eastAsia="Times New Roman" w:hAnsi="Arial Narrow" w:cs="Arial"/>
          <w:b/>
          <w:sz w:val="24"/>
          <w:szCs w:val="24"/>
        </w:rPr>
      </w:pPr>
      <w:r w:rsidRPr="00586FA4">
        <w:rPr>
          <w:rFonts w:ascii="Arial Narrow" w:eastAsia="Times New Roman" w:hAnsi="Arial Narrow" w:cs="Arial"/>
          <w:b/>
          <w:sz w:val="24"/>
          <w:szCs w:val="24"/>
        </w:rPr>
        <w:t>DOS PREÇOS, ESPECIFICAÇÕES E QUANTITATIVOS:</w:t>
      </w:r>
    </w:p>
    <w:p w14:paraId="20ED35A9" w14:textId="52517A6C" w:rsidR="002D3B25" w:rsidRPr="008500B0" w:rsidRDefault="002D3B25" w:rsidP="00586FA4">
      <w:pPr>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preço registrado, as especificações do objeto, a</w:t>
      </w:r>
      <w:r w:rsidR="006B57D9" w:rsidRPr="008500B0">
        <w:rPr>
          <w:rFonts w:ascii="Arial Narrow" w:hAnsi="Arial Narrow"/>
          <w:sz w:val="24"/>
          <w:szCs w:val="24"/>
        </w:rPr>
        <w:t>s quantidades de</w:t>
      </w:r>
      <w:r w:rsidRPr="008500B0">
        <w:rPr>
          <w:rFonts w:ascii="Arial Narrow" w:hAnsi="Arial Narrow"/>
          <w:sz w:val="24"/>
          <w:szCs w:val="24"/>
        </w:rPr>
        <w:t xml:space="preserve"> cada item, fornecedor(es) e as demais condições ofertadas na(s) proposta(s) são as que seguem: </w:t>
      </w:r>
    </w:p>
    <w:tbl>
      <w:tblPr>
        <w:tblW w:w="96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77"/>
        <w:gridCol w:w="3666"/>
        <w:gridCol w:w="878"/>
        <w:gridCol w:w="956"/>
        <w:gridCol w:w="820"/>
        <w:gridCol w:w="1200"/>
        <w:gridCol w:w="1552"/>
      </w:tblGrid>
      <w:tr w:rsidR="002D3B25" w:rsidRPr="008500B0" w14:paraId="73064FE6" w14:textId="77777777" w:rsidTr="008500B0">
        <w:trPr>
          <w:trHeight w:val="511"/>
          <w:jc w:val="center"/>
        </w:trPr>
        <w:tc>
          <w:tcPr>
            <w:tcW w:w="577" w:type="dxa"/>
            <w:vMerge w:val="restart"/>
            <w:vAlign w:val="bottom"/>
          </w:tcPr>
          <w:p w14:paraId="47306611"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Item</w:t>
            </w:r>
          </w:p>
        </w:tc>
        <w:tc>
          <w:tcPr>
            <w:tcW w:w="9072" w:type="dxa"/>
            <w:gridSpan w:val="6"/>
            <w:vAlign w:val="center"/>
          </w:tcPr>
          <w:p w14:paraId="26C87391" w14:textId="41EF0AC4" w:rsidR="002D3B25" w:rsidRPr="008500B0" w:rsidRDefault="002D3B25" w:rsidP="00495FA0">
            <w:pPr>
              <w:autoSpaceDE w:val="0"/>
              <w:autoSpaceDN w:val="0"/>
              <w:adjustRightInd w:val="0"/>
              <w:spacing w:line="340" w:lineRule="atLeast"/>
              <w:ind w:right="-28"/>
              <w:jc w:val="both"/>
              <w:rPr>
                <w:rFonts w:ascii="Arial Narrow" w:hAnsi="Arial Narrow" w:cs="Arial"/>
                <w:b/>
                <w:bCs/>
                <w:color w:val="FF0000"/>
                <w:sz w:val="18"/>
                <w:szCs w:val="18"/>
              </w:rPr>
            </w:pPr>
            <w:r w:rsidRPr="008500B0">
              <w:rPr>
                <w:rFonts w:ascii="Arial Narrow" w:hAnsi="Arial Narrow" w:cs="Arial"/>
                <w:b/>
                <w:bCs/>
                <w:sz w:val="18"/>
                <w:szCs w:val="18"/>
              </w:rPr>
              <w:t xml:space="preserve">Fornecedor </w:t>
            </w:r>
          </w:p>
        </w:tc>
      </w:tr>
      <w:tr w:rsidR="002D3B25" w:rsidRPr="008500B0" w14:paraId="6F873BDE" w14:textId="77777777" w:rsidTr="008500B0">
        <w:trPr>
          <w:trHeight w:val="457"/>
          <w:jc w:val="center"/>
        </w:trPr>
        <w:tc>
          <w:tcPr>
            <w:tcW w:w="577" w:type="dxa"/>
            <w:vMerge/>
            <w:vAlign w:val="center"/>
          </w:tcPr>
          <w:p w14:paraId="54341CAB"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p>
        </w:tc>
        <w:tc>
          <w:tcPr>
            <w:tcW w:w="3666" w:type="dxa"/>
            <w:vAlign w:val="center"/>
          </w:tcPr>
          <w:p w14:paraId="6E3CBE89"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Especificação</w:t>
            </w:r>
          </w:p>
        </w:tc>
        <w:tc>
          <w:tcPr>
            <w:tcW w:w="878" w:type="dxa"/>
            <w:vAlign w:val="center"/>
          </w:tcPr>
          <w:p w14:paraId="2B66759F"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iCs/>
                <w:sz w:val="18"/>
                <w:szCs w:val="18"/>
              </w:rPr>
            </w:pPr>
            <w:r w:rsidRPr="008500B0">
              <w:rPr>
                <w:rFonts w:ascii="Arial Narrow" w:hAnsi="Arial Narrow" w:cs="Arial"/>
                <w:b/>
                <w:bCs/>
                <w:sz w:val="18"/>
                <w:szCs w:val="18"/>
              </w:rPr>
              <w:t>Unidade</w:t>
            </w:r>
          </w:p>
        </w:tc>
        <w:tc>
          <w:tcPr>
            <w:tcW w:w="956" w:type="dxa"/>
            <w:vAlign w:val="center"/>
          </w:tcPr>
          <w:p w14:paraId="14BB2550"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Quantidade</w:t>
            </w:r>
          </w:p>
        </w:tc>
        <w:tc>
          <w:tcPr>
            <w:tcW w:w="820" w:type="dxa"/>
            <w:vAlign w:val="center"/>
          </w:tcPr>
          <w:p w14:paraId="6A932BA7"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iCs/>
                <w:sz w:val="18"/>
                <w:szCs w:val="18"/>
              </w:rPr>
            </w:pPr>
            <w:r w:rsidRPr="008500B0">
              <w:rPr>
                <w:rFonts w:ascii="Arial Narrow" w:hAnsi="Arial Narrow" w:cs="Arial"/>
                <w:b/>
                <w:bCs/>
                <w:iCs/>
                <w:sz w:val="18"/>
                <w:szCs w:val="18"/>
              </w:rPr>
              <w:t>Marca</w:t>
            </w:r>
          </w:p>
          <w:p w14:paraId="2AFE8B59"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iCs/>
                <w:sz w:val="18"/>
                <w:szCs w:val="18"/>
              </w:rPr>
              <w:t>Modelo</w:t>
            </w:r>
          </w:p>
        </w:tc>
        <w:tc>
          <w:tcPr>
            <w:tcW w:w="1200" w:type="dxa"/>
            <w:vAlign w:val="center"/>
          </w:tcPr>
          <w:p w14:paraId="02349B78"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Valor</w:t>
            </w:r>
          </w:p>
          <w:p w14:paraId="373CFEAB"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Unitário</w:t>
            </w:r>
          </w:p>
        </w:tc>
        <w:tc>
          <w:tcPr>
            <w:tcW w:w="1552" w:type="dxa"/>
            <w:vAlign w:val="center"/>
          </w:tcPr>
          <w:p w14:paraId="3A02C92E"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Valor</w:t>
            </w:r>
          </w:p>
          <w:p w14:paraId="17ECB923"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Total</w:t>
            </w:r>
          </w:p>
        </w:tc>
      </w:tr>
      <w:tr w:rsidR="002D3B25" w:rsidRPr="008500B0" w14:paraId="647602C0" w14:textId="77777777" w:rsidTr="008500B0">
        <w:trPr>
          <w:trHeight w:val="174"/>
          <w:jc w:val="center"/>
        </w:trPr>
        <w:tc>
          <w:tcPr>
            <w:tcW w:w="577" w:type="dxa"/>
            <w:vAlign w:val="center"/>
          </w:tcPr>
          <w:p w14:paraId="3210B0C8"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3666" w:type="dxa"/>
            <w:vAlign w:val="center"/>
          </w:tcPr>
          <w:p w14:paraId="455AA952"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878" w:type="dxa"/>
            <w:vAlign w:val="center"/>
          </w:tcPr>
          <w:p w14:paraId="421E7F43"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956" w:type="dxa"/>
            <w:vAlign w:val="center"/>
          </w:tcPr>
          <w:p w14:paraId="27050A5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820" w:type="dxa"/>
            <w:vAlign w:val="center"/>
          </w:tcPr>
          <w:p w14:paraId="0769FBF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1200" w:type="dxa"/>
            <w:vAlign w:val="center"/>
          </w:tcPr>
          <w:p w14:paraId="07F38567"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1552" w:type="dxa"/>
            <w:vAlign w:val="center"/>
          </w:tcPr>
          <w:p w14:paraId="2451780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r>
    </w:tbl>
    <w:p w14:paraId="1E545CAA" w14:textId="44471B63" w:rsidR="002D3B25" w:rsidRPr="00387DA8" w:rsidRDefault="002D3B25" w:rsidP="00C01D13">
      <w:pPr>
        <w:numPr>
          <w:ilvl w:val="1"/>
          <w:numId w:val="31"/>
        </w:numPr>
        <w:autoSpaceDE w:val="0"/>
        <w:autoSpaceDN w:val="0"/>
        <w:adjustRightInd w:val="0"/>
        <w:spacing w:before="288" w:after="288" w:line="340" w:lineRule="atLeast"/>
        <w:ind w:left="28" w:right="-28" w:firstLine="54"/>
        <w:jc w:val="both"/>
        <w:rPr>
          <w:rFonts w:ascii="Arial Narrow" w:hAnsi="Arial Narrow"/>
          <w:b/>
          <w:sz w:val="24"/>
          <w:szCs w:val="24"/>
          <w:lang w:eastAsia="en-US"/>
        </w:rPr>
      </w:pPr>
      <w:r w:rsidRPr="00387DA8">
        <w:rPr>
          <w:rFonts w:ascii="Arial Narrow" w:hAnsi="Arial Narrow"/>
          <w:b/>
          <w:sz w:val="24"/>
          <w:szCs w:val="24"/>
          <w:lang w:eastAsia="en-US"/>
        </w:rPr>
        <w:t>O valor total da presente Ata de Registro de Preço é de R$ XXXXXXX (XXXXXXXXX);</w:t>
      </w:r>
    </w:p>
    <w:p w14:paraId="2573A23A" w14:textId="7C0E32E0" w:rsidR="002D3B25" w:rsidRPr="00387DA8" w:rsidRDefault="002D3B25" w:rsidP="00C01D13">
      <w:pPr>
        <w:numPr>
          <w:ilvl w:val="1"/>
          <w:numId w:val="31"/>
        </w:numPr>
        <w:autoSpaceDE w:val="0"/>
        <w:autoSpaceDN w:val="0"/>
        <w:adjustRightInd w:val="0"/>
        <w:spacing w:before="288" w:after="288" w:line="340" w:lineRule="atLeast"/>
        <w:ind w:left="28" w:right="-28" w:firstLine="54"/>
        <w:jc w:val="both"/>
        <w:rPr>
          <w:rFonts w:ascii="Arial Narrow" w:hAnsi="Arial Narrow"/>
          <w:sz w:val="24"/>
          <w:szCs w:val="24"/>
          <w:lang w:eastAsia="en-US"/>
        </w:rPr>
      </w:pPr>
      <w:r w:rsidRPr="00387DA8">
        <w:rPr>
          <w:rFonts w:ascii="Arial Narrow" w:hAnsi="Arial Narrow"/>
          <w:sz w:val="24"/>
          <w:szCs w:val="24"/>
          <w:lang w:eastAsia="en-US"/>
        </w:rPr>
        <w:t>A listagem do cadastro de reserva referente ao presente registro de preços consta como anexo a esta Ata.</w:t>
      </w:r>
    </w:p>
    <w:p w14:paraId="602354F3" w14:textId="77777777" w:rsidR="002D3B25" w:rsidRPr="00586FA4" w:rsidRDefault="002D3B25" w:rsidP="00586FA4">
      <w:pPr>
        <w:pStyle w:val="PargrafodaLista"/>
        <w:numPr>
          <w:ilvl w:val="0"/>
          <w:numId w:val="31"/>
        </w:numPr>
        <w:shd w:val="clear" w:color="auto" w:fill="D9D9D9" w:themeFill="background1" w:themeFillShade="D9"/>
        <w:rPr>
          <w:rFonts w:ascii="Arial Narrow" w:eastAsia="Times New Roman" w:hAnsi="Arial Narrow" w:cs="Arial"/>
          <w:b/>
          <w:sz w:val="24"/>
          <w:szCs w:val="24"/>
        </w:rPr>
      </w:pPr>
      <w:r w:rsidRPr="00586FA4">
        <w:rPr>
          <w:rFonts w:ascii="Arial Narrow" w:eastAsia="Times New Roman" w:hAnsi="Arial Narrow" w:cs="Arial"/>
          <w:b/>
          <w:sz w:val="24"/>
          <w:szCs w:val="24"/>
        </w:rPr>
        <w:t>ÓRGÃO(S) GERENCIADOR E PARTICIPANTE(S):</w:t>
      </w:r>
    </w:p>
    <w:p w14:paraId="467ECBDD" w14:textId="19830D34" w:rsidR="002D3B25" w:rsidRPr="00387DA8" w:rsidRDefault="002D3B25" w:rsidP="00C01D13">
      <w:pPr>
        <w:numPr>
          <w:ilvl w:val="1"/>
          <w:numId w:val="31"/>
        </w:numPr>
        <w:autoSpaceDE w:val="0"/>
        <w:autoSpaceDN w:val="0"/>
        <w:adjustRightInd w:val="0"/>
        <w:spacing w:before="288" w:after="288" w:line="340" w:lineRule="atLeast"/>
        <w:ind w:left="0" w:right="-28" w:firstLine="0"/>
        <w:jc w:val="both"/>
        <w:rPr>
          <w:rFonts w:ascii="Arial Narrow" w:hAnsi="Arial Narrow"/>
          <w:sz w:val="24"/>
          <w:szCs w:val="24"/>
        </w:rPr>
      </w:pPr>
      <w:r w:rsidRPr="00387DA8">
        <w:rPr>
          <w:rFonts w:ascii="Arial Narrow" w:hAnsi="Arial Narrow"/>
          <w:sz w:val="24"/>
          <w:szCs w:val="24"/>
        </w:rPr>
        <w:t xml:space="preserve">O ÓRGÃO GERENCIADOR será o </w:t>
      </w:r>
      <w:r w:rsidRPr="00387DA8">
        <w:rPr>
          <w:rFonts w:ascii="Arial Narrow" w:hAnsi="Arial Narrow"/>
          <w:b/>
          <w:sz w:val="24"/>
          <w:szCs w:val="24"/>
        </w:rPr>
        <w:t>XXXXXXXXX (nome do órgão)</w:t>
      </w:r>
      <w:r w:rsidR="00F43119" w:rsidRPr="00387DA8">
        <w:rPr>
          <w:rFonts w:ascii="Arial Narrow" w:hAnsi="Arial Narrow"/>
          <w:b/>
          <w:sz w:val="24"/>
          <w:szCs w:val="24"/>
        </w:rPr>
        <w:t xml:space="preserve"> </w:t>
      </w:r>
      <w:r w:rsidR="00F43119" w:rsidRPr="00387DA8">
        <w:rPr>
          <w:rFonts w:ascii="Arial Narrow" w:hAnsi="Arial Narrow"/>
          <w:bCs/>
          <w:sz w:val="24"/>
          <w:szCs w:val="24"/>
        </w:rPr>
        <w:t>neste ato representado por seu ordenador de despesa o</w:t>
      </w:r>
      <w:r w:rsidR="00F43119" w:rsidRPr="00387DA8">
        <w:rPr>
          <w:rFonts w:ascii="Arial Narrow" w:hAnsi="Arial Narrow"/>
          <w:b/>
          <w:sz w:val="24"/>
          <w:szCs w:val="24"/>
        </w:rPr>
        <w:t xml:space="preserve"> Sr xxxxxxxxxxxxxxxxxxx</w:t>
      </w:r>
      <w:r w:rsidRPr="00387DA8">
        <w:rPr>
          <w:rFonts w:ascii="Arial Narrow" w:hAnsi="Arial Narrow"/>
          <w:sz w:val="24"/>
          <w:szCs w:val="24"/>
        </w:rPr>
        <w:t>.</w:t>
      </w:r>
    </w:p>
    <w:p w14:paraId="095FB21C" w14:textId="77777777" w:rsidR="002D3B25" w:rsidRPr="00586FA4" w:rsidRDefault="002D3B25" w:rsidP="00C01D13">
      <w:pPr>
        <w:numPr>
          <w:ilvl w:val="1"/>
          <w:numId w:val="31"/>
        </w:numPr>
        <w:autoSpaceDE w:val="0"/>
        <w:autoSpaceDN w:val="0"/>
        <w:adjustRightInd w:val="0"/>
        <w:spacing w:line="340" w:lineRule="atLeast"/>
        <w:ind w:left="0" w:right="-28" w:firstLine="0"/>
        <w:jc w:val="both"/>
        <w:rPr>
          <w:rFonts w:ascii="Arial Narrow" w:hAnsi="Arial Narrow"/>
          <w:sz w:val="24"/>
          <w:szCs w:val="24"/>
          <w:lang w:val="pt-BR"/>
        </w:rPr>
      </w:pPr>
      <w:r w:rsidRPr="00586FA4">
        <w:rPr>
          <w:rFonts w:ascii="Arial Narrow" w:hAnsi="Arial Narrow"/>
          <w:sz w:val="24"/>
          <w:szCs w:val="24"/>
          <w:lang w:val="pt-BR"/>
        </w:rPr>
        <w:t xml:space="preserve"> Além do gerenciador, </w:t>
      </w:r>
      <w:r w:rsidRPr="00586FA4">
        <w:rPr>
          <w:rFonts w:ascii="Arial Narrow" w:hAnsi="Arial Narrow"/>
          <w:b/>
          <w:bCs/>
          <w:sz w:val="24"/>
          <w:szCs w:val="24"/>
          <w:lang w:val="pt-BR"/>
        </w:rPr>
        <w:t>não há [ou] são órgãos</w:t>
      </w:r>
      <w:r w:rsidRPr="00586FA4">
        <w:rPr>
          <w:rFonts w:ascii="Arial Narrow" w:hAnsi="Arial Narrow"/>
          <w:sz w:val="24"/>
          <w:szCs w:val="24"/>
          <w:lang w:val="pt-BR"/>
        </w:rPr>
        <w:t xml:space="preserve"> e entidades públicas participantes do registro de preços:</w:t>
      </w:r>
    </w:p>
    <w:p w14:paraId="374080F6" w14:textId="77777777" w:rsidR="002D3B25" w:rsidRPr="00586FA4" w:rsidRDefault="002D3B25" w:rsidP="00C01D13">
      <w:pPr>
        <w:autoSpaceDE w:val="0"/>
        <w:autoSpaceDN w:val="0"/>
        <w:adjustRightInd w:val="0"/>
        <w:spacing w:line="340" w:lineRule="atLeast"/>
        <w:ind w:right="-28"/>
        <w:jc w:val="both"/>
        <w:rPr>
          <w:rFonts w:ascii="Arial Narrow" w:hAnsi="Arial Narrow"/>
          <w:b/>
          <w:bCs/>
          <w:sz w:val="24"/>
          <w:szCs w:val="24"/>
          <w:lang w:val="pt-BR"/>
        </w:rPr>
      </w:pPr>
      <w:r w:rsidRPr="00586FA4">
        <w:rPr>
          <w:rFonts w:ascii="Arial Narrow" w:hAnsi="Arial Narrow"/>
          <w:b/>
          <w:bCs/>
          <w:sz w:val="24"/>
          <w:szCs w:val="24"/>
          <w:lang w:val="pt-BR"/>
        </w:rPr>
        <w:t>Secretaria/Fundo XXXXXXXX</w:t>
      </w:r>
    </w:p>
    <w:p w14:paraId="7309EE0C" w14:textId="5EFE3CDE" w:rsidR="00BB641A" w:rsidRPr="00586FA4" w:rsidRDefault="002D3B25" w:rsidP="00C01D13">
      <w:pPr>
        <w:autoSpaceDE w:val="0"/>
        <w:autoSpaceDN w:val="0"/>
        <w:adjustRightInd w:val="0"/>
        <w:spacing w:line="340" w:lineRule="atLeast"/>
        <w:ind w:right="-28"/>
        <w:jc w:val="both"/>
        <w:rPr>
          <w:rFonts w:ascii="Arial Narrow" w:hAnsi="Arial Narrow"/>
          <w:b/>
          <w:bCs/>
          <w:sz w:val="24"/>
          <w:szCs w:val="24"/>
          <w:lang w:val="pt-BR"/>
        </w:rPr>
      </w:pPr>
      <w:r w:rsidRPr="00586FA4">
        <w:rPr>
          <w:rFonts w:ascii="Arial Narrow" w:hAnsi="Arial Narrow"/>
          <w:b/>
          <w:bCs/>
          <w:sz w:val="24"/>
          <w:szCs w:val="24"/>
          <w:lang w:val="pt-BR"/>
        </w:rPr>
        <w:t>Secretaria/Fundo XXXXXXXX [...]</w:t>
      </w:r>
    </w:p>
    <w:p w14:paraId="020E521B" w14:textId="4C163155" w:rsidR="002D3B25" w:rsidRPr="00586FA4" w:rsidRDefault="002D3B25" w:rsidP="00C01D13">
      <w:pPr>
        <w:numPr>
          <w:ilvl w:val="1"/>
          <w:numId w:val="31"/>
        </w:numPr>
        <w:autoSpaceDE w:val="0"/>
        <w:autoSpaceDN w:val="0"/>
        <w:adjustRightInd w:val="0"/>
        <w:spacing w:line="340" w:lineRule="atLeast"/>
        <w:ind w:left="0" w:right="-28" w:firstLine="0"/>
        <w:jc w:val="both"/>
        <w:rPr>
          <w:rFonts w:ascii="Arial Narrow" w:hAnsi="Arial Narrow"/>
          <w:sz w:val="24"/>
          <w:szCs w:val="24"/>
          <w:lang w:val="pt-BR"/>
        </w:rPr>
      </w:pPr>
      <w:r w:rsidRPr="00586FA4">
        <w:rPr>
          <w:rFonts w:ascii="Arial Narrow" w:hAnsi="Arial Narrow"/>
          <w:sz w:val="24"/>
          <w:szCs w:val="24"/>
          <w:lang w:val="pt-BR"/>
        </w:rPr>
        <w:t>As informações com relação aos itens e quantidades de cada órgão participante se encontram registrados no levantamento para participação de registro de preço constantes em anexo em documentação anexa na fase interna do processo administrativo.</w:t>
      </w:r>
    </w:p>
    <w:p w14:paraId="0A6F684B" w14:textId="77777777" w:rsidR="00495FA0" w:rsidRPr="00586FA4" w:rsidRDefault="00495FA0" w:rsidP="00495FA0">
      <w:pPr>
        <w:rPr>
          <w:rFonts w:ascii="Arial Narrow" w:hAnsi="Arial Narrow"/>
          <w:sz w:val="24"/>
          <w:szCs w:val="24"/>
          <w:lang w:val="pt-BR"/>
        </w:rPr>
      </w:pPr>
    </w:p>
    <w:p w14:paraId="7A707AE5" w14:textId="2342974B" w:rsidR="002D3B25" w:rsidRPr="00586FA4" w:rsidRDefault="002D3B25" w:rsidP="00586FA4">
      <w:pPr>
        <w:pStyle w:val="PargrafodaLista"/>
        <w:numPr>
          <w:ilvl w:val="0"/>
          <w:numId w:val="31"/>
        </w:numPr>
        <w:shd w:val="clear" w:color="auto" w:fill="D9D9D9" w:themeFill="background1" w:themeFillShade="D9"/>
        <w:rPr>
          <w:rFonts w:ascii="Arial Narrow" w:eastAsia="Times New Roman" w:hAnsi="Arial Narrow" w:cs="Arial"/>
          <w:b/>
          <w:sz w:val="24"/>
          <w:szCs w:val="24"/>
        </w:rPr>
      </w:pPr>
      <w:r w:rsidRPr="00586FA4">
        <w:rPr>
          <w:rFonts w:ascii="Arial Narrow" w:eastAsia="Times New Roman" w:hAnsi="Arial Narrow" w:cs="Arial"/>
          <w:b/>
          <w:sz w:val="24"/>
          <w:szCs w:val="24"/>
        </w:rPr>
        <w:t xml:space="preserve">DA ADESÃO À ATA DE REGISTRO DE PREÇOS: </w:t>
      </w:r>
    </w:p>
    <w:p w14:paraId="43052343" w14:textId="77777777" w:rsidR="002D3B25" w:rsidRPr="00BB641A" w:rsidRDefault="002D3B25" w:rsidP="00C01D13">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86FA4">
        <w:rPr>
          <w:rFonts w:ascii="Arial Narrow" w:hAnsi="Arial Narrow"/>
          <w:sz w:val="24"/>
          <w:szCs w:val="24"/>
          <w:lang w:val="pt-BR"/>
        </w:rPr>
        <w:t>4.1. Durante a vigência da ata, os órgãos e as entidades da Administração Pública federal</w:t>
      </w:r>
      <w:r w:rsidRPr="00BB641A">
        <w:rPr>
          <w:rFonts w:ascii="Arial Narrow" w:eastAsia="Times New Roman" w:hAnsi="Arial Narrow" w:cs="Arial"/>
          <w:sz w:val="24"/>
          <w:szCs w:val="24"/>
        </w:rPr>
        <w:t xml:space="preserve">, estadual, distrital e municipal que não participaram do procedimento de IRP </w:t>
      </w:r>
      <w:r w:rsidRPr="00BB641A">
        <w:rPr>
          <w:rFonts w:ascii="Arial Narrow" w:eastAsia="Times New Roman" w:hAnsi="Arial Narrow" w:cs="Arial"/>
          <w:b/>
          <w:sz w:val="24"/>
          <w:szCs w:val="24"/>
        </w:rPr>
        <w:t>PODERÃO ADERIR</w:t>
      </w:r>
      <w:r w:rsidRPr="00BB641A">
        <w:rPr>
          <w:rFonts w:ascii="Arial Narrow" w:eastAsia="Times New Roman" w:hAnsi="Arial Narrow" w:cs="Arial"/>
          <w:sz w:val="24"/>
          <w:szCs w:val="24"/>
        </w:rPr>
        <w:t xml:space="preserve"> à ata de registro de preços na condição de não participantes, observados os seguintes requisitos:</w:t>
      </w:r>
    </w:p>
    <w:p w14:paraId="3726A1C6" w14:textId="77777777" w:rsidR="002D3B25" w:rsidRPr="00BB641A" w:rsidRDefault="002D3B25" w:rsidP="00C01D13">
      <w:pPr>
        <w:numPr>
          <w:ilvl w:val="0"/>
          <w:numId w:val="28"/>
        </w:numPr>
        <w:pBdr>
          <w:top w:val="nil"/>
          <w:left w:val="nil"/>
          <w:bottom w:val="nil"/>
          <w:right w:val="nil"/>
          <w:between w:val="nil"/>
        </w:pBdr>
        <w:tabs>
          <w:tab w:val="left" w:pos="560"/>
        </w:tabs>
        <w:spacing w:line="340" w:lineRule="atLeast"/>
        <w:ind w:left="0" w:right="-28" w:firstLine="0"/>
        <w:jc w:val="both"/>
        <w:rPr>
          <w:rFonts w:ascii="Arial Narrow" w:eastAsia="Times New Roman" w:hAnsi="Arial Narrow" w:cs="Arial"/>
          <w:sz w:val="24"/>
          <w:szCs w:val="24"/>
        </w:rPr>
      </w:pPr>
      <w:r w:rsidRPr="00BB641A">
        <w:rPr>
          <w:rFonts w:ascii="Arial Narrow" w:eastAsia="Times New Roman" w:hAnsi="Arial Narrow" w:cs="Arial"/>
          <w:sz w:val="24"/>
          <w:szCs w:val="24"/>
        </w:rPr>
        <w:t>Apresentação de justificativa da vantagem da adesão, inclusive em situações de provável desabastecimento ou descontinuidade de serviço público;</w:t>
      </w:r>
    </w:p>
    <w:p w14:paraId="6018FA00" w14:textId="77777777" w:rsidR="002D3B25" w:rsidRPr="00BB641A" w:rsidRDefault="002D3B25" w:rsidP="00C01D13">
      <w:pPr>
        <w:numPr>
          <w:ilvl w:val="0"/>
          <w:numId w:val="28"/>
        </w:numPr>
        <w:pBdr>
          <w:top w:val="nil"/>
          <w:left w:val="nil"/>
          <w:bottom w:val="nil"/>
          <w:right w:val="nil"/>
          <w:between w:val="nil"/>
        </w:pBdr>
        <w:tabs>
          <w:tab w:val="left" w:pos="560"/>
        </w:tabs>
        <w:spacing w:line="340" w:lineRule="atLeast"/>
        <w:ind w:left="0" w:right="-28" w:firstLine="0"/>
        <w:jc w:val="both"/>
        <w:rPr>
          <w:rFonts w:ascii="Arial Narrow" w:eastAsia="Times New Roman" w:hAnsi="Arial Narrow" w:cs="Arial"/>
          <w:sz w:val="24"/>
          <w:szCs w:val="24"/>
        </w:rPr>
      </w:pPr>
      <w:r w:rsidRPr="00BB641A">
        <w:rPr>
          <w:rFonts w:ascii="Arial Narrow" w:eastAsia="Times New Roman" w:hAnsi="Arial Narrow" w:cs="Arial"/>
          <w:sz w:val="24"/>
          <w:szCs w:val="24"/>
        </w:rPr>
        <w:t>Demonstração de que os valores registrados estão compatíveis com os valores praticados pelo mercado na forma do art. 23 da Lei nº 14.133, de 2021; e</w:t>
      </w:r>
    </w:p>
    <w:p w14:paraId="393BC05F" w14:textId="77777777" w:rsidR="002D3B25" w:rsidRPr="00BB641A" w:rsidRDefault="002D3B25" w:rsidP="00C01D13">
      <w:pPr>
        <w:numPr>
          <w:ilvl w:val="0"/>
          <w:numId w:val="28"/>
        </w:numPr>
        <w:pBdr>
          <w:top w:val="nil"/>
          <w:left w:val="nil"/>
          <w:bottom w:val="nil"/>
          <w:right w:val="nil"/>
          <w:between w:val="nil"/>
        </w:pBdr>
        <w:tabs>
          <w:tab w:val="left" w:pos="560"/>
        </w:tabs>
        <w:spacing w:line="340" w:lineRule="atLeast"/>
        <w:ind w:left="0" w:right="-28" w:firstLine="0"/>
        <w:jc w:val="both"/>
        <w:rPr>
          <w:rFonts w:ascii="Arial Narrow" w:eastAsia="Times New Roman" w:hAnsi="Arial Narrow" w:cs="Arial"/>
          <w:sz w:val="24"/>
          <w:szCs w:val="24"/>
        </w:rPr>
      </w:pPr>
      <w:r w:rsidRPr="00BB641A">
        <w:rPr>
          <w:rFonts w:ascii="Arial Narrow" w:eastAsia="Times New Roman" w:hAnsi="Arial Narrow" w:cs="Arial"/>
          <w:sz w:val="24"/>
          <w:szCs w:val="24"/>
        </w:rPr>
        <w:t>Consulta e aceitação prévias do órgão ou da entidade gerenciadora e do fornecedor.</w:t>
      </w:r>
    </w:p>
    <w:p w14:paraId="444FC558" w14:textId="77777777" w:rsidR="002D3B25" w:rsidRPr="008500B0" w:rsidRDefault="002D3B25" w:rsidP="00C01D13">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highlight w:val="cyan"/>
        </w:rPr>
      </w:pPr>
    </w:p>
    <w:p w14:paraId="435289B9" w14:textId="77777777" w:rsidR="002D3B25" w:rsidRPr="00BB641A" w:rsidRDefault="002D3B25" w:rsidP="00C01D13">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BB641A">
        <w:rPr>
          <w:rFonts w:ascii="Arial Narrow" w:eastAsia="Times New Roman" w:hAnsi="Arial Narrow" w:cs="Arial"/>
          <w:sz w:val="24"/>
          <w:szCs w:val="24"/>
        </w:rPr>
        <w:t>4.2. A autorização do órgão ou entidade gerenciadora apenas será realizada após a aceitação da adesão pelo fornecedor.</w:t>
      </w:r>
    </w:p>
    <w:p w14:paraId="507A665B" w14:textId="77777777" w:rsidR="002D3B25" w:rsidRPr="00BB641A" w:rsidRDefault="002D3B25" w:rsidP="00C01D13">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02B59D56" w14:textId="77777777" w:rsidR="002D3B25" w:rsidRPr="00BB641A" w:rsidRDefault="002D3B25" w:rsidP="00C01D13">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BB641A">
        <w:rPr>
          <w:rFonts w:ascii="Arial Narrow" w:eastAsia="Times New Roman" w:hAnsi="Arial Narrow" w:cs="Arial"/>
          <w:sz w:val="24"/>
          <w:szCs w:val="24"/>
        </w:rPr>
        <w:t>4.3. O órgão ou entidade gerenciadora poderá rejeitar adesões caso elas possam acarretar prejuízo à execução de seus próprios contratos ou à sua capacidade de gerenciamento.</w:t>
      </w:r>
    </w:p>
    <w:p w14:paraId="0C618B6A" w14:textId="77777777" w:rsidR="002D3B25" w:rsidRPr="008500B0" w:rsidRDefault="002D3B25" w:rsidP="00C01D13">
      <w:pPr>
        <w:jc w:val="both"/>
        <w:rPr>
          <w:highlight w:val="cyan"/>
        </w:rPr>
      </w:pPr>
    </w:p>
    <w:p w14:paraId="152E2A91" w14:textId="77777777" w:rsidR="002D3B25" w:rsidRPr="00BB641A" w:rsidRDefault="002D3B25" w:rsidP="00C01D13">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BB641A">
        <w:rPr>
          <w:rFonts w:ascii="Arial Narrow" w:eastAsia="Times New Roman" w:hAnsi="Arial Narrow" w:cs="Arial"/>
          <w:sz w:val="24"/>
          <w:szCs w:val="24"/>
        </w:rPr>
        <w:t xml:space="preserve">4.4. Após a autorização do órgão ou da entidade gerenciadora, o órgão ou entidade não participante deverá </w:t>
      </w:r>
      <w:r w:rsidRPr="00BB641A">
        <w:rPr>
          <w:rFonts w:ascii="Arial Narrow" w:eastAsia="Times New Roman" w:hAnsi="Arial Narrow" w:cs="Arial"/>
          <w:sz w:val="24"/>
          <w:szCs w:val="24"/>
        </w:rPr>
        <w:lastRenderedPageBreak/>
        <w:t>efetivar a aquisição ou a contratação solicitada em até noventa dias, observado o prazo de vigência da ata.</w:t>
      </w:r>
    </w:p>
    <w:p w14:paraId="2723CAF8" w14:textId="77777777" w:rsidR="002D3B25" w:rsidRPr="00BB641A" w:rsidRDefault="002D3B25" w:rsidP="00495FA0"/>
    <w:p w14:paraId="232E4F92" w14:textId="77777777" w:rsidR="002D3B25" w:rsidRPr="00BB641A"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BB641A">
        <w:rPr>
          <w:rFonts w:ascii="Arial Narrow" w:eastAsia="Times New Roman" w:hAnsi="Arial Narrow" w:cs="Arial"/>
          <w:sz w:val="24"/>
          <w:szCs w:val="24"/>
        </w:rPr>
        <w:t>4.5.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2AF4A1A" w14:textId="77777777" w:rsidR="002D3B25" w:rsidRPr="00BB641A" w:rsidRDefault="002D3B25" w:rsidP="00495FA0"/>
    <w:p w14:paraId="59BA9029" w14:textId="77777777" w:rsidR="002D3B25" w:rsidRPr="00BB641A"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BB641A">
        <w:rPr>
          <w:rFonts w:ascii="Arial Narrow" w:eastAsia="Times New Roman" w:hAnsi="Arial Narrow" w:cs="Arial"/>
          <w:sz w:val="24"/>
          <w:szCs w:val="24"/>
        </w:rPr>
        <w:t xml:space="preserve">4.6. O órgão ou a entidade poderá aderir a item da ata de registro de preços da qual seja integrante, na qualidade de não participante, para aqueles itens para os quais não tenha quantitativo registrado, observados os requisitos do </w:t>
      </w:r>
      <w:r w:rsidRPr="00BB641A">
        <w:rPr>
          <w:rFonts w:ascii="Arial Narrow" w:eastAsia="Times New Roman" w:hAnsi="Arial Narrow" w:cs="Arial"/>
          <w:b/>
          <w:sz w:val="24"/>
          <w:szCs w:val="24"/>
        </w:rPr>
        <w:t>item 4.1.</w:t>
      </w:r>
    </w:p>
    <w:p w14:paraId="65396CC7" w14:textId="77777777" w:rsidR="002D3B25" w:rsidRPr="00BB641A" w:rsidRDefault="002D3B25" w:rsidP="00495FA0"/>
    <w:p w14:paraId="670F001B" w14:textId="77777777" w:rsidR="002D3B25" w:rsidRPr="00BB641A"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BB641A">
        <w:rPr>
          <w:rFonts w:ascii="Arial Narrow" w:eastAsia="Times New Roman" w:hAnsi="Arial Narrow" w:cs="Arial"/>
          <w:sz w:val="24"/>
          <w:szCs w:val="24"/>
        </w:rPr>
        <w:t>4.7. Dos limites para as adesões</w:t>
      </w:r>
    </w:p>
    <w:p w14:paraId="458408A4" w14:textId="77777777" w:rsidR="002D3B25" w:rsidRPr="00BB641A"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BB641A">
        <w:rPr>
          <w:rFonts w:ascii="Arial Narrow" w:eastAsia="Times New Roman" w:hAnsi="Arial Narrow" w:cs="Arial"/>
          <w:sz w:val="24"/>
          <w:szCs w:val="24"/>
        </w:rPr>
        <w:t>4.7.1. As aquisições ou contratações adicionais não poderão exceder, por órgão ou entidade, a cinquenta por cento dos quantitativos dos itens do instrumento convocatório registrados na ata de registro de preços para o gerenciador e para os participantes.</w:t>
      </w:r>
    </w:p>
    <w:p w14:paraId="754C4694" w14:textId="77777777" w:rsidR="002D3B25" w:rsidRPr="00BB641A"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BB641A">
        <w:rPr>
          <w:rFonts w:ascii="Arial Narrow" w:eastAsia="Times New Roman" w:hAnsi="Arial Narrow" w:cs="Arial"/>
          <w:sz w:val="24"/>
          <w:szCs w:val="24"/>
        </w:rPr>
        <w:t>4.7.2.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A3C9527"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BB641A">
        <w:rPr>
          <w:rFonts w:ascii="Arial Narrow" w:eastAsia="Times New Roman" w:hAnsi="Arial Narrow" w:cs="Arial"/>
          <w:sz w:val="24"/>
          <w:szCs w:val="24"/>
        </w:rPr>
        <w:t xml:space="preserve">4.7.3. 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w:t>
      </w:r>
      <w:r w:rsidRPr="00BB641A">
        <w:rPr>
          <w:rFonts w:ascii="Arial Narrow" w:eastAsia="Times New Roman" w:hAnsi="Arial Narrow" w:cs="Arial"/>
          <w:b/>
          <w:sz w:val="24"/>
          <w:szCs w:val="24"/>
        </w:rPr>
        <w:t>no item 4.7.1</w:t>
      </w:r>
    </w:p>
    <w:p w14:paraId="5132B689" w14:textId="77777777" w:rsidR="002D3B25" w:rsidRPr="008500B0" w:rsidRDefault="002D3B25" w:rsidP="00495FA0"/>
    <w:p w14:paraId="2191768B" w14:textId="5F26901D"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sidR="00BB641A">
        <w:rPr>
          <w:rFonts w:ascii="Arial Narrow" w:eastAsia="Times New Roman" w:hAnsi="Arial Narrow" w:cs="Arial"/>
          <w:color w:val="000000"/>
          <w:sz w:val="24"/>
          <w:szCs w:val="24"/>
        </w:rPr>
        <w:t>8</w:t>
      </w:r>
      <w:r w:rsidRPr="008500B0">
        <w:rPr>
          <w:rFonts w:ascii="Arial Narrow" w:eastAsia="Times New Roman" w:hAnsi="Arial Narrow" w:cs="Arial"/>
          <w:color w:val="000000"/>
          <w:sz w:val="24"/>
          <w:szCs w:val="24"/>
        </w:rPr>
        <w:t xml:space="preserve">. A adesão à ata de registro de preços por órgãos e entidades da Administração Pública estadual, distrital e municipal poderá ser exigida para fins de transferências voluntárias, não ficando sujeita ao limite de que trata o </w:t>
      </w:r>
      <w:r w:rsidRPr="00BB641A">
        <w:rPr>
          <w:rFonts w:ascii="Arial Narrow" w:eastAsia="Times New Roman" w:hAnsi="Arial Narrow" w:cs="Arial"/>
          <w:b/>
          <w:color w:val="000000"/>
          <w:sz w:val="24"/>
          <w:szCs w:val="24"/>
        </w:rPr>
        <w:t>item 4.7</w:t>
      </w:r>
      <w:r w:rsidRPr="00BB641A">
        <w:rPr>
          <w:rFonts w:ascii="Arial Narrow" w:eastAsia="Times New Roman" w:hAnsi="Arial Narrow" w:cs="Arial"/>
          <w:color w:val="000000"/>
          <w:sz w:val="24"/>
          <w:szCs w:val="24"/>
        </w:rPr>
        <w:t>.</w:t>
      </w:r>
      <w:r w:rsidRPr="00BB641A">
        <w:rPr>
          <w:rFonts w:ascii="Arial Narrow" w:eastAsia="Times New Roman" w:hAnsi="Arial Narrow" w:cs="Arial"/>
          <w:b/>
          <w:bCs/>
          <w:color w:val="000000"/>
          <w:sz w:val="24"/>
          <w:szCs w:val="24"/>
        </w:rPr>
        <w:t>1</w:t>
      </w:r>
      <w:r w:rsidRPr="008500B0">
        <w:rPr>
          <w:rFonts w:ascii="Arial Narrow" w:eastAsia="Times New Roman" w:hAnsi="Arial Narrow" w:cs="Arial"/>
          <w:color w:val="000000"/>
          <w:sz w:val="24"/>
          <w:szCs w:val="24"/>
        </w:rPr>
        <w:t xml:space="preserve"> desde que seja destinada à execução descentralizada de programa ou projeto federal e comprovada a compatibilidade dos preços registrados com os valores praticados no mercado na forma do art. 23 da Lei nº 14.133, de 2021.</w:t>
      </w:r>
    </w:p>
    <w:p w14:paraId="647D84FE" w14:textId="77777777" w:rsidR="002D3B25" w:rsidRPr="008500B0" w:rsidRDefault="002D3B25" w:rsidP="00495FA0"/>
    <w:p w14:paraId="3E63DD97" w14:textId="5DC64ECC"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sidR="00BB641A">
        <w:rPr>
          <w:rFonts w:ascii="Arial Narrow" w:eastAsia="Times New Roman" w:hAnsi="Arial Narrow" w:cs="Arial"/>
          <w:color w:val="000000"/>
          <w:sz w:val="24"/>
          <w:szCs w:val="24"/>
        </w:rPr>
        <w:t>9</w:t>
      </w:r>
      <w:r w:rsidRPr="008500B0">
        <w:rPr>
          <w:rFonts w:ascii="Arial Narrow" w:eastAsia="Times New Roman" w:hAnsi="Arial Narrow" w:cs="Arial"/>
          <w:color w:val="000000"/>
          <w:sz w:val="24"/>
          <w:szCs w:val="24"/>
        </w:rPr>
        <w:t>. Vedação a acréscimo de quantitativos</w:t>
      </w:r>
    </w:p>
    <w:p w14:paraId="1838B11D" w14:textId="57A79546"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sidR="00BB641A">
        <w:rPr>
          <w:rFonts w:ascii="Arial Narrow" w:eastAsia="Times New Roman" w:hAnsi="Arial Narrow" w:cs="Arial"/>
          <w:color w:val="000000"/>
          <w:sz w:val="24"/>
          <w:szCs w:val="24"/>
        </w:rPr>
        <w:t>9</w:t>
      </w:r>
      <w:r w:rsidRPr="008500B0">
        <w:rPr>
          <w:rFonts w:ascii="Arial Narrow" w:eastAsia="Times New Roman" w:hAnsi="Arial Narrow" w:cs="Arial"/>
          <w:color w:val="000000"/>
          <w:sz w:val="24"/>
          <w:szCs w:val="24"/>
        </w:rPr>
        <w:t>.1. É vedado efetuar acréscimos nos quantitativos fixados na ata de registro de preços.</w:t>
      </w:r>
    </w:p>
    <w:p w14:paraId="51EF7568"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p>
    <w:p w14:paraId="6A7808BF" w14:textId="77777777" w:rsidR="002D3B25" w:rsidRPr="00636A5F" w:rsidRDefault="002D3B25" w:rsidP="00636A5F">
      <w:pPr>
        <w:pStyle w:val="PargrafodaLista"/>
        <w:numPr>
          <w:ilvl w:val="0"/>
          <w:numId w:val="31"/>
        </w:numPr>
        <w:shd w:val="clear" w:color="auto" w:fill="D9D9D9" w:themeFill="background1" w:themeFillShade="D9"/>
        <w:rPr>
          <w:rFonts w:ascii="Arial Narrow" w:eastAsia="Times New Roman" w:hAnsi="Arial Narrow" w:cs="Arial"/>
          <w:b/>
          <w:sz w:val="24"/>
          <w:szCs w:val="24"/>
        </w:rPr>
      </w:pPr>
      <w:r w:rsidRPr="00636A5F">
        <w:rPr>
          <w:rFonts w:ascii="Arial Narrow" w:eastAsia="Times New Roman" w:hAnsi="Arial Narrow" w:cs="Arial"/>
          <w:b/>
          <w:sz w:val="24"/>
          <w:szCs w:val="24"/>
        </w:rPr>
        <w:t>VALIDADE, FORMALIZAÇÃO DA ATA DE REGISTRO DE PREÇOS E CADASTRO RESERVA:</w:t>
      </w:r>
    </w:p>
    <w:p w14:paraId="5E1FD28B" w14:textId="50DF361B" w:rsidR="000671F5" w:rsidRDefault="000671F5" w:rsidP="00636A5F">
      <w:pPr>
        <w:numPr>
          <w:ilvl w:val="1"/>
          <w:numId w:val="31"/>
        </w:numPr>
        <w:spacing w:line="276" w:lineRule="auto"/>
        <w:ind w:left="0" w:firstLine="0"/>
        <w:jc w:val="both"/>
        <w:rPr>
          <w:rFonts w:ascii="Arial Narrow" w:hAnsi="Arial Narrow"/>
          <w:sz w:val="24"/>
          <w:szCs w:val="24"/>
          <w:lang w:val="pt-BR"/>
        </w:rPr>
      </w:pPr>
      <w:bookmarkStart w:id="11" w:name="_Hlk181270209"/>
      <w:bookmarkStart w:id="12" w:name="_Hlk181599444"/>
      <w:bookmarkStart w:id="13" w:name="_Hlk181269611"/>
      <w:r w:rsidRPr="00636A5F">
        <w:rPr>
          <w:rFonts w:ascii="Arial Narrow" w:hAnsi="Arial Narrow"/>
          <w:sz w:val="24"/>
          <w:szCs w:val="24"/>
          <w:lang w:val="pt-BR"/>
        </w:rPr>
        <w:t xml:space="preserve">A Ata de Registro de Preços terá validade de até 12 (doze) meses, contados a partir da data de sua </w:t>
      </w:r>
      <w:r w:rsidR="004F380F" w:rsidRPr="00636A5F">
        <w:rPr>
          <w:rFonts w:ascii="Arial Narrow" w:hAnsi="Arial Narrow"/>
          <w:sz w:val="24"/>
          <w:szCs w:val="24"/>
          <w:lang w:val="pt-BR"/>
        </w:rPr>
        <w:t>publicação</w:t>
      </w:r>
      <w:r w:rsidRPr="00636A5F">
        <w:rPr>
          <w:rFonts w:ascii="Arial Narrow" w:hAnsi="Arial Narrow"/>
          <w:sz w:val="24"/>
          <w:szCs w:val="24"/>
          <w:lang w:val="pt-BR"/>
        </w:rPr>
        <w:t>, podendo ser prorrogada por igual período, nos termos do artigo 84, da Lei 14133/21, bem como poderá ter seu quantitativo renovado nos termos do PARECER n. 00453/2024/CGAQ/SCGP/CGU/AGU, desde que comprovado o preço vantajoso e conforme previsto no planejamento da contratação</w:t>
      </w:r>
      <w:bookmarkEnd w:id="11"/>
      <w:r w:rsidR="00F94837" w:rsidRPr="00636A5F">
        <w:rPr>
          <w:rFonts w:ascii="Arial Narrow" w:hAnsi="Arial Narrow"/>
          <w:sz w:val="24"/>
          <w:szCs w:val="24"/>
          <w:lang w:val="pt-BR"/>
        </w:rPr>
        <w:t>.</w:t>
      </w:r>
      <w:bookmarkEnd w:id="12"/>
    </w:p>
    <w:p w14:paraId="1E2B8646" w14:textId="77777777" w:rsidR="00636A5F" w:rsidRPr="00636A5F" w:rsidRDefault="00636A5F" w:rsidP="00636A5F">
      <w:pPr>
        <w:spacing w:line="276" w:lineRule="auto"/>
        <w:jc w:val="both"/>
        <w:rPr>
          <w:rFonts w:ascii="Arial Narrow" w:hAnsi="Arial Narrow"/>
          <w:sz w:val="24"/>
          <w:szCs w:val="24"/>
          <w:lang w:val="pt-BR"/>
        </w:rPr>
      </w:pPr>
    </w:p>
    <w:bookmarkEnd w:id="13"/>
    <w:p w14:paraId="4721E369" w14:textId="443FB14E" w:rsidR="00636A5F" w:rsidRDefault="002D3B25" w:rsidP="00636A5F">
      <w:pPr>
        <w:numPr>
          <w:ilvl w:val="2"/>
          <w:numId w:val="31"/>
        </w:numPr>
        <w:spacing w:line="276" w:lineRule="auto"/>
        <w:ind w:left="0" w:firstLine="0"/>
        <w:jc w:val="both"/>
        <w:rPr>
          <w:rFonts w:ascii="Arial Narrow" w:hAnsi="Arial Narrow"/>
          <w:sz w:val="24"/>
          <w:szCs w:val="24"/>
          <w:lang w:val="pt-BR"/>
        </w:rPr>
      </w:pPr>
      <w:r w:rsidRPr="00636A5F">
        <w:rPr>
          <w:rFonts w:ascii="Arial Narrow" w:hAnsi="Arial Narrow"/>
          <w:sz w:val="24"/>
          <w:szCs w:val="24"/>
          <w:lang w:val="pt-BR"/>
        </w:rPr>
        <w:t xml:space="preserve">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w:t>
      </w:r>
      <w:r w:rsidRPr="00636A5F">
        <w:rPr>
          <w:rFonts w:ascii="Arial Narrow" w:hAnsi="Arial Narrow"/>
          <w:sz w:val="24"/>
          <w:szCs w:val="24"/>
          <w:lang w:val="pt-BR"/>
        </w:rPr>
        <w:lastRenderedPageBreak/>
        <w:t>financeiro.</w:t>
      </w:r>
    </w:p>
    <w:p w14:paraId="0B8B0800" w14:textId="53E1F2F3" w:rsidR="002D3B25" w:rsidRPr="00636A5F" w:rsidRDefault="002D3B25" w:rsidP="00C01D13">
      <w:pPr>
        <w:numPr>
          <w:ilvl w:val="2"/>
          <w:numId w:val="31"/>
        </w:numPr>
        <w:spacing w:line="276" w:lineRule="auto"/>
        <w:ind w:left="0" w:firstLine="0"/>
        <w:jc w:val="both"/>
        <w:rPr>
          <w:rFonts w:ascii="Arial Narrow" w:hAnsi="Arial Narrow"/>
          <w:sz w:val="24"/>
          <w:szCs w:val="24"/>
          <w:lang w:val="pt-BR"/>
        </w:rPr>
      </w:pPr>
      <w:r w:rsidRPr="00636A5F">
        <w:rPr>
          <w:rFonts w:ascii="Arial Narrow" w:eastAsia="Times New Roman" w:hAnsi="Arial Narrow" w:cs="Arial"/>
          <w:color w:val="000000"/>
          <w:sz w:val="24"/>
          <w:szCs w:val="24"/>
        </w:rPr>
        <w:t>Na formalização do contrato ou do instrumento substituto deverá haver a indicação da disponibilidade dos</w:t>
      </w:r>
      <w:r w:rsidRPr="00636A5F">
        <w:rPr>
          <w:rFonts w:ascii="Arial Narrow" w:hAnsi="Arial Narrow"/>
          <w:sz w:val="24"/>
          <w:szCs w:val="24"/>
        </w:rPr>
        <w:t xml:space="preserve"> créditos orçamentários respectivos.</w:t>
      </w:r>
    </w:p>
    <w:p w14:paraId="1E322BCC" w14:textId="77777777" w:rsidR="00636A5F" w:rsidRPr="00636A5F" w:rsidRDefault="00636A5F" w:rsidP="00C01D13">
      <w:pPr>
        <w:spacing w:line="276" w:lineRule="auto"/>
        <w:jc w:val="both"/>
        <w:rPr>
          <w:rFonts w:ascii="Arial Narrow" w:hAnsi="Arial Narrow"/>
          <w:sz w:val="24"/>
          <w:szCs w:val="24"/>
          <w:lang w:val="pt-BR"/>
        </w:rPr>
      </w:pPr>
    </w:p>
    <w:p w14:paraId="6FBE9E52" w14:textId="05C6EA95" w:rsidR="002D3B25" w:rsidRDefault="002D3B25" w:rsidP="00C01D13">
      <w:pPr>
        <w:numPr>
          <w:ilvl w:val="1"/>
          <w:numId w:val="31"/>
        </w:numPr>
        <w:autoSpaceDE w:val="0"/>
        <w:autoSpaceDN w:val="0"/>
        <w:adjustRightInd w:val="0"/>
        <w:spacing w:line="340" w:lineRule="atLeast"/>
        <w:ind w:left="0" w:right="-28" w:firstLine="0"/>
        <w:jc w:val="both"/>
        <w:rPr>
          <w:rFonts w:ascii="Arial Narrow" w:eastAsia="Times New Roman" w:hAnsi="Arial Narrow"/>
          <w:bCs/>
          <w:sz w:val="24"/>
          <w:szCs w:val="24"/>
        </w:rPr>
      </w:pPr>
      <w:r w:rsidRPr="00636A5F">
        <w:rPr>
          <w:rFonts w:ascii="Arial Narrow" w:eastAsia="Times New Roman" w:hAnsi="Arial Narrow"/>
          <w:bCs/>
          <w:sz w:val="24"/>
          <w:szCs w:val="24"/>
        </w:rPr>
        <w:t>No ato de prorrogação da vigência da ata de registro de preços poderá haver a renovação dos quantitativos registrados, até o limite do quantitativo original, nos termos do §1º do art. 12, do Decreto Municipal n. 6037/2024.</w:t>
      </w:r>
    </w:p>
    <w:p w14:paraId="3B2215D2" w14:textId="77777777" w:rsidR="00636A5F" w:rsidRPr="00636A5F" w:rsidRDefault="00636A5F" w:rsidP="00C01D13">
      <w:pPr>
        <w:autoSpaceDE w:val="0"/>
        <w:autoSpaceDN w:val="0"/>
        <w:adjustRightInd w:val="0"/>
        <w:spacing w:line="340" w:lineRule="atLeast"/>
        <w:ind w:right="-28"/>
        <w:jc w:val="both"/>
        <w:rPr>
          <w:rFonts w:ascii="Arial Narrow" w:eastAsia="Times New Roman" w:hAnsi="Arial Narrow"/>
          <w:bCs/>
          <w:sz w:val="24"/>
          <w:szCs w:val="24"/>
        </w:rPr>
      </w:pPr>
    </w:p>
    <w:p w14:paraId="7ECCA413" w14:textId="7596E806" w:rsidR="002D3B25" w:rsidRPr="00636A5F" w:rsidRDefault="002D3B25" w:rsidP="00C01D13">
      <w:pPr>
        <w:numPr>
          <w:ilvl w:val="2"/>
          <w:numId w:val="31"/>
        </w:numPr>
        <w:ind w:left="0" w:firstLine="0"/>
        <w:jc w:val="both"/>
        <w:rPr>
          <w:rFonts w:ascii="Arial Narrow" w:hAnsi="Arial Narrow"/>
          <w:iCs/>
          <w:sz w:val="24"/>
          <w:szCs w:val="24"/>
        </w:rPr>
      </w:pPr>
      <w:r w:rsidRPr="00636A5F">
        <w:rPr>
          <w:rFonts w:ascii="Arial Narrow" w:hAnsi="Arial Narrow"/>
          <w:sz w:val="24"/>
          <w:szCs w:val="24"/>
        </w:rPr>
        <w:t xml:space="preserve">O ato de prorrogação da vigência da ata deverá indicar expressamente o prazo de prorrogação e o quantitativo renovado. </w:t>
      </w:r>
    </w:p>
    <w:p w14:paraId="0BBF6983" w14:textId="77777777" w:rsidR="002D3B25" w:rsidRPr="00636A5F" w:rsidRDefault="002D3B25" w:rsidP="00C01D13">
      <w:pPr>
        <w:numPr>
          <w:ilvl w:val="1"/>
          <w:numId w:val="31"/>
        </w:numPr>
        <w:autoSpaceDE w:val="0"/>
        <w:autoSpaceDN w:val="0"/>
        <w:adjustRightInd w:val="0"/>
        <w:spacing w:before="288" w:after="288" w:line="340" w:lineRule="atLeast"/>
        <w:ind w:left="0" w:right="-28" w:firstLine="0"/>
        <w:jc w:val="both"/>
        <w:rPr>
          <w:rFonts w:ascii="Arial Narrow" w:hAnsi="Arial Narrow"/>
          <w:sz w:val="24"/>
          <w:szCs w:val="24"/>
        </w:rPr>
      </w:pPr>
      <w:r w:rsidRPr="00636A5F">
        <w:rPr>
          <w:rFonts w:ascii="Arial Narrow" w:hAnsi="Arial Narrow"/>
          <w:sz w:val="24"/>
          <w:szCs w:val="24"/>
        </w:rPr>
        <w:t>A contratação com os fornecedores registrados na ata será formalizada pelo órgão ou pela en</w:t>
      </w:r>
      <w:r w:rsidRPr="00636A5F">
        <w:rPr>
          <w:rFonts w:ascii="Arial Narrow" w:eastAsia="Arial" w:hAnsi="Arial Narrow"/>
          <w:sz w:val="24"/>
          <w:szCs w:val="24"/>
        </w:rPr>
        <w:t>ti</w:t>
      </w:r>
      <w:r w:rsidRPr="00636A5F">
        <w:rPr>
          <w:rFonts w:ascii="Arial Narrow" w:hAnsi="Arial Narrow"/>
          <w:sz w:val="24"/>
          <w:szCs w:val="24"/>
        </w:rPr>
        <w:t>dade interessada por intermédio de instrumento contratual, emissão de nota de empenho de despesa, autorização de compra ou outro instrumento hábil, conforme o art. 95 da Lei nº 14.133, de 2021.</w:t>
      </w:r>
    </w:p>
    <w:p w14:paraId="493F7CC3" w14:textId="235BAEE4" w:rsidR="002D3B25" w:rsidRPr="00636A5F" w:rsidRDefault="002D3B25" w:rsidP="00C01D13">
      <w:pPr>
        <w:numPr>
          <w:ilvl w:val="2"/>
          <w:numId w:val="31"/>
        </w:numPr>
        <w:ind w:left="0" w:firstLine="0"/>
        <w:jc w:val="both"/>
        <w:rPr>
          <w:rFonts w:ascii="Arial Narrow" w:hAnsi="Arial Narrow"/>
          <w:sz w:val="24"/>
          <w:szCs w:val="24"/>
        </w:rPr>
      </w:pPr>
      <w:r w:rsidRPr="00636A5F">
        <w:rPr>
          <w:rFonts w:ascii="Arial Narrow" w:hAnsi="Arial Narrow"/>
          <w:sz w:val="24"/>
          <w:szCs w:val="24"/>
        </w:rPr>
        <w:t>O instrumento contratual de que trata o item 5.1.1</w:t>
      </w:r>
      <w:r w:rsidRPr="00636A5F">
        <w:rPr>
          <w:rFonts w:ascii="Arial Narrow" w:hAnsi="Arial Narrow"/>
          <w:color w:val="0070C0"/>
          <w:sz w:val="24"/>
          <w:szCs w:val="24"/>
        </w:rPr>
        <w:t xml:space="preserve"> </w:t>
      </w:r>
      <w:r w:rsidRPr="00636A5F">
        <w:rPr>
          <w:rFonts w:ascii="Arial Narrow" w:hAnsi="Arial Narrow"/>
          <w:sz w:val="24"/>
          <w:szCs w:val="24"/>
        </w:rPr>
        <w:t>deverá ser assinado no prazo de validade da ata de registro de preços.</w:t>
      </w:r>
    </w:p>
    <w:p w14:paraId="23A22B32" w14:textId="77777777" w:rsidR="002D3B25" w:rsidRPr="00636A5F" w:rsidRDefault="002D3B25" w:rsidP="00C01D13">
      <w:pPr>
        <w:numPr>
          <w:ilvl w:val="1"/>
          <w:numId w:val="31"/>
        </w:numPr>
        <w:autoSpaceDE w:val="0"/>
        <w:autoSpaceDN w:val="0"/>
        <w:adjustRightInd w:val="0"/>
        <w:spacing w:before="288" w:after="288" w:line="340" w:lineRule="atLeast"/>
        <w:ind w:left="0" w:right="-28" w:firstLine="0"/>
        <w:jc w:val="both"/>
        <w:rPr>
          <w:rFonts w:ascii="Arial Narrow" w:hAnsi="Arial Narrow"/>
          <w:sz w:val="24"/>
          <w:szCs w:val="24"/>
        </w:rPr>
      </w:pPr>
      <w:r w:rsidRPr="00636A5F">
        <w:rPr>
          <w:rFonts w:ascii="Arial Narrow" w:hAnsi="Arial Narrow"/>
          <w:sz w:val="24"/>
          <w:szCs w:val="24"/>
        </w:rPr>
        <w:t>Os contratos decorrentes do sistema de registro de preços poderão ser alterados, observado o art. 124 da Lei nº 14.133, de 2021.</w:t>
      </w:r>
    </w:p>
    <w:p w14:paraId="1F5FD54A" w14:textId="77777777" w:rsidR="002D3B25" w:rsidRPr="00636A5F" w:rsidRDefault="002D3B25" w:rsidP="00C01D13">
      <w:pPr>
        <w:numPr>
          <w:ilvl w:val="1"/>
          <w:numId w:val="31"/>
        </w:numPr>
        <w:autoSpaceDE w:val="0"/>
        <w:autoSpaceDN w:val="0"/>
        <w:adjustRightInd w:val="0"/>
        <w:spacing w:before="288" w:after="288" w:line="340" w:lineRule="atLeast"/>
        <w:ind w:left="0" w:right="-28" w:firstLine="0"/>
        <w:jc w:val="both"/>
        <w:rPr>
          <w:rFonts w:ascii="Arial Narrow" w:hAnsi="Arial Narrow"/>
          <w:sz w:val="24"/>
          <w:szCs w:val="24"/>
        </w:rPr>
      </w:pPr>
      <w:r w:rsidRPr="00636A5F">
        <w:rPr>
          <w:rFonts w:ascii="Arial Narrow" w:hAnsi="Arial Narrow"/>
          <w:sz w:val="24"/>
          <w:szCs w:val="24"/>
        </w:rPr>
        <w:t xml:space="preserve">Após a homologação da </w:t>
      </w:r>
      <w:r w:rsidRPr="00636A5F">
        <w:rPr>
          <w:rFonts w:ascii="Arial Narrow" w:hAnsi="Arial Narrow"/>
          <w:b/>
          <w:iCs/>
          <w:sz w:val="24"/>
          <w:szCs w:val="24"/>
        </w:rPr>
        <w:t>licitação ou da contratação direta</w:t>
      </w:r>
      <w:r w:rsidRPr="00636A5F">
        <w:rPr>
          <w:rFonts w:ascii="Arial Narrow" w:hAnsi="Arial Narrow"/>
          <w:sz w:val="24"/>
          <w:szCs w:val="24"/>
        </w:rPr>
        <w:t>, deverão ser observadas as seguintes condições para formalização da ata de registro de preços:</w:t>
      </w:r>
    </w:p>
    <w:p w14:paraId="0CA45409" w14:textId="3C85B22B" w:rsidR="00636A5F" w:rsidRPr="00636A5F" w:rsidRDefault="002D3B25" w:rsidP="00C01D13">
      <w:pPr>
        <w:numPr>
          <w:ilvl w:val="2"/>
          <w:numId w:val="31"/>
        </w:numPr>
        <w:spacing w:line="360" w:lineRule="auto"/>
        <w:ind w:left="0" w:firstLine="0"/>
        <w:jc w:val="both"/>
        <w:rPr>
          <w:rFonts w:ascii="Arial Narrow" w:hAnsi="Arial Narrow"/>
          <w:sz w:val="24"/>
          <w:szCs w:val="24"/>
        </w:rPr>
      </w:pPr>
      <w:r w:rsidRPr="00636A5F">
        <w:rPr>
          <w:rFonts w:ascii="Arial Narrow" w:hAnsi="Arial Narrow"/>
          <w:sz w:val="24"/>
          <w:szCs w:val="24"/>
        </w:rPr>
        <w:t>Serão registrados na ata os preços e os quantita</w:t>
      </w:r>
      <w:r w:rsidRPr="00636A5F">
        <w:rPr>
          <w:rFonts w:ascii="Arial Narrow" w:eastAsia="Arial" w:hAnsi="Arial Narrow"/>
          <w:sz w:val="24"/>
          <w:szCs w:val="24"/>
        </w:rPr>
        <w:t>ti</w:t>
      </w:r>
      <w:r w:rsidRPr="00636A5F">
        <w:rPr>
          <w:rFonts w:ascii="Arial Narrow" w:hAnsi="Arial Narrow"/>
          <w:sz w:val="24"/>
          <w:szCs w:val="24"/>
        </w:rPr>
        <w:t xml:space="preserve">vos do adjudicatário, devendo ser observada a possibilidade de o licitante oferecer ou não proposta em quantitativo inferior ao máximo previsto </w:t>
      </w:r>
      <w:r w:rsidRPr="00636A5F">
        <w:rPr>
          <w:rFonts w:ascii="Arial Narrow" w:hAnsi="Arial Narrow"/>
          <w:iCs/>
          <w:sz w:val="24"/>
          <w:szCs w:val="24"/>
        </w:rPr>
        <w:t>no edital ou no aviso de contratação direta</w:t>
      </w:r>
      <w:r w:rsidRPr="00636A5F">
        <w:rPr>
          <w:rFonts w:ascii="Arial Narrow" w:hAnsi="Arial Narrow"/>
          <w:color w:val="FF0000"/>
          <w:sz w:val="24"/>
          <w:szCs w:val="24"/>
        </w:rPr>
        <w:t xml:space="preserve"> </w:t>
      </w:r>
      <w:r w:rsidRPr="00636A5F">
        <w:rPr>
          <w:rFonts w:ascii="Arial Narrow" w:hAnsi="Arial Narrow"/>
          <w:sz w:val="24"/>
          <w:szCs w:val="24"/>
        </w:rPr>
        <w:t>e se obrigar nos limites dela;</w:t>
      </w:r>
    </w:p>
    <w:p w14:paraId="488216DC" w14:textId="12DA67C3" w:rsidR="002D3B25" w:rsidRPr="00636A5F" w:rsidRDefault="002D3B25" w:rsidP="00C01D13">
      <w:pPr>
        <w:numPr>
          <w:ilvl w:val="2"/>
          <w:numId w:val="31"/>
        </w:numPr>
        <w:spacing w:line="360" w:lineRule="auto"/>
        <w:ind w:left="0" w:firstLine="0"/>
        <w:jc w:val="both"/>
        <w:rPr>
          <w:rFonts w:ascii="Arial Narrow" w:hAnsi="Arial Narrow"/>
          <w:sz w:val="24"/>
          <w:szCs w:val="24"/>
        </w:rPr>
      </w:pPr>
      <w:r w:rsidRPr="00636A5F">
        <w:rPr>
          <w:rFonts w:ascii="Arial Narrow" w:hAnsi="Arial Narrow"/>
          <w:sz w:val="24"/>
          <w:szCs w:val="24"/>
        </w:rPr>
        <w:t>Será incluído na ata, na forma de anexo, o registro dos licitantes ou dos fornecedores que:</w:t>
      </w:r>
    </w:p>
    <w:p w14:paraId="41B3DB60" w14:textId="6144D9BF" w:rsidR="002D3B25" w:rsidRPr="00636A5F" w:rsidRDefault="002D3B25" w:rsidP="00C01D13">
      <w:pPr>
        <w:numPr>
          <w:ilvl w:val="2"/>
          <w:numId w:val="31"/>
        </w:numPr>
        <w:spacing w:line="360" w:lineRule="auto"/>
        <w:ind w:left="0" w:firstLine="0"/>
        <w:jc w:val="both"/>
        <w:rPr>
          <w:rFonts w:ascii="Arial Narrow" w:hAnsi="Arial Narrow"/>
          <w:iCs/>
          <w:sz w:val="24"/>
          <w:szCs w:val="24"/>
        </w:rPr>
      </w:pPr>
      <w:r w:rsidRPr="00636A5F">
        <w:rPr>
          <w:rFonts w:ascii="Arial Narrow" w:hAnsi="Arial Narrow"/>
          <w:sz w:val="24"/>
          <w:szCs w:val="24"/>
        </w:rPr>
        <w:t xml:space="preserve">Aceitarem cotar os bens, as obras ou os serviços com preços iguais aos do adjudicatário, observada a classificação da licitação; e </w:t>
      </w:r>
    </w:p>
    <w:p w14:paraId="2BF3C978" w14:textId="1D98937F" w:rsidR="002D3B25" w:rsidRPr="00636A5F" w:rsidRDefault="002D3B25" w:rsidP="00C01D13">
      <w:pPr>
        <w:numPr>
          <w:ilvl w:val="2"/>
          <w:numId w:val="31"/>
        </w:numPr>
        <w:spacing w:line="360" w:lineRule="auto"/>
        <w:ind w:left="0" w:firstLine="0"/>
        <w:jc w:val="both"/>
        <w:rPr>
          <w:rFonts w:ascii="Arial Narrow" w:hAnsi="Arial Narrow"/>
          <w:iCs/>
          <w:sz w:val="24"/>
          <w:szCs w:val="24"/>
        </w:rPr>
      </w:pPr>
      <w:r w:rsidRPr="00636A5F">
        <w:rPr>
          <w:rFonts w:ascii="Arial Narrow" w:hAnsi="Arial Narrow"/>
          <w:sz w:val="24"/>
          <w:szCs w:val="24"/>
        </w:rPr>
        <w:t xml:space="preserve">Mantiverem sua proposta original. </w:t>
      </w:r>
      <w:bookmarkStart w:id="14" w:name="cadastro_reserva"/>
      <w:bookmarkEnd w:id="14"/>
    </w:p>
    <w:p w14:paraId="4284C108" w14:textId="277B0270" w:rsidR="002D3B25" w:rsidRPr="00636A5F" w:rsidRDefault="002D3B25" w:rsidP="00C01D13">
      <w:pPr>
        <w:numPr>
          <w:ilvl w:val="2"/>
          <w:numId w:val="31"/>
        </w:numPr>
        <w:spacing w:line="360" w:lineRule="auto"/>
        <w:ind w:left="0" w:firstLine="0"/>
        <w:jc w:val="both"/>
        <w:rPr>
          <w:rFonts w:ascii="Arial Narrow" w:hAnsi="Arial Narrow"/>
          <w:sz w:val="24"/>
          <w:szCs w:val="24"/>
        </w:rPr>
      </w:pPr>
      <w:r w:rsidRPr="00636A5F">
        <w:rPr>
          <w:rFonts w:ascii="Arial Narrow" w:hAnsi="Arial Narrow"/>
          <w:sz w:val="24"/>
          <w:szCs w:val="24"/>
        </w:rPr>
        <w:t>Será respeitada, nas contratações, a ordem de classificação dos licitantes ou dos fornecedores registrados na ata.</w:t>
      </w:r>
    </w:p>
    <w:p w14:paraId="79EE31D6" w14:textId="10F14701" w:rsidR="002D3B25" w:rsidRPr="00636A5F" w:rsidRDefault="002D3B25" w:rsidP="00C01D13">
      <w:pPr>
        <w:numPr>
          <w:ilvl w:val="1"/>
          <w:numId w:val="31"/>
        </w:numPr>
        <w:autoSpaceDE w:val="0"/>
        <w:autoSpaceDN w:val="0"/>
        <w:adjustRightInd w:val="0"/>
        <w:spacing w:before="288" w:after="288" w:line="340" w:lineRule="atLeast"/>
        <w:ind w:left="0" w:right="-28" w:firstLine="0"/>
        <w:jc w:val="both"/>
        <w:rPr>
          <w:rFonts w:ascii="Arial Narrow" w:hAnsi="Arial Narrow"/>
          <w:sz w:val="24"/>
          <w:szCs w:val="24"/>
        </w:rPr>
      </w:pPr>
      <w:r w:rsidRPr="00636A5F">
        <w:rPr>
          <w:rFonts w:ascii="Arial Narrow" w:hAnsi="Arial Narrow"/>
          <w:sz w:val="24"/>
          <w:szCs w:val="24"/>
        </w:rPr>
        <w:t xml:space="preserve">O registro a que se refere o </w:t>
      </w:r>
      <w:r w:rsidRPr="00636A5F">
        <w:rPr>
          <w:rFonts w:ascii="Arial Narrow" w:hAnsi="Arial Narrow"/>
          <w:b/>
          <w:sz w:val="24"/>
          <w:szCs w:val="24"/>
        </w:rPr>
        <w:t>item 5.5.1</w:t>
      </w:r>
      <w:r w:rsidR="003C6FE5" w:rsidRPr="00636A5F">
        <w:rPr>
          <w:rFonts w:ascii="Arial Narrow" w:hAnsi="Arial Narrow"/>
          <w:b/>
          <w:sz w:val="24"/>
          <w:szCs w:val="24"/>
        </w:rPr>
        <w:t xml:space="preserve"> </w:t>
      </w:r>
      <w:r w:rsidRPr="00636A5F">
        <w:rPr>
          <w:rFonts w:ascii="Arial Narrow" w:hAnsi="Arial Narrow"/>
          <w:sz w:val="24"/>
          <w:szCs w:val="24"/>
        </w:rPr>
        <w:t>tem por obje</w:t>
      </w:r>
      <w:r w:rsidRPr="00636A5F">
        <w:rPr>
          <w:rFonts w:ascii="Arial Narrow" w:eastAsia="Arial" w:hAnsi="Arial Narrow"/>
          <w:sz w:val="24"/>
          <w:szCs w:val="24"/>
        </w:rPr>
        <w:t>ti</w:t>
      </w:r>
      <w:r w:rsidRPr="00636A5F">
        <w:rPr>
          <w:rFonts w:ascii="Arial Narrow" w:hAnsi="Arial Narrow"/>
          <w:sz w:val="24"/>
          <w:szCs w:val="24"/>
        </w:rPr>
        <w:t>vo a formação de cadastro de reserva para o caso de impossibilidade de atendimento pelo signatário da ata.</w:t>
      </w:r>
    </w:p>
    <w:p w14:paraId="41FAC817" w14:textId="77777777" w:rsidR="002D3B25" w:rsidRPr="00636A5F" w:rsidRDefault="002D3B25" w:rsidP="00C01D13">
      <w:pPr>
        <w:numPr>
          <w:ilvl w:val="1"/>
          <w:numId w:val="31"/>
        </w:numPr>
        <w:autoSpaceDE w:val="0"/>
        <w:autoSpaceDN w:val="0"/>
        <w:adjustRightInd w:val="0"/>
        <w:spacing w:before="288" w:after="288" w:line="340" w:lineRule="atLeast"/>
        <w:ind w:left="0" w:right="-28" w:firstLine="0"/>
        <w:jc w:val="both"/>
        <w:rPr>
          <w:rFonts w:ascii="Arial Narrow" w:hAnsi="Arial Narrow"/>
          <w:sz w:val="24"/>
          <w:szCs w:val="24"/>
        </w:rPr>
      </w:pPr>
      <w:r w:rsidRPr="00636A5F">
        <w:rPr>
          <w:rFonts w:ascii="Arial Narrow" w:hAnsi="Arial Narrow"/>
          <w:sz w:val="24"/>
          <w:szCs w:val="24"/>
        </w:rPr>
        <w:lastRenderedPageBreak/>
        <w:t>Para fins da ordem de classificação, os licitantes ou fornecedores que aceitarem reduzir suas propostas para o preço do adjudicatário antecederão aqueles que mantiverem sua proposta original.</w:t>
      </w:r>
    </w:p>
    <w:p w14:paraId="4CDB032E" w14:textId="77777777" w:rsidR="002D3B25" w:rsidRPr="00636A5F" w:rsidRDefault="002D3B25" w:rsidP="00C01D13">
      <w:pPr>
        <w:numPr>
          <w:ilvl w:val="1"/>
          <w:numId w:val="31"/>
        </w:numPr>
        <w:autoSpaceDE w:val="0"/>
        <w:autoSpaceDN w:val="0"/>
        <w:adjustRightInd w:val="0"/>
        <w:spacing w:before="288" w:after="288" w:line="340" w:lineRule="atLeast"/>
        <w:ind w:left="0" w:right="-28" w:firstLine="0"/>
        <w:jc w:val="both"/>
        <w:rPr>
          <w:rFonts w:ascii="Arial Narrow" w:hAnsi="Arial Narrow"/>
          <w:sz w:val="24"/>
          <w:szCs w:val="24"/>
        </w:rPr>
      </w:pPr>
      <w:r w:rsidRPr="00636A5F">
        <w:rPr>
          <w:rFonts w:ascii="Arial Narrow" w:hAnsi="Arial Narrow"/>
          <w:sz w:val="24"/>
          <w:szCs w:val="24"/>
        </w:rPr>
        <w:t xml:space="preserve">A habilitação dos licitantes que comporão o cadastro de reserva a que se refere o </w:t>
      </w:r>
      <w:r w:rsidRPr="00636A5F">
        <w:rPr>
          <w:rFonts w:ascii="Arial Narrow" w:hAnsi="Arial Narrow"/>
          <w:b/>
          <w:sz w:val="24"/>
          <w:szCs w:val="24"/>
        </w:rPr>
        <w:t>item 5.5.2.2</w:t>
      </w:r>
      <w:r w:rsidRPr="00636A5F">
        <w:rPr>
          <w:rFonts w:ascii="Arial Narrow" w:hAnsi="Arial Narrow"/>
          <w:color w:val="0070C0"/>
          <w:sz w:val="24"/>
          <w:szCs w:val="24"/>
        </w:rPr>
        <w:t xml:space="preserve"> </w:t>
      </w:r>
      <w:r w:rsidRPr="00636A5F">
        <w:rPr>
          <w:rFonts w:ascii="Arial Narrow" w:hAnsi="Arial Narrow"/>
          <w:sz w:val="24"/>
          <w:szCs w:val="24"/>
        </w:rPr>
        <w:t>somente será efetuada quando houver necessidade de contratação dos licitantes remanescentes, nas seguintes hipóteses:</w:t>
      </w:r>
      <w:bookmarkStart w:id="15" w:name="habilitacao_reserva"/>
      <w:bookmarkEnd w:id="15"/>
    </w:p>
    <w:p w14:paraId="0915D9F9" w14:textId="734B29E7" w:rsidR="002D3B25" w:rsidRPr="00636A5F" w:rsidRDefault="002D3B25" w:rsidP="00C01D13">
      <w:pPr>
        <w:numPr>
          <w:ilvl w:val="2"/>
          <w:numId w:val="31"/>
        </w:numPr>
        <w:spacing w:line="360" w:lineRule="auto"/>
        <w:ind w:left="0" w:firstLine="0"/>
        <w:jc w:val="both"/>
        <w:rPr>
          <w:rFonts w:ascii="Arial Narrow" w:hAnsi="Arial Narrow"/>
          <w:sz w:val="24"/>
          <w:szCs w:val="24"/>
        </w:rPr>
      </w:pPr>
      <w:r w:rsidRPr="00636A5F">
        <w:rPr>
          <w:rFonts w:ascii="Arial Narrow" w:hAnsi="Arial Narrow"/>
          <w:sz w:val="24"/>
          <w:szCs w:val="24"/>
        </w:rPr>
        <w:t xml:space="preserve">Quando o licitante vencedor não assinar a ata de registro de preços, no prazo e nas condições estabelecidos </w:t>
      </w:r>
      <w:r w:rsidRPr="00636A5F">
        <w:rPr>
          <w:rFonts w:ascii="Arial Narrow" w:hAnsi="Arial Narrow"/>
          <w:iCs/>
          <w:sz w:val="24"/>
          <w:szCs w:val="24"/>
        </w:rPr>
        <w:t>no edital</w:t>
      </w:r>
      <w:r w:rsidRPr="00636A5F">
        <w:rPr>
          <w:rFonts w:ascii="Arial Narrow" w:hAnsi="Arial Narrow"/>
          <w:sz w:val="24"/>
          <w:szCs w:val="24"/>
        </w:rPr>
        <w:t xml:space="preserve"> </w:t>
      </w:r>
      <w:r w:rsidRPr="00636A5F">
        <w:rPr>
          <w:rFonts w:ascii="Arial Narrow" w:hAnsi="Arial Narrow"/>
          <w:iCs/>
          <w:sz w:val="24"/>
          <w:szCs w:val="24"/>
        </w:rPr>
        <w:t>ou no aviso de contratação direta</w:t>
      </w:r>
      <w:r w:rsidRPr="00636A5F">
        <w:rPr>
          <w:rFonts w:ascii="Arial Narrow" w:hAnsi="Arial Narrow"/>
          <w:i/>
          <w:iCs/>
          <w:sz w:val="24"/>
          <w:szCs w:val="24"/>
        </w:rPr>
        <w:t>;</w:t>
      </w:r>
      <w:r w:rsidRPr="00636A5F">
        <w:rPr>
          <w:rFonts w:ascii="Arial Narrow" w:hAnsi="Arial Narrow"/>
          <w:color w:val="FF0000"/>
          <w:sz w:val="24"/>
          <w:szCs w:val="24"/>
        </w:rPr>
        <w:t xml:space="preserve"> </w:t>
      </w:r>
      <w:r w:rsidRPr="00636A5F">
        <w:rPr>
          <w:rFonts w:ascii="Arial Narrow" w:hAnsi="Arial Narrow"/>
          <w:sz w:val="24"/>
          <w:szCs w:val="24"/>
        </w:rPr>
        <w:t>e</w:t>
      </w:r>
    </w:p>
    <w:p w14:paraId="2657EC44" w14:textId="6ECE3F48" w:rsidR="002D3B25" w:rsidRPr="00636A5F" w:rsidRDefault="002D3B25" w:rsidP="00C01D13">
      <w:pPr>
        <w:numPr>
          <w:ilvl w:val="2"/>
          <w:numId w:val="31"/>
        </w:numPr>
        <w:spacing w:line="360" w:lineRule="auto"/>
        <w:ind w:left="0" w:firstLine="0"/>
        <w:jc w:val="both"/>
        <w:rPr>
          <w:rFonts w:ascii="Arial Narrow" w:hAnsi="Arial Narrow"/>
          <w:sz w:val="24"/>
          <w:szCs w:val="24"/>
        </w:rPr>
      </w:pPr>
      <w:r w:rsidRPr="00636A5F">
        <w:rPr>
          <w:rFonts w:ascii="Arial Narrow" w:hAnsi="Arial Narrow"/>
          <w:sz w:val="24"/>
          <w:szCs w:val="24"/>
        </w:rPr>
        <w:t>Quando houver o cancelamento do registro do licitante ou do registro de preços nas hipóteses previstas no item 9.</w:t>
      </w:r>
    </w:p>
    <w:p w14:paraId="160FB922" w14:textId="77777777" w:rsidR="002D3B25" w:rsidRPr="006B0AF5" w:rsidRDefault="002D3B25" w:rsidP="00C01D13">
      <w:pPr>
        <w:numPr>
          <w:ilvl w:val="1"/>
          <w:numId w:val="31"/>
        </w:numPr>
        <w:autoSpaceDE w:val="0"/>
        <w:autoSpaceDN w:val="0"/>
        <w:adjustRightInd w:val="0"/>
        <w:spacing w:before="288" w:after="288" w:line="340" w:lineRule="atLeast"/>
        <w:ind w:left="0" w:right="-28" w:firstLine="0"/>
        <w:jc w:val="both"/>
        <w:rPr>
          <w:rFonts w:ascii="Arial Narrow" w:hAnsi="Arial Narrow"/>
          <w:sz w:val="24"/>
          <w:szCs w:val="24"/>
        </w:rPr>
      </w:pPr>
      <w:r w:rsidRPr="006B0AF5">
        <w:rPr>
          <w:rFonts w:ascii="Arial Narrow" w:hAnsi="Arial Narrow"/>
          <w:sz w:val="24"/>
          <w:szCs w:val="24"/>
        </w:rPr>
        <w:t>O preço registrado com indicação dos licitantes e fornecedores será divulgado no PNCP e ficará disponibilizado durante a vigência da ata de registro de preços.</w:t>
      </w:r>
    </w:p>
    <w:p w14:paraId="743E0B50" w14:textId="77777777" w:rsidR="002D3B25" w:rsidRPr="006B0AF5" w:rsidRDefault="002D3B25" w:rsidP="00C01D13">
      <w:pPr>
        <w:numPr>
          <w:ilvl w:val="1"/>
          <w:numId w:val="31"/>
        </w:numPr>
        <w:autoSpaceDE w:val="0"/>
        <w:autoSpaceDN w:val="0"/>
        <w:adjustRightInd w:val="0"/>
        <w:spacing w:before="288" w:after="288" w:line="340" w:lineRule="atLeast"/>
        <w:ind w:left="0" w:right="-28" w:firstLine="0"/>
        <w:jc w:val="both"/>
        <w:rPr>
          <w:rFonts w:ascii="Arial Narrow" w:hAnsi="Arial Narrow"/>
          <w:sz w:val="24"/>
          <w:szCs w:val="24"/>
        </w:rPr>
      </w:pPr>
      <w:r w:rsidRPr="006B0AF5">
        <w:rPr>
          <w:rFonts w:ascii="Arial Narrow" w:hAnsi="Arial Narrow"/>
          <w:sz w:val="24"/>
          <w:szCs w:val="24"/>
        </w:rPr>
        <w:t xml:space="preserve">Após a homologação da </w:t>
      </w:r>
      <w:r w:rsidRPr="006B0AF5">
        <w:rPr>
          <w:rFonts w:ascii="Arial Narrow" w:hAnsi="Arial Narrow"/>
          <w:b/>
          <w:iCs/>
          <w:sz w:val="24"/>
          <w:szCs w:val="24"/>
        </w:rPr>
        <w:t>licitação ou da contratação direta</w:t>
      </w:r>
      <w:r w:rsidRPr="006B0AF5">
        <w:rPr>
          <w:rFonts w:ascii="Arial Narrow" w:hAnsi="Arial Narrow"/>
          <w:b/>
          <w:sz w:val="24"/>
          <w:szCs w:val="24"/>
        </w:rPr>
        <w:t xml:space="preserve">, </w:t>
      </w:r>
      <w:r w:rsidRPr="006B0AF5">
        <w:rPr>
          <w:rFonts w:ascii="Arial Narrow" w:hAnsi="Arial Narrow"/>
          <w:bCs/>
          <w:sz w:val="24"/>
          <w:szCs w:val="24"/>
        </w:rPr>
        <w:t>o</w:t>
      </w:r>
      <w:r w:rsidRPr="006B0AF5">
        <w:rPr>
          <w:rFonts w:ascii="Arial Narrow" w:hAnsi="Arial Narrow"/>
          <w:b/>
          <w:sz w:val="24"/>
          <w:szCs w:val="24"/>
        </w:rPr>
        <w:t xml:space="preserve"> </w:t>
      </w:r>
      <w:r w:rsidRPr="006B0AF5">
        <w:rPr>
          <w:rFonts w:ascii="Arial Narrow" w:hAnsi="Arial Narrow"/>
          <w:b/>
          <w:iCs/>
          <w:sz w:val="24"/>
          <w:szCs w:val="24"/>
        </w:rPr>
        <w:t>licitante ou o fornecedor (no caso da contratação direta)</w:t>
      </w:r>
      <w:r w:rsidRPr="006B0AF5">
        <w:rPr>
          <w:rFonts w:ascii="Arial Narrow" w:hAnsi="Arial Narrow"/>
          <w:b/>
          <w:sz w:val="24"/>
          <w:szCs w:val="24"/>
        </w:rPr>
        <w:t xml:space="preserve"> </w:t>
      </w:r>
      <w:r w:rsidRPr="006B0AF5">
        <w:rPr>
          <w:rFonts w:ascii="Arial Narrow" w:hAnsi="Arial Narrow"/>
          <w:sz w:val="24"/>
          <w:szCs w:val="24"/>
        </w:rPr>
        <w:t xml:space="preserve">mais bem classificado, será convocado para assinar a ata de registro de preços, no prazo e nas condições estabelecidos no </w:t>
      </w:r>
      <w:r w:rsidRPr="006B0AF5">
        <w:rPr>
          <w:rFonts w:ascii="Arial Narrow" w:hAnsi="Arial Narrow"/>
          <w:b/>
          <w:iCs/>
          <w:sz w:val="24"/>
          <w:szCs w:val="24"/>
        </w:rPr>
        <w:t>edital de licitação ou no aviso de contratação direta</w:t>
      </w:r>
      <w:r w:rsidRPr="006B0AF5">
        <w:rPr>
          <w:rFonts w:ascii="Arial Narrow" w:hAnsi="Arial Narrow"/>
          <w:b/>
          <w:sz w:val="24"/>
          <w:szCs w:val="24"/>
        </w:rPr>
        <w:t>,</w:t>
      </w:r>
      <w:r w:rsidRPr="006B0AF5">
        <w:rPr>
          <w:rFonts w:ascii="Arial Narrow" w:hAnsi="Arial Narrow"/>
          <w:sz w:val="24"/>
          <w:szCs w:val="24"/>
        </w:rPr>
        <w:t xml:space="preserve"> sob pena de decair o direito, sem prejuízo das sanções previstas na Lei nº 14.133, de 2021.</w:t>
      </w:r>
    </w:p>
    <w:p w14:paraId="0B450496" w14:textId="642DB518" w:rsidR="002D3B25" w:rsidRPr="00636A5F" w:rsidRDefault="00636A5F" w:rsidP="00C01D13">
      <w:pPr>
        <w:spacing w:line="360" w:lineRule="auto"/>
        <w:jc w:val="both"/>
        <w:rPr>
          <w:rFonts w:ascii="Arial Narrow" w:hAnsi="Arial Narrow"/>
          <w:sz w:val="24"/>
          <w:szCs w:val="24"/>
        </w:rPr>
      </w:pPr>
      <w:r w:rsidRPr="00636A5F">
        <w:rPr>
          <w:rFonts w:ascii="Arial Narrow" w:hAnsi="Arial Narrow"/>
          <w:sz w:val="24"/>
          <w:szCs w:val="24"/>
        </w:rPr>
        <w:t xml:space="preserve">5.10.1. </w:t>
      </w:r>
      <w:r w:rsidR="002D3B25" w:rsidRPr="00636A5F">
        <w:rPr>
          <w:rFonts w:ascii="Arial Narrow" w:hAnsi="Arial Narrow"/>
          <w:sz w:val="24"/>
          <w:szCs w:val="24"/>
        </w:rPr>
        <w:t>O prazo de convocação poderá ser prorrogado 1 (uma) vez, por igual período, mediante solicitação do licitante ou fornecedor</w:t>
      </w:r>
      <w:r w:rsidR="002D3B25" w:rsidRPr="00636A5F">
        <w:rPr>
          <w:rFonts w:ascii="Arial Narrow" w:hAnsi="Arial Narrow"/>
          <w:i/>
          <w:iCs/>
          <w:sz w:val="24"/>
          <w:szCs w:val="24"/>
        </w:rPr>
        <w:t xml:space="preserve"> </w:t>
      </w:r>
      <w:r w:rsidR="002D3B25" w:rsidRPr="00636A5F">
        <w:rPr>
          <w:rFonts w:ascii="Arial Narrow" w:hAnsi="Arial Narrow"/>
          <w:sz w:val="24"/>
          <w:szCs w:val="24"/>
        </w:rPr>
        <w:t>convocado, desde que apresentada dentro do prazo, devidamente justificada, e que a justificativa seja aceita pela Administração.</w:t>
      </w:r>
    </w:p>
    <w:p w14:paraId="71CDA02B" w14:textId="45A4FA34" w:rsidR="002D3B25" w:rsidRPr="00E52788" w:rsidRDefault="001E2BBA" w:rsidP="00C01D13">
      <w:pPr>
        <w:autoSpaceDE w:val="0"/>
        <w:autoSpaceDN w:val="0"/>
        <w:adjustRightInd w:val="0"/>
        <w:spacing w:before="288" w:after="288" w:line="340" w:lineRule="atLeast"/>
        <w:ind w:right="-28"/>
        <w:jc w:val="both"/>
        <w:rPr>
          <w:rFonts w:ascii="Arial Narrow" w:hAnsi="Arial Narrow"/>
          <w:sz w:val="24"/>
          <w:szCs w:val="24"/>
          <w:highlight w:val="yellow"/>
        </w:rPr>
      </w:pPr>
      <w:r>
        <w:rPr>
          <w:rFonts w:ascii="Arial Narrow" w:hAnsi="Arial Narrow"/>
          <w:sz w:val="24"/>
          <w:szCs w:val="24"/>
          <w:highlight w:val="yellow"/>
        </w:rPr>
        <w:t xml:space="preserve">5.11. </w:t>
      </w:r>
      <w:r w:rsidR="002D3B25" w:rsidRPr="00E52788">
        <w:rPr>
          <w:rFonts w:ascii="Arial Narrow" w:hAnsi="Arial Narrow"/>
          <w:sz w:val="24"/>
          <w:szCs w:val="24"/>
          <w:highlight w:val="yellow"/>
        </w:rPr>
        <w:t xml:space="preserve">A ata de registro de preços será assinada por meio de assinatura digital </w:t>
      </w:r>
      <w:r w:rsidR="00B5679E">
        <w:rPr>
          <w:rFonts w:ascii="Arial Narrow" w:hAnsi="Arial Narrow"/>
          <w:sz w:val="24"/>
          <w:szCs w:val="24"/>
          <w:highlight w:val="yellow"/>
        </w:rPr>
        <w:t>e disponibilizada no Sistema de Registro de Preços.</w:t>
      </w:r>
    </w:p>
    <w:p w14:paraId="78867BDE" w14:textId="5B83851D" w:rsidR="002D3B25" w:rsidRPr="008500B0" w:rsidRDefault="002D3B25" w:rsidP="00EA2542">
      <w:pPr>
        <w:numPr>
          <w:ilvl w:val="1"/>
          <w:numId w:val="42"/>
        </w:numPr>
        <w:autoSpaceDE w:val="0"/>
        <w:autoSpaceDN w:val="0"/>
        <w:adjustRightInd w:val="0"/>
        <w:spacing w:before="288" w:after="288" w:line="340" w:lineRule="atLeast"/>
        <w:ind w:left="0" w:right="-28" w:firstLine="0"/>
        <w:jc w:val="both"/>
        <w:rPr>
          <w:rFonts w:ascii="Arial Narrow" w:hAnsi="Arial Narrow"/>
          <w:sz w:val="24"/>
          <w:szCs w:val="24"/>
        </w:rPr>
      </w:pPr>
      <w:r w:rsidRPr="008500B0">
        <w:rPr>
          <w:rFonts w:ascii="Arial Narrow" w:hAnsi="Arial Narrow"/>
          <w:sz w:val="24"/>
          <w:szCs w:val="24"/>
        </w:rPr>
        <w:t xml:space="preserve">Quando o convocado não assinar a ata de registro de preços no prazo e nas condições estabelecidos </w:t>
      </w:r>
      <w:r w:rsidRPr="00B5679E">
        <w:rPr>
          <w:rFonts w:ascii="Arial Narrow" w:hAnsi="Arial Narrow"/>
          <w:sz w:val="24"/>
          <w:szCs w:val="24"/>
        </w:rPr>
        <w:t xml:space="preserve">no </w:t>
      </w:r>
      <w:r w:rsidRPr="00B5679E">
        <w:rPr>
          <w:rFonts w:ascii="Arial Narrow" w:hAnsi="Arial Narrow"/>
          <w:b/>
          <w:iCs/>
          <w:sz w:val="24"/>
          <w:szCs w:val="24"/>
        </w:rPr>
        <w:t>edital</w:t>
      </w:r>
      <w:r w:rsidRPr="00B5679E">
        <w:rPr>
          <w:rFonts w:ascii="Arial Narrow" w:hAnsi="Arial Narrow"/>
          <w:sz w:val="24"/>
          <w:szCs w:val="24"/>
        </w:rPr>
        <w:t>, e</w:t>
      </w:r>
      <w:r w:rsidRPr="008500B0">
        <w:rPr>
          <w:rFonts w:ascii="Arial Narrow" w:hAnsi="Arial Narrow"/>
          <w:sz w:val="24"/>
          <w:szCs w:val="24"/>
        </w:rPr>
        <w:t xml:space="preserve"> observado o disposto no</w:t>
      </w:r>
      <w:r w:rsidRPr="008500B0">
        <w:rPr>
          <w:rFonts w:ascii="Arial Narrow" w:hAnsi="Arial Narrow"/>
          <w:b/>
          <w:sz w:val="24"/>
          <w:szCs w:val="24"/>
        </w:rPr>
        <w:t xml:space="preserve"> item 5.6</w:t>
      </w:r>
      <w:r w:rsidRPr="008500B0">
        <w:rPr>
          <w:rFonts w:ascii="Arial Narrow" w:hAnsi="Arial Narrow"/>
          <w:sz w:val="24"/>
          <w:szCs w:val="24"/>
        </w:rPr>
        <w:t xml:space="preserve"> e subitens, fica facultado à Administração convocar os licitantes remanescentes do cadastro de reserva, na ordem de classificação, para fazê-lo em igual prazo e nas condições propostas pelo primeiro classificado.</w:t>
      </w:r>
      <w:bookmarkStart w:id="16" w:name="recusa_dos_que_baixaram_preco"/>
      <w:bookmarkEnd w:id="16"/>
    </w:p>
    <w:p w14:paraId="5A4AE35E" w14:textId="367E3DCA" w:rsidR="002D3B25" w:rsidRPr="00495FA0" w:rsidRDefault="002D3B25" w:rsidP="00EA2542">
      <w:pPr>
        <w:numPr>
          <w:ilvl w:val="1"/>
          <w:numId w:val="42"/>
        </w:numPr>
        <w:autoSpaceDE w:val="0"/>
        <w:autoSpaceDN w:val="0"/>
        <w:adjustRightInd w:val="0"/>
        <w:spacing w:before="288" w:after="288" w:line="340" w:lineRule="atLeast"/>
        <w:ind w:left="0" w:right="-28" w:firstLine="0"/>
        <w:jc w:val="both"/>
        <w:rPr>
          <w:rFonts w:ascii="Arial Narrow" w:hAnsi="Arial Narrow"/>
          <w:sz w:val="24"/>
          <w:szCs w:val="24"/>
        </w:rPr>
      </w:pPr>
      <w:r w:rsidRPr="008500B0">
        <w:rPr>
          <w:rFonts w:ascii="Arial Narrow" w:hAnsi="Arial Narrow"/>
          <w:sz w:val="24"/>
          <w:szCs w:val="24"/>
        </w:rPr>
        <w:t xml:space="preserve">Na hipótese de nenhum dos licitantes que trata o </w:t>
      </w:r>
      <w:r w:rsidRPr="008500B0">
        <w:rPr>
          <w:rFonts w:ascii="Arial Narrow" w:hAnsi="Arial Narrow"/>
          <w:b/>
          <w:sz w:val="24"/>
          <w:szCs w:val="24"/>
        </w:rPr>
        <w:t>item 5.5.2.1</w:t>
      </w:r>
      <w:r w:rsidRPr="008500B0">
        <w:rPr>
          <w:rFonts w:ascii="Arial Narrow" w:hAnsi="Arial Narrow"/>
          <w:sz w:val="24"/>
          <w:szCs w:val="24"/>
        </w:rPr>
        <w:t>,</w:t>
      </w:r>
      <w:r w:rsidRPr="008500B0">
        <w:rPr>
          <w:rFonts w:ascii="Arial Narrow" w:hAnsi="Arial Narrow"/>
          <w:color w:val="0070C0"/>
          <w:sz w:val="24"/>
          <w:szCs w:val="24"/>
        </w:rPr>
        <w:t xml:space="preserve"> </w:t>
      </w:r>
      <w:r w:rsidRPr="008500B0">
        <w:rPr>
          <w:rFonts w:ascii="Arial Narrow" w:hAnsi="Arial Narrow"/>
          <w:sz w:val="24"/>
          <w:szCs w:val="24"/>
        </w:rPr>
        <w:t>aceitar a contratação nos termos do item anterior, a Administração, observados o valor es</w:t>
      </w:r>
      <w:r w:rsidRPr="008500B0">
        <w:rPr>
          <w:rFonts w:ascii="Arial Narrow" w:eastAsia="Arial" w:hAnsi="Arial Narrow"/>
          <w:sz w:val="24"/>
          <w:szCs w:val="24"/>
        </w:rPr>
        <w:t>ti</w:t>
      </w:r>
      <w:r w:rsidRPr="008500B0">
        <w:rPr>
          <w:rFonts w:ascii="Arial Narrow" w:hAnsi="Arial Narrow"/>
          <w:sz w:val="24"/>
          <w:szCs w:val="24"/>
        </w:rPr>
        <w:t xml:space="preserve">mado e sua eventual atualização nos </w:t>
      </w:r>
      <w:r w:rsidRPr="00636A5F">
        <w:rPr>
          <w:rFonts w:ascii="Arial Narrow" w:hAnsi="Arial Narrow"/>
          <w:sz w:val="24"/>
          <w:szCs w:val="24"/>
        </w:rPr>
        <w:t xml:space="preserve">termos </w:t>
      </w:r>
      <w:r w:rsidRPr="00636A5F">
        <w:rPr>
          <w:rFonts w:ascii="Arial Narrow" w:hAnsi="Arial Narrow"/>
          <w:b/>
          <w:iCs/>
          <w:sz w:val="24"/>
          <w:szCs w:val="24"/>
        </w:rPr>
        <w:t>do edital</w:t>
      </w:r>
      <w:r w:rsidRPr="00495FA0">
        <w:rPr>
          <w:rFonts w:ascii="Arial Narrow" w:hAnsi="Arial Narrow"/>
          <w:sz w:val="24"/>
          <w:szCs w:val="24"/>
        </w:rPr>
        <w:t>, poderá:</w:t>
      </w:r>
    </w:p>
    <w:p w14:paraId="06016066" w14:textId="2D5D9931" w:rsidR="002D3B25" w:rsidRPr="00636A5F" w:rsidRDefault="002D3B25" w:rsidP="00EA2542">
      <w:pPr>
        <w:numPr>
          <w:ilvl w:val="2"/>
          <w:numId w:val="42"/>
        </w:numPr>
        <w:spacing w:line="360" w:lineRule="auto"/>
        <w:ind w:left="0" w:firstLine="0"/>
        <w:jc w:val="both"/>
        <w:rPr>
          <w:rFonts w:ascii="Arial Narrow" w:hAnsi="Arial Narrow"/>
          <w:sz w:val="24"/>
          <w:szCs w:val="24"/>
        </w:rPr>
      </w:pPr>
      <w:r w:rsidRPr="00636A5F">
        <w:rPr>
          <w:rFonts w:ascii="Arial Narrow" w:hAnsi="Arial Narrow"/>
          <w:sz w:val="24"/>
          <w:szCs w:val="24"/>
        </w:rPr>
        <w:t>Convocar para negociação os demais licitantes ou fornecedores</w:t>
      </w:r>
      <w:r w:rsidRPr="00636A5F">
        <w:rPr>
          <w:rFonts w:ascii="Arial Narrow" w:hAnsi="Arial Narrow"/>
          <w:i/>
          <w:iCs/>
          <w:sz w:val="24"/>
          <w:szCs w:val="24"/>
        </w:rPr>
        <w:t xml:space="preserve"> </w:t>
      </w:r>
      <w:r w:rsidRPr="00636A5F">
        <w:rPr>
          <w:rFonts w:ascii="Arial Narrow" w:hAnsi="Arial Narrow"/>
          <w:sz w:val="24"/>
          <w:szCs w:val="24"/>
        </w:rPr>
        <w:t xml:space="preserve">remanescentes cujos preços foram registrados sem redução, observada a ordem de classificação, com vistas à obtenção de preço melhor, mesmo </w:t>
      </w:r>
      <w:r w:rsidRPr="00636A5F">
        <w:rPr>
          <w:rFonts w:ascii="Arial Narrow" w:hAnsi="Arial Narrow"/>
          <w:sz w:val="24"/>
          <w:szCs w:val="24"/>
        </w:rPr>
        <w:lastRenderedPageBreak/>
        <w:t>que acima do preço do adjudicatário; ou</w:t>
      </w:r>
    </w:p>
    <w:p w14:paraId="7DDBD4F6" w14:textId="5098F80D" w:rsidR="002D3B25" w:rsidRPr="00636A5F" w:rsidRDefault="002D3B25" w:rsidP="00EA2542">
      <w:pPr>
        <w:numPr>
          <w:ilvl w:val="2"/>
          <w:numId w:val="42"/>
        </w:numPr>
        <w:spacing w:line="360" w:lineRule="auto"/>
        <w:ind w:left="0" w:firstLine="0"/>
        <w:jc w:val="both"/>
        <w:rPr>
          <w:rFonts w:ascii="Arial Narrow" w:hAnsi="Arial Narrow"/>
          <w:sz w:val="24"/>
          <w:szCs w:val="24"/>
        </w:rPr>
      </w:pPr>
      <w:r w:rsidRPr="00636A5F">
        <w:rPr>
          <w:rFonts w:ascii="Arial Narrow" w:hAnsi="Arial Narrow"/>
          <w:sz w:val="24"/>
          <w:szCs w:val="24"/>
        </w:rPr>
        <w:t>Adjudicar e firmar o contrato nas condições ofertadas pelos licitantes ou fornecedores remanescentes, atendida a ordem classificatória, quando frustrada a negociação de melhor condição.</w:t>
      </w:r>
    </w:p>
    <w:p w14:paraId="7585CC23" w14:textId="77777777" w:rsidR="002D3B25" w:rsidRPr="008500B0" w:rsidRDefault="002D3B25" w:rsidP="00EA2542">
      <w:pPr>
        <w:numPr>
          <w:ilvl w:val="1"/>
          <w:numId w:val="42"/>
        </w:numPr>
        <w:autoSpaceDE w:val="0"/>
        <w:autoSpaceDN w:val="0"/>
        <w:adjustRightInd w:val="0"/>
        <w:spacing w:before="288" w:after="288" w:line="340" w:lineRule="atLeast"/>
        <w:ind w:left="0" w:right="-28" w:firstLine="0"/>
        <w:jc w:val="both"/>
        <w:rPr>
          <w:rFonts w:ascii="Arial Narrow" w:hAnsi="Arial Narrow"/>
          <w:sz w:val="24"/>
          <w:szCs w:val="24"/>
        </w:rPr>
      </w:pPr>
      <w:r w:rsidRPr="008500B0">
        <w:rPr>
          <w:rFonts w:ascii="Arial Narrow" w:hAnsi="Arial Narrow"/>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8F554C6" w14:textId="77777777" w:rsidR="002D3B25" w:rsidRPr="00636A5F" w:rsidRDefault="002D3B25" w:rsidP="00636A5F">
      <w:pPr>
        <w:pStyle w:val="PargrafodaLista"/>
        <w:numPr>
          <w:ilvl w:val="0"/>
          <w:numId w:val="31"/>
        </w:numPr>
        <w:shd w:val="clear" w:color="auto" w:fill="D9D9D9" w:themeFill="background1" w:themeFillShade="D9"/>
        <w:rPr>
          <w:rFonts w:ascii="Arial Narrow" w:eastAsia="Times New Roman" w:hAnsi="Arial Narrow" w:cs="Arial"/>
          <w:b/>
          <w:sz w:val="24"/>
          <w:szCs w:val="24"/>
        </w:rPr>
      </w:pPr>
      <w:r w:rsidRPr="00636A5F">
        <w:rPr>
          <w:rFonts w:ascii="Arial Narrow" w:eastAsia="Times New Roman" w:hAnsi="Arial Narrow" w:cs="Arial"/>
          <w:b/>
          <w:sz w:val="24"/>
          <w:szCs w:val="24"/>
        </w:rPr>
        <w:t>ALTERAÇÃO OU ATUALIZAÇÃO DOS PREÇOS REGISTRADOS:</w:t>
      </w:r>
    </w:p>
    <w:p w14:paraId="66C205B8" w14:textId="01C37B7D" w:rsidR="002D3B25" w:rsidRPr="0063688C" w:rsidRDefault="002D3B25" w:rsidP="0063688C">
      <w:pPr>
        <w:numPr>
          <w:ilvl w:val="1"/>
          <w:numId w:val="31"/>
        </w:numPr>
        <w:autoSpaceDE w:val="0"/>
        <w:autoSpaceDN w:val="0"/>
        <w:adjustRightInd w:val="0"/>
        <w:spacing w:before="288" w:after="288" w:line="360" w:lineRule="auto"/>
        <w:ind w:left="0" w:right="-28" w:firstLine="0"/>
        <w:jc w:val="both"/>
        <w:rPr>
          <w:rFonts w:ascii="Arial Narrow" w:hAnsi="Arial Narrow"/>
          <w:sz w:val="24"/>
          <w:szCs w:val="24"/>
        </w:rPr>
      </w:pPr>
      <w:r w:rsidRPr="0063688C">
        <w:rPr>
          <w:rFonts w:ascii="Arial Narrow" w:hAnsi="Arial Narrow"/>
          <w:sz w:val="24"/>
          <w:szCs w:val="24"/>
        </w:rPr>
        <w:t>Os preços registrados poderão ser alterados ou atualizados em decorrência de eventual redução dos preços pra</w:t>
      </w:r>
      <w:r w:rsidRPr="0063688C">
        <w:rPr>
          <w:rFonts w:ascii="Arial Narrow" w:eastAsia="Calibri" w:hAnsi="Arial Narrow"/>
          <w:sz w:val="24"/>
          <w:szCs w:val="24"/>
        </w:rPr>
        <w:t>ti</w:t>
      </w:r>
      <w:r w:rsidRPr="0063688C">
        <w:rPr>
          <w:rFonts w:ascii="Arial Narrow" w:hAnsi="Arial Narrow"/>
          <w:sz w:val="24"/>
          <w:szCs w:val="24"/>
        </w:rPr>
        <w:t>cados no mercado ou de fato que eleve o custo dos bens, das obras ou dos serviços registrados, nas seguintes situações:</w:t>
      </w:r>
    </w:p>
    <w:p w14:paraId="3C626339" w14:textId="065D300F" w:rsidR="002D3B25" w:rsidRPr="0063688C" w:rsidRDefault="002D3B25" w:rsidP="0063688C">
      <w:pPr>
        <w:numPr>
          <w:ilvl w:val="2"/>
          <w:numId w:val="31"/>
        </w:numPr>
        <w:spacing w:line="360" w:lineRule="auto"/>
        <w:ind w:left="0" w:firstLine="0"/>
        <w:jc w:val="both"/>
        <w:rPr>
          <w:rFonts w:ascii="Arial Narrow" w:hAnsi="Arial Narrow"/>
          <w:sz w:val="24"/>
          <w:szCs w:val="24"/>
        </w:rPr>
      </w:pPr>
      <w:r w:rsidRPr="0063688C">
        <w:rPr>
          <w:rFonts w:ascii="Arial Narrow" w:hAnsi="Arial Narrow"/>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r w:rsidRPr="0063688C">
        <w:rPr>
          <w:rFonts w:ascii="Arial Narrow" w:hAnsi="Arial Narrow"/>
          <w:color w:val="0000EF"/>
          <w:sz w:val="24"/>
          <w:szCs w:val="24"/>
        </w:rPr>
        <w:t>;</w:t>
      </w:r>
    </w:p>
    <w:p w14:paraId="25855375" w14:textId="72532691" w:rsidR="002D3B25" w:rsidRPr="0063688C" w:rsidRDefault="002D3B25" w:rsidP="0063688C">
      <w:pPr>
        <w:numPr>
          <w:ilvl w:val="2"/>
          <w:numId w:val="31"/>
        </w:numPr>
        <w:spacing w:line="360" w:lineRule="auto"/>
        <w:ind w:left="0" w:firstLine="0"/>
        <w:jc w:val="both"/>
        <w:rPr>
          <w:rFonts w:ascii="Arial Narrow" w:hAnsi="Arial Narrow"/>
          <w:sz w:val="24"/>
          <w:szCs w:val="24"/>
        </w:rPr>
      </w:pPr>
      <w:r w:rsidRPr="0063688C">
        <w:rPr>
          <w:rFonts w:ascii="Arial Narrow" w:hAnsi="Arial Narrow"/>
          <w:sz w:val="24"/>
          <w:szCs w:val="24"/>
        </w:rPr>
        <w:t>Em caso de criação, alteração ou ex</w:t>
      </w:r>
      <w:r w:rsidRPr="0063688C">
        <w:rPr>
          <w:rFonts w:ascii="Arial Narrow" w:eastAsia="Calibri" w:hAnsi="Arial Narrow"/>
          <w:sz w:val="24"/>
          <w:szCs w:val="24"/>
        </w:rPr>
        <w:t>ti</w:t>
      </w:r>
      <w:r w:rsidRPr="0063688C">
        <w:rPr>
          <w:rFonts w:ascii="Arial Narrow" w:hAnsi="Arial Narrow"/>
          <w:sz w:val="24"/>
          <w:szCs w:val="24"/>
        </w:rPr>
        <w:t xml:space="preserve">nção de quaisquer tributos ou encargos legais ou a superveniência de disposições legais, com comprovada repercussão sobre os preços registrados; </w:t>
      </w:r>
    </w:p>
    <w:p w14:paraId="06DF6981" w14:textId="45A0683A" w:rsidR="002D3B25" w:rsidRPr="0063688C" w:rsidRDefault="002D3B25" w:rsidP="0063688C">
      <w:pPr>
        <w:numPr>
          <w:ilvl w:val="2"/>
          <w:numId w:val="31"/>
        </w:numPr>
        <w:spacing w:line="360" w:lineRule="auto"/>
        <w:ind w:left="0" w:firstLine="0"/>
        <w:jc w:val="both"/>
        <w:rPr>
          <w:rFonts w:ascii="Arial Narrow" w:hAnsi="Arial Narrow"/>
          <w:sz w:val="24"/>
          <w:szCs w:val="24"/>
        </w:rPr>
      </w:pPr>
      <w:r w:rsidRPr="0063688C">
        <w:rPr>
          <w:rFonts w:ascii="Arial Narrow" w:hAnsi="Arial Narrow"/>
          <w:sz w:val="24"/>
          <w:szCs w:val="24"/>
        </w:rPr>
        <w:t xml:space="preserve">Na hipótese de previsão no </w:t>
      </w:r>
      <w:r w:rsidRPr="0063688C">
        <w:rPr>
          <w:rFonts w:ascii="Arial Narrow" w:hAnsi="Arial Narrow"/>
          <w:iCs/>
          <w:sz w:val="24"/>
          <w:szCs w:val="24"/>
        </w:rPr>
        <w:t xml:space="preserve">edital </w:t>
      </w:r>
      <w:r w:rsidRPr="0063688C">
        <w:rPr>
          <w:rFonts w:ascii="Arial Narrow" w:hAnsi="Arial Narrow"/>
          <w:sz w:val="24"/>
          <w:szCs w:val="24"/>
        </w:rPr>
        <w:t>de cláusula de reajustamento ou repactuação sobre os preços registrados, nos termos da Lei nº 14.133, de 2021.</w:t>
      </w:r>
    </w:p>
    <w:p w14:paraId="15BBC061" w14:textId="2B9A96D8" w:rsidR="003C6FE5" w:rsidRPr="0063688C" w:rsidRDefault="003C6FE5" w:rsidP="0063688C">
      <w:pPr>
        <w:numPr>
          <w:ilvl w:val="2"/>
          <w:numId w:val="31"/>
        </w:numPr>
        <w:spacing w:line="360" w:lineRule="auto"/>
        <w:ind w:left="0" w:firstLine="0"/>
        <w:jc w:val="both"/>
        <w:rPr>
          <w:rFonts w:ascii="Arial Narrow" w:hAnsi="Arial Narrow"/>
          <w:sz w:val="24"/>
          <w:szCs w:val="24"/>
        </w:rPr>
      </w:pPr>
      <w:r w:rsidRPr="0063688C">
        <w:rPr>
          <w:rFonts w:ascii="Arial Narrow" w:hAnsi="Arial Narrow"/>
          <w:sz w:val="24"/>
          <w:szCs w:val="24"/>
        </w:rPr>
        <w:t xml:space="preserve">Havendo a prorrogação da ata, após o interregno de um ano, e independentemente de pedido do contratado, os preços registrados serão reajustados, mediante a aplicação, pelo contratante, do </w:t>
      </w:r>
      <w:r w:rsidRPr="0063688C">
        <w:rPr>
          <w:rFonts w:ascii="Arial Narrow" w:hAnsi="Arial Narrow"/>
          <w:sz w:val="24"/>
          <w:szCs w:val="24"/>
          <w:highlight w:val="yellow"/>
        </w:rPr>
        <w:t>índice ___________ (indicar o índice a ser adotado)</w:t>
      </w:r>
      <w:r w:rsidRPr="0063688C">
        <w:rPr>
          <w:rFonts w:ascii="Arial Narrow" w:hAnsi="Arial Narrow"/>
          <w:sz w:val="24"/>
          <w:szCs w:val="24"/>
        </w:rPr>
        <w:t>, para fins de atualização periódica.</w:t>
      </w:r>
    </w:p>
    <w:p w14:paraId="617F8F6F" w14:textId="19EAA909" w:rsidR="002D3B25" w:rsidRPr="0063688C" w:rsidRDefault="002D3B25" w:rsidP="0063688C">
      <w:pPr>
        <w:numPr>
          <w:ilvl w:val="2"/>
          <w:numId w:val="31"/>
        </w:numPr>
        <w:spacing w:line="360" w:lineRule="auto"/>
        <w:ind w:left="0" w:firstLine="0"/>
        <w:jc w:val="both"/>
        <w:rPr>
          <w:rFonts w:ascii="Arial Narrow" w:hAnsi="Arial Narrow"/>
          <w:iCs/>
          <w:sz w:val="24"/>
          <w:szCs w:val="24"/>
        </w:rPr>
      </w:pPr>
      <w:r w:rsidRPr="0063688C">
        <w:rPr>
          <w:rFonts w:ascii="Arial Narrow" w:hAnsi="Arial Narrow"/>
          <w:sz w:val="24"/>
          <w:szCs w:val="24"/>
        </w:rPr>
        <w:t>No caso da repactuação, poderá ser a pedido do interessado, conforme critérios definidos para a contratação.</w:t>
      </w:r>
    </w:p>
    <w:p w14:paraId="5A63703F" w14:textId="77777777" w:rsidR="0063688C" w:rsidRPr="0063688C" w:rsidRDefault="0063688C" w:rsidP="0063688C">
      <w:pPr>
        <w:spacing w:line="360" w:lineRule="auto"/>
        <w:jc w:val="both"/>
        <w:rPr>
          <w:rFonts w:ascii="Arial Narrow" w:hAnsi="Arial Narrow"/>
          <w:iCs/>
          <w:sz w:val="24"/>
          <w:szCs w:val="24"/>
        </w:rPr>
      </w:pPr>
    </w:p>
    <w:p w14:paraId="43104BB8" w14:textId="77777777" w:rsidR="002D3B25" w:rsidRPr="0063688C" w:rsidRDefault="002D3B25" w:rsidP="0063688C">
      <w:pPr>
        <w:pStyle w:val="PargrafodaLista"/>
        <w:numPr>
          <w:ilvl w:val="0"/>
          <w:numId w:val="31"/>
        </w:numPr>
        <w:shd w:val="clear" w:color="auto" w:fill="D9D9D9" w:themeFill="background1" w:themeFillShade="D9"/>
        <w:rPr>
          <w:rFonts w:ascii="Arial Narrow" w:eastAsia="Times New Roman" w:hAnsi="Arial Narrow" w:cs="Arial"/>
          <w:b/>
          <w:sz w:val="24"/>
          <w:szCs w:val="24"/>
        </w:rPr>
      </w:pPr>
      <w:r w:rsidRPr="0063688C">
        <w:rPr>
          <w:rFonts w:ascii="Arial Narrow" w:eastAsia="Times New Roman" w:hAnsi="Arial Narrow" w:cs="Arial"/>
          <w:b/>
          <w:sz w:val="24"/>
          <w:szCs w:val="24"/>
        </w:rPr>
        <w:t>NEGOCIAÇÃO DE PREÇOS REGISTRADOS:</w:t>
      </w:r>
    </w:p>
    <w:p w14:paraId="6335A862" w14:textId="77777777" w:rsidR="002D3B25" w:rsidRPr="008500B0" w:rsidRDefault="002D3B25" w:rsidP="0063688C">
      <w:pPr>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o preço registrado tornar-se superior ao preço pra</w:t>
      </w:r>
      <w:r w:rsidRPr="008500B0">
        <w:rPr>
          <w:rFonts w:ascii="Arial Narrow" w:eastAsia="Calibri" w:hAnsi="Arial Narrow"/>
          <w:sz w:val="24"/>
          <w:szCs w:val="24"/>
        </w:rPr>
        <w:t>ti</w:t>
      </w:r>
      <w:r w:rsidRPr="008500B0">
        <w:rPr>
          <w:rFonts w:ascii="Arial Narrow" w:hAnsi="Arial Narrow"/>
          <w:sz w:val="24"/>
          <w:szCs w:val="24"/>
        </w:rPr>
        <w:t>cado no mercado por mo</w:t>
      </w:r>
      <w:r w:rsidRPr="008500B0">
        <w:rPr>
          <w:rFonts w:ascii="Arial Narrow" w:eastAsia="Calibri" w:hAnsi="Arial Narrow"/>
          <w:sz w:val="24"/>
          <w:szCs w:val="24"/>
        </w:rPr>
        <w:t>ti</w:t>
      </w:r>
      <w:r w:rsidRPr="008500B0">
        <w:rPr>
          <w:rFonts w:ascii="Arial Narrow" w:hAnsi="Arial Narrow"/>
          <w:sz w:val="24"/>
          <w:szCs w:val="24"/>
        </w:rPr>
        <w:t>vo superveniente, o órgão ou en</w:t>
      </w:r>
      <w:r w:rsidRPr="008500B0">
        <w:rPr>
          <w:rFonts w:ascii="Arial Narrow" w:eastAsia="Calibri" w:hAnsi="Arial Narrow"/>
          <w:sz w:val="24"/>
          <w:szCs w:val="24"/>
        </w:rPr>
        <w:t>ti</w:t>
      </w:r>
      <w:r w:rsidRPr="008500B0">
        <w:rPr>
          <w:rFonts w:ascii="Arial Narrow" w:hAnsi="Arial Narrow"/>
          <w:sz w:val="24"/>
          <w:szCs w:val="24"/>
        </w:rPr>
        <w:t>dade gerenciadora convocará o fornecedor para negociar a redução do preço registrado.</w:t>
      </w:r>
    </w:p>
    <w:p w14:paraId="1C89AFF0" w14:textId="73B38196" w:rsidR="002D3B25" w:rsidRPr="0063688C" w:rsidRDefault="002D3B25" w:rsidP="0063688C">
      <w:pPr>
        <w:numPr>
          <w:ilvl w:val="2"/>
          <w:numId w:val="31"/>
        </w:numPr>
        <w:spacing w:line="360" w:lineRule="auto"/>
        <w:ind w:left="0" w:firstLine="0"/>
        <w:jc w:val="both"/>
        <w:rPr>
          <w:rFonts w:ascii="Arial Narrow" w:hAnsi="Arial Narrow"/>
          <w:sz w:val="24"/>
          <w:szCs w:val="24"/>
        </w:rPr>
      </w:pPr>
      <w:r w:rsidRPr="0063688C">
        <w:rPr>
          <w:rFonts w:ascii="Arial Narrow" w:hAnsi="Arial Narrow"/>
          <w:sz w:val="24"/>
          <w:szCs w:val="24"/>
        </w:rPr>
        <w:t>Caso não aceite reduzir seu preço aos valores pra</w:t>
      </w:r>
      <w:r w:rsidRPr="0063688C">
        <w:rPr>
          <w:rFonts w:ascii="Arial Narrow" w:eastAsia="Calibri" w:hAnsi="Arial Narrow"/>
          <w:sz w:val="24"/>
          <w:szCs w:val="24"/>
        </w:rPr>
        <w:t>ti</w:t>
      </w:r>
      <w:r w:rsidRPr="0063688C">
        <w:rPr>
          <w:rFonts w:ascii="Arial Narrow" w:hAnsi="Arial Narrow"/>
          <w:sz w:val="24"/>
          <w:szCs w:val="24"/>
        </w:rPr>
        <w:t xml:space="preserve">cados pelo mercado, o fornecedor será liberado do </w:t>
      </w:r>
      <w:r w:rsidRPr="0063688C">
        <w:rPr>
          <w:rFonts w:ascii="Arial Narrow" w:hAnsi="Arial Narrow"/>
          <w:sz w:val="24"/>
          <w:szCs w:val="24"/>
        </w:rPr>
        <w:lastRenderedPageBreak/>
        <w:t>compromisso assumido quanto ao item registrado, sem aplicação de penalidades administrativas.</w:t>
      </w:r>
    </w:p>
    <w:p w14:paraId="692F5916" w14:textId="1A044CDB" w:rsidR="002D3B25" w:rsidRPr="0063688C" w:rsidRDefault="002D3B25" w:rsidP="0063688C">
      <w:pPr>
        <w:numPr>
          <w:ilvl w:val="2"/>
          <w:numId w:val="31"/>
        </w:numPr>
        <w:spacing w:line="360" w:lineRule="auto"/>
        <w:ind w:left="0" w:firstLine="0"/>
        <w:jc w:val="both"/>
        <w:rPr>
          <w:rFonts w:ascii="Arial Narrow" w:hAnsi="Arial Narrow"/>
          <w:sz w:val="24"/>
          <w:szCs w:val="24"/>
        </w:rPr>
      </w:pPr>
      <w:r w:rsidRPr="0063688C">
        <w:rPr>
          <w:rFonts w:ascii="Arial Narrow" w:hAnsi="Arial Narrow"/>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8798518" w14:textId="57379A0F" w:rsidR="002D3B25" w:rsidRPr="0063688C" w:rsidRDefault="002D3B25" w:rsidP="0063688C">
      <w:pPr>
        <w:numPr>
          <w:ilvl w:val="2"/>
          <w:numId w:val="31"/>
        </w:numPr>
        <w:spacing w:line="360" w:lineRule="auto"/>
        <w:ind w:left="0" w:firstLine="0"/>
        <w:jc w:val="both"/>
        <w:rPr>
          <w:rFonts w:ascii="Arial Narrow" w:hAnsi="Arial Narrow"/>
          <w:sz w:val="24"/>
          <w:szCs w:val="24"/>
        </w:rPr>
      </w:pPr>
      <w:r w:rsidRPr="0063688C">
        <w:rPr>
          <w:rFonts w:ascii="Arial Narrow" w:hAnsi="Arial Narrow"/>
          <w:sz w:val="24"/>
          <w:szCs w:val="24"/>
        </w:rPr>
        <w:t>Se não obtiver êxito nas negociações, o órgão ou en</w:t>
      </w:r>
      <w:r w:rsidRPr="0063688C">
        <w:rPr>
          <w:rFonts w:ascii="Arial Narrow" w:eastAsia="Calibri" w:hAnsi="Arial Narrow"/>
          <w:sz w:val="24"/>
          <w:szCs w:val="24"/>
        </w:rPr>
        <w:t>tid</w:t>
      </w:r>
      <w:r w:rsidRPr="0063688C">
        <w:rPr>
          <w:rFonts w:ascii="Arial Narrow" w:hAnsi="Arial Narrow"/>
          <w:sz w:val="24"/>
          <w:szCs w:val="24"/>
        </w:rPr>
        <w:t>ade gerenciadora procederá ao cancelamento da ata de registro de preços, adotando as medidas cabíveis para obtenção de contratação mais vantajosa.</w:t>
      </w:r>
      <w:bookmarkStart w:id="17" w:name="reducao_preco_mercado_negociacao_frustra"/>
      <w:bookmarkEnd w:id="17"/>
    </w:p>
    <w:p w14:paraId="48F3DD55" w14:textId="290D6DD6" w:rsidR="002D3B25" w:rsidRPr="0063688C" w:rsidRDefault="002D3B25" w:rsidP="0063688C">
      <w:pPr>
        <w:numPr>
          <w:ilvl w:val="2"/>
          <w:numId w:val="31"/>
        </w:numPr>
        <w:spacing w:line="360" w:lineRule="auto"/>
        <w:ind w:left="0" w:firstLine="0"/>
        <w:jc w:val="both"/>
        <w:rPr>
          <w:rFonts w:ascii="Arial Narrow" w:hAnsi="Arial Narrow"/>
          <w:sz w:val="24"/>
          <w:szCs w:val="24"/>
        </w:rPr>
      </w:pPr>
      <w:r w:rsidRPr="0063688C">
        <w:rPr>
          <w:rFonts w:ascii="Arial Narrow" w:hAnsi="Arial Narrow" w:cs="Calibri"/>
          <w:sz w:val="24"/>
          <w:szCs w:val="24"/>
        </w:rPr>
        <w:t>Na hipótese de</w:t>
      </w:r>
      <w:r w:rsidRPr="0063688C">
        <w:rPr>
          <w:rFonts w:ascii="Arial Narrow" w:hAnsi="Arial Narrow"/>
          <w:sz w:val="24"/>
          <w:szCs w:val="24"/>
        </w:rPr>
        <w:t xml:space="preserve"> redução do preço registrado, o gerenciador comunicará aos órgãos e às en</w:t>
      </w:r>
      <w:r w:rsidRPr="0063688C">
        <w:rPr>
          <w:rFonts w:ascii="Arial Narrow" w:eastAsia="Calibri" w:hAnsi="Arial Narrow"/>
          <w:sz w:val="24"/>
          <w:szCs w:val="24"/>
        </w:rPr>
        <w:t>ti</w:t>
      </w:r>
      <w:r w:rsidRPr="0063688C">
        <w:rPr>
          <w:rFonts w:ascii="Arial Narrow" w:hAnsi="Arial Narrow"/>
          <w:sz w:val="24"/>
          <w:szCs w:val="24"/>
        </w:rPr>
        <w:t xml:space="preserve">dades que </w:t>
      </w:r>
      <w:r w:rsidRPr="0063688C">
        <w:rPr>
          <w:rFonts w:ascii="Arial Narrow" w:eastAsia="Calibri" w:hAnsi="Arial Narrow"/>
          <w:sz w:val="24"/>
          <w:szCs w:val="24"/>
        </w:rPr>
        <w:t>ti</w:t>
      </w:r>
      <w:r w:rsidRPr="0063688C">
        <w:rPr>
          <w:rFonts w:ascii="Arial Narrow" w:hAnsi="Arial Narrow"/>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4E7EEA22" w14:textId="77777777" w:rsidR="002D3B25" w:rsidRPr="008500B0" w:rsidRDefault="002D3B25" w:rsidP="0063688C">
      <w:pPr>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8" w:name="hipotese_preco_mercado_maior"/>
      <w:bookmarkEnd w:id="18"/>
    </w:p>
    <w:p w14:paraId="75E8F589" w14:textId="29F38BE2" w:rsidR="002D3B25" w:rsidRPr="0063688C" w:rsidRDefault="002D3B25" w:rsidP="0063688C">
      <w:pPr>
        <w:numPr>
          <w:ilvl w:val="2"/>
          <w:numId w:val="31"/>
        </w:numPr>
        <w:spacing w:line="360" w:lineRule="auto"/>
        <w:ind w:left="0" w:firstLine="0"/>
        <w:jc w:val="both"/>
        <w:rPr>
          <w:rFonts w:ascii="Arial Narrow" w:hAnsi="Arial Narrow"/>
          <w:sz w:val="24"/>
          <w:szCs w:val="24"/>
        </w:rPr>
      </w:pPr>
      <w:r w:rsidRPr="0063688C">
        <w:rPr>
          <w:rFonts w:ascii="Arial Narrow" w:hAnsi="Arial Narrow"/>
          <w:sz w:val="24"/>
          <w:szCs w:val="24"/>
        </w:rPr>
        <w:t>Neste caso, o fornecedor encaminhará, juntamente com o pedido de alteração, a documentação comprobatória ou à planilha de custos que demonstre a inviabilidade do preço registrado em relação às condições inicialmente pactuadas.</w:t>
      </w:r>
      <w:bookmarkStart w:id="19" w:name="prova_preco_mercado_maior"/>
      <w:bookmarkEnd w:id="19"/>
    </w:p>
    <w:p w14:paraId="05208B26" w14:textId="47E2EE57" w:rsidR="002D3B25" w:rsidRPr="0063688C" w:rsidRDefault="002D3B25" w:rsidP="0063688C">
      <w:pPr>
        <w:numPr>
          <w:ilvl w:val="2"/>
          <w:numId w:val="31"/>
        </w:numPr>
        <w:spacing w:line="360" w:lineRule="auto"/>
        <w:ind w:left="0" w:firstLine="0"/>
        <w:jc w:val="both"/>
        <w:rPr>
          <w:rFonts w:ascii="Arial Narrow" w:hAnsi="Arial Narrow"/>
          <w:sz w:val="24"/>
          <w:szCs w:val="24"/>
        </w:rPr>
      </w:pPr>
      <w:r w:rsidRPr="0063688C">
        <w:rPr>
          <w:rFonts w:ascii="Arial Narrow" w:hAnsi="Arial Narrow"/>
          <w:sz w:val="24"/>
          <w:szCs w:val="24"/>
        </w:rPr>
        <w:t>N</w:t>
      </w:r>
      <w:r w:rsidR="00B5679E" w:rsidRPr="0063688C">
        <w:rPr>
          <w:rFonts w:ascii="Arial Narrow" w:hAnsi="Arial Narrow"/>
          <w:sz w:val="24"/>
          <w:szCs w:val="24"/>
        </w:rPr>
        <w:t>a</w:t>
      </w:r>
      <w:r w:rsidRPr="0063688C">
        <w:rPr>
          <w:rFonts w:ascii="Arial Narrow" w:hAnsi="Arial Narrow"/>
          <w:sz w:val="24"/>
          <w:szCs w:val="24"/>
        </w:rPr>
        <w:t xml:space="preserve"> hipótese de não comprovação da existência de fato superveniente que inviabilize o preço registrado, o pedido será indeferido pelo órgão ou en</w:t>
      </w:r>
      <w:r w:rsidRPr="0063688C">
        <w:rPr>
          <w:rFonts w:ascii="Arial Narrow" w:eastAsia="Calibri" w:hAnsi="Arial Narrow"/>
          <w:sz w:val="24"/>
          <w:szCs w:val="24"/>
        </w:rPr>
        <w:t>ti</w:t>
      </w:r>
      <w:r w:rsidRPr="0063688C">
        <w:rPr>
          <w:rFonts w:ascii="Arial Narrow" w:hAnsi="Arial Narrow"/>
          <w:sz w:val="24"/>
          <w:szCs w:val="24"/>
        </w:rPr>
        <w:t>dade gerenciadora e o fornecedor deverá cumprir as obrigações estabelecidas na ata, sob pena de cancelamento do seu registro, nos termos do item 9.1, sem prejuízo das sanções previstas na Lei nº 14.133, de 2021, e na legislação aplicável.</w:t>
      </w:r>
      <w:bookmarkStart w:id="20" w:name="nao_comprovacao_majoracao_mercado"/>
      <w:bookmarkEnd w:id="20"/>
    </w:p>
    <w:p w14:paraId="4C86E661" w14:textId="113C2C18" w:rsidR="002D3B25" w:rsidRPr="0063688C" w:rsidRDefault="002D3B25" w:rsidP="0063688C">
      <w:pPr>
        <w:numPr>
          <w:ilvl w:val="2"/>
          <w:numId w:val="31"/>
        </w:numPr>
        <w:spacing w:line="360" w:lineRule="auto"/>
        <w:ind w:left="0" w:firstLine="0"/>
        <w:jc w:val="both"/>
        <w:rPr>
          <w:rFonts w:ascii="Arial Narrow" w:hAnsi="Arial Narrow"/>
          <w:sz w:val="24"/>
          <w:szCs w:val="24"/>
        </w:rPr>
      </w:pPr>
      <w:r w:rsidRPr="0063688C">
        <w:rPr>
          <w:rFonts w:ascii="Arial Narrow" w:hAnsi="Arial Narrow"/>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5.6.</w:t>
      </w:r>
    </w:p>
    <w:p w14:paraId="6E40EC34" w14:textId="2D5E2F82" w:rsidR="002D3B25" w:rsidRPr="0063688C" w:rsidRDefault="002D3B25" w:rsidP="0063688C">
      <w:pPr>
        <w:numPr>
          <w:ilvl w:val="2"/>
          <w:numId w:val="31"/>
        </w:numPr>
        <w:spacing w:line="360" w:lineRule="auto"/>
        <w:ind w:left="0" w:firstLine="0"/>
        <w:jc w:val="both"/>
        <w:rPr>
          <w:rFonts w:ascii="Arial Narrow" w:hAnsi="Arial Narrow"/>
          <w:sz w:val="24"/>
          <w:szCs w:val="24"/>
        </w:rPr>
      </w:pPr>
      <w:r w:rsidRPr="0063688C">
        <w:rPr>
          <w:rFonts w:ascii="Arial Narrow" w:hAnsi="Arial Narrow"/>
          <w:sz w:val="24"/>
          <w:szCs w:val="24"/>
        </w:rPr>
        <w:t>Se não obtiver êxito nas negociações, o órgão ou entidade gerenciadora procederá ao cancelamento da ata de registro de preços, nos termos do item 9.4, e adotará as medidas cabíveis para a obtenção da contratação mais vantajosa.</w:t>
      </w:r>
      <w:bookmarkStart w:id="21" w:name="majora_preco_mercado_negociacao_frustra"/>
      <w:bookmarkEnd w:id="21"/>
    </w:p>
    <w:p w14:paraId="4BB28658" w14:textId="32CAA03A" w:rsidR="002D3B25" w:rsidRPr="0063688C" w:rsidRDefault="002D3B25" w:rsidP="0063688C">
      <w:pPr>
        <w:numPr>
          <w:ilvl w:val="2"/>
          <w:numId w:val="31"/>
        </w:numPr>
        <w:spacing w:line="360" w:lineRule="auto"/>
        <w:ind w:left="0" w:firstLine="0"/>
        <w:jc w:val="both"/>
        <w:rPr>
          <w:rFonts w:ascii="Arial Narrow" w:hAnsi="Arial Narrow"/>
          <w:sz w:val="24"/>
          <w:szCs w:val="24"/>
        </w:rPr>
      </w:pPr>
      <w:r w:rsidRPr="0063688C">
        <w:rPr>
          <w:rFonts w:ascii="Arial Narrow" w:hAnsi="Arial Narrow"/>
          <w:sz w:val="24"/>
          <w:szCs w:val="24"/>
        </w:rPr>
        <w:t>Na hipótese de comprovação da majoração do preço de mercado que inviabilize o preço registrado, conforme previsto no item 7.2 e no item 7.2.1, o órgão ou en</w:t>
      </w:r>
      <w:r w:rsidRPr="0063688C">
        <w:rPr>
          <w:rFonts w:ascii="Arial Narrow" w:eastAsia="Calibri" w:hAnsi="Arial Narrow"/>
          <w:sz w:val="24"/>
          <w:szCs w:val="24"/>
        </w:rPr>
        <w:t>ti</w:t>
      </w:r>
      <w:r w:rsidRPr="0063688C">
        <w:rPr>
          <w:rFonts w:ascii="Arial Narrow" w:hAnsi="Arial Narrow"/>
          <w:sz w:val="24"/>
          <w:szCs w:val="24"/>
        </w:rPr>
        <w:t>dade gerenciadora atualizará o preço registrado, de acordo com a realidade dos valores praticados pelo mercado.</w:t>
      </w:r>
    </w:p>
    <w:p w14:paraId="1AD8B6C3" w14:textId="3C667DEA" w:rsidR="002D3B25" w:rsidRPr="0063688C" w:rsidRDefault="002D3B25" w:rsidP="0063688C">
      <w:pPr>
        <w:numPr>
          <w:ilvl w:val="2"/>
          <w:numId w:val="31"/>
        </w:numPr>
        <w:spacing w:line="360" w:lineRule="auto"/>
        <w:ind w:left="0" w:firstLine="0"/>
        <w:jc w:val="both"/>
        <w:rPr>
          <w:rFonts w:ascii="Arial Narrow" w:hAnsi="Arial Narrow"/>
          <w:sz w:val="24"/>
          <w:szCs w:val="24"/>
        </w:rPr>
      </w:pPr>
      <w:r w:rsidRPr="0063688C">
        <w:rPr>
          <w:rFonts w:ascii="Arial Narrow" w:hAnsi="Arial Narrow"/>
          <w:sz w:val="24"/>
          <w:szCs w:val="24"/>
        </w:rPr>
        <w:lastRenderedPageBreak/>
        <w:t xml:space="preserve"> O órgão ou en</w:t>
      </w:r>
      <w:r w:rsidRPr="0063688C">
        <w:rPr>
          <w:rFonts w:ascii="Arial Narrow" w:eastAsia="Calibri" w:hAnsi="Arial Narrow"/>
          <w:sz w:val="24"/>
          <w:szCs w:val="24"/>
        </w:rPr>
        <w:t>ti</w:t>
      </w:r>
      <w:r w:rsidRPr="0063688C">
        <w:rPr>
          <w:rFonts w:ascii="Arial Narrow" w:hAnsi="Arial Narrow"/>
          <w:sz w:val="24"/>
          <w:szCs w:val="24"/>
        </w:rPr>
        <w:t>dade gerenciadora comunicará aos órgãos e às en</w:t>
      </w:r>
      <w:r w:rsidRPr="0063688C">
        <w:rPr>
          <w:rFonts w:ascii="Arial Narrow" w:eastAsia="Calibri" w:hAnsi="Arial Narrow"/>
          <w:sz w:val="24"/>
          <w:szCs w:val="24"/>
        </w:rPr>
        <w:t>ti</w:t>
      </w:r>
      <w:r w:rsidRPr="0063688C">
        <w:rPr>
          <w:rFonts w:ascii="Arial Narrow" w:hAnsi="Arial Narrow"/>
          <w:sz w:val="24"/>
          <w:szCs w:val="24"/>
        </w:rPr>
        <w:t xml:space="preserve">dades que </w:t>
      </w:r>
      <w:r w:rsidRPr="0063688C">
        <w:rPr>
          <w:rFonts w:ascii="Arial Narrow" w:eastAsia="Calibri" w:hAnsi="Arial Narrow"/>
          <w:sz w:val="24"/>
          <w:szCs w:val="24"/>
        </w:rPr>
        <w:t>ti</w:t>
      </w:r>
      <w:r w:rsidRPr="0063688C">
        <w:rPr>
          <w:rFonts w:ascii="Arial Narrow" w:hAnsi="Arial Narrow"/>
          <w:sz w:val="24"/>
          <w:szCs w:val="24"/>
        </w:rPr>
        <w:t>verem firmado contratos decorrentes da ata de registro de preços sobre a efe</w:t>
      </w:r>
      <w:r w:rsidRPr="0063688C">
        <w:rPr>
          <w:rFonts w:ascii="Arial Narrow" w:eastAsia="Calibri" w:hAnsi="Arial Narrow"/>
          <w:sz w:val="24"/>
          <w:szCs w:val="24"/>
        </w:rPr>
        <w:t>ti</w:t>
      </w:r>
      <w:r w:rsidRPr="0063688C">
        <w:rPr>
          <w:rFonts w:ascii="Arial Narrow" w:hAnsi="Arial Narrow"/>
          <w:sz w:val="24"/>
          <w:szCs w:val="24"/>
        </w:rPr>
        <w:t>va alteração do preço registrado, para que avaliem a necessidade de alteração contratual, observado o disposto no art. 124 da Lei nº 14.133, de 2021.</w:t>
      </w:r>
    </w:p>
    <w:p w14:paraId="06E813AF" w14:textId="77777777" w:rsidR="002D3B25" w:rsidRPr="008500B0" w:rsidRDefault="002D3B25" w:rsidP="00495FA0"/>
    <w:p w14:paraId="1047E6EF" w14:textId="77777777" w:rsidR="002D3B25" w:rsidRPr="0063688C" w:rsidRDefault="002D3B25" w:rsidP="0063688C">
      <w:pPr>
        <w:pStyle w:val="PargrafodaLista"/>
        <w:numPr>
          <w:ilvl w:val="0"/>
          <w:numId w:val="31"/>
        </w:numPr>
        <w:shd w:val="clear" w:color="auto" w:fill="D9D9D9" w:themeFill="background1" w:themeFillShade="D9"/>
        <w:rPr>
          <w:rFonts w:ascii="Arial Narrow" w:eastAsia="Times New Roman" w:hAnsi="Arial Narrow" w:cs="Arial"/>
          <w:b/>
          <w:sz w:val="24"/>
          <w:szCs w:val="24"/>
        </w:rPr>
      </w:pPr>
      <w:r w:rsidRPr="0063688C">
        <w:rPr>
          <w:rFonts w:ascii="Arial Narrow" w:eastAsia="Times New Roman" w:hAnsi="Arial Narrow" w:cs="Arial"/>
          <w:b/>
          <w:sz w:val="24"/>
          <w:szCs w:val="24"/>
        </w:rPr>
        <w:t>REMANEJAMENTO DAS QUANTIDADES REGISTRADAS NA ATA DE REGISTRO DE PREÇOS:</w:t>
      </w:r>
    </w:p>
    <w:p w14:paraId="317327CE" w14:textId="77777777" w:rsidR="002D3B25" w:rsidRPr="008500B0" w:rsidRDefault="002D3B25" w:rsidP="00C01D13">
      <w:pPr>
        <w:numPr>
          <w:ilvl w:val="1"/>
          <w:numId w:val="31"/>
        </w:numPr>
        <w:autoSpaceDE w:val="0"/>
        <w:autoSpaceDN w:val="0"/>
        <w:adjustRightInd w:val="0"/>
        <w:spacing w:before="288" w:after="288" w:line="340" w:lineRule="atLeast"/>
        <w:ind w:left="0" w:right="-28" w:firstLine="0"/>
        <w:jc w:val="both"/>
        <w:rPr>
          <w:rFonts w:ascii="Arial Narrow" w:hAnsi="Arial Narrow"/>
          <w:sz w:val="24"/>
          <w:szCs w:val="24"/>
        </w:rPr>
      </w:pPr>
      <w:r w:rsidRPr="008500B0">
        <w:rPr>
          <w:rFonts w:ascii="Arial Narrow" w:hAnsi="Arial Narrow"/>
          <w:sz w:val="24"/>
          <w:szCs w:val="24"/>
        </w:rPr>
        <w:t xml:space="preserve"> As quan</w:t>
      </w:r>
      <w:r w:rsidRPr="008500B0">
        <w:rPr>
          <w:rFonts w:ascii="Arial Narrow" w:eastAsia="Arial" w:hAnsi="Arial Narrow"/>
          <w:sz w:val="24"/>
          <w:szCs w:val="24"/>
        </w:rPr>
        <w:t>ti</w:t>
      </w:r>
      <w:r w:rsidRPr="008500B0">
        <w:rPr>
          <w:rFonts w:ascii="Arial Narrow" w:hAnsi="Arial Narrow"/>
          <w:sz w:val="24"/>
          <w:szCs w:val="24"/>
        </w:rPr>
        <w:t>dades previstas para os itens com preços registrados nas atas de registro de preços poderão ser remanejadas pelo órgão ou en</w:t>
      </w:r>
      <w:r w:rsidRPr="008500B0">
        <w:rPr>
          <w:rFonts w:ascii="Arial Narrow" w:eastAsia="Arial" w:hAnsi="Arial Narrow"/>
          <w:sz w:val="24"/>
          <w:szCs w:val="24"/>
        </w:rPr>
        <w:t>ti</w:t>
      </w:r>
      <w:r w:rsidRPr="008500B0">
        <w:rPr>
          <w:rFonts w:ascii="Arial Narrow" w:hAnsi="Arial Narrow"/>
          <w:sz w:val="24"/>
          <w:szCs w:val="24"/>
        </w:rPr>
        <w:t>dade gerenciadora entre os órgãos ou as en</w:t>
      </w:r>
      <w:r w:rsidRPr="008500B0">
        <w:rPr>
          <w:rFonts w:ascii="Arial Narrow" w:eastAsia="Arial" w:hAnsi="Arial Narrow"/>
          <w:sz w:val="24"/>
          <w:szCs w:val="24"/>
        </w:rPr>
        <w:t>ti</w:t>
      </w:r>
      <w:r w:rsidRPr="008500B0">
        <w:rPr>
          <w:rFonts w:ascii="Arial Narrow" w:hAnsi="Arial Narrow"/>
          <w:sz w:val="24"/>
          <w:szCs w:val="24"/>
        </w:rPr>
        <w:t>dades par</w:t>
      </w:r>
      <w:r w:rsidRPr="008500B0">
        <w:rPr>
          <w:rFonts w:ascii="Arial Narrow" w:eastAsia="Arial" w:hAnsi="Arial Narrow"/>
          <w:sz w:val="24"/>
          <w:szCs w:val="24"/>
        </w:rPr>
        <w:t>ti</w:t>
      </w:r>
      <w:r w:rsidRPr="008500B0">
        <w:rPr>
          <w:rFonts w:ascii="Arial Narrow" w:hAnsi="Arial Narrow"/>
          <w:sz w:val="24"/>
          <w:szCs w:val="24"/>
        </w:rPr>
        <w:t>cipantes e não par</w:t>
      </w:r>
      <w:r w:rsidRPr="008500B0">
        <w:rPr>
          <w:rFonts w:ascii="Arial Narrow" w:eastAsia="Arial" w:hAnsi="Arial Narrow"/>
          <w:sz w:val="24"/>
          <w:szCs w:val="24"/>
        </w:rPr>
        <w:t>ti</w:t>
      </w:r>
      <w:r w:rsidRPr="008500B0">
        <w:rPr>
          <w:rFonts w:ascii="Arial Narrow" w:hAnsi="Arial Narrow"/>
          <w:sz w:val="24"/>
          <w:szCs w:val="24"/>
        </w:rPr>
        <w:t>cipantes do registro de preços.</w:t>
      </w:r>
    </w:p>
    <w:p w14:paraId="29CAE088" w14:textId="77777777" w:rsidR="002D3B25" w:rsidRPr="008500B0" w:rsidRDefault="002D3B25" w:rsidP="00C01D13">
      <w:pPr>
        <w:numPr>
          <w:ilvl w:val="1"/>
          <w:numId w:val="31"/>
        </w:numPr>
        <w:autoSpaceDE w:val="0"/>
        <w:autoSpaceDN w:val="0"/>
        <w:adjustRightInd w:val="0"/>
        <w:spacing w:before="288" w:after="288" w:line="340" w:lineRule="atLeast"/>
        <w:ind w:left="0" w:right="-28" w:firstLine="0"/>
        <w:jc w:val="both"/>
        <w:rPr>
          <w:rFonts w:ascii="Arial Narrow" w:hAnsi="Arial Narrow"/>
          <w:sz w:val="24"/>
          <w:szCs w:val="24"/>
        </w:rPr>
      </w:pPr>
      <w:r w:rsidRPr="008500B0">
        <w:rPr>
          <w:rFonts w:ascii="Arial Narrow" w:hAnsi="Arial Narrow"/>
          <w:sz w:val="24"/>
          <w:szCs w:val="24"/>
        </w:rPr>
        <w:t xml:space="preserve"> O remanejamento somente poderá ser feito:</w:t>
      </w:r>
    </w:p>
    <w:p w14:paraId="67147AF3" w14:textId="329C4F50" w:rsidR="002D3B25" w:rsidRPr="0063688C" w:rsidRDefault="0063688C" w:rsidP="00C01D13">
      <w:pPr>
        <w:spacing w:line="360" w:lineRule="auto"/>
        <w:jc w:val="both"/>
        <w:rPr>
          <w:rFonts w:ascii="Arial Narrow" w:hAnsi="Arial Narrow"/>
          <w:sz w:val="24"/>
          <w:szCs w:val="24"/>
        </w:rPr>
      </w:pPr>
      <w:r w:rsidRPr="0063688C">
        <w:rPr>
          <w:rFonts w:ascii="Arial Narrow" w:hAnsi="Arial Narrow"/>
          <w:sz w:val="24"/>
          <w:szCs w:val="24"/>
        </w:rPr>
        <w:t xml:space="preserve">8.2.1. </w:t>
      </w:r>
      <w:r w:rsidR="002D3B25" w:rsidRPr="0063688C">
        <w:rPr>
          <w:rFonts w:ascii="Arial Narrow" w:hAnsi="Arial Narrow"/>
          <w:sz w:val="24"/>
          <w:szCs w:val="24"/>
        </w:rPr>
        <w:t>De órgão ou en</w:t>
      </w:r>
      <w:r w:rsidR="002D3B25" w:rsidRPr="0063688C">
        <w:rPr>
          <w:rFonts w:ascii="Arial Narrow" w:eastAsia="Arial" w:hAnsi="Arial Narrow"/>
          <w:sz w:val="24"/>
          <w:szCs w:val="24"/>
        </w:rPr>
        <w:t>ti</w:t>
      </w:r>
      <w:r w:rsidR="002D3B25" w:rsidRPr="0063688C">
        <w:rPr>
          <w:rFonts w:ascii="Arial Narrow" w:hAnsi="Arial Narrow"/>
          <w:sz w:val="24"/>
          <w:szCs w:val="24"/>
        </w:rPr>
        <w:t>dade par</w:t>
      </w:r>
      <w:r w:rsidR="002D3B25" w:rsidRPr="0063688C">
        <w:rPr>
          <w:rFonts w:ascii="Arial Narrow" w:eastAsia="Arial" w:hAnsi="Arial Narrow"/>
          <w:sz w:val="24"/>
          <w:szCs w:val="24"/>
        </w:rPr>
        <w:t>ti</w:t>
      </w:r>
      <w:r w:rsidR="002D3B25" w:rsidRPr="0063688C">
        <w:rPr>
          <w:rFonts w:ascii="Arial Narrow" w:hAnsi="Arial Narrow"/>
          <w:sz w:val="24"/>
          <w:szCs w:val="24"/>
        </w:rPr>
        <w:t>cipante para órgão ou en</w:t>
      </w:r>
      <w:r w:rsidR="002D3B25" w:rsidRPr="0063688C">
        <w:rPr>
          <w:rFonts w:ascii="Arial Narrow" w:eastAsia="Arial" w:hAnsi="Arial Narrow"/>
          <w:sz w:val="24"/>
          <w:szCs w:val="24"/>
        </w:rPr>
        <w:t>ti</w:t>
      </w:r>
      <w:r w:rsidR="002D3B25" w:rsidRPr="0063688C">
        <w:rPr>
          <w:rFonts w:ascii="Arial Narrow" w:hAnsi="Arial Narrow"/>
          <w:sz w:val="24"/>
          <w:szCs w:val="24"/>
        </w:rPr>
        <w:t>dade par</w:t>
      </w:r>
      <w:r w:rsidR="002D3B25" w:rsidRPr="0063688C">
        <w:rPr>
          <w:rFonts w:ascii="Arial Narrow" w:eastAsia="Arial" w:hAnsi="Arial Narrow"/>
          <w:sz w:val="24"/>
          <w:szCs w:val="24"/>
        </w:rPr>
        <w:t>ti</w:t>
      </w:r>
      <w:r w:rsidR="002D3B25" w:rsidRPr="0063688C">
        <w:rPr>
          <w:rFonts w:ascii="Arial Narrow" w:hAnsi="Arial Narrow"/>
          <w:sz w:val="24"/>
          <w:szCs w:val="24"/>
        </w:rPr>
        <w:t>cipante; ou</w:t>
      </w:r>
    </w:p>
    <w:p w14:paraId="17BDA94D" w14:textId="2B13D342" w:rsidR="002D3B25" w:rsidRPr="0063688C" w:rsidRDefault="0063688C" w:rsidP="00C01D13">
      <w:pPr>
        <w:spacing w:line="360" w:lineRule="auto"/>
        <w:jc w:val="both"/>
        <w:rPr>
          <w:rFonts w:ascii="Arial Narrow" w:hAnsi="Arial Narrow"/>
          <w:sz w:val="24"/>
          <w:szCs w:val="24"/>
        </w:rPr>
      </w:pPr>
      <w:r w:rsidRPr="0063688C">
        <w:rPr>
          <w:rFonts w:ascii="Arial Narrow" w:hAnsi="Arial Narrow"/>
          <w:sz w:val="24"/>
          <w:szCs w:val="24"/>
        </w:rPr>
        <w:t xml:space="preserve">8.2.2. </w:t>
      </w:r>
      <w:r w:rsidR="002D3B25" w:rsidRPr="0063688C">
        <w:rPr>
          <w:rFonts w:ascii="Arial Narrow" w:hAnsi="Arial Narrow"/>
          <w:sz w:val="24"/>
          <w:szCs w:val="24"/>
        </w:rPr>
        <w:t>De órgão ou en</w:t>
      </w:r>
      <w:r w:rsidR="002D3B25" w:rsidRPr="0063688C">
        <w:rPr>
          <w:rFonts w:ascii="Arial Narrow" w:eastAsia="Arial" w:hAnsi="Arial Narrow"/>
          <w:sz w:val="24"/>
          <w:szCs w:val="24"/>
        </w:rPr>
        <w:t>ti</w:t>
      </w:r>
      <w:r w:rsidR="002D3B25" w:rsidRPr="0063688C">
        <w:rPr>
          <w:rFonts w:ascii="Arial Narrow" w:hAnsi="Arial Narrow"/>
          <w:sz w:val="24"/>
          <w:szCs w:val="24"/>
        </w:rPr>
        <w:t>dade par</w:t>
      </w:r>
      <w:r w:rsidR="002D3B25" w:rsidRPr="0063688C">
        <w:rPr>
          <w:rFonts w:ascii="Arial Narrow" w:eastAsia="Arial" w:hAnsi="Arial Narrow"/>
          <w:sz w:val="24"/>
          <w:szCs w:val="24"/>
        </w:rPr>
        <w:t>ti</w:t>
      </w:r>
      <w:r w:rsidR="002D3B25" w:rsidRPr="0063688C">
        <w:rPr>
          <w:rFonts w:ascii="Arial Narrow" w:hAnsi="Arial Narrow"/>
          <w:sz w:val="24"/>
          <w:szCs w:val="24"/>
        </w:rPr>
        <w:t>cipante para órgão ou entidade não participante.</w:t>
      </w:r>
    </w:p>
    <w:p w14:paraId="6214AD76" w14:textId="77777777" w:rsidR="002D3B25" w:rsidRPr="008500B0" w:rsidRDefault="002D3B25" w:rsidP="00C01D13">
      <w:pPr>
        <w:numPr>
          <w:ilvl w:val="1"/>
          <w:numId w:val="31"/>
        </w:numPr>
        <w:autoSpaceDE w:val="0"/>
        <w:autoSpaceDN w:val="0"/>
        <w:adjustRightInd w:val="0"/>
        <w:spacing w:before="288" w:after="288" w:line="340" w:lineRule="atLeast"/>
        <w:ind w:left="0" w:right="-28" w:firstLine="0"/>
        <w:jc w:val="both"/>
        <w:rPr>
          <w:rFonts w:ascii="Arial Narrow" w:hAnsi="Arial Narrow"/>
          <w:sz w:val="24"/>
          <w:szCs w:val="24"/>
        </w:rPr>
      </w:pPr>
      <w:r w:rsidRPr="008500B0">
        <w:rPr>
          <w:rFonts w:ascii="Arial Narrow" w:hAnsi="Arial Narrow"/>
          <w:sz w:val="24"/>
          <w:szCs w:val="24"/>
        </w:rPr>
        <w:t>O órgão ou en</w:t>
      </w:r>
      <w:r w:rsidRPr="008500B0">
        <w:rPr>
          <w:rFonts w:ascii="Arial Narrow" w:eastAsia="Arial" w:hAnsi="Arial Narrow"/>
          <w:sz w:val="24"/>
          <w:szCs w:val="24"/>
        </w:rPr>
        <w:t>ti</w:t>
      </w:r>
      <w:r w:rsidRPr="008500B0">
        <w:rPr>
          <w:rFonts w:ascii="Arial Narrow" w:hAnsi="Arial Narrow"/>
          <w:sz w:val="24"/>
          <w:szCs w:val="24"/>
        </w:rPr>
        <w:t>dade gerenciadora que tiver es</w:t>
      </w:r>
      <w:r w:rsidRPr="008500B0">
        <w:rPr>
          <w:rFonts w:ascii="Arial Narrow" w:eastAsia="Arial" w:hAnsi="Arial Narrow"/>
          <w:sz w:val="24"/>
          <w:szCs w:val="24"/>
        </w:rPr>
        <w:t>ti</w:t>
      </w:r>
      <w:r w:rsidRPr="008500B0">
        <w:rPr>
          <w:rFonts w:ascii="Arial Narrow" w:hAnsi="Arial Narrow"/>
          <w:sz w:val="24"/>
          <w:szCs w:val="24"/>
        </w:rPr>
        <w:t>mado as quan</w:t>
      </w:r>
      <w:r w:rsidRPr="008500B0">
        <w:rPr>
          <w:rFonts w:ascii="Arial Narrow" w:eastAsia="Arial" w:hAnsi="Arial Narrow"/>
          <w:sz w:val="24"/>
          <w:szCs w:val="24"/>
        </w:rPr>
        <w:t>ti</w:t>
      </w:r>
      <w:r w:rsidRPr="008500B0">
        <w:rPr>
          <w:rFonts w:ascii="Arial Narrow" w:hAnsi="Arial Narrow"/>
          <w:sz w:val="24"/>
          <w:szCs w:val="24"/>
        </w:rPr>
        <w:t>dades que pretende contratar será considerado participante para efeito do remanejamento.</w:t>
      </w:r>
      <w:bookmarkStart w:id="22" w:name="gerenciador_estimador_é_partic_em_remane"/>
      <w:bookmarkEnd w:id="22"/>
    </w:p>
    <w:p w14:paraId="4E4F7470" w14:textId="77777777" w:rsidR="002D3B25" w:rsidRPr="008500B0" w:rsidRDefault="002D3B25" w:rsidP="00C01D13">
      <w:pPr>
        <w:numPr>
          <w:ilvl w:val="1"/>
          <w:numId w:val="31"/>
        </w:numPr>
        <w:autoSpaceDE w:val="0"/>
        <w:autoSpaceDN w:val="0"/>
        <w:adjustRightInd w:val="0"/>
        <w:spacing w:before="288" w:after="288" w:line="340" w:lineRule="atLeast"/>
        <w:ind w:left="0" w:right="-28" w:firstLine="0"/>
        <w:jc w:val="both"/>
        <w:rPr>
          <w:rFonts w:ascii="Arial Narrow" w:hAnsi="Arial Narrow"/>
          <w:sz w:val="24"/>
          <w:szCs w:val="24"/>
        </w:rPr>
      </w:pPr>
      <w:r w:rsidRPr="008500B0">
        <w:rPr>
          <w:rFonts w:ascii="Arial Narrow" w:hAnsi="Arial Narrow"/>
          <w:sz w:val="24"/>
          <w:szCs w:val="24"/>
        </w:rPr>
        <w:t>Na hipótese de remanejamento de órgão ou entidade par</w:t>
      </w:r>
      <w:r w:rsidRPr="008500B0">
        <w:rPr>
          <w:rFonts w:ascii="Arial Narrow" w:eastAsia="Arial" w:hAnsi="Arial Narrow"/>
          <w:sz w:val="24"/>
          <w:szCs w:val="24"/>
        </w:rPr>
        <w:t>ti</w:t>
      </w:r>
      <w:r w:rsidRPr="008500B0">
        <w:rPr>
          <w:rFonts w:ascii="Arial Narrow" w:hAnsi="Arial Narrow"/>
          <w:sz w:val="24"/>
          <w:szCs w:val="24"/>
        </w:rPr>
        <w:t xml:space="preserve">cipante para órgão ou entidade não participante, serão observados os limites previstos </w:t>
      </w:r>
      <w:r w:rsidRPr="008500B0">
        <w:rPr>
          <w:rFonts w:ascii="Arial Narrow" w:hAnsi="Arial Narrow"/>
          <w:b/>
          <w:bCs/>
          <w:sz w:val="24"/>
          <w:szCs w:val="24"/>
        </w:rPr>
        <w:t>nos §§ 1° e 2°</w:t>
      </w:r>
      <w:r w:rsidRPr="008500B0">
        <w:rPr>
          <w:rFonts w:ascii="Arial Narrow" w:hAnsi="Arial Narrow"/>
          <w:sz w:val="24"/>
          <w:szCs w:val="24"/>
        </w:rPr>
        <w:t xml:space="preserve"> </w:t>
      </w:r>
      <w:r w:rsidRPr="008500B0">
        <w:rPr>
          <w:rFonts w:ascii="Arial Narrow" w:hAnsi="Arial Narrow"/>
          <w:b/>
          <w:sz w:val="24"/>
          <w:szCs w:val="24"/>
        </w:rPr>
        <w:t>art. 25 do Decreto Municipal nº 6037/2024</w:t>
      </w:r>
      <w:r w:rsidRPr="008500B0">
        <w:rPr>
          <w:rFonts w:ascii="Arial Narrow" w:hAnsi="Arial Narrow"/>
          <w:sz w:val="24"/>
          <w:szCs w:val="24"/>
        </w:rPr>
        <w:t>.</w:t>
      </w:r>
    </w:p>
    <w:p w14:paraId="5932CE18" w14:textId="77777777" w:rsidR="002D3B25" w:rsidRPr="008500B0" w:rsidRDefault="002D3B25" w:rsidP="00C01D13">
      <w:pPr>
        <w:numPr>
          <w:ilvl w:val="1"/>
          <w:numId w:val="31"/>
        </w:numPr>
        <w:autoSpaceDE w:val="0"/>
        <w:autoSpaceDN w:val="0"/>
        <w:adjustRightInd w:val="0"/>
        <w:spacing w:before="288" w:after="288" w:line="340" w:lineRule="atLeast"/>
        <w:ind w:left="0" w:right="-28" w:firstLine="0"/>
        <w:jc w:val="both"/>
        <w:rPr>
          <w:rFonts w:ascii="Arial Narrow" w:hAnsi="Arial Narrow"/>
          <w:sz w:val="24"/>
          <w:szCs w:val="24"/>
        </w:rPr>
      </w:pPr>
      <w:r w:rsidRPr="008500B0">
        <w:rPr>
          <w:rFonts w:ascii="Arial Narrow" w:hAnsi="Arial Narrow"/>
          <w:sz w:val="24"/>
          <w:szCs w:val="24"/>
        </w:rPr>
        <w:t>Competirá ao órgão ou à en</w:t>
      </w:r>
      <w:r w:rsidRPr="008500B0">
        <w:rPr>
          <w:rFonts w:ascii="Arial Narrow" w:eastAsia="Arial" w:hAnsi="Arial Narrow"/>
          <w:sz w:val="24"/>
          <w:szCs w:val="24"/>
        </w:rPr>
        <w:t>ti</w:t>
      </w:r>
      <w:r w:rsidRPr="008500B0">
        <w:rPr>
          <w:rFonts w:ascii="Arial Narrow" w:hAnsi="Arial Narrow"/>
          <w:sz w:val="24"/>
          <w:szCs w:val="24"/>
        </w:rPr>
        <w:t>dade gerenciadora autorizar o remanejamento solicitado, com a redução do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 inicialmente informado pelo órgão ou pela en</w:t>
      </w:r>
      <w:r w:rsidRPr="008500B0">
        <w:rPr>
          <w:rFonts w:ascii="Arial Narrow" w:eastAsia="Arial" w:hAnsi="Arial Narrow"/>
          <w:sz w:val="24"/>
          <w:szCs w:val="24"/>
        </w:rPr>
        <w:t>ti</w:t>
      </w:r>
      <w:r w:rsidRPr="008500B0">
        <w:rPr>
          <w:rFonts w:ascii="Arial Narrow" w:hAnsi="Arial Narrow"/>
          <w:sz w:val="24"/>
          <w:szCs w:val="24"/>
        </w:rPr>
        <w:t>dade par</w:t>
      </w:r>
      <w:r w:rsidRPr="008500B0">
        <w:rPr>
          <w:rFonts w:ascii="Arial Narrow" w:eastAsia="Arial" w:hAnsi="Arial Narrow"/>
          <w:sz w:val="24"/>
          <w:szCs w:val="24"/>
        </w:rPr>
        <w:t>ti</w:t>
      </w:r>
      <w:r w:rsidRPr="008500B0">
        <w:rPr>
          <w:rFonts w:ascii="Arial Narrow" w:hAnsi="Arial Narrow"/>
          <w:sz w:val="24"/>
          <w:szCs w:val="24"/>
        </w:rPr>
        <w:t>cipante, desde que haja prévia anuência do órgão ou da en</w:t>
      </w:r>
      <w:r w:rsidRPr="008500B0">
        <w:rPr>
          <w:rFonts w:ascii="Arial Narrow" w:eastAsia="Arial" w:hAnsi="Arial Narrow"/>
          <w:sz w:val="24"/>
          <w:szCs w:val="24"/>
        </w:rPr>
        <w:t>ti</w:t>
      </w:r>
      <w:r w:rsidRPr="008500B0">
        <w:rPr>
          <w:rFonts w:ascii="Arial Narrow" w:hAnsi="Arial Narrow"/>
          <w:sz w:val="24"/>
          <w:szCs w:val="24"/>
        </w:rPr>
        <w:t>dade que sofrer redução dos quantitativos informados.</w:t>
      </w:r>
    </w:p>
    <w:p w14:paraId="0D194DA8" w14:textId="77777777" w:rsidR="002D3B25" w:rsidRPr="008500B0" w:rsidRDefault="002D3B25" w:rsidP="00C01D13">
      <w:pPr>
        <w:numPr>
          <w:ilvl w:val="1"/>
          <w:numId w:val="31"/>
        </w:numPr>
        <w:autoSpaceDE w:val="0"/>
        <w:autoSpaceDN w:val="0"/>
        <w:adjustRightInd w:val="0"/>
        <w:spacing w:before="288" w:after="288" w:line="340" w:lineRule="atLeast"/>
        <w:ind w:left="0" w:right="-28" w:firstLine="0"/>
        <w:jc w:val="both"/>
        <w:rPr>
          <w:rFonts w:ascii="Arial Narrow" w:hAnsi="Arial Narrow"/>
          <w:sz w:val="24"/>
          <w:szCs w:val="24"/>
        </w:rPr>
      </w:pPr>
      <w:r w:rsidRPr="008500B0">
        <w:rPr>
          <w:rFonts w:ascii="Arial Narrow" w:hAnsi="Arial Narrow"/>
          <w:sz w:val="24"/>
          <w:szCs w:val="24"/>
        </w:rPr>
        <w:t>Caso o remanejamento seja feito entre órgãos ou en</w:t>
      </w:r>
      <w:r w:rsidRPr="008500B0">
        <w:rPr>
          <w:rFonts w:ascii="Arial Narrow" w:eastAsia="Arial" w:hAnsi="Arial Narrow"/>
          <w:sz w:val="24"/>
          <w:szCs w:val="24"/>
        </w:rPr>
        <w:t>ti</w:t>
      </w:r>
      <w:r w:rsidRPr="008500B0">
        <w:rPr>
          <w:rFonts w:ascii="Arial Narrow" w:hAnsi="Arial Narrow"/>
          <w:sz w:val="24"/>
          <w:szCs w:val="24"/>
        </w:rPr>
        <w:t>dades dos Estados, do Distrito Federal ou de Municípios dis</w:t>
      </w:r>
      <w:r w:rsidRPr="008500B0">
        <w:rPr>
          <w:rFonts w:ascii="Arial Narrow" w:eastAsia="Arial" w:hAnsi="Arial Narrow"/>
          <w:sz w:val="24"/>
          <w:szCs w:val="24"/>
        </w:rPr>
        <w:t>ti</w:t>
      </w:r>
      <w:r w:rsidRPr="008500B0">
        <w:rPr>
          <w:rFonts w:ascii="Arial Narrow" w:hAnsi="Arial Narrow"/>
          <w:sz w:val="24"/>
          <w:szCs w:val="24"/>
        </w:rPr>
        <w:t>ntos, caberá ao fornecedor beneficiário da ata de registro de preços, observadas as condições nela estabelecidas, optar pela aceitação ou não do fornecimento decorrente do remanejamento dos itens.</w:t>
      </w:r>
    </w:p>
    <w:p w14:paraId="1EC4DED4" w14:textId="77777777" w:rsidR="002D3B25" w:rsidRPr="008500B0" w:rsidRDefault="002D3B25" w:rsidP="00C01D13">
      <w:pPr>
        <w:numPr>
          <w:ilvl w:val="1"/>
          <w:numId w:val="31"/>
        </w:numPr>
        <w:autoSpaceDE w:val="0"/>
        <w:autoSpaceDN w:val="0"/>
        <w:adjustRightInd w:val="0"/>
        <w:spacing w:before="288" w:after="288" w:line="340" w:lineRule="atLeast"/>
        <w:ind w:left="0" w:right="-28" w:firstLine="0"/>
        <w:jc w:val="both"/>
        <w:rPr>
          <w:rFonts w:ascii="Arial Narrow" w:hAnsi="Arial Narrow"/>
          <w:sz w:val="24"/>
          <w:szCs w:val="24"/>
        </w:rPr>
      </w:pPr>
      <w:r w:rsidRPr="008500B0">
        <w:rPr>
          <w:rFonts w:ascii="Arial Narrow" w:hAnsi="Arial Narrow"/>
          <w:sz w:val="24"/>
          <w:szCs w:val="24"/>
        </w:rPr>
        <w:t>Na hipótese da compra centralizada, não havendo indicação pelo órgão ou pela en</w:t>
      </w:r>
      <w:r w:rsidRPr="008500B0">
        <w:rPr>
          <w:rFonts w:ascii="Arial Narrow" w:eastAsia="Arial" w:hAnsi="Arial Narrow"/>
          <w:sz w:val="24"/>
          <w:szCs w:val="24"/>
        </w:rPr>
        <w:t>ti</w:t>
      </w:r>
      <w:r w:rsidRPr="008500B0">
        <w:rPr>
          <w:rFonts w:ascii="Arial Narrow" w:hAnsi="Arial Narrow"/>
          <w:sz w:val="24"/>
          <w:szCs w:val="24"/>
        </w:rPr>
        <w:t>dade gerenciadora, dos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vos dos par</w:t>
      </w:r>
      <w:r w:rsidRPr="008500B0">
        <w:rPr>
          <w:rFonts w:ascii="Arial Narrow" w:eastAsia="Arial" w:hAnsi="Arial Narrow"/>
          <w:sz w:val="24"/>
          <w:szCs w:val="24"/>
        </w:rPr>
        <w:t>ti</w:t>
      </w:r>
      <w:r w:rsidRPr="008500B0">
        <w:rPr>
          <w:rFonts w:ascii="Arial Narrow" w:hAnsi="Arial Narrow"/>
          <w:sz w:val="24"/>
          <w:szCs w:val="24"/>
        </w:rPr>
        <w:t xml:space="preserve">cipantes da compra centralizada, nos termos do </w:t>
      </w:r>
      <w:r w:rsidRPr="008500B0">
        <w:rPr>
          <w:rFonts w:ascii="Arial Narrow" w:hAnsi="Arial Narrow"/>
          <w:b/>
          <w:sz w:val="24"/>
          <w:szCs w:val="24"/>
        </w:rPr>
        <w:t>item 8.3</w:t>
      </w:r>
      <w:r w:rsidRPr="008500B0">
        <w:rPr>
          <w:rFonts w:ascii="Arial Narrow" w:hAnsi="Arial Narrow"/>
          <w:sz w:val="24"/>
          <w:szCs w:val="24"/>
        </w:rPr>
        <w:t>, a distribuição das quantidades para a execução descentralizada será por meio do remanejamento.</w:t>
      </w:r>
    </w:p>
    <w:p w14:paraId="01A538B8" w14:textId="77777777" w:rsidR="002D3B25" w:rsidRPr="0063688C" w:rsidRDefault="002D3B25" w:rsidP="0063688C">
      <w:pPr>
        <w:pStyle w:val="PargrafodaLista"/>
        <w:numPr>
          <w:ilvl w:val="0"/>
          <w:numId w:val="31"/>
        </w:numPr>
        <w:shd w:val="clear" w:color="auto" w:fill="D9D9D9" w:themeFill="background1" w:themeFillShade="D9"/>
        <w:rPr>
          <w:rFonts w:ascii="Arial Narrow" w:eastAsia="Times New Roman" w:hAnsi="Arial Narrow" w:cs="Arial"/>
          <w:b/>
          <w:sz w:val="24"/>
          <w:szCs w:val="24"/>
        </w:rPr>
      </w:pPr>
      <w:r w:rsidRPr="0063688C">
        <w:rPr>
          <w:rFonts w:ascii="Arial Narrow" w:eastAsia="Times New Roman" w:hAnsi="Arial Narrow" w:cs="Arial"/>
          <w:b/>
          <w:sz w:val="24"/>
          <w:szCs w:val="24"/>
        </w:rPr>
        <w:t>CANCELAMENTO DO REGISTRO DO LICITANTE VENCEDOR E DOS PREÇOS REGISTRADOS</w:t>
      </w:r>
      <w:bookmarkStart w:id="23" w:name="cancelamento"/>
      <w:bookmarkEnd w:id="23"/>
      <w:r w:rsidRPr="0063688C">
        <w:rPr>
          <w:rFonts w:ascii="Arial Narrow" w:eastAsia="Times New Roman" w:hAnsi="Arial Narrow" w:cs="Arial"/>
          <w:b/>
          <w:sz w:val="24"/>
          <w:szCs w:val="24"/>
        </w:rPr>
        <w:t>:</w:t>
      </w:r>
    </w:p>
    <w:p w14:paraId="3A7DAC2F" w14:textId="77777777" w:rsidR="002D3B25" w:rsidRPr="008500B0" w:rsidRDefault="002D3B25" w:rsidP="00C01D13">
      <w:pPr>
        <w:numPr>
          <w:ilvl w:val="1"/>
          <w:numId w:val="31"/>
        </w:numPr>
        <w:autoSpaceDE w:val="0"/>
        <w:autoSpaceDN w:val="0"/>
        <w:adjustRightInd w:val="0"/>
        <w:spacing w:before="288" w:after="288" w:line="340" w:lineRule="atLeast"/>
        <w:ind w:left="0" w:right="-28" w:firstLine="0"/>
        <w:jc w:val="both"/>
        <w:rPr>
          <w:rFonts w:ascii="Arial Narrow" w:hAnsi="Arial Narrow"/>
          <w:sz w:val="24"/>
          <w:szCs w:val="24"/>
        </w:rPr>
      </w:pPr>
      <w:r w:rsidRPr="008500B0">
        <w:rPr>
          <w:rFonts w:ascii="Arial Narrow" w:hAnsi="Arial Narrow"/>
          <w:sz w:val="24"/>
          <w:szCs w:val="24"/>
        </w:rPr>
        <w:t>O registro do fornecedor será cancelado pelo gerenciador, quando o fornecedor:</w:t>
      </w:r>
      <w:bookmarkStart w:id="24" w:name="cancelamento_do_fornecedor"/>
      <w:bookmarkEnd w:id="24"/>
    </w:p>
    <w:p w14:paraId="0243498A" w14:textId="46F1C3E0" w:rsidR="002D3B25" w:rsidRPr="0063688C" w:rsidRDefault="002D3B25" w:rsidP="00C01D13">
      <w:pPr>
        <w:numPr>
          <w:ilvl w:val="2"/>
          <w:numId w:val="31"/>
        </w:numPr>
        <w:spacing w:line="276" w:lineRule="auto"/>
        <w:ind w:left="0" w:firstLine="0"/>
        <w:jc w:val="both"/>
        <w:rPr>
          <w:rFonts w:ascii="Arial Narrow" w:hAnsi="Arial Narrow"/>
          <w:sz w:val="24"/>
          <w:szCs w:val="24"/>
        </w:rPr>
      </w:pPr>
      <w:r w:rsidRPr="0063688C">
        <w:rPr>
          <w:rFonts w:ascii="Arial Narrow" w:hAnsi="Arial Narrow"/>
          <w:sz w:val="24"/>
          <w:szCs w:val="24"/>
        </w:rPr>
        <w:t>Descumprir as condições da ata de registro de preços, sem motivo justificado;</w:t>
      </w:r>
    </w:p>
    <w:p w14:paraId="6A68F67E" w14:textId="7B7B6ABC" w:rsidR="002D3B25" w:rsidRPr="0063688C" w:rsidRDefault="002D3B25" w:rsidP="00C01D13">
      <w:pPr>
        <w:numPr>
          <w:ilvl w:val="2"/>
          <w:numId w:val="31"/>
        </w:numPr>
        <w:spacing w:line="276" w:lineRule="auto"/>
        <w:ind w:left="0" w:firstLine="0"/>
        <w:jc w:val="both"/>
        <w:rPr>
          <w:rFonts w:ascii="Arial Narrow" w:hAnsi="Arial Narrow"/>
          <w:sz w:val="24"/>
          <w:szCs w:val="24"/>
        </w:rPr>
      </w:pPr>
      <w:r w:rsidRPr="0063688C">
        <w:rPr>
          <w:rFonts w:ascii="Arial Narrow" w:hAnsi="Arial Narrow"/>
          <w:sz w:val="24"/>
          <w:szCs w:val="24"/>
        </w:rPr>
        <w:lastRenderedPageBreak/>
        <w:t>Não re</w:t>
      </w:r>
      <w:r w:rsidRPr="0063688C">
        <w:rPr>
          <w:rFonts w:ascii="Arial Narrow" w:eastAsia="Arial" w:hAnsi="Arial Narrow"/>
          <w:sz w:val="24"/>
          <w:szCs w:val="24"/>
        </w:rPr>
        <w:t>ti</w:t>
      </w:r>
      <w:r w:rsidRPr="0063688C">
        <w:rPr>
          <w:rFonts w:ascii="Arial Narrow" w:hAnsi="Arial Narrow"/>
          <w:sz w:val="24"/>
          <w:szCs w:val="24"/>
        </w:rPr>
        <w:t>rar a nota de empenho, ou instrumento equivalente, no prazo estabelecido pela Administração sem justificativa razoável;</w:t>
      </w:r>
    </w:p>
    <w:p w14:paraId="57C524EE" w14:textId="4AE0A924" w:rsidR="002D3B25" w:rsidRPr="0063688C" w:rsidRDefault="002D3B25" w:rsidP="00C01D13">
      <w:pPr>
        <w:numPr>
          <w:ilvl w:val="2"/>
          <w:numId w:val="31"/>
        </w:numPr>
        <w:spacing w:line="276" w:lineRule="auto"/>
        <w:ind w:left="0" w:firstLine="0"/>
        <w:jc w:val="both"/>
        <w:rPr>
          <w:rFonts w:ascii="Arial Narrow" w:hAnsi="Arial Narrow"/>
          <w:sz w:val="24"/>
          <w:szCs w:val="24"/>
        </w:rPr>
      </w:pPr>
      <w:r w:rsidRPr="0063688C">
        <w:rPr>
          <w:rFonts w:ascii="Arial Narrow" w:hAnsi="Arial Narrow"/>
          <w:sz w:val="24"/>
          <w:szCs w:val="24"/>
        </w:rPr>
        <w:t xml:space="preserve">Não aceitar manter o seu preço registrado, na hipótese prevista no inciso III do art. 19 do Decreto Municipal nº 6037/2024; </w:t>
      </w:r>
    </w:p>
    <w:p w14:paraId="4126912F" w14:textId="4EDE3060" w:rsidR="002D3B25" w:rsidRPr="0063688C" w:rsidRDefault="002D3B25" w:rsidP="00C01D13">
      <w:pPr>
        <w:numPr>
          <w:ilvl w:val="2"/>
          <w:numId w:val="31"/>
        </w:numPr>
        <w:spacing w:line="276" w:lineRule="auto"/>
        <w:ind w:left="0" w:firstLine="0"/>
        <w:jc w:val="both"/>
        <w:rPr>
          <w:rFonts w:ascii="Arial Narrow" w:hAnsi="Arial Narrow"/>
          <w:sz w:val="24"/>
          <w:szCs w:val="24"/>
        </w:rPr>
      </w:pPr>
      <w:r w:rsidRPr="0063688C">
        <w:rPr>
          <w:rFonts w:ascii="Arial Narrow" w:hAnsi="Arial Narrow"/>
          <w:sz w:val="24"/>
          <w:szCs w:val="24"/>
        </w:rPr>
        <w:t xml:space="preserve"> Sofrer sanção prevista nos incisos III ou IV do caput do art. 156 da Lei nº 14.133, de 2021.</w:t>
      </w:r>
    </w:p>
    <w:p w14:paraId="7F9C7FED" w14:textId="45905831" w:rsidR="002D3B25" w:rsidRPr="0063688C" w:rsidRDefault="002D3B25" w:rsidP="00C01D13">
      <w:pPr>
        <w:numPr>
          <w:ilvl w:val="2"/>
          <w:numId w:val="31"/>
        </w:numPr>
        <w:spacing w:line="276" w:lineRule="auto"/>
        <w:ind w:left="0" w:firstLine="0"/>
        <w:jc w:val="both"/>
        <w:rPr>
          <w:rFonts w:ascii="Arial Narrow" w:eastAsiaTheme="minorEastAsia" w:hAnsi="Arial Narrow"/>
          <w:iCs/>
          <w:sz w:val="24"/>
          <w:szCs w:val="24"/>
        </w:rPr>
      </w:pPr>
      <w:r w:rsidRPr="0063688C">
        <w:rPr>
          <w:rFonts w:ascii="Arial Narrow" w:eastAsiaTheme="minorEastAsia" w:hAnsi="Arial Narrow"/>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1E4AEB8" w14:textId="17703687" w:rsidR="002D3B25" w:rsidRPr="008500B0" w:rsidRDefault="002D3B25" w:rsidP="00C01D13">
      <w:pPr>
        <w:numPr>
          <w:ilvl w:val="1"/>
          <w:numId w:val="31"/>
        </w:numPr>
        <w:autoSpaceDE w:val="0"/>
        <w:autoSpaceDN w:val="0"/>
        <w:adjustRightInd w:val="0"/>
        <w:spacing w:before="288" w:after="288" w:line="340" w:lineRule="atLeast"/>
        <w:ind w:left="0" w:right="-28" w:firstLine="0"/>
        <w:jc w:val="both"/>
        <w:rPr>
          <w:rFonts w:ascii="Arial Narrow" w:hAnsi="Arial Narrow"/>
          <w:sz w:val="24"/>
          <w:szCs w:val="24"/>
        </w:rPr>
      </w:pPr>
      <w:r w:rsidRPr="008500B0">
        <w:rPr>
          <w:rFonts w:ascii="Arial Narrow" w:hAnsi="Arial Narrow"/>
          <w:sz w:val="24"/>
          <w:szCs w:val="24"/>
        </w:rPr>
        <w:t xml:space="preserve"> O cancelamento de registros nas hipóteses previstas no </w:t>
      </w:r>
      <w:r w:rsidRPr="00B5679E">
        <w:rPr>
          <w:rFonts w:ascii="Arial Narrow" w:hAnsi="Arial Narrow"/>
          <w:b/>
          <w:bCs/>
          <w:sz w:val="24"/>
          <w:szCs w:val="24"/>
        </w:rPr>
        <w:t xml:space="preserve">item </w:t>
      </w:r>
      <w:r w:rsidRPr="00B5679E">
        <w:rPr>
          <w:rFonts w:ascii="Arial Narrow" w:hAnsi="Arial Narrow"/>
          <w:b/>
          <w:bCs/>
          <w:sz w:val="24"/>
          <w:szCs w:val="24"/>
        </w:rPr>
        <w:fldChar w:fldCharType="begin"/>
      </w:r>
      <w:r w:rsidRPr="00B5679E">
        <w:rPr>
          <w:rFonts w:ascii="Arial Narrow" w:hAnsi="Arial Narrow"/>
          <w:b/>
          <w:bCs/>
          <w:sz w:val="24"/>
          <w:szCs w:val="24"/>
        </w:rPr>
        <w:instrText xml:space="preserve"> REF cancelamento_do_fornecedor \r \h  \* MERGEFORMAT </w:instrText>
      </w:r>
      <w:r w:rsidRPr="00B5679E">
        <w:rPr>
          <w:rFonts w:ascii="Arial Narrow" w:hAnsi="Arial Narrow"/>
          <w:b/>
          <w:bCs/>
          <w:sz w:val="24"/>
          <w:szCs w:val="24"/>
        </w:rPr>
      </w:r>
      <w:r w:rsidRPr="00B5679E">
        <w:rPr>
          <w:rFonts w:ascii="Arial Narrow" w:hAnsi="Arial Narrow"/>
          <w:b/>
          <w:bCs/>
          <w:sz w:val="24"/>
          <w:szCs w:val="24"/>
        </w:rPr>
        <w:fldChar w:fldCharType="separate"/>
      </w:r>
      <w:r w:rsidR="00FB5702">
        <w:rPr>
          <w:rFonts w:ascii="Arial Narrow" w:hAnsi="Arial Narrow"/>
          <w:b/>
          <w:bCs/>
          <w:sz w:val="24"/>
          <w:szCs w:val="24"/>
        </w:rPr>
        <w:t>9.1</w:t>
      </w:r>
      <w:r w:rsidRPr="00B5679E">
        <w:rPr>
          <w:rFonts w:ascii="Arial Narrow" w:hAnsi="Arial Narrow"/>
          <w:b/>
          <w:bCs/>
          <w:sz w:val="24"/>
          <w:szCs w:val="24"/>
        </w:rPr>
        <w:fldChar w:fldCharType="end"/>
      </w:r>
      <w:r w:rsidRPr="00B5679E">
        <w:rPr>
          <w:rFonts w:ascii="Arial Narrow" w:hAnsi="Arial Narrow"/>
          <w:sz w:val="24"/>
          <w:szCs w:val="24"/>
        </w:rPr>
        <w:t xml:space="preserve"> será </w:t>
      </w:r>
      <w:r w:rsidRPr="008500B0">
        <w:rPr>
          <w:rFonts w:ascii="Arial Narrow" w:hAnsi="Arial Narrow"/>
          <w:sz w:val="24"/>
          <w:szCs w:val="24"/>
        </w:rPr>
        <w:t>formalizado por despacho do órgão ou da entidade gerenciadora, garantidos os princípios do contraditório e da ampla defesa.</w:t>
      </w:r>
    </w:p>
    <w:p w14:paraId="2D0F99FE" w14:textId="77777777" w:rsidR="002D3B25" w:rsidRPr="008500B0" w:rsidRDefault="002D3B25" w:rsidP="00C01D13">
      <w:pPr>
        <w:numPr>
          <w:ilvl w:val="1"/>
          <w:numId w:val="31"/>
        </w:numPr>
        <w:autoSpaceDE w:val="0"/>
        <w:autoSpaceDN w:val="0"/>
        <w:adjustRightInd w:val="0"/>
        <w:spacing w:before="288" w:after="288" w:line="340" w:lineRule="atLeast"/>
        <w:ind w:left="0" w:right="-28" w:firstLine="0"/>
        <w:jc w:val="both"/>
        <w:rPr>
          <w:rFonts w:ascii="Arial Narrow" w:hAnsi="Arial Narrow"/>
          <w:sz w:val="24"/>
          <w:szCs w:val="24"/>
        </w:rPr>
      </w:pPr>
      <w:r w:rsidRPr="008500B0">
        <w:rPr>
          <w:rFonts w:ascii="Arial Narrow" w:hAnsi="Arial Narrow"/>
          <w:sz w:val="24"/>
          <w:szCs w:val="24"/>
        </w:rPr>
        <w:t>Na hipótese de cancelamento do registro do fornecedor, o órgão ou a entidade gerenciadora poderá convocar os licitantes que compõem o cadastro de reserva, observada a ordem de classificação.</w:t>
      </w:r>
    </w:p>
    <w:p w14:paraId="4A93743F" w14:textId="77777777" w:rsidR="002D3B25" w:rsidRPr="008500B0" w:rsidRDefault="002D3B25" w:rsidP="00C01D13">
      <w:pPr>
        <w:numPr>
          <w:ilvl w:val="1"/>
          <w:numId w:val="31"/>
        </w:numPr>
        <w:autoSpaceDE w:val="0"/>
        <w:autoSpaceDN w:val="0"/>
        <w:adjustRightInd w:val="0"/>
        <w:spacing w:before="288" w:after="288" w:line="340" w:lineRule="atLeast"/>
        <w:ind w:left="0" w:right="-28" w:firstLine="0"/>
        <w:jc w:val="both"/>
        <w:rPr>
          <w:rFonts w:ascii="Arial Narrow" w:hAnsi="Arial Narrow"/>
          <w:sz w:val="24"/>
          <w:szCs w:val="24"/>
        </w:rPr>
      </w:pPr>
      <w:r w:rsidRPr="008500B0">
        <w:rPr>
          <w:rFonts w:ascii="Arial Narrow" w:hAnsi="Arial Narrow"/>
          <w:sz w:val="24"/>
          <w:szCs w:val="24"/>
        </w:rPr>
        <w:t>O cancelamento dos preços registrados poderá ser realizado pelo gerenciador, em determinada ata de registro de preços, total ou parcialmente, nas seguintes hipóteses, desde que devidamente comprovadas e justificadas:</w:t>
      </w:r>
      <w:bookmarkStart w:id="25" w:name="cancelamento_da_ata"/>
      <w:bookmarkEnd w:id="25"/>
      <w:r w:rsidRPr="008500B0">
        <w:rPr>
          <w:rFonts w:ascii="Arial Narrow" w:hAnsi="Arial Narrow"/>
          <w:sz w:val="24"/>
          <w:szCs w:val="24"/>
        </w:rPr>
        <w:t xml:space="preserve"> </w:t>
      </w:r>
    </w:p>
    <w:p w14:paraId="15DF7FF6" w14:textId="44A01378" w:rsidR="002D3B25" w:rsidRPr="0063688C" w:rsidRDefault="002D3B25" w:rsidP="00C01D13">
      <w:pPr>
        <w:numPr>
          <w:ilvl w:val="2"/>
          <w:numId w:val="31"/>
        </w:numPr>
        <w:spacing w:line="276" w:lineRule="auto"/>
        <w:jc w:val="both"/>
        <w:rPr>
          <w:rFonts w:ascii="Arial Narrow" w:hAnsi="Arial Narrow"/>
          <w:sz w:val="24"/>
          <w:szCs w:val="24"/>
        </w:rPr>
      </w:pPr>
      <w:r w:rsidRPr="0063688C">
        <w:rPr>
          <w:rFonts w:ascii="Arial Narrow" w:hAnsi="Arial Narrow"/>
          <w:sz w:val="24"/>
          <w:szCs w:val="24"/>
        </w:rPr>
        <w:t>Por razão de interesse público;</w:t>
      </w:r>
    </w:p>
    <w:p w14:paraId="3A3CC97F" w14:textId="3B8151E3" w:rsidR="002D3B25" w:rsidRPr="0063688C" w:rsidRDefault="002D3B25" w:rsidP="00C01D13">
      <w:pPr>
        <w:numPr>
          <w:ilvl w:val="2"/>
          <w:numId w:val="31"/>
        </w:numPr>
        <w:spacing w:line="276" w:lineRule="auto"/>
        <w:jc w:val="both"/>
        <w:rPr>
          <w:rFonts w:ascii="Arial Narrow" w:hAnsi="Arial Narrow"/>
          <w:sz w:val="24"/>
          <w:szCs w:val="24"/>
        </w:rPr>
      </w:pPr>
      <w:r w:rsidRPr="0063688C">
        <w:rPr>
          <w:rFonts w:ascii="Arial Narrow" w:hAnsi="Arial Narrow"/>
          <w:sz w:val="24"/>
          <w:szCs w:val="24"/>
        </w:rPr>
        <w:t>A pedido do fornecedor, decorrente de caso fortuito ou força maior; ou</w:t>
      </w:r>
    </w:p>
    <w:p w14:paraId="490AF1C4" w14:textId="250C9797" w:rsidR="002D3B25" w:rsidRPr="0063688C" w:rsidRDefault="002D3B25" w:rsidP="00C01D13">
      <w:pPr>
        <w:numPr>
          <w:ilvl w:val="2"/>
          <w:numId w:val="31"/>
        </w:numPr>
        <w:spacing w:line="276" w:lineRule="auto"/>
        <w:jc w:val="both"/>
        <w:rPr>
          <w:rFonts w:ascii="Arial Narrow" w:hAnsi="Arial Narrow"/>
          <w:sz w:val="24"/>
          <w:szCs w:val="24"/>
        </w:rPr>
      </w:pPr>
      <w:r w:rsidRPr="0063688C">
        <w:rPr>
          <w:rFonts w:ascii="Arial Narrow" w:hAnsi="Arial Narrow"/>
          <w:sz w:val="24"/>
          <w:szCs w:val="24"/>
        </w:rPr>
        <w:t xml:space="preserve">Se não houver êxito nas negociações, nas hipóteses em que o preço de mercado se tornar superior ou inferior ao preço registrado, nos termos do inciso III do art. 19 do Decreto Municipal nº 6037/2024. </w:t>
      </w:r>
    </w:p>
    <w:p w14:paraId="43E9C3DF" w14:textId="77777777" w:rsidR="002D3B25" w:rsidRPr="008500B0" w:rsidRDefault="002D3B25" w:rsidP="00495FA0"/>
    <w:p w14:paraId="7A0C096A" w14:textId="77777777" w:rsidR="002D3B25" w:rsidRPr="0063688C" w:rsidRDefault="002D3B25" w:rsidP="0063688C">
      <w:pPr>
        <w:pStyle w:val="PargrafodaLista"/>
        <w:numPr>
          <w:ilvl w:val="0"/>
          <w:numId w:val="31"/>
        </w:numPr>
        <w:shd w:val="clear" w:color="auto" w:fill="D9D9D9" w:themeFill="background1" w:themeFillShade="D9"/>
        <w:rPr>
          <w:rFonts w:ascii="Arial Narrow" w:eastAsia="Times New Roman" w:hAnsi="Arial Narrow" w:cs="Arial"/>
          <w:b/>
          <w:sz w:val="24"/>
          <w:szCs w:val="24"/>
        </w:rPr>
      </w:pPr>
      <w:r w:rsidRPr="0063688C">
        <w:rPr>
          <w:rFonts w:ascii="Arial Narrow" w:eastAsia="Times New Roman" w:hAnsi="Arial Narrow" w:cs="Arial"/>
          <w:b/>
          <w:sz w:val="24"/>
          <w:szCs w:val="24"/>
        </w:rPr>
        <w:t>DAS PENALIDADES E DA FISCALIZAÇÃO:</w:t>
      </w:r>
    </w:p>
    <w:p w14:paraId="3AD22BAF" w14:textId="17D68220" w:rsidR="002D3B25" w:rsidRPr="00495FA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10.1. O descumprimento da Ata de Registro de Preços ensejará aplicação das penalidades estabelecidas </w:t>
      </w:r>
      <w:r w:rsidRPr="008500B0">
        <w:rPr>
          <w:rFonts w:ascii="Arial Narrow" w:hAnsi="Arial Narrow"/>
          <w:iCs/>
          <w:sz w:val="24"/>
          <w:szCs w:val="24"/>
        </w:rPr>
        <w:t>no</w:t>
      </w:r>
      <w:r w:rsidRPr="008500B0">
        <w:rPr>
          <w:rFonts w:ascii="Arial Narrow" w:hAnsi="Arial Narrow"/>
          <w:i/>
          <w:color w:val="FF0000"/>
          <w:sz w:val="24"/>
          <w:szCs w:val="24"/>
        </w:rPr>
        <w:t xml:space="preserve"> </w:t>
      </w:r>
      <w:r w:rsidRPr="006854CE">
        <w:rPr>
          <w:rFonts w:ascii="Arial Narrow" w:hAnsi="Arial Narrow"/>
          <w:b/>
          <w:sz w:val="24"/>
          <w:szCs w:val="24"/>
        </w:rPr>
        <w:t>edital</w:t>
      </w:r>
      <w:r w:rsidRPr="006854CE">
        <w:rPr>
          <w:rFonts w:ascii="Arial Narrow" w:hAnsi="Arial Narrow"/>
          <w:sz w:val="24"/>
          <w:szCs w:val="24"/>
        </w:rPr>
        <w:t>.</w:t>
      </w:r>
    </w:p>
    <w:p w14:paraId="2BE29BF0" w14:textId="77777777" w:rsidR="002D3B25" w:rsidRPr="008500B0" w:rsidRDefault="002D3B25" w:rsidP="00495FA0"/>
    <w:p w14:paraId="2F8504FB" w14:textId="77777777"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10.2 As sanções também se aplicam aos integrantes do cadastro de reserva no registro de preços que, convocados, não honrarem o compromisso assumido </w:t>
      </w:r>
      <w:r w:rsidRPr="008500B0">
        <w:rPr>
          <w:rFonts w:ascii="Arial Narrow" w:hAnsi="Arial Narrow"/>
          <w:b/>
          <w:sz w:val="24"/>
          <w:szCs w:val="24"/>
        </w:rPr>
        <w:t>injustificadamente</w:t>
      </w:r>
      <w:r w:rsidRPr="008500B0">
        <w:rPr>
          <w:rFonts w:ascii="Arial Narrow" w:hAnsi="Arial Narrow"/>
          <w:sz w:val="24"/>
          <w:szCs w:val="24"/>
        </w:rPr>
        <w:t xml:space="preserve"> após terem assinado a ata. (artigo 10 §7º inciso V inciso XIII do Decreto Municipal 6037/2024)  </w:t>
      </w:r>
    </w:p>
    <w:p w14:paraId="1D1CCCE7" w14:textId="77777777" w:rsidR="002D3B25" w:rsidRPr="008500B0" w:rsidRDefault="002D3B25" w:rsidP="00495FA0"/>
    <w:p w14:paraId="74ED8AD6" w14:textId="5AE3AB2E"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10.3. É da competência do gerenciador a aplicação das penalidades decorrentes do descumprimento do pactuado nesta ata de registro de preço (artigo 4º incisos I e II</w:t>
      </w:r>
      <w:r w:rsidRPr="008500B0">
        <w:rPr>
          <w:rFonts w:ascii="Arial Narrow" w:hAnsi="Arial Narrow"/>
          <w:color w:val="0070C0"/>
          <w:sz w:val="24"/>
          <w:szCs w:val="24"/>
        </w:rPr>
        <w:t xml:space="preserve"> </w:t>
      </w:r>
      <w:r w:rsidRPr="008500B0">
        <w:rPr>
          <w:rFonts w:ascii="Arial Narrow" w:hAnsi="Arial Narrow"/>
          <w:sz w:val="24"/>
          <w:szCs w:val="24"/>
        </w:rPr>
        <w:t xml:space="preserve">e do </w:t>
      </w:r>
      <w:r w:rsidRPr="008500B0">
        <w:rPr>
          <w:rFonts w:ascii="Arial Narrow" w:hAnsi="Arial Narrow"/>
          <w:b/>
          <w:bCs/>
          <w:sz w:val="24"/>
          <w:szCs w:val="24"/>
        </w:rPr>
        <w:t>Decreto Municipal nº 6037/2024</w:t>
      </w:r>
      <w:r w:rsidRPr="008500B0">
        <w:rPr>
          <w:rFonts w:ascii="Arial Narrow" w:hAnsi="Arial Narrow"/>
          <w:sz w:val="24"/>
          <w:szCs w:val="24"/>
        </w:rPr>
        <w:t xml:space="preserve">), exceto nas hipóteses em que o descumprimento disser respeito às contratações dos órgãos ou entidade participante, caso no qual caberá ao respectivo órgão participante a aplicação da penalidade (artigo 8º incisos VIII e IX do </w:t>
      </w:r>
      <w:r w:rsidRPr="008500B0">
        <w:rPr>
          <w:rFonts w:ascii="Arial Narrow" w:hAnsi="Arial Narrow"/>
          <w:b/>
          <w:bCs/>
          <w:sz w:val="24"/>
          <w:szCs w:val="24"/>
        </w:rPr>
        <w:t>Decreto Municipal nº 6037/2024</w:t>
      </w:r>
      <w:r w:rsidRPr="008500B0">
        <w:rPr>
          <w:rFonts w:ascii="Arial Narrow" w:hAnsi="Arial Narrow"/>
          <w:sz w:val="24"/>
          <w:szCs w:val="24"/>
        </w:rPr>
        <w:t>).</w:t>
      </w:r>
    </w:p>
    <w:p w14:paraId="57F43A89" w14:textId="77777777" w:rsidR="002D3B25" w:rsidRPr="008500B0" w:rsidRDefault="002D3B25" w:rsidP="00495FA0"/>
    <w:p w14:paraId="4F769148" w14:textId="77777777" w:rsidR="002D3B25" w:rsidRPr="008500B0" w:rsidRDefault="002D3B25" w:rsidP="00495FA0">
      <w:pPr>
        <w:spacing w:line="340" w:lineRule="atLeast"/>
        <w:ind w:right="-28"/>
        <w:jc w:val="both"/>
        <w:rPr>
          <w:rFonts w:ascii="Arial Narrow" w:hAnsi="Arial Narrow"/>
          <w:b/>
          <w:sz w:val="24"/>
          <w:szCs w:val="24"/>
        </w:rPr>
      </w:pPr>
      <w:r w:rsidRPr="008500B0">
        <w:rPr>
          <w:rFonts w:ascii="Arial Narrow" w:hAnsi="Arial Narrow"/>
          <w:sz w:val="24"/>
          <w:szCs w:val="24"/>
        </w:rPr>
        <w:t xml:space="preserve">10.4. O órgão ou entidade participante deverá comunicar ao órgão gerenciador qualquer das ocorrências previstas no </w:t>
      </w:r>
      <w:r w:rsidRPr="008500B0">
        <w:rPr>
          <w:rFonts w:ascii="Arial Narrow" w:hAnsi="Arial Narrow"/>
          <w:b/>
          <w:sz w:val="24"/>
          <w:szCs w:val="24"/>
        </w:rPr>
        <w:t>item 9.1.</w:t>
      </w:r>
      <w:r w:rsidRPr="008500B0">
        <w:rPr>
          <w:rFonts w:ascii="Arial Narrow" w:hAnsi="Arial Narrow"/>
          <w:sz w:val="24"/>
          <w:szCs w:val="24"/>
        </w:rPr>
        <w:t>, dada a necessidade de instauração de procedimento para cancelamento do registro do fornecedor.</w:t>
      </w:r>
    </w:p>
    <w:p w14:paraId="12B04622" w14:textId="77777777" w:rsidR="002D3B25" w:rsidRPr="008500B0" w:rsidRDefault="002D3B25" w:rsidP="00495FA0"/>
    <w:p w14:paraId="0F7F4B10" w14:textId="1BBD56DB" w:rsidR="002D3B25" w:rsidRPr="008500B0" w:rsidRDefault="002D3B25" w:rsidP="00495FA0">
      <w:pPr>
        <w:widowControl/>
        <w:spacing w:line="340" w:lineRule="atLeast"/>
        <w:ind w:right="-28"/>
        <w:jc w:val="both"/>
        <w:rPr>
          <w:rFonts w:ascii="Arial Narrow" w:hAnsi="Arial Narrow" w:cs="Times New Roman"/>
          <w:b/>
          <w:bCs/>
          <w:sz w:val="24"/>
          <w:szCs w:val="24"/>
          <w:lang w:val="pt-BR"/>
        </w:rPr>
      </w:pPr>
      <w:r w:rsidRPr="008500B0">
        <w:rPr>
          <w:rFonts w:ascii="Arial Narrow" w:eastAsia="Times New Roman" w:hAnsi="Arial Narrow" w:cs="Arial"/>
          <w:b/>
          <w:bCs/>
          <w:color w:val="000000"/>
          <w:sz w:val="24"/>
          <w:szCs w:val="24"/>
        </w:rPr>
        <w:t xml:space="preserve">10.5 A fiscalização do presente instrumento ficará sob a responsabilidade do(a) fiscal(a) designado(a), conforme publicação da </w:t>
      </w:r>
      <w:r w:rsidRPr="006854CE">
        <w:rPr>
          <w:rFonts w:ascii="Arial Narrow" w:eastAsia="Times New Roman" w:hAnsi="Arial Narrow" w:cs="Arial"/>
          <w:b/>
          <w:bCs/>
          <w:color w:val="000000"/>
          <w:sz w:val="24"/>
          <w:szCs w:val="24"/>
        </w:rPr>
        <w:t>Portaria nº XXX/202</w:t>
      </w:r>
      <w:r w:rsidR="006854CE">
        <w:rPr>
          <w:rFonts w:ascii="Arial Narrow" w:eastAsia="Times New Roman" w:hAnsi="Arial Narrow" w:cs="Arial"/>
          <w:b/>
          <w:bCs/>
          <w:color w:val="000000"/>
          <w:sz w:val="24"/>
          <w:szCs w:val="24"/>
        </w:rPr>
        <w:t>5</w:t>
      </w:r>
      <w:r w:rsidRPr="008500B0">
        <w:rPr>
          <w:rFonts w:ascii="Arial Narrow" w:eastAsia="Times New Roman" w:hAnsi="Arial Narrow" w:cs="Arial"/>
          <w:b/>
          <w:bCs/>
          <w:color w:val="000000"/>
          <w:sz w:val="24"/>
          <w:szCs w:val="24"/>
        </w:rPr>
        <w:t xml:space="preserve"> e alterações posteriores. </w:t>
      </w:r>
    </w:p>
    <w:p w14:paraId="216F6DF2" w14:textId="77777777" w:rsidR="002D3B25" w:rsidRPr="008500B0" w:rsidRDefault="002D3B25" w:rsidP="00495FA0"/>
    <w:p w14:paraId="4AD99B2E"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 xml:space="preserve">10.5.1 A fiscalização do presente instrumento deverá ser executada fielmente pelas partes, de acordo com as cláusulas avençadas neste insrumento, e as normas da Lei nº 14.133, de 2021, </w:t>
      </w:r>
      <w:r w:rsidRPr="006854CE">
        <w:rPr>
          <w:rFonts w:ascii="Arial Narrow" w:eastAsia="Times New Roman" w:hAnsi="Arial Narrow" w:cs="Arial"/>
          <w:b/>
          <w:bCs/>
          <w:color w:val="000000"/>
          <w:sz w:val="24"/>
          <w:szCs w:val="24"/>
        </w:rPr>
        <w:t>Decreto Municipal nº 6037/2024</w:t>
      </w:r>
      <w:r w:rsidRPr="006854CE">
        <w:rPr>
          <w:rFonts w:ascii="Arial Narrow" w:eastAsia="Times New Roman" w:hAnsi="Arial Narrow" w:cs="Arial"/>
          <w:color w:val="000000"/>
          <w:sz w:val="24"/>
          <w:szCs w:val="24"/>
        </w:rPr>
        <w:t xml:space="preserve"> e cada parte responderá pelas consequências</w:t>
      </w:r>
      <w:r w:rsidRPr="008500B0">
        <w:rPr>
          <w:rFonts w:ascii="Arial Narrow" w:eastAsia="Times New Roman" w:hAnsi="Arial Narrow" w:cs="Arial"/>
          <w:color w:val="000000"/>
          <w:sz w:val="24"/>
          <w:szCs w:val="24"/>
        </w:rPr>
        <w:t xml:space="preserve"> de sua inexecução total ou parcial.</w:t>
      </w:r>
    </w:p>
    <w:p w14:paraId="19230B61" w14:textId="77777777" w:rsidR="002D3B25" w:rsidRPr="008500B0" w:rsidRDefault="002D3B25" w:rsidP="00495FA0"/>
    <w:p w14:paraId="70784FA4"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10.5.2 As comunicações entre o órgão ou entidade e a “contratada” devem ser realizadas por escrito sempre que o ato exigir tal formalidade, admitindo-se o uso de mensagem eletrônica para esse fim.</w:t>
      </w:r>
    </w:p>
    <w:p w14:paraId="52944AC0" w14:textId="77777777" w:rsidR="002D3B25" w:rsidRPr="008500B0" w:rsidRDefault="002D3B25" w:rsidP="00495FA0"/>
    <w:p w14:paraId="1E04917A"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10.5.3 A execução da presente Ata de Registro de Preço deverá ser acompanhada e fiscalizada pelo(s) fiscal(is) do presete instrumento, ou pelos respectivos substitutos (</w:t>
      </w:r>
      <w:hyperlink r:id="rId23" w:anchor="art117" w:history="1">
        <w:r w:rsidRPr="008500B0">
          <w:rPr>
            <w:rFonts w:ascii="Arial Narrow" w:eastAsia="Times New Roman" w:hAnsi="Arial Narrow" w:cs="Arial"/>
            <w:color w:val="000000"/>
            <w:sz w:val="24"/>
            <w:szCs w:val="24"/>
            <w:u w:val="single"/>
          </w:rPr>
          <w:t>Lei nº 14.133, de 2021, art. 117, caput</w:t>
        </w:r>
      </w:hyperlink>
      <w:r w:rsidRPr="008500B0">
        <w:rPr>
          <w:rFonts w:ascii="Arial Narrow" w:eastAsia="Times New Roman" w:hAnsi="Arial Narrow" w:cs="Arial"/>
          <w:color w:val="000000"/>
          <w:sz w:val="24"/>
          <w:szCs w:val="24"/>
        </w:rPr>
        <w:t>).</w:t>
      </w:r>
    </w:p>
    <w:p w14:paraId="304DB41D" w14:textId="77777777" w:rsidR="002D3B25" w:rsidRPr="008500B0" w:rsidRDefault="002D3B25" w:rsidP="00495FA0"/>
    <w:p w14:paraId="30037841" w14:textId="77777777" w:rsidR="002D3B25" w:rsidRPr="008500B0" w:rsidRDefault="002D3B25" w:rsidP="00495FA0">
      <w:pPr>
        <w:spacing w:line="340" w:lineRule="atLeast"/>
        <w:ind w:right="-28"/>
        <w:jc w:val="both"/>
        <w:rPr>
          <w:rFonts w:ascii="Arial Narrow" w:eastAsia="Times New Roman" w:hAnsi="Arial Narrow" w:cs="Arial"/>
          <w:sz w:val="24"/>
          <w:szCs w:val="24"/>
        </w:rPr>
      </w:pPr>
      <w:r w:rsidRPr="008500B0">
        <w:rPr>
          <w:rFonts w:ascii="Arial Narrow" w:eastAsia="Times New Roman" w:hAnsi="Arial Narrow" w:cs="Arial"/>
          <w:color w:val="000000"/>
          <w:sz w:val="24"/>
          <w:szCs w:val="24"/>
        </w:rPr>
        <w:t>10.5.4 O (s) fiscal (is) do presente instrumento acompanhará(ão) a execução do mesmo, para que sejam cumpridas todas as condições estabelecidas na presente Ata, de modo a assegurar os melhores resultados para a Administração. </w:t>
      </w:r>
    </w:p>
    <w:p w14:paraId="1029268A" w14:textId="77777777" w:rsidR="002D3B25" w:rsidRPr="008500B0" w:rsidRDefault="002D3B25" w:rsidP="00495FA0"/>
    <w:p w14:paraId="15B83635" w14:textId="77777777" w:rsidR="002D3B25" w:rsidRPr="0063688C" w:rsidRDefault="002D3B25" w:rsidP="0063688C">
      <w:pPr>
        <w:pStyle w:val="PargrafodaLista"/>
        <w:numPr>
          <w:ilvl w:val="0"/>
          <w:numId w:val="31"/>
        </w:numPr>
        <w:shd w:val="clear" w:color="auto" w:fill="D9D9D9" w:themeFill="background1" w:themeFillShade="D9"/>
        <w:rPr>
          <w:rFonts w:ascii="Arial Narrow" w:eastAsia="Times New Roman" w:hAnsi="Arial Narrow" w:cs="Arial"/>
          <w:b/>
          <w:sz w:val="24"/>
          <w:szCs w:val="24"/>
        </w:rPr>
      </w:pPr>
      <w:r w:rsidRPr="0063688C">
        <w:rPr>
          <w:rFonts w:ascii="Arial Narrow" w:eastAsia="Times New Roman" w:hAnsi="Arial Narrow" w:cs="Arial"/>
          <w:b/>
          <w:sz w:val="24"/>
          <w:szCs w:val="24"/>
        </w:rPr>
        <w:t>CONDIÇÕES GERAIS:</w:t>
      </w:r>
    </w:p>
    <w:p w14:paraId="570439F6" w14:textId="72E90F4C"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11.1 As condições gerais de execução do objeto, tais como os prazos para entrega e recebimento, as obrigações da Administração e do fornecedor registrado, penalidades e demais condições do ajuste, encontram-se definidos no Termo de Referência</w:t>
      </w:r>
      <w:r w:rsidR="006854CE">
        <w:rPr>
          <w:rFonts w:ascii="Arial Narrow" w:hAnsi="Arial Narrow"/>
          <w:sz w:val="24"/>
          <w:szCs w:val="24"/>
        </w:rPr>
        <w:t>.</w:t>
      </w:r>
      <w:r w:rsidRPr="008500B0">
        <w:rPr>
          <w:rFonts w:ascii="Arial Narrow" w:hAnsi="Arial Narrow"/>
          <w:sz w:val="24"/>
          <w:szCs w:val="24"/>
        </w:rPr>
        <w:t xml:space="preserve"> </w:t>
      </w:r>
      <w:r w:rsidRPr="006854CE">
        <w:rPr>
          <w:rFonts w:ascii="Arial Narrow" w:hAnsi="Arial Narrow"/>
          <w:b/>
          <w:sz w:val="24"/>
          <w:szCs w:val="24"/>
        </w:rPr>
        <w:t>ANEXO AO EDITAL</w:t>
      </w:r>
      <w:r w:rsidRPr="006854CE">
        <w:rPr>
          <w:rFonts w:ascii="Arial Narrow" w:hAnsi="Arial Narrow"/>
          <w:sz w:val="24"/>
          <w:szCs w:val="24"/>
        </w:rPr>
        <w:t>.</w:t>
      </w:r>
    </w:p>
    <w:p w14:paraId="583080BC" w14:textId="77777777" w:rsidR="002D3B25" w:rsidRPr="008500B0" w:rsidRDefault="002D3B25" w:rsidP="00495FA0"/>
    <w:p w14:paraId="57C79B7D" w14:textId="77777777"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11.2 No caso de adjudicação por preço global de grupo de itens, só será admitida a contratação de parte de itens do grupo se houver prévia pesquisa de mercado e demonstração de sua vantagem para o órgão ou a entidade.</w:t>
      </w:r>
    </w:p>
    <w:p w14:paraId="1FA4F988" w14:textId="77777777" w:rsidR="002D3B25" w:rsidRPr="008500B0" w:rsidRDefault="002D3B25" w:rsidP="00495FA0"/>
    <w:p w14:paraId="17059832" w14:textId="77777777" w:rsidR="002D3B25" w:rsidRPr="00495FA0" w:rsidRDefault="002D3B25" w:rsidP="00495FA0">
      <w:pPr>
        <w:spacing w:line="340" w:lineRule="atLeast"/>
        <w:ind w:right="-28"/>
        <w:jc w:val="both"/>
        <w:rPr>
          <w:rFonts w:ascii="Arial Narrow" w:hAnsi="Arial Narrow" w:cs="Arial"/>
          <w:sz w:val="24"/>
          <w:szCs w:val="24"/>
        </w:rPr>
      </w:pPr>
      <w:r w:rsidRPr="00495FA0">
        <w:rPr>
          <w:rFonts w:ascii="Arial Narrow" w:hAnsi="Arial Narrow" w:cs="Arial"/>
          <w:sz w:val="24"/>
          <w:szCs w:val="24"/>
        </w:rPr>
        <w:t xml:space="preserve">11.3. Para firmeza e validade do pactuado, a presente Ata foi lavrada em </w:t>
      </w:r>
      <w:r w:rsidRPr="00495FA0">
        <w:rPr>
          <w:rFonts w:ascii="Arial Narrow" w:hAnsi="Arial Narrow" w:cs="Arial"/>
          <w:b/>
          <w:sz w:val="24"/>
          <w:szCs w:val="24"/>
        </w:rPr>
        <w:t>única</w:t>
      </w:r>
      <w:r w:rsidRPr="00495FA0">
        <w:rPr>
          <w:rFonts w:ascii="Arial Narrow" w:hAnsi="Arial Narrow" w:cs="Arial"/>
          <w:sz w:val="24"/>
          <w:szCs w:val="24"/>
        </w:rPr>
        <w:t xml:space="preserve"> via, que, depois de lida e achada em ordem, vai assinada pelas partes </w:t>
      </w:r>
      <w:r w:rsidRPr="00495FA0">
        <w:rPr>
          <w:rFonts w:ascii="Arial Narrow" w:hAnsi="Arial Narrow" w:cs="Arial"/>
          <w:b/>
          <w:iCs/>
          <w:sz w:val="24"/>
          <w:szCs w:val="24"/>
        </w:rPr>
        <w:t xml:space="preserve">e encaminhada e/ou disponibilizada digitalmente cópia aos demais órgãos </w:t>
      </w:r>
      <w:r w:rsidRPr="00495FA0">
        <w:rPr>
          <w:rFonts w:ascii="Arial Narrow" w:hAnsi="Arial Narrow" w:cs="Arial"/>
          <w:b/>
          <w:sz w:val="24"/>
          <w:szCs w:val="24"/>
        </w:rPr>
        <w:t>participantes (se houver) e demais partes</w:t>
      </w:r>
      <w:r w:rsidRPr="00495FA0">
        <w:rPr>
          <w:rFonts w:ascii="Arial Narrow" w:hAnsi="Arial Narrow" w:cs="Arial"/>
          <w:sz w:val="24"/>
          <w:szCs w:val="24"/>
        </w:rPr>
        <w:t xml:space="preserve">. </w:t>
      </w:r>
    </w:p>
    <w:p w14:paraId="4CAC7C12" w14:textId="77777777" w:rsidR="002D3B25" w:rsidRPr="00495FA0" w:rsidRDefault="002D3B25" w:rsidP="00495FA0">
      <w:pPr>
        <w:spacing w:line="340" w:lineRule="atLeast"/>
        <w:ind w:right="-28"/>
        <w:jc w:val="both"/>
        <w:rPr>
          <w:rFonts w:ascii="Arial Narrow" w:hAnsi="Arial Narrow" w:cs="Arial"/>
          <w:sz w:val="24"/>
          <w:szCs w:val="24"/>
        </w:rPr>
      </w:pPr>
    </w:p>
    <w:p w14:paraId="1020AA70" w14:textId="10709E31" w:rsidR="002D3B25"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11.4. Os casos omissos serão decididos pela CONTRATANTE, segundo as disposições contidas na Lei nº 14.133, de 2021 e, subsidiariamente, segundo as disposições contidas na Lei nº 8.078, de 1990 – Código de Defesa do Consumidor – e normas e princípios gerais dos contratos, decretos municipais pertinentes e demais exigências contidas no Edital e no Termo de Referência.</w:t>
      </w:r>
    </w:p>
    <w:p w14:paraId="5E9CBEB0" w14:textId="77777777" w:rsidR="008B4C56" w:rsidRPr="008500B0" w:rsidRDefault="008B4C56" w:rsidP="00495FA0">
      <w:pPr>
        <w:spacing w:line="340" w:lineRule="atLeast"/>
        <w:ind w:right="-28"/>
        <w:jc w:val="both"/>
        <w:rPr>
          <w:rFonts w:ascii="Arial Narrow" w:hAnsi="Arial Narrow" w:cs="Arial"/>
          <w:sz w:val="24"/>
          <w:szCs w:val="24"/>
        </w:rPr>
      </w:pPr>
    </w:p>
    <w:p w14:paraId="75947DAE" w14:textId="77777777"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Local e data</w:t>
      </w:r>
    </w:p>
    <w:p w14:paraId="36046349" w14:textId="77777777" w:rsidR="00495FA0" w:rsidRDefault="00495FA0" w:rsidP="00495FA0">
      <w:pPr>
        <w:spacing w:line="340" w:lineRule="atLeast"/>
        <w:ind w:right="-28"/>
        <w:jc w:val="both"/>
        <w:rPr>
          <w:rFonts w:ascii="Arial Narrow" w:hAnsi="Arial Narrow" w:cs="Arial"/>
          <w:sz w:val="24"/>
          <w:szCs w:val="24"/>
        </w:rPr>
      </w:pPr>
    </w:p>
    <w:p w14:paraId="5CA67E5C" w14:textId="737A4DB7"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Assinaturas</w:t>
      </w:r>
    </w:p>
    <w:p w14:paraId="7E2139A4" w14:textId="77777777" w:rsidR="00495FA0" w:rsidRDefault="00495FA0" w:rsidP="00495FA0">
      <w:pPr>
        <w:spacing w:line="340" w:lineRule="atLeast"/>
        <w:ind w:right="-28"/>
        <w:jc w:val="both"/>
        <w:rPr>
          <w:rFonts w:ascii="Arial Narrow" w:hAnsi="Arial Narrow" w:cs="Arial"/>
          <w:sz w:val="24"/>
          <w:szCs w:val="24"/>
        </w:rPr>
      </w:pPr>
    </w:p>
    <w:p w14:paraId="7A4A7CE4" w14:textId="6161C075"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 xml:space="preserve">Representante legal do órgão gerenciador </w:t>
      </w:r>
    </w:p>
    <w:p w14:paraId="2366200A" w14:textId="77777777" w:rsidR="00495FA0" w:rsidRDefault="00495FA0" w:rsidP="00495FA0">
      <w:pPr>
        <w:spacing w:line="340" w:lineRule="atLeast"/>
        <w:ind w:right="-28"/>
        <w:jc w:val="both"/>
        <w:rPr>
          <w:rFonts w:ascii="Arial Narrow" w:hAnsi="Arial Narrow" w:cs="Arial"/>
          <w:sz w:val="24"/>
          <w:szCs w:val="24"/>
        </w:rPr>
      </w:pPr>
    </w:p>
    <w:p w14:paraId="16A61F22" w14:textId="5BAD536B" w:rsidR="002D3B25" w:rsidRPr="008500B0" w:rsidRDefault="002D3B25" w:rsidP="00495FA0">
      <w:pPr>
        <w:spacing w:line="340" w:lineRule="atLeast"/>
        <w:ind w:right="-28"/>
        <w:jc w:val="both"/>
        <w:rPr>
          <w:rFonts w:ascii="Arial Narrow" w:hAnsi="Arial Narrow" w:cs="Arial"/>
          <w:color w:val="000000"/>
          <w:sz w:val="24"/>
          <w:szCs w:val="24"/>
        </w:rPr>
      </w:pPr>
      <w:r w:rsidRPr="008500B0">
        <w:rPr>
          <w:rFonts w:ascii="Arial Narrow" w:hAnsi="Arial Narrow" w:cs="Arial"/>
          <w:sz w:val="24"/>
          <w:szCs w:val="24"/>
        </w:rPr>
        <w:t xml:space="preserve">Representante(s) legal(is) do(s) </w:t>
      </w:r>
      <w:r w:rsidRPr="008500B0">
        <w:rPr>
          <w:rFonts w:ascii="Arial Narrow" w:hAnsi="Arial Narrow" w:cs="Arial"/>
          <w:color w:val="000000"/>
          <w:sz w:val="24"/>
          <w:szCs w:val="24"/>
        </w:rPr>
        <w:t>fornecedor(s) registrado(s)</w:t>
      </w:r>
    </w:p>
    <w:p w14:paraId="7E0508D4" w14:textId="77777777" w:rsidR="002D3B25" w:rsidRPr="008500B0" w:rsidRDefault="002D3B25" w:rsidP="002D3B25">
      <w:pPr>
        <w:rPr>
          <w:rFonts w:ascii="Arial Narrow" w:hAnsi="Arial Narrow" w:cs="Arial"/>
          <w:color w:val="000000"/>
          <w:sz w:val="24"/>
          <w:szCs w:val="24"/>
        </w:rPr>
      </w:pPr>
    </w:p>
    <w:p w14:paraId="0DAA172A" w14:textId="77777777" w:rsidR="002D3B25" w:rsidRDefault="002D3B25" w:rsidP="002D3B25">
      <w:pPr>
        <w:rPr>
          <w:rFonts w:ascii="Arial Narrow" w:hAnsi="Arial Narrow" w:cs="Arial"/>
          <w:color w:val="000000"/>
          <w:sz w:val="24"/>
          <w:szCs w:val="24"/>
        </w:rPr>
      </w:pPr>
    </w:p>
    <w:p w14:paraId="51475D54" w14:textId="77777777" w:rsidR="002D3B25" w:rsidRDefault="002D3B25" w:rsidP="002D3B25">
      <w:pPr>
        <w:rPr>
          <w:rFonts w:ascii="Arial Narrow" w:hAnsi="Arial Narrow" w:cs="Arial"/>
          <w:color w:val="000000"/>
          <w:sz w:val="24"/>
          <w:szCs w:val="24"/>
        </w:rPr>
      </w:pPr>
    </w:p>
    <w:p w14:paraId="39D44CC3" w14:textId="6DBB4CD5" w:rsidR="002D3B25" w:rsidRDefault="002D3B25" w:rsidP="002D3B25">
      <w:pPr>
        <w:rPr>
          <w:rFonts w:ascii="Arial Narrow" w:hAnsi="Arial Narrow" w:cs="Arial"/>
          <w:color w:val="000000"/>
          <w:sz w:val="24"/>
          <w:szCs w:val="24"/>
        </w:rPr>
      </w:pPr>
    </w:p>
    <w:p w14:paraId="1441FE90" w14:textId="77777777" w:rsidR="00C01D13" w:rsidRDefault="00C01D13" w:rsidP="00332D2B">
      <w:pPr>
        <w:autoSpaceDE w:val="0"/>
        <w:autoSpaceDN w:val="0"/>
        <w:adjustRightInd w:val="0"/>
        <w:spacing w:line="360" w:lineRule="auto"/>
        <w:ind w:right="-30"/>
        <w:jc w:val="center"/>
        <w:rPr>
          <w:rFonts w:ascii="Arial Narrow" w:hAnsi="Arial Narrow" w:cs="Arial"/>
          <w:b/>
          <w:bCs/>
          <w:color w:val="000000"/>
          <w:sz w:val="24"/>
          <w:szCs w:val="24"/>
        </w:rPr>
      </w:pPr>
    </w:p>
    <w:p w14:paraId="326D8E4D" w14:textId="77777777" w:rsidR="00C01D13" w:rsidRDefault="00C01D13" w:rsidP="00332D2B">
      <w:pPr>
        <w:autoSpaceDE w:val="0"/>
        <w:autoSpaceDN w:val="0"/>
        <w:adjustRightInd w:val="0"/>
        <w:spacing w:line="360" w:lineRule="auto"/>
        <w:ind w:right="-30"/>
        <w:jc w:val="center"/>
        <w:rPr>
          <w:rFonts w:ascii="Arial Narrow" w:hAnsi="Arial Narrow" w:cs="Arial"/>
          <w:b/>
          <w:bCs/>
          <w:color w:val="000000"/>
          <w:sz w:val="24"/>
          <w:szCs w:val="24"/>
        </w:rPr>
      </w:pPr>
    </w:p>
    <w:p w14:paraId="7D4C9577" w14:textId="77777777" w:rsidR="00C01D13" w:rsidRDefault="00C01D13" w:rsidP="00332D2B">
      <w:pPr>
        <w:autoSpaceDE w:val="0"/>
        <w:autoSpaceDN w:val="0"/>
        <w:adjustRightInd w:val="0"/>
        <w:spacing w:line="360" w:lineRule="auto"/>
        <w:ind w:right="-30"/>
        <w:jc w:val="center"/>
        <w:rPr>
          <w:rFonts w:ascii="Arial Narrow" w:hAnsi="Arial Narrow" w:cs="Arial"/>
          <w:b/>
          <w:bCs/>
          <w:color w:val="000000"/>
          <w:sz w:val="24"/>
          <w:szCs w:val="24"/>
        </w:rPr>
      </w:pPr>
    </w:p>
    <w:p w14:paraId="1D30C799" w14:textId="77777777" w:rsidR="00C01D13" w:rsidRDefault="00C01D13" w:rsidP="00332D2B">
      <w:pPr>
        <w:autoSpaceDE w:val="0"/>
        <w:autoSpaceDN w:val="0"/>
        <w:adjustRightInd w:val="0"/>
        <w:spacing w:line="360" w:lineRule="auto"/>
        <w:ind w:right="-30"/>
        <w:jc w:val="center"/>
        <w:rPr>
          <w:rFonts w:ascii="Arial Narrow" w:hAnsi="Arial Narrow" w:cs="Arial"/>
          <w:b/>
          <w:bCs/>
          <w:color w:val="000000"/>
          <w:sz w:val="24"/>
          <w:szCs w:val="24"/>
        </w:rPr>
      </w:pPr>
    </w:p>
    <w:p w14:paraId="27B651C7" w14:textId="77777777" w:rsidR="00C01D13" w:rsidRDefault="00C01D13" w:rsidP="00332D2B">
      <w:pPr>
        <w:autoSpaceDE w:val="0"/>
        <w:autoSpaceDN w:val="0"/>
        <w:adjustRightInd w:val="0"/>
        <w:spacing w:line="360" w:lineRule="auto"/>
        <w:ind w:right="-30"/>
        <w:jc w:val="center"/>
        <w:rPr>
          <w:rFonts w:ascii="Arial Narrow" w:hAnsi="Arial Narrow" w:cs="Arial"/>
          <w:b/>
          <w:bCs/>
          <w:color w:val="000000"/>
          <w:sz w:val="24"/>
          <w:szCs w:val="24"/>
        </w:rPr>
      </w:pPr>
    </w:p>
    <w:p w14:paraId="053E0857" w14:textId="77777777" w:rsidR="00C01D13" w:rsidRDefault="00C01D13" w:rsidP="00332D2B">
      <w:pPr>
        <w:autoSpaceDE w:val="0"/>
        <w:autoSpaceDN w:val="0"/>
        <w:adjustRightInd w:val="0"/>
        <w:spacing w:line="360" w:lineRule="auto"/>
        <w:ind w:right="-30"/>
        <w:jc w:val="center"/>
        <w:rPr>
          <w:rFonts w:ascii="Arial Narrow" w:hAnsi="Arial Narrow" w:cs="Arial"/>
          <w:b/>
          <w:bCs/>
          <w:color w:val="000000"/>
          <w:sz w:val="24"/>
          <w:szCs w:val="24"/>
        </w:rPr>
      </w:pPr>
    </w:p>
    <w:p w14:paraId="257BBAAB" w14:textId="77777777" w:rsidR="00C01D13" w:rsidRDefault="00C01D13" w:rsidP="00332D2B">
      <w:pPr>
        <w:autoSpaceDE w:val="0"/>
        <w:autoSpaceDN w:val="0"/>
        <w:adjustRightInd w:val="0"/>
        <w:spacing w:line="360" w:lineRule="auto"/>
        <w:ind w:right="-30"/>
        <w:jc w:val="center"/>
        <w:rPr>
          <w:rFonts w:ascii="Arial Narrow" w:hAnsi="Arial Narrow" w:cs="Arial"/>
          <w:b/>
          <w:bCs/>
          <w:color w:val="000000"/>
          <w:sz w:val="24"/>
          <w:szCs w:val="24"/>
        </w:rPr>
      </w:pPr>
    </w:p>
    <w:p w14:paraId="363D6038" w14:textId="77777777" w:rsidR="00C01D13" w:rsidRDefault="00C01D13" w:rsidP="00332D2B">
      <w:pPr>
        <w:autoSpaceDE w:val="0"/>
        <w:autoSpaceDN w:val="0"/>
        <w:adjustRightInd w:val="0"/>
        <w:spacing w:line="360" w:lineRule="auto"/>
        <w:ind w:right="-30"/>
        <w:jc w:val="center"/>
        <w:rPr>
          <w:rFonts w:ascii="Arial Narrow" w:hAnsi="Arial Narrow" w:cs="Arial"/>
          <w:b/>
          <w:bCs/>
          <w:color w:val="000000"/>
          <w:sz w:val="24"/>
          <w:szCs w:val="24"/>
        </w:rPr>
      </w:pPr>
    </w:p>
    <w:p w14:paraId="1D2718BC" w14:textId="77777777" w:rsidR="00C01D13" w:rsidRDefault="00C01D13" w:rsidP="00332D2B">
      <w:pPr>
        <w:autoSpaceDE w:val="0"/>
        <w:autoSpaceDN w:val="0"/>
        <w:adjustRightInd w:val="0"/>
        <w:spacing w:line="360" w:lineRule="auto"/>
        <w:ind w:right="-30"/>
        <w:jc w:val="center"/>
        <w:rPr>
          <w:rFonts w:ascii="Arial Narrow" w:hAnsi="Arial Narrow" w:cs="Arial"/>
          <w:b/>
          <w:bCs/>
          <w:color w:val="000000"/>
          <w:sz w:val="24"/>
          <w:szCs w:val="24"/>
        </w:rPr>
      </w:pPr>
    </w:p>
    <w:p w14:paraId="33F7480D" w14:textId="77777777" w:rsidR="00C01D13" w:rsidRDefault="00C01D13" w:rsidP="00332D2B">
      <w:pPr>
        <w:autoSpaceDE w:val="0"/>
        <w:autoSpaceDN w:val="0"/>
        <w:adjustRightInd w:val="0"/>
        <w:spacing w:line="360" w:lineRule="auto"/>
        <w:ind w:right="-30"/>
        <w:jc w:val="center"/>
        <w:rPr>
          <w:rFonts w:ascii="Arial Narrow" w:hAnsi="Arial Narrow" w:cs="Arial"/>
          <w:b/>
          <w:bCs/>
          <w:color w:val="000000"/>
          <w:sz w:val="24"/>
          <w:szCs w:val="24"/>
        </w:rPr>
      </w:pPr>
    </w:p>
    <w:p w14:paraId="32BEBC2A" w14:textId="77777777" w:rsidR="00C01D13" w:rsidRDefault="00C01D13" w:rsidP="00332D2B">
      <w:pPr>
        <w:autoSpaceDE w:val="0"/>
        <w:autoSpaceDN w:val="0"/>
        <w:adjustRightInd w:val="0"/>
        <w:spacing w:line="360" w:lineRule="auto"/>
        <w:ind w:right="-30"/>
        <w:jc w:val="center"/>
        <w:rPr>
          <w:rFonts w:ascii="Arial Narrow" w:hAnsi="Arial Narrow" w:cs="Arial"/>
          <w:b/>
          <w:bCs/>
          <w:color w:val="000000"/>
          <w:sz w:val="24"/>
          <w:szCs w:val="24"/>
        </w:rPr>
      </w:pPr>
    </w:p>
    <w:p w14:paraId="3327F3BE" w14:textId="77777777" w:rsidR="00C01D13" w:rsidRDefault="00C01D13" w:rsidP="00332D2B">
      <w:pPr>
        <w:autoSpaceDE w:val="0"/>
        <w:autoSpaceDN w:val="0"/>
        <w:adjustRightInd w:val="0"/>
        <w:spacing w:line="360" w:lineRule="auto"/>
        <w:ind w:right="-30"/>
        <w:jc w:val="center"/>
        <w:rPr>
          <w:rFonts w:ascii="Arial Narrow" w:hAnsi="Arial Narrow" w:cs="Arial"/>
          <w:b/>
          <w:bCs/>
          <w:color w:val="000000"/>
          <w:sz w:val="24"/>
          <w:szCs w:val="24"/>
        </w:rPr>
      </w:pPr>
    </w:p>
    <w:p w14:paraId="0CD1B69F" w14:textId="77777777" w:rsidR="00C01D13" w:rsidRDefault="00C01D13" w:rsidP="00332D2B">
      <w:pPr>
        <w:autoSpaceDE w:val="0"/>
        <w:autoSpaceDN w:val="0"/>
        <w:adjustRightInd w:val="0"/>
        <w:spacing w:line="360" w:lineRule="auto"/>
        <w:ind w:right="-30"/>
        <w:jc w:val="center"/>
        <w:rPr>
          <w:rFonts w:ascii="Arial Narrow" w:hAnsi="Arial Narrow" w:cs="Arial"/>
          <w:b/>
          <w:bCs/>
          <w:color w:val="000000"/>
          <w:sz w:val="24"/>
          <w:szCs w:val="24"/>
        </w:rPr>
      </w:pPr>
    </w:p>
    <w:p w14:paraId="12C9970F" w14:textId="77777777" w:rsidR="00C01D13" w:rsidRDefault="00C01D13" w:rsidP="00332D2B">
      <w:pPr>
        <w:autoSpaceDE w:val="0"/>
        <w:autoSpaceDN w:val="0"/>
        <w:adjustRightInd w:val="0"/>
        <w:spacing w:line="360" w:lineRule="auto"/>
        <w:ind w:right="-30"/>
        <w:jc w:val="center"/>
        <w:rPr>
          <w:rFonts w:ascii="Arial Narrow" w:hAnsi="Arial Narrow" w:cs="Arial"/>
          <w:b/>
          <w:bCs/>
          <w:color w:val="000000"/>
          <w:sz w:val="24"/>
          <w:szCs w:val="24"/>
        </w:rPr>
      </w:pPr>
    </w:p>
    <w:p w14:paraId="64A05687" w14:textId="77777777" w:rsidR="00C01D13" w:rsidRDefault="00C01D13" w:rsidP="00332D2B">
      <w:pPr>
        <w:autoSpaceDE w:val="0"/>
        <w:autoSpaceDN w:val="0"/>
        <w:adjustRightInd w:val="0"/>
        <w:spacing w:line="360" w:lineRule="auto"/>
        <w:ind w:right="-30"/>
        <w:jc w:val="center"/>
        <w:rPr>
          <w:rFonts w:ascii="Arial Narrow" w:hAnsi="Arial Narrow" w:cs="Arial"/>
          <w:b/>
          <w:bCs/>
          <w:color w:val="000000"/>
          <w:sz w:val="24"/>
          <w:szCs w:val="24"/>
        </w:rPr>
      </w:pPr>
    </w:p>
    <w:p w14:paraId="6D0A9D10" w14:textId="77777777" w:rsidR="00C01D13" w:rsidRDefault="00C01D13" w:rsidP="00332D2B">
      <w:pPr>
        <w:autoSpaceDE w:val="0"/>
        <w:autoSpaceDN w:val="0"/>
        <w:adjustRightInd w:val="0"/>
        <w:spacing w:line="360" w:lineRule="auto"/>
        <w:ind w:right="-30"/>
        <w:jc w:val="center"/>
        <w:rPr>
          <w:rFonts w:ascii="Arial Narrow" w:hAnsi="Arial Narrow" w:cs="Arial"/>
          <w:b/>
          <w:bCs/>
          <w:color w:val="000000"/>
          <w:sz w:val="24"/>
          <w:szCs w:val="24"/>
        </w:rPr>
      </w:pPr>
    </w:p>
    <w:p w14:paraId="4A16F71A" w14:textId="77777777" w:rsidR="00C01D13" w:rsidRDefault="00C01D13" w:rsidP="00332D2B">
      <w:pPr>
        <w:autoSpaceDE w:val="0"/>
        <w:autoSpaceDN w:val="0"/>
        <w:adjustRightInd w:val="0"/>
        <w:spacing w:line="360" w:lineRule="auto"/>
        <w:ind w:right="-30"/>
        <w:jc w:val="center"/>
        <w:rPr>
          <w:rFonts w:ascii="Arial Narrow" w:hAnsi="Arial Narrow" w:cs="Arial"/>
          <w:b/>
          <w:bCs/>
          <w:color w:val="000000"/>
          <w:sz w:val="24"/>
          <w:szCs w:val="24"/>
        </w:rPr>
      </w:pPr>
    </w:p>
    <w:p w14:paraId="586B175A" w14:textId="77777777" w:rsidR="00C01D13" w:rsidRDefault="00C01D13" w:rsidP="00332D2B">
      <w:pPr>
        <w:autoSpaceDE w:val="0"/>
        <w:autoSpaceDN w:val="0"/>
        <w:adjustRightInd w:val="0"/>
        <w:spacing w:line="360" w:lineRule="auto"/>
        <w:ind w:right="-30"/>
        <w:jc w:val="center"/>
        <w:rPr>
          <w:rFonts w:ascii="Arial Narrow" w:hAnsi="Arial Narrow" w:cs="Arial"/>
          <w:b/>
          <w:bCs/>
          <w:color w:val="000000"/>
          <w:sz w:val="24"/>
          <w:szCs w:val="24"/>
        </w:rPr>
      </w:pPr>
    </w:p>
    <w:p w14:paraId="01BA641E" w14:textId="77777777" w:rsidR="00C01D13" w:rsidRDefault="00C01D13" w:rsidP="00332D2B">
      <w:pPr>
        <w:autoSpaceDE w:val="0"/>
        <w:autoSpaceDN w:val="0"/>
        <w:adjustRightInd w:val="0"/>
        <w:spacing w:line="360" w:lineRule="auto"/>
        <w:ind w:right="-30"/>
        <w:jc w:val="center"/>
        <w:rPr>
          <w:rFonts w:ascii="Arial Narrow" w:hAnsi="Arial Narrow" w:cs="Arial"/>
          <w:b/>
          <w:bCs/>
          <w:color w:val="000000"/>
          <w:sz w:val="24"/>
          <w:szCs w:val="24"/>
        </w:rPr>
      </w:pPr>
    </w:p>
    <w:p w14:paraId="11435EEE" w14:textId="77777777" w:rsidR="00C01D13" w:rsidRDefault="00C01D13" w:rsidP="00332D2B">
      <w:pPr>
        <w:autoSpaceDE w:val="0"/>
        <w:autoSpaceDN w:val="0"/>
        <w:adjustRightInd w:val="0"/>
        <w:spacing w:line="360" w:lineRule="auto"/>
        <w:ind w:right="-30"/>
        <w:jc w:val="center"/>
        <w:rPr>
          <w:rFonts w:ascii="Arial Narrow" w:hAnsi="Arial Narrow" w:cs="Arial"/>
          <w:b/>
          <w:bCs/>
          <w:color w:val="000000"/>
          <w:sz w:val="24"/>
          <w:szCs w:val="24"/>
        </w:rPr>
      </w:pPr>
    </w:p>
    <w:p w14:paraId="19311974" w14:textId="77777777" w:rsidR="00C01D13" w:rsidRDefault="00C01D13" w:rsidP="00332D2B">
      <w:pPr>
        <w:autoSpaceDE w:val="0"/>
        <w:autoSpaceDN w:val="0"/>
        <w:adjustRightInd w:val="0"/>
        <w:spacing w:line="360" w:lineRule="auto"/>
        <w:ind w:right="-30"/>
        <w:jc w:val="center"/>
        <w:rPr>
          <w:rFonts w:ascii="Arial Narrow" w:hAnsi="Arial Narrow" w:cs="Arial"/>
          <w:b/>
          <w:bCs/>
          <w:color w:val="000000"/>
          <w:sz w:val="24"/>
          <w:szCs w:val="24"/>
        </w:rPr>
      </w:pPr>
    </w:p>
    <w:p w14:paraId="4059066C" w14:textId="609D9A30" w:rsidR="00332D2B" w:rsidRPr="00930C1D" w:rsidRDefault="00332D2B" w:rsidP="00332D2B">
      <w:pPr>
        <w:autoSpaceDE w:val="0"/>
        <w:autoSpaceDN w:val="0"/>
        <w:adjustRightInd w:val="0"/>
        <w:spacing w:line="360" w:lineRule="auto"/>
        <w:ind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lastRenderedPageBreak/>
        <w:t>ANEXO</w:t>
      </w:r>
      <w:r w:rsidR="00F712A4">
        <w:rPr>
          <w:rFonts w:ascii="Arial Narrow" w:hAnsi="Arial Narrow" w:cs="Arial"/>
          <w:b/>
          <w:bCs/>
          <w:color w:val="000000"/>
          <w:sz w:val="24"/>
          <w:szCs w:val="24"/>
        </w:rPr>
        <w:t xml:space="preserve"> XI/A</w:t>
      </w:r>
    </w:p>
    <w:p w14:paraId="3258302E" w14:textId="77777777" w:rsidR="00332D2B" w:rsidRPr="00930C1D" w:rsidRDefault="00F712A4" w:rsidP="00332D2B">
      <w:pPr>
        <w:autoSpaceDE w:val="0"/>
        <w:autoSpaceDN w:val="0"/>
        <w:adjustRightInd w:val="0"/>
        <w:spacing w:line="360" w:lineRule="auto"/>
        <w:ind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t>CADASTRO RESERVA</w:t>
      </w:r>
    </w:p>
    <w:p w14:paraId="7C3D3178"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529FC3DA" w14:textId="77777777" w:rsidR="00332D2B" w:rsidRPr="00930C1D" w:rsidRDefault="00332D2B" w:rsidP="00F36EE3">
      <w:pPr>
        <w:autoSpaceDE w:val="0"/>
        <w:autoSpaceDN w:val="0"/>
        <w:adjustRightInd w:val="0"/>
        <w:spacing w:line="360" w:lineRule="auto"/>
        <w:ind w:right="-30"/>
        <w:jc w:val="both"/>
        <w:rPr>
          <w:rFonts w:ascii="Arial Narrow" w:hAnsi="Arial Narrow" w:cs="Arial"/>
          <w:color w:val="000000"/>
          <w:sz w:val="24"/>
          <w:szCs w:val="24"/>
        </w:rPr>
      </w:pPr>
      <w:r w:rsidRPr="00930C1D">
        <w:rPr>
          <w:rFonts w:ascii="Arial Narrow" w:hAnsi="Arial Narrow" w:cs="Arial"/>
          <w:color w:val="000000"/>
          <w:sz w:val="24"/>
          <w:szCs w:val="24"/>
        </w:rPr>
        <w:t>Seguindo a ordem de classificação, segue relação de fornecedores que aceitaram cotar os itens com preços iguais ao adjudicatário:</w:t>
      </w: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F36EE3" w:rsidRPr="00E54157" w14:paraId="55AA418F" w14:textId="77777777" w:rsidTr="00F36EE3">
        <w:trPr>
          <w:trHeight w:val="511"/>
        </w:trPr>
        <w:tc>
          <w:tcPr>
            <w:tcW w:w="542" w:type="dxa"/>
            <w:vMerge w:val="restart"/>
            <w:tcBorders>
              <w:top w:val="single" w:sz="2" w:space="0" w:color="000000"/>
              <w:left w:val="single" w:sz="2" w:space="0" w:color="000000"/>
              <w:right w:val="single" w:sz="2" w:space="0" w:color="000000"/>
            </w:tcBorders>
            <w:vAlign w:val="bottom"/>
          </w:tcPr>
          <w:p w14:paraId="56295464"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0A976423"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6CE94417" w14:textId="77777777" w:rsidR="00F36EE3" w:rsidRPr="00F36EE3" w:rsidRDefault="00F36EE3" w:rsidP="004C5C7B">
            <w:pPr>
              <w:autoSpaceDE w:val="0"/>
              <w:autoSpaceDN w:val="0"/>
              <w:adjustRightInd w:val="0"/>
              <w:spacing w:line="320" w:lineRule="atLeast"/>
              <w:ind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4BE61B18"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F36EE3" w:rsidRPr="00E54157" w14:paraId="4B517BC3" w14:textId="77777777" w:rsidTr="00F36EE3">
        <w:trPr>
          <w:trHeight w:val="457"/>
        </w:trPr>
        <w:tc>
          <w:tcPr>
            <w:tcW w:w="542" w:type="dxa"/>
            <w:vMerge/>
            <w:tcBorders>
              <w:left w:val="single" w:sz="2" w:space="0" w:color="000000"/>
              <w:bottom w:val="single" w:sz="4" w:space="0" w:color="auto"/>
              <w:right w:val="single" w:sz="4" w:space="0" w:color="auto"/>
            </w:tcBorders>
            <w:vAlign w:val="center"/>
          </w:tcPr>
          <w:p w14:paraId="7FA1DC9E"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7F99992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42953B78"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72173D6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009AF428" w14:textId="77777777" w:rsidR="00F36EE3"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5395594E"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238FD6B6"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602CCD19"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31C50EC6"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6FD4A1D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Total</w:t>
            </w:r>
          </w:p>
        </w:tc>
      </w:tr>
      <w:tr w:rsidR="00F36EE3" w:rsidRPr="00E54157" w14:paraId="0B3DBB4D"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005CCC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498D6EBE"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51DE4C4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822520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37B0F2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1A4EB93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59256919"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6864127E"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5A473CEE"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9F96CFF"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70D75A1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10A8DE8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396DD2B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453958A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440AAB8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32F7D2B6"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226568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73D30C7A"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02929970"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4D150D9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3BB65024"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5C2D451A"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4FC0CFF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bl>
    <w:p w14:paraId="685B53A0" w14:textId="77777777" w:rsidR="00332D2B"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12A41438" w14:textId="0BF6C9BE" w:rsidR="00332D2B" w:rsidRPr="00930C1D" w:rsidRDefault="00332D2B" w:rsidP="00F36EE3">
      <w:pPr>
        <w:autoSpaceDE w:val="0"/>
        <w:autoSpaceDN w:val="0"/>
        <w:adjustRightInd w:val="0"/>
        <w:spacing w:line="360" w:lineRule="auto"/>
        <w:ind w:right="-30"/>
        <w:jc w:val="both"/>
        <w:rPr>
          <w:rFonts w:ascii="Arial Narrow" w:hAnsi="Arial Narrow" w:cs="Arial"/>
          <w:color w:val="000000"/>
          <w:sz w:val="24"/>
          <w:szCs w:val="24"/>
        </w:rPr>
      </w:pPr>
      <w:r w:rsidRPr="00930C1D">
        <w:rPr>
          <w:rFonts w:ascii="Arial Narrow" w:hAnsi="Arial Narrow" w:cs="Arial"/>
          <w:color w:val="000000"/>
          <w:sz w:val="24"/>
          <w:szCs w:val="24"/>
        </w:rPr>
        <w:t xml:space="preserve">Seguindo a ordem de classificação, segue relação de fornecedores </w:t>
      </w:r>
      <w:r w:rsidR="009716F5">
        <w:rPr>
          <w:rFonts w:ascii="Arial Narrow" w:hAnsi="Arial Narrow" w:cs="Arial"/>
          <w:color w:val="000000"/>
          <w:sz w:val="24"/>
          <w:szCs w:val="24"/>
        </w:rPr>
        <w:t>conforme propostas</w:t>
      </w:r>
      <w:r w:rsidR="00BB37FB">
        <w:rPr>
          <w:rFonts w:ascii="Arial Narrow" w:hAnsi="Arial Narrow" w:cs="Arial"/>
          <w:color w:val="000000"/>
          <w:sz w:val="24"/>
          <w:szCs w:val="24"/>
        </w:rPr>
        <w:t xml:space="preserve"> final</w:t>
      </w:r>
      <w:r w:rsidR="009716F5">
        <w:rPr>
          <w:rFonts w:ascii="Arial Narrow" w:hAnsi="Arial Narrow" w:cs="Arial"/>
          <w:color w:val="000000"/>
          <w:sz w:val="24"/>
          <w:szCs w:val="24"/>
        </w:rPr>
        <w:t>.</w:t>
      </w:r>
    </w:p>
    <w:p w14:paraId="3BA85BD2"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F36EE3" w:rsidRPr="00E54157" w14:paraId="76632E6A" w14:textId="77777777" w:rsidTr="004C5C7B">
        <w:trPr>
          <w:trHeight w:val="511"/>
        </w:trPr>
        <w:tc>
          <w:tcPr>
            <w:tcW w:w="542" w:type="dxa"/>
            <w:vMerge w:val="restart"/>
            <w:tcBorders>
              <w:top w:val="single" w:sz="2" w:space="0" w:color="000000"/>
              <w:left w:val="single" w:sz="2" w:space="0" w:color="000000"/>
              <w:right w:val="single" w:sz="2" w:space="0" w:color="000000"/>
            </w:tcBorders>
            <w:vAlign w:val="bottom"/>
          </w:tcPr>
          <w:p w14:paraId="44D758F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147CAEC2"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0E4916B4" w14:textId="77777777" w:rsidR="00F36EE3" w:rsidRPr="00F36EE3" w:rsidRDefault="00F36EE3" w:rsidP="004C5C7B">
            <w:pPr>
              <w:autoSpaceDE w:val="0"/>
              <w:autoSpaceDN w:val="0"/>
              <w:adjustRightInd w:val="0"/>
              <w:spacing w:line="320" w:lineRule="atLeast"/>
              <w:ind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24F8C325"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F36EE3" w:rsidRPr="00E54157" w14:paraId="67552A89" w14:textId="77777777" w:rsidTr="004C5C7B">
        <w:trPr>
          <w:trHeight w:val="457"/>
        </w:trPr>
        <w:tc>
          <w:tcPr>
            <w:tcW w:w="542" w:type="dxa"/>
            <w:vMerge/>
            <w:tcBorders>
              <w:left w:val="single" w:sz="2" w:space="0" w:color="000000"/>
              <w:bottom w:val="single" w:sz="4" w:space="0" w:color="auto"/>
              <w:right w:val="single" w:sz="4" w:space="0" w:color="auto"/>
            </w:tcBorders>
            <w:vAlign w:val="center"/>
          </w:tcPr>
          <w:p w14:paraId="55F89FC1"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3E1583B5"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5A6A93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45A4441B"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49D59A2C" w14:textId="77777777" w:rsidR="00F36EE3"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2288661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65C0A371"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2A4B1D4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1EAE6CCE"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2490F008"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Total</w:t>
            </w:r>
          </w:p>
        </w:tc>
      </w:tr>
      <w:tr w:rsidR="00F36EE3" w:rsidRPr="00E54157" w14:paraId="751FFFBF"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494DBC7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4644BE68"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5649820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D0F50F7"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FA1F39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7309C1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584BF5C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4E0ADD5E"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7A32E4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A336F92"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224C381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610F99B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E8A2FB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06557EF0"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18F36F8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7ECE4C8D"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1DB4FFE"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25988BE2"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683B10F3"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3D062EC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313DE68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2EC1BF8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59DC985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bl>
    <w:p w14:paraId="1AAB65D6" w14:textId="5A7E5263" w:rsidR="00C51CAF" w:rsidRDefault="00C51CAF" w:rsidP="0063688C">
      <w:pPr>
        <w:autoSpaceDE w:val="0"/>
        <w:autoSpaceDN w:val="0"/>
        <w:adjustRightInd w:val="0"/>
        <w:spacing w:line="360" w:lineRule="auto"/>
        <w:ind w:right="-30"/>
        <w:rPr>
          <w:rFonts w:ascii="Arial Narrow" w:hAnsi="Arial Narrow" w:cs="Arial"/>
          <w:color w:val="000000"/>
          <w:sz w:val="24"/>
          <w:szCs w:val="24"/>
        </w:rPr>
      </w:pPr>
    </w:p>
    <w:p w14:paraId="1AAD5B83" w14:textId="77777777" w:rsidR="00C01D13" w:rsidRDefault="00C01D13" w:rsidP="00495FA0">
      <w:pPr>
        <w:jc w:val="center"/>
        <w:rPr>
          <w:rFonts w:ascii="Arial Narrow" w:hAnsi="Arial Narrow"/>
          <w:b/>
          <w:bCs/>
          <w:sz w:val="24"/>
          <w:szCs w:val="24"/>
        </w:rPr>
      </w:pPr>
    </w:p>
    <w:p w14:paraId="17D6F968" w14:textId="77777777" w:rsidR="00C01D13" w:rsidRDefault="00C01D13" w:rsidP="00495FA0">
      <w:pPr>
        <w:jc w:val="center"/>
        <w:rPr>
          <w:rFonts w:ascii="Arial Narrow" w:hAnsi="Arial Narrow"/>
          <w:b/>
          <w:bCs/>
          <w:sz w:val="24"/>
          <w:szCs w:val="24"/>
        </w:rPr>
      </w:pPr>
    </w:p>
    <w:p w14:paraId="5FC2AE41" w14:textId="77777777" w:rsidR="00C01D13" w:rsidRDefault="00C01D13" w:rsidP="00495FA0">
      <w:pPr>
        <w:jc w:val="center"/>
        <w:rPr>
          <w:rFonts w:ascii="Arial Narrow" w:hAnsi="Arial Narrow"/>
          <w:b/>
          <w:bCs/>
          <w:sz w:val="24"/>
          <w:szCs w:val="24"/>
        </w:rPr>
      </w:pPr>
    </w:p>
    <w:p w14:paraId="0AAE7A10" w14:textId="77777777" w:rsidR="00C01D13" w:rsidRDefault="00C01D13" w:rsidP="00495FA0">
      <w:pPr>
        <w:jc w:val="center"/>
        <w:rPr>
          <w:rFonts w:ascii="Arial Narrow" w:hAnsi="Arial Narrow"/>
          <w:b/>
          <w:bCs/>
          <w:sz w:val="24"/>
          <w:szCs w:val="24"/>
        </w:rPr>
      </w:pPr>
    </w:p>
    <w:p w14:paraId="68B84C44" w14:textId="77777777" w:rsidR="00C01D13" w:rsidRDefault="00C01D13" w:rsidP="00495FA0">
      <w:pPr>
        <w:jc w:val="center"/>
        <w:rPr>
          <w:rFonts w:ascii="Arial Narrow" w:hAnsi="Arial Narrow"/>
          <w:b/>
          <w:bCs/>
          <w:sz w:val="24"/>
          <w:szCs w:val="24"/>
        </w:rPr>
      </w:pPr>
    </w:p>
    <w:p w14:paraId="5CA63ED4" w14:textId="77777777" w:rsidR="00C01D13" w:rsidRDefault="00C01D13" w:rsidP="00495FA0">
      <w:pPr>
        <w:jc w:val="center"/>
        <w:rPr>
          <w:rFonts w:ascii="Arial Narrow" w:hAnsi="Arial Narrow"/>
          <w:b/>
          <w:bCs/>
          <w:sz w:val="24"/>
          <w:szCs w:val="24"/>
        </w:rPr>
      </w:pPr>
    </w:p>
    <w:p w14:paraId="57A7D13C" w14:textId="77777777" w:rsidR="00C01D13" w:rsidRDefault="00C01D13" w:rsidP="00495FA0">
      <w:pPr>
        <w:jc w:val="center"/>
        <w:rPr>
          <w:rFonts w:ascii="Arial Narrow" w:hAnsi="Arial Narrow"/>
          <w:b/>
          <w:bCs/>
          <w:sz w:val="24"/>
          <w:szCs w:val="24"/>
        </w:rPr>
      </w:pPr>
    </w:p>
    <w:p w14:paraId="58AC6043" w14:textId="77777777" w:rsidR="00C01D13" w:rsidRDefault="00C01D13" w:rsidP="00495FA0">
      <w:pPr>
        <w:jc w:val="center"/>
        <w:rPr>
          <w:rFonts w:ascii="Arial Narrow" w:hAnsi="Arial Narrow"/>
          <w:b/>
          <w:bCs/>
          <w:sz w:val="24"/>
          <w:szCs w:val="24"/>
        </w:rPr>
      </w:pPr>
    </w:p>
    <w:p w14:paraId="5D7087FB" w14:textId="77777777" w:rsidR="00C01D13" w:rsidRDefault="00C01D13" w:rsidP="00495FA0">
      <w:pPr>
        <w:jc w:val="center"/>
        <w:rPr>
          <w:rFonts w:ascii="Arial Narrow" w:hAnsi="Arial Narrow"/>
          <w:b/>
          <w:bCs/>
          <w:sz w:val="24"/>
          <w:szCs w:val="24"/>
        </w:rPr>
      </w:pPr>
    </w:p>
    <w:p w14:paraId="26735670" w14:textId="77777777" w:rsidR="00C01D13" w:rsidRDefault="00C01D13" w:rsidP="00495FA0">
      <w:pPr>
        <w:jc w:val="center"/>
        <w:rPr>
          <w:rFonts w:ascii="Arial Narrow" w:hAnsi="Arial Narrow"/>
          <w:b/>
          <w:bCs/>
          <w:sz w:val="24"/>
          <w:szCs w:val="24"/>
        </w:rPr>
      </w:pPr>
    </w:p>
    <w:p w14:paraId="5779E0B4" w14:textId="77777777" w:rsidR="00C01D13" w:rsidRDefault="00C01D13" w:rsidP="00495FA0">
      <w:pPr>
        <w:jc w:val="center"/>
        <w:rPr>
          <w:rFonts w:ascii="Arial Narrow" w:hAnsi="Arial Narrow"/>
          <w:b/>
          <w:bCs/>
          <w:sz w:val="24"/>
          <w:szCs w:val="24"/>
        </w:rPr>
      </w:pPr>
    </w:p>
    <w:p w14:paraId="2BED24BA" w14:textId="77777777" w:rsidR="00C01D13" w:rsidRDefault="00C01D13" w:rsidP="00495FA0">
      <w:pPr>
        <w:jc w:val="center"/>
        <w:rPr>
          <w:rFonts w:ascii="Arial Narrow" w:hAnsi="Arial Narrow"/>
          <w:b/>
          <w:bCs/>
          <w:sz w:val="24"/>
          <w:szCs w:val="24"/>
        </w:rPr>
      </w:pPr>
    </w:p>
    <w:p w14:paraId="6E7CA556" w14:textId="77777777" w:rsidR="00C01D13" w:rsidRDefault="00C01D13" w:rsidP="00495FA0">
      <w:pPr>
        <w:jc w:val="center"/>
        <w:rPr>
          <w:rFonts w:ascii="Arial Narrow" w:hAnsi="Arial Narrow"/>
          <w:b/>
          <w:bCs/>
          <w:sz w:val="24"/>
          <w:szCs w:val="24"/>
        </w:rPr>
      </w:pPr>
    </w:p>
    <w:p w14:paraId="281A56E0" w14:textId="77777777" w:rsidR="00C01D13" w:rsidRDefault="00C01D13" w:rsidP="00495FA0">
      <w:pPr>
        <w:jc w:val="center"/>
        <w:rPr>
          <w:rFonts w:ascii="Arial Narrow" w:hAnsi="Arial Narrow"/>
          <w:b/>
          <w:bCs/>
          <w:sz w:val="24"/>
          <w:szCs w:val="24"/>
        </w:rPr>
      </w:pPr>
    </w:p>
    <w:p w14:paraId="73FFF72E" w14:textId="77777777" w:rsidR="00C01D13" w:rsidRDefault="00C01D13" w:rsidP="00495FA0">
      <w:pPr>
        <w:jc w:val="center"/>
        <w:rPr>
          <w:rFonts w:ascii="Arial Narrow" w:hAnsi="Arial Narrow"/>
          <w:b/>
          <w:bCs/>
          <w:sz w:val="24"/>
          <w:szCs w:val="24"/>
        </w:rPr>
      </w:pPr>
    </w:p>
    <w:p w14:paraId="556B772B" w14:textId="2A8BB5D2" w:rsidR="003B2D76" w:rsidRDefault="003B2D76" w:rsidP="00495FA0">
      <w:pPr>
        <w:jc w:val="center"/>
        <w:rPr>
          <w:rFonts w:ascii="Arial Narrow" w:hAnsi="Arial Narrow"/>
          <w:b/>
          <w:bCs/>
          <w:sz w:val="24"/>
          <w:szCs w:val="24"/>
        </w:rPr>
      </w:pPr>
      <w:r w:rsidRPr="00C4637B">
        <w:rPr>
          <w:rFonts w:ascii="Arial Narrow" w:hAnsi="Arial Narrow"/>
          <w:b/>
          <w:bCs/>
          <w:sz w:val="24"/>
          <w:szCs w:val="24"/>
        </w:rPr>
        <w:lastRenderedPageBreak/>
        <w:t>ANEXO XI</w:t>
      </w:r>
      <w:r>
        <w:rPr>
          <w:rFonts w:ascii="Arial Narrow" w:hAnsi="Arial Narrow"/>
          <w:b/>
          <w:bCs/>
          <w:sz w:val="24"/>
          <w:szCs w:val="24"/>
        </w:rPr>
        <w:t>I</w:t>
      </w:r>
    </w:p>
    <w:p w14:paraId="16C786C3" w14:textId="77777777" w:rsidR="003B2D76" w:rsidRPr="00C4637B" w:rsidRDefault="003B2D76" w:rsidP="003B2D76">
      <w:pPr>
        <w:spacing w:line="320" w:lineRule="atLeast"/>
        <w:jc w:val="center"/>
        <w:rPr>
          <w:rFonts w:ascii="Arial Narrow" w:hAnsi="Arial Narrow"/>
          <w:bCs/>
          <w:sz w:val="24"/>
          <w:szCs w:val="24"/>
        </w:rPr>
      </w:pPr>
      <w:r w:rsidRPr="00C4637B">
        <w:rPr>
          <w:rFonts w:ascii="Arial Narrow" w:hAnsi="Arial Narrow"/>
          <w:b/>
          <w:bCs/>
          <w:sz w:val="24"/>
          <w:szCs w:val="24"/>
        </w:rPr>
        <w:t xml:space="preserve">MINUTA </w:t>
      </w:r>
      <w:r>
        <w:rPr>
          <w:rFonts w:ascii="Arial Narrow" w:hAnsi="Arial Narrow"/>
          <w:b/>
          <w:bCs/>
          <w:sz w:val="24"/>
          <w:szCs w:val="24"/>
        </w:rPr>
        <w:t>DE CONTRATO</w:t>
      </w:r>
    </w:p>
    <w:p w14:paraId="7F89AE05" w14:textId="207745B4" w:rsidR="003B2D76" w:rsidRPr="00A61F23" w:rsidRDefault="003B2D76"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A61F23">
        <w:rPr>
          <w:rFonts w:ascii="Arial Narrow" w:hAnsi="Arial Narrow" w:cs="Arial"/>
          <w:b/>
          <w:color w:val="000000"/>
          <w:sz w:val="24"/>
          <w:szCs w:val="24"/>
        </w:rPr>
        <w:t>PREGÃO PRESENCIAL N.</w:t>
      </w:r>
      <w:r w:rsidRPr="00A61F23">
        <w:rPr>
          <w:rFonts w:ascii="Arial Narrow" w:hAnsi="Arial Narrow" w:cs="Arial"/>
          <w:b/>
          <w:sz w:val="24"/>
          <w:szCs w:val="24"/>
        </w:rPr>
        <w:t>ºXXX/202</w:t>
      </w:r>
      <w:r w:rsidR="00D3343B">
        <w:rPr>
          <w:rFonts w:ascii="Arial Narrow" w:hAnsi="Arial Narrow" w:cs="Arial"/>
          <w:b/>
          <w:sz w:val="24"/>
          <w:szCs w:val="24"/>
        </w:rPr>
        <w:t>6</w:t>
      </w:r>
      <w:r w:rsidRPr="00A61F23">
        <w:rPr>
          <w:rFonts w:ascii="Arial Narrow" w:hAnsi="Arial Narrow" w:cs="Arial"/>
          <w:b/>
          <w:sz w:val="24"/>
          <w:szCs w:val="24"/>
        </w:rPr>
        <w:t>.</w:t>
      </w:r>
    </w:p>
    <w:p w14:paraId="5A2ED3F6" w14:textId="47F2C4A3" w:rsidR="002A6861" w:rsidRPr="00A61F23" w:rsidRDefault="002A6861" w:rsidP="002A6861">
      <w:pPr>
        <w:jc w:val="both"/>
        <w:rPr>
          <w:rFonts w:ascii="Arial Narrow" w:eastAsia="Times New Roman" w:hAnsi="Arial Narrow" w:cs="Arial"/>
          <w:b/>
          <w:sz w:val="24"/>
          <w:szCs w:val="24"/>
        </w:rPr>
      </w:pPr>
      <w:r w:rsidRPr="00A61F23">
        <w:rPr>
          <w:rFonts w:ascii="Arial Narrow" w:eastAsia="Times New Roman" w:hAnsi="Arial Narrow" w:cs="Arial"/>
          <w:b/>
          <w:sz w:val="24"/>
          <w:szCs w:val="24"/>
        </w:rPr>
        <w:t>CONTRATO Nº XXXX/202</w:t>
      </w:r>
      <w:r w:rsidR="00115E18">
        <w:rPr>
          <w:rFonts w:ascii="Arial Narrow" w:eastAsia="Times New Roman" w:hAnsi="Arial Narrow" w:cs="Arial"/>
          <w:b/>
          <w:sz w:val="24"/>
          <w:szCs w:val="24"/>
        </w:rPr>
        <w:t>6</w:t>
      </w:r>
    </w:p>
    <w:p w14:paraId="51866746" w14:textId="77777777" w:rsidR="002A6861" w:rsidRPr="00A61F23" w:rsidRDefault="002A6861" w:rsidP="002A6861">
      <w:pPr>
        <w:jc w:val="both"/>
        <w:rPr>
          <w:rFonts w:ascii="Arial Narrow" w:eastAsia="Times New Roman" w:hAnsi="Arial Narrow" w:cs="Arial"/>
          <w:b/>
          <w:sz w:val="24"/>
          <w:szCs w:val="24"/>
        </w:rPr>
      </w:pPr>
    </w:p>
    <w:p w14:paraId="2C34B947" w14:textId="77777777" w:rsidR="002A6861" w:rsidRPr="0024319D" w:rsidRDefault="002A6861" w:rsidP="002A6861">
      <w:pPr>
        <w:ind w:left="4111"/>
        <w:jc w:val="both"/>
        <w:rPr>
          <w:rFonts w:ascii="Arial Narrow" w:eastAsia="Times New Roman" w:hAnsi="Arial Narrow" w:cs="Arial"/>
          <w:b/>
          <w:color w:val="000000"/>
          <w:sz w:val="24"/>
          <w:szCs w:val="24"/>
        </w:rPr>
      </w:pPr>
      <w:r w:rsidRPr="00A61F23">
        <w:rPr>
          <w:rFonts w:ascii="Arial Narrow" w:eastAsia="Times New Roman" w:hAnsi="Arial Narrow" w:cs="Arial"/>
          <w:b/>
          <w:i/>
          <w:iCs/>
          <w:color w:val="000000"/>
          <w:sz w:val="24"/>
          <w:szCs w:val="24"/>
        </w:rPr>
        <w:t xml:space="preserve">CONTRATO CELEBRADO ENTRE O </w:t>
      </w:r>
      <w:r w:rsidRPr="00A61F23">
        <w:rPr>
          <w:rFonts w:ascii="Arial Narrow" w:eastAsia="Times New Roman" w:hAnsi="Arial Narrow" w:cs="Arial"/>
          <w:b/>
          <w:bCs/>
          <w:i/>
          <w:iCs/>
          <w:color w:val="000000"/>
          <w:sz w:val="24"/>
          <w:szCs w:val="24"/>
        </w:rPr>
        <w:t xml:space="preserve">MUNICÍPIO DE </w:t>
      </w:r>
      <w:r w:rsidRPr="00A61F23">
        <w:rPr>
          <w:rFonts w:ascii="Arial Narrow" w:eastAsia="Times New Roman" w:hAnsi="Arial Narrow" w:cs="Arial"/>
          <w:b/>
          <w:bCs/>
          <w:i/>
          <w:iCs/>
          <w:sz w:val="24"/>
          <w:szCs w:val="24"/>
        </w:rPr>
        <w:t>BRASILÂNDIA/MS ATRAVÉS DA SECRETARIA MUNICIPAL DE XXXXXXXX,</w:t>
      </w:r>
      <w:r w:rsidRPr="00A61F23">
        <w:rPr>
          <w:rFonts w:ascii="Arial Narrow" w:eastAsia="Times New Roman" w:hAnsi="Arial Narrow" w:cs="Arial"/>
          <w:b/>
          <w:i/>
          <w:iCs/>
          <w:sz w:val="24"/>
          <w:szCs w:val="24"/>
        </w:rPr>
        <w:t xml:space="preserve"> E XXXXXX</w:t>
      </w:r>
      <w:r w:rsidRPr="00A61F23">
        <w:rPr>
          <w:rFonts w:ascii="Arial Narrow" w:eastAsia="Times New Roman" w:hAnsi="Arial Narrow" w:cs="Arial"/>
          <w:b/>
          <w:bCs/>
          <w:sz w:val="24"/>
          <w:szCs w:val="24"/>
        </w:rPr>
        <w:t>.</w:t>
      </w:r>
    </w:p>
    <w:p w14:paraId="7DB4B241" w14:textId="77777777" w:rsidR="002A6861" w:rsidRPr="0024319D" w:rsidRDefault="002A6861" w:rsidP="002A6861">
      <w:pPr>
        <w:jc w:val="both"/>
        <w:rPr>
          <w:rFonts w:ascii="Arial Narrow" w:eastAsia="Times New Roman" w:hAnsi="Arial Narrow" w:cs="Arial"/>
          <w:b/>
          <w:sz w:val="24"/>
          <w:szCs w:val="24"/>
        </w:rPr>
      </w:pPr>
    </w:p>
    <w:p w14:paraId="3A1456B1" w14:textId="1C5CE9E4"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Pelo presente </w:t>
      </w:r>
      <w:r w:rsidRPr="0024319D">
        <w:rPr>
          <w:rFonts w:ascii="Arial Narrow" w:eastAsia="Times New Roman" w:hAnsi="Arial Narrow" w:cs="Arial"/>
          <w:b/>
          <w:color w:val="000000"/>
          <w:sz w:val="24"/>
          <w:szCs w:val="24"/>
        </w:rPr>
        <w:t>CONTRATO</w:t>
      </w:r>
      <w:r w:rsidRPr="0024319D">
        <w:rPr>
          <w:rFonts w:ascii="Arial Narrow" w:eastAsia="Times New Roman" w:hAnsi="Arial Narrow" w:cs="Arial"/>
          <w:color w:val="000000"/>
          <w:sz w:val="24"/>
          <w:szCs w:val="24"/>
        </w:rPr>
        <w:t xml:space="preserve">, que fazem entre si, de um lado o </w:t>
      </w:r>
      <w:r w:rsidRPr="0024319D">
        <w:rPr>
          <w:rFonts w:ascii="Arial Narrow" w:eastAsia="Times New Roman" w:hAnsi="Arial Narrow" w:cs="Arial"/>
          <w:b/>
          <w:color w:val="000000"/>
          <w:sz w:val="24"/>
          <w:szCs w:val="24"/>
        </w:rPr>
        <w:t xml:space="preserve">MUNICÍPIO DE </w:t>
      </w:r>
      <w:r w:rsidRPr="0024319D">
        <w:rPr>
          <w:rFonts w:ascii="Arial Narrow" w:eastAsia="Times New Roman" w:hAnsi="Arial Narrow" w:cs="Arial"/>
          <w:b/>
          <w:sz w:val="24"/>
          <w:szCs w:val="24"/>
        </w:rPr>
        <w:t xml:space="preserve">BRASILÂNDIA, </w:t>
      </w:r>
      <w:r w:rsidRPr="0024319D">
        <w:rPr>
          <w:rFonts w:ascii="Arial Narrow" w:eastAsia="Times New Roman" w:hAnsi="Arial Narrow" w:cs="Arial"/>
          <w:b/>
          <w:color w:val="000000"/>
          <w:sz w:val="24"/>
          <w:szCs w:val="24"/>
        </w:rPr>
        <w:t>Estado de Mato Grosso do Sul</w:t>
      </w:r>
      <w:r w:rsidRPr="0024319D">
        <w:rPr>
          <w:rFonts w:ascii="Arial Narrow" w:eastAsia="Times New Roman" w:hAnsi="Arial Narrow" w:cs="Arial"/>
          <w:color w:val="000000"/>
          <w:sz w:val="24"/>
          <w:szCs w:val="24"/>
        </w:rPr>
        <w:t xml:space="preserve">, pessoa jurídica de direito público, inscrita no Cadastro Nacional de Pessoa Jurídica (CNPJ) sob o </w:t>
      </w:r>
      <w:r w:rsidRPr="0024319D">
        <w:rPr>
          <w:rFonts w:ascii="Arial Narrow" w:eastAsia="Arial" w:hAnsi="Arial Narrow" w:cs="Arial"/>
          <w:b/>
          <w:sz w:val="24"/>
          <w:szCs w:val="24"/>
        </w:rPr>
        <w:t>n.º 03.184.058/0001-20</w:t>
      </w:r>
      <w:r w:rsidRPr="0024319D">
        <w:rPr>
          <w:rFonts w:ascii="Arial Narrow" w:eastAsia="Times New Roman" w:hAnsi="Arial Narrow" w:cs="Arial"/>
          <w:color w:val="000000"/>
          <w:sz w:val="24"/>
          <w:szCs w:val="24"/>
        </w:rPr>
        <w:t xml:space="preserve">, com sede </w:t>
      </w:r>
      <w:r w:rsidRPr="00A61F23">
        <w:rPr>
          <w:rFonts w:ascii="Arial Narrow" w:eastAsia="Times New Roman" w:hAnsi="Arial Narrow" w:cs="Arial"/>
          <w:color w:val="000000"/>
          <w:sz w:val="24"/>
          <w:szCs w:val="24"/>
        </w:rPr>
        <w:t xml:space="preserve">administrativa localizada </w:t>
      </w:r>
      <w:r w:rsidRPr="00A61F23">
        <w:rPr>
          <w:rFonts w:ascii="Arial Narrow" w:eastAsia="Times New Roman" w:hAnsi="Arial Narrow" w:cs="Arial"/>
          <w:b/>
          <w:sz w:val="24"/>
          <w:szCs w:val="24"/>
        </w:rPr>
        <w:t xml:space="preserve">na Rua Elviro Mancini, n.530, bairro: centro, nesta cidade de Brasilândia - MS, através </w:t>
      </w:r>
      <w:r w:rsidRPr="00A61F23">
        <w:rPr>
          <w:rFonts w:ascii="Arial Narrow" w:eastAsia="Times New Roman" w:hAnsi="Arial Narrow" w:cs="Arial"/>
          <w:i/>
          <w:sz w:val="24"/>
          <w:szCs w:val="24"/>
        </w:rPr>
        <w:t>d</w:t>
      </w:r>
      <w:r w:rsidRPr="00A61F23">
        <w:rPr>
          <w:rFonts w:ascii="Arial Narrow" w:eastAsia="Times New Roman" w:hAnsi="Arial Narrow" w:cs="Arial"/>
          <w:i/>
          <w:color w:val="000000"/>
          <w:sz w:val="24"/>
          <w:szCs w:val="24"/>
        </w:rPr>
        <w:t>o</w:t>
      </w:r>
      <w:r w:rsidRPr="00A61F23">
        <w:rPr>
          <w:rFonts w:ascii="Arial Narrow" w:eastAsia="Times New Roman" w:hAnsi="Arial Narrow" w:cs="Arial"/>
          <w:color w:val="000000"/>
          <w:sz w:val="24"/>
          <w:szCs w:val="24"/>
        </w:rPr>
        <w:t xml:space="preserve"> </w:t>
      </w:r>
      <w:r w:rsidRPr="00A61F23">
        <w:rPr>
          <w:rFonts w:ascii="Arial Narrow" w:eastAsia="Times New Roman" w:hAnsi="Arial Narrow" w:cs="Arial"/>
          <w:b/>
          <w:color w:val="000000"/>
          <w:sz w:val="24"/>
          <w:szCs w:val="24"/>
        </w:rPr>
        <w:t xml:space="preserve">Fundo Municipal XXXXXXX CNPJ XXXXXX ou </w:t>
      </w:r>
      <w:r w:rsidRPr="00A61F23">
        <w:rPr>
          <w:rFonts w:ascii="Arial Narrow" w:eastAsia="Times New Roman" w:hAnsi="Arial Narrow" w:cs="Arial"/>
          <w:color w:val="000000"/>
          <w:sz w:val="24"/>
          <w:szCs w:val="24"/>
        </w:rPr>
        <w:t xml:space="preserve">da </w:t>
      </w:r>
      <w:r w:rsidRPr="00A61F23">
        <w:rPr>
          <w:rFonts w:ascii="Arial Narrow" w:eastAsia="Times New Roman" w:hAnsi="Arial Narrow" w:cs="Arial"/>
          <w:b/>
          <w:color w:val="000000"/>
          <w:sz w:val="24"/>
          <w:szCs w:val="24"/>
        </w:rPr>
        <w:t>Secretaria Municipal de  XXXXXXXXXXXXX</w:t>
      </w:r>
      <w:r w:rsidR="00A61F23" w:rsidRPr="00A61F23">
        <w:rPr>
          <w:rFonts w:ascii="Arial Narrow" w:eastAsia="Times New Roman" w:hAnsi="Arial Narrow" w:cs="Arial"/>
          <w:color w:val="000000"/>
          <w:sz w:val="24"/>
          <w:szCs w:val="24"/>
        </w:rPr>
        <w:t xml:space="preserve"> </w:t>
      </w:r>
      <w:r w:rsidRPr="00A61F23">
        <w:rPr>
          <w:rFonts w:ascii="Arial Narrow" w:eastAsia="Times New Roman" w:hAnsi="Arial Narrow" w:cs="Arial"/>
          <w:color w:val="000000"/>
          <w:sz w:val="24"/>
          <w:szCs w:val="24"/>
        </w:rPr>
        <w:t xml:space="preserve">neste ato representado pelo seu Prefeito Municipal </w:t>
      </w:r>
      <w:r w:rsidRPr="00A61F23">
        <w:rPr>
          <w:rFonts w:ascii="Arial Narrow" w:eastAsia="Times New Roman" w:hAnsi="Arial Narrow" w:cs="Arial"/>
          <w:b/>
          <w:color w:val="000000"/>
          <w:sz w:val="24"/>
          <w:szCs w:val="24"/>
        </w:rPr>
        <w:t>ou Ordenador de Despesa / Secretário Municipal</w:t>
      </w:r>
      <w:r w:rsidRPr="00A61F23">
        <w:rPr>
          <w:rFonts w:ascii="Arial Narrow" w:eastAsia="Times New Roman" w:hAnsi="Arial Narrow" w:cs="Arial"/>
          <w:color w:val="000000"/>
          <w:sz w:val="24"/>
          <w:szCs w:val="24"/>
        </w:rPr>
        <w:t xml:space="preserve">, o </w:t>
      </w:r>
      <w:r w:rsidRPr="00A61F23">
        <w:rPr>
          <w:rFonts w:ascii="Arial Narrow" w:eastAsia="Times New Roman" w:hAnsi="Arial Narrow" w:cs="Arial"/>
          <w:sz w:val="24"/>
          <w:szCs w:val="24"/>
        </w:rPr>
        <w:t xml:space="preserve">Senhor </w:t>
      </w:r>
      <w:r w:rsidRPr="00A61F23">
        <w:rPr>
          <w:rFonts w:ascii="Arial Narrow" w:eastAsia="Times New Roman" w:hAnsi="Arial Narrow" w:cs="Arial"/>
          <w:b/>
          <w:sz w:val="24"/>
          <w:szCs w:val="24"/>
        </w:rPr>
        <w:t>XXXXX</w:t>
      </w:r>
      <w:r w:rsidRPr="00A61F23">
        <w:rPr>
          <w:rFonts w:ascii="Arial Narrow" w:eastAsia="Times New Roman" w:hAnsi="Arial Narrow" w:cs="Arial"/>
          <w:sz w:val="24"/>
          <w:szCs w:val="24"/>
        </w:rPr>
        <w:t xml:space="preserve">, brasileiro, solteiro, residente e domiciliado nesta cidade, doravante, denominada </w:t>
      </w:r>
      <w:r w:rsidRPr="00A61F23">
        <w:rPr>
          <w:rFonts w:ascii="Arial Narrow" w:eastAsia="Times New Roman" w:hAnsi="Arial Narrow" w:cs="Arial"/>
          <w:b/>
          <w:bCs/>
          <w:sz w:val="24"/>
          <w:szCs w:val="24"/>
        </w:rPr>
        <w:t xml:space="preserve">CONTRATANTE </w:t>
      </w:r>
      <w:r w:rsidRPr="00A61F23">
        <w:rPr>
          <w:rFonts w:ascii="Arial Narrow" w:eastAsia="Times New Roman" w:hAnsi="Arial Narrow" w:cs="Arial"/>
          <w:sz w:val="24"/>
          <w:szCs w:val="24"/>
        </w:rPr>
        <w:t xml:space="preserve">e a </w:t>
      </w:r>
      <w:r w:rsidRPr="00A61F23">
        <w:rPr>
          <w:rFonts w:ascii="Arial Narrow" w:eastAsia="Times New Roman" w:hAnsi="Arial Narrow" w:cs="Arial"/>
          <w:b/>
          <w:sz w:val="24"/>
          <w:szCs w:val="24"/>
        </w:rPr>
        <w:t>EMPRESA XXXXXXXX</w:t>
      </w:r>
      <w:r w:rsidRPr="00A61F23">
        <w:rPr>
          <w:rFonts w:ascii="Arial Narrow" w:eastAsia="Times New Roman" w:hAnsi="Arial Narrow" w:cs="Arial"/>
          <w:sz w:val="24"/>
          <w:szCs w:val="24"/>
        </w:rPr>
        <w:t xml:space="preserve">,  pessoa jurídica de direito privado, inscrita no Cadastro Nacional de Pessoas Jurídicas (CNPJ) sob o nº </w:t>
      </w:r>
      <w:r w:rsidRPr="00A61F23">
        <w:rPr>
          <w:rFonts w:ascii="Arial Narrow" w:eastAsia="Times New Roman" w:hAnsi="Arial Narrow" w:cs="Arial"/>
          <w:b/>
          <w:sz w:val="24"/>
          <w:szCs w:val="24"/>
        </w:rPr>
        <w:t>XXXXXXXXXX</w:t>
      </w:r>
      <w:r w:rsidRPr="00A61F23">
        <w:rPr>
          <w:rFonts w:ascii="Arial Narrow" w:eastAsia="Times New Roman" w:hAnsi="Arial Narrow" w:cs="Arial"/>
          <w:sz w:val="24"/>
          <w:szCs w:val="24"/>
        </w:rPr>
        <w:t xml:space="preserve">, com endereço na </w:t>
      </w:r>
      <w:r w:rsidRPr="00A61F23">
        <w:rPr>
          <w:rFonts w:ascii="Arial Narrow" w:eastAsia="Times New Roman" w:hAnsi="Arial Narrow" w:cs="Arial"/>
          <w:b/>
          <w:sz w:val="24"/>
          <w:szCs w:val="24"/>
        </w:rPr>
        <w:t>XXXXXXXXX em XXXXXXXX/MS</w:t>
      </w:r>
      <w:r w:rsidRPr="00A61F23">
        <w:rPr>
          <w:rFonts w:ascii="Arial Narrow" w:eastAsia="Times New Roman" w:hAnsi="Arial Narrow" w:cs="Arial"/>
          <w:sz w:val="24"/>
          <w:szCs w:val="24"/>
        </w:rPr>
        <w:t xml:space="preserve">, neste ato representada por </w:t>
      </w:r>
      <w:r w:rsidRPr="00A61F23">
        <w:rPr>
          <w:rFonts w:ascii="Arial Narrow" w:eastAsia="Times New Roman" w:hAnsi="Arial Narrow" w:cs="Arial"/>
          <w:b/>
          <w:sz w:val="24"/>
          <w:szCs w:val="24"/>
        </w:rPr>
        <w:t>XXXXXXX</w:t>
      </w:r>
      <w:r w:rsidRPr="00A61F23">
        <w:rPr>
          <w:rFonts w:ascii="Arial Narrow" w:eastAsia="Times New Roman" w:hAnsi="Arial Narrow" w:cs="Arial"/>
          <w:sz w:val="24"/>
          <w:szCs w:val="24"/>
        </w:rPr>
        <w:t>,</w:t>
      </w:r>
      <w:r w:rsidRPr="0024319D">
        <w:rPr>
          <w:rFonts w:ascii="Arial Narrow" w:eastAsia="Times New Roman" w:hAnsi="Arial Narrow" w:cs="Arial"/>
          <w:sz w:val="24"/>
          <w:szCs w:val="24"/>
        </w:rPr>
        <w:t xml:space="preserve"> </w:t>
      </w:r>
      <w:r w:rsidRPr="008071CA">
        <w:rPr>
          <w:rFonts w:ascii="Arial Narrow" w:eastAsia="Times New Roman" w:hAnsi="Arial Narrow" w:cs="Arial"/>
          <w:i/>
          <w:sz w:val="24"/>
          <w:szCs w:val="24"/>
        </w:rPr>
        <w:t>nacionalidade, estado civil, profissão</w:t>
      </w:r>
      <w:r w:rsidRPr="0024319D">
        <w:rPr>
          <w:rFonts w:ascii="Arial Narrow" w:eastAsia="Times New Roman" w:hAnsi="Arial Narrow" w:cs="Arial"/>
          <w:sz w:val="24"/>
          <w:szCs w:val="24"/>
        </w:rPr>
        <w:t xml:space="preserve">, </w:t>
      </w:r>
      <w:r>
        <w:rPr>
          <w:rFonts w:ascii="Arial Narrow" w:eastAsia="Times New Roman" w:hAnsi="Arial Narrow" w:cs="Arial"/>
          <w:sz w:val="24"/>
          <w:szCs w:val="24"/>
        </w:rPr>
        <w:t>já qualificado nos autos do processo licitatório</w:t>
      </w:r>
      <w:r w:rsidRPr="0024319D">
        <w:rPr>
          <w:rFonts w:ascii="Arial Narrow" w:eastAsia="Times New Roman" w:hAnsi="Arial Narrow" w:cs="Arial"/>
          <w:color w:val="000000"/>
          <w:sz w:val="24"/>
          <w:szCs w:val="24"/>
        </w:rPr>
        <w:t xml:space="preserve">, doravante denominada </w:t>
      </w:r>
      <w:r w:rsidRPr="0024319D">
        <w:rPr>
          <w:rFonts w:ascii="Arial Narrow" w:eastAsia="Times New Roman" w:hAnsi="Arial Narrow" w:cs="Arial"/>
          <w:b/>
          <w:color w:val="000000"/>
          <w:sz w:val="24"/>
          <w:szCs w:val="24"/>
        </w:rPr>
        <w:t>CONTRATADA.</w:t>
      </w:r>
    </w:p>
    <w:p w14:paraId="394E979F" w14:textId="77777777" w:rsidR="002A6861" w:rsidRPr="0024319D" w:rsidRDefault="002A6861" w:rsidP="002A6861">
      <w:pPr>
        <w:jc w:val="both"/>
        <w:rPr>
          <w:rFonts w:ascii="Arial Narrow" w:eastAsia="Times New Roman" w:hAnsi="Arial Narrow" w:cs="Arial"/>
          <w:b/>
          <w:sz w:val="24"/>
          <w:szCs w:val="24"/>
        </w:rPr>
      </w:pPr>
    </w:p>
    <w:p w14:paraId="171B8801"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CLÁUSULAS E CONDIÇÕES</w:t>
      </w:r>
      <w:r w:rsidRPr="0024319D">
        <w:rPr>
          <w:rFonts w:ascii="Arial Narrow" w:eastAsia="Times New Roman" w:hAnsi="Arial Narrow" w:cs="Arial"/>
          <w:sz w:val="24"/>
          <w:szCs w:val="24"/>
        </w:rPr>
        <w:t>:</w:t>
      </w:r>
    </w:p>
    <w:p w14:paraId="163D4EA8"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Pelo presente e na melhor forma de direito, as partes supra nominadas e qualificadas, tem entre si, justo e contratado o presente instrumento, de acordo com as cláusulas e condições seguintes:</w:t>
      </w:r>
    </w:p>
    <w:p w14:paraId="48FF30AA" w14:textId="77777777" w:rsidR="002A6861" w:rsidRPr="0024319D" w:rsidRDefault="002A6861" w:rsidP="002A6861">
      <w:pPr>
        <w:jc w:val="both"/>
        <w:rPr>
          <w:rFonts w:ascii="Arial Narrow" w:eastAsia="Times New Roman" w:hAnsi="Arial Narrow" w:cs="Arial"/>
          <w:b/>
          <w:sz w:val="24"/>
          <w:szCs w:val="24"/>
        </w:rPr>
      </w:pPr>
    </w:p>
    <w:p w14:paraId="00FAB4FD"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 xml:space="preserve">CLÁUSULA PRIMEIRA – BASE LEGAL E AUTORIZAÇÃO </w:t>
      </w:r>
    </w:p>
    <w:p w14:paraId="2CFE0F79" w14:textId="139CC2C9" w:rsidR="002A6861" w:rsidRPr="00C51CAF" w:rsidRDefault="002A6861" w:rsidP="00B2181D">
      <w:pPr>
        <w:numPr>
          <w:ilvl w:val="1"/>
          <w:numId w:val="13"/>
        </w:numPr>
        <w:ind w:left="0" w:firstLine="0"/>
        <w:rPr>
          <w:rFonts w:ascii="Arial Narrow" w:eastAsia="Times New Roman" w:hAnsi="Arial Narrow" w:cs="Arial"/>
          <w:color w:val="000000" w:themeColor="text1"/>
          <w:sz w:val="24"/>
          <w:szCs w:val="24"/>
        </w:rPr>
      </w:pPr>
      <w:r w:rsidRPr="0024319D">
        <w:rPr>
          <w:rFonts w:ascii="Arial Narrow" w:eastAsia="Times New Roman" w:hAnsi="Arial Narrow" w:cs="Arial"/>
          <w:sz w:val="24"/>
          <w:szCs w:val="24"/>
        </w:rPr>
        <w:t xml:space="preserve">O presente contrato foi firmado em decorrência do Pregão </w:t>
      </w:r>
      <w:r w:rsidRPr="00C51CAF">
        <w:rPr>
          <w:rFonts w:ascii="Arial Narrow" w:eastAsia="Times New Roman" w:hAnsi="Arial Narrow" w:cs="Arial"/>
          <w:sz w:val="24"/>
          <w:szCs w:val="24"/>
        </w:rPr>
        <w:t>Presencial n</w:t>
      </w:r>
      <w:r w:rsidRPr="00C51CAF">
        <w:rPr>
          <w:rFonts w:ascii="Arial Narrow" w:eastAsia="Times New Roman" w:hAnsi="Arial Narrow" w:cs="Arial"/>
          <w:color w:val="FF0000"/>
          <w:sz w:val="24"/>
          <w:szCs w:val="24"/>
        </w:rPr>
        <w:t xml:space="preserve">. </w:t>
      </w:r>
      <w:r w:rsidRPr="00C51CAF">
        <w:rPr>
          <w:rFonts w:ascii="Arial Narrow" w:eastAsia="Times New Roman" w:hAnsi="Arial Narrow" w:cs="Arial"/>
          <w:sz w:val="24"/>
          <w:szCs w:val="24"/>
        </w:rPr>
        <w:t>X</w:t>
      </w:r>
      <w:r w:rsidR="00D46762" w:rsidRPr="00C51CAF">
        <w:rPr>
          <w:rFonts w:ascii="Arial Narrow" w:eastAsia="Times New Roman" w:hAnsi="Arial Narrow" w:cs="Arial"/>
          <w:sz w:val="24"/>
          <w:szCs w:val="24"/>
        </w:rPr>
        <w:t>XX</w:t>
      </w:r>
      <w:r w:rsidRPr="00C51CAF">
        <w:rPr>
          <w:rFonts w:ascii="Arial Narrow" w:eastAsia="Times New Roman" w:hAnsi="Arial Narrow" w:cs="Arial"/>
          <w:sz w:val="24"/>
          <w:szCs w:val="24"/>
        </w:rPr>
        <w:t>/202</w:t>
      </w:r>
      <w:r w:rsidR="00115E18">
        <w:rPr>
          <w:rFonts w:ascii="Arial Narrow" w:eastAsia="Times New Roman" w:hAnsi="Arial Narrow" w:cs="Arial"/>
          <w:sz w:val="24"/>
          <w:szCs w:val="24"/>
        </w:rPr>
        <w:t>6</w:t>
      </w:r>
      <w:r w:rsidRPr="00C51CAF">
        <w:rPr>
          <w:rFonts w:ascii="Arial Narrow" w:eastAsia="Times New Roman" w:hAnsi="Arial Narrow" w:cs="Arial"/>
          <w:sz w:val="24"/>
          <w:szCs w:val="24"/>
        </w:rPr>
        <w:t>,</w:t>
      </w:r>
      <w:r w:rsidRPr="00C51CAF">
        <w:rPr>
          <w:rFonts w:ascii="Arial Narrow" w:eastAsia="Times New Roman" w:hAnsi="Arial Narrow" w:cs="Arial"/>
          <w:color w:val="FF0000"/>
          <w:sz w:val="24"/>
          <w:szCs w:val="24"/>
        </w:rPr>
        <w:t xml:space="preserve"> </w:t>
      </w:r>
      <w:r w:rsidRPr="00C51CAF">
        <w:rPr>
          <w:rFonts w:ascii="Arial Narrow" w:eastAsia="Times New Roman" w:hAnsi="Arial Narrow" w:cs="Arial"/>
          <w:color w:val="000000" w:themeColor="text1"/>
          <w:sz w:val="24"/>
          <w:szCs w:val="24"/>
        </w:rPr>
        <w:t xml:space="preserve">fundamentado no art. 28 c/c art. 17, §2º, da Lei Federal nº 14.133/2021, e </w:t>
      </w:r>
      <w:r w:rsidRPr="00C51CAF">
        <w:rPr>
          <w:rFonts w:ascii="Arial Narrow" w:eastAsia="Times New Roman" w:hAnsi="Arial Narrow" w:cs="Arial"/>
          <w:sz w:val="24"/>
          <w:szCs w:val="24"/>
        </w:rPr>
        <w:t>autorizado por meio do despacho d</w:t>
      </w:r>
      <w:r w:rsidR="00D46762" w:rsidRPr="00C51CAF">
        <w:rPr>
          <w:rFonts w:ascii="Arial Narrow" w:eastAsia="Times New Roman" w:hAnsi="Arial Narrow" w:cs="Arial"/>
          <w:sz w:val="24"/>
          <w:szCs w:val="24"/>
        </w:rPr>
        <w:t>a</w:t>
      </w:r>
      <w:r w:rsidRPr="00C51CAF">
        <w:rPr>
          <w:rFonts w:ascii="Arial Narrow" w:eastAsia="Times New Roman" w:hAnsi="Arial Narrow" w:cs="Arial"/>
          <w:sz w:val="24"/>
          <w:szCs w:val="24"/>
        </w:rPr>
        <w:t xml:space="preserve"> Excelentíssim</w:t>
      </w:r>
      <w:r w:rsidR="00D46762" w:rsidRPr="00C51CAF">
        <w:rPr>
          <w:rFonts w:ascii="Arial Narrow" w:eastAsia="Times New Roman" w:hAnsi="Arial Narrow" w:cs="Arial"/>
          <w:sz w:val="24"/>
          <w:szCs w:val="24"/>
        </w:rPr>
        <w:t>a</w:t>
      </w:r>
      <w:r w:rsidRPr="00C51CAF">
        <w:rPr>
          <w:rFonts w:ascii="Arial Narrow" w:eastAsia="Times New Roman" w:hAnsi="Arial Narrow" w:cs="Arial"/>
          <w:sz w:val="24"/>
          <w:szCs w:val="24"/>
        </w:rPr>
        <w:t xml:space="preserve"> Senhor</w:t>
      </w:r>
      <w:r w:rsidR="00D46762" w:rsidRPr="00C51CAF">
        <w:rPr>
          <w:rFonts w:ascii="Arial Narrow" w:eastAsia="Times New Roman" w:hAnsi="Arial Narrow" w:cs="Arial"/>
          <w:sz w:val="24"/>
          <w:szCs w:val="24"/>
        </w:rPr>
        <w:t>a</w:t>
      </w:r>
      <w:r w:rsidRPr="00C51CAF">
        <w:rPr>
          <w:rFonts w:ascii="Arial Narrow" w:eastAsia="Times New Roman" w:hAnsi="Arial Narrow" w:cs="Arial"/>
          <w:sz w:val="24"/>
          <w:szCs w:val="24"/>
        </w:rPr>
        <w:t xml:space="preserve"> Prefeit</w:t>
      </w:r>
      <w:r w:rsidR="00D46762" w:rsidRPr="00C51CAF">
        <w:rPr>
          <w:rFonts w:ascii="Arial Narrow" w:eastAsia="Times New Roman" w:hAnsi="Arial Narrow" w:cs="Arial"/>
          <w:sz w:val="24"/>
          <w:szCs w:val="24"/>
        </w:rPr>
        <w:t>a</w:t>
      </w:r>
      <w:r w:rsidRPr="00C51CAF">
        <w:rPr>
          <w:rFonts w:ascii="Arial Narrow" w:eastAsia="Times New Roman" w:hAnsi="Arial Narrow" w:cs="Arial"/>
          <w:sz w:val="24"/>
          <w:szCs w:val="24"/>
        </w:rPr>
        <w:t>, constante no PROCESSO ADMINISTRATIVO Nº XX/202</w:t>
      </w:r>
      <w:r w:rsidR="00115E18">
        <w:rPr>
          <w:rFonts w:ascii="Arial Narrow" w:eastAsia="Times New Roman" w:hAnsi="Arial Narrow" w:cs="Arial"/>
          <w:sz w:val="24"/>
          <w:szCs w:val="24"/>
        </w:rPr>
        <w:t>6</w:t>
      </w:r>
      <w:r w:rsidRPr="00C51CAF">
        <w:rPr>
          <w:rFonts w:ascii="Arial Narrow" w:eastAsia="Times New Roman" w:hAnsi="Arial Narrow" w:cs="Arial"/>
          <w:sz w:val="24"/>
          <w:szCs w:val="24"/>
        </w:rPr>
        <w:t>.</w:t>
      </w:r>
    </w:p>
    <w:p w14:paraId="29A46C54" w14:textId="77777777" w:rsidR="002A6861" w:rsidRPr="0024319D" w:rsidRDefault="002A6861" w:rsidP="002A6861">
      <w:pPr>
        <w:jc w:val="both"/>
        <w:rPr>
          <w:rFonts w:ascii="Arial Narrow" w:eastAsia="Times New Roman" w:hAnsi="Arial Narrow" w:cs="Arial"/>
          <w:b/>
          <w:sz w:val="24"/>
          <w:szCs w:val="24"/>
        </w:rPr>
      </w:pPr>
    </w:p>
    <w:p w14:paraId="23DC898D" w14:textId="77777777" w:rsidR="002A6861" w:rsidRPr="0024319D" w:rsidRDefault="002A6861" w:rsidP="002A6861">
      <w:pPr>
        <w:shd w:val="clear" w:color="auto" w:fill="D9D9D9" w:themeFill="background1" w:themeFillShade="D9"/>
        <w:jc w:val="both"/>
        <w:rPr>
          <w:rFonts w:ascii="Arial Narrow" w:eastAsia="Times New Roman" w:hAnsi="Arial Narrow" w:cs="Arial"/>
          <w:color w:val="000000"/>
          <w:sz w:val="24"/>
          <w:szCs w:val="24"/>
        </w:rPr>
      </w:pPr>
      <w:r w:rsidRPr="0024319D">
        <w:rPr>
          <w:rFonts w:ascii="Arial Narrow" w:eastAsia="Times New Roman" w:hAnsi="Arial Narrow" w:cs="Arial"/>
          <w:b/>
          <w:smallCaps/>
          <w:color w:val="000000"/>
          <w:sz w:val="24"/>
          <w:szCs w:val="24"/>
        </w:rPr>
        <w:t>CLÁUSULA SEGUNDA – OBJETO</w:t>
      </w:r>
    </w:p>
    <w:p w14:paraId="5E95BCCD" w14:textId="36DCA5E9" w:rsidR="002A6861" w:rsidRPr="0024319D" w:rsidRDefault="002A6861" w:rsidP="002A6861">
      <w:pPr>
        <w:pBdr>
          <w:top w:val="nil"/>
          <w:left w:val="nil"/>
          <w:bottom w:val="nil"/>
          <w:right w:val="nil"/>
          <w:between w:val="nil"/>
        </w:pBdr>
        <w:tabs>
          <w:tab w:val="left" w:pos="560"/>
        </w:tabs>
        <w:jc w:val="both"/>
        <w:rPr>
          <w:rFonts w:ascii="Arial Narrow" w:eastAsia="Times New Roman" w:hAnsi="Arial Narrow" w:cs="Arial"/>
          <w:color w:val="FF0000"/>
          <w:sz w:val="24"/>
          <w:szCs w:val="24"/>
        </w:rPr>
      </w:pPr>
      <w:bookmarkStart w:id="26" w:name="_heading=h.3j2qqm3" w:colFirst="0" w:colLast="0"/>
      <w:bookmarkEnd w:id="26"/>
      <w:r w:rsidRPr="0024319D">
        <w:rPr>
          <w:rFonts w:ascii="Arial Narrow" w:eastAsia="Times New Roman" w:hAnsi="Arial Narrow" w:cs="Arial"/>
          <w:color w:val="000000"/>
          <w:sz w:val="24"/>
          <w:szCs w:val="24"/>
        </w:rPr>
        <w:t>2.1</w:t>
      </w:r>
      <w:r w:rsidRPr="0024319D">
        <w:rPr>
          <w:rFonts w:ascii="Arial Narrow" w:eastAsia="Times New Roman" w:hAnsi="Arial Narrow" w:cs="Arial"/>
          <w:color w:val="000000"/>
          <w:sz w:val="24"/>
          <w:szCs w:val="24"/>
        </w:rPr>
        <w:tab/>
        <w:t xml:space="preserve">A presente CONTRATAÇÃO tem </w:t>
      </w:r>
      <w:r w:rsidRPr="0024319D">
        <w:rPr>
          <w:rFonts w:ascii="Arial Narrow" w:eastAsia="Times New Roman" w:hAnsi="Arial Narrow" w:cs="Arial"/>
          <w:sz w:val="24"/>
          <w:szCs w:val="24"/>
        </w:rPr>
        <w:t>como objeto a aquisição</w:t>
      </w:r>
      <w:r w:rsidR="00D46762">
        <w:rPr>
          <w:rFonts w:ascii="Arial Narrow" w:eastAsia="Times New Roman" w:hAnsi="Arial Narrow" w:cs="Arial"/>
          <w:sz w:val="24"/>
          <w:szCs w:val="24"/>
        </w:rPr>
        <w:t xml:space="preserve"> de material odontológico de consumo, distribuição gratuita e permanentes com a finalidade de atender os consultórios odontológicos das Unidades de Saúde e as atividades coletivas do Município de Brasilândia-MS</w:t>
      </w:r>
      <w:r w:rsidRPr="0024319D">
        <w:rPr>
          <w:rFonts w:ascii="Arial Narrow" w:eastAsia="Times New Roman" w:hAnsi="Arial Narrow" w:cs="Arial"/>
          <w:sz w:val="24"/>
          <w:szCs w:val="24"/>
        </w:rPr>
        <w:t>, conforme especificados no Termo de Referência.</w:t>
      </w:r>
    </w:p>
    <w:p w14:paraId="3178ED1C" w14:textId="77777777" w:rsidR="002A6861" w:rsidRPr="0024319D" w:rsidRDefault="002A6861" w:rsidP="002A6861">
      <w:pPr>
        <w:pBdr>
          <w:top w:val="nil"/>
          <w:left w:val="nil"/>
          <w:bottom w:val="nil"/>
          <w:right w:val="nil"/>
          <w:between w:val="nil"/>
        </w:pBdr>
        <w:tabs>
          <w:tab w:val="left" w:pos="560"/>
        </w:tabs>
        <w:jc w:val="both"/>
        <w:rPr>
          <w:rFonts w:ascii="Arial Narrow" w:eastAsia="Times New Roman" w:hAnsi="Arial Narrow" w:cs="Arial"/>
          <w:color w:val="000000"/>
          <w:sz w:val="24"/>
          <w:szCs w:val="24"/>
        </w:rPr>
      </w:pPr>
    </w:p>
    <w:p w14:paraId="072D2B3C" w14:textId="4A1FB2DF" w:rsidR="002A6861" w:rsidRPr="0024319D" w:rsidRDefault="002A6861" w:rsidP="002A6861">
      <w:pPr>
        <w:spacing w:after="360"/>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2.2 Integram o presente contrato, independentemente de transcrição, o PROCESSO ADMINISTRATIVO supramencionado </w:t>
      </w:r>
      <w:r w:rsidRPr="0024319D">
        <w:rPr>
          <w:rFonts w:ascii="Arial Narrow" w:eastAsia="Times New Roman" w:hAnsi="Arial Narrow" w:cs="Arial"/>
          <w:color w:val="000000"/>
          <w:sz w:val="24"/>
          <w:szCs w:val="24"/>
        </w:rPr>
        <w:t xml:space="preserve">o EDITAL DE LICITAÇÃO, o TERMO DE REFERÊNCIA </w:t>
      </w:r>
      <w:r w:rsidRPr="0024319D">
        <w:rPr>
          <w:rFonts w:ascii="Arial Narrow" w:eastAsia="Times New Roman" w:hAnsi="Arial Narrow" w:cs="Arial"/>
          <w:sz w:val="24"/>
          <w:szCs w:val="24"/>
        </w:rPr>
        <w:t xml:space="preserve">e a </w:t>
      </w:r>
      <w:r w:rsidRPr="0024319D">
        <w:rPr>
          <w:rFonts w:ascii="Arial Narrow" w:eastAsia="Times New Roman" w:hAnsi="Arial Narrow" w:cs="Arial"/>
          <w:bCs/>
          <w:sz w:val="24"/>
          <w:szCs w:val="24"/>
        </w:rPr>
        <w:t>PROPOSTA</w:t>
      </w:r>
      <w:r w:rsidRPr="0024319D">
        <w:rPr>
          <w:rFonts w:ascii="Arial Narrow" w:eastAsia="Times New Roman" w:hAnsi="Arial Narrow" w:cs="Arial"/>
          <w:sz w:val="24"/>
          <w:szCs w:val="24"/>
        </w:rPr>
        <w:t xml:space="preserve"> da CONTRATA</w:t>
      </w:r>
      <w:r w:rsidR="00D3343B">
        <w:rPr>
          <w:rFonts w:ascii="Arial Narrow" w:eastAsia="Times New Roman" w:hAnsi="Arial Narrow" w:cs="Arial"/>
          <w:sz w:val="24"/>
          <w:szCs w:val="24"/>
        </w:rPr>
        <w:t>DA</w:t>
      </w:r>
      <w:r w:rsidRPr="0024319D">
        <w:rPr>
          <w:rFonts w:ascii="Arial Narrow" w:eastAsia="Times New Roman" w:hAnsi="Arial Narrow" w:cs="Arial"/>
          <w:sz w:val="24"/>
          <w:szCs w:val="24"/>
        </w:rPr>
        <w:t>.</w:t>
      </w:r>
    </w:p>
    <w:p w14:paraId="6AE04B06" w14:textId="77777777" w:rsidR="002A6861" w:rsidRPr="0024319D" w:rsidRDefault="002A6861" w:rsidP="002A6861">
      <w:pPr>
        <w:shd w:val="clear" w:color="auto" w:fill="D9D9D9" w:themeFill="background1" w:themeFillShade="D9"/>
        <w:jc w:val="both"/>
        <w:rPr>
          <w:rFonts w:ascii="Arial Narrow" w:eastAsia="Times New Roman" w:hAnsi="Arial Narrow" w:cs="Arial"/>
          <w:b/>
          <w:smallCaps/>
          <w:sz w:val="24"/>
          <w:szCs w:val="24"/>
        </w:rPr>
      </w:pPr>
      <w:r w:rsidRPr="0024319D">
        <w:rPr>
          <w:rFonts w:ascii="Arial Narrow" w:eastAsia="Times New Roman" w:hAnsi="Arial Narrow" w:cs="Arial"/>
          <w:b/>
          <w:smallCaps/>
          <w:sz w:val="24"/>
          <w:szCs w:val="24"/>
        </w:rPr>
        <w:t xml:space="preserve">CLÁUSULA TERCEIRA –VALOR E FORMA DE PAGAMENTO </w:t>
      </w:r>
    </w:p>
    <w:p w14:paraId="39AB2828" w14:textId="7DD9F914" w:rsidR="002A6861" w:rsidRPr="008071CA" w:rsidRDefault="002A6861" w:rsidP="00C01D13">
      <w:pPr>
        <w:jc w:val="both"/>
        <w:rPr>
          <w:rFonts w:ascii="Arial Narrow" w:eastAsia="Times New Roman" w:hAnsi="Arial Narrow" w:cs="Arial"/>
          <w:sz w:val="24"/>
          <w:szCs w:val="24"/>
        </w:rPr>
      </w:pPr>
      <w:r w:rsidRPr="00D46762">
        <w:rPr>
          <w:rFonts w:ascii="Arial Narrow" w:eastAsia="Times New Roman" w:hAnsi="Arial Narrow" w:cs="Arial"/>
          <w:sz w:val="24"/>
          <w:szCs w:val="24"/>
        </w:rPr>
        <w:t>3.1. O valor da contratação é de R$ xxxxxx,xxxxxxx (xxxxxxxxxxxxxxx).</w:t>
      </w:r>
      <w:r w:rsidR="00D46762">
        <w:rPr>
          <w:rFonts w:ascii="Arial Narrow" w:eastAsia="Times New Roman" w:hAnsi="Arial Narrow" w:cs="Arial"/>
          <w:sz w:val="24"/>
          <w:szCs w:val="24"/>
        </w:rPr>
        <w:t xml:space="preserve"> Dados bancários para depósito: Agência XX, Conta Corrente XX, Banco XX. </w:t>
      </w:r>
    </w:p>
    <w:p w14:paraId="76304D7C" w14:textId="77777777" w:rsidR="002A6861" w:rsidRPr="0024319D" w:rsidRDefault="002A6861" w:rsidP="00C01D13">
      <w:pPr>
        <w:jc w:val="both"/>
        <w:rPr>
          <w:rFonts w:ascii="Arial Narrow" w:eastAsia="Times New Roman" w:hAnsi="Arial Narrow" w:cs="Arial"/>
          <w:color w:val="FF0000"/>
          <w:sz w:val="24"/>
          <w:szCs w:val="24"/>
        </w:rPr>
      </w:pPr>
    </w:p>
    <w:p w14:paraId="306BB4F0" w14:textId="77777777" w:rsidR="002A6861" w:rsidRPr="0024319D" w:rsidRDefault="002A6861" w:rsidP="00C01D13">
      <w:pPr>
        <w:jc w:val="both"/>
        <w:rPr>
          <w:rFonts w:ascii="Arial Narrow" w:eastAsia="Times New Roman" w:hAnsi="Arial Narrow" w:cs="Arial"/>
          <w:sz w:val="24"/>
          <w:szCs w:val="24"/>
        </w:rPr>
      </w:pPr>
      <w:r w:rsidRPr="0024319D">
        <w:rPr>
          <w:rFonts w:ascii="Arial Narrow" w:eastAsia="Times New Roman" w:hAnsi="Arial Narrow" w:cs="Arial"/>
          <w:sz w:val="24"/>
          <w:szCs w:val="24"/>
        </w:rPr>
        <w:t>3.2 O pagamento será realizado mediante a apresentação da nota fiscal, devidamente atestada, juntamente com as certidões de regularidade fiscal em plena validade, previstas na Lei nº 14.133/2021, a saber:</w:t>
      </w:r>
    </w:p>
    <w:p w14:paraId="2F092957" w14:textId="77777777" w:rsidR="002A6861" w:rsidRPr="0024319D" w:rsidRDefault="002A6861" w:rsidP="00C01D13">
      <w:pPr>
        <w:jc w:val="both"/>
        <w:rPr>
          <w:rFonts w:ascii="Arial Narrow" w:eastAsia="Times New Roman" w:hAnsi="Arial Narrow" w:cs="Arial"/>
          <w:sz w:val="24"/>
          <w:szCs w:val="24"/>
        </w:rPr>
      </w:pPr>
    </w:p>
    <w:p w14:paraId="0D83B365" w14:textId="77777777" w:rsidR="002A6861" w:rsidRPr="0024319D" w:rsidRDefault="002A6861" w:rsidP="00C01D13">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3.2.1 Prova de Regularidade com a </w:t>
      </w:r>
      <w:r w:rsidRPr="0024319D">
        <w:rPr>
          <w:rFonts w:ascii="Arial Narrow" w:eastAsia="Times New Roman" w:hAnsi="Arial Narrow" w:cs="Arial"/>
          <w:b/>
          <w:sz w:val="24"/>
          <w:szCs w:val="24"/>
        </w:rPr>
        <w:t>Fazenda Federal</w:t>
      </w:r>
      <w:r w:rsidRPr="0024319D">
        <w:rPr>
          <w:rFonts w:ascii="Arial Narrow" w:eastAsia="Times New Roman" w:hAnsi="Arial Narrow" w:cs="Arial"/>
          <w:sz w:val="24"/>
          <w:szCs w:val="24"/>
        </w:rPr>
        <w:t xml:space="preserve"> e a Seguridade Social – CND</w:t>
      </w:r>
      <w:r w:rsidRPr="0024319D">
        <w:rPr>
          <w:rFonts w:ascii="Arial Narrow" w:eastAsia="Times New Roman" w:hAnsi="Arial Narrow" w:cs="Arial"/>
          <w:b/>
          <w:sz w:val="24"/>
          <w:szCs w:val="24"/>
        </w:rPr>
        <w:t>(INSS)</w:t>
      </w:r>
      <w:r w:rsidRPr="0024319D">
        <w:rPr>
          <w:rFonts w:ascii="Arial Narrow" w:eastAsia="Times New Roman" w:hAnsi="Arial Narrow" w:cs="Arial"/>
          <w:sz w:val="24"/>
          <w:szCs w:val="24"/>
        </w:rPr>
        <w:t>, mediante a Certidão Conjunta Negativa ou Positiva, com efeitos de negativa, de Débitos Relativos aos Tributos Federais e à Dívida Ativa da União;</w:t>
      </w:r>
    </w:p>
    <w:p w14:paraId="1085D36E" w14:textId="77777777" w:rsidR="002A6861" w:rsidRPr="0024319D" w:rsidRDefault="002A6861" w:rsidP="00C01D13">
      <w:pPr>
        <w:spacing w:line="276" w:lineRule="auto"/>
        <w:jc w:val="both"/>
        <w:rPr>
          <w:rFonts w:ascii="Arial Narrow" w:hAnsi="Arial Narrow"/>
          <w:sz w:val="24"/>
          <w:szCs w:val="24"/>
        </w:rPr>
      </w:pPr>
    </w:p>
    <w:p w14:paraId="790CDD1A" w14:textId="2E357A2A" w:rsidR="002A6861" w:rsidRPr="0024319D" w:rsidRDefault="002A6861" w:rsidP="00C01D13">
      <w:pPr>
        <w:numPr>
          <w:ilvl w:val="2"/>
          <w:numId w:val="14"/>
        </w:numPr>
        <w:spacing w:line="276" w:lineRule="auto"/>
        <w:ind w:left="0" w:firstLine="0"/>
        <w:jc w:val="both"/>
        <w:rPr>
          <w:rFonts w:ascii="Arial Narrow" w:eastAsia="Times New Roman" w:hAnsi="Arial Narrow" w:cs="Arial"/>
          <w:sz w:val="24"/>
          <w:szCs w:val="24"/>
        </w:rPr>
      </w:pPr>
      <w:r w:rsidRPr="0024319D">
        <w:rPr>
          <w:rFonts w:ascii="Arial Narrow" w:hAnsi="Arial Narrow"/>
          <w:sz w:val="24"/>
          <w:szCs w:val="24"/>
        </w:rPr>
        <w:t xml:space="preserve">Prova de regularidade com a </w:t>
      </w:r>
      <w:r w:rsidRPr="00DB4451">
        <w:rPr>
          <w:rFonts w:ascii="Arial Narrow" w:hAnsi="Arial Narrow"/>
          <w:sz w:val="24"/>
          <w:szCs w:val="24"/>
        </w:rPr>
        <w:t xml:space="preserve">Fazenda </w:t>
      </w:r>
      <w:r w:rsidRPr="00DB4451">
        <w:rPr>
          <w:rFonts w:ascii="Arial Narrow" w:hAnsi="Arial Narrow"/>
          <w:b/>
          <w:i/>
          <w:iCs/>
          <w:sz w:val="24"/>
          <w:szCs w:val="24"/>
        </w:rPr>
        <w:t xml:space="preserve">[Estadual] </w:t>
      </w:r>
      <w:r w:rsidRPr="00DB4451">
        <w:rPr>
          <w:rFonts w:ascii="Arial Narrow" w:hAnsi="Arial Narrow"/>
          <w:sz w:val="24"/>
          <w:szCs w:val="24"/>
        </w:rPr>
        <w:t>do</w:t>
      </w:r>
      <w:r w:rsidRPr="0024319D">
        <w:rPr>
          <w:rFonts w:ascii="Arial Narrow" w:hAnsi="Arial Narrow"/>
          <w:sz w:val="24"/>
          <w:szCs w:val="24"/>
        </w:rPr>
        <w:t xml:space="preserve"> domicílio ou sede do fornecedor, relativa à atividade em cujo exercício contrata ou concorre</w:t>
      </w:r>
      <w:r w:rsidRPr="0024319D">
        <w:rPr>
          <w:rFonts w:ascii="Arial Narrow" w:eastAsia="Times New Roman" w:hAnsi="Arial Narrow" w:cs="Arial"/>
          <w:sz w:val="24"/>
          <w:szCs w:val="24"/>
        </w:rPr>
        <w:t>;</w:t>
      </w:r>
    </w:p>
    <w:p w14:paraId="7D8B2CD9" w14:textId="77777777" w:rsidR="002A6861" w:rsidRPr="0024319D" w:rsidRDefault="002A6861" w:rsidP="00C01D13">
      <w:pPr>
        <w:jc w:val="both"/>
        <w:rPr>
          <w:rFonts w:ascii="Arial Narrow" w:eastAsia="Times New Roman" w:hAnsi="Arial Narrow" w:cs="Arial"/>
          <w:sz w:val="24"/>
          <w:szCs w:val="24"/>
        </w:rPr>
      </w:pPr>
    </w:p>
    <w:p w14:paraId="5F446B27" w14:textId="77777777" w:rsidR="002A6861" w:rsidRPr="0024319D" w:rsidRDefault="002A6861" w:rsidP="00C01D13">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3.2.3 A comprovação da </w:t>
      </w:r>
      <w:r w:rsidRPr="0024319D">
        <w:rPr>
          <w:rFonts w:ascii="Arial Narrow" w:eastAsia="Times New Roman" w:hAnsi="Arial Narrow" w:cs="Arial"/>
          <w:b/>
          <w:sz w:val="24"/>
          <w:szCs w:val="24"/>
        </w:rPr>
        <w:t>Regularidade Trabalhista</w:t>
      </w:r>
      <w:r w:rsidRPr="0024319D">
        <w:rPr>
          <w:rFonts w:ascii="Arial Narrow" w:eastAsia="Times New Roman" w:hAnsi="Arial Narrow" w:cs="Arial"/>
          <w:sz w:val="24"/>
          <w:szCs w:val="24"/>
        </w:rPr>
        <w:t xml:space="preserve"> consistirá na apresentação de prova de inexistência de débitos inadimplidos perante a Justiça do Trabalho, mediante a apresentação da Certidão Negativa de Débitos Trabalhistas (CNDT) ou Certidão Positiva com efeitos de negativa, emitida pelo TST – Tribunal Superior do Trabalho.</w:t>
      </w:r>
    </w:p>
    <w:p w14:paraId="5ECFADC7" w14:textId="77777777" w:rsidR="002A6861" w:rsidRPr="0024319D" w:rsidRDefault="002A6861" w:rsidP="00C01D13">
      <w:pPr>
        <w:jc w:val="both"/>
        <w:rPr>
          <w:rFonts w:ascii="Arial Narrow" w:eastAsia="Times New Roman" w:hAnsi="Arial Narrow" w:cs="Arial"/>
          <w:sz w:val="24"/>
          <w:szCs w:val="24"/>
        </w:rPr>
      </w:pPr>
    </w:p>
    <w:p w14:paraId="604A99BC" w14:textId="77777777" w:rsidR="002A6861" w:rsidRPr="0024319D" w:rsidRDefault="002A6861" w:rsidP="00C01D13">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3.2.4 Prova de Regularidade relativa ao </w:t>
      </w:r>
      <w:r w:rsidRPr="0024319D">
        <w:rPr>
          <w:rFonts w:ascii="Arial Narrow" w:eastAsia="Times New Roman" w:hAnsi="Arial Narrow" w:cs="Arial"/>
          <w:b/>
          <w:sz w:val="24"/>
          <w:szCs w:val="24"/>
        </w:rPr>
        <w:t>Fundo de Garantia por Tempo de Serviço</w:t>
      </w:r>
      <w:r w:rsidRPr="0024319D">
        <w:rPr>
          <w:rFonts w:ascii="Arial Narrow" w:eastAsia="Times New Roman" w:hAnsi="Arial Narrow" w:cs="Arial"/>
          <w:sz w:val="24"/>
          <w:szCs w:val="24"/>
        </w:rPr>
        <w:t xml:space="preserve"> (FGTS), mediante Certificado de Regularidade do FGTS.</w:t>
      </w:r>
    </w:p>
    <w:p w14:paraId="28F8B776" w14:textId="77777777" w:rsidR="002A6861" w:rsidRPr="0024319D" w:rsidRDefault="002A6861" w:rsidP="00C01D13">
      <w:pPr>
        <w:jc w:val="both"/>
        <w:rPr>
          <w:rFonts w:ascii="Arial Narrow" w:eastAsia="Times New Roman" w:hAnsi="Arial Narrow" w:cs="Arial"/>
          <w:sz w:val="24"/>
          <w:szCs w:val="24"/>
        </w:rPr>
      </w:pPr>
    </w:p>
    <w:p w14:paraId="68A2EE80" w14:textId="77777777" w:rsidR="002A6861" w:rsidRPr="0024319D" w:rsidRDefault="002A6861" w:rsidP="00C01D13">
      <w:pPr>
        <w:jc w:val="both"/>
        <w:rPr>
          <w:rFonts w:ascii="Arial Narrow" w:eastAsia="Times New Roman" w:hAnsi="Arial Narrow" w:cs="Arial"/>
          <w:sz w:val="24"/>
          <w:szCs w:val="24"/>
        </w:rPr>
      </w:pPr>
      <w:r w:rsidRPr="0024319D">
        <w:rPr>
          <w:rFonts w:ascii="Arial Narrow" w:eastAsia="Times New Roman" w:hAnsi="Arial Narrow" w:cs="Arial"/>
          <w:sz w:val="24"/>
          <w:szCs w:val="24"/>
        </w:rPr>
        <w:t>3.3. A falta de um dos documentos dispostos na Lei Federal nº 14.133/2021 e suas alterações, poderá implicar no não recebimento.</w:t>
      </w:r>
    </w:p>
    <w:p w14:paraId="4DA48D06" w14:textId="77777777" w:rsidR="002A6861" w:rsidRPr="0024319D" w:rsidRDefault="002A6861" w:rsidP="002A6861">
      <w:pPr>
        <w:jc w:val="both"/>
        <w:rPr>
          <w:rFonts w:ascii="Arial Narrow" w:eastAsia="Times New Roman" w:hAnsi="Arial Narrow" w:cs="Arial"/>
          <w:color w:val="000000"/>
          <w:sz w:val="24"/>
          <w:szCs w:val="24"/>
        </w:rPr>
      </w:pPr>
    </w:p>
    <w:p w14:paraId="3CC307EE"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QUARTA - PRAZO DE VIGÊNCIA</w:t>
      </w:r>
    </w:p>
    <w:p w14:paraId="21140CC1" w14:textId="77777777" w:rsidR="002A6861" w:rsidRPr="00C51CAF" w:rsidRDefault="002A6861" w:rsidP="00C01D13">
      <w:pPr>
        <w:jc w:val="both"/>
        <w:rPr>
          <w:rFonts w:ascii="Arial Narrow" w:hAnsi="Arial Narrow" w:cs="Arial"/>
          <w:color w:val="000000" w:themeColor="text1"/>
          <w:sz w:val="24"/>
          <w:szCs w:val="24"/>
        </w:rPr>
      </w:pPr>
      <w:bookmarkStart w:id="27" w:name="_heading=h.1y810tw" w:colFirst="0" w:colLast="0"/>
      <w:bookmarkEnd w:id="27"/>
      <w:r w:rsidRPr="00C51CAF">
        <w:rPr>
          <w:rFonts w:ascii="Arial Narrow" w:eastAsia="Times New Roman" w:hAnsi="Arial Narrow" w:cs="Arial"/>
          <w:sz w:val="24"/>
          <w:szCs w:val="24"/>
        </w:rPr>
        <w:t xml:space="preserve">4.1 </w:t>
      </w:r>
      <w:r w:rsidRPr="00C51CAF">
        <w:rPr>
          <w:rFonts w:ascii="Arial Narrow" w:eastAsia="Times New Roman" w:hAnsi="Arial Narrow" w:cs="Arial"/>
          <w:b/>
          <w:sz w:val="24"/>
          <w:szCs w:val="24"/>
        </w:rPr>
        <w:t>O prazo de vigência da contratação</w:t>
      </w:r>
      <w:r w:rsidRPr="00C51CAF">
        <w:rPr>
          <w:rFonts w:ascii="Arial Narrow" w:hAnsi="Arial Narrow" w:cs="Arial"/>
          <w:b/>
          <w:sz w:val="24"/>
          <w:szCs w:val="24"/>
        </w:rPr>
        <w:t>é de xx (xx) meses</w:t>
      </w:r>
      <w:r w:rsidRPr="00C51CAF">
        <w:rPr>
          <w:rFonts w:ascii="Arial Narrow" w:hAnsi="Arial Narrow" w:cs="Arial"/>
          <w:sz w:val="24"/>
          <w:szCs w:val="24"/>
        </w:rPr>
        <w:t xml:space="preserve">, contados da publicação no sítio eletrônico oficial e no Portal Nacional de Contratações Públicas (PNCP) (art. 72, parágrafo único, e art. 92, </w:t>
      </w:r>
      <w:r w:rsidRPr="00C51CAF">
        <w:rPr>
          <w:rFonts w:ascii="Arial Narrow" w:hAnsi="Arial Narrow" w:cs="Arial"/>
          <w:i/>
          <w:iCs/>
          <w:sz w:val="24"/>
          <w:szCs w:val="24"/>
        </w:rPr>
        <w:t>caput</w:t>
      </w:r>
      <w:r w:rsidRPr="00C51CAF">
        <w:rPr>
          <w:rFonts w:ascii="Arial Narrow" w:hAnsi="Arial Narrow" w:cs="Arial"/>
          <w:sz w:val="24"/>
          <w:szCs w:val="24"/>
        </w:rPr>
        <w:t xml:space="preserve"> e inciso II, da Lei nº 14.133/2021)</w:t>
      </w:r>
      <w:r w:rsidRPr="00C51CAF">
        <w:rPr>
          <w:rFonts w:ascii="Arial Narrow" w:hAnsi="Arial Narrow" w:cs="Arial"/>
          <w:color w:val="000000" w:themeColor="text1"/>
          <w:sz w:val="24"/>
          <w:szCs w:val="24"/>
        </w:rPr>
        <w:t>.</w:t>
      </w:r>
    </w:p>
    <w:p w14:paraId="193A130B" w14:textId="77777777" w:rsidR="002A6861" w:rsidRPr="00C51CAF" w:rsidRDefault="002A6861" w:rsidP="00C01D13">
      <w:pPr>
        <w:jc w:val="both"/>
        <w:rPr>
          <w:rFonts w:ascii="Arial Narrow" w:hAnsi="Arial Narrow"/>
          <w:sz w:val="24"/>
          <w:szCs w:val="24"/>
        </w:rPr>
      </w:pPr>
    </w:p>
    <w:p w14:paraId="29FA9293" w14:textId="755CEFD6" w:rsidR="00C9053E" w:rsidRDefault="002A6861" w:rsidP="00C01D13">
      <w:pPr>
        <w:jc w:val="both"/>
        <w:rPr>
          <w:rFonts w:ascii="Arial Narrow" w:hAnsi="Arial Narrow"/>
          <w:sz w:val="24"/>
          <w:szCs w:val="24"/>
        </w:rPr>
      </w:pPr>
      <w:r w:rsidRPr="00C51CAF">
        <w:rPr>
          <w:rFonts w:ascii="Arial Narrow" w:hAnsi="Arial Narrow"/>
          <w:sz w:val="24"/>
          <w:szCs w:val="24"/>
        </w:rPr>
        <w:t>4.</w:t>
      </w:r>
      <w:r w:rsidR="00C9053E" w:rsidRPr="00C51CAF">
        <w:rPr>
          <w:rFonts w:ascii="Arial Narrow" w:hAnsi="Arial Narrow"/>
          <w:sz w:val="24"/>
          <w:szCs w:val="24"/>
        </w:rPr>
        <w:t>2</w:t>
      </w:r>
      <w:r w:rsidRPr="00C51CAF">
        <w:rPr>
          <w:rFonts w:ascii="Arial Narrow" w:hAnsi="Arial Narrow"/>
          <w:sz w:val="24"/>
          <w:szCs w:val="24"/>
        </w:rPr>
        <w:t>. O prazo de vigência desta contratação poderá prorrogado, ressalvadas as providências cabíveis, nos termos do art. 107 da Lei 14.133/20021)</w:t>
      </w:r>
      <w:r w:rsidR="00C9053E" w:rsidRPr="00C51CAF">
        <w:rPr>
          <w:rFonts w:ascii="Arial Narrow" w:hAnsi="Arial Narrow"/>
          <w:sz w:val="24"/>
          <w:szCs w:val="24"/>
        </w:rPr>
        <w:t>.</w:t>
      </w:r>
    </w:p>
    <w:p w14:paraId="0969D849" w14:textId="77777777" w:rsidR="00C51CAF" w:rsidRPr="00C51CAF" w:rsidRDefault="00C51CAF" w:rsidP="00C9053E">
      <w:pPr>
        <w:rPr>
          <w:rFonts w:ascii="Arial Narrow" w:hAnsi="Arial Narrow"/>
          <w:sz w:val="24"/>
          <w:szCs w:val="24"/>
        </w:rPr>
      </w:pPr>
    </w:p>
    <w:p w14:paraId="32FFA43A" w14:textId="77777777" w:rsidR="002A6861" w:rsidRPr="00C9053E" w:rsidRDefault="002A6861" w:rsidP="00C9053E">
      <w:pPr>
        <w:shd w:val="clear" w:color="auto" w:fill="D9D9D9" w:themeFill="background1" w:themeFillShade="D9"/>
        <w:jc w:val="both"/>
        <w:rPr>
          <w:rFonts w:ascii="Arial Narrow" w:eastAsia="Times New Roman" w:hAnsi="Arial Narrow" w:cs="Arial"/>
          <w:b/>
          <w:sz w:val="24"/>
          <w:szCs w:val="24"/>
        </w:rPr>
      </w:pPr>
      <w:r w:rsidRPr="00C9053E">
        <w:rPr>
          <w:rFonts w:ascii="Arial Narrow" w:eastAsia="Times New Roman" w:hAnsi="Arial Narrow" w:cs="Arial"/>
          <w:b/>
          <w:sz w:val="24"/>
          <w:szCs w:val="24"/>
        </w:rPr>
        <w:t xml:space="preserve">CLÁUSULA QUINTA – EXECUÇÃO OU FORNECIMENTO DO OBETO </w:t>
      </w:r>
    </w:p>
    <w:p w14:paraId="2CB0191E" w14:textId="77777777" w:rsidR="002A6861" w:rsidRPr="00C51CAF" w:rsidRDefault="002A6861" w:rsidP="00C01D13">
      <w:pPr>
        <w:jc w:val="both"/>
        <w:rPr>
          <w:rFonts w:ascii="Arial Narrow" w:hAnsi="Arial Narrow"/>
          <w:sz w:val="24"/>
          <w:szCs w:val="24"/>
        </w:rPr>
      </w:pPr>
      <w:r w:rsidRPr="00C51CAF">
        <w:rPr>
          <w:rFonts w:ascii="Arial Narrow" w:hAnsi="Arial Narrow"/>
          <w:sz w:val="24"/>
          <w:szCs w:val="24"/>
        </w:rPr>
        <w:t>5.1. As parcelas serão entregues nos seguintes prazos e condições</w:t>
      </w:r>
      <w:r w:rsidRPr="00C51CAF">
        <w:rPr>
          <w:rFonts w:ascii="Arial Narrow" w:hAnsi="Arial Narrow"/>
          <w:b/>
          <w:sz w:val="24"/>
          <w:szCs w:val="24"/>
        </w:rPr>
        <w:t>: xxxxxxxxxxxxxx</w:t>
      </w:r>
    </w:p>
    <w:p w14:paraId="7AC063D8" w14:textId="77777777" w:rsidR="002A6861" w:rsidRPr="00C51CAF" w:rsidRDefault="002A6861" w:rsidP="00C01D13">
      <w:pPr>
        <w:jc w:val="both"/>
        <w:rPr>
          <w:rFonts w:ascii="Arial Narrow" w:hAnsi="Arial Narrow"/>
          <w:sz w:val="24"/>
          <w:szCs w:val="24"/>
        </w:rPr>
      </w:pPr>
      <w:r w:rsidRPr="00C51CAF">
        <w:rPr>
          <w:rFonts w:ascii="Arial Narrow" w:hAnsi="Arial Narrow"/>
          <w:sz w:val="24"/>
          <w:szCs w:val="24"/>
        </w:rPr>
        <w:t xml:space="preserve">5.1.1. Caso não seja possível a entrega na data assinalada, a empresa deverá comunicar as razões respectivas com pelo </w:t>
      </w:r>
      <w:r w:rsidRPr="00C51CAF">
        <w:rPr>
          <w:rFonts w:ascii="Arial Narrow" w:hAnsi="Arial Narrow"/>
          <w:b/>
          <w:sz w:val="24"/>
          <w:szCs w:val="24"/>
        </w:rPr>
        <w:t>menos xx (xxxx) dias</w:t>
      </w:r>
      <w:r w:rsidRPr="00C51CAF">
        <w:rPr>
          <w:rFonts w:ascii="Arial Narrow" w:hAnsi="Arial Narrow"/>
          <w:sz w:val="24"/>
          <w:szCs w:val="24"/>
        </w:rPr>
        <w:t xml:space="preserve"> de antecedência para que qualquer pedido de prorrogação de prazo seja analisado, ressalvadas situações de caso fortuito e força maior. </w:t>
      </w:r>
    </w:p>
    <w:p w14:paraId="41C34E67" w14:textId="77777777" w:rsidR="002A6861" w:rsidRPr="00C51CAF" w:rsidRDefault="002A6861" w:rsidP="00C01D13">
      <w:pPr>
        <w:jc w:val="both"/>
        <w:rPr>
          <w:rFonts w:ascii="Arial Narrow" w:hAnsi="Arial Narrow"/>
          <w:sz w:val="24"/>
          <w:szCs w:val="24"/>
        </w:rPr>
      </w:pPr>
      <w:r w:rsidRPr="00C51CAF">
        <w:rPr>
          <w:rFonts w:ascii="Arial Narrow" w:hAnsi="Arial Narrow"/>
          <w:sz w:val="24"/>
          <w:szCs w:val="24"/>
        </w:rPr>
        <w:t xml:space="preserve">5.1.2. Os bens deverão ser entregues no seguinte endereço: </w:t>
      </w:r>
      <w:r w:rsidRPr="00C51CAF">
        <w:rPr>
          <w:rFonts w:ascii="Arial Narrow" w:hAnsi="Arial Narrow"/>
          <w:b/>
          <w:sz w:val="24"/>
          <w:szCs w:val="24"/>
        </w:rPr>
        <w:t>xxxxxxxxx</w:t>
      </w:r>
    </w:p>
    <w:p w14:paraId="74644D35" w14:textId="77777777" w:rsidR="002A6861" w:rsidRPr="00C51CAF" w:rsidRDefault="002A6861" w:rsidP="002A6861">
      <w:pPr>
        <w:shd w:val="clear" w:color="auto" w:fill="FFFFFF"/>
        <w:jc w:val="both"/>
        <w:rPr>
          <w:rFonts w:ascii="Arial Narrow" w:eastAsia="Times New Roman" w:hAnsi="Arial Narrow" w:cs="Arial"/>
          <w:color w:val="000000"/>
          <w:sz w:val="24"/>
          <w:szCs w:val="24"/>
        </w:rPr>
      </w:pPr>
    </w:p>
    <w:p w14:paraId="46F2EA62"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SEXTA - SUJEIÇÃO ÀS NORMAS LEGAIS</w:t>
      </w:r>
    </w:p>
    <w:p w14:paraId="1AB6AAB2" w14:textId="0ECBD165" w:rsidR="008B4C56"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6.1</w:t>
      </w:r>
      <w:r w:rsidR="00C9053E">
        <w:rPr>
          <w:rFonts w:ascii="Arial Narrow" w:eastAsia="Times New Roman" w:hAnsi="Arial Narrow" w:cs="Arial"/>
          <w:sz w:val="24"/>
          <w:szCs w:val="24"/>
        </w:rPr>
        <w:t>.</w:t>
      </w:r>
      <w:r w:rsidRPr="0024319D">
        <w:rPr>
          <w:rFonts w:ascii="Arial Narrow" w:eastAsia="Times New Roman" w:hAnsi="Arial Narrow" w:cs="Arial"/>
          <w:sz w:val="24"/>
          <w:szCs w:val="24"/>
        </w:rPr>
        <w:t xml:space="preserve"> As partes se declaram expressamente sujeitas as normas previstas na Lei de Licitações e Contratos (Lei no. 14133/2021).</w:t>
      </w:r>
    </w:p>
    <w:p w14:paraId="29B15997" w14:textId="77777777" w:rsidR="002A6861" w:rsidRPr="0024319D" w:rsidRDefault="002A6861" w:rsidP="002A6861">
      <w:pPr>
        <w:jc w:val="both"/>
        <w:rPr>
          <w:rFonts w:ascii="Arial Narrow" w:eastAsia="Times New Roman" w:hAnsi="Arial Narrow" w:cs="Arial"/>
          <w:sz w:val="24"/>
          <w:szCs w:val="24"/>
        </w:rPr>
      </w:pPr>
    </w:p>
    <w:p w14:paraId="13C6BB9E" w14:textId="77777777" w:rsidR="002A6861" w:rsidRPr="002A6861" w:rsidRDefault="002A6861" w:rsidP="002A6861">
      <w:pPr>
        <w:shd w:val="clear" w:color="auto" w:fill="D9D9D9" w:themeFill="background1" w:themeFillShade="D9"/>
        <w:jc w:val="both"/>
        <w:rPr>
          <w:rFonts w:ascii="Arial Narrow" w:eastAsia="Times New Roman" w:hAnsi="Arial Narrow" w:cs="Arial"/>
          <w:b/>
          <w:sz w:val="24"/>
          <w:szCs w:val="24"/>
          <w:highlight w:val="lightGray"/>
        </w:rPr>
      </w:pPr>
      <w:r w:rsidRPr="0024319D">
        <w:rPr>
          <w:rFonts w:ascii="Arial Narrow" w:eastAsia="Times New Roman" w:hAnsi="Arial Narrow" w:cs="Arial"/>
          <w:b/>
          <w:sz w:val="24"/>
          <w:szCs w:val="24"/>
        </w:rPr>
        <w:t>CLÁUSULA SÉTIMA – DOS DEVERES E RESPONSABILIDADES DO CONTRATADO</w:t>
      </w:r>
    </w:p>
    <w:p w14:paraId="4A1853FF" w14:textId="1E1CA537" w:rsidR="002A6861" w:rsidRPr="00C9053E" w:rsidRDefault="002A6861" w:rsidP="00B2181D">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C9053E">
        <w:rPr>
          <w:rFonts w:ascii="Arial Narrow" w:eastAsia="Times New Roman" w:hAnsi="Arial Narrow" w:cs="Arial"/>
          <w:b/>
          <w:bCs/>
          <w:color w:val="000000"/>
          <w:sz w:val="24"/>
          <w:szCs w:val="24"/>
        </w:rPr>
        <w:t xml:space="preserve">Fornecer o objeto contratado </w:t>
      </w:r>
      <w:r w:rsidRPr="00C9053E">
        <w:rPr>
          <w:rFonts w:ascii="Arial Narrow" w:eastAsia="Times New Roman" w:hAnsi="Arial Narrow" w:cs="Arial"/>
          <w:bCs/>
          <w:color w:val="000000"/>
          <w:sz w:val="24"/>
          <w:szCs w:val="24"/>
        </w:rPr>
        <w:t>contratados, com estrita observância às regras constantes no Termo de Referência, no presente contrato administrativo, na proposta de preços e nos demais documentos que instruam o processo administrativo;</w:t>
      </w:r>
    </w:p>
    <w:p w14:paraId="225B2EF0"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F2463BD" w14:textId="77777777" w:rsidR="002A6861" w:rsidRPr="0024319D" w:rsidRDefault="002A6861" w:rsidP="00B2181D">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Manter durante a execução do contrato, em compatibilidade com as obrigações por ela assumidas, todas as condições exigidas na contratação; </w:t>
      </w:r>
    </w:p>
    <w:p w14:paraId="52130620"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3EDEE9DE" w14:textId="77777777" w:rsidR="002A6861" w:rsidRPr="0024319D" w:rsidRDefault="002A6861" w:rsidP="00B2181D">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Instruir a execução do objeto do contrato com a nota fiscal correspondente; </w:t>
      </w:r>
    </w:p>
    <w:p w14:paraId="08BEC73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9EE1D9E" w14:textId="77777777" w:rsidR="002A6861" w:rsidRPr="0024319D" w:rsidRDefault="002A6861" w:rsidP="00B2181D">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Cumprir todas as leis e posturas federais, estaduais e municipais pertinentes e responsabilizar-se por todos os prejuízos decorrentes de infrações a que houver dado causa;</w:t>
      </w:r>
    </w:p>
    <w:p w14:paraId="5EF3018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2B8F5F2E" w14:textId="77777777" w:rsidR="002A6861" w:rsidRPr="0024319D" w:rsidRDefault="002A6861" w:rsidP="00B2181D">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w:t>
      </w:r>
    </w:p>
    <w:p w14:paraId="36434333"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4D75CD0D" w14:textId="77777777" w:rsidR="002A6861" w:rsidRPr="0024319D" w:rsidRDefault="002A6861" w:rsidP="00B2181D">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Responder perante a contratante e terceiros por eventuais prejuízos e danos decorrentes de sua demora ou de sua omissão, na condução do objeto deste instrumento sob a sua responsabilidade ou por erros relativos à execução do objeto deste contrato; </w:t>
      </w:r>
    </w:p>
    <w:p w14:paraId="3B48372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5C798FD0" w14:textId="77777777" w:rsidR="002A6861" w:rsidRPr="0024319D" w:rsidRDefault="002A6861" w:rsidP="00B2181D">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Responsabilizar-se por quaisquer ônus decorrentes de omissões ou erros na elaboração de estimativa de custos e que redundem em aumento de despesas para a contratante;</w:t>
      </w:r>
    </w:p>
    <w:p w14:paraId="3E8F0FEE"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162F07C" w14:textId="77777777" w:rsidR="002A6861" w:rsidRPr="0024319D" w:rsidRDefault="002A6861" w:rsidP="00B2181D">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hAnsi="Arial Narrow" w:cs="Arial"/>
          <w:bCs/>
          <w:color w:val="000000"/>
          <w:sz w:val="24"/>
          <w:szCs w:val="24"/>
        </w:rPr>
        <w:t>Responsabilizar-se pelo ônus resultante de quaisquer ações, demandas, custos e despesas decorrentes de danos causados por culpa ou dolo de seus empregados, prepostos e/ou contratados, bem como obrigar-se por quaisquer responsabilidades decorrentes de ações judiciais que lhe venham a ser atribuídas por força de lei, relacionadas com o cumprimento do presente contrato;</w:t>
      </w:r>
    </w:p>
    <w:p w14:paraId="1BB0826A"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5D87ED47" w14:textId="77777777" w:rsidR="002A6861" w:rsidRPr="0024319D" w:rsidRDefault="002A6861" w:rsidP="00C01D13">
      <w:pPr>
        <w:numPr>
          <w:ilvl w:val="1"/>
          <w:numId w:val="10"/>
        </w:numPr>
        <w:pBdr>
          <w:top w:val="nil"/>
          <w:left w:val="nil"/>
          <w:bottom w:val="nil"/>
          <w:right w:val="nil"/>
          <w:between w:val="nil"/>
        </w:pBdr>
        <w:ind w:left="0" w:firstLine="0"/>
        <w:contextualSpacing/>
        <w:jc w:val="both"/>
        <w:rPr>
          <w:rFonts w:ascii="Arial Narrow" w:hAnsi="Arial Narrow" w:cs="Arial"/>
          <w:color w:val="000000"/>
          <w:sz w:val="24"/>
          <w:szCs w:val="24"/>
        </w:rPr>
      </w:pPr>
      <w:r w:rsidRPr="0024319D">
        <w:rPr>
          <w:rFonts w:ascii="Arial Narrow" w:hAnsi="Arial Narrow" w:cs="Arial"/>
          <w:bCs/>
          <w:color w:val="000000"/>
          <w:sz w:val="24"/>
          <w:szCs w:val="24"/>
        </w:rPr>
        <w:t xml:space="preserve">Não transferir em hipótese alguma o objeto do instrumento contratual a ser firmado para terceiros; </w:t>
      </w:r>
    </w:p>
    <w:p w14:paraId="42A6B5A7" w14:textId="77777777" w:rsidR="002A6861" w:rsidRPr="0024319D" w:rsidRDefault="002A6861" w:rsidP="00C01D13">
      <w:pPr>
        <w:pBdr>
          <w:top w:val="nil"/>
          <w:left w:val="nil"/>
          <w:bottom w:val="nil"/>
          <w:right w:val="nil"/>
          <w:between w:val="nil"/>
        </w:pBdr>
        <w:contextualSpacing/>
        <w:jc w:val="both"/>
        <w:rPr>
          <w:rFonts w:ascii="Arial Narrow" w:hAnsi="Arial Narrow" w:cs="Arial"/>
          <w:color w:val="000000"/>
          <w:sz w:val="24"/>
          <w:szCs w:val="24"/>
        </w:rPr>
      </w:pPr>
    </w:p>
    <w:p w14:paraId="1093A0FC" w14:textId="77777777" w:rsidR="002A6861" w:rsidRPr="0024319D" w:rsidRDefault="002A6861" w:rsidP="00C01D13">
      <w:pPr>
        <w:numPr>
          <w:ilvl w:val="1"/>
          <w:numId w:val="10"/>
        </w:numPr>
        <w:pBdr>
          <w:top w:val="nil"/>
          <w:left w:val="nil"/>
          <w:bottom w:val="nil"/>
          <w:right w:val="nil"/>
          <w:between w:val="nil"/>
        </w:pBdr>
        <w:ind w:left="0" w:firstLine="0"/>
        <w:contextualSpacing/>
        <w:jc w:val="both"/>
        <w:rPr>
          <w:rFonts w:ascii="Arial Narrow" w:hAnsi="Arial Narrow" w:cs="Arial"/>
          <w:color w:val="000000"/>
          <w:sz w:val="24"/>
          <w:szCs w:val="24"/>
        </w:rPr>
      </w:pPr>
      <w:r w:rsidRPr="0024319D">
        <w:rPr>
          <w:rFonts w:ascii="Arial Narrow" w:hAnsi="Arial Narrow" w:cs="Arial"/>
          <w:sz w:val="24"/>
          <w:szCs w:val="24"/>
        </w:rPr>
        <w:t xml:space="preserve">Cumprir, durante todo o período de execução do </w:t>
      </w:r>
      <w:r w:rsidRPr="0024319D">
        <w:rPr>
          <w:rFonts w:ascii="Arial Narrow" w:hAnsi="Arial Narrow" w:cs="Arial"/>
          <w:color w:val="000000" w:themeColor="text1"/>
          <w:sz w:val="24"/>
          <w:szCs w:val="24"/>
        </w:rPr>
        <w:t>contrato,</w:t>
      </w:r>
      <w:r w:rsidRPr="0024319D">
        <w:rPr>
          <w:rFonts w:ascii="Arial Narrow" w:hAnsi="Arial Narrow" w:cs="Arial"/>
          <w:sz w:val="24"/>
          <w:szCs w:val="24"/>
        </w:rPr>
        <w:t xml:space="preserve"> a reserva de cargos prevista em lei para pessoa com deficiência, para reabilitado da Previdência Social ou para aprendiz, bem como as reservas de cargos previstas na legislação.</w:t>
      </w:r>
    </w:p>
    <w:p w14:paraId="0A93AACF" w14:textId="77777777" w:rsidR="002A6861" w:rsidRPr="0024319D" w:rsidRDefault="002A6861" w:rsidP="00C01D13">
      <w:pPr>
        <w:pBdr>
          <w:top w:val="nil"/>
          <w:left w:val="nil"/>
          <w:bottom w:val="nil"/>
          <w:right w:val="nil"/>
          <w:between w:val="nil"/>
        </w:pBdr>
        <w:contextualSpacing/>
        <w:jc w:val="both"/>
        <w:rPr>
          <w:rFonts w:ascii="Arial Narrow" w:hAnsi="Arial Narrow" w:cs="Arial"/>
          <w:color w:val="000000"/>
          <w:sz w:val="24"/>
          <w:szCs w:val="24"/>
        </w:rPr>
      </w:pPr>
    </w:p>
    <w:p w14:paraId="5E0C70B5" w14:textId="77777777" w:rsidR="002A6861" w:rsidRPr="00C9053E" w:rsidRDefault="002A6861" w:rsidP="00C01D13">
      <w:pPr>
        <w:numPr>
          <w:ilvl w:val="1"/>
          <w:numId w:val="10"/>
        </w:numPr>
        <w:pBdr>
          <w:top w:val="nil"/>
          <w:left w:val="nil"/>
          <w:bottom w:val="nil"/>
          <w:right w:val="nil"/>
          <w:between w:val="nil"/>
        </w:pBdr>
        <w:ind w:left="0" w:firstLine="0"/>
        <w:contextualSpacing/>
        <w:jc w:val="both"/>
        <w:rPr>
          <w:rFonts w:ascii="Arial Narrow" w:hAnsi="Arial Narrow" w:cs="Arial"/>
          <w:b/>
          <w:color w:val="000000"/>
          <w:sz w:val="24"/>
          <w:szCs w:val="24"/>
        </w:rPr>
      </w:pPr>
      <w:r w:rsidRPr="00C9053E">
        <w:rPr>
          <w:rFonts w:ascii="Arial Narrow" w:hAnsi="Arial Narrow" w:cs="Arial"/>
          <w:b/>
          <w:color w:val="000000"/>
          <w:sz w:val="24"/>
          <w:szCs w:val="24"/>
        </w:rPr>
        <w:t>SUBSIDIARIAMENTE APLICAM-SE DEMAIS EXIGÊNCIAS CONTIDAS NO EDITAL E TERMO DE REFERENCIA.</w:t>
      </w:r>
    </w:p>
    <w:p w14:paraId="1E4CC1B9" w14:textId="77777777" w:rsidR="002A6861" w:rsidRPr="0024319D" w:rsidRDefault="002A6861" w:rsidP="002A6861">
      <w:pPr>
        <w:jc w:val="both"/>
        <w:rPr>
          <w:rFonts w:ascii="Arial Narrow" w:eastAsia="Times New Roman" w:hAnsi="Arial Narrow" w:cs="Arial"/>
          <w:b/>
          <w:sz w:val="24"/>
          <w:szCs w:val="24"/>
        </w:rPr>
      </w:pPr>
    </w:p>
    <w:p w14:paraId="01B09440" w14:textId="77777777" w:rsidR="002A6861" w:rsidRPr="002A6861" w:rsidRDefault="002A6861" w:rsidP="002A6861">
      <w:pPr>
        <w:shd w:val="clear" w:color="auto" w:fill="D9D9D9" w:themeFill="background1" w:themeFillShade="D9"/>
        <w:jc w:val="both"/>
        <w:rPr>
          <w:rFonts w:ascii="Arial Narrow" w:eastAsia="Times New Roman" w:hAnsi="Arial Narrow" w:cs="Arial"/>
          <w:color w:val="000000"/>
          <w:sz w:val="24"/>
          <w:szCs w:val="24"/>
          <w:highlight w:val="lightGray"/>
          <w:u w:val="single"/>
        </w:rPr>
      </w:pPr>
      <w:r w:rsidRPr="0024319D">
        <w:rPr>
          <w:rFonts w:ascii="Arial Narrow" w:eastAsia="Times New Roman" w:hAnsi="Arial Narrow" w:cs="Arial"/>
          <w:b/>
          <w:sz w:val="24"/>
          <w:szCs w:val="24"/>
        </w:rPr>
        <w:t>CLÁUSULA OITAVA – DOS DEVERES E RESPONSABILIDADES DO CONTRATANTE</w:t>
      </w:r>
    </w:p>
    <w:p w14:paraId="6E341E02" w14:textId="77777777" w:rsidR="002A6861" w:rsidRPr="0024319D" w:rsidRDefault="002A6861" w:rsidP="00D3343B">
      <w:pPr>
        <w:widowControl/>
        <w:numPr>
          <w:ilvl w:val="1"/>
          <w:numId w:val="11"/>
        </w:numPr>
        <w:pBdr>
          <w:top w:val="nil"/>
          <w:left w:val="nil"/>
          <w:bottom w:val="nil"/>
          <w:right w:val="nil"/>
          <w:between w:val="nil"/>
        </w:pBdr>
        <w:tabs>
          <w:tab w:val="left" w:pos="426"/>
        </w:tabs>
        <w:ind w:left="0" w:firstLine="0"/>
        <w:contextualSpacing/>
        <w:jc w:val="both"/>
        <w:rPr>
          <w:rFonts w:ascii="Arial Narrow" w:hAnsi="Arial Narrow" w:cs="Arial"/>
          <w:color w:val="000000"/>
          <w:sz w:val="24"/>
          <w:szCs w:val="24"/>
        </w:rPr>
      </w:pPr>
      <w:r w:rsidRPr="0024319D">
        <w:rPr>
          <w:rFonts w:ascii="Arial Narrow" w:hAnsi="Arial Narrow" w:cs="Arial"/>
          <w:color w:val="000000"/>
          <w:sz w:val="24"/>
          <w:szCs w:val="24"/>
        </w:rPr>
        <w:t>Cumprir todos os compromissos financeiros assumidos com a contratada;</w:t>
      </w:r>
    </w:p>
    <w:p w14:paraId="60702CDC" w14:textId="77777777" w:rsidR="002A6861" w:rsidRPr="0024319D" w:rsidRDefault="002A6861" w:rsidP="00D3343B">
      <w:pPr>
        <w:widowControl/>
        <w:pBdr>
          <w:top w:val="nil"/>
          <w:left w:val="nil"/>
          <w:bottom w:val="nil"/>
          <w:right w:val="nil"/>
          <w:between w:val="nil"/>
        </w:pBdr>
        <w:tabs>
          <w:tab w:val="left" w:pos="426"/>
        </w:tabs>
        <w:contextualSpacing/>
        <w:jc w:val="both"/>
        <w:rPr>
          <w:rFonts w:ascii="Arial Narrow" w:hAnsi="Arial Narrow" w:cs="Arial"/>
          <w:color w:val="000000"/>
          <w:sz w:val="24"/>
          <w:szCs w:val="24"/>
        </w:rPr>
      </w:pPr>
    </w:p>
    <w:p w14:paraId="4A75E7B0" w14:textId="4BFAF4D0" w:rsidR="002A6861" w:rsidRPr="0024319D" w:rsidRDefault="002A6861" w:rsidP="00D3343B">
      <w:pPr>
        <w:widowControl/>
        <w:numPr>
          <w:ilvl w:val="1"/>
          <w:numId w:val="11"/>
        </w:numPr>
        <w:pBdr>
          <w:top w:val="nil"/>
          <w:left w:val="nil"/>
          <w:bottom w:val="nil"/>
          <w:right w:val="nil"/>
          <w:between w:val="nil"/>
        </w:pBdr>
        <w:tabs>
          <w:tab w:val="left" w:pos="426"/>
        </w:tabs>
        <w:ind w:left="0" w:firstLine="0"/>
        <w:contextualSpacing/>
        <w:jc w:val="both"/>
        <w:rPr>
          <w:rFonts w:ascii="Arial Narrow" w:hAnsi="Arial Narrow" w:cs="Arial"/>
          <w:color w:val="000000"/>
          <w:sz w:val="24"/>
          <w:szCs w:val="24"/>
        </w:rPr>
      </w:pPr>
      <w:r w:rsidRPr="0024319D">
        <w:rPr>
          <w:rFonts w:ascii="Arial Narrow" w:hAnsi="Arial Narrow" w:cs="Arial"/>
          <w:color w:val="000000"/>
          <w:sz w:val="24"/>
          <w:szCs w:val="24"/>
        </w:rPr>
        <w:t>Fornecer e colocar à disposição da contratada todos os elementos e informações que se fizerem necessários:</w:t>
      </w:r>
      <w:r w:rsidRPr="0024319D">
        <w:rPr>
          <w:rFonts w:ascii="Arial Narrow" w:hAnsi="Arial Narrow" w:cs="Arial"/>
          <w:b/>
          <w:color w:val="000000"/>
          <w:sz w:val="24"/>
          <w:szCs w:val="24"/>
          <w:highlight w:val="cyan"/>
        </w:rPr>
        <w:t xml:space="preserve"> ao fornecimento do objeto</w:t>
      </w:r>
      <w:r w:rsidRPr="0024319D">
        <w:rPr>
          <w:rFonts w:ascii="Arial Narrow" w:hAnsi="Arial Narrow" w:cs="Arial"/>
          <w:color w:val="000000"/>
          <w:sz w:val="24"/>
          <w:szCs w:val="24"/>
        </w:rPr>
        <w:t>;</w:t>
      </w:r>
    </w:p>
    <w:p w14:paraId="0417FE92" w14:textId="77777777" w:rsidR="002A6861" w:rsidRPr="0024319D" w:rsidRDefault="002A6861" w:rsidP="00D3343B">
      <w:pPr>
        <w:widowControl/>
        <w:pBdr>
          <w:top w:val="nil"/>
          <w:left w:val="nil"/>
          <w:bottom w:val="nil"/>
          <w:right w:val="nil"/>
          <w:between w:val="nil"/>
        </w:pBdr>
        <w:tabs>
          <w:tab w:val="left" w:pos="426"/>
        </w:tabs>
        <w:contextualSpacing/>
        <w:jc w:val="both"/>
        <w:rPr>
          <w:rFonts w:ascii="Arial Narrow" w:hAnsi="Arial Narrow" w:cs="Arial"/>
          <w:color w:val="000000"/>
          <w:sz w:val="24"/>
          <w:szCs w:val="24"/>
        </w:rPr>
      </w:pPr>
    </w:p>
    <w:p w14:paraId="278DD592" w14:textId="77777777" w:rsidR="002A6861" w:rsidRPr="0024319D" w:rsidRDefault="002A6861" w:rsidP="00D3343B">
      <w:pPr>
        <w:widowControl/>
        <w:numPr>
          <w:ilvl w:val="1"/>
          <w:numId w:val="11"/>
        </w:numPr>
        <w:pBdr>
          <w:top w:val="nil"/>
          <w:left w:val="nil"/>
          <w:bottom w:val="nil"/>
          <w:right w:val="nil"/>
          <w:between w:val="nil"/>
        </w:pBdr>
        <w:tabs>
          <w:tab w:val="left" w:pos="426"/>
        </w:tabs>
        <w:ind w:left="0" w:firstLine="0"/>
        <w:contextualSpacing/>
        <w:jc w:val="both"/>
        <w:rPr>
          <w:rFonts w:ascii="Arial Narrow" w:hAnsi="Arial Narrow" w:cs="Arial"/>
          <w:color w:val="000000"/>
          <w:sz w:val="24"/>
          <w:szCs w:val="24"/>
        </w:rPr>
      </w:pPr>
      <w:r w:rsidRPr="0024319D">
        <w:rPr>
          <w:rFonts w:ascii="Arial Narrow" w:hAnsi="Arial Narrow" w:cs="Arial"/>
          <w:color w:val="000000"/>
          <w:sz w:val="24"/>
          <w:szCs w:val="24"/>
        </w:rPr>
        <w:t>Notificar, formal e tempestivamente, a contratada sobre as irregularidades observadas no cumprimento deste contrato;</w:t>
      </w:r>
    </w:p>
    <w:p w14:paraId="0747142A" w14:textId="77777777" w:rsidR="002A6861" w:rsidRPr="0024319D" w:rsidRDefault="002A6861" w:rsidP="00D3343B">
      <w:pPr>
        <w:widowControl/>
        <w:pBdr>
          <w:top w:val="nil"/>
          <w:left w:val="nil"/>
          <w:bottom w:val="nil"/>
          <w:right w:val="nil"/>
          <w:between w:val="nil"/>
        </w:pBdr>
        <w:tabs>
          <w:tab w:val="left" w:pos="426"/>
        </w:tabs>
        <w:contextualSpacing/>
        <w:jc w:val="both"/>
        <w:rPr>
          <w:rFonts w:ascii="Arial Narrow" w:hAnsi="Arial Narrow" w:cs="Arial"/>
          <w:color w:val="000000"/>
          <w:sz w:val="24"/>
          <w:szCs w:val="24"/>
        </w:rPr>
      </w:pPr>
    </w:p>
    <w:p w14:paraId="4CDD45BB" w14:textId="77777777" w:rsidR="002A6861" w:rsidRPr="0024319D" w:rsidRDefault="002A6861" w:rsidP="00D3343B">
      <w:pPr>
        <w:widowControl/>
        <w:numPr>
          <w:ilvl w:val="1"/>
          <w:numId w:val="11"/>
        </w:numPr>
        <w:pBdr>
          <w:top w:val="nil"/>
          <w:left w:val="nil"/>
          <w:bottom w:val="nil"/>
          <w:right w:val="nil"/>
          <w:between w:val="nil"/>
        </w:pBdr>
        <w:tabs>
          <w:tab w:val="left" w:pos="426"/>
        </w:tabs>
        <w:ind w:left="0" w:firstLine="0"/>
        <w:contextualSpacing/>
        <w:jc w:val="both"/>
        <w:rPr>
          <w:rFonts w:ascii="Arial Narrow" w:hAnsi="Arial Narrow" w:cs="Arial"/>
          <w:color w:val="000000"/>
          <w:sz w:val="24"/>
          <w:szCs w:val="24"/>
        </w:rPr>
      </w:pPr>
      <w:r w:rsidRPr="0024319D">
        <w:rPr>
          <w:rFonts w:ascii="Arial Narrow" w:hAnsi="Arial Narrow" w:cs="Arial"/>
          <w:color w:val="000000"/>
          <w:sz w:val="24"/>
          <w:szCs w:val="24"/>
        </w:rPr>
        <w:t>Notificar a contratada, por escrito e com antecedência, sobre multas, penalidades e quaisquer débitos de sua responsabilidade;</w:t>
      </w:r>
    </w:p>
    <w:p w14:paraId="5FC8F2CB" w14:textId="77777777" w:rsidR="002A6861" w:rsidRPr="0024319D" w:rsidRDefault="002A6861" w:rsidP="00D3343B">
      <w:pPr>
        <w:widowControl/>
        <w:pBdr>
          <w:top w:val="nil"/>
          <w:left w:val="nil"/>
          <w:bottom w:val="nil"/>
          <w:right w:val="nil"/>
          <w:between w:val="nil"/>
        </w:pBdr>
        <w:tabs>
          <w:tab w:val="left" w:pos="426"/>
        </w:tabs>
        <w:contextualSpacing/>
        <w:jc w:val="both"/>
        <w:rPr>
          <w:rFonts w:ascii="Arial Narrow" w:hAnsi="Arial Narrow" w:cs="Arial"/>
          <w:color w:val="000000"/>
          <w:sz w:val="24"/>
          <w:szCs w:val="24"/>
        </w:rPr>
      </w:pPr>
    </w:p>
    <w:p w14:paraId="3B174A1C" w14:textId="77777777" w:rsidR="002A6861" w:rsidRPr="0024319D" w:rsidRDefault="002A6861" w:rsidP="00D3343B">
      <w:pPr>
        <w:widowControl/>
        <w:numPr>
          <w:ilvl w:val="1"/>
          <w:numId w:val="11"/>
        </w:numPr>
        <w:pBdr>
          <w:top w:val="nil"/>
          <w:left w:val="nil"/>
          <w:bottom w:val="nil"/>
          <w:right w:val="nil"/>
          <w:between w:val="nil"/>
        </w:pBdr>
        <w:tabs>
          <w:tab w:val="left" w:pos="426"/>
        </w:tabs>
        <w:ind w:left="0" w:firstLine="0"/>
        <w:contextualSpacing/>
        <w:jc w:val="both"/>
        <w:rPr>
          <w:rFonts w:ascii="Arial Narrow" w:hAnsi="Arial Narrow" w:cs="Arial"/>
          <w:color w:val="000000"/>
          <w:sz w:val="24"/>
          <w:szCs w:val="24"/>
        </w:rPr>
      </w:pPr>
      <w:r w:rsidRPr="0024319D">
        <w:rPr>
          <w:rFonts w:ascii="Arial Narrow" w:hAnsi="Arial Narrow" w:cs="Arial"/>
          <w:color w:val="000000"/>
          <w:sz w:val="24"/>
          <w:szCs w:val="24"/>
        </w:rPr>
        <w:t>Fiscalizar o presente contrato através do setor competente da contratada;</w:t>
      </w:r>
    </w:p>
    <w:p w14:paraId="0782F163" w14:textId="77777777" w:rsidR="002A6861" w:rsidRPr="0024319D" w:rsidRDefault="002A6861" w:rsidP="00C01D13">
      <w:pPr>
        <w:widowControl/>
        <w:pBdr>
          <w:top w:val="nil"/>
          <w:left w:val="nil"/>
          <w:bottom w:val="nil"/>
          <w:right w:val="nil"/>
          <w:between w:val="nil"/>
        </w:pBdr>
        <w:tabs>
          <w:tab w:val="left" w:pos="426"/>
        </w:tabs>
        <w:contextualSpacing/>
        <w:jc w:val="both"/>
        <w:rPr>
          <w:rFonts w:ascii="Arial Narrow" w:hAnsi="Arial Narrow" w:cs="Arial"/>
          <w:color w:val="000000"/>
          <w:sz w:val="24"/>
          <w:szCs w:val="24"/>
        </w:rPr>
      </w:pPr>
    </w:p>
    <w:p w14:paraId="457314F1" w14:textId="745E73E6" w:rsidR="002A6861" w:rsidRPr="008071CA" w:rsidRDefault="002A6861" w:rsidP="00C01D13">
      <w:pPr>
        <w:widowControl/>
        <w:numPr>
          <w:ilvl w:val="1"/>
          <w:numId w:val="11"/>
        </w:numPr>
        <w:pBdr>
          <w:top w:val="nil"/>
          <w:left w:val="nil"/>
          <w:bottom w:val="nil"/>
          <w:right w:val="nil"/>
          <w:between w:val="nil"/>
        </w:pBdr>
        <w:tabs>
          <w:tab w:val="left" w:pos="426"/>
        </w:tabs>
        <w:ind w:left="0" w:firstLine="0"/>
        <w:contextualSpacing/>
        <w:jc w:val="both"/>
        <w:rPr>
          <w:rFonts w:ascii="Arial Narrow" w:hAnsi="Arial Narrow" w:cs="Arial"/>
          <w:color w:val="000000"/>
          <w:sz w:val="24"/>
          <w:szCs w:val="24"/>
        </w:rPr>
      </w:pPr>
      <w:r w:rsidRPr="008071CA">
        <w:rPr>
          <w:rFonts w:ascii="Arial Narrow" w:hAnsi="Arial Narrow" w:cs="Arial"/>
          <w:bCs/>
          <w:color w:val="000000"/>
          <w:sz w:val="24"/>
          <w:szCs w:val="24"/>
        </w:rPr>
        <w:t xml:space="preserve">Acompanhar a </w:t>
      </w:r>
      <w:r w:rsidRPr="008071CA">
        <w:rPr>
          <w:rFonts w:ascii="Arial Narrow" w:hAnsi="Arial Narrow" w:cs="Arial"/>
          <w:b/>
          <w:bCs/>
          <w:color w:val="000000"/>
          <w:sz w:val="24"/>
          <w:szCs w:val="24"/>
        </w:rPr>
        <w:t>entrega</w:t>
      </w:r>
      <w:r w:rsidRPr="008071CA">
        <w:rPr>
          <w:rFonts w:ascii="Arial Narrow" w:hAnsi="Arial Narrow" w:cs="Arial"/>
          <w:bCs/>
          <w:color w:val="000000"/>
          <w:sz w:val="24"/>
          <w:szCs w:val="24"/>
        </w:rPr>
        <w:t xml:space="preserve"> do objeto efetuada pela contratada, podendo intervir durante a sua execução, para fins de ajustes ou suspensão da entrega.</w:t>
      </w:r>
    </w:p>
    <w:p w14:paraId="6AF7414F" w14:textId="77777777" w:rsidR="002A6861" w:rsidRPr="0024319D" w:rsidRDefault="002A6861" w:rsidP="00C01D13">
      <w:pPr>
        <w:ind w:left="360"/>
        <w:jc w:val="both"/>
        <w:rPr>
          <w:rFonts w:ascii="Arial Narrow" w:hAnsi="Arial Narrow" w:cs="Arial"/>
          <w:bCs/>
          <w:color w:val="000000"/>
          <w:sz w:val="24"/>
          <w:szCs w:val="24"/>
        </w:rPr>
      </w:pPr>
    </w:p>
    <w:p w14:paraId="2A9152C9" w14:textId="62984C77" w:rsidR="002A6861" w:rsidRPr="00C9053E" w:rsidRDefault="002A6861" w:rsidP="00C01D13">
      <w:pPr>
        <w:numPr>
          <w:ilvl w:val="1"/>
          <w:numId w:val="11"/>
        </w:numPr>
        <w:tabs>
          <w:tab w:val="left" w:pos="426"/>
        </w:tabs>
        <w:autoSpaceDE w:val="0"/>
        <w:autoSpaceDN w:val="0"/>
        <w:adjustRightInd w:val="0"/>
        <w:ind w:left="0" w:firstLine="0"/>
        <w:jc w:val="both"/>
        <w:rPr>
          <w:rFonts w:ascii="Arial Narrow" w:hAnsi="Arial Narrow" w:cs="Arial"/>
          <w:color w:val="000000"/>
          <w:sz w:val="24"/>
          <w:szCs w:val="24"/>
        </w:rPr>
      </w:pPr>
      <w:r w:rsidRPr="00C9053E">
        <w:rPr>
          <w:rFonts w:ascii="Arial Narrow" w:hAnsi="Arial Narrow" w:cs="Arial"/>
          <w:color w:val="000000"/>
          <w:sz w:val="24"/>
          <w:szCs w:val="24"/>
        </w:rPr>
        <w:t xml:space="preserve">Designar um servidor de seu quadro de funcionários para o recebimento e a </w:t>
      </w:r>
      <w:r w:rsidRPr="00C9053E">
        <w:rPr>
          <w:rFonts w:ascii="Arial Narrow" w:hAnsi="Arial Narrow" w:cs="Arial"/>
          <w:b/>
          <w:color w:val="000000"/>
          <w:sz w:val="24"/>
          <w:szCs w:val="24"/>
        </w:rPr>
        <w:t xml:space="preserve">fiscalização da entrega do objeto </w:t>
      </w:r>
      <w:r w:rsidRPr="00C9053E">
        <w:rPr>
          <w:rFonts w:ascii="Arial Narrow" w:hAnsi="Arial Narrow" w:cs="Arial"/>
          <w:color w:val="000000"/>
          <w:sz w:val="24"/>
          <w:szCs w:val="24"/>
        </w:rPr>
        <w:t>deste contrato;</w:t>
      </w:r>
    </w:p>
    <w:p w14:paraId="2421AFD4" w14:textId="77777777" w:rsidR="002A6861" w:rsidRPr="008071CA" w:rsidRDefault="002A6861" w:rsidP="00C01D13">
      <w:pPr>
        <w:widowControl/>
        <w:pBdr>
          <w:top w:val="nil"/>
          <w:left w:val="nil"/>
          <w:bottom w:val="nil"/>
          <w:right w:val="nil"/>
          <w:between w:val="nil"/>
        </w:pBdr>
        <w:tabs>
          <w:tab w:val="left" w:pos="426"/>
        </w:tabs>
        <w:contextualSpacing/>
        <w:jc w:val="both"/>
        <w:rPr>
          <w:rFonts w:ascii="Arial Narrow" w:hAnsi="Arial Narrow" w:cs="Arial"/>
          <w:color w:val="000000"/>
          <w:sz w:val="24"/>
          <w:szCs w:val="24"/>
        </w:rPr>
      </w:pPr>
    </w:p>
    <w:p w14:paraId="3B632471" w14:textId="77777777" w:rsidR="002A6861" w:rsidRPr="0024319D" w:rsidRDefault="002A6861" w:rsidP="00C01D13">
      <w:pPr>
        <w:widowControl/>
        <w:numPr>
          <w:ilvl w:val="1"/>
          <w:numId w:val="11"/>
        </w:numPr>
        <w:pBdr>
          <w:top w:val="nil"/>
          <w:left w:val="nil"/>
          <w:bottom w:val="nil"/>
          <w:right w:val="nil"/>
          <w:between w:val="nil"/>
        </w:pBdr>
        <w:tabs>
          <w:tab w:val="left" w:pos="426"/>
        </w:tabs>
        <w:ind w:left="0" w:firstLine="0"/>
        <w:contextualSpacing/>
        <w:jc w:val="both"/>
        <w:rPr>
          <w:rFonts w:ascii="Arial Narrow" w:hAnsi="Arial Narrow" w:cs="Arial"/>
          <w:color w:val="000000"/>
          <w:sz w:val="24"/>
          <w:szCs w:val="24"/>
        </w:rPr>
      </w:pPr>
      <w:r w:rsidRPr="0024319D">
        <w:rPr>
          <w:rFonts w:ascii="Arial Narrow" w:hAnsi="Arial Narrow" w:cs="Arial"/>
          <w:sz w:val="24"/>
          <w:szCs w:val="24"/>
        </w:rPr>
        <w:t>Responder eventuais pedidos de reestabelecimento do equilíbrio econômico-financeiro feitos pelo contratado nos termos da Lei vigente</w:t>
      </w:r>
      <w:r w:rsidRPr="0024319D">
        <w:rPr>
          <w:rFonts w:ascii="Arial Narrow" w:hAnsi="Arial Narrow" w:cs="Arial"/>
          <w:color w:val="FF0000"/>
          <w:sz w:val="24"/>
          <w:szCs w:val="24"/>
        </w:rPr>
        <w:t>.</w:t>
      </w:r>
    </w:p>
    <w:p w14:paraId="6579E761" w14:textId="77777777" w:rsidR="002A6861" w:rsidRPr="0024319D" w:rsidRDefault="002A6861" w:rsidP="00C01D13">
      <w:pPr>
        <w:widowControl/>
        <w:pBdr>
          <w:top w:val="nil"/>
          <w:left w:val="nil"/>
          <w:bottom w:val="nil"/>
          <w:right w:val="nil"/>
          <w:between w:val="nil"/>
        </w:pBdr>
        <w:tabs>
          <w:tab w:val="left" w:pos="426"/>
        </w:tabs>
        <w:contextualSpacing/>
        <w:jc w:val="both"/>
        <w:rPr>
          <w:rFonts w:ascii="Arial Narrow" w:hAnsi="Arial Narrow" w:cs="Arial"/>
          <w:color w:val="000000"/>
          <w:sz w:val="24"/>
          <w:szCs w:val="24"/>
        </w:rPr>
      </w:pPr>
    </w:p>
    <w:p w14:paraId="10AE5666" w14:textId="77777777" w:rsidR="002A6861" w:rsidRPr="00C9053E" w:rsidRDefault="002A6861" w:rsidP="00C01D13">
      <w:pPr>
        <w:numPr>
          <w:ilvl w:val="1"/>
          <w:numId w:val="11"/>
        </w:numPr>
        <w:pBdr>
          <w:top w:val="nil"/>
          <w:left w:val="nil"/>
          <w:bottom w:val="nil"/>
          <w:right w:val="nil"/>
          <w:between w:val="nil"/>
        </w:pBdr>
        <w:ind w:left="0" w:firstLine="18"/>
        <w:contextualSpacing/>
        <w:jc w:val="both"/>
        <w:rPr>
          <w:rFonts w:ascii="Arial Narrow" w:hAnsi="Arial Narrow" w:cs="Arial"/>
          <w:b/>
          <w:color w:val="000000"/>
          <w:sz w:val="24"/>
          <w:szCs w:val="24"/>
        </w:rPr>
      </w:pPr>
      <w:r w:rsidRPr="00C9053E">
        <w:rPr>
          <w:rFonts w:ascii="Arial Narrow" w:hAnsi="Arial Narrow" w:cs="Arial"/>
          <w:b/>
          <w:color w:val="000000"/>
          <w:sz w:val="24"/>
          <w:szCs w:val="24"/>
        </w:rPr>
        <w:t>SUBSIDIARIAMENTE APLICAM-SE DEMAIS EXIGÊNCIAS CONTIDAS NO EDITAL E TERMO DE REFERENCIA.</w:t>
      </w:r>
    </w:p>
    <w:p w14:paraId="0B353896" w14:textId="77777777" w:rsidR="002A6861" w:rsidRPr="0024319D" w:rsidRDefault="002A6861" w:rsidP="002A6861">
      <w:pPr>
        <w:jc w:val="both"/>
        <w:rPr>
          <w:rFonts w:ascii="Arial Narrow" w:eastAsia="Times New Roman" w:hAnsi="Arial Narrow" w:cs="Arial"/>
          <w:sz w:val="24"/>
          <w:szCs w:val="24"/>
        </w:rPr>
      </w:pPr>
    </w:p>
    <w:p w14:paraId="13C88872"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NONA - DOTAÇÃO ORÇAMENTÁRIA:</w:t>
      </w:r>
    </w:p>
    <w:p w14:paraId="0F27288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9.1 A despesa decorrente do presente contrato, correrá a conta da seguinte dotação orçamentária:</w:t>
      </w:r>
    </w:p>
    <w:p w14:paraId="59FFF022" w14:textId="77777777" w:rsidR="002A6861" w:rsidRPr="0024319D" w:rsidRDefault="002A6861" w:rsidP="002A6861">
      <w:pPr>
        <w:pBdr>
          <w:top w:val="nil"/>
          <w:left w:val="nil"/>
          <w:bottom w:val="nil"/>
          <w:right w:val="nil"/>
          <w:between w:val="nil"/>
        </w:pBdr>
        <w:tabs>
          <w:tab w:val="left" w:pos="851"/>
          <w:tab w:val="left" w:pos="1276"/>
        </w:tabs>
        <w:spacing w:before="10" w:line="276" w:lineRule="auto"/>
        <w:jc w:val="both"/>
        <w:rPr>
          <w:rFonts w:ascii="Arial Narrow" w:hAnsi="Arial Narrow" w:cs="Arial"/>
          <w:b/>
          <w:sz w:val="24"/>
          <w:szCs w:val="24"/>
        </w:rPr>
      </w:pPr>
      <w:r w:rsidRPr="00C9053E">
        <w:rPr>
          <w:rFonts w:ascii="Arial Narrow" w:hAnsi="Arial Narrow" w:cs="Arial"/>
          <w:b/>
          <w:sz w:val="24"/>
          <w:szCs w:val="24"/>
        </w:rPr>
        <w:t>Secretaria:xxxxxxxxxx Dotação: xxxxxxxxxxxxxx Fonte xxxxxx Ficha xxxxxxxx (inserir dotação)</w:t>
      </w:r>
    </w:p>
    <w:p w14:paraId="4AAC396B" w14:textId="77777777" w:rsidR="002A6861" w:rsidRPr="0024319D" w:rsidRDefault="002A6861" w:rsidP="002A6861">
      <w:pPr>
        <w:jc w:val="both"/>
        <w:rPr>
          <w:rFonts w:ascii="Arial Narrow" w:eastAsia="Times New Roman" w:hAnsi="Arial Narrow" w:cs="Arial"/>
          <w:sz w:val="24"/>
          <w:szCs w:val="24"/>
        </w:rPr>
      </w:pPr>
    </w:p>
    <w:p w14:paraId="4C239B62"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color w:val="000000"/>
          <w:sz w:val="24"/>
          <w:szCs w:val="24"/>
        </w:rPr>
        <w:t>9.2</w:t>
      </w:r>
      <w:r w:rsidRPr="0024319D">
        <w:rPr>
          <w:rFonts w:ascii="Arial Narrow" w:eastAsia="Times New Roman" w:hAnsi="Arial Narrow" w:cs="Arial"/>
          <w:color w:val="000000"/>
          <w:sz w:val="24"/>
          <w:szCs w:val="24"/>
        </w:rPr>
        <w:tab/>
        <w:t>E dotações que vierem a substituir no exercício seguinte.</w:t>
      </w:r>
    </w:p>
    <w:p w14:paraId="0D0CCC7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3F0C4D6A"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CLÁUSULA DÉCIMA – DA FISCALIZAÇÃO </w:t>
      </w:r>
    </w:p>
    <w:p w14:paraId="5602BC17"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10.1 O contrato deverá ser executado fielmente pelas partes, de acordo com as cláusulas avençadas neste, das normas da Lei nº 14.133, de 2021 e da Lei nº 11.788/2008 e cada parte responderá pelas consequências de sua inexecução total ou parcial.</w:t>
      </w:r>
    </w:p>
    <w:p w14:paraId="41F69D5D" w14:textId="77777777" w:rsidR="002A6861" w:rsidRPr="0024319D" w:rsidRDefault="002A6861" w:rsidP="002A6861">
      <w:pPr>
        <w:jc w:val="both"/>
        <w:rPr>
          <w:rFonts w:ascii="Arial Narrow" w:eastAsia="Times New Roman" w:hAnsi="Arial Narrow" w:cs="Arial"/>
          <w:sz w:val="24"/>
          <w:szCs w:val="24"/>
        </w:rPr>
      </w:pPr>
    </w:p>
    <w:p w14:paraId="2CFFDEEA"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10.2 As comunicações entre o órgão ou entidade e a contratada devem ser realizadas por escrito sempre que o ato exigir tal formalidade, admitindo-se o uso de mensagem eletrônica para esse fim.</w:t>
      </w:r>
    </w:p>
    <w:p w14:paraId="6F178096" w14:textId="77777777" w:rsidR="002A6861" w:rsidRPr="0024319D" w:rsidRDefault="002A6861" w:rsidP="002A6861">
      <w:pPr>
        <w:jc w:val="both"/>
        <w:rPr>
          <w:rFonts w:ascii="Arial Narrow" w:eastAsia="Times New Roman" w:hAnsi="Arial Narrow" w:cs="Arial"/>
          <w:sz w:val="24"/>
          <w:szCs w:val="24"/>
        </w:rPr>
      </w:pPr>
    </w:p>
    <w:p w14:paraId="73ACE291"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10.3 A execução do contrato deverá ser acompanhada e fiscalizada pelo(s) fiscal(is) do contrato, ou pelos respectivos substitutos (</w:t>
      </w:r>
      <w:hyperlink r:id="rId24" w:anchor="art117" w:history="1">
        <w:r w:rsidRPr="0024319D">
          <w:rPr>
            <w:rFonts w:ascii="Arial Narrow" w:eastAsia="Times New Roman" w:hAnsi="Arial Narrow" w:cs="Arial"/>
            <w:color w:val="000000"/>
            <w:sz w:val="24"/>
            <w:szCs w:val="24"/>
            <w:u w:val="single"/>
          </w:rPr>
          <w:t>Lei nº 14.133, de 2021, art. 117, caput</w:t>
        </w:r>
      </w:hyperlink>
      <w:r w:rsidRPr="0024319D">
        <w:rPr>
          <w:rFonts w:ascii="Arial Narrow" w:eastAsia="Times New Roman" w:hAnsi="Arial Narrow" w:cs="Arial"/>
          <w:color w:val="000000"/>
          <w:sz w:val="24"/>
          <w:szCs w:val="24"/>
        </w:rPr>
        <w:t>).</w:t>
      </w:r>
    </w:p>
    <w:p w14:paraId="4A7CBA0E" w14:textId="77777777" w:rsidR="002A6861" w:rsidRPr="0024319D" w:rsidRDefault="002A6861" w:rsidP="002A6861">
      <w:pPr>
        <w:jc w:val="both"/>
        <w:rPr>
          <w:rFonts w:ascii="Arial Narrow" w:eastAsia="Times New Roman" w:hAnsi="Arial Narrow" w:cs="Arial"/>
          <w:sz w:val="24"/>
          <w:szCs w:val="24"/>
        </w:rPr>
      </w:pPr>
    </w:p>
    <w:p w14:paraId="2DFA7BC9"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10.4 O (s) fiscal (is) do contrato acompanhará(ão) a execução do contrato, para que sejam cumpridas todas as condições estabelecidas no contrato, de modo a assegurar os melhores resultados para a Administração. </w:t>
      </w:r>
    </w:p>
    <w:p w14:paraId="7D6B998B" w14:textId="77777777" w:rsidR="002A6861" w:rsidRDefault="002A6861" w:rsidP="002A6861">
      <w:pPr>
        <w:jc w:val="both"/>
        <w:rPr>
          <w:rFonts w:ascii="Arial Narrow" w:eastAsia="Times New Roman" w:hAnsi="Arial Narrow" w:cs="Arial"/>
          <w:b/>
          <w:sz w:val="24"/>
          <w:szCs w:val="24"/>
        </w:rPr>
      </w:pPr>
    </w:p>
    <w:p w14:paraId="23EE6D4C" w14:textId="3F783459" w:rsidR="002A6861" w:rsidRPr="00B405D1" w:rsidRDefault="002A6861" w:rsidP="002A6861">
      <w:pPr>
        <w:widowControl/>
        <w:jc w:val="both"/>
        <w:rPr>
          <w:rFonts w:ascii="Times New Roman" w:hAnsi="Times New Roman" w:cs="Times New Roman"/>
          <w:b/>
          <w:bCs/>
          <w:sz w:val="24"/>
          <w:szCs w:val="24"/>
          <w:lang w:val="pt-BR"/>
        </w:rPr>
      </w:pPr>
      <w:r w:rsidRPr="00B405D1">
        <w:rPr>
          <w:rFonts w:ascii="Arial Narrow" w:eastAsia="Times New Roman" w:hAnsi="Arial Narrow" w:cs="Arial"/>
          <w:b/>
          <w:bCs/>
          <w:color w:val="000000"/>
          <w:sz w:val="24"/>
          <w:szCs w:val="24"/>
        </w:rPr>
        <w:t xml:space="preserve">10.5 A fiscalização do presente </w:t>
      </w:r>
      <w:r>
        <w:rPr>
          <w:rFonts w:ascii="Arial Narrow" w:eastAsia="Times New Roman" w:hAnsi="Arial Narrow" w:cs="Arial"/>
          <w:b/>
          <w:bCs/>
          <w:color w:val="000000"/>
          <w:sz w:val="24"/>
          <w:szCs w:val="24"/>
        </w:rPr>
        <w:t>instrumento</w:t>
      </w:r>
      <w:r w:rsidRPr="00B405D1">
        <w:rPr>
          <w:rFonts w:ascii="Arial Narrow" w:eastAsia="Times New Roman" w:hAnsi="Arial Narrow" w:cs="Arial"/>
          <w:b/>
          <w:bCs/>
          <w:color w:val="000000"/>
          <w:sz w:val="24"/>
          <w:szCs w:val="24"/>
        </w:rPr>
        <w:t xml:space="preserve"> ficará sob a responsabilidade do(a) fiscal(a) designado(a), conforme publicação da </w:t>
      </w:r>
      <w:r w:rsidRPr="00C9053E">
        <w:rPr>
          <w:rFonts w:ascii="Arial Narrow" w:eastAsia="Times New Roman" w:hAnsi="Arial Narrow" w:cs="Arial"/>
          <w:b/>
          <w:bCs/>
          <w:color w:val="000000"/>
          <w:sz w:val="24"/>
          <w:szCs w:val="24"/>
        </w:rPr>
        <w:t>Portaria nº XXX/202</w:t>
      </w:r>
      <w:r w:rsidR="00D3343B">
        <w:rPr>
          <w:rFonts w:ascii="Arial Narrow" w:eastAsia="Times New Roman" w:hAnsi="Arial Narrow" w:cs="Arial"/>
          <w:b/>
          <w:bCs/>
          <w:color w:val="000000"/>
          <w:sz w:val="24"/>
          <w:szCs w:val="24"/>
        </w:rPr>
        <w:t>6</w:t>
      </w:r>
      <w:r w:rsidRPr="00C9053E">
        <w:rPr>
          <w:rFonts w:ascii="Arial Narrow" w:eastAsia="Times New Roman" w:hAnsi="Arial Narrow" w:cs="Arial"/>
          <w:b/>
          <w:bCs/>
          <w:color w:val="000000"/>
          <w:sz w:val="24"/>
          <w:szCs w:val="24"/>
        </w:rPr>
        <w:t xml:space="preserve"> e alterações posteriores.</w:t>
      </w:r>
      <w:r w:rsidRPr="00B405D1">
        <w:rPr>
          <w:rFonts w:ascii="Arial Narrow" w:eastAsia="Times New Roman" w:hAnsi="Arial Narrow" w:cs="Arial"/>
          <w:b/>
          <w:bCs/>
          <w:color w:val="000000"/>
          <w:sz w:val="24"/>
          <w:szCs w:val="24"/>
        </w:rPr>
        <w:t xml:space="preserve"> </w:t>
      </w:r>
    </w:p>
    <w:p w14:paraId="0CE3C392" w14:textId="77777777" w:rsidR="002A6861" w:rsidRDefault="002A6861" w:rsidP="002A6861">
      <w:pPr>
        <w:jc w:val="both"/>
        <w:rPr>
          <w:rFonts w:ascii="Arial Narrow" w:eastAsia="Times New Roman" w:hAnsi="Arial Narrow" w:cs="Arial"/>
          <w:color w:val="000000"/>
          <w:sz w:val="24"/>
          <w:szCs w:val="24"/>
        </w:rPr>
      </w:pPr>
    </w:p>
    <w:p w14:paraId="18D26C0B"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 xml:space="preserve">CLÁUSULA DÉCIMA PRIMEIRA – DAS INFRAÇÕES E </w:t>
      </w:r>
      <w:r w:rsidRPr="0024319D">
        <w:rPr>
          <w:rFonts w:ascii="Arial Narrow" w:eastAsia="Times New Roman" w:hAnsi="Arial Narrow" w:cs="Arial"/>
          <w:b/>
          <w:bCs/>
          <w:color w:val="000000"/>
          <w:sz w:val="24"/>
          <w:szCs w:val="24"/>
        </w:rPr>
        <w:t>SANÇÕES ADMINISTRATIVAS</w:t>
      </w:r>
    </w:p>
    <w:p w14:paraId="5B8797B8"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11.1 Consoante dispõe o art. 155, da Lei nº 14.133/2021, o contratado será responsabilizado administrativamente sempre que:</w:t>
      </w:r>
    </w:p>
    <w:p w14:paraId="7BD450BF"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a) Der causa à inexecução parcial do contrato;</w:t>
      </w:r>
    </w:p>
    <w:p w14:paraId="1B2AA69A"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b) Der causa à inexecução parcial do contrato que cause grave dano à Administração, ao funcionamento dos serviços públicos ou ao interesse coletivo;</w:t>
      </w:r>
    </w:p>
    <w:p w14:paraId="4E46151F"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c) Der causa à inexecução total do contrato;</w:t>
      </w:r>
    </w:p>
    <w:p w14:paraId="71A5226C"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d) Ensejar o retardamento da execução ou da entrega do objeto sem motivo justificado;</w:t>
      </w:r>
    </w:p>
    <w:p w14:paraId="6726731B"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e) Apresentar declaração ou documentação falsa ou prestar declaração falsa durante a execução do contrato;</w:t>
      </w:r>
    </w:p>
    <w:p w14:paraId="491AC5F9"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lastRenderedPageBreak/>
        <w:t>f) Praticar ato fraudulento na execução do contrato;</w:t>
      </w:r>
    </w:p>
    <w:p w14:paraId="2329C244"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g) Comportar-se de modo inidôneo ou cometer fraude de qualquer natureza;</w:t>
      </w:r>
    </w:p>
    <w:p w14:paraId="140E7842"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h) Praticar ato lesivo previsto no </w:t>
      </w:r>
      <w:hyperlink r:id="rId25" w:anchor="art5" w:history="1">
        <w:r w:rsidRPr="0024319D">
          <w:rPr>
            <w:rFonts w:ascii="Arial Narrow" w:eastAsia="Times New Roman" w:hAnsi="Arial Narrow" w:cs="Arial"/>
            <w:color w:val="000000"/>
            <w:sz w:val="24"/>
            <w:szCs w:val="24"/>
          </w:rPr>
          <w:t>art. 5º da Lei nº 12.846, de 1º de agosto de 2013.</w:t>
        </w:r>
      </w:hyperlink>
    </w:p>
    <w:p w14:paraId="0A282F62" w14:textId="77777777" w:rsidR="002A6861" w:rsidRPr="0024319D" w:rsidRDefault="002A6861" w:rsidP="002A6861">
      <w:pPr>
        <w:jc w:val="both"/>
        <w:rPr>
          <w:rFonts w:ascii="Arial Narrow" w:eastAsia="Times New Roman" w:hAnsi="Arial Narrow" w:cs="Arial"/>
          <w:sz w:val="24"/>
          <w:szCs w:val="24"/>
        </w:rPr>
      </w:pPr>
    </w:p>
    <w:p w14:paraId="42AE66F1"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 A contratante poderá, garantida a prévia defesa, aplicar as seguintes penalidades à contratada (156, da lei n. 14.133/21):</w:t>
      </w:r>
    </w:p>
    <w:p w14:paraId="37B0091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11.2.1 Advertência, nas hipóteses de prestação de serviços em desconformidade com as especificações do memorial descritivo, de execução irregular ou extemporânea do ato de entrega, que não resulte em prejuízo para a execução do contrato.</w:t>
      </w:r>
    </w:p>
    <w:p w14:paraId="775878A9"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11.2.2 Multa moratória pelo não cumprimento do prazo de prestação do serviço, correspondente a 2% (dois por cento) ao dia sobre o valor da prestação em que se verificar o atraso, até o limite de 10% (dez por cento) do valor da prestação.</w:t>
      </w:r>
    </w:p>
    <w:p w14:paraId="1819E109"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11.2.3 Multa compensatória de 10% (dez por cento) sobre o valor do saldo contratual, pelo não cumprimento parcial do ajuste, e multa compensatória de 10% (dez por cento) sobre o valor da prestação, pelo não cumprimento total do ajuste.</w:t>
      </w:r>
    </w:p>
    <w:p w14:paraId="33DAD0A4"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11.2.4 Impedimento de licitar e contratar com o Município de</w:t>
      </w:r>
      <w:r w:rsidRPr="0024319D">
        <w:rPr>
          <w:rFonts w:ascii="Arial Narrow" w:eastAsia="Times New Roman" w:hAnsi="Arial Narrow" w:cs="Arial"/>
          <w:sz w:val="24"/>
          <w:szCs w:val="24"/>
        </w:rPr>
        <w:t>BRASILÂNDIA/</w:t>
      </w:r>
      <w:r w:rsidRPr="0024319D">
        <w:rPr>
          <w:rFonts w:ascii="Arial Narrow" w:eastAsia="Times New Roman" w:hAnsi="Arial Narrow" w:cs="Arial"/>
          <w:color w:val="000000"/>
          <w:sz w:val="24"/>
          <w:szCs w:val="24"/>
        </w:rPr>
        <w:t>MS, no caso das infrações discriminadas alíneas “b”, “c” e “d”, do subitem 11.1.</w:t>
      </w:r>
    </w:p>
    <w:p w14:paraId="6C82EA28"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11.2.5 Declaração de idoneidade para licitar ou contratar, no caso das infrações discriminadas alíneas “e”, “f”, “g”, e “h”, do subitem 11.1.</w:t>
      </w:r>
    </w:p>
    <w:p w14:paraId="755E04C7" w14:textId="77777777" w:rsidR="002A6861" w:rsidRPr="0024319D" w:rsidRDefault="002A6861" w:rsidP="002A6861">
      <w:pPr>
        <w:jc w:val="both"/>
        <w:rPr>
          <w:rFonts w:ascii="Arial Narrow" w:eastAsia="Times New Roman" w:hAnsi="Arial Narrow" w:cs="Arial"/>
          <w:sz w:val="24"/>
          <w:szCs w:val="24"/>
        </w:rPr>
      </w:pPr>
    </w:p>
    <w:p w14:paraId="32EA3710"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11.3 As sanções descritas nos subitens 11.2.1, 11.2.2 e 11.2.4 e 11.2.5 poderão ser aplicadas cumulativamente com as previstas nos subitens 11.2.2 e 11.2.3.</w:t>
      </w:r>
    </w:p>
    <w:p w14:paraId="5E4F2286" w14:textId="77777777" w:rsidR="002A6861" w:rsidRPr="0024319D" w:rsidRDefault="002A6861" w:rsidP="002A6861">
      <w:pPr>
        <w:jc w:val="both"/>
        <w:rPr>
          <w:rFonts w:ascii="Arial Narrow" w:eastAsia="Times New Roman" w:hAnsi="Arial Narrow" w:cs="Arial"/>
          <w:sz w:val="24"/>
          <w:szCs w:val="24"/>
        </w:rPr>
      </w:pPr>
    </w:p>
    <w:p w14:paraId="1CEC53FC"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11.4 A aplicação das sanções retro, consoante dispõe o §9º, do art. 156, da Lei nº 14.133/2021, não exclui, em hipótese alguma, a obrigação de reparação integral do dano causado à Administração Pública Municipal. </w:t>
      </w:r>
    </w:p>
    <w:p w14:paraId="315EB434" w14:textId="77777777" w:rsidR="002A6861" w:rsidRPr="0024319D" w:rsidRDefault="002A6861" w:rsidP="002A6861">
      <w:pPr>
        <w:jc w:val="both"/>
        <w:rPr>
          <w:rFonts w:ascii="Arial Narrow" w:eastAsia="Times New Roman" w:hAnsi="Arial Narrow" w:cs="Arial"/>
          <w:sz w:val="24"/>
          <w:szCs w:val="24"/>
        </w:rPr>
      </w:pPr>
    </w:p>
    <w:p w14:paraId="1933F793"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11.5 Da aplicação das penalidades previstas nos subitens acima, cabe recurso, no prazo de 03 (três) dias úteis.</w:t>
      </w:r>
    </w:p>
    <w:p w14:paraId="79AD7D38" w14:textId="77777777" w:rsidR="002A6861" w:rsidRPr="0024319D" w:rsidRDefault="002A6861" w:rsidP="002A6861">
      <w:pPr>
        <w:jc w:val="both"/>
        <w:rPr>
          <w:rFonts w:ascii="Arial Narrow" w:eastAsia="Times New Roman" w:hAnsi="Arial Narrow" w:cs="Arial"/>
          <w:sz w:val="24"/>
          <w:szCs w:val="24"/>
        </w:rPr>
      </w:pPr>
    </w:p>
    <w:p w14:paraId="0FA9BDBD" w14:textId="77777777" w:rsidR="002A6861"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 xml:space="preserve">11.6 Após decisão definitiva aplicada a penalidade de multa, o Município de </w:t>
      </w:r>
      <w:r w:rsidRPr="0024319D">
        <w:rPr>
          <w:rFonts w:ascii="Arial Narrow" w:eastAsia="Times New Roman" w:hAnsi="Arial Narrow" w:cs="Arial"/>
          <w:sz w:val="24"/>
          <w:szCs w:val="24"/>
        </w:rPr>
        <w:t>BRASILÂNDIA/</w:t>
      </w:r>
      <w:r w:rsidRPr="0024319D">
        <w:rPr>
          <w:rFonts w:ascii="Arial Narrow" w:eastAsia="Times New Roman" w:hAnsi="Arial Narrow" w:cs="Arial"/>
          <w:color w:val="000000"/>
          <w:sz w:val="24"/>
          <w:szCs w:val="24"/>
        </w:rPr>
        <w:t>MS poderá descontar o valor correspondente dos pagamentos eventualmente devidos a contratada e/ou cobrar judicialmente os valores ou a diferença verificada.</w:t>
      </w:r>
    </w:p>
    <w:p w14:paraId="0F9184B4" w14:textId="77777777" w:rsidR="002A6861" w:rsidRPr="0024319D" w:rsidRDefault="002A6861" w:rsidP="002A6861">
      <w:pPr>
        <w:jc w:val="both"/>
        <w:rPr>
          <w:rFonts w:ascii="Arial Narrow" w:eastAsia="Times New Roman" w:hAnsi="Arial Narrow" w:cs="Arial"/>
          <w:color w:val="000000"/>
          <w:sz w:val="24"/>
          <w:szCs w:val="24"/>
        </w:rPr>
      </w:pPr>
    </w:p>
    <w:p w14:paraId="5C9CAEE0" w14:textId="77777777" w:rsidR="002A6861" w:rsidRPr="0024319D" w:rsidRDefault="002A6861" w:rsidP="002A6861">
      <w:pPr>
        <w:shd w:val="clear" w:color="auto" w:fill="D9D9D9" w:themeFill="background1" w:themeFillShade="D9"/>
        <w:jc w:val="both"/>
        <w:rPr>
          <w:rFonts w:ascii="Arial Narrow" w:hAnsi="Arial Narrow" w:cs="Arial"/>
        </w:rPr>
      </w:pPr>
      <w:r w:rsidRPr="0024319D">
        <w:rPr>
          <w:rFonts w:ascii="Arial Narrow" w:hAnsi="Arial Narrow" w:cs="Arial"/>
          <w:b/>
          <w:bCs/>
          <w:color w:val="000000"/>
        </w:rPr>
        <w:t>CLÁUSULA DÉCIMA SEGUNDA– RESCISÃO </w:t>
      </w:r>
    </w:p>
    <w:p w14:paraId="01EDBE24" w14:textId="77777777" w:rsidR="002A6861" w:rsidRPr="001D50DA" w:rsidRDefault="002A6861" w:rsidP="002A6861">
      <w:pPr>
        <w:jc w:val="both"/>
        <w:rPr>
          <w:rFonts w:ascii="Arial Narrow" w:hAnsi="Arial Narrow" w:cs="Arial"/>
          <w:color w:val="000000"/>
          <w:sz w:val="24"/>
          <w:szCs w:val="24"/>
        </w:rPr>
      </w:pPr>
      <w:r w:rsidRPr="001D50DA">
        <w:rPr>
          <w:rFonts w:ascii="Arial Narrow" w:hAnsi="Arial Narrow" w:cs="Arial"/>
          <w:color w:val="000000"/>
          <w:sz w:val="24"/>
          <w:szCs w:val="24"/>
        </w:rPr>
        <w:t xml:space="preserve">12.1. A inexecução total ou parcial do contrato poderá, garantida a prévia defesa, ensejar a rescisão contratual, caso a contratada incorra em alguma das hipóteses previstas na Lei n. 14.133/21, com possibilidade de aplicação simultânea das penalidades previstas no </w:t>
      </w:r>
      <w:r w:rsidRPr="001D50DA">
        <w:rPr>
          <w:rFonts w:ascii="Arial Narrow" w:hAnsi="Arial Narrow" w:cs="Arial"/>
          <w:b/>
          <w:color w:val="000000"/>
          <w:sz w:val="24"/>
          <w:szCs w:val="24"/>
        </w:rPr>
        <w:t>item 11</w:t>
      </w:r>
      <w:r w:rsidRPr="001D50DA">
        <w:rPr>
          <w:rFonts w:ascii="Arial Narrow" w:hAnsi="Arial Narrow" w:cs="Arial"/>
          <w:color w:val="000000"/>
          <w:sz w:val="24"/>
          <w:szCs w:val="24"/>
        </w:rPr>
        <w:t xml:space="preserve"> deste contrato.</w:t>
      </w:r>
    </w:p>
    <w:p w14:paraId="18A41ABC" w14:textId="77777777" w:rsidR="002A6861" w:rsidRPr="001D50DA" w:rsidRDefault="002A6861" w:rsidP="002A6861">
      <w:pPr>
        <w:jc w:val="both"/>
        <w:rPr>
          <w:rFonts w:ascii="Arial Narrow" w:hAnsi="Arial Narrow" w:cs="Arial"/>
          <w:sz w:val="24"/>
          <w:szCs w:val="24"/>
        </w:rPr>
      </w:pPr>
    </w:p>
    <w:p w14:paraId="6AA265DA" w14:textId="77777777" w:rsidR="002A6861" w:rsidRPr="001D50DA" w:rsidRDefault="002A6861" w:rsidP="002A6861">
      <w:pPr>
        <w:jc w:val="both"/>
        <w:rPr>
          <w:rFonts w:ascii="Arial Narrow" w:hAnsi="Arial Narrow" w:cs="Arial"/>
          <w:color w:val="000000"/>
          <w:sz w:val="24"/>
          <w:szCs w:val="24"/>
        </w:rPr>
      </w:pPr>
      <w:r w:rsidRPr="001D50DA">
        <w:rPr>
          <w:rFonts w:ascii="Arial Narrow" w:hAnsi="Arial Narrow" w:cs="Arial"/>
          <w:color w:val="000000"/>
          <w:sz w:val="24"/>
          <w:szCs w:val="24"/>
        </w:rPr>
        <w:t>12.2. A rescisão, por algum dos motivos previstos na Lei n. 14.133/21 e suas alterações, não dará á contratada direito à indenização a qualquer título, independentemente de interpelação judicial ou extrajudicial.</w:t>
      </w:r>
    </w:p>
    <w:p w14:paraId="732A5EF1" w14:textId="77777777" w:rsidR="002A6861" w:rsidRPr="001D50DA" w:rsidRDefault="002A6861" w:rsidP="002A6861">
      <w:pPr>
        <w:jc w:val="both"/>
        <w:rPr>
          <w:rFonts w:ascii="Arial Narrow" w:hAnsi="Arial Narrow" w:cs="Arial"/>
          <w:sz w:val="24"/>
          <w:szCs w:val="24"/>
        </w:rPr>
      </w:pPr>
    </w:p>
    <w:p w14:paraId="3B894254" w14:textId="77777777" w:rsidR="002A6861" w:rsidRPr="001D50DA" w:rsidRDefault="002A6861" w:rsidP="002A6861">
      <w:pPr>
        <w:jc w:val="both"/>
        <w:rPr>
          <w:rFonts w:ascii="Arial Narrow" w:hAnsi="Arial Narrow" w:cs="Arial"/>
          <w:color w:val="000000"/>
          <w:sz w:val="24"/>
          <w:szCs w:val="24"/>
        </w:rPr>
      </w:pPr>
      <w:r w:rsidRPr="001D50DA">
        <w:rPr>
          <w:rFonts w:ascii="Arial Narrow" w:hAnsi="Arial Narrow" w:cs="Arial"/>
          <w:color w:val="000000"/>
          <w:sz w:val="24"/>
          <w:szCs w:val="24"/>
        </w:rPr>
        <w:t>12.3. A rescisão acarretará, independentemente de qualquer procedimento judicial ou extrajudicial por parte da contratante, a retenção dos créditos decorrente deste contrato, limitado ao valor dos prejuízos causados, além das sanções previstas neste ajuste até a completa indenização dos danos.</w:t>
      </w:r>
    </w:p>
    <w:p w14:paraId="1BC2773F" w14:textId="77777777" w:rsidR="002A6861" w:rsidRPr="001D50DA" w:rsidRDefault="002A6861" w:rsidP="002A6861">
      <w:pPr>
        <w:jc w:val="both"/>
        <w:rPr>
          <w:rFonts w:ascii="Arial Narrow" w:hAnsi="Arial Narrow" w:cs="Arial"/>
          <w:sz w:val="24"/>
          <w:szCs w:val="24"/>
        </w:rPr>
      </w:pPr>
    </w:p>
    <w:p w14:paraId="0E65607D" w14:textId="77777777" w:rsidR="002A6861" w:rsidRPr="001D50DA" w:rsidRDefault="002A6861" w:rsidP="002A6861">
      <w:pPr>
        <w:jc w:val="both"/>
        <w:rPr>
          <w:rFonts w:ascii="Arial Narrow" w:hAnsi="Arial Narrow" w:cs="Arial"/>
          <w:color w:val="000000"/>
          <w:sz w:val="24"/>
          <w:szCs w:val="24"/>
        </w:rPr>
      </w:pPr>
      <w:r w:rsidRPr="001D50DA">
        <w:rPr>
          <w:rFonts w:ascii="Arial Narrow" w:hAnsi="Arial Narrow" w:cs="Arial"/>
          <w:color w:val="000000"/>
          <w:sz w:val="24"/>
          <w:szCs w:val="24"/>
        </w:rPr>
        <w:t>12.4. Constitui</w:t>
      </w:r>
      <w:r w:rsidRPr="001D50DA">
        <w:rPr>
          <w:rFonts w:ascii="Arial Narrow" w:hAnsi="Arial Narrow" w:cs="Arial"/>
          <w:b/>
          <w:color w:val="000000"/>
          <w:sz w:val="24"/>
          <w:szCs w:val="24"/>
        </w:rPr>
        <w:t xml:space="preserve"> motivo para rescisão do contrato o atraso superior a 60 (sessenta) dias dos pagamentos </w:t>
      </w:r>
      <w:r w:rsidRPr="001D50DA">
        <w:rPr>
          <w:rFonts w:ascii="Arial Narrow" w:hAnsi="Arial Narrow" w:cs="Arial"/>
          <w:b/>
          <w:color w:val="000000"/>
          <w:sz w:val="24"/>
          <w:szCs w:val="24"/>
        </w:rPr>
        <w:lastRenderedPageBreak/>
        <w:t>devidos pela Administração decorrentes de serviços já recebidos ou executados (artigo 137 §2º inciso IV)</w:t>
      </w:r>
      <w:r w:rsidRPr="001D50DA">
        <w:rPr>
          <w:rFonts w:ascii="Arial Narrow" w:hAnsi="Arial Narrow" w:cs="Arial"/>
          <w:color w:val="000000"/>
          <w:sz w:val="24"/>
          <w:szCs w:val="24"/>
        </w:rPr>
        <w:t>, salvo em caso de calamidade pública, grave perturbação da ordem interna ou guerra, assegurado a contratada o direito de optar pela suspensão do cumprimento de suas obrigações até que seja normalizada a situação conforme dispõe a Lei 14.133/21.</w:t>
      </w:r>
    </w:p>
    <w:p w14:paraId="62336284" w14:textId="77777777" w:rsidR="002A6861" w:rsidRPr="0024319D" w:rsidRDefault="002A6861" w:rsidP="002A6861">
      <w:pPr>
        <w:jc w:val="both"/>
        <w:rPr>
          <w:rFonts w:ascii="Arial Narrow" w:hAnsi="Arial Narrow" w:cs="Arial"/>
        </w:rPr>
      </w:pPr>
    </w:p>
    <w:p w14:paraId="68574A40"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TERCEIRA– DO FISCAL DO CONTRATO</w:t>
      </w:r>
    </w:p>
    <w:p w14:paraId="77C87374"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13.1 A designação do(s) fiscal(is) do presente contrato conforme dispõe o art. 117 da Lei Federal 14.133/21 será através de portaria a ser publicada no diário oficial do Município</w:t>
      </w:r>
    </w:p>
    <w:p w14:paraId="60023328" w14:textId="77777777" w:rsidR="002A6861" w:rsidRPr="0024319D" w:rsidRDefault="002A6861" w:rsidP="002A6861">
      <w:pPr>
        <w:jc w:val="both"/>
        <w:rPr>
          <w:rFonts w:ascii="Arial Narrow" w:eastAsia="Times New Roman" w:hAnsi="Arial Narrow" w:cs="Arial"/>
          <w:sz w:val="24"/>
          <w:szCs w:val="24"/>
        </w:rPr>
      </w:pPr>
    </w:p>
    <w:p w14:paraId="4F7175D9"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QUARTA– REVISÃO DE PREÇOS</w:t>
      </w:r>
    </w:p>
    <w:p w14:paraId="4EC2EA63" w14:textId="77777777" w:rsidR="002A6861" w:rsidRPr="0024319D" w:rsidRDefault="002A6861" w:rsidP="00C01D13">
      <w:pPr>
        <w:numPr>
          <w:ilvl w:val="1"/>
          <w:numId w:val="27"/>
        </w:numPr>
        <w:ind w:left="0" w:firstLine="11"/>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Quando o preço contratado se tornar inferior aos praticados no mercado, e a contratada não puder cumprir com o compromisso inicialmente assumido, poderá mediante requerimento devidamente instruído, pedir revisão dos preços ou a rescisão do contrato.</w:t>
      </w:r>
    </w:p>
    <w:p w14:paraId="26A6A8AA" w14:textId="77777777" w:rsidR="002A6861" w:rsidRPr="0024319D" w:rsidRDefault="002A6861" w:rsidP="00C01D13">
      <w:pPr>
        <w:jc w:val="both"/>
        <w:rPr>
          <w:rFonts w:ascii="Arial Narrow" w:hAnsi="Arial Narrow"/>
          <w:sz w:val="24"/>
          <w:szCs w:val="24"/>
        </w:rPr>
      </w:pPr>
    </w:p>
    <w:p w14:paraId="62A14D49" w14:textId="77777777" w:rsidR="002A6861" w:rsidRPr="0024319D" w:rsidRDefault="002A6861" w:rsidP="00C01D13">
      <w:pPr>
        <w:numPr>
          <w:ilvl w:val="1"/>
          <w:numId w:val="27"/>
        </w:numPr>
        <w:ind w:left="0" w:firstLine="11"/>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Os preços poderão ser revistos nas hipóteses de oscilação de preços, para mais ou para menos, devidamente comprovadas, em decorrência de situações previstas na alínea “d”, do inciso II, do art. 124 da Lei nº. 14.133/21 e alterações, mediante os procedimentos legais.</w:t>
      </w:r>
    </w:p>
    <w:p w14:paraId="611EC6F4" w14:textId="77777777" w:rsidR="002A6861" w:rsidRPr="0024319D" w:rsidRDefault="002A6861" w:rsidP="00C01D13">
      <w:pPr>
        <w:jc w:val="both"/>
        <w:rPr>
          <w:rFonts w:ascii="Arial Narrow" w:hAnsi="Arial Narrow"/>
          <w:sz w:val="24"/>
          <w:szCs w:val="24"/>
        </w:rPr>
      </w:pPr>
    </w:p>
    <w:p w14:paraId="74C36BE2" w14:textId="77777777" w:rsidR="002A6861" w:rsidRPr="0024319D" w:rsidRDefault="002A6861" w:rsidP="00C01D13">
      <w:pPr>
        <w:numPr>
          <w:ilvl w:val="1"/>
          <w:numId w:val="27"/>
        </w:numPr>
        <w:ind w:left="0" w:firstLine="11"/>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A comprovação, para efeitos de revisão de preços, deverá ser feita por meio de documentação comprobatória da elevação dos preços inicialmente pactuados, mediante juntada de planilha de custos, alusiva à data da apresentação da proposta e do momento do pleito, sob pena de indeferimento do pedido. </w:t>
      </w:r>
    </w:p>
    <w:p w14:paraId="080EB6DD" w14:textId="77777777" w:rsidR="002A6861" w:rsidRPr="0024319D" w:rsidRDefault="002A6861" w:rsidP="00C01D13">
      <w:pPr>
        <w:jc w:val="both"/>
        <w:rPr>
          <w:rFonts w:ascii="Arial Narrow" w:hAnsi="Arial Narrow"/>
          <w:sz w:val="24"/>
          <w:szCs w:val="24"/>
        </w:rPr>
      </w:pPr>
    </w:p>
    <w:p w14:paraId="3789F635" w14:textId="77777777" w:rsidR="002A6861" w:rsidRPr="0024319D" w:rsidRDefault="002A6861" w:rsidP="00C01D13">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14.4 A contratada deverá aceitar nas mesmas condições contratuais, os acréscimos ou supressões que se fizerem necessários, até 25% (vinte e cinco por cento) do contratado, em função do que dispõe o parágrafo primeiro, do art. 125, da Lei nº. 14.133/21 e alterações, sob pena das sanções cabíveis.</w:t>
      </w:r>
    </w:p>
    <w:p w14:paraId="42B71264" w14:textId="77777777" w:rsidR="002A6861" w:rsidRPr="0024319D" w:rsidRDefault="002A6861" w:rsidP="002A6861">
      <w:pPr>
        <w:jc w:val="both"/>
        <w:rPr>
          <w:rFonts w:ascii="Arial Narrow" w:eastAsia="Times New Roman" w:hAnsi="Arial Narrow" w:cs="Arial"/>
          <w:sz w:val="24"/>
          <w:szCs w:val="24"/>
        </w:rPr>
      </w:pPr>
    </w:p>
    <w:p w14:paraId="04495695"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QUINTA – DO REAJUSTE</w:t>
      </w:r>
    </w:p>
    <w:p w14:paraId="0C8B33DA" w14:textId="77777777" w:rsidR="002A6861" w:rsidRPr="0024319D" w:rsidRDefault="002A6861" w:rsidP="00C01D13">
      <w:pPr>
        <w:numPr>
          <w:ilvl w:val="1"/>
          <w:numId w:val="12"/>
        </w:numPr>
        <w:ind w:left="0" w:firstLine="0"/>
        <w:jc w:val="both"/>
        <w:rPr>
          <w:rFonts w:ascii="Arial Narrow" w:hAnsi="Arial Narrow"/>
          <w:sz w:val="24"/>
          <w:szCs w:val="24"/>
        </w:rPr>
      </w:pPr>
      <w:r w:rsidRPr="0024319D">
        <w:rPr>
          <w:rFonts w:ascii="Arial Narrow" w:hAnsi="Arial Narrow"/>
          <w:sz w:val="24"/>
          <w:szCs w:val="24"/>
        </w:rPr>
        <w:t xml:space="preserve">Os preços inicialmente contratados são fixos e irreajustáveis no prazo de um ano contado da data do orçamento estimado, em </w:t>
      </w:r>
      <w:r w:rsidRPr="00D36681">
        <w:rPr>
          <w:rFonts w:ascii="Arial Narrow" w:hAnsi="Arial Narrow"/>
          <w:b/>
          <w:i/>
          <w:iCs/>
          <w:sz w:val="24"/>
          <w:szCs w:val="24"/>
        </w:rPr>
        <w:t>__/__/__ (DD/MM/AAAA)</w:t>
      </w:r>
      <w:r w:rsidRPr="00D36681">
        <w:rPr>
          <w:rFonts w:ascii="Arial Narrow" w:hAnsi="Arial Narrow"/>
          <w:b/>
          <w:sz w:val="24"/>
          <w:szCs w:val="24"/>
        </w:rPr>
        <w:t>.</w:t>
      </w:r>
    </w:p>
    <w:p w14:paraId="5350DBA1" w14:textId="77777777" w:rsidR="002A6861" w:rsidRPr="0024319D" w:rsidRDefault="002A6861" w:rsidP="00C01D13">
      <w:pPr>
        <w:jc w:val="both"/>
        <w:rPr>
          <w:rFonts w:ascii="Arial Narrow" w:hAnsi="Arial Narrow"/>
          <w:sz w:val="24"/>
          <w:szCs w:val="24"/>
        </w:rPr>
      </w:pPr>
    </w:p>
    <w:p w14:paraId="60069A7C" w14:textId="2552A2A7" w:rsidR="002A6861" w:rsidRPr="0024319D" w:rsidRDefault="002A6861" w:rsidP="00C01D13">
      <w:pPr>
        <w:numPr>
          <w:ilvl w:val="1"/>
          <w:numId w:val="12"/>
        </w:numPr>
        <w:ind w:left="0" w:hanging="9"/>
        <w:jc w:val="both"/>
        <w:rPr>
          <w:rFonts w:ascii="Arial Narrow" w:hAnsi="Arial Narrow"/>
          <w:sz w:val="24"/>
          <w:szCs w:val="24"/>
        </w:rPr>
      </w:pPr>
      <w:r w:rsidRPr="0024319D">
        <w:rPr>
          <w:rFonts w:ascii="Arial Narrow" w:hAnsi="Arial Narrow"/>
          <w:sz w:val="24"/>
          <w:szCs w:val="24"/>
        </w:rPr>
        <w:t xml:space="preserve">Após o interregno de um ano, e independentemente de pedido do contratado, os preços iniciais serão reajustados, mediante a aplicação, pelo contratante, do </w:t>
      </w:r>
      <w:r w:rsidRPr="0024319D">
        <w:rPr>
          <w:rFonts w:ascii="Arial Narrow" w:hAnsi="Arial Narrow"/>
          <w:b/>
          <w:sz w:val="24"/>
          <w:szCs w:val="24"/>
        </w:rPr>
        <w:t>Índice Nacional de Preços ao Consumidor Amplo Especial (IPCA-E) ou por índice que venha a substituí-</w:t>
      </w:r>
      <w:r w:rsidRPr="000F6A7F">
        <w:rPr>
          <w:rFonts w:ascii="Arial Narrow" w:hAnsi="Arial Narrow"/>
          <w:b/>
          <w:sz w:val="24"/>
          <w:szCs w:val="24"/>
        </w:rPr>
        <w:t>lo</w:t>
      </w:r>
      <w:r w:rsidR="002E7428" w:rsidRPr="000F6A7F">
        <w:rPr>
          <w:rFonts w:ascii="Arial Narrow" w:hAnsi="Arial Narrow"/>
          <w:b/>
          <w:sz w:val="24"/>
          <w:szCs w:val="24"/>
        </w:rPr>
        <w:t xml:space="preserve"> </w:t>
      </w:r>
      <w:r w:rsidRPr="000F6A7F">
        <w:rPr>
          <w:rFonts w:ascii="Arial Narrow" w:hAnsi="Arial Narrow"/>
          <w:i/>
          <w:iCs/>
          <w:sz w:val="24"/>
          <w:szCs w:val="24"/>
        </w:rPr>
        <w:t>(indicar o índice a ser adotado) (</w:t>
      </w:r>
      <w:r w:rsidRPr="000F6A7F">
        <w:rPr>
          <w:rFonts w:ascii="Arial Narrow" w:hAnsi="Arial Narrow"/>
          <w:b/>
          <w:i/>
          <w:iCs/>
          <w:sz w:val="24"/>
          <w:szCs w:val="24"/>
        </w:rPr>
        <w:t>artigo</w:t>
      </w:r>
      <w:r w:rsidRPr="0024319D">
        <w:rPr>
          <w:rFonts w:ascii="Arial Narrow" w:hAnsi="Arial Narrow"/>
          <w:b/>
          <w:i/>
          <w:iCs/>
          <w:sz w:val="24"/>
          <w:szCs w:val="24"/>
        </w:rPr>
        <w:t xml:space="preserve"> 182 Lei 14.133/2021</w:t>
      </w:r>
      <w:r w:rsidRPr="0024319D">
        <w:rPr>
          <w:rFonts w:ascii="Arial Narrow" w:hAnsi="Arial Narrow"/>
          <w:i/>
          <w:iCs/>
          <w:sz w:val="24"/>
          <w:szCs w:val="24"/>
        </w:rPr>
        <w:t>),</w:t>
      </w:r>
      <w:r w:rsidRPr="0024319D">
        <w:rPr>
          <w:rFonts w:ascii="Arial Narrow" w:hAnsi="Arial Narrow"/>
          <w:sz w:val="24"/>
          <w:szCs w:val="24"/>
        </w:rPr>
        <w:t xml:space="preserve"> exclusivamente para as obrigações iniciadas e concluídas após a ocorrência da anualidade.</w:t>
      </w:r>
    </w:p>
    <w:p w14:paraId="78616F92" w14:textId="77777777" w:rsidR="002A6861" w:rsidRPr="0024319D" w:rsidRDefault="002A6861" w:rsidP="00C01D13">
      <w:pPr>
        <w:jc w:val="both"/>
        <w:rPr>
          <w:rFonts w:ascii="Arial Narrow" w:hAnsi="Arial Narrow"/>
          <w:sz w:val="24"/>
          <w:szCs w:val="24"/>
        </w:rPr>
      </w:pPr>
    </w:p>
    <w:p w14:paraId="4D021CCA" w14:textId="77777777" w:rsidR="002A6861" w:rsidRPr="0024319D" w:rsidRDefault="002A6861" w:rsidP="00C01D13">
      <w:pPr>
        <w:numPr>
          <w:ilvl w:val="1"/>
          <w:numId w:val="12"/>
        </w:numPr>
        <w:ind w:left="0" w:firstLine="0"/>
        <w:jc w:val="both"/>
        <w:rPr>
          <w:rFonts w:ascii="Arial Narrow" w:hAnsi="Arial Narrow"/>
          <w:sz w:val="24"/>
          <w:szCs w:val="24"/>
        </w:rPr>
      </w:pPr>
      <w:r w:rsidRPr="0024319D">
        <w:rPr>
          <w:rFonts w:ascii="Arial Narrow" w:hAnsi="Arial Narrow"/>
          <w:sz w:val="24"/>
          <w:szCs w:val="24"/>
        </w:rPr>
        <w:t>Nos reajustes subsequentes ao primeiro, o interregno mínimo de um ano será contado a partir dos efeitos financeiros do último reajuste.</w:t>
      </w:r>
    </w:p>
    <w:p w14:paraId="651748D2" w14:textId="77777777" w:rsidR="002A6861" w:rsidRPr="0024319D" w:rsidRDefault="002A6861" w:rsidP="00C01D13">
      <w:pPr>
        <w:jc w:val="both"/>
        <w:rPr>
          <w:rFonts w:ascii="Arial Narrow" w:hAnsi="Arial Narrow"/>
          <w:sz w:val="24"/>
          <w:szCs w:val="24"/>
        </w:rPr>
      </w:pPr>
    </w:p>
    <w:p w14:paraId="49519F84" w14:textId="77777777" w:rsidR="002A6861" w:rsidRPr="0024319D" w:rsidRDefault="002A6861" w:rsidP="00C01D13">
      <w:pPr>
        <w:numPr>
          <w:ilvl w:val="1"/>
          <w:numId w:val="12"/>
        </w:numPr>
        <w:ind w:left="0" w:firstLine="0"/>
        <w:jc w:val="both"/>
        <w:rPr>
          <w:rFonts w:ascii="Arial Narrow" w:hAnsi="Arial Narrow"/>
          <w:sz w:val="24"/>
          <w:szCs w:val="24"/>
        </w:rPr>
      </w:pPr>
      <w:r w:rsidRPr="0024319D">
        <w:rPr>
          <w:rFonts w:ascii="Arial Narrow" w:hAnsi="Arial Narrow"/>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5B617520" w14:textId="77777777" w:rsidR="002A6861" w:rsidRPr="0024319D" w:rsidRDefault="002A6861" w:rsidP="00C01D13">
      <w:pPr>
        <w:jc w:val="both"/>
        <w:rPr>
          <w:rFonts w:ascii="Arial Narrow" w:hAnsi="Arial Narrow"/>
          <w:sz w:val="24"/>
          <w:szCs w:val="24"/>
        </w:rPr>
      </w:pPr>
    </w:p>
    <w:p w14:paraId="44D7353A" w14:textId="77777777" w:rsidR="002A6861" w:rsidRPr="0024319D" w:rsidRDefault="002A6861" w:rsidP="00C01D13">
      <w:pPr>
        <w:numPr>
          <w:ilvl w:val="1"/>
          <w:numId w:val="12"/>
        </w:numPr>
        <w:ind w:left="0" w:firstLine="0"/>
        <w:jc w:val="both"/>
        <w:rPr>
          <w:rFonts w:ascii="Arial Narrow" w:hAnsi="Arial Narrow"/>
          <w:sz w:val="24"/>
          <w:szCs w:val="24"/>
        </w:rPr>
      </w:pPr>
      <w:r w:rsidRPr="0024319D">
        <w:rPr>
          <w:rFonts w:ascii="Arial Narrow" w:hAnsi="Arial Narrow"/>
          <w:sz w:val="24"/>
          <w:szCs w:val="24"/>
        </w:rPr>
        <w:t>Nas aferições finais, o(s) índice(s) utilizado(s) para reajuste será(ão), obrigatoriamente, o(s) definitivo(s).</w:t>
      </w:r>
    </w:p>
    <w:p w14:paraId="1C2017C5" w14:textId="77777777" w:rsidR="002A6861" w:rsidRPr="0024319D" w:rsidRDefault="002A6861" w:rsidP="00C01D13">
      <w:pPr>
        <w:numPr>
          <w:ilvl w:val="1"/>
          <w:numId w:val="12"/>
        </w:numPr>
        <w:ind w:left="0" w:firstLine="0"/>
        <w:jc w:val="both"/>
        <w:rPr>
          <w:rFonts w:ascii="Arial Narrow" w:hAnsi="Arial Narrow"/>
          <w:sz w:val="24"/>
          <w:szCs w:val="24"/>
        </w:rPr>
      </w:pPr>
      <w:r w:rsidRPr="0024319D">
        <w:rPr>
          <w:rFonts w:ascii="Arial Narrow" w:hAnsi="Arial Narrow"/>
          <w:sz w:val="24"/>
          <w:szCs w:val="24"/>
        </w:rPr>
        <w:t xml:space="preserve">Caso o(s) índice(s) estabelecido(s) para reajustamento venha(m) a ser extinto(s) ou de qualquer forma </w:t>
      </w:r>
      <w:r w:rsidRPr="0024319D">
        <w:rPr>
          <w:rFonts w:ascii="Arial Narrow" w:hAnsi="Arial Narrow"/>
          <w:sz w:val="24"/>
          <w:szCs w:val="24"/>
        </w:rPr>
        <w:lastRenderedPageBreak/>
        <w:t>não possa(m) mais ser utilizado(s), será(ão) adotado(s), em substituição, o(s) que vier(em) a ser determinado(s) pela legislação então em vigor.</w:t>
      </w:r>
    </w:p>
    <w:p w14:paraId="163CABDF" w14:textId="77777777" w:rsidR="002A6861" w:rsidRPr="0024319D" w:rsidRDefault="002A6861" w:rsidP="00C01D13">
      <w:pPr>
        <w:jc w:val="both"/>
        <w:rPr>
          <w:rFonts w:ascii="Arial Narrow" w:hAnsi="Arial Narrow"/>
          <w:sz w:val="24"/>
          <w:szCs w:val="24"/>
        </w:rPr>
      </w:pPr>
    </w:p>
    <w:p w14:paraId="309A528B" w14:textId="77777777" w:rsidR="002A6861" w:rsidRPr="0024319D" w:rsidRDefault="002A6861" w:rsidP="00C01D13">
      <w:pPr>
        <w:numPr>
          <w:ilvl w:val="1"/>
          <w:numId w:val="12"/>
        </w:numPr>
        <w:ind w:left="0" w:firstLine="0"/>
        <w:jc w:val="both"/>
        <w:rPr>
          <w:rFonts w:ascii="Arial Narrow" w:hAnsi="Arial Narrow"/>
          <w:sz w:val="24"/>
          <w:szCs w:val="24"/>
        </w:rPr>
      </w:pPr>
      <w:r w:rsidRPr="0024319D">
        <w:rPr>
          <w:rFonts w:ascii="Arial Narrow" w:hAnsi="Arial Narrow"/>
          <w:sz w:val="24"/>
          <w:szCs w:val="24"/>
        </w:rPr>
        <w:t xml:space="preserve">Na ausência de previsão legal quanto ao índice substituto, as partes elegerão novo índice oficial, para reajustamento do preço do valor remanescente, por meio de termo aditivo. </w:t>
      </w:r>
    </w:p>
    <w:p w14:paraId="2B5D71BE" w14:textId="77777777" w:rsidR="002A6861" w:rsidRPr="0024319D" w:rsidRDefault="002A6861" w:rsidP="00C01D13">
      <w:pPr>
        <w:jc w:val="both"/>
        <w:rPr>
          <w:rFonts w:ascii="Arial Narrow" w:hAnsi="Arial Narrow"/>
          <w:sz w:val="24"/>
          <w:szCs w:val="24"/>
        </w:rPr>
      </w:pPr>
    </w:p>
    <w:p w14:paraId="3AE1584C" w14:textId="77777777" w:rsidR="002A6861" w:rsidRPr="0024319D" w:rsidRDefault="002A6861" w:rsidP="00C01D13">
      <w:pPr>
        <w:shd w:val="clear" w:color="auto" w:fill="D9D9D9" w:themeFill="background1" w:themeFillShade="D9"/>
        <w:jc w:val="both"/>
        <w:rPr>
          <w:rFonts w:ascii="Arial Narrow" w:hAnsi="Arial Narrow"/>
          <w:b/>
          <w:sz w:val="24"/>
          <w:szCs w:val="24"/>
        </w:rPr>
      </w:pPr>
      <w:r w:rsidRPr="0024319D">
        <w:rPr>
          <w:rFonts w:ascii="Arial Narrow" w:hAnsi="Arial Narrow"/>
          <w:b/>
          <w:sz w:val="24"/>
          <w:szCs w:val="24"/>
        </w:rPr>
        <w:t>CLÁUSULA DÉCIMA SEXTA – DOS CASOS OMISSOS</w:t>
      </w:r>
    </w:p>
    <w:p w14:paraId="72052004" w14:textId="77777777" w:rsidR="002A6861" w:rsidRPr="0024319D" w:rsidRDefault="002A6861" w:rsidP="00C01D13">
      <w:pPr>
        <w:jc w:val="both"/>
        <w:rPr>
          <w:rFonts w:ascii="Arial Narrow" w:hAnsi="Arial Narrow"/>
          <w:sz w:val="24"/>
          <w:szCs w:val="24"/>
        </w:rPr>
      </w:pPr>
      <w:r w:rsidRPr="0024319D">
        <w:rPr>
          <w:rFonts w:ascii="Arial Narrow" w:hAnsi="Arial Narrow"/>
          <w:sz w:val="24"/>
          <w:szCs w:val="24"/>
        </w:rPr>
        <w:t xml:space="preserve">16.1 Os casos omissos serão decididos pela CONTRATANTE, segundo as disposições contidas na Lei nº 14.133, de 2021 e, subsidiariamente, segundo as disposições contidas na Lei nº 8.078, de 1990 – Código de Defesa do Consumidor – e normas e princípios gerais dos contratos e </w:t>
      </w:r>
      <w:r w:rsidRPr="0024319D">
        <w:rPr>
          <w:rFonts w:ascii="Arial Narrow" w:hAnsi="Arial Narrow"/>
          <w:b/>
          <w:sz w:val="24"/>
          <w:szCs w:val="24"/>
        </w:rPr>
        <w:t>demais exigências contidas no Edital e no Termo de Referência</w:t>
      </w:r>
      <w:r w:rsidRPr="0024319D">
        <w:rPr>
          <w:rFonts w:ascii="Arial Narrow" w:hAnsi="Arial Narrow"/>
          <w:sz w:val="24"/>
          <w:szCs w:val="24"/>
        </w:rPr>
        <w:t>.</w:t>
      </w:r>
    </w:p>
    <w:p w14:paraId="49AA3370" w14:textId="77777777" w:rsidR="002A6861" w:rsidRPr="0024319D" w:rsidRDefault="002A6861" w:rsidP="00C01D13">
      <w:pPr>
        <w:jc w:val="both"/>
        <w:rPr>
          <w:rFonts w:ascii="Arial Narrow" w:hAnsi="Arial Narrow"/>
          <w:sz w:val="24"/>
          <w:szCs w:val="24"/>
        </w:rPr>
      </w:pPr>
    </w:p>
    <w:p w14:paraId="21841E70" w14:textId="77777777" w:rsidR="002A6861" w:rsidRPr="0024319D" w:rsidRDefault="002A6861" w:rsidP="00C01D13">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SÉTIMA - DA PUBLICAÇÃO DO EXTRATO</w:t>
      </w:r>
    </w:p>
    <w:p w14:paraId="3585C2B7" w14:textId="77777777" w:rsidR="00411FFC" w:rsidRPr="009D2A76" w:rsidRDefault="00411FFC" w:rsidP="00C01D13">
      <w:pPr>
        <w:jc w:val="both"/>
        <w:rPr>
          <w:rFonts w:ascii="Arial Narrow" w:eastAsia="Times New Roman" w:hAnsi="Arial Narrow" w:cs="Arial"/>
          <w:color w:val="000000"/>
          <w:sz w:val="24"/>
          <w:szCs w:val="24"/>
        </w:rPr>
      </w:pPr>
      <w:bookmarkStart w:id="28" w:name="_Hlk179969563"/>
      <w:r w:rsidRPr="009D2A76">
        <w:rPr>
          <w:rFonts w:ascii="Arial Narrow" w:eastAsia="Times New Roman" w:hAnsi="Arial Narrow" w:cs="Arial"/>
          <w:color w:val="000000"/>
          <w:sz w:val="24"/>
          <w:szCs w:val="24"/>
        </w:rPr>
        <w:t xml:space="preserve">17.1 Como condição de eficácia e para fins de publicidade, o presente contrato será publicado, assim como mantido à disposição do público em sítio eletrônico oficial, nos termos do art. </w:t>
      </w:r>
      <w:r>
        <w:rPr>
          <w:rFonts w:ascii="Arial Narrow" w:eastAsia="Times New Roman" w:hAnsi="Arial Narrow" w:cs="Arial"/>
          <w:color w:val="000000"/>
          <w:sz w:val="24"/>
          <w:szCs w:val="24"/>
        </w:rPr>
        <w:t>94</w:t>
      </w:r>
      <w:r w:rsidRPr="009D2A76">
        <w:rPr>
          <w:rFonts w:ascii="Arial Narrow" w:eastAsia="Times New Roman" w:hAnsi="Arial Narrow" w:cs="Arial"/>
          <w:color w:val="000000"/>
          <w:sz w:val="24"/>
          <w:szCs w:val="24"/>
        </w:rPr>
        <w:t>, parágrafo único, da Lei nº 14.133/2021.</w:t>
      </w:r>
    </w:p>
    <w:p w14:paraId="678BB048" w14:textId="77777777" w:rsidR="00411FFC" w:rsidRPr="009D2A76" w:rsidRDefault="00411FFC" w:rsidP="00C01D13">
      <w:pPr>
        <w:jc w:val="both"/>
        <w:rPr>
          <w:rFonts w:ascii="Arial Narrow" w:eastAsia="Times New Roman" w:hAnsi="Arial Narrow" w:cs="Arial"/>
          <w:color w:val="000000"/>
          <w:sz w:val="24"/>
          <w:szCs w:val="24"/>
        </w:rPr>
      </w:pPr>
    </w:p>
    <w:p w14:paraId="74F6B722" w14:textId="77777777" w:rsidR="00411FFC" w:rsidRPr="009D2A76" w:rsidRDefault="00411FFC" w:rsidP="00C01D13">
      <w:pPr>
        <w:jc w:val="both"/>
        <w:rPr>
          <w:rFonts w:ascii="Arial Narrow" w:eastAsia="Times New Roman" w:hAnsi="Arial Narrow" w:cs="Arial"/>
          <w:sz w:val="24"/>
          <w:szCs w:val="24"/>
        </w:rPr>
      </w:pPr>
      <w:r w:rsidRPr="009D2A76">
        <w:rPr>
          <w:rFonts w:ascii="Arial Narrow" w:eastAsia="Times New Roman" w:hAnsi="Arial Narrow" w:cs="Arial"/>
          <w:color w:val="000000"/>
          <w:sz w:val="24"/>
          <w:szCs w:val="24"/>
        </w:rPr>
        <w:t xml:space="preserve">17.2 O presente contrato, assim como seus eventuais aditamentos serão disponibilizados no Portal Nacional de Contratações Públicas (PNCP) no prazo de 20 (vinte) dias úteis, a contar da assinatura, dado que, nos termos do art. 94, </w:t>
      </w:r>
      <w:r w:rsidRPr="009D2A76">
        <w:rPr>
          <w:rFonts w:ascii="Arial Narrow" w:eastAsia="Times New Roman" w:hAnsi="Arial Narrow" w:cs="Arial"/>
          <w:i/>
          <w:iCs/>
          <w:color w:val="000000"/>
          <w:sz w:val="24"/>
          <w:szCs w:val="24"/>
        </w:rPr>
        <w:t>caput</w:t>
      </w:r>
      <w:r w:rsidRPr="009D2A76">
        <w:rPr>
          <w:rFonts w:ascii="Arial Narrow" w:eastAsia="Times New Roman" w:hAnsi="Arial Narrow" w:cs="Arial"/>
          <w:color w:val="000000"/>
          <w:sz w:val="24"/>
          <w:szCs w:val="24"/>
        </w:rPr>
        <w:t>, e inciso I, a referida disponibilização é condição de eficácia.</w:t>
      </w:r>
    </w:p>
    <w:bookmarkEnd w:id="28"/>
    <w:p w14:paraId="7153044C" w14:textId="77777777" w:rsidR="002A6861" w:rsidRPr="0024319D" w:rsidRDefault="002A6861" w:rsidP="00C01D13">
      <w:pPr>
        <w:jc w:val="both"/>
        <w:rPr>
          <w:rFonts w:ascii="Arial Narrow" w:eastAsia="Times New Roman" w:hAnsi="Arial Narrow" w:cs="Arial"/>
          <w:sz w:val="24"/>
          <w:szCs w:val="24"/>
        </w:rPr>
      </w:pPr>
    </w:p>
    <w:p w14:paraId="18D8DCD6" w14:textId="77777777" w:rsidR="002A6861" w:rsidRPr="0024319D" w:rsidRDefault="002A6861" w:rsidP="00C01D13">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OITAVA -DO SIGILO E DA PROTEÇÃO DE DADOS</w:t>
      </w:r>
    </w:p>
    <w:p w14:paraId="529CAFB8" w14:textId="77777777" w:rsidR="002A6861" w:rsidRPr="0024319D" w:rsidRDefault="002A6861" w:rsidP="00C01D13">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18.1 As partes se comprometem a cumprir as exigências legais de tratamento de dados pessoais, nos moldes estipulados na Lei 13.709/2018 (Lei Geral de Proteção de Dados Pessoais).</w:t>
      </w:r>
    </w:p>
    <w:p w14:paraId="600E059A" w14:textId="77777777" w:rsidR="002A6861" w:rsidRPr="0024319D" w:rsidRDefault="002A6861" w:rsidP="00C01D13">
      <w:pPr>
        <w:jc w:val="both"/>
        <w:rPr>
          <w:rFonts w:ascii="Arial Narrow" w:eastAsia="Times New Roman" w:hAnsi="Arial Narrow" w:cs="Arial"/>
          <w:sz w:val="24"/>
          <w:szCs w:val="24"/>
        </w:rPr>
      </w:pPr>
    </w:p>
    <w:p w14:paraId="14F9C408" w14:textId="77777777" w:rsidR="002A6861" w:rsidRPr="0024319D" w:rsidRDefault="002A6861" w:rsidP="00C01D13">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NONA - DO FORO</w:t>
      </w:r>
    </w:p>
    <w:p w14:paraId="4CE22DA3" w14:textId="77777777" w:rsidR="002A6861" w:rsidRPr="0024319D" w:rsidRDefault="002A6861" w:rsidP="00C01D13">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19.1 - Fica eleito o foro da Comarca </w:t>
      </w:r>
      <w:r w:rsidRPr="0024319D">
        <w:rPr>
          <w:rFonts w:ascii="Arial Narrow" w:eastAsia="Times New Roman" w:hAnsi="Arial Narrow" w:cs="Arial"/>
          <w:sz w:val="24"/>
          <w:szCs w:val="24"/>
        </w:rPr>
        <w:t>BRASILÂNDIA - MS,</w:t>
      </w:r>
      <w:r w:rsidRPr="0024319D">
        <w:rPr>
          <w:rFonts w:ascii="Arial Narrow" w:eastAsia="Times New Roman" w:hAnsi="Arial Narrow" w:cs="Arial"/>
          <w:color w:val="000000"/>
          <w:sz w:val="24"/>
          <w:szCs w:val="24"/>
        </w:rPr>
        <w:t xml:space="preserve"> Estado de Mato Grosso do Sul, para dirimir todas as questões oriundas do presente Contrato, sendo este competente para a propositura de qualquer medida judicial decorrente deste instrumento contratual, com a exclusão de qualquer outro por mais privilegiado que seja. </w:t>
      </w:r>
    </w:p>
    <w:p w14:paraId="6EA3EBB8" w14:textId="0AAA1565" w:rsidR="002A6861" w:rsidRPr="001533AE" w:rsidRDefault="002A6861" w:rsidP="00C01D13">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E, assim, por estarem justas e convencionadas, as partes assinam o presente Contrato, em 02 (duas) vias de igual teor e forma, juntamente com as testemunhas abaixo. </w:t>
      </w:r>
    </w:p>
    <w:p w14:paraId="2196D3A1" w14:textId="378F6EA0" w:rsidR="002A6861" w:rsidRPr="0024319D" w:rsidRDefault="002A6861" w:rsidP="00C01D13">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Brasilândia-MS, .... de ...................... de 202</w:t>
      </w:r>
      <w:r w:rsidR="00115E18">
        <w:rPr>
          <w:rFonts w:ascii="Arial Narrow" w:eastAsia="Times New Roman" w:hAnsi="Arial Narrow" w:cs="Arial"/>
          <w:color w:val="000000"/>
          <w:sz w:val="24"/>
          <w:szCs w:val="24"/>
        </w:rPr>
        <w:t>6</w:t>
      </w:r>
      <w:r w:rsidRPr="0024319D">
        <w:rPr>
          <w:rFonts w:ascii="Arial Narrow" w:eastAsia="Times New Roman" w:hAnsi="Arial Narrow" w:cs="Arial"/>
          <w:color w:val="000000"/>
          <w:sz w:val="24"/>
          <w:szCs w:val="24"/>
        </w:rPr>
        <w:t>.</w:t>
      </w:r>
    </w:p>
    <w:p w14:paraId="32417C9D" w14:textId="77777777" w:rsidR="002A6861" w:rsidRPr="0024319D" w:rsidRDefault="002A6861" w:rsidP="00C01D13">
      <w:pPr>
        <w:jc w:val="both"/>
        <w:rPr>
          <w:rFonts w:ascii="Arial Narrow" w:eastAsia="Times New Roman" w:hAnsi="Arial Narrow" w:cs="Arial"/>
          <w:color w:val="000000"/>
          <w:sz w:val="24"/>
          <w:szCs w:val="24"/>
        </w:rPr>
      </w:pPr>
    </w:p>
    <w:p w14:paraId="2E5C8D67" w14:textId="77777777" w:rsidR="002A6861" w:rsidRPr="0024319D" w:rsidRDefault="002A6861" w:rsidP="00C01D13">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b/>
          <w:color w:val="000000"/>
          <w:sz w:val="24"/>
          <w:szCs w:val="24"/>
        </w:rPr>
        <w:t>XXXXXXX</w:t>
      </w:r>
    </w:p>
    <w:p w14:paraId="2FA97EE3" w14:textId="6DE75342" w:rsidR="002A6861" w:rsidRPr="0024319D" w:rsidRDefault="002A6861" w:rsidP="00C01D13">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Prefeit</w:t>
      </w:r>
      <w:r w:rsidR="000F6A7F">
        <w:rPr>
          <w:rFonts w:ascii="Arial Narrow" w:eastAsia="Times New Roman" w:hAnsi="Arial Narrow" w:cs="Arial"/>
          <w:color w:val="000000"/>
          <w:sz w:val="24"/>
          <w:szCs w:val="24"/>
        </w:rPr>
        <w:t>a</w:t>
      </w:r>
      <w:r w:rsidRPr="0024319D">
        <w:rPr>
          <w:rFonts w:ascii="Arial Narrow" w:eastAsia="Times New Roman" w:hAnsi="Arial Narrow" w:cs="Arial"/>
          <w:color w:val="000000"/>
          <w:sz w:val="24"/>
          <w:szCs w:val="24"/>
        </w:rPr>
        <w:t xml:space="preserve"> Municipal ou</w:t>
      </w:r>
    </w:p>
    <w:p w14:paraId="14759579" w14:textId="77777777" w:rsidR="002A6861" w:rsidRPr="0024319D" w:rsidRDefault="002A6861" w:rsidP="00C01D13">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Ordenador de Despesa</w:t>
      </w:r>
    </w:p>
    <w:p w14:paraId="7DF3EF9C" w14:textId="77777777" w:rsidR="002A6861" w:rsidRPr="0024319D" w:rsidRDefault="002A6861" w:rsidP="00C01D13">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Secretaria Municipal de XXXXX</w:t>
      </w:r>
    </w:p>
    <w:p w14:paraId="59633F61" w14:textId="77777777" w:rsidR="001533AE" w:rsidRDefault="002A6861" w:rsidP="00C01D13">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CONTRATANTE</w:t>
      </w:r>
    </w:p>
    <w:p w14:paraId="7B15B412" w14:textId="77777777" w:rsidR="001533AE" w:rsidRDefault="001533AE" w:rsidP="00C01D13">
      <w:pPr>
        <w:pBdr>
          <w:top w:val="nil"/>
          <w:left w:val="nil"/>
          <w:bottom w:val="nil"/>
          <w:right w:val="nil"/>
          <w:between w:val="nil"/>
        </w:pBdr>
        <w:jc w:val="both"/>
        <w:rPr>
          <w:rFonts w:ascii="Arial Narrow" w:eastAsia="Times New Roman" w:hAnsi="Arial Narrow" w:cs="Arial"/>
          <w:b/>
          <w:bCs/>
          <w:color w:val="000000"/>
          <w:sz w:val="24"/>
          <w:szCs w:val="24"/>
        </w:rPr>
      </w:pPr>
    </w:p>
    <w:p w14:paraId="1D2103A2" w14:textId="4F834C5F" w:rsidR="002A6861" w:rsidRPr="001533AE" w:rsidRDefault="002A6861" w:rsidP="002A6861">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color w:val="000000"/>
          <w:sz w:val="24"/>
          <w:szCs w:val="24"/>
        </w:rPr>
        <w:t>XXXXXXXXXXXXXX</w:t>
      </w:r>
    </w:p>
    <w:p w14:paraId="1695257C"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Empresa: XXXXXXX</w:t>
      </w:r>
    </w:p>
    <w:p w14:paraId="72CBD26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CONTRATADA</w:t>
      </w:r>
    </w:p>
    <w:p w14:paraId="1053706B"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p>
    <w:p w14:paraId="6C0C78EF" w14:textId="476A9F10" w:rsidR="002A6861" w:rsidRDefault="002A6861" w:rsidP="002A6861">
      <w:pPr>
        <w:pBdr>
          <w:top w:val="nil"/>
          <w:left w:val="nil"/>
          <w:bottom w:val="nil"/>
          <w:right w:val="nil"/>
          <w:between w:val="nil"/>
        </w:pBdr>
        <w:tabs>
          <w:tab w:val="left" w:pos="1560"/>
        </w:tabs>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Testemunhas</w:t>
      </w:r>
    </w:p>
    <w:p w14:paraId="6064FDC8" w14:textId="1D68BAC0" w:rsidR="001D50DA" w:rsidRDefault="001D50DA" w:rsidP="002A6861">
      <w:pPr>
        <w:pBdr>
          <w:top w:val="nil"/>
          <w:left w:val="nil"/>
          <w:bottom w:val="nil"/>
          <w:right w:val="nil"/>
          <w:between w:val="nil"/>
        </w:pBdr>
        <w:tabs>
          <w:tab w:val="left" w:pos="1560"/>
        </w:tabs>
        <w:jc w:val="both"/>
        <w:rPr>
          <w:rFonts w:ascii="Arial Narrow" w:eastAsia="Times New Roman" w:hAnsi="Arial Narrow" w:cs="Arial"/>
          <w:color w:val="000000"/>
          <w:sz w:val="24"/>
          <w:szCs w:val="24"/>
        </w:rPr>
      </w:pPr>
    </w:p>
    <w:p w14:paraId="3FA041A9" w14:textId="698CE8E4" w:rsidR="00DB4451" w:rsidRPr="00C01D13"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C01D13">
        <w:rPr>
          <w:rFonts w:ascii="Arial Narrow" w:hAnsi="Arial Narrow" w:cs="Arial"/>
          <w:b/>
          <w:color w:val="000000"/>
          <w:sz w:val="24"/>
          <w:szCs w:val="24"/>
        </w:rPr>
        <w:lastRenderedPageBreak/>
        <w:t>ANEXO XIII</w:t>
      </w:r>
    </w:p>
    <w:p w14:paraId="66C9E7CA" w14:textId="40DF5A07" w:rsidR="00BF0D1A" w:rsidRDefault="00BF0D1A"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Pr>
          <w:rFonts w:ascii="Arial Narrow" w:hAnsi="Arial Narrow" w:cs="Arial"/>
          <w:b/>
          <w:color w:val="000000"/>
          <w:sz w:val="24"/>
          <w:szCs w:val="24"/>
        </w:rPr>
        <w:t>JUSTIFICATIVA</w:t>
      </w:r>
      <w:r w:rsidR="001A0612">
        <w:rPr>
          <w:rFonts w:ascii="Arial Narrow" w:hAnsi="Arial Narrow" w:cs="Arial"/>
          <w:b/>
          <w:color w:val="000000"/>
          <w:sz w:val="24"/>
          <w:szCs w:val="24"/>
        </w:rPr>
        <w:t xml:space="preserve"> PARA ADOÇÃO DO</w:t>
      </w:r>
      <w:r>
        <w:rPr>
          <w:rFonts w:ascii="Arial Narrow" w:hAnsi="Arial Narrow" w:cs="Arial"/>
          <w:b/>
          <w:color w:val="000000"/>
          <w:sz w:val="24"/>
          <w:szCs w:val="24"/>
        </w:rPr>
        <w:t xml:space="preserve"> PREGÃO PRESENCIAL</w:t>
      </w:r>
    </w:p>
    <w:p w14:paraId="1B84E576" w14:textId="77777777" w:rsidR="006926F7" w:rsidRDefault="006926F7" w:rsidP="006926F7">
      <w:pPr>
        <w:pStyle w:val="SemEspaamento"/>
        <w:rPr>
          <w:rFonts w:ascii="Arial Narrow" w:eastAsiaTheme="minorHAnsi" w:hAnsi="Arial Narrow"/>
          <w:sz w:val="24"/>
          <w:szCs w:val="16"/>
          <w:lang w:eastAsia="en-US"/>
        </w:rPr>
      </w:pPr>
    </w:p>
    <w:p w14:paraId="5463A52D" w14:textId="77777777" w:rsidR="006926F7" w:rsidRDefault="006926F7" w:rsidP="006926F7">
      <w:pPr>
        <w:spacing w:line="360" w:lineRule="auto"/>
        <w:ind w:firstLine="567"/>
        <w:jc w:val="both"/>
        <w:rPr>
          <w:rFonts w:ascii="Arial Narrow" w:eastAsia="Times New Roman" w:hAnsi="Arial Narrow" w:cs="Arial"/>
          <w:color w:val="000000"/>
          <w:szCs w:val="24"/>
        </w:rPr>
      </w:pPr>
      <w:r>
        <w:rPr>
          <w:rFonts w:ascii="Arial Narrow" w:hAnsi="Arial Narrow"/>
          <w:b/>
          <w:bCs/>
        </w:rPr>
        <w:t>A Lei nº 14.133, de 1º de abril de 2021</w:t>
      </w:r>
      <w:r>
        <w:rPr>
          <w:rFonts w:ascii="Arial Narrow" w:hAnsi="Arial Narrow"/>
        </w:rPr>
        <w:t xml:space="preserve">, que estabelece normas gerais de licitação e contratação para as Administrações Públicas diretas, autárquicas e fundacionais da União, dos Estados, do Distrito Federal e dos Municípios, introduziu mudanças significativas na logística das contratações públicas. Uma das principais inovações reside no fato de que as licitações serão </w:t>
      </w:r>
      <w:r>
        <w:rPr>
          <w:rFonts w:ascii="Arial Narrow" w:hAnsi="Arial Narrow"/>
          <w:b/>
          <w:bCs/>
        </w:rPr>
        <w:t>preferencialmente</w:t>
      </w:r>
      <w:r>
        <w:rPr>
          <w:rFonts w:ascii="Arial Narrow" w:hAnsi="Arial Narrow"/>
        </w:rPr>
        <w:t xml:space="preserve"> realizadas na forma eletrônica, </w:t>
      </w:r>
      <w:r>
        <w:rPr>
          <w:rFonts w:ascii="Arial Narrow" w:hAnsi="Arial Narrow"/>
          <w:b/>
          <w:bCs/>
        </w:rPr>
        <w:t>sendo admitida a utilização da forma presencial</w:t>
      </w:r>
      <w:r>
        <w:rPr>
          <w:rFonts w:ascii="Arial Narrow" w:hAnsi="Arial Narrow"/>
        </w:rPr>
        <w:t xml:space="preserve"> em caráter excepcional, </w:t>
      </w:r>
      <w:r>
        <w:rPr>
          <w:rFonts w:ascii="Arial Narrow" w:hAnsi="Arial Narrow"/>
          <w:b/>
          <w:bCs/>
        </w:rPr>
        <w:t>desde que justificada e gravada em áudio e vídeo</w:t>
      </w:r>
      <w:r>
        <w:rPr>
          <w:rFonts w:ascii="Arial Narrow" w:hAnsi="Arial Narrow"/>
        </w:rPr>
        <w:t>. Vejamos:</w:t>
      </w:r>
    </w:p>
    <w:p w14:paraId="0DC489DD" w14:textId="77777777" w:rsidR="006926F7" w:rsidRDefault="006926F7" w:rsidP="006926F7">
      <w:pPr>
        <w:spacing w:line="360" w:lineRule="auto"/>
        <w:ind w:left="2268"/>
        <w:jc w:val="both"/>
        <w:rPr>
          <w:rFonts w:ascii="Arial Narrow" w:eastAsiaTheme="minorHAnsi" w:hAnsi="Arial Narrow" w:cs="Times New Roman"/>
          <w:i/>
          <w:iCs/>
          <w:szCs w:val="14"/>
          <w:lang w:eastAsia="en-US"/>
        </w:rPr>
      </w:pPr>
      <w:r>
        <w:rPr>
          <w:rFonts w:ascii="Arial Narrow" w:hAnsi="Arial Narrow"/>
          <w:i/>
          <w:iCs/>
          <w:szCs w:val="14"/>
        </w:rPr>
        <w:t>Art. 17. O processo de licitação observará as seguintes fases, em sequência:</w:t>
      </w:r>
    </w:p>
    <w:p w14:paraId="47E9A6F2" w14:textId="77777777" w:rsidR="006926F7" w:rsidRDefault="006926F7" w:rsidP="006926F7">
      <w:pPr>
        <w:spacing w:line="360" w:lineRule="auto"/>
        <w:ind w:left="2268"/>
        <w:jc w:val="both"/>
        <w:rPr>
          <w:rFonts w:ascii="Arial Narrow" w:hAnsi="Arial Narrow"/>
          <w:i/>
          <w:iCs/>
          <w:szCs w:val="14"/>
        </w:rPr>
      </w:pPr>
      <w:r>
        <w:rPr>
          <w:rFonts w:ascii="Arial Narrow" w:hAnsi="Arial Narrow"/>
          <w:i/>
          <w:iCs/>
          <w:szCs w:val="14"/>
        </w:rPr>
        <w:t>[...] § 2º As licitações serão realizadas preferencialmente sob a forma eletrônica, admitida a utilização da forma presencial, desde que motivada, devendo a sessão pública ser registrada em ata e gravada em áudio e vídeo.</w:t>
      </w:r>
    </w:p>
    <w:p w14:paraId="69B66C93" w14:textId="77777777" w:rsidR="006926F7" w:rsidRDefault="006926F7" w:rsidP="006926F7">
      <w:pPr>
        <w:spacing w:line="360" w:lineRule="auto"/>
        <w:ind w:left="2268"/>
        <w:jc w:val="both"/>
        <w:rPr>
          <w:rFonts w:ascii="Arial Narrow" w:hAnsi="Arial Narrow"/>
          <w:i/>
          <w:iCs/>
          <w:szCs w:val="14"/>
        </w:rPr>
      </w:pPr>
      <w:r>
        <w:rPr>
          <w:rFonts w:ascii="Arial Narrow" w:hAnsi="Arial Narrow"/>
          <w:i/>
          <w:iCs/>
          <w:szCs w:val="14"/>
        </w:rPr>
        <w:t xml:space="preserve">[..] § 5º Na hipótese excepcional de licitação sob a forma presencial a que refere o § 2º deste artigo, a sessão pública de apresentação de propostas deverá ser </w:t>
      </w:r>
      <w:bookmarkStart w:id="29" w:name="_Hlk159843809"/>
      <w:r>
        <w:rPr>
          <w:rFonts w:ascii="Arial Narrow" w:hAnsi="Arial Narrow"/>
          <w:i/>
          <w:iCs/>
          <w:szCs w:val="14"/>
        </w:rPr>
        <w:t>gravada em áudio e vídeo</w:t>
      </w:r>
      <w:bookmarkEnd w:id="29"/>
      <w:r>
        <w:rPr>
          <w:rFonts w:ascii="Arial Narrow" w:hAnsi="Arial Narrow"/>
          <w:i/>
          <w:iCs/>
          <w:szCs w:val="14"/>
        </w:rPr>
        <w:t>, e a gravação será juntada aos autos do processo licitatório depois de seu encerramento.</w:t>
      </w:r>
    </w:p>
    <w:p w14:paraId="16703B5E" w14:textId="6DE52644" w:rsidR="006926F7" w:rsidRDefault="006926F7" w:rsidP="006926F7">
      <w:pPr>
        <w:spacing w:line="360" w:lineRule="auto"/>
        <w:ind w:firstLine="567"/>
        <w:jc w:val="both"/>
        <w:rPr>
          <w:rFonts w:ascii="Arial Narrow" w:eastAsia="Times New Roman" w:hAnsi="Arial Narrow" w:cs="Arial"/>
          <w:color w:val="000000"/>
          <w:sz w:val="24"/>
          <w:szCs w:val="24"/>
        </w:rPr>
      </w:pPr>
      <w:r>
        <w:rPr>
          <w:rFonts w:ascii="Arial Narrow" w:hAnsi="Arial Narrow"/>
        </w:rPr>
        <w:t xml:space="preserve">Além disso, é forçoso mencionar que, </w:t>
      </w:r>
      <w:r>
        <w:rPr>
          <w:rFonts w:ascii="Arial Narrow" w:hAnsi="Arial Narrow"/>
          <w:b/>
          <w:bCs/>
        </w:rPr>
        <w:t>de acordo com os dados do IBGE</w:t>
      </w:r>
      <w:r>
        <w:rPr>
          <w:rFonts w:ascii="Arial Narrow" w:hAnsi="Arial Narrow"/>
        </w:rPr>
        <w:footnoteReference w:id="1"/>
      </w:r>
      <w:r>
        <w:rPr>
          <w:rFonts w:ascii="Arial Narrow" w:hAnsi="Arial Narrow"/>
          <w:b/>
          <w:bCs/>
        </w:rPr>
        <w:t>,</w:t>
      </w:r>
      <w:r>
        <w:rPr>
          <w:rFonts w:ascii="Arial Narrow" w:eastAsia="Times New Roman" w:hAnsi="Arial Narrow" w:cs="Arial"/>
          <w:b/>
          <w:bCs/>
          <w:color w:val="000000"/>
          <w:szCs w:val="24"/>
        </w:rPr>
        <w:t xml:space="preserve"> </w:t>
      </w:r>
      <w:r>
        <w:rPr>
          <w:rFonts w:ascii="Arial Narrow" w:hAnsi="Arial Narrow"/>
        </w:rPr>
        <w:t xml:space="preserve">o Município de Brasilândia – MS possui cerca de </w:t>
      </w:r>
      <w:r>
        <w:rPr>
          <w:rFonts w:ascii="Arial Narrow" w:hAnsi="Arial Narrow"/>
          <w:b/>
          <w:bCs/>
        </w:rPr>
        <w:t>11.840 (onze mil, oitocentos e quarenta) habitantes</w:t>
      </w:r>
      <w:r>
        <w:rPr>
          <w:rFonts w:ascii="Arial Narrow" w:hAnsi="Arial Narrow"/>
        </w:rPr>
        <w:t>, sendo, assim, considerado um município de pequeno porte.</w:t>
      </w:r>
      <w:r>
        <w:rPr>
          <w:rFonts w:ascii="Arial Narrow" w:hAnsi="Arial Narrow"/>
        </w:rPr>
        <w:br/>
      </w:r>
      <w:r>
        <w:rPr>
          <w:rFonts w:ascii="Arial Narrow" w:hAnsi="Arial Narrow"/>
          <w:b/>
          <w:bCs/>
        </w:rPr>
        <w:t>A dificuldade</w:t>
      </w:r>
      <w:r>
        <w:rPr>
          <w:rFonts w:ascii="Arial Narrow" w:hAnsi="Arial Narrow"/>
        </w:rPr>
        <w:t xml:space="preserve"> é tão grande que </w:t>
      </w:r>
      <w:r>
        <w:rPr>
          <w:rFonts w:ascii="Arial Narrow" w:hAnsi="Arial Narrow"/>
          <w:b/>
          <w:bCs/>
        </w:rPr>
        <w:t>a própria lei reconheceu</w:t>
      </w:r>
      <w:r>
        <w:rPr>
          <w:rFonts w:ascii="Arial Narrow" w:hAnsi="Arial Narrow"/>
        </w:rPr>
        <w:t xml:space="preserve"> isso em </w:t>
      </w:r>
      <w:r>
        <w:rPr>
          <w:rFonts w:ascii="Arial Narrow" w:hAnsi="Arial Narrow"/>
          <w:b/>
          <w:bCs/>
        </w:rPr>
        <w:t>seu art. 176, §2º</w:t>
      </w:r>
      <w:r>
        <w:rPr>
          <w:rFonts w:ascii="Arial Narrow" w:hAnsi="Arial Narrow"/>
        </w:rPr>
        <w:t xml:space="preserve">, da Lei 14.133/2021, ao </w:t>
      </w:r>
      <w:r>
        <w:rPr>
          <w:rFonts w:ascii="Arial Narrow" w:hAnsi="Arial Narrow"/>
          <w:b/>
          <w:bCs/>
        </w:rPr>
        <w:t>conceder o prazo de 6 (seis) anos para que os municípios com até 20.000 (vinte mil) habitantes</w:t>
      </w:r>
      <w:r>
        <w:rPr>
          <w:rFonts w:ascii="Arial Narrow" w:hAnsi="Arial Narrow"/>
        </w:rPr>
        <w:t xml:space="preserve"> realizem as licitações preferencialmente na forma eletrônica. Vejamos:</w:t>
      </w:r>
    </w:p>
    <w:p w14:paraId="6AA23134" w14:textId="77777777" w:rsidR="006926F7" w:rsidRDefault="006926F7" w:rsidP="006926F7">
      <w:pPr>
        <w:spacing w:line="360" w:lineRule="auto"/>
        <w:ind w:left="2268"/>
        <w:jc w:val="both"/>
        <w:rPr>
          <w:rFonts w:ascii="Arial Narrow" w:eastAsiaTheme="minorHAnsi" w:hAnsi="Arial Narrow" w:cs="Times New Roman"/>
          <w:i/>
          <w:iCs/>
          <w:szCs w:val="14"/>
          <w:lang w:eastAsia="en-US"/>
        </w:rPr>
      </w:pPr>
      <w:r>
        <w:rPr>
          <w:rFonts w:ascii="Arial Narrow" w:hAnsi="Arial Narrow"/>
          <w:i/>
          <w:iCs/>
          <w:szCs w:val="14"/>
        </w:rPr>
        <w:t>Art. 176. Os Municípios com até 20.000 (vinte mil) habitantes terão o prazo de 6 (seis) anos, contado da data de publicação desta Lei, para cumprimento:</w:t>
      </w:r>
    </w:p>
    <w:p w14:paraId="6B469099" w14:textId="77777777" w:rsidR="006926F7" w:rsidRDefault="006926F7" w:rsidP="006926F7">
      <w:pPr>
        <w:spacing w:line="360" w:lineRule="auto"/>
        <w:ind w:left="2268"/>
        <w:jc w:val="both"/>
        <w:rPr>
          <w:rFonts w:ascii="Arial Narrow" w:hAnsi="Arial Narrow"/>
          <w:i/>
          <w:iCs/>
          <w:szCs w:val="14"/>
        </w:rPr>
      </w:pPr>
      <w:r>
        <w:rPr>
          <w:rFonts w:ascii="Arial Narrow" w:hAnsi="Arial Narrow"/>
          <w:i/>
          <w:iCs/>
          <w:szCs w:val="14"/>
        </w:rPr>
        <w:t>(...) II - da obrigatoriedade de realização da licitação sob a forma eletrônica a que se refere o § 2º do art. 17 desta Lei;</w:t>
      </w:r>
    </w:p>
    <w:p w14:paraId="0D262F54" w14:textId="77777777" w:rsidR="006926F7" w:rsidRDefault="006926F7" w:rsidP="006926F7">
      <w:pPr>
        <w:spacing w:line="360" w:lineRule="auto"/>
        <w:jc w:val="both"/>
        <w:rPr>
          <w:rFonts w:ascii="Arial Narrow" w:hAnsi="Arial Narrow"/>
          <w:sz w:val="24"/>
          <w:szCs w:val="16"/>
        </w:rPr>
      </w:pPr>
      <w:r>
        <w:rPr>
          <w:rFonts w:ascii="Arial Narrow" w:hAnsi="Arial Narrow"/>
        </w:rPr>
        <w:t>Ato contínuo, considerando as disposições legais, especialmente o disposto no artigo 176, Marçal Justen Filho aborda que:</w:t>
      </w:r>
    </w:p>
    <w:p w14:paraId="0CF252CE" w14:textId="77777777" w:rsidR="006926F7" w:rsidRDefault="006926F7" w:rsidP="006926F7">
      <w:pPr>
        <w:spacing w:line="360" w:lineRule="auto"/>
        <w:ind w:left="2268"/>
        <w:jc w:val="both"/>
        <w:rPr>
          <w:rFonts w:ascii="Arial Narrow" w:hAnsi="Arial Narrow"/>
          <w:i/>
          <w:iCs/>
          <w:szCs w:val="14"/>
        </w:rPr>
      </w:pPr>
      <w:r>
        <w:rPr>
          <w:rFonts w:ascii="Arial Narrow" w:hAnsi="Arial Narrow"/>
          <w:i/>
          <w:iCs/>
          <w:szCs w:val="14"/>
        </w:rPr>
        <w:t xml:space="preserve">O art. 176 dispõe sobre a eficácia de determinadas exigências contempladas na Lei 14.133/2021 </w:t>
      </w:r>
      <w:r>
        <w:rPr>
          <w:rFonts w:ascii="Arial Narrow" w:hAnsi="Arial Narrow"/>
          <w:b/>
          <w:bCs/>
          <w:i/>
          <w:iCs/>
          <w:szCs w:val="14"/>
        </w:rPr>
        <w:t>relativamente aos Municípios com população inferior a vinte mil habitantes</w:t>
      </w:r>
      <w:r>
        <w:rPr>
          <w:rFonts w:ascii="Arial Narrow" w:hAnsi="Arial Narrow"/>
          <w:i/>
          <w:iCs/>
          <w:szCs w:val="14"/>
        </w:rPr>
        <w:t xml:space="preserve">. Foi previsto </w:t>
      </w:r>
      <w:r>
        <w:rPr>
          <w:rFonts w:ascii="Arial Narrow" w:hAnsi="Arial Narrow"/>
          <w:b/>
          <w:bCs/>
          <w:i/>
          <w:iCs/>
          <w:szCs w:val="14"/>
        </w:rPr>
        <w:t xml:space="preserve">o prazo de até 6 (seis) anos para o </w:t>
      </w:r>
      <w:r>
        <w:rPr>
          <w:rFonts w:ascii="Arial Narrow" w:hAnsi="Arial Narrow"/>
          <w:b/>
          <w:bCs/>
          <w:i/>
          <w:iCs/>
          <w:szCs w:val="14"/>
          <w:u w:val="single"/>
        </w:rPr>
        <w:t>atendimento</w:t>
      </w:r>
      <w:r>
        <w:rPr>
          <w:rFonts w:ascii="Arial Narrow" w:hAnsi="Arial Narrow"/>
          <w:b/>
          <w:bCs/>
          <w:i/>
          <w:iCs/>
          <w:szCs w:val="14"/>
        </w:rPr>
        <w:t xml:space="preserve"> a certas exigências</w:t>
      </w:r>
      <w:r>
        <w:rPr>
          <w:rFonts w:ascii="Arial Narrow" w:hAnsi="Arial Narrow"/>
          <w:i/>
          <w:iCs/>
          <w:szCs w:val="14"/>
        </w:rPr>
        <w:t xml:space="preserve"> que não seriam compatíveis com os recursos e as </w:t>
      </w:r>
      <w:r>
        <w:rPr>
          <w:rFonts w:ascii="Arial Narrow" w:hAnsi="Arial Narrow"/>
          <w:b/>
          <w:bCs/>
          <w:i/>
          <w:iCs/>
          <w:szCs w:val="14"/>
          <w:u w:val="single"/>
        </w:rPr>
        <w:t xml:space="preserve">necessidades de </w:t>
      </w:r>
      <w:r>
        <w:rPr>
          <w:rFonts w:ascii="Arial Narrow" w:hAnsi="Arial Narrow"/>
          <w:b/>
          <w:bCs/>
          <w:i/>
          <w:iCs/>
          <w:szCs w:val="14"/>
          <w:u w:val="single"/>
        </w:rPr>
        <w:lastRenderedPageBreak/>
        <w:t xml:space="preserve">comunidades </w:t>
      </w:r>
      <w:r>
        <w:rPr>
          <w:rFonts w:ascii="Arial Narrow" w:hAnsi="Arial Narrow"/>
          <w:i/>
          <w:iCs/>
          <w:szCs w:val="14"/>
        </w:rPr>
        <w:t>integradas por população mais reduzida</w:t>
      </w:r>
      <w:r>
        <w:rPr>
          <w:rFonts w:ascii="Arial Narrow" w:hAnsi="Arial Narrow"/>
          <w:szCs w:val="14"/>
          <w:vertAlign w:val="superscript"/>
        </w:rPr>
        <w:footnoteReference w:id="2"/>
      </w:r>
      <w:r>
        <w:rPr>
          <w:rFonts w:ascii="Arial Narrow" w:hAnsi="Arial Narrow"/>
          <w:i/>
          <w:iCs/>
          <w:szCs w:val="14"/>
        </w:rPr>
        <w:t>. (grifo nosso)</w:t>
      </w:r>
    </w:p>
    <w:p w14:paraId="475F5F89" w14:textId="77777777" w:rsidR="006926F7" w:rsidRDefault="006926F7" w:rsidP="006926F7">
      <w:pPr>
        <w:spacing w:line="360" w:lineRule="auto"/>
        <w:jc w:val="both"/>
        <w:rPr>
          <w:rFonts w:ascii="Arial Narrow" w:hAnsi="Arial Narrow"/>
          <w:sz w:val="24"/>
          <w:szCs w:val="16"/>
        </w:rPr>
      </w:pPr>
      <w:r>
        <w:rPr>
          <w:rFonts w:ascii="Arial Narrow" w:hAnsi="Arial Narrow"/>
        </w:rPr>
        <w:t>Similar ao entendimento do nobre doutrinador, Ronny Charles observa que:</w:t>
      </w:r>
    </w:p>
    <w:p w14:paraId="30E0D52D" w14:textId="77777777" w:rsidR="006926F7" w:rsidRDefault="006926F7" w:rsidP="006926F7">
      <w:pPr>
        <w:spacing w:line="360" w:lineRule="auto"/>
        <w:ind w:left="2268"/>
        <w:jc w:val="both"/>
        <w:rPr>
          <w:rFonts w:ascii="Arial Narrow" w:hAnsi="Arial Narrow"/>
          <w:i/>
          <w:iCs/>
          <w:szCs w:val="14"/>
        </w:rPr>
      </w:pPr>
      <w:r>
        <w:rPr>
          <w:rFonts w:ascii="Arial Narrow" w:hAnsi="Arial Narrow"/>
          <w:i/>
          <w:iCs/>
          <w:szCs w:val="14"/>
        </w:rPr>
        <w:t xml:space="preserve">Nos termos do </w:t>
      </w:r>
      <w:r>
        <w:rPr>
          <w:rFonts w:ascii="Arial Narrow" w:hAnsi="Arial Narrow"/>
          <w:b/>
          <w:bCs/>
          <w:i/>
          <w:iCs/>
          <w:szCs w:val="14"/>
        </w:rPr>
        <w:t>§2° do artigo 17</w:t>
      </w:r>
      <w:r>
        <w:rPr>
          <w:rFonts w:ascii="Arial Narrow" w:hAnsi="Arial Narrow"/>
          <w:i/>
          <w:iCs/>
          <w:szCs w:val="14"/>
        </w:rPr>
        <w:t xml:space="preserve">, tanto no pregão como na concorrência deve-se ser adotar preferencialmente o formato eletrônico, </w:t>
      </w:r>
      <w:r>
        <w:rPr>
          <w:rFonts w:ascii="Arial Narrow" w:hAnsi="Arial Narrow"/>
          <w:b/>
          <w:bCs/>
          <w:i/>
          <w:iCs/>
          <w:szCs w:val="14"/>
        </w:rPr>
        <w:t>admitindo-se a utilização da forma presencial</w:t>
      </w:r>
      <w:r>
        <w:rPr>
          <w:rFonts w:ascii="Arial Narrow" w:hAnsi="Arial Narrow"/>
          <w:i/>
          <w:iCs/>
          <w:szCs w:val="14"/>
        </w:rPr>
        <w:t xml:space="preserve">, desde que </w:t>
      </w:r>
      <w:r>
        <w:rPr>
          <w:rFonts w:ascii="Arial Narrow" w:hAnsi="Arial Narrow"/>
          <w:i/>
          <w:iCs/>
          <w:szCs w:val="14"/>
          <w:u w:val="single"/>
        </w:rPr>
        <w:t>motivada</w:t>
      </w:r>
      <w:r>
        <w:rPr>
          <w:rFonts w:ascii="Arial Narrow" w:hAnsi="Arial Narrow"/>
          <w:i/>
          <w:iCs/>
          <w:szCs w:val="14"/>
        </w:rPr>
        <w:t xml:space="preserve">, </w:t>
      </w:r>
      <w:r>
        <w:rPr>
          <w:rFonts w:ascii="Arial Narrow" w:hAnsi="Arial Narrow"/>
          <w:b/>
          <w:bCs/>
          <w:i/>
          <w:iCs/>
          <w:szCs w:val="14"/>
        </w:rPr>
        <w:t>devendo a sessão pública ser registrada em ata e gravada em áudio e vídeo</w:t>
      </w:r>
      <w:r>
        <w:rPr>
          <w:rFonts w:ascii="Arial Narrow" w:hAnsi="Arial Narrow"/>
          <w:szCs w:val="14"/>
          <w:vertAlign w:val="superscript"/>
        </w:rPr>
        <w:footnoteReference w:id="3"/>
      </w:r>
      <w:r>
        <w:rPr>
          <w:rFonts w:ascii="Arial Narrow" w:hAnsi="Arial Narrow"/>
          <w:i/>
          <w:iCs/>
          <w:szCs w:val="14"/>
        </w:rPr>
        <w:t>. (grifo nosso)</w:t>
      </w:r>
    </w:p>
    <w:p w14:paraId="3C5EE0FC" w14:textId="77777777" w:rsidR="006926F7" w:rsidRDefault="006926F7" w:rsidP="006926F7">
      <w:pPr>
        <w:spacing w:line="360" w:lineRule="auto"/>
        <w:ind w:firstLine="567"/>
        <w:jc w:val="both"/>
        <w:rPr>
          <w:rFonts w:ascii="Arial Narrow" w:hAnsi="Arial Narrow"/>
          <w:sz w:val="24"/>
          <w:szCs w:val="16"/>
        </w:rPr>
      </w:pPr>
      <w:r>
        <w:rPr>
          <w:rFonts w:ascii="Arial Narrow" w:hAnsi="Arial Narrow"/>
        </w:rPr>
        <w:t xml:space="preserve">Desta forma, a </w:t>
      </w:r>
      <w:r>
        <w:rPr>
          <w:rFonts w:ascii="Arial Narrow" w:hAnsi="Arial Narrow"/>
          <w:b/>
          <w:bCs/>
        </w:rPr>
        <w:t>nova lei concede</w:t>
      </w:r>
      <w:r>
        <w:rPr>
          <w:rFonts w:ascii="Arial Narrow" w:hAnsi="Arial Narrow"/>
        </w:rPr>
        <w:t xml:space="preserve"> ao órgão ou entidade pública </w:t>
      </w:r>
      <w:r>
        <w:rPr>
          <w:rFonts w:ascii="Arial Narrow" w:hAnsi="Arial Narrow"/>
          <w:b/>
          <w:bCs/>
        </w:rPr>
        <w:t>a possibilidade</w:t>
      </w:r>
      <w:r>
        <w:rPr>
          <w:rFonts w:ascii="Arial Narrow" w:hAnsi="Arial Narrow"/>
        </w:rPr>
        <w:t xml:space="preserve"> de realizar o procedimento licitatório na forma presencial, em casos de inviabilidade técnica ou desvantagem na utilização da forma eletrônica, desde que atendidos os requisitos legais.</w:t>
      </w:r>
    </w:p>
    <w:p w14:paraId="1EEA01E2" w14:textId="77777777" w:rsidR="006926F7" w:rsidRDefault="006926F7" w:rsidP="006926F7">
      <w:pPr>
        <w:spacing w:line="360" w:lineRule="auto"/>
        <w:ind w:firstLine="567"/>
        <w:jc w:val="both"/>
        <w:rPr>
          <w:rFonts w:ascii="Arial Narrow" w:hAnsi="Arial Narrow"/>
        </w:rPr>
      </w:pPr>
      <w:r>
        <w:rPr>
          <w:rFonts w:ascii="Arial Narrow" w:hAnsi="Arial Narrow"/>
        </w:rPr>
        <w:t>No presente caso, justifica-se a necessidade de realizar a licitação na modalidade de pregão presencial em razão da existência de uma particularidade singular quanto ao objeto a ser licitado, bem como as vantagens conforme demonstrado ao longo do texto.</w:t>
      </w:r>
    </w:p>
    <w:p w14:paraId="125708E1" w14:textId="77777777" w:rsidR="006926F7" w:rsidRDefault="006926F7" w:rsidP="006926F7">
      <w:pPr>
        <w:spacing w:line="360" w:lineRule="auto"/>
        <w:ind w:firstLine="567"/>
        <w:jc w:val="both"/>
        <w:rPr>
          <w:rFonts w:ascii="Arial Narrow" w:hAnsi="Arial Narrow"/>
        </w:rPr>
      </w:pPr>
      <w:r>
        <w:rPr>
          <w:rFonts w:ascii="Arial Narrow" w:hAnsi="Arial Narrow"/>
        </w:rPr>
        <w:t>Pois bem, como é sabido, a realização do pregão em sua forma eletrônica demanda não apenas uma sessão informatizada, mas também todo um trabalho referente à fase interna da licitação, que precisa ser devidamente inserido na plataforma digital e, conforme a quantidade de itens a serem licitados, pode demandar muito tempo do servidor.</w:t>
      </w:r>
    </w:p>
    <w:p w14:paraId="2FFC680C" w14:textId="77777777" w:rsidR="006926F7" w:rsidRDefault="006926F7" w:rsidP="006926F7">
      <w:pPr>
        <w:spacing w:line="360" w:lineRule="auto"/>
        <w:ind w:firstLine="567"/>
        <w:jc w:val="both"/>
        <w:rPr>
          <w:rFonts w:ascii="Arial Narrow" w:hAnsi="Arial Narrow"/>
        </w:rPr>
      </w:pPr>
      <w:r>
        <w:rPr>
          <w:rFonts w:ascii="Arial Narrow" w:hAnsi="Arial Narrow"/>
        </w:rPr>
        <w:t>Além disso, consigna-se que a necessidade de análise minuciosa das planilhas de composição de custos, conforme entendimento doutrinário, constitui uma justificativa plausível para a adoção do pregão presencial. Ademais o pregão eletrônico apresenta algumas vantagens em relação ao presencial, tais como:</w:t>
      </w:r>
    </w:p>
    <w:p w14:paraId="013052B4" w14:textId="77777777" w:rsidR="006926F7" w:rsidRDefault="006926F7" w:rsidP="006926F7">
      <w:pPr>
        <w:spacing w:line="360" w:lineRule="auto"/>
        <w:ind w:left="567"/>
        <w:jc w:val="both"/>
        <w:rPr>
          <w:rFonts w:ascii="Arial Narrow" w:eastAsia="Times New Roman" w:hAnsi="Arial Narrow"/>
          <w:szCs w:val="24"/>
        </w:rPr>
      </w:pPr>
      <w:r>
        <w:rPr>
          <w:rFonts w:ascii="Arial Narrow" w:eastAsia="Times New Roman" w:hAnsi="Arial Narrow"/>
          <w:szCs w:val="24"/>
        </w:rPr>
        <w:sym w:font="Arial Narrow" w:char="F0B7"/>
      </w:r>
      <w:r>
        <w:rPr>
          <w:rFonts w:ascii="Arial Narrow" w:eastAsia="Times New Roman" w:hAnsi="Arial Narrow"/>
          <w:szCs w:val="24"/>
        </w:rPr>
        <w:t xml:space="preserve"> Reduz-se o uso de papel, já que os atos são realizados pela Internet.</w:t>
      </w:r>
    </w:p>
    <w:p w14:paraId="35E17BAA" w14:textId="77777777" w:rsidR="006926F7" w:rsidRDefault="006926F7" w:rsidP="006926F7">
      <w:pPr>
        <w:spacing w:line="360" w:lineRule="auto"/>
        <w:ind w:left="567"/>
        <w:jc w:val="both"/>
        <w:rPr>
          <w:rFonts w:ascii="Arial Narrow" w:eastAsia="Times New Roman" w:hAnsi="Arial Narrow"/>
          <w:szCs w:val="24"/>
        </w:rPr>
      </w:pPr>
      <w:r>
        <w:rPr>
          <w:rFonts w:ascii="Arial Narrow" w:eastAsia="Times New Roman" w:hAnsi="Arial Narrow"/>
          <w:szCs w:val="24"/>
        </w:rPr>
        <w:sym w:font="Arial Narrow" w:char="F0B7"/>
      </w:r>
      <w:r>
        <w:rPr>
          <w:rFonts w:ascii="Arial Narrow" w:eastAsia="Times New Roman" w:hAnsi="Arial Narrow"/>
          <w:szCs w:val="24"/>
        </w:rPr>
        <w:t xml:space="preserve"> Redução do uso de papel, desde que o processo administrativo também esteja em formato digital; caso contrário, os relatórios emitidos pelas plataformas devem ser impressos e anexados ao processo físico.</w:t>
      </w:r>
    </w:p>
    <w:p w14:paraId="2651EC0C" w14:textId="77777777" w:rsidR="006926F7" w:rsidRDefault="006926F7" w:rsidP="006926F7">
      <w:pPr>
        <w:spacing w:line="360" w:lineRule="auto"/>
        <w:ind w:left="567"/>
        <w:jc w:val="both"/>
        <w:rPr>
          <w:rFonts w:ascii="Arial Narrow" w:eastAsia="Times New Roman" w:hAnsi="Arial Narrow"/>
          <w:szCs w:val="24"/>
        </w:rPr>
      </w:pPr>
      <w:r>
        <w:rPr>
          <w:rFonts w:ascii="Arial Narrow" w:eastAsia="Times New Roman" w:hAnsi="Arial Narrow"/>
          <w:szCs w:val="24"/>
        </w:rPr>
        <w:sym w:font="Arial Narrow" w:char="F0B7"/>
      </w:r>
      <w:r>
        <w:rPr>
          <w:rFonts w:ascii="Arial Narrow" w:eastAsia="Times New Roman" w:hAnsi="Arial Narrow"/>
          <w:szCs w:val="24"/>
        </w:rPr>
        <w:t xml:space="preserve"> Há menor sobrecarga para o pregoeiro, pois há menos documentos a serem analisados, desde que ele atue exclusivamente como pregoeiro, o que não é uma realidade em municípios pequenos, onde, apesar do princípio da segregação de funções, o pregoeiro muitas vezes atua em outras áreas da Administração.</w:t>
      </w:r>
    </w:p>
    <w:p w14:paraId="2FD94BA5" w14:textId="77777777" w:rsidR="006926F7" w:rsidRDefault="006926F7" w:rsidP="006926F7">
      <w:pPr>
        <w:spacing w:line="360" w:lineRule="auto"/>
        <w:ind w:left="567"/>
        <w:jc w:val="both"/>
        <w:rPr>
          <w:rFonts w:ascii="Arial Narrow" w:eastAsia="Times New Roman" w:hAnsi="Arial Narrow"/>
          <w:szCs w:val="24"/>
        </w:rPr>
      </w:pPr>
      <w:r>
        <w:rPr>
          <w:rFonts w:ascii="Arial Narrow" w:eastAsia="Times New Roman" w:hAnsi="Arial Narrow"/>
          <w:szCs w:val="24"/>
        </w:rPr>
        <w:sym w:font="Arial Narrow" w:char="F0B7"/>
      </w:r>
      <w:r>
        <w:rPr>
          <w:rFonts w:ascii="Arial Narrow" w:eastAsia="Times New Roman" w:hAnsi="Arial Narrow"/>
          <w:szCs w:val="24"/>
        </w:rPr>
        <w:t xml:space="preserve"> O pregão eletrônico é mais célere e eficaz quando se trata de licitação por itens ou lotes, o que não é uma regra, visto que, quanto maior o número de itens, durante o tempo randômico, a fase de lances pode durar horas e estender-se para mais de um dia — uma realidade pouco comum no presencial, pelo menos no município de Brasilândia.</w:t>
      </w:r>
    </w:p>
    <w:p w14:paraId="3E37D720" w14:textId="77777777" w:rsidR="006926F7" w:rsidRDefault="006926F7" w:rsidP="006926F7">
      <w:pPr>
        <w:spacing w:line="360" w:lineRule="auto"/>
        <w:ind w:left="567"/>
        <w:jc w:val="both"/>
        <w:rPr>
          <w:rFonts w:ascii="Arial Narrow" w:eastAsia="Times New Roman" w:hAnsi="Arial Narrow"/>
          <w:szCs w:val="24"/>
        </w:rPr>
      </w:pPr>
      <w:r>
        <w:rPr>
          <w:rFonts w:ascii="Arial Narrow" w:eastAsia="Times New Roman" w:hAnsi="Arial Narrow"/>
          <w:szCs w:val="24"/>
        </w:rPr>
        <w:sym w:font="Arial Narrow" w:char="F0B7"/>
      </w:r>
      <w:r>
        <w:rPr>
          <w:rFonts w:ascii="Arial Narrow" w:eastAsia="Times New Roman" w:hAnsi="Arial Narrow"/>
          <w:szCs w:val="24"/>
        </w:rPr>
        <w:t xml:space="preserve"> Por fim, os recursos da tecnologia da informação aproximam as pessoas e encurtam distâncias, permitindo uma atuação mais eficiente por parte da Administração. Entretanto, não adianta investir em tecnologia se o </w:t>
      </w:r>
      <w:r>
        <w:rPr>
          <w:rFonts w:ascii="Arial Narrow" w:eastAsia="Times New Roman" w:hAnsi="Arial Narrow"/>
          <w:szCs w:val="24"/>
        </w:rPr>
        <w:lastRenderedPageBreak/>
        <w:t>fornecimento de sinal for deficiente e as pequenas empresas locais não tiverem o mesmo aporte tecnológico.</w:t>
      </w:r>
    </w:p>
    <w:p w14:paraId="7F44CCD3" w14:textId="77777777" w:rsidR="006926F7" w:rsidRDefault="006926F7" w:rsidP="006926F7">
      <w:pPr>
        <w:spacing w:line="360" w:lineRule="auto"/>
        <w:jc w:val="both"/>
        <w:rPr>
          <w:rFonts w:ascii="Arial Narrow" w:eastAsiaTheme="minorHAnsi" w:hAnsi="Arial Narrow"/>
          <w:szCs w:val="16"/>
          <w:lang w:eastAsia="en-US"/>
        </w:rPr>
      </w:pPr>
      <w:r>
        <w:rPr>
          <w:rFonts w:ascii="Arial Narrow" w:hAnsi="Arial Narrow"/>
        </w:rPr>
        <w:t xml:space="preserve">Por outro lado, </w:t>
      </w:r>
      <w:r>
        <w:rPr>
          <w:rFonts w:ascii="Arial Narrow" w:hAnsi="Arial Narrow"/>
          <w:b/>
          <w:bCs/>
        </w:rPr>
        <w:t>a adoção do pregão eletrônico pela Lei nº 14.133/2021 em municípios de pequeno porte</w:t>
      </w:r>
      <w:r>
        <w:rPr>
          <w:rFonts w:ascii="Arial Narrow" w:hAnsi="Arial Narrow"/>
        </w:rPr>
        <w:t xml:space="preserve">, especialmente aqueles com menos de 20 mil habitantes, </w:t>
      </w:r>
      <w:r>
        <w:rPr>
          <w:rFonts w:ascii="Arial Narrow" w:hAnsi="Arial Narrow"/>
          <w:b/>
          <w:bCs/>
        </w:rPr>
        <w:t>tem trazido outros desafios significativos</w:t>
      </w:r>
      <w:r>
        <w:rPr>
          <w:rFonts w:ascii="Arial Narrow" w:hAnsi="Arial Narrow"/>
        </w:rPr>
        <w:t xml:space="preserve">, os quais destacamos a seguir: </w:t>
      </w:r>
    </w:p>
    <w:p w14:paraId="0D72B191" w14:textId="77777777" w:rsidR="006926F7" w:rsidRDefault="006926F7" w:rsidP="006926F7">
      <w:pPr>
        <w:spacing w:line="360" w:lineRule="auto"/>
        <w:ind w:firstLine="567"/>
        <w:jc w:val="both"/>
        <w:rPr>
          <w:rFonts w:ascii="Arial Narrow" w:eastAsia="Times New Roman" w:hAnsi="Arial Narrow"/>
          <w:szCs w:val="24"/>
        </w:rPr>
      </w:pPr>
      <w:r>
        <w:rPr>
          <w:rFonts w:ascii="Arial Narrow" w:eastAsia="Times New Roman" w:hAnsi="Arial Narrow"/>
          <w:b/>
          <w:bCs/>
          <w:szCs w:val="24"/>
        </w:rPr>
        <w:t>1 - DIFICULDADES EM SUPORTE TÉCNICO</w:t>
      </w:r>
      <w:r>
        <w:rPr>
          <w:rFonts w:ascii="Arial Narrow" w:eastAsia="Times New Roman" w:hAnsi="Arial Narrow"/>
          <w:szCs w:val="24"/>
        </w:rPr>
        <w:t xml:space="preserve">: Como qualquer outro município brasileiro de pequeno porte, em relação à viabilidade técnica para a realização do pregão na forma eletrônica, a ausência de suporte técnico, seja pela falta de acesso à internet, instabilidade da conexão ou eventuais falhas de sinal das operadoras responsáveis, são fatores que impedem e dificultam a operacionalização do pregão eletrônico. Por se tratar de uma forma que depende exclusivamente da qualidade dos serviços de internet, os desafios relacionados à conectividade e à qualidade do sinal afetam a viabilidade do pregão eletrônico na região. </w:t>
      </w:r>
    </w:p>
    <w:p w14:paraId="0412C559" w14:textId="77777777" w:rsidR="006926F7" w:rsidRPr="006926F7" w:rsidRDefault="006926F7" w:rsidP="006926F7">
      <w:pPr>
        <w:pStyle w:val="Ttulo1"/>
        <w:spacing w:line="360" w:lineRule="auto"/>
        <w:ind w:left="2268"/>
        <w:jc w:val="both"/>
        <w:rPr>
          <w:rFonts w:ascii="Arial Narrow" w:eastAsia="Times New Roman" w:hAnsi="Arial Narrow" w:cs="Times New Roman"/>
          <w:b w:val="0"/>
          <w:bCs w:val="0"/>
          <w:sz w:val="24"/>
          <w:szCs w:val="24"/>
        </w:rPr>
      </w:pPr>
      <w:r w:rsidRPr="006926F7">
        <w:rPr>
          <w:rFonts w:ascii="Arial Narrow" w:eastAsia="Times New Roman" w:hAnsi="Arial Narrow" w:cs="Times New Roman"/>
          <w:b w:val="0"/>
          <w:bCs w:val="0"/>
          <w:sz w:val="24"/>
          <w:szCs w:val="24"/>
        </w:rPr>
        <w:t xml:space="preserve">Mato Grosso do Sul tem a pior internet banda larga do Centro-Oeste, segundo comparador de operadoras - Publicado em 26/03/2024, fonte: </w:t>
      </w:r>
      <w:hyperlink r:id="rId26" w:history="1">
        <w:r w:rsidRPr="006926F7">
          <w:rPr>
            <w:rStyle w:val="Hyperlink"/>
            <w:rFonts w:ascii="Arial Narrow" w:eastAsia="Times New Roman" w:hAnsi="Arial Narrow" w:cs="Times New Roman"/>
            <w:b w:val="0"/>
            <w:bCs w:val="0"/>
            <w:sz w:val="24"/>
            <w:szCs w:val="24"/>
          </w:rPr>
          <w:t>https://encurtador.com.br/5yZGp</w:t>
        </w:r>
      </w:hyperlink>
      <w:r w:rsidRPr="006926F7">
        <w:rPr>
          <w:rFonts w:ascii="Arial Narrow" w:eastAsia="Times New Roman" w:hAnsi="Arial Narrow" w:cs="Times New Roman"/>
          <w:b w:val="0"/>
          <w:bCs w:val="0"/>
          <w:sz w:val="24"/>
          <w:szCs w:val="24"/>
        </w:rPr>
        <w:t>. acesso em 08/10/2024</w:t>
      </w:r>
    </w:p>
    <w:p w14:paraId="5F298740" w14:textId="77777777" w:rsidR="006926F7" w:rsidRPr="006926F7" w:rsidRDefault="006926F7" w:rsidP="006926F7">
      <w:pPr>
        <w:pStyle w:val="Ttulo1"/>
        <w:spacing w:line="360" w:lineRule="auto"/>
        <w:ind w:left="2268"/>
        <w:jc w:val="both"/>
        <w:rPr>
          <w:rFonts w:ascii="Arial Narrow" w:eastAsia="Times New Roman" w:hAnsi="Arial Narrow" w:cs="Times New Roman"/>
          <w:b w:val="0"/>
          <w:bCs w:val="0"/>
          <w:sz w:val="24"/>
          <w:szCs w:val="24"/>
        </w:rPr>
      </w:pPr>
      <w:r w:rsidRPr="006926F7">
        <w:rPr>
          <w:rFonts w:ascii="Arial Narrow" w:eastAsia="Times New Roman" w:hAnsi="Arial Narrow" w:cs="Times New Roman"/>
          <w:b w:val="0"/>
          <w:bCs w:val="0"/>
          <w:sz w:val="24"/>
          <w:szCs w:val="24"/>
        </w:rPr>
        <w:t xml:space="preserve">MS tem o menor desempenho em internet fixa da região. Fonte: </w:t>
      </w:r>
      <w:hyperlink r:id="rId27" w:history="1">
        <w:r w:rsidRPr="006926F7">
          <w:rPr>
            <w:rStyle w:val="Hyperlink"/>
            <w:rFonts w:ascii="Arial Narrow" w:eastAsia="Times New Roman" w:hAnsi="Arial Narrow" w:cs="Times New Roman"/>
            <w:b w:val="0"/>
            <w:bCs w:val="0"/>
            <w:sz w:val="24"/>
            <w:szCs w:val="24"/>
          </w:rPr>
          <w:t>https://encurtador.com.br/nNtxB</w:t>
        </w:r>
      </w:hyperlink>
      <w:r w:rsidRPr="006926F7">
        <w:rPr>
          <w:rFonts w:ascii="Arial Narrow" w:eastAsia="Times New Roman" w:hAnsi="Arial Narrow" w:cs="Times New Roman"/>
          <w:b w:val="0"/>
          <w:bCs w:val="0"/>
          <w:sz w:val="24"/>
          <w:szCs w:val="24"/>
        </w:rPr>
        <w:t xml:space="preserve"> acesso em 08/10/2024.</w:t>
      </w:r>
    </w:p>
    <w:p w14:paraId="57368AA0" w14:textId="77777777" w:rsidR="006926F7" w:rsidRPr="006926F7" w:rsidRDefault="006926F7" w:rsidP="006926F7">
      <w:pPr>
        <w:pStyle w:val="Ttulo1"/>
        <w:spacing w:line="360" w:lineRule="auto"/>
        <w:ind w:left="0" w:firstLine="567"/>
        <w:jc w:val="both"/>
        <w:rPr>
          <w:rFonts w:ascii="Arial Narrow" w:eastAsia="Times New Roman" w:hAnsi="Arial Narrow" w:cs="Times New Roman"/>
          <w:b w:val="0"/>
          <w:bCs w:val="0"/>
          <w:sz w:val="24"/>
          <w:szCs w:val="24"/>
        </w:rPr>
      </w:pPr>
      <w:r w:rsidRPr="006926F7">
        <w:rPr>
          <w:rFonts w:ascii="Arial Narrow" w:eastAsia="Times New Roman" w:hAnsi="Arial Narrow" w:cs="Times New Roman"/>
          <w:sz w:val="24"/>
          <w:szCs w:val="24"/>
        </w:rPr>
        <w:t>2 - DIFICULDADES DE INFRAESTRUTURA:</w:t>
      </w:r>
      <w:r w:rsidRPr="006926F7">
        <w:rPr>
          <w:rFonts w:ascii="Arial Narrow" w:eastAsia="Times New Roman" w:hAnsi="Arial Narrow" w:cs="Times New Roman"/>
          <w:b w:val="0"/>
          <w:bCs w:val="0"/>
          <w:sz w:val="24"/>
          <w:szCs w:val="24"/>
        </w:rPr>
        <w:t xml:space="preserve"> A cidade sofre com a falta de infraestrutura adequada nos serviços de internet, que muitas vezes se apresentam instáveis e de baixa qualidade, incluindo frequentes interrupções e lentidão, prejudicando atividades que dependem de uma conexão estável, como a participação em pregões eletrônicos.</w:t>
      </w:r>
    </w:p>
    <w:p w14:paraId="6270F6F0" w14:textId="77777777" w:rsidR="006926F7" w:rsidRPr="006926F7" w:rsidRDefault="006926F7" w:rsidP="006926F7">
      <w:pPr>
        <w:pStyle w:val="Ttulo1"/>
        <w:spacing w:line="360" w:lineRule="auto"/>
        <w:ind w:left="0" w:firstLine="567"/>
        <w:jc w:val="both"/>
        <w:rPr>
          <w:rFonts w:ascii="Arial Narrow" w:eastAsiaTheme="majorEastAsia" w:hAnsi="Arial Narrow" w:cs="Times New Roman"/>
          <w:b w:val="0"/>
          <w:bCs w:val="0"/>
          <w:sz w:val="24"/>
          <w:szCs w:val="24"/>
          <w:lang w:eastAsia="en-US"/>
        </w:rPr>
      </w:pPr>
      <w:r w:rsidRPr="006926F7">
        <w:rPr>
          <w:rFonts w:ascii="Arial Narrow" w:hAnsi="Arial Narrow" w:cs="Times New Roman"/>
          <w:b w:val="0"/>
          <w:bCs w:val="0"/>
          <w:sz w:val="24"/>
          <w:szCs w:val="24"/>
        </w:rPr>
        <w:t xml:space="preserve">A limitação das redes móveis e a falta de investimentos em infraestrutura de telecomunicações agravam os problemas de conectividade em Brasilândia. Iniciativas como o Novo PAC buscam melhorar o acesso ao 4G e 5G, mas a escolha do pregão presencial se justifica devido à instabilidade do sinal de internet, que compromete a transparência e a competitividade dos processos licitatórios eletrônicos. </w:t>
      </w:r>
    </w:p>
    <w:p w14:paraId="22BE34B9" w14:textId="77777777" w:rsidR="006926F7" w:rsidRPr="006926F7" w:rsidRDefault="006926F7" w:rsidP="006926F7">
      <w:pPr>
        <w:pStyle w:val="Ttulo1"/>
        <w:spacing w:line="360" w:lineRule="auto"/>
        <w:ind w:left="0" w:firstLine="567"/>
        <w:jc w:val="both"/>
        <w:rPr>
          <w:rFonts w:ascii="Arial Narrow" w:eastAsia="Times New Roman" w:hAnsi="Arial Narrow" w:cs="Times New Roman"/>
          <w:b w:val="0"/>
          <w:bCs w:val="0"/>
          <w:sz w:val="24"/>
          <w:szCs w:val="24"/>
        </w:rPr>
      </w:pPr>
      <w:r w:rsidRPr="006926F7">
        <w:rPr>
          <w:rFonts w:ascii="Arial Narrow" w:hAnsi="Arial Narrow" w:cs="Times New Roman"/>
          <w:b w:val="0"/>
          <w:bCs w:val="0"/>
          <w:sz w:val="24"/>
          <w:szCs w:val="24"/>
        </w:rPr>
        <w:t>Programas como "Wi-Fi Brasil" visam mitigar a situação, mas ainda há lacunas na cobertura e na qualidade do serviço, especialmente em áreas centrais da cidade. Essas dificuldades são exacerbadas pelo fato de Brasilândia ter uma baixa densidade demográfica e uma vasta área territorial, o que complica a infraestrutura necessária para oferecer serviços de internet de qualidade. Até mesmo em áreas mais centrais, a instabilidade no sinal das operadoras de telecomunicações é uma questão recorrente, prejudicando tanto as comunicações via telefone quanto o acesso à internet.</w:t>
      </w:r>
    </w:p>
    <w:p w14:paraId="75F96762" w14:textId="77777777" w:rsidR="006926F7" w:rsidRPr="006926F7" w:rsidRDefault="006926F7" w:rsidP="006926F7">
      <w:pPr>
        <w:pStyle w:val="Ttulo1"/>
        <w:spacing w:line="360" w:lineRule="auto"/>
        <w:ind w:left="0" w:firstLine="567"/>
        <w:jc w:val="both"/>
        <w:rPr>
          <w:rFonts w:ascii="Arial Narrow" w:eastAsia="Times New Roman" w:hAnsi="Arial Narrow" w:cs="Times New Roman"/>
          <w:b w:val="0"/>
          <w:bCs w:val="0"/>
          <w:sz w:val="24"/>
          <w:szCs w:val="24"/>
        </w:rPr>
      </w:pPr>
      <w:r w:rsidRPr="006926F7">
        <w:rPr>
          <w:rFonts w:ascii="Arial Narrow" w:eastAsia="Times New Roman" w:hAnsi="Arial Narrow" w:cs="Times New Roman"/>
          <w:sz w:val="24"/>
          <w:szCs w:val="24"/>
        </w:rPr>
        <w:t xml:space="preserve">3 - TEMPO ENTRE LICITAÇÃO E HOMOLOGAÇÃO: </w:t>
      </w:r>
      <w:r w:rsidRPr="006926F7">
        <w:rPr>
          <w:rFonts w:ascii="Arial Narrow" w:eastAsia="Times New Roman" w:hAnsi="Arial Narrow" w:cs="Times New Roman"/>
          <w:b w:val="0"/>
          <w:bCs w:val="0"/>
          <w:sz w:val="24"/>
          <w:szCs w:val="24"/>
        </w:rPr>
        <w:t xml:space="preserve">A fase entre a abertura da licitação e sua homologação tem se mostrado, algumas vezes, morosa, em pregões eletrônicos com muitos itens. A </w:t>
      </w:r>
      <w:r w:rsidRPr="006926F7">
        <w:rPr>
          <w:rFonts w:ascii="Arial Narrow" w:eastAsia="Times New Roman" w:hAnsi="Arial Narrow" w:cs="Times New Roman"/>
          <w:b w:val="0"/>
          <w:bCs w:val="0"/>
          <w:sz w:val="24"/>
          <w:szCs w:val="24"/>
        </w:rPr>
        <w:lastRenderedPageBreak/>
        <w:t>quantidade de etapas de lances, tempo randômico e a necessidade de análise detalhada das propostas levam a um processo prolongado, impactando a eficiência da contratação e, consequentemente, o cumprimento dos contratos dentro dos prazos estabelecidos.</w:t>
      </w:r>
    </w:p>
    <w:p w14:paraId="7C00140F" w14:textId="77777777" w:rsidR="006926F7" w:rsidRPr="006926F7" w:rsidRDefault="006926F7" w:rsidP="006926F7">
      <w:pPr>
        <w:pStyle w:val="Ttulo1"/>
        <w:spacing w:line="360" w:lineRule="auto"/>
        <w:ind w:left="0" w:firstLine="567"/>
        <w:jc w:val="both"/>
        <w:rPr>
          <w:rFonts w:ascii="Arial Narrow" w:eastAsia="Times New Roman" w:hAnsi="Arial Narrow" w:cs="Times New Roman"/>
          <w:b w:val="0"/>
          <w:bCs w:val="0"/>
          <w:sz w:val="24"/>
          <w:szCs w:val="24"/>
        </w:rPr>
      </w:pPr>
      <w:r w:rsidRPr="006926F7">
        <w:rPr>
          <w:rFonts w:ascii="Arial Narrow" w:eastAsia="Times New Roman" w:hAnsi="Arial Narrow" w:cs="Times New Roman"/>
          <w:sz w:val="24"/>
          <w:szCs w:val="24"/>
        </w:rPr>
        <w:t>4 - CUMPRIMENTO DOS CONTRATOS:</w:t>
      </w:r>
      <w:r w:rsidRPr="006926F7">
        <w:rPr>
          <w:rFonts w:ascii="Arial Narrow" w:eastAsia="Times New Roman" w:hAnsi="Arial Narrow" w:cs="Times New Roman"/>
          <w:b w:val="0"/>
          <w:bCs w:val="0"/>
          <w:sz w:val="24"/>
          <w:szCs w:val="24"/>
        </w:rPr>
        <w:t xml:space="preserve"> A efetividade dos contratos decorrentes dos pregões eletrônicos tem sido uma preocupação constante, pois muitos fornecedores enfrentam dificuldades em cumprir as obrigações contratuais, o que tem provocado atrasos na entrega de produtos e serviços. A abrangência nacional do pregão eletrônico pode atrair fornecedores de diferentes partes do país, o que, em algumas situações, resulta em dificuldades logísticas e na entrega de produtos ou serviços que não atendem perfeitamente às necessidades locais.</w:t>
      </w:r>
    </w:p>
    <w:p w14:paraId="2A0E6E39" w14:textId="30B227D0" w:rsidR="006926F7" w:rsidRPr="006926F7" w:rsidRDefault="006926F7" w:rsidP="006926F7">
      <w:pPr>
        <w:pStyle w:val="Ttulo1"/>
        <w:spacing w:line="360" w:lineRule="auto"/>
        <w:ind w:left="0" w:firstLine="560"/>
        <w:jc w:val="both"/>
        <w:rPr>
          <w:rFonts w:ascii="Arial Narrow" w:eastAsia="Times New Roman" w:hAnsi="Arial Narrow" w:cs="Times New Roman"/>
          <w:b w:val="0"/>
          <w:bCs w:val="0"/>
          <w:sz w:val="24"/>
          <w:szCs w:val="24"/>
        </w:rPr>
      </w:pPr>
      <w:r w:rsidRPr="006926F7">
        <w:rPr>
          <w:rFonts w:ascii="Arial Narrow" w:eastAsia="Times New Roman" w:hAnsi="Arial Narrow" w:cs="Times New Roman"/>
          <w:sz w:val="24"/>
          <w:szCs w:val="24"/>
        </w:rPr>
        <w:t>5 - DESPREPARO TECNOLÓGICO DOS COMERCIANTES LOCAIS:</w:t>
      </w:r>
      <w:r w:rsidRPr="006926F7">
        <w:rPr>
          <w:rFonts w:ascii="Arial Narrow" w:eastAsia="Times New Roman" w:hAnsi="Arial Narrow" w:cs="Times New Roman"/>
          <w:b w:val="0"/>
          <w:bCs w:val="0"/>
          <w:sz w:val="24"/>
          <w:szCs w:val="24"/>
        </w:rPr>
        <w:t xml:space="preserve"> Tal fato incide diretamente na competição do pequeno comerciante local com grandes empresários. Isso compromete a participação local e pode prejudicar a economia do município, já que, muitas vezes, as contratações acabam sendo direcionadas para empresas de fora. </w:t>
      </w:r>
    </w:p>
    <w:p w14:paraId="06A75468" w14:textId="346E5516" w:rsidR="006926F7" w:rsidRPr="006926F7" w:rsidRDefault="006926F7" w:rsidP="006926F7">
      <w:pPr>
        <w:pStyle w:val="Ttulo1"/>
        <w:spacing w:line="360" w:lineRule="auto"/>
        <w:ind w:left="0" w:firstLine="560"/>
        <w:jc w:val="both"/>
        <w:rPr>
          <w:rFonts w:ascii="Arial Narrow" w:eastAsia="Times New Roman" w:hAnsi="Arial Narrow" w:cs="Times New Roman"/>
          <w:b w:val="0"/>
          <w:bCs w:val="0"/>
          <w:sz w:val="24"/>
          <w:szCs w:val="24"/>
        </w:rPr>
      </w:pPr>
      <w:r w:rsidRPr="006926F7">
        <w:rPr>
          <w:rFonts w:ascii="Arial Narrow" w:eastAsia="Times New Roman" w:hAnsi="Arial Narrow" w:cs="Times New Roman"/>
          <w:b w:val="0"/>
          <w:bCs w:val="0"/>
          <w:sz w:val="24"/>
          <w:szCs w:val="24"/>
        </w:rPr>
        <w:t xml:space="preserve">Conforme o último levantamento do SEBRAE em relação ao programa Cidade Empreendedora, no ano de 2023, apenas em pregões presenciais cerca de 21% das compras públicas do Município de Brasilândia ocorreram com empresas locais, enquanto 79% foram realizadas com empresas de fora. Vale lembrar que, </w:t>
      </w:r>
      <w:r w:rsidRPr="006926F7">
        <w:rPr>
          <w:rFonts w:ascii="Arial Narrow" w:eastAsia="Times New Roman" w:hAnsi="Arial Narrow" w:cs="Times New Roman"/>
          <w:sz w:val="24"/>
          <w:szCs w:val="24"/>
        </w:rPr>
        <w:t>dentro do percentual de 79%, existem empresas regionais que vêm participar dos certames, abastecendo, se alimentando e, algumas vezes, se hospedando no município, movimentando a economia local.</w:t>
      </w:r>
      <w:r w:rsidRPr="006926F7">
        <w:rPr>
          <w:rFonts w:ascii="Arial Narrow" w:eastAsia="Times New Roman" w:hAnsi="Arial Narrow" w:cs="Times New Roman"/>
          <w:b w:val="0"/>
          <w:bCs w:val="0"/>
          <w:sz w:val="24"/>
          <w:szCs w:val="24"/>
        </w:rPr>
        <w:t xml:space="preserve"> A falta de capacitação técnica e as barreiras tecnológicas acabam limitando a participação de fornecedores locais, resultando em um número menor de propostas e, por consequência, em menor competitividade, o que pode ser prejudicial ao erário público.</w:t>
      </w:r>
    </w:p>
    <w:p w14:paraId="31966B32" w14:textId="77777777" w:rsidR="006926F7" w:rsidRDefault="006926F7" w:rsidP="006926F7">
      <w:pPr>
        <w:spacing w:before="100" w:beforeAutospacing="1" w:after="100" w:afterAutospacing="1" w:line="360" w:lineRule="auto"/>
        <w:ind w:firstLine="567"/>
        <w:jc w:val="both"/>
        <w:rPr>
          <w:rFonts w:ascii="Arial Narrow" w:eastAsia="Times New Roman" w:hAnsi="Arial Narrow"/>
          <w:szCs w:val="24"/>
        </w:rPr>
      </w:pPr>
      <w:r>
        <w:rPr>
          <w:rFonts w:ascii="Arial Narrow" w:eastAsia="Times New Roman" w:hAnsi="Arial Narrow"/>
          <w:b/>
          <w:bCs/>
          <w:szCs w:val="24"/>
        </w:rPr>
        <w:t>6 - DIFICULDADES NA APLICAÇÃO DA LEI COMPLEMENTAR 123/2006</w:t>
      </w:r>
      <w:r>
        <w:rPr>
          <w:rFonts w:ascii="Arial Narrow" w:eastAsia="Times New Roman" w:hAnsi="Arial Narrow"/>
          <w:szCs w:val="24"/>
        </w:rPr>
        <w:t xml:space="preserve">: A aplicação da Lei Complementar 123/2006, que beneficia micro e pequenas empresas, encontra obstáculos no ambiente eletrônico, onde grandes empresas, mais bem equipadas e preparadas, frequentemente dominam os certames, dificultando a participação competitiva dos pequenos comerciantes locais. Além de fatores associados à tributação, isso acaba por dificultar a competitividade das pequenas empresas locais e regionais, trazendo impacto para a economia local. Ademais, a Lei Complementar nº 123/2006, que institui o Estatuto Nacional da Microempresa e da Empresa de Pequeno Porte, busca dar preferência e tratamento diferenciado a essas empresas em licitações. No entanto, a complexidade do pregão eletrônico e as dificuldades de navegação nas plataformas digitais podem impedir a efetiva aplicação dessas vantagens, prejudicando micro e pequenas empresas de Brasilândia. Os pequenos comerciantes de Brasilândia não estão tecnicamente preparados para competir com grandes empresas nacionais em pregões eletrônicos. A falta de familiaridade </w:t>
      </w:r>
      <w:r>
        <w:rPr>
          <w:rFonts w:ascii="Arial Narrow" w:eastAsia="Times New Roman" w:hAnsi="Arial Narrow"/>
          <w:szCs w:val="24"/>
        </w:rPr>
        <w:lastRenderedPageBreak/>
        <w:t>com a tecnologia e a ausência de uma equipe dedicada para esse fim são fatores que desfavorecem os pequenos empresários em um ambiente virtual, onde a agilidade e o conhecimento técnico são essenciais.</w:t>
      </w:r>
    </w:p>
    <w:p w14:paraId="729B3B32" w14:textId="77777777" w:rsidR="006926F7" w:rsidRDefault="006926F7" w:rsidP="006926F7">
      <w:pPr>
        <w:spacing w:before="100" w:beforeAutospacing="1" w:after="100" w:afterAutospacing="1" w:line="360" w:lineRule="auto"/>
        <w:ind w:firstLine="567"/>
        <w:jc w:val="both"/>
        <w:rPr>
          <w:rFonts w:ascii="Arial Narrow" w:eastAsia="Times New Roman" w:hAnsi="Arial Narrow"/>
          <w:szCs w:val="24"/>
        </w:rPr>
      </w:pPr>
      <w:r>
        <w:rPr>
          <w:rFonts w:ascii="Arial Narrow" w:eastAsia="Times New Roman" w:hAnsi="Arial Narrow"/>
          <w:b/>
          <w:bCs/>
          <w:szCs w:val="24"/>
        </w:rPr>
        <w:t>7 - DIFICULDADES ENERGÉTICAS</w:t>
      </w:r>
      <w:r>
        <w:rPr>
          <w:rFonts w:ascii="Arial Narrow" w:eastAsia="Times New Roman" w:hAnsi="Arial Narrow"/>
          <w:szCs w:val="24"/>
        </w:rPr>
        <w:t>: Brasilândia, MS, enfrenta há anos problemas de oscilação de energia elétrica, que se intensificam em períodos de chuvas intensas, impactando diretamente a qualidade do fornecimento de energia para os consumidores e, consequentemente, o fornecimento do sinal de internet. Essas oscilações são comuns e geram prejuízos que podem afetar equipamentos elétricos e eletrônicos.</w:t>
      </w:r>
    </w:p>
    <w:p w14:paraId="483AEBCB" w14:textId="77777777" w:rsidR="006926F7" w:rsidRDefault="006926F7" w:rsidP="006926F7">
      <w:pPr>
        <w:spacing w:before="100" w:beforeAutospacing="1" w:after="100" w:afterAutospacing="1" w:line="360" w:lineRule="auto"/>
        <w:ind w:firstLine="567"/>
        <w:jc w:val="both"/>
        <w:rPr>
          <w:rFonts w:ascii="Arial Narrow" w:eastAsia="Times New Roman" w:hAnsi="Arial Narrow"/>
          <w:szCs w:val="24"/>
        </w:rPr>
      </w:pPr>
      <w:r>
        <w:rPr>
          <w:rFonts w:ascii="Arial Narrow" w:eastAsia="Times New Roman" w:hAnsi="Arial Narrow"/>
          <w:szCs w:val="24"/>
        </w:rPr>
        <w:t>Para mitigar esses problemas, projetos de lei como o proposto pela Assembleia Legislativa de Mato Grosso do Sul desde 2018 visam obrigar as concessionárias a publicar dados sobre as oscilações de energia (</w:t>
      </w:r>
      <w:hyperlink r:id="rId28" w:history="1">
        <w:r>
          <w:rPr>
            <w:rStyle w:val="Hyperlink"/>
            <w:rFonts w:ascii="Arial Narrow" w:eastAsia="Times New Roman" w:hAnsi="Arial Narrow"/>
            <w:szCs w:val="24"/>
          </w:rPr>
          <w:t>https://encurtador.com.br/7ZLV1</w:t>
        </w:r>
      </w:hyperlink>
      <w:r>
        <w:rPr>
          <w:rFonts w:ascii="Arial Narrow" w:eastAsia="Times New Roman" w:hAnsi="Arial Narrow"/>
          <w:szCs w:val="24"/>
        </w:rPr>
        <w:t>). Isso incluiria a disponibilização de gráficos e relatórios detalhados sobre tensão, corrente e potência, permitindo aos consumidores um maior controle sobre as interrupções e distúrbios no fornecimento. Em nossa região para minimizar tal problema, seria necessária uma nova estação energética, que, segundo informações da concessionária, deverá se tornar ainda uma realidade futuramente. (</w:t>
      </w:r>
      <w:hyperlink r:id="rId29" w:history="1">
        <w:r>
          <w:rPr>
            <w:rStyle w:val="Hyperlink"/>
            <w:rFonts w:ascii="Arial Narrow" w:eastAsia="Times New Roman" w:hAnsi="Arial Narrow"/>
            <w:szCs w:val="24"/>
          </w:rPr>
          <w:t>https://encurtador.com.br/HgLZS</w:t>
        </w:r>
      </w:hyperlink>
      <w:r>
        <w:rPr>
          <w:rFonts w:ascii="Arial Narrow" w:eastAsia="Times New Roman" w:hAnsi="Arial Narrow"/>
          <w:szCs w:val="24"/>
        </w:rPr>
        <w:t xml:space="preserve"> )</w:t>
      </w:r>
    </w:p>
    <w:p w14:paraId="1774A3B0" w14:textId="77777777" w:rsidR="006926F7" w:rsidRDefault="006926F7" w:rsidP="006926F7">
      <w:pPr>
        <w:spacing w:before="100" w:beforeAutospacing="1" w:after="100" w:afterAutospacing="1" w:line="360" w:lineRule="auto"/>
        <w:ind w:firstLine="567"/>
        <w:jc w:val="both"/>
        <w:rPr>
          <w:rFonts w:ascii="Arial Narrow" w:eastAsia="Times New Roman" w:hAnsi="Arial Narrow"/>
          <w:szCs w:val="24"/>
        </w:rPr>
      </w:pPr>
      <w:r>
        <w:rPr>
          <w:rFonts w:ascii="Arial Narrow" w:eastAsia="Times New Roman" w:hAnsi="Arial Narrow"/>
          <w:szCs w:val="24"/>
        </w:rPr>
        <w:t>As oscilações de energia em nossa cidade obrigam o desligamento dos equipamentos, visto que mesmo havendo nobreaks, os mesmos possuem carga apenas para encerrar com segurança os aparelhos. Em uma licitação na forma eletrônica, isso impediria o acompanhamento simultâneo do pregoeiro, o que acarretaria em morosidade no julgamento do certame. Já na forma presencial, há sempre a possibilidade de se fazer anotações manuais de lances e, após o restabelecimento da energia, lançar as informações anotadas no sistema assim que a energia se reestabelecesse, sem que, por isso, seja necessário suspender o certame.</w:t>
      </w:r>
    </w:p>
    <w:p w14:paraId="70B861B7" w14:textId="77777777" w:rsidR="006926F7" w:rsidRDefault="006926F7" w:rsidP="006926F7">
      <w:pPr>
        <w:spacing w:before="100" w:beforeAutospacing="1" w:after="100" w:afterAutospacing="1" w:line="360" w:lineRule="auto"/>
        <w:ind w:firstLine="567"/>
        <w:jc w:val="both"/>
        <w:rPr>
          <w:rFonts w:ascii="Arial Narrow" w:eastAsia="Times New Roman" w:hAnsi="Arial Narrow"/>
          <w:szCs w:val="24"/>
        </w:rPr>
      </w:pPr>
      <w:r>
        <w:rPr>
          <w:rFonts w:ascii="Arial Narrow" w:hAnsi="Arial Narrow"/>
          <w:b/>
          <w:bCs/>
        </w:rPr>
        <w:t>8 - A FALSA IDEIA DE QUE O PREGÃO ELETRÔNICO SEMPRE PROMOVERÁ ECONOMIA</w:t>
      </w:r>
      <w:r>
        <w:rPr>
          <w:rFonts w:ascii="Arial Narrow" w:hAnsi="Arial Narrow"/>
        </w:rPr>
        <w:t xml:space="preserve">: A afirmação de muitos doutrinadores e até tribunais de que a adoção do pregão eletrônico desenvolve maior economia é uma representação equivocada, visto que </w:t>
      </w:r>
      <w:r>
        <w:rPr>
          <w:rFonts w:ascii="Arial Narrow" w:hAnsi="Arial Narrow"/>
          <w:b/>
          <w:bCs/>
        </w:rPr>
        <w:t>o menor preço não significa necessariamente a melhor compra em licitações públicas</w:t>
      </w:r>
      <w:r>
        <w:rPr>
          <w:rFonts w:ascii="Arial Narrow" w:hAnsi="Arial Narrow"/>
        </w:rPr>
        <w:t xml:space="preserve">. </w:t>
      </w:r>
      <w:r>
        <w:rPr>
          <w:rFonts w:ascii="Arial Narrow" w:hAnsi="Arial Narrow"/>
          <w:b/>
          <w:bCs/>
        </w:rPr>
        <w:t>Nem sempre o menor preço representa a melhor aquisição</w:t>
      </w:r>
      <w:r>
        <w:rPr>
          <w:rFonts w:ascii="Arial Narrow" w:hAnsi="Arial Narrow"/>
        </w:rPr>
        <w:t>, o que afeta ainda mais a qualidade e a eficiência da contratação pública no que se refere à qualidade dos produtos ou serviços, à capacidade técnica e ao desempenho, além do risco de inadimplência contratual, que pode trazer transtornos como desabastecimento, interrupção de serviços, morosidade e custos para a deflagração de novos procedimentos licitatórios para a resolução dos infortúnios causados. Mesmo uma boa especificação, o pais enfrenta dificuldades em relação a produtos importados que atendem as descrições exigidas em um edital, todavia no quesito qualidade, tais produtos não atendem satisfatoriamente e os municípios de menor porte, como o caso de Brasilândia, não possuem condições técnicas de laudar produtos de baixa qualidade.</w:t>
      </w:r>
    </w:p>
    <w:p w14:paraId="6C898DF5" w14:textId="77777777" w:rsidR="006926F7" w:rsidRDefault="006926F7" w:rsidP="006926F7">
      <w:pPr>
        <w:spacing w:line="360" w:lineRule="auto"/>
        <w:ind w:firstLine="567"/>
        <w:jc w:val="both"/>
        <w:rPr>
          <w:rFonts w:ascii="Arial Narrow" w:eastAsia="Times New Roman" w:hAnsi="Arial Narrow"/>
          <w:szCs w:val="24"/>
        </w:rPr>
      </w:pPr>
      <w:r>
        <w:rPr>
          <w:rFonts w:ascii="Arial Narrow" w:eastAsia="Times New Roman" w:hAnsi="Arial Narrow"/>
          <w:szCs w:val="24"/>
        </w:rPr>
        <w:t xml:space="preserve">Não bastasse o exposto, pontua-se ainda que o Tribunal de Contas da União TCU) já se manifestou favorável à </w:t>
      </w:r>
      <w:r>
        <w:rPr>
          <w:rFonts w:ascii="Arial Narrow" w:eastAsia="Times New Roman" w:hAnsi="Arial Narrow"/>
          <w:szCs w:val="24"/>
        </w:rPr>
        <w:lastRenderedPageBreak/>
        <w:t>adoção do pregão presencial em detrimento do eletrônico, desde que devidamente justificado pela autoridade competente. Vide:</w:t>
      </w:r>
    </w:p>
    <w:p w14:paraId="7417E02B" w14:textId="77777777" w:rsidR="006926F7" w:rsidRDefault="006926F7" w:rsidP="006926F7">
      <w:pPr>
        <w:spacing w:line="360" w:lineRule="auto"/>
        <w:ind w:left="2268"/>
        <w:jc w:val="both"/>
        <w:rPr>
          <w:rFonts w:ascii="Arial Narrow" w:eastAsia="Times New Roman" w:hAnsi="Arial Narrow"/>
          <w:i/>
          <w:iCs/>
        </w:rPr>
      </w:pPr>
      <w:r>
        <w:rPr>
          <w:rFonts w:ascii="Arial Narrow" w:eastAsia="Times New Roman" w:hAnsi="Arial Narrow"/>
          <w:i/>
          <w:iCs/>
        </w:rPr>
        <w:t>“Em atenção ao art. 4º do Decreto 5.450/2005, deve ser adotada a forma eletrônica nos pregões, salvo nos casos de comprovada inviabilidade, a ser justificada pela autoridade competente, observando o disposto no item 9.2.1 do Acórdão nº 2471/2008 Plenário. Acórdão 2340/2009 Plenário (Sumário)”</w:t>
      </w:r>
    </w:p>
    <w:p w14:paraId="52FFCEAD" w14:textId="77777777" w:rsidR="006926F7" w:rsidRDefault="006926F7" w:rsidP="006926F7">
      <w:pPr>
        <w:spacing w:line="360" w:lineRule="auto"/>
        <w:ind w:left="2268"/>
        <w:jc w:val="both"/>
        <w:rPr>
          <w:rFonts w:ascii="Arial Narrow" w:eastAsia="Times New Roman" w:hAnsi="Arial Narrow"/>
          <w:i/>
          <w:iCs/>
        </w:rPr>
      </w:pPr>
      <w:r>
        <w:rPr>
          <w:rFonts w:ascii="Arial Narrow" w:eastAsia="Times New Roman" w:hAnsi="Arial Narrow"/>
          <w:i/>
          <w:iCs/>
        </w:rPr>
        <w:t>“O pregão eletrônico é obrigatório para licitações que visam à aquisição de bens e serviços comuns, só não sendo utilizado se, comprovada e justificadamente, nos termos do Decreto nº 5.450/2005, houver inviabilidade, que não se confunde com a opção discricionária. Acórdão 1700/2007 Plenário (Sumário)”</w:t>
      </w:r>
    </w:p>
    <w:p w14:paraId="3AA8A2D5" w14:textId="77777777" w:rsidR="006926F7" w:rsidRDefault="006926F7" w:rsidP="006926F7">
      <w:pPr>
        <w:spacing w:line="360" w:lineRule="auto"/>
        <w:ind w:left="2268"/>
        <w:jc w:val="both"/>
        <w:rPr>
          <w:rFonts w:ascii="Arial Narrow" w:eastAsia="Times New Roman" w:hAnsi="Arial Narrow"/>
          <w:i/>
          <w:iCs/>
        </w:rPr>
      </w:pPr>
      <w:r>
        <w:rPr>
          <w:rFonts w:ascii="Arial Narrow" w:eastAsia="Times New Roman" w:hAnsi="Arial Narrow"/>
          <w:i/>
          <w:iCs/>
        </w:rPr>
        <w:t>“Adote a forma eletrônica nos pregões, salvo nos casos de comprovada inviabilidade, a ser justificada nos autos pela autoridade competente, observando o disposto no item 9.2.1 do Acórdão 2471/2008 Plenário. Acórdão 2340/2009 Plenário”</w:t>
      </w:r>
    </w:p>
    <w:p w14:paraId="727B9300" w14:textId="77777777" w:rsidR="006926F7" w:rsidRDefault="006926F7" w:rsidP="006926F7">
      <w:pPr>
        <w:spacing w:line="360" w:lineRule="auto"/>
        <w:ind w:left="2268"/>
        <w:jc w:val="both"/>
        <w:rPr>
          <w:rFonts w:ascii="Arial Narrow" w:eastAsia="Times New Roman" w:hAnsi="Arial Narrow"/>
          <w:i/>
          <w:iCs/>
        </w:rPr>
      </w:pPr>
      <w:r>
        <w:rPr>
          <w:rFonts w:ascii="Arial Narrow" w:eastAsia="Times New Roman" w:hAnsi="Arial Narrow"/>
          <w:i/>
          <w:iCs/>
        </w:rPr>
        <w:t>“Faça constar dos processos administrativos a descrição dos fatos que comprovem a inviabilidade da realização do pregão na forma eletrônica, evitando a opção pelo pregão presencial de forma discricionária, nos termos do § 1º do art. 4º do Decreto nº 5.450/2005. Acórdão 4067/2009 Segunda Câmara (Relação)”</w:t>
      </w:r>
    </w:p>
    <w:p w14:paraId="09C36E19" w14:textId="77777777" w:rsidR="006926F7" w:rsidRDefault="006926F7" w:rsidP="006926F7">
      <w:pPr>
        <w:spacing w:line="360" w:lineRule="auto"/>
        <w:ind w:firstLine="567"/>
        <w:jc w:val="both"/>
        <w:rPr>
          <w:rFonts w:ascii="Arial Narrow" w:eastAsia="Times New Roman" w:hAnsi="Arial Narrow"/>
          <w:sz w:val="24"/>
          <w:szCs w:val="24"/>
        </w:rPr>
      </w:pPr>
      <w:r>
        <w:rPr>
          <w:rFonts w:ascii="Arial Narrow" w:eastAsia="Times New Roman" w:hAnsi="Arial Narrow"/>
          <w:szCs w:val="24"/>
        </w:rPr>
        <w:t>Embora o pregão presencial possa ter suas habilidades, não podemos ignorar algumas vantagens, enquanto não há o amadurecimento do ente público e, ainda mais, do privado em relação às compras eletrônicas. A Lei nº 14.133/2021, em seu Art. 176, inciso II, como já mencionado aqui, faculta a realização do pregão presencial, desde que devidamente motivado e gravado em áudio e vídeo, o que o município tem feito. Para especificar a escolha pelo pregão presencial, as motivações devem estar bem fundamentadas em fatores que demonstram que este formato é, no momento, o mais adequado ao contexto específico, conforme citamos abaixo:</w:t>
      </w:r>
    </w:p>
    <w:p w14:paraId="29637BBE" w14:textId="77777777" w:rsidR="006926F7" w:rsidRDefault="006926F7" w:rsidP="00EA2542">
      <w:pPr>
        <w:pStyle w:val="PargrafodaLista"/>
        <w:widowControl/>
        <w:numPr>
          <w:ilvl w:val="0"/>
          <w:numId w:val="40"/>
        </w:numPr>
        <w:spacing w:line="360" w:lineRule="auto"/>
        <w:ind w:hanging="11"/>
        <w:contextualSpacing/>
        <w:rPr>
          <w:rFonts w:ascii="Arial Narrow" w:eastAsia="Times New Roman" w:hAnsi="Arial Narrow"/>
          <w:szCs w:val="24"/>
        </w:rPr>
      </w:pPr>
      <w:r>
        <w:rPr>
          <w:rFonts w:ascii="Arial Narrow" w:eastAsia="Times New Roman" w:hAnsi="Arial Narrow"/>
          <w:b/>
          <w:bCs/>
          <w:szCs w:val="24"/>
        </w:rPr>
        <w:t>INCLUSÃO DE PEQUENOS FORNECEDORES LOCAIS</w:t>
      </w:r>
      <w:r>
        <w:rPr>
          <w:rFonts w:ascii="Arial Narrow" w:eastAsia="Times New Roman" w:hAnsi="Arial Narrow"/>
          <w:szCs w:val="24"/>
        </w:rPr>
        <w:t>: Justifica utilização do pregão presencial por ser uma garantia maior de participação preferencialmente das empresas locais, e também regionais, promovendo o desenvolvimento econômico local. A participação de empresas locais em pregões presenciais também pode ser uma garantia que os recursos públicos sejam reinvestidos na própria comunidade, fortalecendo o comércio local.</w:t>
      </w:r>
    </w:p>
    <w:p w14:paraId="688EE683" w14:textId="77777777" w:rsidR="006926F7" w:rsidRDefault="006926F7" w:rsidP="00EA2542">
      <w:pPr>
        <w:pStyle w:val="PargrafodaLista"/>
        <w:widowControl/>
        <w:numPr>
          <w:ilvl w:val="0"/>
          <w:numId w:val="40"/>
        </w:numPr>
        <w:spacing w:line="360" w:lineRule="auto"/>
        <w:ind w:hanging="11"/>
        <w:contextualSpacing/>
        <w:rPr>
          <w:rFonts w:ascii="Arial Narrow" w:eastAsia="Times New Roman" w:hAnsi="Arial Narrow"/>
          <w:szCs w:val="24"/>
        </w:rPr>
      </w:pPr>
      <w:r>
        <w:rPr>
          <w:rFonts w:ascii="Arial Narrow" w:eastAsia="Times New Roman" w:hAnsi="Arial Narrow"/>
          <w:b/>
          <w:bCs/>
          <w:szCs w:val="24"/>
        </w:rPr>
        <w:t>EFICIÊNCIA NA CONDUÇÃO DO PROCESSO LICITATÓRIO</w:t>
      </w:r>
      <w:r>
        <w:rPr>
          <w:rFonts w:ascii="Arial Narrow" w:eastAsia="Times New Roman" w:hAnsi="Arial Narrow"/>
          <w:szCs w:val="24"/>
        </w:rPr>
        <w:t xml:space="preserve">: Pregões que envolvem um grande número de itens podem se beneficiar do formato presencial, onde a dinâmica de lances e a tomada de decisões podem ser conduzidas de maneira mais fluida e menos suscetível a problemas técnicos que prolongam o processo no ambiente eletrônico, </w:t>
      </w:r>
      <w:r>
        <w:rPr>
          <w:rFonts w:ascii="Arial Narrow" w:eastAsia="Times New Roman" w:hAnsi="Arial Narrow"/>
          <w:b/>
          <w:bCs/>
          <w:szCs w:val="24"/>
        </w:rPr>
        <w:t>evitando quase sempre a morosidade do tempo randômico</w:t>
      </w:r>
      <w:r>
        <w:rPr>
          <w:rFonts w:ascii="Arial Narrow" w:eastAsia="Times New Roman" w:hAnsi="Arial Narrow"/>
          <w:szCs w:val="24"/>
        </w:rPr>
        <w:t xml:space="preserve">. Em </w:t>
      </w:r>
      <w:r>
        <w:rPr>
          <w:rFonts w:ascii="Arial Narrow" w:eastAsia="Times New Roman" w:hAnsi="Arial Narrow"/>
          <w:szCs w:val="24"/>
        </w:rPr>
        <w:lastRenderedPageBreak/>
        <w:t>determinados casos, o pregão presencial pode permitir uma condução mais ágil do certame, com menos interrupções causadas por falhas técnicas, reduzindo o tempo entre a licitação e a homologação.</w:t>
      </w:r>
    </w:p>
    <w:p w14:paraId="4D2E1C29" w14:textId="77777777" w:rsidR="006926F7" w:rsidRDefault="006926F7" w:rsidP="00EA2542">
      <w:pPr>
        <w:pStyle w:val="PargrafodaLista"/>
        <w:widowControl/>
        <w:numPr>
          <w:ilvl w:val="0"/>
          <w:numId w:val="40"/>
        </w:numPr>
        <w:spacing w:line="360" w:lineRule="auto"/>
        <w:ind w:hanging="11"/>
        <w:contextualSpacing/>
        <w:rPr>
          <w:rFonts w:ascii="Arial Narrow" w:eastAsia="Times New Roman" w:hAnsi="Arial Narrow"/>
          <w:szCs w:val="24"/>
        </w:rPr>
      </w:pPr>
      <w:r>
        <w:rPr>
          <w:rFonts w:ascii="Arial Narrow" w:eastAsia="Times New Roman" w:hAnsi="Arial Narrow"/>
          <w:b/>
          <w:bCs/>
          <w:szCs w:val="24"/>
        </w:rPr>
        <w:t>APLICAÇÃO DA LEI COMPLEMENTAR 123/2006</w:t>
      </w:r>
      <w:r>
        <w:rPr>
          <w:rFonts w:ascii="Arial Narrow" w:eastAsia="Times New Roman" w:hAnsi="Arial Narrow"/>
          <w:szCs w:val="24"/>
        </w:rPr>
        <w:t>: A aplicação dos benefícios previstos na Lei Complementar nº 123/2006, como a exclusividade, as cotas e as margens de preferência para micro e pequenas empresas, pode ser facilitada em um ambiente presencial, onde as empresas locais têm maior facilidade de participar e interagir diretamente com a comissão de licitação.</w:t>
      </w:r>
    </w:p>
    <w:p w14:paraId="7CFB324C" w14:textId="77777777" w:rsidR="006926F7" w:rsidRDefault="006926F7" w:rsidP="006926F7">
      <w:pPr>
        <w:spacing w:line="360" w:lineRule="auto"/>
        <w:ind w:firstLine="567"/>
        <w:jc w:val="both"/>
        <w:rPr>
          <w:rFonts w:ascii="Arial Narrow" w:eastAsia="Times New Roman" w:hAnsi="Arial Narrow"/>
          <w:szCs w:val="24"/>
        </w:rPr>
      </w:pPr>
    </w:p>
    <w:p w14:paraId="4BC592E8" w14:textId="77777777" w:rsidR="006926F7" w:rsidRDefault="006926F7" w:rsidP="006926F7">
      <w:pPr>
        <w:spacing w:line="360" w:lineRule="auto"/>
        <w:ind w:firstLine="567"/>
        <w:jc w:val="both"/>
        <w:rPr>
          <w:rFonts w:ascii="Arial Narrow" w:eastAsia="Times New Roman" w:hAnsi="Arial Narrow"/>
          <w:szCs w:val="24"/>
        </w:rPr>
      </w:pPr>
      <w:r>
        <w:rPr>
          <w:rFonts w:ascii="Arial Narrow" w:eastAsia="Times New Roman" w:hAnsi="Arial Narrow"/>
          <w:szCs w:val="24"/>
        </w:rPr>
        <w:t xml:space="preserve">A escolha entre o pregão eletrônico e o pregão presencial pode, em um contexto geral, impactar significativamente a economia de recursos na administração pública. Diversos estudos apontam que o preço eletrônico tende a ser mais econômico, resultando em propostas mais vantajosas financeiramente devido à sua maior abrangência e competitividade. Contudo, de forma geral, nem sempre o menor preço representa a melhor compra, o que pode resultar em consideráveis </w:t>
      </w:r>
      <w:r>
        <w:rPr>
          <w:rFonts w:ascii="Arial" w:eastAsia="Times New Roman" w:hAnsi="Arial" w:cs="Arial"/>
          <w:szCs w:val="24"/>
        </w:rPr>
        <w:t>​​</w:t>
      </w:r>
      <w:r>
        <w:rPr>
          <w:rFonts w:ascii="Arial Narrow" w:eastAsia="Times New Roman" w:hAnsi="Arial Narrow"/>
          <w:szCs w:val="24"/>
        </w:rPr>
        <w:t>problemas de execu</w:t>
      </w:r>
      <w:r>
        <w:rPr>
          <w:rFonts w:ascii="Arial Narrow" w:eastAsia="Times New Roman" w:hAnsi="Arial Narrow" w:cs="Arial Narrow"/>
          <w:szCs w:val="24"/>
        </w:rPr>
        <w:t>çã</w:t>
      </w:r>
      <w:r>
        <w:rPr>
          <w:rFonts w:ascii="Arial Narrow" w:eastAsia="Times New Roman" w:hAnsi="Arial Narrow"/>
          <w:szCs w:val="24"/>
        </w:rPr>
        <w:t>o contratual, j</w:t>
      </w:r>
      <w:r>
        <w:rPr>
          <w:rFonts w:ascii="Arial Narrow" w:eastAsia="Times New Roman" w:hAnsi="Arial Narrow" w:cs="Arial Narrow"/>
          <w:szCs w:val="24"/>
        </w:rPr>
        <w:t>á</w:t>
      </w:r>
      <w:r>
        <w:rPr>
          <w:rFonts w:ascii="Arial Narrow" w:eastAsia="Times New Roman" w:hAnsi="Arial Narrow"/>
          <w:szCs w:val="24"/>
        </w:rPr>
        <w:t xml:space="preserve"> observados pelo pa</w:t>
      </w:r>
      <w:r>
        <w:rPr>
          <w:rFonts w:ascii="Arial Narrow" w:eastAsia="Times New Roman" w:hAnsi="Arial Narrow" w:cs="Arial Narrow"/>
          <w:szCs w:val="24"/>
        </w:rPr>
        <w:t>í</w:t>
      </w:r>
      <w:r>
        <w:rPr>
          <w:rFonts w:ascii="Arial Narrow" w:eastAsia="Times New Roman" w:hAnsi="Arial Narrow"/>
          <w:szCs w:val="24"/>
        </w:rPr>
        <w:t>s, bem como, ter impacto direto nas compras de empresas locais, resultando em consequências negativas na economia local.</w:t>
      </w:r>
    </w:p>
    <w:p w14:paraId="75A1AD83" w14:textId="77777777" w:rsidR="006926F7" w:rsidRDefault="006926F7" w:rsidP="006926F7">
      <w:pPr>
        <w:spacing w:line="360" w:lineRule="auto"/>
        <w:ind w:firstLine="567"/>
        <w:jc w:val="both"/>
        <w:rPr>
          <w:rFonts w:ascii="Arial Narrow" w:eastAsia="Times New Roman" w:hAnsi="Arial Narrow"/>
          <w:szCs w:val="24"/>
        </w:rPr>
      </w:pPr>
      <w:r>
        <w:rPr>
          <w:rFonts w:ascii="Arial Narrow" w:eastAsia="Times New Roman" w:hAnsi="Arial Narrow"/>
          <w:szCs w:val="24"/>
        </w:rPr>
        <w:t>Por outro lado, o preço presencial pode ser mais vantajoso e crucial em contextos onde a negociação direta com fornecedores, especialmente em regiões com limitações de infraestrutura tecnológica ou em processos que envolvem um número elevado de itens, nos quais a comunicação presencial pode ajudar na resolução de dúvidas e problemas de forma mais imediatos. O pregão presencial pode ser mais adequado em situações específicas, onde o contato direto e a simplicidade operacional são necessários.</w:t>
      </w:r>
    </w:p>
    <w:p w14:paraId="568A759F" w14:textId="77777777" w:rsidR="006926F7" w:rsidRDefault="006926F7" w:rsidP="006926F7">
      <w:pPr>
        <w:spacing w:line="360" w:lineRule="auto"/>
        <w:ind w:firstLine="567"/>
        <w:jc w:val="both"/>
        <w:rPr>
          <w:rFonts w:ascii="Arial Narrow" w:eastAsia="Times New Roman" w:hAnsi="Arial Narrow"/>
          <w:szCs w:val="24"/>
        </w:rPr>
      </w:pPr>
    </w:p>
    <w:p w14:paraId="18CF387E" w14:textId="77777777" w:rsidR="006926F7" w:rsidRDefault="006926F7" w:rsidP="006926F7">
      <w:pPr>
        <w:spacing w:line="360" w:lineRule="auto"/>
        <w:ind w:firstLine="567"/>
        <w:jc w:val="both"/>
        <w:rPr>
          <w:rFonts w:ascii="Arial Narrow" w:eastAsia="Times New Roman" w:hAnsi="Arial Narrow"/>
          <w:szCs w:val="24"/>
        </w:rPr>
      </w:pPr>
      <w:r>
        <w:rPr>
          <w:rFonts w:ascii="Arial Narrow" w:eastAsia="Times New Roman" w:hAnsi="Arial Narrow"/>
          <w:b/>
          <w:bCs/>
          <w:szCs w:val="24"/>
        </w:rPr>
        <w:t>Além do que já citado as vantagens mais evidenciadas do pregão presencial são</w:t>
      </w:r>
      <w:r>
        <w:rPr>
          <w:rFonts w:ascii="Arial Narrow" w:eastAsia="Times New Roman" w:hAnsi="Arial Narrow"/>
          <w:szCs w:val="24"/>
        </w:rPr>
        <w:t xml:space="preserve">: </w:t>
      </w:r>
    </w:p>
    <w:p w14:paraId="60B70A8B" w14:textId="77777777" w:rsidR="006926F7" w:rsidRDefault="006926F7" w:rsidP="00EA2542">
      <w:pPr>
        <w:pStyle w:val="PargrafodaLista"/>
        <w:widowControl/>
        <w:numPr>
          <w:ilvl w:val="0"/>
          <w:numId w:val="41"/>
        </w:numPr>
        <w:spacing w:line="360" w:lineRule="auto"/>
        <w:contextualSpacing/>
        <w:rPr>
          <w:rFonts w:ascii="Arial Narrow" w:eastAsia="Times New Roman" w:hAnsi="Arial Narrow"/>
          <w:i/>
          <w:iCs/>
          <w:szCs w:val="24"/>
        </w:rPr>
      </w:pPr>
      <w:r>
        <w:rPr>
          <w:rFonts w:ascii="Arial Narrow" w:eastAsia="Times New Roman" w:hAnsi="Arial Narrow"/>
          <w:i/>
          <w:iCs/>
          <w:szCs w:val="24"/>
        </w:rPr>
        <w:t xml:space="preserve">Negociação direta com o fornecedor; </w:t>
      </w:r>
    </w:p>
    <w:p w14:paraId="691C6F5A" w14:textId="77777777" w:rsidR="006926F7" w:rsidRDefault="006926F7" w:rsidP="00EA2542">
      <w:pPr>
        <w:pStyle w:val="PargrafodaLista"/>
        <w:widowControl/>
        <w:numPr>
          <w:ilvl w:val="0"/>
          <w:numId w:val="41"/>
        </w:numPr>
        <w:spacing w:line="360" w:lineRule="auto"/>
        <w:contextualSpacing/>
        <w:rPr>
          <w:rFonts w:ascii="Arial Narrow" w:eastAsia="Times New Roman" w:hAnsi="Arial Narrow"/>
          <w:i/>
          <w:iCs/>
          <w:szCs w:val="24"/>
        </w:rPr>
      </w:pPr>
      <w:r>
        <w:rPr>
          <w:rFonts w:ascii="Arial Narrow" w:eastAsia="Times New Roman" w:hAnsi="Arial Narrow"/>
          <w:i/>
          <w:iCs/>
          <w:szCs w:val="24"/>
        </w:rPr>
        <w:t xml:space="preserve">Rapidez na coleta de documentos; </w:t>
      </w:r>
    </w:p>
    <w:p w14:paraId="02E8CF61" w14:textId="77777777" w:rsidR="006926F7" w:rsidRDefault="006926F7" w:rsidP="00EA2542">
      <w:pPr>
        <w:pStyle w:val="PargrafodaLista"/>
        <w:widowControl/>
        <w:numPr>
          <w:ilvl w:val="0"/>
          <w:numId w:val="41"/>
        </w:numPr>
        <w:spacing w:line="360" w:lineRule="auto"/>
        <w:contextualSpacing/>
        <w:rPr>
          <w:rFonts w:ascii="Arial Narrow" w:eastAsia="Times New Roman" w:hAnsi="Arial Narrow"/>
          <w:i/>
          <w:iCs/>
          <w:szCs w:val="24"/>
        </w:rPr>
      </w:pPr>
      <w:r>
        <w:rPr>
          <w:rFonts w:ascii="Arial Narrow" w:eastAsia="Times New Roman" w:hAnsi="Arial Narrow"/>
          <w:i/>
          <w:iCs/>
          <w:szCs w:val="24"/>
        </w:rPr>
        <w:t xml:space="preserve">Facilidade na resolução de dúvidas; </w:t>
      </w:r>
    </w:p>
    <w:p w14:paraId="38685D22" w14:textId="77777777" w:rsidR="006926F7" w:rsidRDefault="006926F7" w:rsidP="00EA2542">
      <w:pPr>
        <w:pStyle w:val="PargrafodaLista"/>
        <w:widowControl/>
        <w:numPr>
          <w:ilvl w:val="0"/>
          <w:numId w:val="41"/>
        </w:numPr>
        <w:spacing w:line="360" w:lineRule="auto"/>
        <w:contextualSpacing/>
        <w:rPr>
          <w:rFonts w:ascii="Arial Narrow" w:eastAsia="Times New Roman" w:hAnsi="Arial Narrow"/>
          <w:i/>
          <w:iCs/>
          <w:szCs w:val="24"/>
        </w:rPr>
      </w:pPr>
      <w:r>
        <w:rPr>
          <w:rFonts w:ascii="Arial Narrow" w:eastAsia="Times New Roman" w:hAnsi="Arial Narrow"/>
          <w:i/>
          <w:iCs/>
          <w:szCs w:val="24"/>
        </w:rPr>
        <w:t>Desburocratização e;</w:t>
      </w:r>
    </w:p>
    <w:p w14:paraId="16C9B13B" w14:textId="77777777" w:rsidR="006926F7" w:rsidRDefault="006926F7" w:rsidP="00EA2542">
      <w:pPr>
        <w:pStyle w:val="PargrafodaLista"/>
        <w:widowControl/>
        <w:numPr>
          <w:ilvl w:val="0"/>
          <w:numId w:val="41"/>
        </w:numPr>
        <w:spacing w:line="360" w:lineRule="auto"/>
        <w:contextualSpacing/>
        <w:rPr>
          <w:rFonts w:ascii="Arial Narrow" w:eastAsia="Times New Roman" w:hAnsi="Arial Narrow"/>
          <w:i/>
          <w:iCs/>
          <w:szCs w:val="24"/>
        </w:rPr>
      </w:pPr>
      <w:r>
        <w:rPr>
          <w:rFonts w:ascii="Arial Narrow" w:eastAsia="Times New Roman" w:hAnsi="Arial Narrow"/>
          <w:i/>
          <w:iCs/>
          <w:szCs w:val="24"/>
        </w:rPr>
        <w:t xml:space="preserve">Transparência, </w:t>
      </w:r>
    </w:p>
    <w:p w14:paraId="52A0E0AD" w14:textId="77777777" w:rsidR="006926F7" w:rsidRDefault="006926F7" w:rsidP="006926F7">
      <w:pPr>
        <w:spacing w:line="360" w:lineRule="auto"/>
        <w:ind w:firstLine="567"/>
        <w:jc w:val="both"/>
        <w:rPr>
          <w:rFonts w:ascii="Arial Narrow" w:eastAsia="Times New Roman" w:hAnsi="Arial Narrow"/>
          <w:szCs w:val="24"/>
        </w:rPr>
      </w:pPr>
      <w:r>
        <w:rPr>
          <w:rFonts w:ascii="Arial Narrow" w:eastAsia="Times New Roman" w:hAnsi="Arial Narrow"/>
          <w:szCs w:val="24"/>
        </w:rPr>
        <w:t xml:space="preserve">Outra vantagem, em que o pregão presencial será mais adequado, diz respeito à quando houver necessidade de exibição de produtos (amostras) sendo mais célere, visto que o Município de Brasilândia ao deflagrar editais em que há exigência de amostra conforme orientações jurisprudenciais do próprio TCU, visando até mesmo a economicidade direta dos fornecedores e indireta para o município, faculta junto ao prazo posterior para apresentação de amostras, desde que haja anuência de todos os participante, a apresentação das mesmas no ato do certame, imediatamente após a classificação preliminar das propostas. Outra vantagem é na celeridade de análise mais detalhada de planilhas de composição de custos, tarefa usualmente de grande complexidade, a qual torna-se também mais viável na forma presencial, conforme comenta CARVALHO FILHO, José dos Santos. Manual de direito administrativo. 32 ed. São Paulo: </w:t>
      </w:r>
      <w:r>
        <w:rPr>
          <w:rFonts w:ascii="Arial Narrow" w:eastAsia="Times New Roman" w:hAnsi="Arial Narrow"/>
          <w:szCs w:val="24"/>
        </w:rPr>
        <w:lastRenderedPageBreak/>
        <w:t xml:space="preserve">Atlas, p. 379. </w:t>
      </w:r>
    </w:p>
    <w:p w14:paraId="00D82830" w14:textId="77777777" w:rsidR="006926F7" w:rsidRDefault="006926F7" w:rsidP="006926F7">
      <w:pPr>
        <w:spacing w:line="360" w:lineRule="auto"/>
        <w:ind w:firstLine="567"/>
        <w:jc w:val="both"/>
        <w:rPr>
          <w:rFonts w:ascii="Arial Narrow" w:eastAsia="Times New Roman" w:hAnsi="Arial Narrow"/>
          <w:szCs w:val="24"/>
        </w:rPr>
      </w:pPr>
      <w:r>
        <w:rPr>
          <w:rFonts w:ascii="Arial Narrow" w:eastAsia="Times New Roman" w:hAnsi="Arial Narrow"/>
          <w:szCs w:val="24"/>
        </w:rPr>
        <w:t>No que diz respeito a fraudes, a modalidade eletrônica não extingue as fraudes, tais situações já foram identificadas em diversas situações, destacando-se práticas como o uso de empresas de fachada, conluios entre participantes e manipulação de lances. Apesar das melhorias tecnológicas, o pregão eletrônico ainda é vulnerável a fraudes quando não há mecanismos específicos de fiscalização e controle. Esse tipo de fraude compromete a transparência e a eficiência das aquisições públicas</w:t>
      </w:r>
    </w:p>
    <w:p w14:paraId="7F8A7D05" w14:textId="77777777" w:rsidR="006926F7" w:rsidRDefault="006926F7" w:rsidP="006926F7">
      <w:pPr>
        <w:spacing w:line="360" w:lineRule="auto"/>
        <w:ind w:firstLine="567"/>
        <w:jc w:val="both"/>
        <w:rPr>
          <w:rFonts w:ascii="Arial Narrow" w:eastAsia="Times New Roman" w:hAnsi="Arial Narrow"/>
          <w:szCs w:val="24"/>
        </w:rPr>
      </w:pPr>
      <w:r>
        <w:rPr>
          <w:rFonts w:ascii="Arial Narrow" w:eastAsia="Times New Roman" w:hAnsi="Arial Narrow"/>
          <w:szCs w:val="24"/>
        </w:rPr>
        <w:t>No próprio estado de Mato Grosso do Sul em matéria do site “www.campograndenews.com.br” denunciava fraude em pregão eletrônico. (</w:t>
      </w:r>
      <w:hyperlink r:id="rId30" w:history="1">
        <w:r>
          <w:rPr>
            <w:rStyle w:val="Hyperlink"/>
            <w:rFonts w:ascii="Arial Narrow" w:eastAsia="Times New Roman" w:hAnsi="Arial Narrow"/>
            <w:szCs w:val="24"/>
          </w:rPr>
          <w:t>https://encurtador.com.br/SuN0B</w:t>
        </w:r>
      </w:hyperlink>
      <w:r>
        <w:rPr>
          <w:rFonts w:ascii="Arial Narrow" w:eastAsia="Times New Roman" w:hAnsi="Arial Narrow"/>
          <w:szCs w:val="24"/>
        </w:rPr>
        <w:t xml:space="preserve">) </w:t>
      </w:r>
    </w:p>
    <w:p w14:paraId="7EEB22DF" w14:textId="77777777" w:rsidR="006926F7" w:rsidRDefault="006926F7" w:rsidP="006926F7">
      <w:pPr>
        <w:spacing w:line="360" w:lineRule="auto"/>
        <w:ind w:firstLine="567"/>
        <w:jc w:val="both"/>
        <w:rPr>
          <w:rFonts w:ascii="Arial Narrow" w:eastAsia="Times New Roman" w:hAnsi="Arial Narrow"/>
          <w:szCs w:val="24"/>
        </w:rPr>
      </w:pPr>
      <w:r>
        <w:rPr>
          <w:rFonts w:ascii="Arial Narrow" w:eastAsia="Times New Roman" w:hAnsi="Arial Narrow"/>
          <w:szCs w:val="24"/>
        </w:rPr>
        <w:t xml:space="preserve">Conforme justificado até esse ponto, se faz necessária a adoção da modalidade do pregão em sua forma presencial, visto ser a forma que melhor se adequa no momento a realidade do município, no qual trará maior agilidade, competitividade, transparência, ampliação da competição e facilidade especialmente das empresas locais e regionais, </w:t>
      </w:r>
      <w:r>
        <w:rPr>
          <w:rFonts w:ascii="Arial Narrow" w:eastAsia="Times New Roman" w:hAnsi="Arial Narrow"/>
          <w:b/>
          <w:bCs/>
          <w:szCs w:val="24"/>
        </w:rPr>
        <w:t>ademais a própria Lei de Licitações facultou a Administração Pública o poder discricionário para decidir sobre as modalidades licitatórias de acordo com sua necessidade e conveniência desde que motivadas</w:t>
      </w:r>
      <w:r>
        <w:rPr>
          <w:rFonts w:ascii="Arial Narrow" w:eastAsia="Times New Roman" w:hAnsi="Arial Narrow"/>
          <w:szCs w:val="24"/>
        </w:rPr>
        <w:t xml:space="preserve">, conforme já demonstrado, </w:t>
      </w:r>
    </w:p>
    <w:p w14:paraId="1DA5CCB6" w14:textId="77777777" w:rsidR="006926F7" w:rsidRDefault="006926F7" w:rsidP="006926F7">
      <w:pPr>
        <w:spacing w:line="360" w:lineRule="auto"/>
        <w:ind w:firstLine="567"/>
        <w:jc w:val="both"/>
        <w:rPr>
          <w:rFonts w:ascii="Arial Narrow" w:eastAsia="Times New Roman" w:hAnsi="Arial Narrow"/>
          <w:szCs w:val="24"/>
        </w:rPr>
      </w:pPr>
      <w:r>
        <w:rPr>
          <w:rFonts w:ascii="Arial Narrow" w:eastAsia="Times New Roman" w:hAnsi="Arial Narrow"/>
          <w:szCs w:val="24"/>
        </w:rPr>
        <w:t>Resta, portanto, evidenciada nesta justificativa a inviabilidade no momento de utilização do pregão eletrônico no Município de Brasilândia- MS, tanto pela complexidade, quanto pela falta de suporte técnico e demais fatores necessários para a realização deste. Tais fatores como visto, estão em sintonia com o exigido pela legislação aplicável, com o entendimento doutrinário e, sobremaneira, jurisprudencial.</w:t>
      </w:r>
    </w:p>
    <w:p w14:paraId="7CAB13CB" w14:textId="77777777" w:rsidR="006926F7" w:rsidRDefault="006926F7" w:rsidP="006926F7">
      <w:pPr>
        <w:tabs>
          <w:tab w:val="left" w:pos="2977"/>
        </w:tabs>
        <w:spacing w:line="360" w:lineRule="auto"/>
        <w:ind w:firstLine="567"/>
        <w:jc w:val="both"/>
        <w:rPr>
          <w:rFonts w:ascii="Arial Narrow" w:eastAsia="Times New Roman" w:hAnsi="Arial Narrow"/>
          <w:szCs w:val="24"/>
        </w:rPr>
      </w:pPr>
      <w:r>
        <w:rPr>
          <w:rFonts w:ascii="Arial Narrow" w:eastAsia="Times New Roman" w:hAnsi="Arial Narrow"/>
          <w:szCs w:val="24"/>
        </w:rPr>
        <w:t>Face ao exposto, o processo licitatório está em conformidade com a legislação de licitações, não possuindo ilegalidades ou irregularidades que comprometam a competitividade.</w:t>
      </w:r>
    </w:p>
    <w:p w14:paraId="4A233CFE" w14:textId="36248D45" w:rsidR="006926F7" w:rsidRDefault="00F27D98" w:rsidP="006926F7">
      <w:pPr>
        <w:tabs>
          <w:tab w:val="left" w:pos="2977"/>
        </w:tabs>
        <w:spacing w:line="360" w:lineRule="auto"/>
        <w:ind w:firstLine="567"/>
        <w:jc w:val="both"/>
        <w:rPr>
          <w:rFonts w:ascii="Arial Narrow" w:eastAsia="Times New Roman" w:hAnsi="Arial Narrow"/>
          <w:szCs w:val="24"/>
        </w:rPr>
      </w:pPr>
      <w:r>
        <w:rPr>
          <w:rFonts w:ascii="Arial Narrow" w:eastAsia="Times New Roman" w:hAnsi="Arial Narrow"/>
          <w:szCs w:val="24"/>
        </w:rPr>
        <w:t xml:space="preserve">Brasilândia-MS, </w:t>
      </w:r>
      <w:r w:rsidR="001A0612">
        <w:rPr>
          <w:rFonts w:ascii="Arial Narrow" w:eastAsia="Times New Roman" w:hAnsi="Arial Narrow"/>
          <w:szCs w:val="24"/>
        </w:rPr>
        <w:t>20</w:t>
      </w:r>
      <w:r>
        <w:rPr>
          <w:rFonts w:ascii="Arial Narrow" w:eastAsia="Times New Roman" w:hAnsi="Arial Narrow"/>
          <w:szCs w:val="24"/>
        </w:rPr>
        <w:t xml:space="preserve"> de </w:t>
      </w:r>
      <w:r w:rsidR="001A0612">
        <w:rPr>
          <w:rFonts w:ascii="Arial Narrow" w:eastAsia="Times New Roman" w:hAnsi="Arial Narrow"/>
          <w:szCs w:val="24"/>
        </w:rPr>
        <w:t>maio</w:t>
      </w:r>
      <w:r>
        <w:rPr>
          <w:rFonts w:ascii="Arial Narrow" w:eastAsia="Times New Roman" w:hAnsi="Arial Narrow"/>
          <w:szCs w:val="24"/>
        </w:rPr>
        <w:t xml:space="preserve"> de 202</w:t>
      </w:r>
      <w:r w:rsidR="001A0612">
        <w:rPr>
          <w:rFonts w:ascii="Arial Narrow" w:eastAsia="Times New Roman" w:hAnsi="Arial Narrow"/>
          <w:szCs w:val="24"/>
        </w:rPr>
        <w:t>6</w:t>
      </w:r>
      <w:r>
        <w:rPr>
          <w:rFonts w:ascii="Arial Narrow" w:eastAsia="Times New Roman" w:hAnsi="Arial Narrow"/>
          <w:szCs w:val="24"/>
        </w:rPr>
        <w:t>.</w:t>
      </w:r>
    </w:p>
    <w:p w14:paraId="56A7C201" w14:textId="77777777" w:rsidR="001A0612" w:rsidRDefault="001A0612" w:rsidP="00F27D98">
      <w:pPr>
        <w:tabs>
          <w:tab w:val="left" w:pos="2977"/>
        </w:tabs>
        <w:spacing w:line="360" w:lineRule="auto"/>
        <w:ind w:firstLine="567"/>
        <w:jc w:val="center"/>
        <w:rPr>
          <w:rFonts w:ascii="Arial Narrow" w:eastAsia="Times New Roman" w:hAnsi="Arial Narrow"/>
          <w:b/>
          <w:bCs/>
          <w:szCs w:val="24"/>
        </w:rPr>
      </w:pPr>
    </w:p>
    <w:p w14:paraId="2D8E3FC2" w14:textId="041C8F07" w:rsidR="00F27D98" w:rsidRPr="00F27D98" w:rsidRDefault="00F27D98" w:rsidP="00F27D98">
      <w:pPr>
        <w:tabs>
          <w:tab w:val="left" w:pos="2977"/>
        </w:tabs>
        <w:spacing w:line="360" w:lineRule="auto"/>
        <w:ind w:firstLine="567"/>
        <w:jc w:val="center"/>
        <w:rPr>
          <w:rFonts w:ascii="Arial Narrow" w:eastAsia="Times New Roman" w:hAnsi="Arial Narrow"/>
          <w:b/>
          <w:bCs/>
          <w:szCs w:val="24"/>
        </w:rPr>
      </w:pPr>
      <w:r w:rsidRPr="00F27D98">
        <w:rPr>
          <w:rFonts w:ascii="Arial Narrow" w:eastAsia="Times New Roman" w:hAnsi="Arial Narrow"/>
          <w:b/>
          <w:bCs/>
          <w:szCs w:val="24"/>
        </w:rPr>
        <w:t>Mara Nilza da Silva Adriano</w:t>
      </w:r>
    </w:p>
    <w:p w14:paraId="0AF8FB11" w14:textId="4FEC57F7" w:rsidR="00202CC2" w:rsidRDefault="00F27D98" w:rsidP="00F27D98">
      <w:pPr>
        <w:tabs>
          <w:tab w:val="left" w:pos="2977"/>
        </w:tabs>
        <w:spacing w:line="360" w:lineRule="auto"/>
        <w:ind w:firstLine="567"/>
        <w:jc w:val="center"/>
        <w:rPr>
          <w:rFonts w:ascii="Arial Narrow" w:eastAsia="Times New Roman" w:hAnsi="Arial Narrow"/>
          <w:b/>
          <w:bCs/>
          <w:szCs w:val="24"/>
        </w:rPr>
      </w:pPr>
      <w:r w:rsidRPr="00F27D98">
        <w:rPr>
          <w:rFonts w:ascii="Arial Narrow" w:eastAsia="Times New Roman" w:hAnsi="Arial Narrow"/>
          <w:b/>
          <w:bCs/>
          <w:szCs w:val="24"/>
        </w:rPr>
        <w:t>Secretária Municipal de Saúde</w:t>
      </w:r>
    </w:p>
    <w:p w14:paraId="11EFE457" w14:textId="77777777" w:rsidR="001A0612" w:rsidRDefault="001A0612" w:rsidP="00F27D98">
      <w:pPr>
        <w:tabs>
          <w:tab w:val="left" w:pos="2977"/>
        </w:tabs>
        <w:spacing w:line="360" w:lineRule="auto"/>
        <w:ind w:firstLine="567"/>
        <w:jc w:val="center"/>
        <w:rPr>
          <w:rFonts w:ascii="Arial Narrow" w:eastAsia="Times New Roman" w:hAnsi="Arial Narrow"/>
          <w:b/>
          <w:bCs/>
          <w:szCs w:val="24"/>
        </w:rPr>
      </w:pPr>
    </w:p>
    <w:p w14:paraId="143C4C40" w14:textId="77777777" w:rsidR="001A0612" w:rsidRDefault="001A0612" w:rsidP="00F27D98">
      <w:pPr>
        <w:tabs>
          <w:tab w:val="left" w:pos="2977"/>
        </w:tabs>
        <w:spacing w:line="360" w:lineRule="auto"/>
        <w:ind w:firstLine="567"/>
        <w:jc w:val="center"/>
        <w:rPr>
          <w:rFonts w:ascii="Arial Narrow" w:eastAsia="Times New Roman" w:hAnsi="Arial Narrow"/>
          <w:b/>
          <w:bCs/>
          <w:szCs w:val="24"/>
        </w:rPr>
      </w:pPr>
    </w:p>
    <w:p w14:paraId="5CBCBEB9" w14:textId="77777777" w:rsidR="001A0612" w:rsidRDefault="001A0612" w:rsidP="00F27D98">
      <w:pPr>
        <w:tabs>
          <w:tab w:val="left" w:pos="2977"/>
        </w:tabs>
        <w:spacing w:line="360" w:lineRule="auto"/>
        <w:ind w:firstLine="567"/>
        <w:jc w:val="center"/>
        <w:rPr>
          <w:rFonts w:ascii="Arial Narrow" w:eastAsia="Times New Roman" w:hAnsi="Arial Narrow"/>
          <w:b/>
          <w:bCs/>
          <w:szCs w:val="24"/>
        </w:rPr>
      </w:pPr>
    </w:p>
    <w:p w14:paraId="6C4B4E0B" w14:textId="77777777" w:rsidR="001A0612" w:rsidRDefault="001A0612" w:rsidP="00F27D98">
      <w:pPr>
        <w:tabs>
          <w:tab w:val="left" w:pos="2977"/>
        </w:tabs>
        <w:spacing w:line="360" w:lineRule="auto"/>
        <w:ind w:firstLine="567"/>
        <w:jc w:val="center"/>
        <w:rPr>
          <w:rFonts w:ascii="Arial Narrow" w:eastAsia="Times New Roman" w:hAnsi="Arial Narrow"/>
          <w:b/>
          <w:bCs/>
          <w:szCs w:val="24"/>
        </w:rPr>
      </w:pPr>
    </w:p>
    <w:p w14:paraId="698832E6" w14:textId="77777777" w:rsidR="001A0612" w:rsidRDefault="001A0612" w:rsidP="00F27D98">
      <w:pPr>
        <w:tabs>
          <w:tab w:val="left" w:pos="2977"/>
        </w:tabs>
        <w:spacing w:line="360" w:lineRule="auto"/>
        <w:ind w:firstLine="567"/>
        <w:jc w:val="center"/>
        <w:rPr>
          <w:rFonts w:ascii="Arial Narrow" w:eastAsia="Times New Roman" w:hAnsi="Arial Narrow"/>
          <w:b/>
          <w:bCs/>
          <w:szCs w:val="24"/>
        </w:rPr>
      </w:pPr>
    </w:p>
    <w:p w14:paraId="3B649E3F" w14:textId="77777777" w:rsidR="001A0612" w:rsidRDefault="001A0612" w:rsidP="00F27D98">
      <w:pPr>
        <w:tabs>
          <w:tab w:val="left" w:pos="2977"/>
        </w:tabs>
        <w:spacing w:line="360" w:lineRule="auto"/>
        <w:ind w:firstLine="567"/>
        <w:jc w:val="center"/>
        <w:rPr>
          <w:rFonts w:ascii="Arial Narrow" w:eastAsia="Times New Roman" w:hAnsi="Arial Narrow"/>
          <w:b/>
          <w:bCs/>
          <w:szCs w:val="24"/>
        </w:rPr>
      </w:pPr>
    </w:p>
    <w:p w14:paraId="0ECC76C5" w14:textId="77777777" w:rsidR="001A0612" w:rsidRDefault="001A0612" w:rsidP="00F27D98">
      <w:pPr>
        <w:tabs>
          <w:tab w:val="left" w:pos="2977"/>
        </w:tabs>
        <w:spacing w:line="360" w:lineRule="auto"/>
        <w:ind w:firstLine="567"/>
        <w:jc w:val="center"/>
        <w:rPr>
          <w:rFonts w:ascii="Arial Narrow" w:eastAsia="Times New Roman" w:hAnsi="Arial Narrow"/>
          <w:b/>
          <w:bCs/>
          <w:szCs w:val="24"/>
        </w:rPr>
      </w:pPr>
    </w:p>
    <w:p w14:paraId="5B285FA8" w14:textId="77777777" w:rsidR="001A0612" w:rsidRDefault="001A0612" w:rsidP="00F27D98">
      <w:pPr>
        <w:tabs>
          <w:tab w:val="left" w:pos="2977"/>
        </w:tabs>
        <w:spacing w:line="360" w:lineRule="auto"/>
        <w:ind w:firstLine="567"/>
        <w:jc w:val="center"/>
        <w:rPr>
          <w:rFonts w:ascii="Arial Narrow" w:eastAsia="Times New Roman" w:hAnsi="Arial Narrow"/>
          <w:b/>
          <w:bCs/>
          <w:szCs w:val="24"/>
        </w:rPr>
      </w:pPr>
    </w:p>
    <w:p w14:paraId="0860C970" w14:textId="77777777" w:rsidR="001A0612" w:rsidRDefault="001A0612" w:rsidP="00F27D98">
      <w:pPr>
        <w:tabs>
          <w:tab w:val="left" w:pos="2977"/>
        </w:tabs>
        <w:spacing w:line="360" w:lineRule="auto"/>
        <w:ind w:firstLine="567"/>
        <w:jc w:val="center"/>
        <w:rPr>
          <w:rFonts w:ascii="Arial Narrow" w:eastAsia="Times New Roman" w:hAnsi="Arial Narrow"/>
          <w:b/>
          <w:bCs/>
          <w:szCs w:val="24"/>
        </w:rPr>
      </w:pPr>
    </w:p>
    <w:p w14:paraId="3C6BA115" w14:textId="77777777" w:rsidR="008707A1" w:rsidRDefault="008707A1" w:rsidP="008707A1">
      <w:pPr>
        <w:widowControl/>
        <w:tabs>
          <w:tab w:val="left" w:pos="2977"/>
        </w:tabs>
        <w:spacing w:line="360" w:lineRule="auto"/>
        <w:jc w:val="center"/>
        <w:rPr>
          <w:rFonts w:ascii="Arial Narrow" w:hAnsi="Arial Narrow" w:cs="Arial"/>
          <w:color w:val="000000"/>
          <w:sz w:val="24"/>
          <w:szCs w:val="24"/>
        </w:rPr>
      </w:pPr>
      <w:r>
        <w:rPr>
          <w:rFonts w:ascii="Arial Narrow" w:eastAsia="Times New Roman" w:hAnsi="Arial Narrow" w:cs="Times New Roman"/>
          <w:b/>
          <w:bCs/>
          <w:sz w:val="24"/>
          <w:szCs w:val="24"/>
          <w:lang w:val="pt-BR"/>
        </w:rPr>
        <w:lastRenderedPageBreak/>
        <w:t>ANEXO XIV</w:t>
      </w:r>
    </w:p>
    <w:p w14:paraId="080F6911" w14:textId="77777777" w:rsidR="008707A1" w:rsidRDefault="008707A1" w:rsidP="008707A1">
      <w:pPr>
        <w:spacing w:before="4" w:line="320" w:lineRule="atLeast"/>
        <w:jc w:val="center"/>
        <w:rPr>
          <w:rFonts w:ascii="Arial Narrow" w:hAnsi="Arial Narrow" w:cs="Arial"/>
          <w:b/>
          <w:bCs/>
          <w:color w:val="000000"/>
          <w:sz w:val="24"/>
          <w:szCs w:val="24"/>
        </w:rPr>
      </w:pPr>
      <w:r>
        <w:rPr>
          <w:rFonts w:ascii="Arial Narrow" w:hAnsi="Arial Narrow" w:cs="Arial"/>
          <w:b/>
          <w:bCs/>
          <w:color w:val="000000"/>
          <w:sz w:val="24"/>
          <w:szCs w:val="24"/>
        </w:rPr>
        <w:t>DECRETO</w:t>
      </w:r>
    </w:p>
    <w:p w14:paraId="523E5AC3" w14:textId="77777777" w:rsidR="008707A1" w:rsidRDefault="008707A1" w:rsidP="008707A1">
      <w:pPr>
        <w:spacing w:before="4" w:line="320" w:lineRule="atLeast"/>
        <w:jc w:val="center"/>
        <w:rPr>
          <w:rFonts w:ascii="Arial Narrow" w:hAnsi="Arial Narrow" w:cs="Arial"/>
          <w:b/>
          <w:bCs/>
          <w:color w:val="000000"/>
          <w:sz w:val="24"/>
          <w:szCs w:val="24"/>
        </w:rPr>
      </w:pPr>
    </w:p>
    <w:p w14:paraId="3D2CBD69" w14:textId="77777777" w:rsidR="008707A1" w:rsidRDefault="008707A1" w:rsidP="008707A1">
      <w:pPr>
        <w:spacing w:before="4" w:line="320" w:lineRule="atLeast"/>
        <w:jc w:val="center"/>
        <w:rPr>
          <w:rFonts w:ascii="Arial Narrow" w:hAnsi="Arial Narrow" w:cs="Arial"/>
          <w:b/>
          <w:bCs/>
          <w:color w:val="000000"/>
          <w:sz w:val="24"/>
          <w:szCs w:val="24"/>
        </w:rPr>
      </w:pPr>
      <w:r w:rsidRPr="003705CA">
        <w:rPr>
          <w:rFonts w:ascii="Arial Narrow" w:hAnsi="Arial Narrow"/>
          <w:noProof/>
          <w:sz w:val="24"/>
          <w:szCs w:val="24"/>
          <w:lang w:val="pt-BR"/>
        </w:rPr>
        <w:drawing>
          <wp:inline distT="0" distB="0" distL="0" distR="0" wp14:anchorId="4ED147F6" wp14:editId="4DC2782A">
            <wp:extent cx="5701085" cy="7298699"/>
            <wp:effectExtent l="0" t="0" r="0" b="0"/>
            <wp:docPr id="1156649997" name="Imagem 1156649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t="739" r="2199" b="2265"/>
                    <a:stretch/>
                  </pic:blipFill>
                  <pic:spPr bwMode="auto">
                    <a:xfrm>
                      <a:off x="0" y="0"/>
                      <a:ext cx="5701863" cy="7299696"/>
                    </a:xfrm>
                    <a:prstGeom prst="rect">
                      <a:avLst/>
                    </a:prstGeom>
                    <a:ln>
                      <a:noFill/>
                    </a:ln>
                    <a:extLst>
                      <a:ext uri="{53640926-AAD7-44D8-BBD7-CCE9431645EC}">
                        <a14:shadowObscured xmlns:a14="http://schemas.microsoft.com/office/drawing/2010/main"/>
                      </a:ext>
                    </a:extLst>
                  </pic:spPr>
                </pic:pic>
              </a:graphicData>
            </a:graphic>
          </wp:inline>
        </w:drawing>
      </w:r>
    </w:p>
    <w:p w14:paraId="786B456D" w14:textId="77777777" w:rsidR="008707A1" w:rsidRDefault="008707A1" w:rsidP="008707A1">
      <w:pPr>
        <w:spacing w:before="4" w:line="320" w:lineRule="atLeast"/>
        <w:jc w:val="center"/>
        <w:rPr>
          <w:rFonts w:ascii="Arial Narrow" w:hAnsi="Arial Narrow" w:cs="Arial"/>
          <w:b/>
          <w:bCs/>
          <w:color w:val="000000"/>
          <w:sz w:val="24"/>
          <w:szCs w:val="24"/>
        </w:rPr>
      </w:pPr>
      <w:r>
        <w:rPr>
          <w:rFonts w:ascii="Arial Narrow" w:hAnsi="Arial Narrow" w:cs="Arial"/>
          <w:b/>
          <w:bCs/>
          <w:color w:val="000000"/>
          <w:sz w:val="24"/>
          <w:szCs w:val="24"/>
        </w:rPr>
        <w:lastRenderedPageBreak/>
        <w:t>LEI MUNICIPAL Nº 3190/2025</w:t>
      </w:r>
    </w:p>
    <w:p w14:paraId="46535019" w14:textId="77777777" w:rsidR="008707A1" w:rsidRDefault="008707A1" w:rsidP="008707A1">
      <w:pPr>
        <w:pStyle w:val="Ttulo1"/>
        <w:spacing w:before="179" w:line="410" w:lineRule="auto"/>
        <w:ind w:left="0"/>
        <w:jc w:val="both"/>
        <w:rPr>
          <w:rFonts w:ascii="Arial Narrow" w:hAnsi="Arial Narrow"/>
          <w:sz w:val="24"/>
          <w:szCs w:val="24"/>
        </w:rPr>
      </w:pPr>
      <w:r>
        <w:rPr>
          <w:rFonts w:ascii="Arial Narrow" w:hAnsi="Arial Narrow"/>
          <w:noProof/>
          <w:sz w:val="24"/>
          <w:szCs w:val="24"/>
          <w:lang w:val="pt-BR"/>
        </w:rPr>
        <w:drawing>
          <wp:inline distT="0" distB="0" distL="0" distR="0" wp14:anchorId="3888CE42" wp14:editId="735D7C23">
            <wp:extent cx="6010275" cy="7143750"/>
            <wp:effectExtent l="0" t="0" r="9525"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atsApp Image 2026-02-23 at 08.59.28.jpeg"/>
                    <pic:cNvPicPr/>
                  </pic:nvPicPr>
                  <pic:blipFill>
                    <a:blip r:embed="rId32">
                      <a:extLst>
                        <a:ext uri="{28A0092B-C50C-407E-A947-70E740481C1C}">
                          <a14:useLocalDpi xmlns:a14="http://schemas.microsoft.com/office/drawing/2010/main" val="0"/>
                        </a:ext>
                      </a:extLst>
                    </a:blip>
                    <a:stretch>
                      <a:fillRect/>
                    </a:stretch>
                  </pic:blipFill>
                  <pic:spPr>
                    <a:xfrm>
                      <a:off x="0" y="0"/>
                      <a:ext cx="6010275" cy="7143750"/>
                    </a:xfrm>
                    <a:prstGeom prst="rect">
                      <a:avLst/>
                    </a:prstGeom>
                  </pic:spPr>
                </pic:pic>
              </a:graphicData>
            </a:graphic>
          </wp:inline>
        </w:drawing>
      </w:r>
    </w:p>
    <w:p w14:paraId="05349F56" w14:textId="77777777" w:rsidR="008707A1" w:rsidRDefault="008707A1" w:rsidP="008707A1">
      <w:pPr>
        <w:spacing w:before="4" w:line="320" w:lineRule="atLeast"/>
        <w:jc w:val="both"/>
        <w:rPr>
          <w:rFonts w:ascii="Arial Narrow" w:hAnsi="Arial Narrow" w:cs="Arial"/>
          <w:b/>
          <w:bCs/>
          <w:color w:val="000000"/>
          <w:sz w:val="24"/>
          <w:szCs w:val="24"/>
        </w:rPr>
      </w:pPr>
    </w:p>
    <w:p w14:paraId="5EA0084F" w14:textId="77777777" w:rsidR="008707A1" w:rsidRPr="00F27D98" w:rsidRDefault="008707A1" w:rsidP="00F27D98">
      <w:pPr>
        <w:tabs>
          <w:tab w:val="left" w:pos="2977"/>
        </w:tabs>
        <w:spacing w:line="360" w:lineRule="auto"/>
        <w:ind w:firstLine="567"/>
        <w:jc w:val="center"/>
        <w:rPr>
          <w:rFonts w:ascii="Arial Narrow" w:eastAsia="Times New Roman" w:hAnsi="Arial Narrow"/>
          <w:b/>
          <w:bCs/>
          <w:szCs w:val="24"/>
        </w:rPr>
      </w:pPr>
    </w:p>
    <w:p w14:paraId="721A0F6E" w14:textId="34AA7937" w:rsidR="00202CC2" w:rsidRDefault="00202CC2" w:rsidP="00202CC2">
      <w:pPr>
        <w:widowControl/>
        <w:tabs>
          <w:tab w:val="left" w:pos="2977"/>
        </w:tabs>
        <w:spacing w:line="360" w:lineRule="auto"/>
        <w:jc w:val="center"/>
        <w:rPr>
          <w:rFonts w:ascii="Arial Narrow" w:hAnsi="Arial Narrow" w:cs="Arial"/>
          <w:color w:val="000000"/>
          <w:sz w:val="24"/>
          <w:szCs w:val="24"/>
        </w:rPr>
      </w:pPr>
      <w:r>
        <w:rPr>
          <w:rFonts w:ascii="Arial Narrow" w:eastAsia="Times New Roman" w:hAnsi="Arial Narrow" w:cs="Times New Roman"/>
          <w:b/>
          <w:bCs/>
          <w:sz w:val="24"/>
          <w:szCs w:val="24"/>
          <w:lang w:val="pt-BR"/>
        </w:rPr>
        <w:lastRenderedPageBreak/>
        <w:t>ANEXO XV</w:t>
      </w:r>
      <w:bookmarkStart w:id="30" w:name="_Hlk189471766"/>
    </w:p>
    <w:p w14:paraId="6CCEE053" w14:textId="2FC6310D" w:rsidR="00202CC2" w:rsidRDefault="00202CC2" w:rsidP="00202CC2">
      <w:pPr>
        <w:spacing w:before="4" w:line="320" w:lineRule="atLeast"/>
        <w:jc w:val="center"/>
        <w:rPr>
          <w:rFonts w:ascii="Arial Narrow" w:hAnsi="Arial Narrow" w:cs="Arial"/>
          <w:b/>
          <w:bCs/>
          <w:color w:val="000000"/>
          <w:sz w:val="24"/>
          <w:szCs w:val="24"/>
        </w:rPr>
      </w:pPr>
      <w:r>
        <w:rPr>
          <w:rFonts w:ascii="Arial Narrow" w:hAnsi="Arial Narrow" w:cs="Arial"/>
          <w:b/>
          <w:bCs/>
          <w:color w:val="000000"/>
          <w:sz w:val="24"/>
          <w:szCs w:val="24"/>
        </w:rPr>
        <w:t xml:space="preserve">DECLARAÇÃO </w:t>
      </w:r>
      <w:r w:rsidR="000434A0">
        <w:rPr>
          <w:rFonts w:ascii="Arial Narrow" w:hAnsi="Arial Narrow" w:cs="Arial"/>
          <w:b/>
          <w:bCs/>
          <w:color w:val="000000"/>
          <w:sz w:val="24"/>
          <w:szCs w:val="24"/>
        </w:rPr>
        <w:t>CONJUNTA</w:t>
      </w:r>
    </w:p>
    <w:p w14:paraId="5780C99C" w14:textId="77777777" w:rsidR="00202CC2" w:rsidRDefault="00202CC2" w:rsidP="00202CC2">
      <w:pPr>
        <w:spacing w:before="4" w:line="320" w:lineRule="atLeast"/>
        <w:jc w:val="center"/>
        <w:rPr>
          <w:rFonts w:ascii="Arial Narrow" w:hAnsi="Arial Narrow" w:cs="Arial"/>
          <w:b/>
          <w:bCs/>
          <w:color w:val="000000"/>
          <w:sz w:val="24"/>
          <w:szCs w:val="24"/>
        </w:rPr>
      </w:pPr>
    </w:p>
    <w:p w14:paraId="02C35073" w14:textId="0A94B7B5" w:rsidR="00202CC2" w:rsidRDefault="00202CC2" w:rsidP="00202CC2">
      <w:pPr>
        <w:spacing w:before="4" w:line="320" w:lineRule="atLeast"/>
        <w:jc w:val="both"/>
        <w:rPr>
          <w:rFonts w:ascii="Arial Narrow" w:hAnsi="Arial Narrow" w:cs="Arial"/>
          <w:b/>
          <w:bCs/>
          <w:sz w:val="24"/>
          <w:szCs w:val="24"/>
        </w:rPr>
      </w:pPr>
      <w:r w:rsidRPr="008707A1">
        <w:rPr>
          <w:rFonts w:ascii="Arial Narrow" w:hAnsi="Arial Narrow" w:cs="Arial"/>
          <w:b/>
          <w:bCs/>
          <w:sz w:val="24"/>
          <w:szCs w:val="24"/>
        </w:rPr>
        <w:t xml:space="preserve">Pregão nº </w:t>
      </w:r>
      <w:r w:rsidR="008707A1" w:rsidRPr="008707A1">
        <w:rPr>
          <w:rFonts w:ascii="Arial Narrow" w:hAnsi="Arial Narrow" w:cs="Arial"/>
          <w:b/>
          <w:bCs/>
          <w:sz w:val="24"/>
          <w:szCs w:val="24"/>
        </w:rPr>
        <w:t>027</w:t>
      </w:r>
      <w:r w:rsidRPr="008707A1">
        <w:rPr>
          <w:rFonts w:ascii="Arial Narrow" w:hAnsi="Arial Narrow" w:cs="Arial"/>
          <w:b/>
          <w:bCs/>
          <w:sz w:val="24"/>
          <w:szCs w:val="24"/>
        </w:rPr>
        <w:t>/202</w:t>
      </w:r>
      <w:r w:rsidR="008707A1" w:rsidRPr="008707A1">
        <w:rPr>
          <w:rFonts w:ascii="Arial Narrow" w:hAnsi="Arial Narrow" w:cs="Arial"/>
          <w:b/>
          <w:bCs/>
          <w:sz w:val="24"/>
          <w:szCs w:val="24"/>
        </w:rPr>
        <w:t>6</w:t>
      </w:r>
    </w:p>
    <w:p w14:paraId="19F1F909" w14:textId="77777777" w:rsidR="00202CC2" w:rsidRDefault="00202CC2" w:rsidP="00202CC2">
      <w:pPr>
        <w:spacing w:before="4" w:line="320" w:lineRule="atLeast"/>
        <w:jc w:val="both"/>
        <w:rPr>
          <w:rFonts w:ascii="Arial Narrow" w:hAnsi="Arial Narrow" w:cs="Arial"/>
          <w:b/>
          <w:bCs/>
          <w:sz w:val="24"/>
          <w:szCs w:val="24"/>
        </w:rPr>
      </w:pPr>
    </w:p>
    <w:p w14:paraId="72EB9D05" w14:textId="385B4689" w:rsidR="00202CC2" w:rsidRDefault="00202CC2" w:rsidP="00202CC2">
      <w:pPr>
        <w:spacing w:before="4" w:line="360" w:lineRule="auto"/>
        <w:jc w:val="both"/>
        <w:rPr>
          <w:rFonts w:ascii="Arial Narrow" w:hAnsi="Arial Narrow"/>
          <w:b/>
          <w:sz w:val="24"/>
          <w:szCs w:val="24"/>
        </w:rPr>
      </w:pPr>
      <w:r>
        <w:rPr>
          <w:rFonts w:ascii="Arial Narrow" w:hAnsi="Arial Narrow" w:cs="Arial"/>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Pr>
          <w:rFonts w:ascii="Arial Narrow" w:hAnsi="Arial Narrow"/>
          <w:sz w:val="24"/>
          <w:szCs w:val="24"/>
        </w:rPr>
        <w:t xml:space="preserve">, </w:t>
      </w:r>
      <w:r>
        <w:rPr>
          <w:rFonts w:ascii="Arial Narrow" w:hAnsi="Arial Narrow"/>
          <w:b/>
          <w:sz w:val="24"/>
          <w:szCs w:val="24"/>
        </w:rPr>
        <w:t>DECLARA:</w:t>
      </w:r>
    </w:p>
    <w:p w14:paraId="228F907C" w14:textId="7E98B4FE" w:rsidR="000A3336" w:rsidRDefault="000434A0" w:rsidP="001A0612">
      <w:pPr>
        <w:pStyle w:val="Nivel5"/>
        <w:numPr>
          <w:ilvl w:val="0"/>
          <w:numId w:val="0"/>
        </w:numPr>
        <w:spacing w:line="360" w:lineRule="auto"/>
        <w:ind w:firstLine="710"/>
        <w:rPr>
          <w:rFonts w:ascii="Arial Narrow" w:hAnsi="Arial Narrow"/>
          <w:bCs/>
          <w:sz w:val="24"/>
          <w:szCs w:val="24"/>
        </w:rPr>
      </w:pPr>
      <w:r w:rsidRPr="000A3336">
        <w:rPr>
          <w:rFonts w:ascii="Arial Narrow" w:hAnsi="Arial Narrow"/>
          <w:b/>
          <w:sz w:val="24"/>
          <w:szCs w:val="24"/>
        </w:rPr>
        <w:t>- DECLAR</w:t>
      </w:r>
      <w:r w:rsidR="00DC6581" w:rsidRPr="000A3336">
        <w:rPr>
          <w:rFonts w:ascii="Arial Narrow" w:hAnsi="Arial Narrow"/>
          <w:b/>
          <w:sz w:val="24"/>
          <w:szCs w:val="24"/>
        </w:rPr>
        <w:t>A</w:t>
      </w:r>
      <w:r>
        <w:rPr>
          <w:rFonts w:ascii="Arial Narrow" w:hAnsi="Arial Narrow"/>
          <w:bCs/>
          <w:sz w:val="24"/>
          <w:szCs w:val="24"/>
        </w:rPr>
        <w:t xml:space="preserve"> que no ato da entrega, garantirá a boa qualidade dos produtos e entregá-los devidamente em segurança, em perfeito estado de conservação, embalados de forma a não serem danificados durante as operações de transporte e descarga no local indicado para entrega, bem como os produtos deverão ser entregues com prazo de no mínimo ou equiva</w:t>
      </w:r>
      <w:r w:rsidR="008707A1">
        <w:rPr>
          <w:rFonts w:ascii="Arial Narrow" w:hAnsi="Arial Narrow"/>
          <w:bCs/>
          <w:sz w:val="24"/>
          <w:szCs w:val="24"/>
        </w:rPr>
        <w:t>l</w:t>
      </w:r>
      <w:r>
        <w:rPr>
          <w:rFonts w:ascii="Arial Narrow" w:hAnsi="Arial Narrow"/>
          <w:bCs/>
          <w:sz w:val="24"/>
          <w:szCs w:val="24"/>
        </w:rPr>
        <w:t xml:space="preserve">ente a 75% (setenta e cinco por cento) do prazo entre a data de fabricação e data de vencimento. </w:t>
      </w:r>
    </w:p>
    <w:p w14:paraId="6A503852" w14:textId="295A04E6" w:rsidR="000A3336" w:rsidRDefault="000434A0" w:rsidP="00FB4ED2">
      <w:pPr>
        <w:pStyle w:val="Nivel5"/>
        <w:numPr>
          <w:ilvl w:val="0"/>
          <w:numId w:val="0"/>
        </w:numPr>
        <w:spacing w:line="360" w:lineRule="auto"/>
        <w:ind w:firstLine="851"/>
        <w:rPr>
          <w:rFonts w:ascii="Arial Narrow" w:hAnsi="Arial Narrow"/>
          <w:bCs/>
          <w:sz w:val="24"/>
          <w:szCs w:val="24"/>
        </w:rPr>
      </w:pPr>
      <w:r w:rsidRPr="000A3336">
        <w:rPr>
          <w:rFonts w:ascii="Arial Narrow" w:hAnsi="Arial Narrow"/>
          <w:b/>
          <w:sz w:val="24"/>
          <w:szCs w:val="24"/>
        </w:rPr>
        <w:t xml:space="preserve">- </w:t>
      </w:r>
      <w:r w:rsidR="00202CC2" w:rsidRPr="000A3336">
        <w:rPr>
          <w:rFonts w:ascii="Arial Narrow" w:hAnsi="Arial Narrow"/>
          <w:b/>
          <w:sz w:val="24"/>
          <w:szCs w:val="24"/>
        </w:rPr>
        <w:t>DECLARA</w:t>
      </w:r>
      <w:r w:rsidR="00DC6581">
        <w:rPr>
          <w:rFonts w:ascii="Arial Narrow" w:hAnsi="Arial Narrow"/>
          <w:bCs/>
          <w:sz w:val="24"/>
          <w:szCs w:val="24"/>
        </w:rPr>
        <w:t>, como responsável pela venda do(s) produto(s)/equipamento(s), que prestará garantia e assistência técnica contra eventuais defeitos de fabricação de pelo menos (12) doze meses, conforme rege este pregão, contra qualquer defeito de fabricação</w:t>
      </w:r>
      <w:r w:rsidR="008707A1">
        <w:rPr>
          <w:rFonts w:ascii="Arial Narrow" w:hAnsi="Arial Narrow"/>
          <w:bCs/>
          <w:sz w:val="24"/>
          <w:szCs w:val="24"/>
        </w:rPr>
        <w:t xml:space="preserve"> </w:t>
      </w:r>
      <w:r w:rsidR="00DC6581">
        <w:rPr>
          <w:rFonts w:ascii="Arial Narrow" w:hAnsi="Arial Narrow"/>
          <w:bCs/>
          <w:sz w:val="24"/>
          <w:szCs w:val="24"/>
        </w:rPr>
        <w:t xml:space="preserve">e/ou falha, </w:t>
      </w:r>
      <w:r w:rsidR="008707A1">
        <w:rPr>
          <w:rFonts w:ascii="Arial Narrow" w:hAnsi="Arial Narrow"/>
          <w:bCs/>
          <w:sz w:val="24"/>
          <w:szCs w:val="24"/>
        </w:rPr>
        <w:t>intempéries</w:t>
      </w:r>
      <w:r w:rsidR="00DC6581">
        <w:rPr>
          <w:rFonts w:ascii="Arial Narrow" w:hAnsi="Arial Narrow"/>
          <w:bCs/>
          <w:sz w:val="24"/>
          <w:szCs w:val="24"/>
        </w:rPr>
        <w:t>, conforme reger o manual de garantia de cada produto.</w:t>
      </w:r>
      <w:r w:rsidR="000A3336">
        <w:rPr>
          <w:rFonts w:ascii="Arial Narrow" w:hAnsi="Arial Narrow"/>
          <w:bCs/>
          <w:sz w:val="24"/>
          <w:szCs w:val="24"/>
        </w:rPr>
        <w:t xml:space="preserve"> </w:t>
      </w:r>
    </w:p>
    <w:p w14:paraId="2B137465" w14:textId="7D7AC23E" w:rsidR="000A3336" w:rsidRDefault="000A3336" w:rsidP="00FB4ED2">
      <w:pPr>
        <w:pStyle w:val="Nivel5"/>
        <w:numPr>
          <w:ilvl w:val="0"/>
          <w:numId w:val="0"/>
        </w:numPr>
        <w:spacing w:line="360" w:lineRule="auto"/>
        <w:ind w:firstLine="851"/>
        <w:rPr>
          <w:rFonts w:ascii="Arial Narrow" w:hAnsi="Arial Narrow"/>
          <w:bCs/>
          <w:sz w:val="24"/>
          <w:szCs w:val="24"/>
        </w:rPr>
      </w:pPr>
      <w:r>
        <w:rPr>
          <w:rFonts w:ascii="Arial Narrow" w:hAnsi="Arial Narrow"/>
          <w:bCs/>
          <w:sz w:val="24"/>
          <w:szCs w:val="24"/>
        </w:rPr>
        <w:t>O prazo de garantia será contado da data do recebimento definitivo do produto, entregue no local determinado pela contratante. Todas as despesas havidas no período de garantia, tais como consertos, substituição de peças, transporte, mão-de-obra e manutenção do bem ocorrerão por conta da CON</w:t>
      </w:r>
      <w:r w:rsidR="008707A1">
        <w:rPr>
          <w:rFonts w:ascii="Arial Narrow" w:hAnsi="Arial Narrow"/>
          <w:bCs/>
          <w:sz w:val="24"/>
          <w:szCs w:val="24"/>
        </w:rPr>
        <w:t>T</w:t>
      </w:r>
      <w:r>
        <w:rPr>
          <w:rFonts w:ascii="Arial Narrow" w:hAnsi="Arial Narrow"/>
          <w:bCs/>
          <w:sz w:val="24"/>
          <w:szCs w:val="24"/>
        </w:rPr>
        <w:t xml:space="preserve">RATADA, não cabendo a CONTRATANTE quaisquer ônus. </w:t>
      </w:r>
    </w:p>
    <w:p w14:paraId="37B7C3A8" w14:textId="77777777" w:rsidR="008707A1" w:rsidRPr="00FB4ED2" w:rsidRDefault="008707A1" w:rsidP="00FB4ED2">
      <w:pPr>
        <w:pStyle w:val="Nivel5"/>
        <w:numPr>
          <w:ilvl w:val="0"/>
          <w:numId w:val="0"/>
        </w:numPr>
        <w:spacing w:line="360" w:lineRule="auto"/>
        <w:ind w:firstLine="851"/>
        <w:rPr>
          <w:rFonts w:ascii="Arial Narrow" w:hAnsi="Arial Narrow"/>
          <w:bCs/>
          <w:sz w:val="24"/>
          <w:szCs w:val="24"/>
        </w:rPr>
      </w:pPr>
    </w:p>
    <w:p w14:paraId="353D2FC5" w14:textId="78A69E4A" w:rsidR="00202CC2" w:rsidRDefault="00202CC2" w:rsidP="00202CC2">
      <w:pPr>
        <w:pStyle w:val="Ttulo1"/>
        <w:spacing w:before="93"/>
        <w:ind w:left="0"/>
        <w:jc w:val="both"/>
        <w:rPr>
          <w:rFonts w:ascii="Arial Narrow" w:hAnsi="Arial Narrow"/>
          <w:b w:val="0"/>
          <w:sz w:val="24"/>
          <w:szCs w:val="24"/>
        </w:rPr>
      </w:pPr>
      <w:r>
        <w:rPr>
          <w:rFonts w:ascii="Arial Narrow" w:hAnsi="Arial Narrow"/>
          <w:b w:val="0"/>
          <w:sz w:val="24"/>
          <w:szCs w:val="24"/>
        </w:rPr>
        <w:t xml:space="preserve">Local e Data. </w:t>
      </w:r>
    </w:p>
    <w:p w14:paraId="77B78924" w14:textId="77777777" w:rsidR="008707A1" w:rsidRDefault="008707A1" w:rsidP="00202CC2">
      <w:pPr>
        <w:pStyle w:val="Ttulo1"/>
        <w:spacing w:before="93"/>
        <w:ind w:left="0"/>
        <w:jc w:val="both"/>
        <w:rPr>
          <w:rFonts w:ascii="Arial Narrow" w:hAnsi="Arial Narrow"/>
          <w:b w:val="0"/>
          <w:sz w:val="24"/>
          <w:szCs w:val="24"/>
        </w:rPr>
      </w:pPr>
    </w:p>
    <w:p w14:paraId="5DE7CD3C" w14:textId="77777777" w:rsidR="008707A1" w:rsidRDefault="008707A1" w:rsidP="00202CC2">
      <w:pPr>
        <w:pStyle w:val="Ttulo1"/>
        <w:spacing w:before="93"/>
        <w:ind w:left="0"/>
        <w:jc w:val="both"/>
        <w:rPr>
          <w:rFonts w:ascii="Arial Narrow" w:hAnsi="Arial Narrow"/>
          <w:b w:val="0"/>
          <w:sz w:val="24"/>
          <w:szCs w:val="24"/>
        </w:rPr>
      </w:pPr>
    </w:p>
    <w:p w14:paraId="075E6C6A" w14:textId="77777777" w:rsidR="00202CC2" w:rsidRDefault="00202CC2" w:rsidP="00202CC2">
      <w:pPr>
        <w:pStyle w:val="Ttulo1"/>
        <w:spacing w:before="93"/>
        <w:ind w:left="0"/>
        <w:jc w:val="both"/>
        <w:rPr>
          <w:rFonts w:ascii="Arial Narrow" w:hAnsi="Arial Narrow"/>
          <w:b w:val="0"/>
          <w:sz w:val="24"/>
          <w:szCs w:val="24"/>
        </w:rPr>
      </w:pPr>
      <w:r>
        <w:rPr>
          <w:rFonts w:ascii="Arial Narrow" w:hAnsi="Arial Narrow"/>
          <w:b w:val="0"/>
          <w:sz w:val="24"/>
          <w:szCs w:val="24"/>
        </w:rPr>
        <w:t>____________________________</w:t>
      </w:r>
    </w:p>
    <w:p w14:paraId="4C71DBCC" w14:textId="77777777" w:rsidR="00202CC2" w:rsidRDefault="00202CC2" w:rsidP="00202CC2">
      <w:pPr>
        <w:spacing w:line="252" w:lineRule="auto"/>
        <w:rPr>
          <w:rFonts w:ascii="Arial Narrow" w:hAnsi="Arial Narrow" w:cs="Arial"/>
          <w:color w:val="000000"/>
          <w:sz w:val="24"/>
          <w:szCs w:val="24"/>
        </w:rPr>
      </w:pPr>
      <w:r>
        <w:rPr>
          <w:rFonts w:ascii="Arial Narrow" w:hAnsi="Arial Narrow" w:cs="Arial"/>
          <w:color w:val="000000"/>
          <w:sz w:val="24"/>
          <w:szCs w:val="24"/>
        </w:rPr>
        <w:t xml:space="preserve">Nome Representante Legal, Função na Empresa </w:t>
      </w:r>
    </w:p>
    <w:p w14:paraId="470A1147" w14:textId="77777777" w:rsidR="00202CC2" w:rsidRDefault="00202CC2" w:rsidP="00202CC2">
      <w:pPr>
        <w:spacing w:line="252" w:lineRule="auto"/>
        <w:rPr>
          <w:rFonts w:ascii="Arial Narrow" w:hAnsi="Arial Narrow" w:cs="Arial"/>
          <w:color w:val="000000"/>
          <w:sz w:val="24"/>
          <w:szCs w:val="24"/>
        </w:rPr>
      </w:pPr>
      <w:r>
        <w:rPr>
          <w:rFonts w:ascii="Arial Narrow" w:hAnsi="Arial Narrow" w:cs="Arial"/>
          <w:color w:val="000000"/>
          <w:sz w:val="24"/>
          <w:szCs w:val="24"/>
        </w:rPr>
        <w:t>Assinatura do Representante Legal</w:t>
      </w:r>
    </w:p>
    <w:p w14:paraId="38853A80" w14:textId="07624AA9" w:rsidR="00FB4ED2" w:rsidRDefault="00202CC2" w:rsidP="00202CC2">
      <w:pPr>
        <w:pStyle w:val="Ttulo1"/>
        <w:spacing w:before="179" w:line="410" w:lineRule="auto"/>
        <w:ind w:left="0"/>
        <w:jc w:val="both"/>
        <w:rPr>
          <w:rFonts w:ascii="Arial Narrow" w:hAnsi="Arial Narrow"/>
          <w:color w:val="000000"/>
          <w:sz w:val="24"/>
          <w:szCs w:val="24"/>
        </w:rPr>
      </w:pPr>
      <w:r>
        <w:rPr>
          <w:rFonts w:ascii="Arial Narrow" w:hAnsi="Arial Narrow"/>
          <w:color w:val="000000"/>
          <w:sz w:val="24"/>
          <w:szCs w:val="24"/>
        </w:rPr>
        <w:t>Carimbo CN</w:t>
      </w:r>
      <w:r w:rsidR="008707A1">
        <w:rPr>
          <w:rFonts w:ascii="Arial Narrow" w:hAnsi="Arial Narrow"/>
          <w:color w:val="000000"/>
          <w:sz w:val="24"/>
          <w:szCs w:val="24"/>
        </w:rPr>
        <w:t>PJ</w:t>
      </w:r>
      <w:bookmarkEnd w:id="30"/>
    </w:p>
    <w:sectPr w:rsidR="00FB4ED2" w:rsidSect="00C4637B">
      <w:headerReference w:type="default" r:id="rId33"/>
      <w:footerReference w:type="default" r:id="rId34"/>
      <w:pgSz w:w="11910" w:h="16850"/>
      <w:pgMar w:top="2835" w:right="1137" w:bottom="127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4AD405" w14:textId="77777777" w:rsidR="000B5A92" w:rsidRDefault="000B5A92" w:rsidP="001A12BB">
      <w:r>
        <w:separator/>
      </w:r>
    </w:p>
  </w:endnote>
  <w:endnote w:type="continuationSeparator" w:id="0">
    <w:p w14:paraId="35CA2FFF" w14:textId="77777777" w:rsidR="000B5A92" w:rsidRDefault="000B5A92" w:rsidP="001A1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yriadPro-Regular">
    <w:altName w:val="Malgun Gothic Semilight"/>
    <w:panose1 w:val="00000000000000000000"/>
    <w:charset w:val="88"/>
    <w:family w:val="swiss"/>
    <w:notTrueType/>
    <w:pitch w:val="default"/>
    <w:sig w:usb0="00000000"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E62C3" w14:textId="77777777" w:rsidR="00FB4ED2" w:rsidRDefault="00FB4ED2" w:rsidP="00FB4ED2">
    <w:pPr>
      <w:pStyle w:val="Rodap"/>
      <w:ind w:left="567" w:right="545"/>
      <w:jc w:val="center"/>
      <w:rPr>
        <w:rFonts w:ascii="Arial Narrow" w:hAnsi="Arial Narrow"/>
        <w:bCs/>
      </w:rPr>
    </w:pPr>
    <w:r w:rsidRPr="00D063D1">
      <w:rPr>
        <w:rFonts w:ascii="Arial Narrow" w:hAnsi="Arial Narrow"/>
        <w:bCs/>
      </w:rPr>
      <w:t xml:space="preserve">Rua Elviro Mancini | 530 | Centro | CEP: 79.670-000 | Brasilândia - MS | </w:t>
    </w:r>
  </w:p>
  <w:p w14:paraId="645F8FE8" w14:textId="77777777" w:rsidR="00FB4ED2" w:rsidRPr="006F4611" w:rsidRDefault="00FB4ED2" w:rsidP="00FB4ED2">
    <w:pPr>
      <w:pStyle w:val="Rodap"/>
      <w:ind w:left="567" w:right="545"/>
      <w:jc w:val="center"/>
      <w:rPr>
        <w:rFonts w:ascii="Arial Narrow" w:hAnsi="Arial Narrow"/>
        <w:bCs/>
      </w:rPr>
    </w:pPr>
    <w:r w:rsidRPr="00D063D1">
      <w:rPr>
        <w:rFonts w:ascii="Arial Narrow" w:hAnsi="Arial Narrow"/>
        <w:bCs/>
      </w:rPr>
      <w:t xml:space="preserve">Fone: (67) 3546-1301 | </w:t>
    </w:r>
    <w:hyperlink r:id="rId1" w:history="1">
      <w:r w:rsidRPr="00EE333B">
        <w:rPr>
          <w:rStyle w:val="Hyperlink"/>
          <w:rFonts w:ascii="Arial Narrow" w:hAnsi="Arial Narrow" w:cstheme="minorBidi"/>
          <w:bCs/>
        </w:rPr>
        <w:t>www.brasilândia.ms.gov.br</w:t>
      </w:r>
    </w:hyperlink>
    <w:r>
      <w:rPr>
        <w:rFonts w:ascii="Arial Narrow" w:hAnsi="Arial Narrow"/>
        <w:bCs/>
      </w:rPr>
      <w:t xml:space="preserve"> </w:t>
    </w:r>
  </w:p>
  <w:p w14:paraId="7EC58370" w14:textId="77777777" w:rsidR="00E66218" w:rsidRDefault="00E66218">
    <w:pPr>
      <w:pBdr>
        <w:top w:val="nil"/>
        <w:left w:val="nil"/>
        <w:bottom w:val="nil"/>
        <w:right w:val="nil"/>
        <w:between w:val="nil"/>
      </w:pBdr>
      <w:spacing w:line="14" w:lineRule="auto"/>
      <w:rPr>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89253" w14:textId="77777777" w:rsidR="00A916FD" w:rsidRDefault="00A916FD" w:rsidP="00A916FD">
    <w:pPr>
      <w:pStyle w:val="Rodap"/>
      <w:ind w:left="567" w:right="545"/>
      <w:jc w:val="center"/>
      <w:rPr>
        <w:rFonts w:ascii="Arial Narrow" w:hAnsi="Arial Narrow"/>
        <w:bCs/>
      </w:rPr>
    </w:pPr>
    <w:r w:rsidRPr="00D063D1">
      <w:rPr>
        <w:rFonts w:ascii="Arial Narrow" w:hAnsi="Arial Narrow"/>
        <w:bCs/>
      </w:rPr>
      <w:t xml:space="preserve">Rua Elviro Mancini | 530 | Centro | CEP: 79.670-000 | Brasilândia - MS | </w:t>
    </w:r>
  </w:p>
  <w:p w14:paraId="4F2275B5" w14:textId="77777777" w:rsidR="00A916FD" w:rsidRPr="006F4611" w:rsidRDefault="00A916FD" w:rsidP="00A916FD">
    <w:pPr>
      <w:pStyle w:val="Rodap"/>
      <w:ind w:left="567" w:right="545"/>
      <w:jc w:val="center"/>
      <w:rPr>
        <w:rFonts w:ascii="Arial Narrow" w:hAnsi="Arial Narrow"/>
        <w:bCs/>
      </w:rPr>
    </w:pPr>
    <w:r w:rsidRPr="00D063D1">
      <w:rPr>
        <w:rFonts w:ascii="Arial Narrow" w:hAnsi="Arial Narrow"/>
        <w:bCs/>
      </w:rPr>
      <w:t xml:space="preserve">Fone: (67) 3546-1301 | </w:t>
    </w:r>
    <w:hyperlink r:id="rId1" w:history="1">
      <w:r w:rsidRPr="00EE333B">
        <w:rPr>
          <w:rStyle w:val="Hyperlink"/>
          <w:rFonts w:ascii="Arial Narrow" w:hAnsi="Arial Narrow" w:cstheme="minorBidi"/>
          <w:bCs/>
        </w:rPr>
        <w:t>www.brasilândia.ms.gov.br</w:t>
      </w:r>
    </w:hyperlink>
    <w:r>
      <w:rPr>
        <w:rFonts w:ascii="Arial Narrow" w:hAnsi="Arial Narrow"/>
        <w:bCs/>
      </w:rPr>
      <w:t xml:space="preserve"> </w:t>
    </w:r>
  </w:p>
  <w:p w14:paraId="2669BA43" w14:textId="45FBB481" w:rsidR="00E66218" w:rsidRPr="00A916FD" w:rsidRDefault="00E66218" w:rsidP="00A916F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970A63" w14:textId="77777777" w:rsidR="000B5A92" w:rsidRDefault="000B5A92" w:rsidP="001A12BB">
      <w:r>
        <w:separator/>
      </w:r>
    </w:p>
  </w:footnote>
  <w:footnote w:type="continuationSeparator" w:id="0">
    <w:p w14:paraId="4E247DE5" w14:textId="77777777" w:rsidR="000B5A92" w:rsidRDefault="000B5A92" w:rsidP="001A12BB">
      <w:r>
        <w:continuationSeparator/>
      </w:r>
    </w:p>
  </w:footnote>
  <w:footnote w:id="1">
    <w:p w14:paraId="0AF72A9D" w14:textId="77777777" w:rsidR="006926F7" w:rsidRDefault="006926F7" w:rsidP="006926F7">
      <w:pPr>
        <w:pStyle w:val="Textodenotaderodap"/>
      </w:pPr>
      <w:r>
        <w:rPr>
          <w:rStyle w:val="Refdenotaderodap"/>
        </w:rPr>
        <w:footnoteRef/>
      </w:r>
      <w:r>
        <w:rPr>
          <w:rFonts w:ascii="Times New Roman" w:hAnsi="Times New Roman" w:cs="Times New Roman"/>
        </w:rPr>
        <w:t xml:space="preserve">Disponível em: </w:t>
      </w:r>
      <w:r>
        <w:t xml:space="preserve"> </w:t>
      </w:r>
      <w:r>
        <w:rPr>
          <w:rFonts w:ascii="Times New Roman" w:hAnsi="Times New Roman" w:cs="Times New Roman"/>
        </w:rPr>
        <w:t xml:space="preserve">https://www.ibge.gov.br/cidades-e-estados/ms/brasilandia.html Acesso </w:t>
      </w:r>
      <w:r>
        <w:rPr>
          <w:rFonts w:ascii="Times New Roman" w:hAnsi="Times New Roman" w:cs="Times New Roman"/>
          <w:color w:val="000000" w:themeColor="text1"/>
        </w:rPr>
        <w:t xml:space="preserve">em </w:t>
      </w:r>
      <w:r>
        <w:rPr>
          <w:rFonts w:ascii="Arial" w:eastAsia="Times New Roman" w:hAnsi="Arial" w:cs="Arial"/>
          <w:color w:val="000000" w:themeColor="text1"/>
          <w:lang w:eastAsia="pt-BR"/>
        </w:rPr>
        <w:t>28/02/2024.</w:t>
      </w:r>
    </w:p>
  </w:footnote>
  <w:footnote w:id="2">
    <w:p w14:paraId="472A6E0D" w14:textId="77777777" w:rsidR="006926F7" w:rsidRDefault="006926F7" w:rsidP="006926F7">
      <w:pPr>
        <w:pStyle w:val="Textodenotaderodap"/>
        <w:jc w:val="both"/>
      </w:pPr>
      <w:r>
        <w:rPr>
          <w:rStyle w:val="Refdenotaderodap"/>
        </w:rPr>
        <w:footnoteRef/>
      </w:r>
      <w:r>
        <w:t>Justen Filho, Marçal Comentários à Lei de Licitações e Contratações Administrativas: Lei 14.133/2021 /Marçal Justen Filho. -- São Paulo: Thomson Reuters Brasil, 2021.</w:t>
      </w:r>
    </w:p>
  </w:footnote>
  <w:footnote w:id="3">
    <w:p w14:paraId="41CCB839" w14:textId="77777777" w:rsidR="006926F7" w:rsidRDefault="006926F7" w:rsidP="006926F7">
      <w:pPr>
        <w:pStyle w:val="Textodenotaderodap"/>
        <w:jc w:val="both"/>
      </w:pPr>
      <w:r>
        <w:rPr>
          <w:rStyle w:val="Refdenotaderodap"/>
        </w:rPr>
        <w:footnoteRef/>
      </w:r>
      <w:r>
        <w:t xml:space="preserve"> TORRES, Ronny Charles Lopes de. Lei de Licitações Públicas Comentadas – 14.ed., rev., atual. e ampl. – São Paulo: Editora Juspodivm, 2023.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B44DF" w14:textId="77777777" w:rsidR="00E66218" w:rsidRDefault="00E66218" w:rsidP="00C4637B">
    <w:pPr>
      <w:jc w:val="center"/>
      <w:rPr>
        <w:rFonts w:ascii="Arial" w:hAnsi="Arial" w:cs="Arial"/>
        <w:b/>
        <w:color w:val="FF0000"/>
      </w:rPr>
    </w:pPr>
    <w:r w:rsidRPr="00931426">
      <w:rPr>
        <w:rFonts w:ascii="Arial" w:eastAsia="Arial" w:hAnsi="Arial" w:cs="Arial"/>
        <w:b/>
        <w:noProof/>
        <w:color w:val="FF0000"/>
        <w:sz w:val="24"/>
        <w:szCs w:val="24"/>
        <w:lang w:val="pt-BR"/>
      </w:rPr>
      <w:drawing>
        <wp:anchor distT="0" distB="0" distL="114300" distR="114300" simplePos="0" relativeHeight="251660800" behindDoc="0" locked="0" layoutInCell="1" allowOverlap="1" wp14:anchorId="203DECA7" wp14:editId="02AC81C3">
          <wp:simplePos x="0" y="0"/>
          <wp:positionH relativeFrom="margin">
            <wp:posOffset>2537460</wp:posOffset>
          </wp:positionH>
          <wp:positionV relativeFrom="paragraph">
            <wp:posOffset>8255</wp:posOffset>
          </wp:positionV>
          <wp:extent cx="1038225" cy="990600"/>
          <wp:effectExtent l="0" t="0" r="0" b="0"/>
          <wp:wrapThrough wrapText="bothSides">
            <wp:wrapPolygon edited="0">
              <wp:start x="0" y="0"/>
              <wp:lineTo x="0" y="21185"/>
              <wp:lineTo x="21402" y="21185"/>
              <wp:lineTo x="21402" y="0"/>
              <wp:lineTo x="0" y="0"/>
            </wp:wrapPolygon>
          </wp:wrapThrough>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1038225" cy="990600"/>
                  </a:xfrm>
                  <a:prstGeom prst="rect">
                    <a:avLst/>
                  </a:prstGeom>
                  <a:noFill/>
                  <a:ln w="9525">
                    <a:noFill/>
                    <a:miter lim="800000"/>
                    <a:headEnd/>
                    <a:tailEnd/>
                  </a:ln>
                </pic:spPr>
              </pic:pic>
            </a:graphicData>
          </a:graphic>
        </wp:anchor>
      </w:drawing>
    </w:r>
  </w:p>
  <w:p w14:paraId="21CE02AB" w14:textId="77777777" w:rsidR="00E66218" w:rsidRDefault="00E66218" w:rsidP="00C4637B">
    <w:pPr>
      <w:jc w:val="center"/>
      <w:rPr>
        <w:rFonts w:ascii="Arial" w:hAnsi="Arial" w:cs="Arial"/>
        <w:b/>
        <w:color w:val="FF0000"/>
      </w:rPr>
    </w:pPr>
  </w:p>
  <w:p w14:paraId="774923EC" w14:textId="77777777" w:rsidR="00E66218" w:rsidRDefault="00E66218" w:rsidP="00C4637B">
    <w:pPr>
      <w:jc w:val="center"/>
      <w:rPr>
        <w:rFonts w:ascii="Arial" w:hAnsi="Arial" w:cs="Arial"/>
        <w:b/>
        <w:color w:val="FF0000"/>
      </w:rPr>
    </w:pPr>
  </w:p>
  <w:p w14:paraId="4BF411B7" w14:textId="77777777" w:rsidR="00E66218" w:rsidRDefault="00E66218" w:rsidP="00C4637B">
    <w:pPr>
      <w:jc w:val="center"/>
      <w:rPr>
        <w:rFonts w:ascii="Arial" w:hAnsi="Arial" w:cs="Arial"/>
        <w:b/>
        <w:color w:val="FF0000"/>
      </w:rPr>
    </w:pPr>
  </w:p>
  <w:p w14:paraId="6D58726B" w14:textId="77777777" w:rsidR="00E66218" w:rsidRDefault="00E66218" w:rsidP="00C4637B">
    <w:pPr>
      <w:jc w:val="center"/>
      <w:rPr>
        <w:rFonts w:ascii="Arial" w:hAnsi="Arial" w:cs="Arial"/>
        <w:b/>
        <w:color w:val="FF0000"/>
      </w:rPr>
    </w:pPr>
  </w:p>
  <w:p w14:paraId="752A6403" w14:textId="14C760A2" w:rsidR="00E66218" w:rsidRDefault="00DC007A" w:rsidP="00C4637B">
    <w:pPr>
      <w:jc w:val="center"/>
      <w:rPr>
        <w:rFonts w:ascii="Arial" w:hAnsi="Arial" w:cs="Arial"/>
        <w:b/>
        <w:color w:val="FF0000"/>
      </w:rPr>
    </w:pPr>
    <w:r>
      <w:rPr>
        <w:noProof/>
        <w:lang w:val="pt-BR"/>
      </w:rPr>
      <mc:AlternateContent>
        <mc:Choice Requires="wps">
          <w:drawing>
            <wp:anchor distT="0" distB="0" distL="114300" distR="114300" simplePos="0" relativeHeight="251665408" behindDoc="0" locked="0" layoutInCell="1" allowOverlap="1" wp14:anchorId="72783B4E" wp14:editId="285660AC">
              <wp:simplePos x="0" y="0"/>
              <wp:positionH relativeFrom="page">
                <wp:posOffset>2145665</wp:posOffset>
              </wp:positionH>
              <wp:positionV relativeFrom="paragraph">
                <wp:posOffset>133985</wp:posOffset>
              </wp:positionV>
              <wp:extent cx="3465195" cy="519430"/>
              <wp:effectExtent l="0" t="0" r="0" b="0"/>
              <wp:wrapNone/>
              <wp:docPr id="1"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5195" cy="519430"/>
                      </a:xfrm>
                      <a:prstGeom prst="rect">
                        <a:avLst/>
                      </a:prstGeom>
                      <a:noFill/>
                      <a:ln>
                        <a:noFill/>
                      </a:ln>
                    </wps:spPr>
                    <wps:txbx>
                      <w:txbxContent>
                        <w:p w14:paraId="50B3BEB7" w14:textId="77777777" w:rsidR="00E66218" w:rsidRPr="006D3A14" w:rsidRDefault="00E66218" w:rsidP="00C4637B">
                          <w:pPr>
                            <w:pStyle w:val="Ttulo1"/>
                            <w:ind w:left="0"/>
                            <w:jc w:val="center"/>
                            <w:rPr>
                              <w:rFonts w:ascii="Times New Roman" w:hAnsi="Times New Roman"/>
                              <w:b w:val="0"/>
                              <w:color w:val="000000"/>
                              <w:sz w:val="32"/>
                              <w:szCs w:val="32"/>
                            </w:rPr>
                          </w:pPr>
                          <w:r w:rsidRPr="006D3A14">
                            <w:rPr>
                              <w:rFonts w:ascii="Times New Roman" w:hAnsi="Times New Roman"/>
                              <w:color w:val="000000"/>
                              <w:sz w:val="32"/>
                              <w:szCs w:val="32"/>
                            </w:rPr>
                            <w:t>MUNIC</w:t>
                          </w:r>
                          <w:r w:rsidRPr="006D3A14">
                            <w:rPr>
                              <w:rFonts w:ascii="Times New Roman" w:hAnsi="Times New Roman"/>
                              <w:color w:val="000000"/>
                              <w:sz w:val="32"/>
                              <w:szCs w:val="32"/>
                              <w:lang w:val="pt-BR"/>
                            </w:rPr>
                            <w:t>Í</w:t>
                          </w:r>
                          <w:r w:rsidRPr="006D3A14">
                            <w:rPr>
                              <w:rFonts w:ascii="Times New Roman" w:hAnsi="Times New Roman"/>
                              <w:color w:val="000000"/>
                              <w:sz w:val="32"/>
                              <w:szCs w:val="32"/>
                            </w:rPr>
                            <w:t>PIO DE BRASILÂNDIA</w:t>
                          </w:r>
                        </w:p>
                        <w:p w14:paraId="1AA865DF" w14:textId="77777777" w:rsidR="00E66218" w:rsidRPr="00931426" w:rsidRDefault="00E66218" w:rsidP="00C4637B">
                          <w:pPr>
                            <w:pStyle w:val="Ttulo2"/>
                            <w:jc w:val="center"/>
                            <w:rPr>
                              <w:rFonts w:ascii="Times New Roman" w:hAnsi="Times New Roman"/>
                              <w:b/>
                              <w:color w:val="auto"/>
                              <w:sz w:val="24"/>
                              <w:szCs w:val="24"/>
                            </w:rPr>
                          </w:pPr>
                          <w:r w:rsidRPr="00931426">
                            <w:rPr>
                              <w:rFonts w:ascii="Times New Roman" w:hAnsi="Times New Roman"/>
                              <w:b/>
                              <w:color w:val="auto"/>
                              <w:sz w:val="24"/>
                              <w:szCs w:val="24"/>
                            </w:rPr>
                            <w:t>ESTADO DE MATO GROSSO DO SUL</w:t>
                          </w:r>
                        </w:p>
                        <w:p w14:paraId="4958EB5C" w14:textId="77777777" w:rsidR="00E66218" w:rsidRPr="006D3A14" w:rsidRDefault="00E66218" w:rsidP="00C4637B">
                          <w:pPr>
                            <w:ind w:left="111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783B4E" id="_x0000_t202" coordsize="21600,21600" o:spt="202" path="m,l,21600r21600,l21600,xe">
              <v:stroke joinstyle="miter"/>
              <v:path gradientshapeok="t" o:connecttype="rect"/>
            </v:shapetype>
            <v:shape id="Caixa de Texto 9" o:spid="_x0000_s1026" type="#_x0000_t202" style="position:absolute;left:0;text-align:left;margin-left:168.95pt;margin-top:10.55pt;width:272.85pt;height:40.9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" filled="f" stroked="f">
              <v:textbox>
                <w:txbxContent>
                  <w:p w14:paraId="50B3BEB7" w14:textId="77777777" w:rsidR="00E66218" w:rsidRPr="006D3A14" w:rsidRDefault="00E66218" w:rsidP="00C4637B">
                    <w:pPr>
                      <w:pStyle w:val="Ttulo1"/>
                      <w:ind w:left="0"/>
                      <w:jc w:val="center"/>
                      <w:rPr>
                        <w:rFonts w:ascii="Times New Roman" w:hAnsi="Times New Roman"/>
                        <w:b w:val="0"/>
                        <w:color w:val="000000"/>
                        <w:sz w:val="32"/>
                        <w:szCs w:val="32"/>
                      </w:rPr>
                    </w:pPr>
                    <w:r w:rsidRPr="006D3A14">
                      <w:rPr>
                        <w:rFonts w:ascii="Times New Roman" w:hAnsi="Times New Roman"/>
                        <w:color w:val="000000"/>
                        <w:sz w:val="32"/>
                        <w:szCs w:val="32"/>
                      </w:rPr>
                      <w:t>MUNIC</w:t>
                    </w:r>
                    <w:r w:rsidRPr="006D3A14">
                      <w:rPr>
                        <w:rFonts w:ascii="Times New Roman" w:hAnsi="Times New Roman"/>
                        <w:color w:val="000000"/>
                        <w:sz w:val="32"/>
                        <w:szCs w:val="32"/>
                        <w:lang w:val="pt-BR"/>
                      </w:rPr>
                      <w:t>Í</w:t>
                    </w:r>
                    <w:r w:rsidRPr="006D3A14">
                      <w:rPr>
                        <w:rFonts w:ascii="Times New Roman" w:hAnsi="Times New Roman"/>
                        <w:color w:val="000000"/>
                        <w:sz w:val="32"/>
                        <w:szCs w:val="32"/>
                      </w:rPr>
                      <w:t>PIO DE BRASILÂNDIA</w:t>
                    </w:r>
                  </w:p>
                  <w:p w14:paraId="1AA865DF" w14:textId="77777777" w:rsidR="00E66218" w:rsidRPr="00931426" w:rsidRDefault="00E66218" w:rsidP="00C4637B">
                    <w:pPr>
                      <w:pStyle w:val="Ttulo2"/>
                      <w:jc w:val="center"/>
                      <w:rPr>
                        <w:rFonts w:ascii="Times New Roman" w:hAnsi="Times New Roman"/>
                        <w:b/>
                        <w:color w:val="auto"/>
                        <w:sz w:val="24"/>
                        <w:szCs w:val="24"/>
                      </w:rPr>
                    </w:pPr>
                    <w:r w:rsidRPr="00931426">
                      <w:rPr>
                        <w:rFonts w:ascii="Times New Roman" w:hAnsi="Times New Roman"/>
                        <w:b/>
                        <w:color w:val="auto"/>
                        <w:sz w:val="24"/>
                        <w:szCs w:val="24"/>
                      </w:rPr>
                      <w:t>ESTADO DE MATO GROSSO DO SUL</w:t>
                    </w:r>
                  </w:p>
                  <w:p w14:paraId="4958EB5C" w14:textId="77777777" w:rsidR="00E66218" w:rsidRPr="006D3A14" w:rsidRDefault="00E66218" w:rsidP="00C4637B">
                    <w:pPr>
                      <w:ind w:left="1110"/>
                      <w:jc w:val="center"/>
                    </w:pPr>
                  </w:p>
                </w:txbxContent>
              </v:textbox>
              <w10:wrap anchorx="page"/>
            </v:shape>
          </w:pict>
        </mc:Fallback>
      </mc:AlternateContent>
    </w:r>
  </w:p>
  <w:p w14:paraId="764BABB7" w14:textId="77777777" w:rsidR="00E66218" w:rsidRDefault="00E66218" w:rsidP="00C4637B">
    <w:pPr>
      <w:jc w:val="center"/>
      <w:rPr>
        <w:rFonts w:ascii="Arial" w:hAnsi="Arial" w:cs="Arial"/>
        <w:b/>
        <w:color w:val="FF0000"/>
      </w:rPr>
    </w:pPr>
  </w:p>
  <w:p w14:paraId="50078996" w14:textId="77777777" w:rsidR="00E66218" w:rsidRDefault="00E66218">
    <w:pPr>
      <w:pBdr>
        <w:top w:val="nil"/>
        <w:left w:val="nil"/>
        <w:bottom w:val="nil"/>
        <w:right w:val="nil"/>
        <w:between w:val="nil"/>
      </w:pBdr>
      <w:spacing w:line="14" w:lineRule="auto"/>
      <w:rPr>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A1AFD" w14:textId="77777777" w:rsidR="00E66218" w:rsidRDefault="00E66218" w:rsidP="00586A84">
    <w:pPr>
      <w:jc w:val="center"/>
      <w:rPr>
        <w:rFonts w:ascii="Arial" w:hAnsi="Arial" w:cs="Arial"/>
        <w:b/>
        <w:color w:val="FF0000"/>
      </w:rPr>
    </w:pPr>
    <w:r w:rsidRPr="00931426">
      <w:rPr>
        <w:rFonts w:ascii="Arial" w:eastAsia="Arial" w:hAnsi="Arial" w:cs="Arial"/>
        <w:b/>
        <w:noProof/>
        <w:color w:val="FF0000"/>
        <w:sz w:val="24"/>
        <w:szCs w:val="24"/>
        <w:lang w:val="pt-BR"/>
      </w:rPr>
      <w:drawing>
        <wp:anchor distT="0" distB="0" distL="114300" distR="114300" simplePos="0" relativeHeight="251623424" behindDoc="0" locked="0" layoutInCell="1" allowOverlap="1" wp14:anchorId="09882610" wp14:editId="2BA4785F">
          <wp:simplePos x="0" y="0"/>
          <wp:positionH relativeFrom="margin">
            <wp:posOffset>2545080</wp:posOffset>
          </wp:positionH>
          <wp:positionV relativeFrom="paragraph">
            <wp:posOffset>8255</wp:posOffset>
          </wp:positionV>
          <wp:extent cx="1038225" cy="990600"/>
          <wp:effectExtent l="0" t="0" r="0" b="0"/>
          <wp:wrapThrough wrapText="bothSides">
            <wp:wrapPolygon edited="0">
              <wp:start x="0" y="0"/>
              <wp:lineTo x="0" y="21185"/>
              <wp:lineTo x="21402" y="21185"/>
              <wp:lineTo x="21402" y="0"/>
              <wp:lineTo x="0" y="0"/>
            </wp:wrapPolygon>
          </wp:wrapThrough>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1038225" cy="990600"/>
                  </a:xfrm>
                  <a:prstGeom prst="rect">
                    <a:avLst/>
                  </a:prstGeom>
                  <a:noFill/>
                  <a:ln w="9525">
                    <a:noFill/>
                    <a:miter lim="800000"/>
                    <a:headEnd/>
                    <a:tailEnd/>
                  </a:ln>
                </pic:spPr>
              </pic:pic>
            </a:graphicData>
          </a:graphic>
        </wp:anchor>
      </w:drawing>
    </w:r>
  </w:p>
  <w:p w14:paraId="628A5A03" w14:textId="77777777" w:rsidR="00E66218" w:rsidRDefault="00E66218" w:rsidP="009A46E4">
    <w:pPr>
      <w:jc w:val="center"/>
      <w:rPr>
        <w:rFonts w:ascii="Arial" w:hAnsi="Arial" w:cs="Arial"/>
        <w:b/>
        <w:color w:val="FF0000"/>
      </w:rPr>
    </w:pPr>
  </w:p>
  <w:p w14:paraId="70AC19E7" w14:textId="77777777" w:rsidR="00E66218" w:rsidRDefault="00E66218" w:rsidP="009A46E4">
    <w:pPr>
      <w:jc w:val="center"/>
      <w:rPr>
        <w:rFonts w:ascii="Arial" w:hAnsi="Arial" w:cs="Arial"/>
        <w:b/>
        <w:color w:val="FF0000"/>
      </w:rPr>
    </w:pPr>
  </w:p>
  <w:p w14:paraId="156A9394" w14:textId="77777777" w:rsidR="00E66218" w:rsidRDefault="00E66218" w:rsidP="009A46E4">
    <w:pPr>
      <w:jc w:val="center"/>
      <w:rPr>
        <w:rFonts w:ascii="Arial" w:hAnsi="Arial" w:cs="Arial"/>
        <w:b/>
        <w:color w:val="FF0000"/>
      </w:rPr>
    </w:pPr>
  </w:p>
  <w:p w14:paraId="34AC5488" w14:textId="77777777" w:rsidR="00E66218" w:rsidRDefault="00E66218" w:rsidP="009A46E4">
    <w:pPr>
      <w:jc w:val="center"/>
      <w:rPr>
        <w:rFonts w:ascii="Arial" w:hAnsi="Arial" w:cs="Arial"/>
        <w:b/>
        <w:color w:val="FF0000"/>
      </w:rPr>
    </w:pPr>
  </w:p>
  <w:p w14:paraId="5233AEFC" w14:textId="7F87AEEA" w:rsidR="00E66218" w:rsidRDefault="00DC007A" w:rsidP="009A46E4">
    <w:pPr>
      <w:jc w:val="center"/>
      <w:rPr>
        <w:rFonts w:ascii="Arial" w:hAnsi="Arial" w:cs="Arial"/>
        <w:b/>
        <w:color w:val="FF0000"/>
      </w:rPr>
    </w:pPr>
    <w:r>
      <w:rPr>
        <w:noProof/>
        <w:lang w:val="pt-BR"/>
      </w:rPr>
      <mc:AlternateContent>
        <mc:Choice Requires="wps">
          <w:drawing>
            <wp:anchor distT="0" distB="0" distL="114300" distR="114300" simplePos="0" relativeHeight="251662336" behindDoc="0" locked="0" layoutInCell="1" allowOverlap="1" wp14:anchorId="04E7EE75" wp14:editId="1EC17A90">
              <wp:simplePos x="0" y="0"/>
              <wp:positionH relativeFrom="page">
                <wp:posOffset>2145665</wp:posOffset>
              </wp:positionH>
              <wp:positionV relativeFrom="paragraph">
                <wp:posOffset>133985</wp:posOffset>
              </wp:positionV>
              <wp:extent cx="3465195" cy="519430"/>
              <wp:effectExtent l="0" t="0" r="0" b="0"/>
              <wp:wrapNone/>
              <wp:docPr id="6"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5195" cy="519430"/>
                      </a:xfrm>
                      <a:prstGeom prst="rect">
                        <a:avLst/>
                      </a:prstGeom>
                      <a:noFill/>
                      <a:ln>
                        <a:noFill/>
                      </a:ln>
                    </wps:spPr>
                    <wps:txbx>
                      <w:txbxContent>
                        <w:p w14:paraId="7B539E57" w14:textId="77777777" w:rsidR="00E66218" w:rsidRPr="006D3A14" w:rsidRDefault="00E66218" w:rsidP="009A46E4">
                          <w:pPr>
                            <w:pStyle w:val="Ttulo1"/>
                            <w:ind w:left="0"/>
                            <w:jc w:val="center"/>
                            <w:rPr>
                              <w:rFonts w:ascii="Times New Roman" w:hAnsi="Times New Roman"/>
                              <w:b w:val="0"/>
                              <w:color w:val="000000"/>
                              <w:sz w:val="32"/>
                              <w:szCs w:val="32"/>
                            </w:rPr>
                          </w:pPr>
                          <w:r w:rsidRPr="006D3A14">
                            <w:rPr>
                              <w:rFonts w:ascii="Times New Roman" w:hAnsi="Times New Roman"/>
                              <w:color w:val="000000"/>
                              <w:sz w:val="32"/>
                              <w:szCs w:val="32"/>
                            </w:rPr>
                            <w:t>MUNIC</w:t>
                          </w:r>
                          <w:r w:rsidRPr="006D3A14">
                            <w:rPr>
                              <w:rFonts w:ascii="Times New Roman" w:hAnsi="Times New Roman"/>
                              <w:color w:val="000000"/>
                              <w:sz w:val="32"/>
                              <w:szCs w:val="32"/>
                              <w:lang w:val="pt-BR"/>
                            </w:rPr>
                            <w:t>Í</w:t>
                          </w:r>
                          <w:r w:rsidRPr="006D3A14">
                            <w:rPr>
                              <w:rFonts w:ascii="Times New Roman" w:hAnsi="Times New Roman"/>
                              <w:color w:val="000000"/>
                              <w:sz w:val="32"/>
                              <w:szCs w:val="32"/>
                            </w:rPr>
                            <w:t>PIO DE BRASILÂNDIA</w:t>
                          </w:r>
                        </w:p>
                        <w:p w14:paraId="51EE7C8B" w14:textId="77777777" w:rsidR="00E66218" w:rsidRPr="00931426" w:rsidRDefault="00E66218" w:rsidP="009A46E4">
                          <w:pPr>
                            <w:pStyle w:val="Ttulo2"/>
                            <w:jc w:val="center"/>
                            <w:rPr>
                              <w:rFonts w:ascii="Times New Roman" w:hAnsi="Times New Roman"/>
                              <w:b/>
                              <w:color w:val="auto"/>
                              <w:sz w:val="24"/>
                              <w:szCs w:val="24"/>
                            </w:rPr>
                          </w:pPr>
                          <w:r w:rsidRPr="00931426">
                            <w:rPr>
                              <w:rFonts w:ascii="Times New Roman" w:hAnsi="Times New Roman"/>
                              <w:b/>
                              <w:color w:val="auto"/>
                              <w:sz w:val="24"/>
                              <w:szCs w:val="24"/>
                            </w:rPr>
                            <w:t>ESTADO DE MATO GROSSO DO SUL</w:t>
                          </w:r>
                        </w:p>
                        <w:p w14:paraId="452CD3F6" w14:textId="77777777" w:rsidR="00E66218" w:rsidRPr="006D3A14" w:rsidRDefault="00E66218" w:rsidP="009A46E4">
                          <w:pPr>
                            <w:ind w:left="111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E7EE75" id="_x0000_t202" coordsize="21600,21600" o:spt="202" path="m,l,21600r21600,l21600,xe">
              <v:stroke joinstyle="miter"/>
              <v:path gradientshapeok="t" o:connecttype="rect"/>
            </v:shapetype>
            <v:shape id="_x0000_s1027" type="#_x0000_t202" style="position:absolute;left:0;text-align:left;margin-left:168.95pt;margin-top:10.55pt;width:272.85pt;height:40.9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" filled="f" stroked="f">
              <v:textbox>
                <w:txbxContent>
                  <w:p w14:paraId="7B539E57" w14:textId="77777777" w:rsidR="00E66218" w:rsidRPr="006D3A14" w:rsidRDefault="00E66218" w:rsidP="009A46E4">
                    <w:pPr>
                      <w:pStyle w:val="Ttulo1"/>
                      <w:ind w:left="0"/>
                      <w:jc w:val="center"/>
                      <w:rPr>
                        <w:rFonts w:ascii="Times New Roman" w:hAnsi="Times New Roman"/>
                        <w:b w:val="0"/>
                        <w:color w:val="000000"/>
                        <w:sz w:val="32"/>
                        <w:szCs w:val="32"/>
                      </w:rPr>
                    </w:pPr>
                    <w:r w:rsidRPr="006D3A14">
                      <w:rPr>
                        <w:rFonts w:ascii="Times New Roman" w:hAnsi="Times New Roman"/>
                        <w:color w:val="000000"/>
                        <w:sz w:val="32"/>
                        <w:szCs w:val="32"/>
                      </w:rPr>
                      <w:t>MUNIC</w:t>
                    </w:r>
                    <w:r w:rsidRPr="006D3A14">
                      <w:rPr>
                        <w:rFonts w:ascii="Times New Roman" w:hAnsi="Times New Roman"/>
                        <w:color w:val="000000"/>
                        <w:sz w:val="32"/>
                        <w:szCs w:val="32"/>
                        <w:lang w:val="pt-BR"/>
                      </w:rPr>
                      <w:t>Í</w:t>
                    </w:r>
                    <w:r w:rsidRPr="006D3A14">
                      <w:rPr>
                        <w:rFonts w:ascii="Times New Roman" w:hAnsi="Times New Roman"/>
                        <w:color w:val="000000"/>
                        <w:sz w:val="32"/>
                        <w:szCs w:val="32"/>
                      </w:rPr>
                      <w:t>PIO DE BRASILÂNDIA</w:t>
                    </w:r>
                  </w:p>
                  <w:p w14:paraId="51EE7C8B" w14:textId="77777777" w:rsidR="00E66218" w:rsidRPr="00931426" w:rsidRDefault="00E66218" w:rsidP="009A46E4">
                    <w:pPr>
                      <w:pStyle w:val="Ttulo2"/>
                      <w:jc w:val="center"/>
                      <w:rPr>
                        <w:rFonts w:ascii="Times New Roman" w:hAnsi="Times New Roman"/>
                        <w:b/>
                        <w:color w:val="auto"/>
                        <w:sz w:val="24"/>
                        <w:szCs w:val="24"/>
                      </w:rPr>
                    </w:pPr>
                    <w:r w:rsidRPr="00931426">
                      <w:rPr>
                        <w:rFonts w:ascii="Times New Roman" w:hAnsi="Times New Roman"/>
                        <w:b/>
                        <w:color w:val="auto"/>
                        <w:sz w:val="24"/>
                        <w:szCs w:val="24"/>
                      </w:rPr>
                      <w:t>ESTADO DE MATO GROSSO DO SUL</w:t>
                    </w:r>
                  </w:p>
                  <w:p w14:paraId="452CD3F6" w14:textId="77777777" w:rsidR="00E66218" w:rsidRPr="006D3A14" w:rsidRDefault="00E66218" w:rsidP="009A46E4">
                    <w:pPr>
                      <w:ind w:left="1110"/>
                      <w:jc w:val="center"/>
                    </w:pPr>
                  </w:p>
                </w:txbxContent>
              </v:textbox>
              <w10:wrap anchorx="page"/>
            </v:shape>
          </w:pict>
        </mc:Fallback>
      </mc:AlternateContent>
    </w:r>
  </w:p>
  <w:p w14:paraId="23CCE1A0" w14:textId="77777777" w:rsidR="00E66218" w:rsidRDefault="00E66218" w:rsidP="009A46E4">
    <w:pPr>
      <w:jc w:val="center"/>
      <w:rPr>
        <w:rFonts w:ascii="Arial" w:hAnsi="Arial" w:cs="Arial"/>
        <w:b/>
        <w:color w:val="FF0000"/>
      </w:rPr>
    </w:pPr>
  </w:p>
  <w:p w14:paraId="05F87612" w14:textId="77777777" w:rsidR="00E66218" w:rsidRPr="005F1785" w:rsidRDefault="00E66218" w:rsidP="009A46E4">
    <w:pPr>
      <w:jc w:val="center"/>
      <w:rPr>
        <w:rFonts w:ascii="Arial" w:hAnsi="Arial" w:cs="Arial"/>
        <w:b/>
        <w:color w:val="FF0000"/>
        <w:szCs w:val="20"/>
      </w:rPr>
    </w:pPr>
  </w:p>
  <w:p w14:paraId="27D633D5" w14:textId="77777777" w:rsidR="00E66218" w:rsidRDefault="00E66218" w:rsidP="009A46E4">
    <w:pPr>
      <w:jc w:val="center"/>
      <w:rPr>
        <w:color w:val="000000"/>
        <w:sz w:val="20"/>
        <w:szCs w:val="20"/>
      </w:rPr>
    </w:pPr>
  </w:p>
  <w:p w14:paraId="5F8F3B0F" w14:textId="77777777" w:rsidR="00E66218" w:rsidRDefault="00E66218">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9433B"/>
    <w:multiLevelType w:val="hybridMultilevel"/>
    <w:tmpl w:val="E7B0C966"/>
    <w:lvl w:ilvl="0" w:tplc="F2927ACE">
      <w:start w:val="1"/>
      <w:numFmt w:val="lowerLetter"/>
      <w:lvlText w:val="%1)"/>
      <w:lvlJc w:val="left"/>
      <w:pPr>
        <w:ind w:left="360" w:hanging="360"/>
      </w:pPr>
      <w:rPr>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 w15:restartNumberingAfterBreak="0">
    <w:nsid w:val="0B0B4C9E"/>
    <w:multiLevelType w:val="multilevel"/>
    <w:tmpl w:val="255ED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1061F"/>
    <w:multiLevelType w:val="multilevel"/>
    <w:tmpl w:val="EE085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F058DF"/>
    <w:multiLevelType w:val="multilevel"/>
    <w:tmpl w:val="19D09170"/>
    <w:lvl w:ilvl="0">
      <w:start w:val="5"/>
      <w:numFmt w:val="decimal"/>
      <w:lvlText w:val="%1."/>
      <w:lvlJc w:val="left"/>
      <w:pPr>
        <w:ind w:left="360" w:hanging="360"/>
      </w:pPr>
      <w:rPr>
        <w:rFonts w:hint="default"/>
        <w:b/>
        <w:i w:val="0"/>
        <w:iCs/>
        <w:color w:val="auto"/>
      </w:rPr>
    </w:lvl>
    <w:lvl w:ilvl="1">
      <w:start w:val="12"/>
      <w:numFmt w:val="decimal"/>
      <w:lvlText w:val="%1.%2."/>
      <w:lvlJc w:val="left"/>
      <w:pPr>
        <w:ind w:left="1283" w:hanging="432"/>
      </w:pPr>
      <w:rPr>
        <w:rFonts w:hint="default"/>
        <w:b w:val="0"/>
        <w:bCs/>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1983857"/>
    <w:multiLevelType w:val="multilevel"/>
    <w:tmpl w:val="CE3457C4"/>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b w:val="0"/>
        <w:bCs/>
        <w:i w:val="0"/>
        <w:iCs w:val="0"/>
        <w:sz w:val="24"/>
        <w:szCs w:val="20"/>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5C71E31"/>
    <w:multiLevelType w:val="multilevel"/>
    <w:tmpl w:val="E940E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E2494B"/>
    <w:multiLevelType w:val="multilevel"/>
    <w:tmpl w:val="223EEE32"/>
    <w:lvl w:ilvl="0">
      <w:start w:val="1"/>
      <w:numFmt w:val="lowerLetter"/>
      <w:lvlText w:val="%1)"/>
      <w:lvlJc w:val="left"/>
      <w:pPr>
        <w:ind w:left="661" w:hanging="259"/>
      </w:pPr>
      <w:rPr>
        <w:rFonts w:ascii="Arial" w:eastAsia="Arial" w:hAnsi="Arial" w:cs="Arial"/>
        <w:b/>
        <w:sz w:val="22"/>
        <w:szCs w:val="22"/>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8" w15:restartNumberingAfterBreak="0">
    <w:nsid w:val="1B287520"/>
    <w:multiLevelType w:val="multilevel"/>
    <w:tmpl w:val="8FB6A2C0"/>
    <w:lvl w:ilvl="0">
      <w:start w:val="20"/>
      <w:numFmt w:val="decimal"/>
      <w:lvlText w:val="%1."/>
      <w:lvlJc w:val="left"/>
      <w:pPr>
        <w:ind w:left="480" w:hanging="480"/>
      </w:pPr>
      <w:rPr>
        <w:rFonts w:hint="default"/>
      </w:rPr>
    </w:lvl>
    <w:lvl w:ilvl="1">
      <w:start w:val="1"/>
      <w:numFmt w:val="decimal"/>
      <w:lvlText w:val="%1.%2."/>
      <w:lvlJc w:val="left"/>
      <w:pPr>
        <w:ind w:left="6816" w:hanging="720"/>
      </w:pPr>
      <w:rPr>
        <w:rFonts w:ascii="Arial Narrow" w:hAnsi="Arial Narrow" w:hint="default"/>
        <w:sz w:val="24"/>
        <w:szCs w:val="24"/>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C454ABB"/>
    <w:multiLevelType w:val="hybridMultilevel"/>
    <w:tmpl w:val="57583E28"/>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1785"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00B6D15"/>
    <w:multiLevelType w:val="hybridMultilevel"/>
    <w:tmpl w:val="57583E28"/>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3"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4626F91"/>
    <w:multiLevelType w:val="multilevel"/>
    <w:tmpl w:val="A7BA1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6E6F93"/>
    <w:multiLevelType w:val="multilevel"/>
    <w:tmpl w:val="85964106"/>
    <w:lvl w:ilvl="0">
      <w:start w:val="14"/>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2AE71AB3"/>
    <w:multiLevelType w:val="multilevel"/>
    <w:tmpl w:val="E3EC64D8"/>
    <w:lvl w:ilvl="0">
      <w:start w:val="1"/>
      <w:numFmt w:val="decimal"/>
      <w:lvlText w:val="%1."/>
      <w:lvlJc w:val="left"/>
      <w:pPr>
        <w:ind w:left="390" w:hanging="39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8" w15:restartNumberingAfterBreak="0">
    <w:nsid w:val="2F9D60A9"/>
    <w:multiLevelType w:val="multilevel"/>
    <w:tmpl w:val="EBCA42D4"/>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2854DBA"/>
    <w:multiLevelType w:val="multilevel"/>
    <w:tmpl w:val="7EACED52"/>
    <w:lvl w:ilvl="0">
      <w:start w:val="1"/>
      <w:numFmt w:val="lowerLetter"/>
      <w:lvlText w:val="%1)"/>
      <w:lvlJc w:val="left"/>
      <w:pPr>
        <w:ind w:left="851" w:hanging="283"/>
      </w:pPr>
      <w:rPr>
        <w:rFonts w:ascii="Arial Narrow" w:eastAsia="Arial MT" w:hAnsi="Arial Narrow" w:cs="Arial MT" w:hint="default"/>
        <w:b w:val="0"/>
        <w:spacing w:val="-1"/>
        <w:w w:val="100"/>
        <w:sz w:val="24"/>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1"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22" w15:restartNumberingAfterBreak="0">
    <w:nsid w:val="36FC1A23"/>
    <w:multiLevelType w:val="multilevel"/>
    <w:tmpl w:val="A948C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8916015"/>
    <w:multiLevelType w:val="multilevel"/>
    <w:tmpl w:val="897277EE"/>
    <w:lvl w:ilvl="0">
      <w:start w:val="1"/>
      <w:numFmt w:val="decimal"/>
      <w:lvlText w:val="%1."/>
      <w:lvlJc w:val="left"/>
      <w:pPr>
        <w:ind w:left="720" w:hanging="360"/>
      </w:pPr>
      <w:rPr>
        <w:rFonts w:ascii="Arial" w:eastAsia="Times New Roman" w:hAnsi="Arial" w:cs="Arial" w:hint="default"/>
        <w:b/>
        <w:bCs/>
        <w:color w:val="auto"/>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15:restartNumberingAfterBreak="0">
    <w:nsid w:val="393031CD"/>
    <w:multiLevelType w:val="multilevel"/>
    <w:tmpl w:val="691E1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6" w15:restartNumberingAfterBreak="0">
    <w:nsid w:val="3ABD1999"/>
    <w:multiLevelType w:val="multilevel"/>
    <w:tmpl w:val="9140D68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3B4505A3"/>
    <w:multiLevelType w:val="multilevel"/>
    <w:tmpl w:val="10CE02FE"/>
    <w:lvl w:ilvl="0">
      <w:start w:val="1"/>
      <w:numFmt w:val="decimal"/>
      <w:lvlText w:val="%1."/>
      <w:lvlJc w:val="left"/>
      <w:pPr>
        <w:ind w:left="502" w:hanging="360"/>
      </w:pPr>
      <w:rPr>
        <w:rFonts w:hint="default"/>
      </w:rPr>
    </w:lvl>
    <w:lvl w:ilvl="1">
      <w:start w:val="1"/>
      <w:numFmt w:val="decimal"/>
      <w:lvlText w:val="%1.%2."/>
      <w:lvlJc w:val="left"/>
      <w:pPr>
        <w:ind w:left="1077" w:hanging="717"/>
      </w:pPr>
      <w:rPr>
        <w:rFonts w:hint="default"/>
        <w:b/>
        <w:bCs w:val="0"/>
        <w:sz w:val="24"/>
        <w:szCs w:val="24"/>
      </w:rPr>
    </w:lvl>
    <w:lvl w:ilvl="2">
      <w:start w:val="1"/>
      <w:numFmt w:val="decimal"/>
      <w:lvlText w:val="%1.%2.%3."/>
      <w:lvlJc w:val="left"/>
      <w:pPr>
        <w:ind w:left="1224" w:hanging="504"/>
      </w:pPr>
      <w:rPr>
        <w:rFonts w:hint="default"/>
        <w:b/>
        <w:bCs w:val="0"/>
        <w:sz w:val="22"/>
        <w:szCs w:val="22"/>
      </w:rPr>
    </w:lvl>
    <w:lvl w:ilvl="3">
      <w:start w:val="1"/>
      <w:numFmt w:val="decimal"/>
      <w:lvlText w:val="%1.%2.%3.%4."/>
      <w:lvlJc w:val="left"/>
      <w:pPr>
        <w:ind w:left="1728" w:hanging="648"/>
      </w:pPr>
      <w:rPr>
        <w:rFonts w:hint="default"/>
        <w:b/>
        <w:bCs/>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3B7C417D"/>
    <w:multiLevelType w:val="multilevel"/>
    <w:tmpl w:val="19622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C664D6C"/>
    <w:multiLevelType w:val="multilevel"/>
    <w:tmpl w:val="C9987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D150546"/>
    <w:multiLevelType w:val="multilevel"/>
    <w:tmpl w:val="77EC383E"/>
    <w:lvl w:ilvl="0">
      <w:start w:val="5"/>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bCs/>
        <w:color w:val="000000"/>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2" w15:restartNumberingAfterBreak="0">
    <w:nsid w:val="3D8718E2"/>
    <w:multiLevelType w:val="multilevel"/>
    <w:tmpl w:val="33C8EC3C"/>
    <w:lvl w:ilvl="0">
      <w:start w:val="9"/>
      <w:numFmt w:val="decimal"/>
      <w:lvlText w:val="%1."/>
      <w:lvlJc w:val="left"/>
      <w:pPr>
        <w:ind w:left="360" w:hanging="360"/>
      </w:pPr>
      <w:rPr>
        <w:rFonts w:hint="default"/>
        <w:color w:val="000000"/>
      </w:rPr>
    </w:lvl>
    <w:lvl w:ilvl="1">
      <w:start w:val="1"/>
      <w:numFmt w:val="decimal"/>
      <w:lvlText w:val="%1.%2."/>
      <w:lvlJc w:val="left"/>
      <w:pPr>
        <w:ind w:left="1997"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33"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34" w15:restartNumberingAfterBreak="0">
    <w:nsid w:val="40F66E07"/>
    <w:multiLevelType w:val="multilevel"/>
    <w:tmpl w:val="1638A464"/>
    <w:lvl w:ilvl="0">
      <w:start w:val="1"/>
      <w:numFmt w:val="decimal"/>
      <w:lvlText w:val="%1."/>
      <w:lvlJc w:val="left"/>
      <w:pPr>
        <w:ind w:left="851" w:hanging="283"/>
      </w:pPr>
      <w:rPr>
        <w:rFonts w:ascii="Arial" w:eastAsia="Arial" w:hAnsi="Arial" w:cs="Arial"/>
        <w:b/>
        <w:sz w:val="22"/>
        <w:szCs w:val="22"/>
      </w:rPr>
    </w:lvl>
    <w:lvl w:ilvl="1">
      <w:start w:val="1"/>
      <w:numFmt w:val="decimal"/>
      <w:lvlText w:val="%1.%2."/>
      <w:lvlJc w:val="left"/>
      <w:pPr>
        <w:ind w:left="3544" w:hanging="708"/>
      </w:pPr>
      <w:rPr>
        <w:rFonts w:ascii="Arial Narrow" w:eastAsia="Arial MT" w:hAnsi="Arial Narrow" w:cs="Arial MT" w:hint="default"/>
        <w:b/>
        <w:bCs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35"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7"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38" w15:restartNumberingAfterBreak="0">
    <w:nsid w:val="459C2E2D"/>
    <w:multiLevelType w:val="multilevel"/>
    <w:tmpl w:val="61403350"/>
    <w:lvl w:ilvl="0">
      <w:start w:val="15"/>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49E35376"/>
    <w:multiLevelType w:val="multilevel"/>
    <w:tmpl w:val="30E05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C373128"/>
    <w:multiLevelType w:val="multilevel"/>
    <w:tmpl w:val="C1243E50"/>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41"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4F500914"/>
    <w:multiLevelType w:val="multilevel"/>
    <w:tmpl w:val="3B2A2A1A"/>
    <w:lvl w:ilvl="0">
      <w:start w:val="5"/>
      <w:numFmt w:val="decimal"/>
      <w:pStyle w:val="Nivel01"/>
      <w:lvlText w:val="%1"/>
      <w:lvlJc w:val="left"/>
      <w:pPr>
        <w:ind w:left="1080" w:hanging="360"/>
      </w:pPr>
      <w:rPr>
        <w:rFonts w:hint="default"/>
        <w:i w:val="0"/>
        <w:iCs/>
        <w:color w:val="auto"/>
      </w:rPr>
    </w:lvl>
    <w:lvl w:ilvl="1">
      <w:start w:val="5"/>
      <w:numFmt w:val="decimal"/>
      <w:isLgl/>
      <w:lvlText w:val="%1.%2."/>
      <w:lvlJc w:val="left"/>
      <w:pPr>
        <w:ind w:left="36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3" w15:restartNumberingAfterBreak="0">
    <w:nsid w:val="5026137B"/>
    <w:multiLevelType w:val="multilevel"/>
    <w:tmpl w:val="F614296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4517443"/>
    <w:multiLevelType w:val="hybridMultilevel"/>
    <w:tmpl w:val="0EE6112C"/>
    <w:lvl w:ilvl="0" w:tplc="26B8AC04">
      <w:numFmt w:val="bullet"/>
      <w:lvlText w:val="•"/>
      <w:lvlJc w:val="left"/>
      <w:pPr>
        <w:ind w:left="858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45" w15:restartNumberingAfterBreak="0">
    <w:nsid w:val="638B22EB"/>
    <w:multiLevelType w:val="multilevel"/>
    <w:tmpl w:val="8AF8BA02"/>
    <w:lvl w:ilvl="0">
      <w:start w:val="4"/>
      <w:numFmt w:val="decimal"/>
      <w:lvlText w:val="%1."/>
      <w:lvlJc w:val="left"/>
      <w:pPr>
        <w:ind w:left="360" w:hanging="360"/>
      </w:pPr>
      <w:rPr>
        <w:rFonts w:hint="default"/>
      </w:rPr>
    </w:lvl>
    <w:lvl w:ilvl="1">
      <w:start w:val="4"/>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46" w15:restartNumberingAfterBreak="0">
    <w:nsid w:val="638F2854"/>
    <w:multiLevelType w:val="multilevel"/>
    <w:tmpl w:val="9B0EFB0A"/>
    <w:lvl w:ilvl="0">
      <w:start w:val="9"/>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1146"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start w:val="1"/>
      <w:numFmt w:val="bullet"/>
      <w:lvlText w:val="o"/>
      <w:lvlJc w:val="left"/>
      <w:pPr>
        <w:ind w:left="2007" w:hanging="360"/>
      </w:pPr>
      <w:rPr>
        <w:rFonts w:ascii="Courier New" w:hAnsi="Courier New" w:cs="Courier New" w:hint="default"/>
      </w:rPr>
    </w:lvl>
    <w:lvl w:ilvl="2" w:tplc="04160005">
      <w:start w:val="1"/>
      <w:numFmt w:val="bullet"/>
      <w:lvlText w:val=""/>
      <w:lvlJc w:val="left"/>
      <w:pPr>
        <w:ind w:left="2727" w:hanging="360"/>
      </w:pPr>
      <w:rPr>
        <w:rFonts w:ascii="Wingdings" w:hAnsi="Wingdings" w:hint="default"/>
      </w:rPr>
    </w:lvl>
    <w:lvl w:ilvl="3" w:tplc="04160001">
      <w:start w:val="1"/>
      <w:numFmt w:val="bullet"/>
      <w:lvlText w:val=""/>
      <w:lvlJc w:val="left"/>
      <w:pPr>
        <w:ind w:left="3447" w:hanging="360"/>
      </w:pPr>
      <w:rPr>
        <w:rFonts w:ascii="Symbol" w:hAnsi="Symbol" w:hint="default"/>
      </w:rPr>
    </w:lvl>
    <w:lvl w:ilvl="4" w:tplc="04160003">
      <w:start w:val="1"/>
      <w:numFmt w:val="bullet"/>
      <w:lvlText w:val="o"/>
      <w:lvlJc w:val="left"/>
      <w:pPr>
        <w:ind w:left="4167" w:hanging="360"/>
      </w:pPr>
      <w:rPr>
        <w:rFonts w:ascii="Courier New" w:hAnsi="Courier New" w:cs="Courier New" w:hint="default"/>
      </w:rPr>
    </w:lvl>
    <w:lvl w:ilvl="5" w:tplc="04160005">
      <w:start w:val="1"/>
      <w:numFmt w:val="bullet"/>
      <w:lvlText w:val=""/>
      <w:lvlJc w:val="left"/>
      <w:pPr>
        <w:ind w:left="4887" w:hanging="360"/>
      </w:pPr>
      <w:rPr>
        <w:rFonts w:ascii="Wingdings" w:hAnsi="Wingdings" w:hint="default"/>
      </w:rPr>
    </w:lvl>
    <w:lvl w:ilvl="6" w:tplc="04160001">
      <w:start w:val="1"/>
      <w:numFmt w:val="bullet"/>
      <w:lvlText w:val=""/>
      <w:lvlJc w:val="left"/>
      <w:pPr>
        <w:ind w:left="5607" w:hanging="360"/>
      </w:pPr>
      <w:rPr>
        <w:rFonts w:ascii="Symbol" w:hAnsi="Symbol" w:hint="default"/>
      </w:rPr>
    </w:lvl>
    <w:lvl w:ilvl="7" w:tplc="04160003">
      <w:start w:val="1"/>
      <w:numFmt w:val="bullet"/>
      <w:lvlText w:val="o"/>
      <w:lvlJc w:val="left"/>
      <w:pPr>
        <w:ind w:left="6327" w:hanging="360"/>
      </w:pPr>
      <w:rPr>
        <w:rFonts w:ascii="Courier New" w:hAnsi="Courier New" w:cs="Courier New" w:hint="default"/>
      </w:rPr>
    </w:lvl>
    <w:lvl w:ilvl="8" w:tplc="04160005">
      <w:start w:val="1"/>
      <w:numFmt w:val="bullet"/>
      <w:lvlText w:val=""/>
      <w:lvlJc w:val="left"/>
      <w:pPr>
        <w:ind w:left="7047" w:hanging="360"/>
      </w:pPr>
      <w:rPr>
        <w:rFonts w:ascii="Wingdings" w:hAnsi="Wingdings" w:hint="default"/>
      </w:rPr>
    </w:lvl>
  </w:abstractNum>
  <w:abstractNum w:abstractNumId="48"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9" w15:restartNumberingAfterBreak="0">
    <w:nsid w:val="6F002005"/>
    <w:multiLevelType w:val="multilevel"/>
    <w:tmpl w:val="C8CE40E2"/>
    <w:lvl w:ilvl="0">
      <w:start w:val="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6"/>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07E69C5"/>
    <w:multiLevelType w:val="multilevel"/>
    <w:tmpl w:val="09D22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27C60C1"/>
    <w:multiLevelType w:val="multilevel"/>
    <w:tmpl w:val="5D4EF32C"/>
    <w:lvl w:ilvl="0">
      <w:start w:val="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2"/>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34D1DD6"/>
    <w:multiLevelType w:val="multilevel"/>
    <w:tmpl w:val="0BEE0458"/>
    <w:lvl w:ilvl="0">
      <w:start w:val="3"/>
      <w:numFmt w:val="decimal"/>
      <w:lvlText w:val="%1."/>
      <w:lvlJc w:val="left"/>
      <w:pPr>
        <w:ind w:left="540" w:hanging="540"/>
      </w:pPr>
      <w:rPr>
        <w:rFonts w:ascii="Arial MT" w:eastAsia="Arial MT" w:hAnsi="Arial MT" w:cs="Arial MT" w:hint="default"/>
      </w:rPr>
    </w:lvl>
    <w:lvl w:ilvl="1">
      <w:start w:val="2"/>
      <w:numFmt w:val="decimal"/>
      <w:lvlText w:val="%1.%2."/>
      <w:lvlJc w:val="left"/>
      <w:pPr>
        <w:ind w:left="720" w:hanging="720"/>
      </w:pPr>
      <w:rPr>
        <w:rFonts w:ascii="Arial MT" w:eastAsia="Arial MT" w:hAnsi="Arial MT" w:cs="Arial MT" w:hint="default"/>
      </w:rPr>
    </w:lvl>
    <w:lvl w:ilvl="2">
      <w:start w:val="2"/>
      <w:numFmt w:val="decimal"/>
      <w:lvlText w:val="%1.%2.%3."/>
      <w:lvlJc w:val="left"/>
      <w:pPr>
        <w:ind w:left="720" w:hanging="720"/>
      </w:pPr>
      <w:rPr>
        <w:rFonts w:ascii="Arial Narrow" w:eastAsia="Arial MT" w:hAnsi="Arial Narrow" w:cs="Arial MT" w:hint="default"/>
      </w:rPr>
    </w:lvl>
    <w:lvl w:ilvl="3">
      <w:start w:val="1"/>
      <w:numFmt w:val="decimal"/>
      <w:lvlText w:val="%1.%2.%3.%4."/>
      <w:lvlJc w:val="left"/>
      <w:pPr>
        <w:ind w:left="1080" w:hanging="1080"/>
      </w:pPr>
      <w:rPr>
        <w:rFonts w:ascii="Arial MT" w:eastAsia="Arial MT" w:hAnsi="Arial MT" w:cs="Arial MT" w:hint="default"/>
      </w:rPr>
    </w:lvl>
    <w:lvl w:ilvl="4">
      <w:start w:val="1"/>
      <w:numFmt w:val="decimal"/>
      <w:lvlText w:val="%1.%2.%3.%4.%5."/>
      <w:lvlJc w:val="left"/>
      <w:pPr>
        <w:ind w:left="1080" w:hanging="1080"/>
      </w:pPr>
      <w:rPr>
        <w:rFonts w:ascii="Arial MT" w:eastAsia="Arial MT" w:hAnsi="Arial MT" w:cs="Arial MT" w:hint="default"/>
      </w:rPr>
    </w:lvl>
    <w:lvl w:ilvl="5">
      <w:start w:val="1"/>
      <w:numFmt w:val="decimal"/>
      <w:lvlText w:val="%1.%2.%3.%4.%5.%6."/>
      <w:lvlJc w:val="left"/>
      <w:pPr>
        <w:ind w:left="1440" w:hanging="1440"/>
      </w:pPr>
      <w:rPr>
        <w:rFonts w:ascii="Arial MT" w:eastAsia="Arial MT" w:hAnsi="Arial MT" w:cs="Arial MT" w:hint="default"/>
      </w:rPr>
    </w:lvl>
    <w:lvl w:ilvl="6">
      <w:start w:val="1"/>
      <w:numFmt w:val="decimal"/>
      <w:lvlText w:val="%1.%2.%3.%4.%5.%6.%7."/>
      <w:lvlJc w:val="left"/>
      <w:pPr>
        <w:ind w:left="1440" w:hanging="1440"/>
      </w:pPr>
      <w:rPr>
        <w:rFonts w:ascii="Arial MT" w:eastAsia="Arial MT" w:hAnsi="Arial MT" w:cs="Arial MT" w:hint="default"/>
      </w:rPr>
    </w:lvl>
    <w:lvl w:ilvl="7">
      <w:start w:val="1"/>
      <w:numFmt w:val="decimal"/>
      <w:lvlText w:val="%1.%2.%3.%4.%5.%6.%7.%8."/>
      <w:lvlJc w:val="left"/>
      <w:pPr>
        <w:ind w:left="1800" w:hanging="1800"/>
      </w:pPr>
      <w:rPr>
        <w:rFonts w:ascii="Arial MT" w:eastAsia="Arial MT" w:hAnsi="Arial MT" w:cs="Arial MT" w:hint="default"/>
      </w:rPr>
    </w:lvl>
    <w:lvl w:ilvl="8">
      <w:start w:val="1"/>
      <w:numFmt w:val="decimal"/>
      <w:lvlText w:val="%1.%2.%3.%4.%5.%6.%7.%8.%9."/>
      <w:lvlJc w:val="left"/>
      <w:pPr>
        <w:ind w:left="1800" w:hanging="1800"/>
      </w:pPr>
      <w:rPr>
        <w:rFonts w:ascii="Arial MT" w:eastAsia="Arial MT" w:hAnsi="Arial MT" w:cs="Arial MT" w:hint="default"/>
      </w:rPr>
    </w:lvl>
  </w:abstractNum>
  <w:abstractNum w:abstractNumId="53"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54" w15:restartNumberingAfterBreak="0">
    <w:nsid w:val="75C60252"/>
    <w:multiLevelType w:val="multilevel"/>
    <w:tmpl w:val="9D1E08D4"/>
    <w:lvl w:ilvl="0">
      <w:start w:val="1"/>
      <w:numFmt w:val="decimal"/>
      <w:lvlText w:val="%1."/>
      <w:lvlJc w:val="left"/>
      <w:pPr>
        <w:ind w:left="502" w:hanging="360"/>
      </w:pPr>
      <w:rPr>
        <w:rFonts w:hint="default"/>
      </w:rPr>
    </w:lvl>
    <w:lvl w:ilvl="1">
      <w:start w:val="1"/>
      <w:numFmt w:val="decimal"/>
      <w:lvlText w:val="%1.%2."/>
      <w:lvlJc w:val="left"/>
      <w:pPr>
        <w:ind w:left="1077" w:hanging="717"/>
      </w:pPr>
      <w:rPr>
        <w:rFonts w:hint="default"/>
        <w:b/>
        <w:bCs w:val="0"/>
        <w:color w:val="auto"/>
        <w:sz w:val="22"/>
        <w:szCs w:val="22"/>
      </w:rPr>
    </w:lvl>
    <w:lvl w:ilvl="2">
      <w:start w:val="1"/>
      <w:numFmt w:val="decimal"/>
      <w:lvlText w:val="%1.%2.%3."/>
      <w:lvlJc w:val="left"/>
      <w:pPr>
        <w:ind w:left="1224" w:hanging="504"/>
      </w:pPr>
      <w:rPr>
        <w:rFonts w:hint="default"/>
        <w:b/>
        <w:bCs w:val="0"/>
        <w:sz w:val="24"/>
        <w:szCs w:val="24"/>
      </w:rPr>
    </w:lvl>
    <w:lvl w:ilvl="3">
      <w:start w:val="1"/>
      <w:numFmt w:val="decimal"/>
      <w:lvlText w:val="%1.%2.%3.%4."/>
      <w:lvlJc w:val="left"/>
      <w:pPr>
        <w:ind w:left="1728" w:hanging="648"/>
      </w:pPr>
      <w:rPr>
        <w:rFonts w:hint="default"/>
        <w:b/>
        <w:bCs/>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7A572193"/>
    <w:multiLevelType w:val="multilevel"/>
    <w:tmpl w:val="6B60DFB4"/>
    <w:lvl w:ilvl="0">
      <w:start w:val="4"/>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56"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57" w15:restartNumberingAfterBreak="0">
    <w:nsid w:val="7CD12224"/>
    <w:multiLevelType w:val="multilevel"/>
    <w:tmpl w:val="A7F04F96"/>
    <w:lvl w:ilvl="0">
      <w:start w:val="1"/>
      <w:numFmt w:val="decimal"/>
      <w:lvlText w:val="%1."/>
      <w:lvlJc w:val="left"/>
      <w:pPr>
        <w:ind w:left="360" w:hanging="360"/>
      </w:pPr>
      <w:rPr>
        <w:rFonts w:hint="default"/>
        <w:b/>
        <w:bCs/>
      </w:rPr>
    </w:lvl>
    <w:lvl w:ilvl="1">
      <w:start w:val="2"/>
      <w:numFmt w:val="decimal"/>
      <w:lvlText w:val="%1.%2."/>
      <w:lvlJc w:val="left"/>
      <w:pPr>
        <w:ind w:left="0" w:firstLine="0"/>
      </w:pPr>
      <w:rPr>
        <w:rFonts w:hint="default"/>
        <w:b/>
        <w:bCs w:val="0"/>
        <w:color w:val="auto"/>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7D3E7E96"/>
    <w:multiLevelType w:val="multilevel"/>
    <w:tmpl w:val="49640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1081728">
    <w:abstractNumId w:val="7"/>
  </w:num>
  <w:num w:numId="2" w16cid:durableId="814221848">
    <w:abstractNumId w:val="34"/>
  </w:num>
  <w:num w:numId="3" w16cid:durableId="2044401435">
    <w:abstractNumId w:val="37"/>
  </w:num>
  <w:num w:numId="4" w16cid:durableId="303121435">
    <w:abstractNumId w:val="17"/>
  </w:num>
  <w:num w:numId="5" w16cid:durableId="1666859971">
    <w:abstractNumId w:val="33"/>
  </w:num>
  <w:num w:numId="6" w16cid:durableId="98332118">
    <w:abstractNumId w:val="25"/>
  </w:num>
  <w:num w:numId="7" w16cid:durableId="241379582">
    <w:abstractNumId w:val="10"/>
  </w:num>
  <w:num w:numId="8" w16cid:durableId="444737692">
    <w:abstractNumId w:val="32"/>
  </w:num>
  <w:num w:numId="9" w16cid:durableId="576520856">
    <w:abstractNumId w:val="56"/>
  </w:num>
  <w:num w:numId="10" w16cid:durableId="1243837356">
    <w:abstractNumId w:val="36"/>
  </w:num>
  <w:num w:numId="11" w16cid:durableId="21370315">
    <w:abstractNumId w:val="5"/>
  </w:num>
  <w:num w:numId="12" w16cid:durableId="1261134820">
    <w:abstractNumId w:val="38"/>
  </w:num>
  <w:num w:numId="13" w16cid:durableId="59400693">
    <w:abstractNumId w:val="48"/>
  </w:num>
  <w:num w:numId="14" w16cid:durableId="1113672179">
    <w:abstractNumId w:val="52"/>
  </w:num>
  <w:num w:numId="15" w16cid:durableId="665010171">
    <w:abstractNumId w:val="21"/>
    <w:lvlOverride w:ilvl="0">
      <w:startOverride w:val="19"/>
    </w:lvlOverride>
    <w:lvlOverride w:ilvl="1">
      <w:startOverride w:val="2"/>
    </w:lvlOverride>
  </w:num>
  <w:num w:numId="16" w16cid:durableId="1243217972">
    <w:abstractNumId w:val="40"/>
  </w:num>
  <w:num w:numId="17" w16cid:durableId="1942257557">
    <w:abstractNumId w:val="21"/>
    <w:lvlOverride w:ilvl="0">
      <w:startOverride w:val="20"/>
    </w:lvlOverride>
    <w:lvlOverride w:ilvl="1">
      <w:startOverride w:val="1"/>
    </w:lvlOverride>
  </w:num>
  <w:num w:numId="18" w16cid:durableId="1831867511">
    <w:abstractNumId w:val="8"/>
  </w:num>
  <w:num w:numId="19" w16cid:durableId="49037806">
    <w:abstractNumId w:val="45"/>
  </w:num>
  <w:num w:numId="20" w16cid:durableId="1882550761">
    <w:abstractNumId w:val="20"/>
  </w:num>
  <w:num w:numId="21" w16cid:durableId="987899167">
    <w:abstractNumId w:val="26"/>
  </w:num>
  <w:num w:numId="22" w16cid:durableId="1433624477">
    <w:abstractNumId w:val="19"/>
  </w:num>
  <w:num w:numId="23" w16cid:durableId="1547260569">
    <w:abstractNumId w:val="13"/>
  </w:num>
  <w:num w:numId="24" w16cid:durableId="1299188202">
    <w:abstractNumId w:val="21"/>
  </w:num>
  <w:num w:numId="25" w16cid:durableId="377776416">
    <w:abstractNumId w:val="53"/>
  </w:num>
  <w:num w:numId="26" w16cid:durableId="1584071568">
    <w:abstractNumId w:val="44"/>
  </w:num>
  <w:num w:numId="27" w16cid:durableId="1626350464">
    <w:abstractNumId w:val="15"/>
  </w:num>
  <w:num w:numId="28" w16cid:durableId="18624091">
    <w:abstractNumId w:val="41"/>
  </w:num>
  <w:num w:numId="29" w16cid:durableId="326596731">
    <w:abstractNumId w:val="35"/>
  </w:num>
  <w:num w:numId="30" w16cid:durableId="1295715513">
    <w:abstractNumId w:val="42"/>
  </w:num>
  <w:num w:numId="31" w16cid:durableId="677119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25548033">
    <w:abstractNumId w:val="55"/>
  </w:num>
  <w:num w:numId="33" w16cid:durableId="468786690">
    <w:abstractNumId w:val="27"/>
  </w:num>
  <w:num w:numId="34" w16cid:durableId="1205294322">
    <w:abstractNumId w:val="57"/>
  </w:num>
  <w:num w:numId="35" w16cid:durableId="247931248">
    <w:abstractNumId w:val="0"/>
  </w:num>
  <w:num w:numId="36" w16cid:durableId="933317160">
    <w:abstractNumId w:val="23"/>
  </w:num>
  <w:num w:numId="37" w16cid:durableId="1221557090">
    <w:abstractNumId w:val="54"/>
  </w:num>
  <w:num w:numId="38" w16cid:durableId="1406956551">
    <w:abstractNumId w:val="31"/>
  </w:num>
  <w:num w:numId="39" w16cid:durableId="1659991026">
    <w:abstractNumId w:val="28"/>
  </w:num>
  <w:num w:numId="40" w16cid:durableId="5711341">
    <w:abstractNumId w:val="12"/>
  </w:num>
  <w:num w:numId="41" w16cid:durableId="1081482751">
    <w:abstractNumId w:val="47"/>
  </w:num>
  <w:num w:numId="42" w16cid:durableId="313682772">
    <w:abstractNumId w:val="3"/>
  </w:num>
  <w:num w:numId="43" w16cid:durableId="400208">
    <w:abstractNumId w:val="9"/>
  </w:num>
  <w:num w:numId="44" w16cid:durableId="593325395">
    <w:abstractNumId w:val="18"/>
  </w:num>
  <w:num w:numId="45" w16cid:durableId="1041053604">
    <w:abstractNumId w:val="43"/>
  </w:num>
  <w:num w:numId="46" w16cid:durableId="1269779613">
    <w:abstractNumId w:val="51"/>
  </w:num>
  <w:num w:numId="47" w16cid:durableId="1363172398">
    <w:abstractNumId w:val="49"/>
  </w:num>
  <w:num w:numId="48" w16cid:durableId="137694558">
    <w:abstractNumId w:val="16"/>
  </w:num>
  <w:num w:numId="49" w16cid:durableId="1262839431">
    <w:abstractNumId w:val="11"/>
  </w:num>
  <w:num w:numId="50" w16cid:durableId="601257495">
    <w:abstractNumId w:val="29"/>
  </w:num>
  <w:num w:numId="51" w16cid:durableId="988437141">
    <w:abstractNumId w:val="46"/>
  </w:num>
  <w:num w:numId="52" w16cid:durableId="1938754998">
    <w:abstractNumId w:val="39"/>
  </w:num>
  <w:num w:numId="53" w16cid:durableId="646976984">
    <w:abstractNumId w:val="58"/>
  </w:num>
  <w:num w:numId="54" w16cid:durableId="1689477208">
    <w:abstractNumId w:val="50"/>
  </w:num>
  <w:num w:numId="55" w16cid:durableId="1538272242">
    <w:abstractNumId w:val="30"/>
  </w:num>
  <w:num w:numId="56" w16cid:durableId="1708873882">
    <w:abstractNumId w:val="24"/>
  </w:num>
  <w:num w:numId="57" w16cid:durableId="1024597728">
    <w:abstractNumId w:val="1"/>
  </w:num>
  <w:num w:numId="58" w16cid:durableId="697971182">
    <w:abstractNumId w:val="22"/>
  </w:num>
  <w:num w:numId="59" w16cid:durableId="2006588815">
    <w:abstractNumId w:val="6"/>
  </w:num>
  <w:num w:numId="60" w16cid:durableId="1653750333">
    <w:abstractNumId w:val="14"/>
  </w:num>
  <w:num w:numId="61" w16cid:durableId="343408999">
    <w:abstractNumId w:val="2"/>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12BB"/>
    <w:rsid w:val="00006D67"/>
    <w:rsid w:val="00010827"/>
    <w:rsid w:val="00014ACD"/>
    <w:rsid w:val="000229EB"/>
    <w:rsid w:val="00041C2E"/>
    <w:rsid w:val="000434A0"/>
    <w:rsid w:val="00044F24"/>
    <w:rsid w:val="00052982"/>
    <w:rsid w:val="00055528"/>
    <w:rsid w:val="00063A81"/>
    <w:rsid w:val="00063C77"/>
    <w:rsid w:val="000671F5"/>
    <w:rsid w:val="00071711"/>
    <w:rsid w:val="000742C8"/>
    <w:rsid w:val="000854D3"/>
    <w:rsid w:val="000A3336"/>
    <w:rsid w:val="000A61B0"/>
    <w:rsid w:val="000B5A92"/>
    <w:rsid w:val="000B60B2"/>
    <w:rsid w:val="000C36CC"/>
    <w:rsid w:val="000D0150"/>
    <w:rsid w:val="000D2C82"/>
    <w:rsid w:val="000D318B"/>
    <w:rsid w:val="000D489B"/>
    <w:rsid w:val="000D6678"/>
    <w:rsid w:val="000F55AA"/>
    <w:rsid w:val="000F6A7F"/>
    <w:rsid w:val="00106D18"/>
    <w:rsid w:val="00106E0B"/>
    <w:rsid w:val="00113AC0"/>
    <w:rsid w:val="00115144"/>
    <w:rsid w:val="00115E18"/>
    <w:rsid w:val="0011666D"/>
    <w:rsid w:val="00124837"/>
    <w:rsid w:val="001360A0"/>
    <w:rsid w:val="00137897"/>
    <w:rsid w:val="0014387E"/>
    <w:rsid w:val="00145E50"/>
    <w:rsid w:val="00147A4A"/>
    <w:rsid w:val="001533AE"/>
    <w:rsid w:val="0016026F"/>
    <w:rsid w:val="0016085E"/>
    <w:rsid w:val="001619DB"/>
    <w:rsid w:val="00177C0A"/>
    <w:rsid w:val="00182691"/>
    <w:rsid w:val="00185C1E"/>
    <w:rsid w:val="001A0612"/>
    <w:rsid w:val="001A12BB"/>
    <w:rsid w:val="001A1E25"/>
    <w:rsid w:val="001C08F5"/>
    <w:rsid w:val="001C2652"/>
    <w:rsid w:val="001D421F"/>
    <w:rsid w:val="001D50DA"/>
    <w:rsid w:val="001E06B2"/>
    <w:rsid w:val="001E2BBA"/>
    <w:rsid w:val="00201F2F"/>
    <w:rsid w:val="00202596"/>
    <w:rsid w:val="00202CC2"/>
    <w:rsid w:val="002228A1"/>
    <w:rsid w:val="00224248"/>
    <w:rsid w:val="002270EF"/>
    <w:rsid w:val="00261BEC"/>
    <w:rsid w:val="0026387F"/>
    <w:rsid w:val="002658C5"/>
    <w:rsid w:val="0027782B"/>
    <w:rsid w:val="00290164"/>
    <w:rsid w:val="00293C28"/>
    <w:rsid w:val="00296F00"/>
    <w:rsid w:val="002A06AA"/>
    <w:rsid w:val="002A13B6"/>
    <w:rsid w:val="002A5F63"/>
    <w:rsid w:val="002A6861"/>
    <w:rsid w:val="002B34B0"/>
    <w:rsid w:val="002B3B43"/>
    <w:rsid w:val="002B762F"/>
    <w:rsid w:val="002C3E8A"/>
    <w:rsid w:val="002C5415"/>
    <w:rsid w:val="002D2E9C"/>
    <w:rsid w:val="002D3B25"/>
    <w:rsid w:val="002D42D9"/>
    <w:rsid w:val="002E4921"/>
    <w:rsid w:val="002E7428"/>
    <w:rsid w:val="002F20CC"/>
    <w:rsid w:val="00300AAD"/>
    <w:rsid w:val="00307302"/>
    <w:rsid w:val="00317D75"/>
    <w:rsid w:val="00332D2B"/>
    <w:rsid w:val="003462EC"/>
    <w:rsid w:val="0037679C"/>
    <w:rsid w:val="003768DA"/>
    <w:rsid w:val="00387DA8"/>
    <w:rsid w:val="00390A3D"/>
    <w:rsid w:val="00392732"/>
    <w:rsid w:val="003A01CA"/>
    <w:rsid w:val="003B2D76"/>
    <w:rsid w:val="003B7AE1"/>
    <w:rsid w:val="003C6FE5"/>
    <w:rsid w:val="003D2C06"/>
    <w:rsid w:val="003F0891"/>
    <w:rsid w:val="003F0E5A"/>
    <w:rsid w:val="003F3455"/>
    <w:rsid w:val="003F3F40"/>
    <w:rsid w:val="003F78E4"/>
    <w:rsid w:val="00411FFC"/>
    <w:rsid w:val="004157E6"/>
    <w:rsid w:val="00440540"/>
    <w:rsid w:val="0045285E"/>
    <w:rsid w:val="00452BB6"/>
    <w:rsid w:val="00461E8C"/>
    <w:rsid w:val="00464618"/>
    <w:rsid w:val="00470E37"/>
    <w:rsid w:val="00477AE9"/>
    <w:rsid w:val="00483DDF"/>
    <w:rsid w:val="004843D7"/>
    <w:rsid w:val="004869F2"/>
    <w:rsid w:val="00495B9D"/>
    <w:rsid w:val="00495FA0"/>
    <w:rsid w:val="004C2707"/>
    <w:rsid w:val="004C3B4A"/>
    <w:rsid w:val="004C5C7B"/>
    <w:rsid w:val="004D2A5F"/>
    <w:rsid w:val="004D5486"/>
    <w:rsid w:val="004D648A"/>
    <w:rsid w:val="004E47EF"/>
    <w:rsid w:val="004E73C1"/>
    <w:rsid w:val="004F1E93"/>
    <w:rsid w:val="004F380F"/>
    <w:rsid w:val="00500130"/>
    <w:rsid w:val="00501180"/>
    <w:rsid w:val="00510CFE"/>
    <w:rsid w:val="0051159C"/>
    <w:rsid w:val="00511F3F"/>
    <w:rsid w:val="00524FFC"/>
    <w:rsid w:val="00553CF3"/>
    <w:rsid w:val="00554FCB"/>
    <w:rsid w:val="00556700"/>
    <w:rsid w:val="005807E9"/>
    <w:rsid w:val="005864CC"/>
    <w:rsid w:val="00586A84"/>
    <w:rsid w:val="00586FA4"/>
    <w:rsid w:val="00591F00"/>
    <w:rsid w:val="00597C9E"/>
    <w:rsid w:val="005A04F6"/>
    <w:rsid w:val="005A0867"/>
    <w:rsid w:val="005B4A86"/>
    <w:rsid w:val="005C0D35"/>
    <w:rsid w:val="005C0D9E"/>
    <w:rsid w:val="005C32F6"/>
    <w:rsid w:val="005D1995"/>
    <w:rsid w:val="005D1D93"/>
    <w:rsid w:val="005D2C1B"/>
    <w:rsid w:val="005E2D74"/>
    <w:rsid w:val="005E2FD4"/>
    <w:rsid w:val="005E4241"/>
    <w:rsid w:val="005F01C4"/>
    <w:rsid w:val="005F1785"/>
    <w:rsid w:val="005F2BEE"/>
    <w:rsid w:val="005F42A3"/>
    <w:rsid w:val="005F5BCF"/>
    <w:rsid w:val="005F7FB7"/>
    <w:rsid w:val="00600141"/>
    <w:rsid w:val="00602F3B"/>
    <w:rsid w:val="00603D12"/>
    <w:rsid w:val="006066E9"/>
    <w:rsid w:val="00614318"/>
    <w:rsid w:val="00617F92"/>
    <w:rsid w:val="00621F8D"/>
    <w:rsid w:val="0062416C"/>
    <w:rsid w:val="0063688C"/>
    <w:rsid w:val="00636A5F"/>
    <w:rsid w:val="00640B7F"/>
    <w:rsid w:val="0064284E"/>
    <w:rsid w:val="00674534"/>
    <w:rsid w:val="006770C7"/>
    <w:rsid w:val="00677409"/>
    <w:rsid w:val="006854CE"/>
    <w:rsid w:val="00685C58"/>
    <w:rsid w:val="006926F7"/>
    <w:rsid w:val="006B0AF5"/>
    <w:rsid w:val="006B293A"/>
    <w:rsid w:val="006B321A"/>
    <w:rsid w:val="006B57D9"/>
    <w:rsid w:val="006D41C8"/>
    <w:rsid w:val="006E109C"/>
    <w:rsid w:val="006F6117"/>
    <w:rsid w:val="006F7B45"/>
    <w:rsid w:val="00700AA4"/>
    <w:rsid w:val="00703165"/>
    <w:rsid w:val="007067CD"/>
    <w:rsid w:val="0071491E"/>
    <w:rsid w:val="0071538D"/>
    <w:rsid w:val="00727EE9"/>
    <w:rsid w:val="00732FB2"/>
    <w:rsid w:val="00736159"/>
    <w:rsid w:val="00743E4F"/>
    <w:rsid w:val="00757ADA"/>
    <w:rsid w:val="00780409"/>
    <w:rsid w:val="007A3440"/>
    <w:rsid w:val="007A4C50"/>
    <w:rsid w:val="007A734E"/>
    <w:rsid w:val="007A73AC"/>
    <w:rsid w:val="007B4AC8"/>
    <w:rsid w:val="007C2140"/>
    <w:rsid w:val="007D2E11"/>
    <w:rsid w:val="007F40EE"/>
    <w:rsid w:val="00806A22"/>
    <w:rsid w:val="008124C6"/>
    <w:rsid w:val="00813E49"/>
    <w:rsid w:val="00833E29"/>
    <w:rsid w:val="00834DE1"/>
    <w:rsid w:val="00837242"/>
    <w:rsid w:val="00837B80"/>
    <w:rsid w:val="00843EF5"/>
    <w:rsid w:val="008500B0"/>
    <w:rsid w:val="0085020F"/>
    <w:rsid w:val="00853308"/>
    <w:rsid w:val="0086012E"/>
    <w:rsid w:val="0086276C"/>
    <w:rsid w:val="008645B3"/>
    <w:rsid w:val="008673CF"/>
    <w:rsid w:val="008707A1"/>
    <w:rsid w:val="008713E6"/>
    <w:rsid w:val="00874387"/>
    <w:rsid w:val="008832A5"/>
    <w:rsid w:val="00886BF8"/>
    <w:rsid w:val="00890EDE"/>
    <w:rsid w:val="00891C9C"/>
    <w:rsid w:val="00893FB8"/>
    <w:rsid w:val="008977BF"/>
    <w:rsid w:val="008A1646"/>
    <w:rsid w:val="008A287F"/>
    <w:rsid w:val="008A2DCE"/>
    <w:rsid w:val="008A3E46"/>
    <w:rsid w:val="008A5BDF"/>
    <w:rsid w:val="008A7E23"/>
    <w:rsid w:val="008B38B6"/>
    <w:rsid w:val="008B4C56"/>
    <w:rsid w:val="008B753D"/>
    <w:rsid w:val="008C01D4"/>
    <w:rsid w:val="008C4359"/>
    <w:rsid w:val="008E060B"/>
    <w:rsid w:val="008E6011"/>
    <w:rsid w:val="00911906"/>
    <w:rsid w:val="009262A0"/>
    <w:rsid w:val="009314F2"/>
    <w:rsid w:val="00936054"/>
    <w:rsid w:val="00941590"/>
    <w:rsid w:val="00946422"/>
    <w:rsid w:val="00946BD1"/>
    <w:rsid w:val="009471E6"/>
    <w:rsid w:val="0095441D"/>
    <w:rsid w:val="00960F45"/>
    <w:rsid w:val="009632D4"/>
    <w:rsid w:val="00963F88"/>
    <w:rsid w:val="009640EE"/>
    <w:rsid w:val="009665AA"/>
    <w:rsid w:val="009716F5"/>
    <w:rsid w:val="00973569"/>
    <w:rsid w:val="00973A92"/>
    <w:rsid w:val="00990984"/>
    <w:rsid w:val="00993D03"/>
    <w:rsid w:val="009A085E"/>
    <w:rsid w:val="009A46E4"/>
    <w:rsid w:val="009A6DD3"/>
    <w:rsid w:val="009A790A"/>
    <w:rsid w:val="009D37CA"/>
    <w:rsid w:val="009D4057"/>
    <w:rsid w:val="00A10705"/>
    <w:rsid w:val="00A16FEB"/>
    <w:rsid w:val="00A30B3E"/>
    <w:rsid w:val="00A30B48"/>
    <w:rsid w:val="00A40F63"/>
    <w:rsid w:val="00A4473C"/>
    <w:rsid w:val="00A61F23"/>
    <w:rsid w:val="00A6463C"/>
    <w:rsid w:val="00A731CF"/>
    <w:rsid w:val="00A83E26"/>
    <w:rsid w:val="00A916C6"/>
    <w:rsid w:val="00A916FD"/>
    <w:rsid w:val="00AA5403"/>
    <w:rsid w:val="00AA793D"/>
    <w:rsid w:val="00AB787C"/>
    <w:rsid w:val="00AC03B3"/>
    <w:rsid w:val="00AC12DA"/>
    <w:rsid w:val="00AF7A95"/>
    <w:rsid w:val="00B01DD6"/>
    <w:rsid w:val="00B034B2"/>
    <w:rsid w:val="00B07273"/>
    <w:rsid w:val="00B2181D"/>
    <w:rsid w:val="00B32BCE"/>
    <w:rsid w:val="00B4397D"/>
    <w:rsid w:val="00B443F9"/>
    <w:rsid w:val="00B44AD9"/>
    <w:rsid w:val="00B47F87"/>
    <w:rsid w:val="00B51D75"/>
    <w:rsid w:val="00B538EC"/>
    <w:rsid w:val="00B5489C"/>
    <w:rsid w:val="00B5679E"/>
    <w:rsid w:val="00B73BC5"/>
    <w:rsid w:val="00B774B4"/>
    <w:rsid w:val="00B96A1F"/>
    <w:rsid w:val="00BB05E0"/>
    <w:rsid w:val="00BB37FB"/>
    <w:rsid w:val="00BB641A"/>
    <w:rsid w:val="00BC57EB"/>
    <w:rsid w:val="00BD5F62"/>
    <w:rsid w:val="00BF0D1A"/>
    <w:rsid w:val="00C01D13"/>
    <w:rsid w:val="00C13ED7"/>
    <w:rsid w:val="00C140DC"/>
    <w:rsid w:val="00C21218"/>
    <w:rsid w:val="00C22C6A"/>
    <w:rsid w:val="00C22F84"/>
    <w:rsid w:val="00C302EC"/>
    <w:rsid w:val="00C34055"/>
    <w:rsid w:val="00C4637B"/>
    <w:rsid w:val="00C50F08"/>
    <w:rsid w:val="00C51CAF"/>
    <w:rsid w:val="00C54B66"/>
    <w:rsid w:val="00C573A6"/>
    <w:rsid w:val="00C85CF3"/>
    <w:rsid w:val="00C9053E"/>
    <w:rsid w:val="00C9189F"/>
    <w:rsid w:val="00C96B68"/>
    <w:rsid w:val="00CB118C"/>
    <w:rsid w:val="00CB570E"/>
    <w:rsid w:val="00CC1392"/>
    <w:rsid w:val="00CD4EF5"/>
    <w:rsid w:val="00CE0A45"/>
    <w:rsid w:val="00CF49D6"/>
    <w:rsid w:val="00D10964"/>
    <w:rsid w:val="00D17C5A"/>
    <w:rsid w:val="00D23159"/>
    <w:rsid w:val="00D276BF"/>
    <w:rsid w:val="00D3343B"/>
    <w:rsid w:val="00D44065"/>
    <w:rsid w:val="00D447D7"/>
    <w:rsid w:val="00D46762"/>
    <w:rsid w:val="00D47CB7"/>
    <w:rsid w:val="00D53560"/>
    <w:rsid w:val="00D61BED"/>
    <w:rsid w:val="00D62726"/>
    <w:rsid w:val="00D718AA"/>
    <w:rsid w:val="00D73B2A"/>
    <w:rsid w:val="00D85460"/>
    <w:rsid w:val="00D86471"/>
    <w:rsid w:val="00D925E6"/>
    <w:rsid w:val="00DA2971"/>
    <w:rsid w:val="00DA4F24"/>
    <w:rsid w:val="00DA6D91"/>
    <w:rsid w:val="00DB4451"/>
    <w:rsid w:val="00DC007A"/>
    <w:rsid w:val="00DC1B39"/>
    <w:rsid w:val="00DC6581"/>
    <w:rsid w:val="00DD5F61"/>
    <w:rsid w:val="00DF19F9"/>
    <w:rsid w:val="00E018DE"/>
    <w:rsid w:val="00E11357"/>
    <w:rsid w:val="00E11841"/>
    <w:rsid w:val="00E21720"/>
    <w:rsid w:val="00E21DAE"/>
    <w:rsid w:val="00E52788"/>
    <w:rsid w:val="00E53784"/>
    <w:rsid w:val="00E54157"/>
    <w:rsid w:val="00E5445D"/>
    <w:rsid w:val="00E61EDF"/>
    <w:rsid w:val="00E66218"/>
    <w:rsid w:val="00E73EE9"/>
    <w:rsid w:val="00E74A86"/>
    <w:rsid w:val="00E7546E"/>
    <w:rsid w:val="00E83EC8"/>
    <w:rsid w:val="00E94960"/>
    <w:rsid w:val="00E959B4"/>
    <w:rsid w:val="00EA2542"/>
    <w:rsid w:val="00EA2E7E"/>
    <w:rsid w:val="00EA4D9E"/>
    <w:rsid w:val="00EA629E"/>
    <w:rsid w:val="00EA6974"/>
    <w:rsid w:val="00EC2B70"/>
    <w:rsid w:val="00ED65F3"/>
    <w:rsid w:val="00EE1066"/>
    <w:rsid w:val="00EF540B"/>
    <w:rsid w:val="00F007F9"/>
    <w:rsid w:val="00F11571"/>
    <w:rsid w:val="00F1479F"/>
    <w:rsid w:val="00F266D0"/>
    <w:rsid w:val="00F27D98"/>
    <w:rsid w:val="00F31B2B"/>
    <w:rsid w:val="00F36EE3"/>
    <w:rsid w:val="00F42519"/>
    <w:rsid w:val="00F43119"/>
    <w:rsid w:val="00F456D4"/>
    <w:rsid w:val="00F51D64"/>
    <w:rsid w:val="00F52344"/>
    <w:rsid w:val="00F650C5"/>
    <w:rsid w:val="00F712A4"/>
    <w:rsid w:val="00F7388D"/>
    <w:rsid w:val="00F77A47"/>
    <w:rsid w:val="00F8226F"/>
    <w:rsid w:val="00F83DA0"/>
    <w:rsid w:val="00F94837"/>
    <w:rsid w:val="00FA12F5"/>
    <w:rsid w:val="00FA7F8E"/>
    <w:rsid w:val="00FB33F0"/>
    <w:rsid w:val="00FB4ED2"/>
    <w:rsid w:val="00FB5702"/>
    <w:rsid w:val="00FB5D10"/>
    <w:rsid w:val="00FC47FD"/>
    <w:rsid w:val="00FD29D9"/>
    <w:rsid w:val="00FE1A9B"/>
    <w:rsid w:val="00FE3E49"/>
    <w:rsid w:val="00FF756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6B42CE"/>
  <w15:docId w15:val="{FA83C275-467C-4FB8-A5C2-6DE982872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MT" w:eastAsia="Arial MT" w:hAnsi="Arial MT" w:cs="Arial MT"/>
        <w:sz w:val="22"/>
        <w:szCs w:val="22"/>
        <w:lang w:val="pt-PT"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2BB"/>
  </w:style>
  <w:style w:type="paragraph" w:styleId="Ttulo1">
    <w:name w:val="heading 1"/>
    <w:basedOn w:val="Normal"/>
    <w:link w:val="Ttulo1Char"/>
    <w:uiPriority w:val="9"/>
    <w:qFormat/>
    <w:rsid w:val="001A12BB"/>
    <w:pPr>
      <w:ind w:left="1110"/>
      <w:outlineLvl w:val="0"/>
    </w:pPr>
    <w:rPr>
      <w:rFonts w:ascii="Arial" w:eastAsia="Arial" w:hAnsi="Arial" w:cs="Arial"/>
      <w:b/>
      <w:bCs/>
    </w:rPr>
  </w:style>
  <w:style w:type="paragraph" w:styleId="Ttulo2">
    <w:name w:val="heading 2"/>
    <w:basedOn w:val="Normal"/>
    <w:next w:val="Normal"/>
    <w:link w:val="Ttulo2Char"/>
    <w:uiPriority w:val="1"/>
    <w:unhideWhenUsed/>
    <w:qFormat/>
    <w:rsid w:val="00691A3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1"/>
    <w:next w:val="Normal1"/>
    <w:link w:val="Ttulo3Char"/>
    <w:uiPriority w:val="9"/>
    <w:qFormat/>
    <w:rsid w:val="001A12BB"/>
    <w:pPr>
      <w:keepNext/>
      <w:keepLines/>
      <w:spacing w:before="280" w:after="80"/>
      <w:outlineLvl w:val="2"/>
    </w:pPr>
    <w:rPr>
      <w:b/>
      <w:sz w:val="28"/>
      <w:szCs w:val="28"/>
    </w:rPr>
  </w:style>
  <w:style w:type="paragraph" w:styleId="Ttulo4">
    <w:name w:val="heading 4"/>
    <w:basedOn w:val="Normal1"/>
    <w:next w:val="Normal1"/>
    <w:link w:val="Ttulo4Char"/>
    <w:rsid w:val="001A12BB"/>
    <w:pPr>
      <w:keepNext/>
      <w:keepLines/>
      <w:spacing w:before="240" w:after="40"/>
      <w:outlineLvl w:val="3"/>
    </w:pPr>
    <w:rPr>
      <w:b/>
      <w:sz w:val="24"/>
      <w:szCs w:val="24"/>
    </w:rPr>
  </w:style>
  <w:style w:type="paragraph" w:styleId="Ttulo5">
    <w:name w:val="heading 5"/>
    <w:basedOn w:val="Normal1"/>
    <w:next w:val="Normal1"/>
    <w:link w:val="Ttulo5Char"/>
    <w:uiPriority w:val="9"/>
    <w:qFormat/>
    <w:rsid w:val="001A12BB"/>
    <w:pPr>
      <w:keepNext/>
      <w:keepLines/>
      <w:spacing w:before="220" w:after="40"/>
      <w:outlineLvl w:val="4"/>
    </w:pPr>
    <w:rPr>
      <w:b/>
    </w:rPr>
  </w:style>
  <w:style w:type="paragraph" w:styleId="Ttulo6">
    <w:name w:val="heading 6"/>
    <w:basedOn w:val="Normal1"/>
    <w:next w:val="Normal1"/>
    <w:link w:val="Ttulo6Char"/>
    <w:uiPriority w:val="9"/>
    <w:qFormat/>
    <w:rsid w:val="001A12BB"/>
    <w:pPr>
      <w:keepNext/>
      <w:keepLines/>
      <w:spacing w:before="200" w:after="40"/>
      <w:outlineLvl w:val="5"/>
    </w:pPr>
    <w:rPr>
      <w:b/>
      <w:sz w:val="20"/>
      <w:szCs w:val="20"/>
    </w:rPr>
  </w:style>
  <w:style w:type="paragraph" w:styleId="Ttulo8">
    <w:name w:val="heading 8"/>
    <w:basedOn w:val="Normal"/>
    <w:next w:val="Normal"/>
    <w:link w:val="Ttulo8Char"/>
    <w:uiPriority w:val="9"/>
    <w:semiHidden/>
    <w:unhideWhenUsed/>
    <w:qFormat/>
    <w:rsid w:val="005A04F6"/>
    <w:pPr>
      <w:keepNext/>
      <w:keepLines/>
      <w:autoSpaceDE w:val="0"/>
      <w:autoSpaceDN w:val="0"/>
      <w:spacing w:before="40"/>
      <w:outlineLvl w:val="7"/>
    </w:pPr>
    <w:rPr>
      <w:rFonts w:asciiTheme="majorHAnsi" w:eastAsiaTheme="majorEastAsia" w:hAnsiTheme="majorHAnsi" w:cstheme="majorBidi"/>
      <w:color w:val="272727" w:themeColor="text1" w:themeTint="D8"/>
      <w:sz w:val="21"/>
      <w:szCs w:val="21"/>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D2C06"/>
    <w:rPr>
      <w:rFonts w:ascii="Arial" w:eastAsia="Arial" w:hAnsi="Arial" w:cs="Arial"/>
      <w:b/>
      <w:bCs/>
    </w:rPr>
  </w:style>
  <w:style w:type="character" w:customStyle="1" w:styleId="Ttulo2Char">
    <w:name w:val="Título 2 Char"/>
    <w:basedOn w:val="Fontepargpadro"/>
    <w:link w:val="Ttulo2"/>
    <w:uiPriority w:val="1"/>
    <w:rsid w:val="00691A36"/>
    <w:rPr>
      <w:rFonts w:asciiTheme="majorHAnsi" w:eastAsiaTheme="majorEastAsia" w:hAnsiTheme="majorHAnsi" w:cstheme="majorBidi"/>
      <w:color w:val="365F91" w:themeColor="accent1" w:themeShade="BF"/>
      <w:sz w:val="26"/>
      <w:szCs w:val="26"/>
      <w:lang w:val="pt-PT"/>
    </w:rPr>
  </w:style>
  <w:style w:type="paragraph" w:customStyle="1" w:styleId="Normal1">
    <w:name w:val="Normal1"/>
    <w:rsid w:val="001A12BB"/>
  </w:style>
  <w:style w:type="character" w:customStyle="1" w:styleId="Ttulo3Char">
    <w:name w:val="Título 3 Char"/>
    <w:basedOn w:val="Fontepargpadro"/>
    <w:link w:val="Ttulo3"/>
    <w:uiPriority w:val="9"/>
    <w:rsid w:val="00C4637B"/>
    <w:rPr>
      <w:b/>
      <w:sz w:val="28"/>
      <w:szCs w:val="28"/>
    </w:rPr>
  </w:style>
  <w:style w:type="character" w:customStyle="1" w:styleId="Ttulo4Char">
    <w:name w:val="Título 4 Char"/>
    <w:basedOn w:val="Fontepargpadro"/>
    <w:link w:val="Ttulo4"/>
    <w:rsid w:val="00C4637B"/>
    <w:rPr>
      <w:b/>
      <w:sz w:val="24"/>
      <w:szCs w:val="24"/>
    </w:rPr>
  </w:style>
  <w:style w:type="character" w:customStyle="1" w:styleId="Ttulo5Char">
    <w:name w:val="Título 5 Char"/>
    <w:basedOn w:val="Fontepargpadro"/>
    <w:link w:val="Ttulo5"/>
    <w:uiPriority w:val="9"/>
    <w:rsid w:val="00C4637B"/>
    <w:rPr>
      <w:b/>
    </w:rPr>
  </w:style>
  <w:style w:type="character" w:customStyle="1" w:styleId="Ttulo6Char">
    <w:name w:val="Título 6 Char"/>
    <w:basedOn w:val="Fontepargpadro"/>
    <w:link w:val="Ttulo6"/>
    <w:uiPriority w:val="9"/>
    <w:rsid w:val="00C4637B"/>
    <w:rPr>
      <w:b/>
      <w:sz w:val="20"/>
      <w:szCs w:val="20"/>
    </w:rPr>
  </w:style>
  <w:style w:type="character" w:customStyle="1" w:styleId="Ttulo8Char">
    <w:name w:val="Título 8 Char"/>
    <w:basedOn w:val="Fontepargpadro"/>
    <w:link w:val="Ttulo8"/>
    <w:uiPriority w:val="9"/>
    <w:semiHidden/>
    <w:rsid w:val="005A04F6"/>
    <w:rPr>
      <w:rFonts w:asciiTheme="majorHAnsi" w:eastAsiaTheme="majorEastAsia" w:hAnsiTheme="majorHAnsi" w:cstheme="majorBidi"/>
      <w:color w:val="272727" w:themeColor="text1" w:themeTint="D8"/>
      <w:sz w:val="21"/>
      <w:szCs w:val="21"/>
      <w:lang w:eastAsia="en-US"/>
    </w:rPr>
  </w:style>
  <w:style w:type="table" w:customStyle="1" w:styleId="TableNormal">
    <w:name w:val="Table Normal"/>
    <w:rsid w:val="001A12BB"/>
    <w:tblPr>
      <w:tblCellMar>
        <w:top w:w="0" w:type="dxa"/>
        <w:left w:w="0" w:type="dxa"/>
        <w:bottom w:w="0" w:type="dxa"/>
        <w:right w:w="0" w:type="dxa"/>
      </w:tblCellMar>
    </w:tblPr>
  </w:style>
  <w:style w:type="paragraph" w:styleId="Ttulo">
    <w:name w:val="Title"/>
    <w:basedOn w:val="Normal1"/>
    <w:next w:val="Normal1"/>
    <w:link w:val="TtuloChar"/>
    <w:rsid w:val="001A12BB"/>
    <w:pPr>
      <w:keepNext/>
      <w:keepLines/>
      <w:spacing w:before="480" w:after="120"/>
    </w:pPr>
    <w:rPr>
      <w:b/>
      <w:sz w:val="72"/>
      <w:szCs w:val="72"/>
    </w:rPr>
  </w:style>
  <w:style w:type="character" w:customStyle="1" w:styleId="TtuloChar">
    <w:name w:val="Título Char"/>
    <w:basedOn w:val="Fontepargpadro"/>
    <w:link w:val="Ttulo"/>
    <w:rsid w:val="00C4637B"/>
    <w:rPr>
      <w:b/>
      <w:sz w:val="72"/>
      <w:szCs w:val="72"/>
    </w:rPr>
  </w:style>
  <w:style w:type="table" w:customStyle="1" w:styleId="TableNormal0">
    <w:name w:val="Table Normal"/>
    <w:uiPriority w:val="2"/>
    <w:unhideWhenUsed/>
    <w:qFormat/>
    <w:rsid w:val="001A12BB"/>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1A12BB"/>
    <w:pPr>
      <w:ind w:left="685" w:hanging="284"/>
      <w:jc w:val="both"/>
    </w:pPr>
  </w:style>
  <w:style w:type="character" w:customStyle="1" w:styleId="CorpodetextoChar">
    <w:name w:val="Corpo de texto Char"/>
    <w:basedOn w:val="Fontepargpadro"/>
    <w:link w:val="Corpodetexto"/>
    <w:uiPriority w:val="1"/>
    <w:rsid w:val="00C4637B"/>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1A12BB"/>
    <w:pPr>
      <w:ind w:left="685" w:hanging="284"/>
      <w:jc w:val="both"/>
    </w:p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586A84"/>
  </w:style>
  <w:style w:type="paragraph" w:customStyle="1" w:styleId="TableParagraph">
    <w:name w:val="Table Paragraph"/>
    <w:basedOn w:val="Normal"/>
    <w:uiPriority w:val="1"/>
    <w:qFormat/>
    <w:rsid w:val="001A12BB"/>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iPriority w:val="99"/>
    <w:unhideWhenUsed/>
    <w:rsid w:val="0021288D"/>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uiPriority w:val="99"/>
    <w:qFormat/>
    <w:rsid w:val="0021288D"/>
    <w:rPr>
      <w:rFonts w:ascii="Arial MT" w:eastAsia="Arial MT" w:hAnsi="Arial MT" w:cs="Arial MT"/>
      <w:lang w:val="pt-PT"/>
    </w:rPr>
  </w:style>
  <w:style w:type="paragraph" w:styleId="Rodap">
    <w:name w:val="footer"/>
    <w:basedOn w:val="Normal"/>
    <w:link w:val="RodapChar"/>
    <w:uiPriority w:val="99"/>
    <w:unhideWhenUsed/>
    <w:rsid w:val="0021288D"/>
    <w:pPr>
      <w:tabs>
        <w:tab w:val="center" w:pos="4252"/>
        <w:tab w:val="right" w:pos="8504"/>
      </w:tabs>
    </w:pPr>
  </w:style>
  <w:style w:type="character" w:customStyle="1" w:styleId="RodapChar">
    <w:name w:val="Rodapé Char"/>
    <w:basedOn w:val="Fontepargpadro"/>
    <w:link w:val="Rodap"/>
    <w:uiPriority w:val="99"/>
    <w:rsid w:val="0021288D"/>
    <w:rPr>
      <w:rFonts w:ascii="Arial MT" w:eastAsia="Arial MT" w:hAnsi="Arial MT" w:cs="Arial MT"/>
      <w:lang w:val="pt-PT"/>
    </w:rPr>
  </w:style>
  <w:style w:type="character" w:styleId="Refdecomentrio">
    <w:name w:val="annotation reference"/>
    <w:basedOn w:val="Fontepargpadro"/>
    <w:uiPriority w:val="99"/>
    <w:unhideWhenUsed/>
    <w:qFormat/>
    <w:rsid w:val="00BD3DBE"/>
    <w:rPr>
      <w:sz w:val="16"/>
      <w:szCs w:val="16"/>
    </w:rPr>
  </w:style>
  <w:style w:type="paragraph" w:styleId="Textodecomentrio">
    <w:name w:val="annotation text"/>
    <w:basedOn w:val="Normal"/>
    <w:link w:val="TextodecomentrioChar"/>
    <w:uiPriority w:val="99"/>
    <w:unhideWhenUsed/>
    <w:qFormat/>
    <w:rsid w:val="00BD3DBE"/>
    <w:rPr>
      <w:sz w:val="20"/>
      <w:szCs w:val="20"/>
    </w:rPr>
  </w:style>
  <w:style w:type="character" w:customStyle="1" w:styleId="TextodecomentrioChar">
    <w:name w:val="Texto de comentário Char"/>
    <w:basedOn w:val="Fontepargpadro"/>
    <w:link w:val="Textodecomentrio"/>
    <w:uiPriority w:val="99"/>
    <w:qFormat/>
    <w:rsid w:val="00BD3DBE"/>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D3DBE"/>
    <w:rPr>
      <w:b/>
      <w:bCs/>
    </w:rPr>
  </w:style>
  <w:style w:type="character" w:customStyle="1" w:styleId="AssuntodocomentrioChar">
    <w:name w:val="Assunto do comentário Char"/>
    <w:basedOn w:val="TextodecomentrioChar"/>
    <w:link w:val="Assuntodocomentrio"/>
    <w:uiPriority w:val="99"/>
    <w:semiHidden/>
    <w:rsid w:val="00BD3DBE"/>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EA0009"/>
    <w:rPr>
      <w:rFonts w:ascii="Segoe UI" w:hAnsi="Segoe UI" w:cs="Segoe UI"/>
      <w:sz w:val="18"/>
      <w:szCs w:val="18"/>
    </w:rPr>
  </w:style>
  <w:style w:type="character" w:customStyle="1" w:styleId="TextodebaloChar">
    <w:name w:val="Texto de balão Char"/>
    <w:basedOn w:val="Fontepargpadro"/>
    <w:link w:val="Textodebalo"/>
    <w:uiPriority w:val="99"/>
    <w:semiHidden/>
    <w:rsid w:val="00EA0009"/>
    <w:rPr>
      <w:rFonts w:ascii="Segoe UI" w:eastAsia="Arial MT" w:hAnsi="Segoe UI" w:cs="Segoe UI"/>
      <w:sz w:val="18"/>
      <w:szCs w:val="18"/>
      <w:lang w:val="pt-PT"/>
    </w:rPr>
  </w:style>
  <w:style w:type="table" w:styleId="Tabelacomgrade">
    <w:name w:val="Table Grid"/>
    <w:basedOn w:val="Tabelanormal"/>
    <w:uiPriority w:val="39"/>
    <w:rsid w:val="00F45BAE"/>
    <w:pPr>
      <w:widowControl/>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45BAE"/>
    <w:rPr>
      <w:color w:val="0000FF" w:themeColor="hyperlink"/>
      <w:u w:val="single"/>
    </w:rPr>
  </w:style>
  <w:style w:type="paragraph" w:styleId="NormalWeb">
    <w:name w:val="Normal (Web)"/>
    <w:aliases w:val=" Char,Char Char Char Char Char Char"/>
    <w:basedOn w:val="Normal"/>
    <w:uiPriority w:val="99"/>
    <w:unhideWhenUsed/>
    <w:qFormat/>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1A12BB"/>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C4637B"/>
    <w:rPr>
      <w:rFonts w:ascii="Georgia" w:eastAsia="Georgia" w:hAnsi="Georgia" w:cs="Georgia"/>
      <w:i/>
      <w:color w:val="666666"/>
      <w:sz w:val="48"/>
      <w:szCs w:val="48"/>
    </w:rPr>
  </w:style>
  <w:style w:type="table" w:customStyle="1" w:styleId="a">
    <w:basedOn w:val="TableNormal0"/>
    <w:rsid w:val="001A12BB"/>
    <w:pPr>
      <w:widowControl/>
    </w:pPr>
    <w:tblPr>
      <w:tblStyleRowBandSize w:val="1"/>
      <w:tblStyleColBandSize w:val="1"/>
      <w:tblCellMar>
        <w:left w:w="108" w:type="dxa"/>
        <w:right w:w="108" w:type="dxa"/>
      </w:tblCellMar>
    </w:tblPr>
  </w:style>
  <w:style w:type="table" w:customStyle="1" w:styleId="a0">
    <w:basedOn w:val="TableNormal0"/>
    <w:rsid w:val="001A12BB"/>
    <w:tblPr>
      <w:tblStyleRowBandSize w:val="1"/>
      <w:tblStyleColBandSize w:val="1"/>
    </w:tblPr>
  </w:style>
  <w:style w:type="table" w:customStyle="1" w:styleId="a1">
    <w:basedOn w:val="TableNormal0"/>
    <w:rsid w:val="001A12BB"/>
    <w:tblPr>
      <w:tblStyleRowBandSize w:val="1"/>
      <w:tblStyleColBandSize w:val="1"/>
    </w:tblPr>
  </w:style>
  <w:style w:type="paragraph" w:customStyle="1" w:styleId="Nivel01">
    <w:name w:val="Nivel 01"/>
    <w:basedOn w:val="Ttulo1"/>
    <w:next w:val="Normal"/>
    <w:link w:val="Nivel01Char"/>
    <w:autoRedefine/>
    <w:qFormat/>
    <w:rsid w:val="00B5679E"/>
    <w:pPr>
      <w:keepNext/>
      <w:keepLines/>
      <w:widowControl/>
      <w:numPr>
        <w:numId w:val="30"/>
      </w:numPr>
      <w:shd w:val="clear" w:color="auto" w:fill="D9D9D9" w:themeFill="background1" w:themeFillShade="D9"/>
      <w:spacing w:before="120" w:after="120" w:line="340" w:lineRule="atLeast"/>
      <w:ind w:left="0" w:right="-28" w:firstLine="0"/>
      <w:jc w:val="both"/>
    </w:pPr>
    <w:rPr>
      <w:rFonts w:ascii="Arial Narrow" w:eastAsiaTheme="majorEastAsia" w:hAnsi="Arial Narrow"/>
      <w:sz w:val="28"/>
      <w:szCs w:val="28"/>
      <w:lang w:val="pt-BR"/>
    </w:rPr>
  </w:style>
  <w:style w:type="character" w:customStyle="1" w:styleId="Nivel01Char">
    <w:name w:val="Nivel 01 Char"/>
    <w:basedOn w:val="Fontepargpadro"/>
    <w:link w:val="Nivel01"/>
    <w:rsid w:val="00B5679E"/>
    <w:rPr>
      <w:rFonts w:ascii="Arial Narrow" w:eastAsiaTheme="majorEastAsia" w:hAnsi="Arial Narrow" w:cs="Arial"/>
      <w:b/>
      <w:bCs/>
      <w:sz w:val="28"/>
      <w:szCs w:val="28"/>
      <w:shd w:val="clear" w:color="auto" w:fill="D9D9D9" w:themeFill="background1" w:themeFillShade="D9"/>
      <w:lang w:val="pt-BR"/>
    </w:rPr>
  </w:style>
  <w:style w:type="paragraph" w:customStyle="1" w:styleId="Nivel2">
    <w:name w:val="Nivel 2"/>
    <w:basedOn w:val="Normal"/>
    <w:link w:val="Nivel2Char"/>
    <w:qFormat/>
    <w:rsid w:val="00554FCB"/>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character" w:customStyle="1" w:styleId="Nivel2Char">
    <w:name w:val="Nivel 2 Char"/>
    <w:basedOn w:val="Fontepargpadro"/>
    <w:link w:val="Nivel2"/>
    <w:locked/>
    <w:rsid w:val="00554FCB"/>
    <w:rPr>
      <w:rFonts w:ascii="Arial" w:eastAsiaTheme="minorEastAsia" w:hAnsi="Arial" w:cs="Arial"/>
      <w:color w:val="000000"/>
      <w:sz w:val="20"/>
      <w:szCs w:val="20"/>
      <w:lang w:val="pt-BR"/>
    </w:rPr>
  </w:style>
  <w:style w:type="paragraph" w:customStyle="1" w:styleId="Nivel3">
    <w:name w:val="Nivel 3"/>
    <w:basedOn w:val="Normal"/>
    <w:link w:val="Nivel3Char"/>
    <w:qFormat/>
    <w:rsid w:val="00554FCB"/>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character" w:customStyle="1" w:styleId="Nivel3Char">
    <w:name w:val="Nivel 3 Char"/>
    <w:basedOn w:val="Fontepargpadro"/>
    <w:link w:val="Nivel3"/>
    <w:rsid w:val="00554FCB"/>
    <w:rPr>
      <w:rFonts w:ascii="Arial" w:eastAsiaTheme="minorEastAsia" w:hAnsi="Arial" w:cs="Arial"/>
      <w:color w:val="000000"/>
      <w:sz w:val="20"/>
      <w:szCs w:val="20"/>
      <w:lang w:val="pt-BR"/>
    </w:rPr>
  </w:style>
  <w:style w:type="paragraph" w:customStyle="1" w:styleId="Nivel4">
    <w:name w:val="Nivel 4"/>
    <w:basedOn w:val="Nivel3"/>
    <w:qFormat/>
    <w:rsid w:val="00554FCB"/>
    <w:pPr>
      <w:numPr>
        <w:ilvl w:val="3"/>
      </w:numPr>
      <w:ind w:left="567" w:firstLine="0"/>
    </w:pPr>
    <w:rPr>
      <w:color w:val="auto"/>
    </w:rPr>
  </w:style>
  <w:style w:type="paragraph" w:customStyle="1" w:styleId="Nivel5">
    <w:name w:val="Nivel 5"/>
    <w:basedOn w:val="Nivel4"/>
    <w:qFormat/>
    <w:rsid w:val="00554FCB"/>
    <w:pPr>
      <w:numPr>
        <w:ilvl w:val="4"/>
      </w:numPr>
      <w:ind w:left="851" w:firstLine="0"/>
    </w:pPr>
  </w:style>
  <w:style w:type="paragraph" w:customStyle="1" w:styleId="Nvel2-Red">
    <w:name w:val="Nível 2 -Red"/>
    <w:basedOn w:val="Nivel2"/>
    <w:link w:val="Nvel2-RedChar"/>
    <w:autoRedefine/>
    <w:qFormat/>
    <w:rsid w:val="00E66218"/>
    <w:pPr>
      <w:numPr>
        <w:ilvl w:val="0"/>
        <w:numId w:val="0"/>
      </w:numPr>
    </w:pPr>
    <w:rPr>
      <w:rFonts w:ascii="Arial Narrow" w:eastAsia="Arial" w:hAnsi="Arial Narrow"/>
      <w:iCs/>
      <w:color w:val="000000" w:themeColor="text1"/>
      <w:sz w:val="24"/>
      <w:szCs w:val="22"/>
    </w:rPr>
  </w:style>
  <w:style w:type="character" w:customStyle="1" w:styleId="Nvel2-RedChar">
    <w:name w:val="Nível 2 -Red Char"/>
    <w:basedOn w:val="Nivel2Char"/>
    <w:link w:val="Nvel2-Red"/>
    <w:rsid w:val="00E66218"/>
    <w:rPr>
      <w:rFonts w:ascii="Arial Narrow" w:eastAsia="Arial" w:hAnsi="Arial Narrow" w:cs="Arial"/>
      <w:iCs/>
      <w:color w:val="000000" w:themeColor="text1"/>
      <w:sz w:val="24"/>
      <w:szCs w:val="20"/>
      <w:lang w:val="pt-BR"/>
    </w:rPr>
  </w:style>
  <w:style w:type="paragraph" w:customStyle="1" w:styleId="Nvel3-R">
    <w:name w:val="Nível 3-R"/>
    <w:basedOn w:val="Nivel3"/>
    <w:link w:val="Nvel3-RChar"/>
    <w:autoRedefine/>
    <w:qFormat/>
    <w:rsid w:val="00C9053E"/>
    <w:pPr>
      <w:numPr>
        <w:ilvl w:val="0"/>
        <w:numId w:val="0"/>
      </w:numPr>
      <w:spacing w:line="340" w:lineRule="atLeast"/>
      <w:ind w:right="-28"/>
    </w:pPr>
    <w:rPr>
      <w:rFonts w:ascii="Arial Narrow" w:eastAsia="Times New Roman" w:hAnsi="Arial Narrow"/>
      <w:bCs/>
      <w:color w:val="auto"/>
      <w:sz w:val="24"/>
      <w:szCs w:val="24"/>
    </w:rPr>
  </w:style>
  <w:style w:type="character" w:customStyle="1" w:styleId="Nvel3-RChar">
    <w:name w:val="Nível 3-R Char"/>
    <w:basedOn w:val="Nivel3Char"/>
    <w:link w:val="Nvel3-R"/>
    <w:rsid w:val="00C9053E"/>
    <w:rPr>
      <w:rFonts w:ascii="Arial Narrow" w:eastAsia="Times New Roman" w:hAnsi="Arial Narrow" w:cs="Arial"/>
      <w:bCs/>
      <w:color w:val="000000"/>
      <w:sz w:val="24"/>
      <w:szCs w:val="24"/>
      <w:lang w:val="pt-BR"/>
    </w:rPr>
  </w:style>
  <w:style w:type="paragraph" w:customStyle="1" w:styleId="Nvel4-R">
    <w:name w:val="Nível 4-R"/>
    <w:basedOn w:val="Nivel4"/>
    <w:link w:val="Nvel4-RChar"/>
    <w:qFormat/>
    <w:rsid w:val="00703165"/>
    <w:pPr>
      <w:numPr>
        <w:ilvl w:val="0"/>
        <w:numId w:val="0"/>
      </w:numPr>
      <w:ind w:left="567"/>
    </w:pPr>
    <w:rPr>
      <w:i/>
      <w:iCs/>
      <w:color w:val="FF0000"/>
    </w:rPr>
  </w:style>
  <w:style w:type="character" w:customStyle="1" w:styleId="Nvel4-RChar">
    <w:name w:val="Nível 4-R Char"/>
    <w:basedOn w:val="Fontepargpadro"/>
    <w:link w:val="Nvel4-R"/>
    <w:rsid w:val="00703165"/>
    <w:rPr>
      <w:rFonts w:ascii="Arial" w:eastAsiaTheme="minorEastAsia" w:hAnsi="Arial" w:cs="Arial"/>
      <w:i/>
      <w:iCs/>
      <w:color w:val="FF0000"/>
      <w:sz w:val="20"/>
      <w:szCs w:val="20"/>
      <w:lang w:val="pt-BR"/>
    </w:rPr>
  </w:style>
  <w:style w:type="paragraph" w:customStyle="1" w:styleId="ou">
    <w:name w:val="ou"/>
    <w:basedOn w:val="PargrafodaLista"/>
    <w:link w:val="ouChar"/>
    <w:qFormat/>
    <w:rsid w:val="0014387E"/>
    <w:pPr>
      <w:widowControl/>
      <w:spacing w:before="60" w:after="60" w:line="259" w:lineRule="auto"/>
      <w:ind w:left="0" w:firstLine="0"/>
      <w:jc w:val="center"/>
    </w:pPr>
    <w:rPr>
      <w:rFonts w:ascii="Arial" w:eastAsiaTheme="minorHAnsi" w:hAnsi="Arial" w:cs="Arial"/>
      <w:b/>
      <w:bCs/>
      <w:i/>
      <w:iCs/>
      <w:color w:val="FF0000"/>
      <w:sz w:val="20"/>
      <w:szCs w:val="24"/>
      <w:u w:val="single"/>
      <w:lang w:val="pt-BR"/>
    </w:rPr>
  </w:style>
  <w:style w:type="character" w:customStyle="1" w:styleId="ouChar">
    <w:name w:val="ou Char"/>
    <w:basedOn w:val="PargrafodaListaChar"/>
    <w:link w:val="ou"/>
    <w:rsid w:val="0014387E"/>
    <w:rPr>
      <w:rFonts w:ascii="Arial" w:eastAsiaTheme="minorHAnsi" w:hAnsi="Arial" w:cs="Arial"/>
      <w:b/>
      <w:bCs/>
      <w:i/>
      <w:iCs/>
      <w:color w:val="FF0000"/>
      <w:sz w:val="20"/>
      <w:szCs w:val="24"/>
      <w:u w:val="single"/>
      <w:lang w:val="pt-BR"/>
    </w:rPr>
  </w:style>
  <w:style w:type="paragraph" w:styleId="SemEspaamento">
    <w:name w:val="No Spacing"/>
    <w:link w:val="SemEspaamentoChar"/>
    <w:uiPriority w:val="1"/>
    <w:qFormat/>
    <w:rsid w:val="00524FFC"/>
  </w:style>
  <w:style w:type="character" w:customStyle="1" w:styleId="SemEspaamentoChar">
    <w:name w:val="Sem Espaçamento Char"/>
    <w:link w:val="SemEspaamento"/>
    <w:uiPriority w:val="1"/>
    <w:qFormat/>
    <w:locked/>
    <w:rsid w:val="00EA629E"/>
  </w:style>
  <w:style w:type="character" w:customStyle="1" w:styleId="normaltextrun">
    <w:name w:val="normaltextrun"/>
    <w:basedOn w:val="Fontepargpadro"/>
    <w:rsid w:val="00C4637B"/>
  </w:style>
  <w:style w:type="paragraph" w:customStyle="1" w:styleId="GradeColorida-nfase11">
    <w:name w:val="Grade Colorida - Ênfase 11"/>
    <w:basedOn w:val="Normal"/>
    <w:next w:val="Normal"/>
    <w:link w:val="GradeColorida-nfase1Char"/>
    <w:rsid w:val="00C4637B"/>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C4637B"/>
    <w:rPr>
      <w:rFonts w:ascii="Ecofont_Spranq_eco_Sans" w:eastAsia="Calibri" w:hAnsi="Ecofont_Spranq_eco_Sans" w:cs="Tahoma"/>
      <w:i/>
      <w:iCs/>
      <w:color w:val="000000"/>
      <w:sz w:val="20"/>
      <w:szCs w:val="24"/>
      <w:shd w:val="clear" w:color="auto" w:fill="FFFFCC"/>
      <w:lang w:val="pt-BR" w:eastAsia="en-US"/>
    </w:rPr>
  </w:style>
  <w:style w:type="paragraph" w:customStyle="1" w:styleId="Nvel3">
    <w:name w:val="Nível 3"/>
    <w:basedOn w:val="Nvel3-R"/>
    <w:link w:val="Nvel3Char"/>
    <w:qFormat/>
    <w:rsid w:val="00C4637B"/>
    <w:pPr>
      <w:tabs>
        <w:tab w:val="left" w:pos="1560"/>
      </w:tabs>
      <w:spacing w:line="360" w:lineRule="auto"/>
      <w:ind w:left="1497" w:hanging="504"/>
    </w:pPr>
    <w:rPr>
      <w:rFonts w:ascii="Arial" w:hAnsi="Arial"/>
      <w:b/>
      <w:iCs/>
      <w:sz w:val="20"/>
      <w:szCs w:val="20"/>
    </w:rPr>
  </w:style>
  <w:style w:type="character" w:customStyle="1" w:styleId="Nvel3Char">
    <w:name w:val="Nível 3 Char"/>
    <w:basedOn w:val="Nvel3-RChar"/>
    <w:link w:val="Nvel3"/>
    <w:rsid w:val="00C4637B"/>
    <w:rPr>
      <w:rFonts w:ascii="Arial" w:eastAsia="Times New Roman" w:hAnsi="Arial" w:cs="Arial"/>
      <w:b/>
      <w:bCs/>
      <w:iCs/>
      <w:color w:val="000000"/>
      <w:sz w:val="20"/>
      <w:szCs w:val="20"/>
      <w:lang w:val="pt-BR"/>
    </w:rPr>
  </w:style>
  <w:style w:type="paragraph" w:customStyle="1" w:styleId="Nvel4">
    <w:name w:val="Nível 4"/>
    <w:basedOn w:val="Nvel3"/>
    <w:link w:val="Nvel4Char"/>
    <w:qFormat/>
    <w:rsid w:val="00C4637B"/>
    <w:pPr>
      <w:ind w:left="567" w:firstLine="0"/>
    </w:pPr>
  </w:style>
  <w:style w:type="character" w:customStyle="1" w:styleId="Nvel4Char">
    <w:name w:val="Nível 4 Char"/>
    <w:basedOn w:val="Nvel3Char"/>
    <w:link w:val="Nvel4"/>
    <w:rsid w:val="00C4637B"/>
    <w:rPr>
      <w:rFonts w:ascii="Arial" w:eastAsia="Times New Roman" w:hAnsi="Arial" w:cs="Arial"/>
      <w:b/>
      <w:bCs/>
      <w:iCs/>
      <w:color w:val="000000"/>
      <w:sz w:val="20"/>
      <w:szCs w:val="20"/>
      <w:lang w:val="pt-BR"/>
    </w:rPr>
  </w:style>
  <w:style w:type="paragraph" w:customStyle="1" w:styleId="SubTitNN">
    <w:name w:val="SubTitNN"/>
    <w:basedOn w:val="Normal"/>
    <w:link w:val="SubTitNNChar"/>
    <w:qFormat/>
    <w:rsid w:val="00C4637B"/>
    <w:pPr>
      <w:widowControl/>
      <w:spacing w:before="240" w:after="120" w:line="276" w:lineRule="auto"/>
      <w:jc w:val="both"/>
    </w:pPr>
    <w:rPr>
      <w:rFonts w:ascii="Arial" w:eastAsia="Times New Roman" w:hAnsi="Arial" w:cs="Arial"/>
      <w:b/>
      <w:bCs/>
      <w:iCs/>
      <w:sz w:val="20"/>
      <w:szCs w:val="20"/>
      <w:lang w:val="pt-BR"/>
    </w:rPr>
  </w:style>
  <w:style w:type="character" w:customStyle="1" w:styleId="SubTitNNChar">
    <w:name w:val="SubTitNN Char"/>
    <w:basedOn w:val="Fontepargpadro"/>
    <w:link w:val="SubTitNN"/>
    <w:rsid w:val="00C4637B"/>
    <w:rPr>
      <w:rFonts w:ascii="Arial" w:eastAsia="Times New Roman" w:hAnsi="Arial" w:cs="Arial"/>
      <w:b/>
      <w:bCs/>
      <w:iCs/>
      <w:sz w:val="20"/>
      <w:szCs w:val="20"/>
      <w:lang w:val="pt-BR"/>
    </w:rPr>
  </w:style>
  <w:style w:type="character" w:customStyle="1" w:styleId="MenoPendente1">
    <w:name w:val="Menção Pendente1"/>
    <w:basedOn w:val="Fontepargpadro"/>
    <w:uiPriority w:val="99"/>
    <w:semiHidden/>
    <w:unhideWhenUsed/>
    <w:rsid w:val="00C4637B"/>
    <w:rPr>
      <w:color w:val="605E5C"/>
      <w:shd w:val="clear" w:color="auto" w:fill="E1DFDD"/>
    </w:rPr>
  </w:style>
  <w:style w:type="paragraph" w:styleId="Textodenotaderodap">
    <w:name w:val="footnote text"/>
    <w:basedOn w:val="Normal"/>
    <w:link w:val="TextodenotaderodapChar"/>
    <w:uiPriority w:val="99"/>
    <w:unhideWhenUsed/>
    <w:rsid w:val="00BF0D1A"/>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F0D1A"/>
    <w:rPr>
      <w:rFonts w:asciiTheme="minorHAnsi" w:eastAsiaTheme="minorHAnsi" w:hAnsiTheme="minorHAnsi" w:cstheme="minorBidi"/>
      <w:sz w:val="20"/>
      <w:szCs w:val="20"/>
      <w:lang w:val="pt-BR" w:eastAsia="en-US"/>
    </w:rPr>
  </w:style>
  <w:style w:type="character" w:styleId="Refdenotaderodap">
    <w:name w:val="footnote reference"/>
    <w:basedOn w:val="Fontepargpadro"/>
    <w:uiPriority w:val="99"/>
    <w:unhideWhenUsed/>
    <w:rsid w:val="00BF0D1A"/>
    <w:rPr>
      <w:vertAlign w:val="superscript"/>
    </w:rPr>
  </w:style>
  <w:style w:type="character" w:customStyle="1" w:styleId="MenoPendente2">
    <w:name w:val="Menção Pendente2"/>
    <w:basedOn w:val="Fontepargpadro"/>
    <w:uiPriority w:val="99"/>
    <w:semiHidden/>
    <w:unhideWhenUsed/>
    <w:rsid w:val="00A4473C"/>
    <w:rPr>
      <w:color w:val="605E5C"/>
      <w:shd w:val="clear" w:color="auto" w:fill="E1DFDD"/>
    </w:rPr>
  </w:style>
  <w:style w:type="character" w:customStyle="1" w:styleId="Recuodecorpodetexto2Char">
    <w:name w:val="Recuo de corpo de texto 2 Char"/>
    <w:basedOn w:val="Fontepargpadro"/>
    <w:link w:val="Recuodecorpodetexto2"/>
    <w:uiPriority w:val="99"/>
    <w:semiHidden/>
    <w:rsid w:val="005A04F6"/>
  </w:style>
  <w:style w:type="paragraph" w:styleId="Recuodecorpodetexto2">
    <w:name w:val="Body Text Indent 2"/>
    <w:basedOn w:val="Normal"/>
    <w:link w:val="Recuodecorpodetexto2Char"/>
    <w:uiPriority w:val="99"/>
    <w:semiHidden/>
    <w:unhideWhenUsed/>
    <w:rsid w:val="005A04F6"/>
    <w:pPr>
      <w:autoSpaceDE w:val="0"/>
      <w:autoSpaceDN w:val="0"/>
      <w:spacing w:after="120" w:line="480" w:lineRule="auto"/>
      <w:ind w:left="283"/>
    </w:pPr>
  </w:style>
  <w:style w:type="character" w:customStyle="1" w:styleId="Recuodecorpodetexto2Char1">
    <w:name w:val="Recuo de corpo de texto 2 Char1"/>
    <w:basedOn w:val="Fontepargpadro"/>
    <w:uiPriority w:val="99"/>
    <w:semiHidden/>
    <w:rsid w:val="005A04F6"/>
  </w:style>
  <w:style w:type="table" w:customStyle="1" w:styleId="TableNormal1">
    <w:name w:val="Table Normal1"/>
    <w:uiPriority w:val="2"/>
    <w:semiHidden/>
    <w:unhideWhenUsed/>
    <w:qFormat/>
    <w:rsid w:val="000D6678"/>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character" w:styleId="Forte">
    <w:name w:val="Strong"/>
    <w:basedOn w:val="Fontepargpadro"/>
    <w:uiPriority w:val="22"/>
    <w:qFormat/>
    <w:rsid w:val="000D6678"/>
    <w:rPr>
      <w:b/>
      <w:bCs/>
    </w:rPr>
  </w:style>
  <w:style w:type="character" w:customStyle="1" w:styleId="TextodebaloChar1">
    <w:name w:val="Texto de balão Char1"/>
    <w:basedOn w:val="Fontepargpadro"/>
    <w:uiPriority w:val="99"/>
    <w:semiHidden/>
    <w:rsid w:val="000D6678"/>
    <w:rPr>
      <w:rFonts w:ascii="Segoe UI" w:eastAsia="Arial MT" w:hAnsi="Segoe UI" w:cs="Segoe UI"/>
      <w:sz w:val="18"/>
      <w:szCs w:val="18"/>
      <w:lang w:val="pt-PT"/>
    </w:rPr>
  </w:style>
  <w:style w:type="character" w:customStyle="1" w:styleId="TextodecomentrioChar1">
    <w:name w:val="Texto de comentário Char1"/>
    <w:basedOn w:val="Fontepargpadro"/>
    <w:uiPriority w:val="99"/>
    <w:semiHidden/>
    <w:rsid w:val="000D6678"/>
    <w:rPr>
      <w:rFonts w:ascii="Arial MT" w:eastAsia="Arial MT" w:hAnsi="Arial MT" w:cs="Arial MT"/>
      <w:sz w:val="20"/>
      <w:szCs w:val="20"/>
      <w:lang w:val="pt-PT"/>
    </w:rPr>
  </w:style>
  <w:style w:type="character" w:customStyle="1" w:styleId="AssuntodocomentrioChar1">
    <w:name w:val="Assunto do comentário Char1"/>
    <w:basedOn w:val="TextodecomentrioChar1"/>
    <w:uiPriority w:val="99"/>
    <w:semiHidden/>
    <w:rsid w:val="000D6678"/>
    <w:rPr>
      <w:rFonts w:ascii="Arial MT" w:eastAsia="Arial MT" w:hAnsi="Arial MT" w:cs="Arial MT"/>
      <w:b/>
      <w:bCs/>
      <w:sz w:val="20"/>
      <w:szCs w:val="20"/>
      <w:lang w:val="pt-PT"/>
    </w:rPr>
  </w:style>
  <w:style w:type="character" w:styleId="HiperlinkVisitado">
    <w:name w:val="FollowedHyperlink"/>
    <w:basedOn w:val="Fontepargpadro"/>
    <w:uiPriority w:val="99"/>
    <w:semiHidden/>
    <w:unhideWhenUsed/>
    <w:rsid w:val="000D6678"/>
    <w:rPr>
      <w:color w:val="800080" w:themeColor="followedHyperlink"/>
      <w:u w:val="single"/>
    </w:rPr>
  </w:style>
  <w:style w:type="paragraph" w:customStyle="1" w:styleId="Default">
    <w:name w:val="Default"/>
    <w:rsid w:val="000D6678"/>
    <w:pPr>
      <w:widowControl/>
      <w:autoSpaceDE w:val="0"/>
      <w:autoSpaceDN w:val="0"/>
      <w:adjustRightInd w:val="0"/>
    </w:pPr>
    <w:rPr>
      <w:rFonts w:ascii="Times New Roman" w:eastAsiaTheme="minorHAnsi" w:hAnsi="Times New Roman" w:cs="Times New Roman"/>
      <w:color w:val="000000"/>
      <w:sz w:val="24"/>
      <w:szCs w:val="24"/>
      <w:lang w:val="pt-BR" w:eastAsia="en-US"/>
    </w:rPr>
  </w:style>
  <w:style w:type="paragraph" w:customStyle="1" w:styleId="df3vjf">
    <w:name w:val="df3vjf"/>
    <w:basedOn w:val="Normal"/>
    <w:rsid w:val="000D6678"/>
    <w:pPr>
      <w:widowControl/>
      <w:spacing w:before="100" w:beforeAutospacing="1" w:after="100" w:afterAutospacing="1"/>
    </w:pPr>
    <w:rPr>
      <w:rFonts w:ascii="Times New Roman" w:eastAsia="Times New Roman" w:hAnsi="Times New Roman" w:cs="Times New Roman"/>
      <w:sz w:val="24"/>
      <w:szCs w:val="24"/>
      <w:lang w:val="pt-BR"/>
    </w:rPr>
  </w:style>
  <w:style w:type="character" w:customStyle="1" w:styleId="t286pc">
    <w:name w:val="t286pc"/>
    <w:basedOn w:val="Fontepargpadro"/>
    <w:rsid w:val="000D6678"/>
  </w:style>
  <w:style w:type="character" w:customStyle="1" w:styleId="scxw89928952">
    <w:name w:val="scxw89928952"/>
    <w:basedOn w:val="Fontepargpadro"/>
    <w:rsid w:val="000D6678"/>
  </w:style>
  <w:style w:type="character" w:customStyle="1" w:styleId="whitespace-normal">
    <w:name w:val="whitespace-normal"/>
    <w:basedOn w:val="Fontepargpadro"/>
    <w:rsid w:val="000D66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017936">
      <w:bodyDiv w:val="1"/>
      <w:marLeft w:val="0"/>
      <w:marRight w:val="0"/>
      <w:marTop w:val="0"/>
      <w:marBottom w:val="0"/>
      <w:divBdr>
        <w:top w:val="none" w:sz="0" w:space="0" w:color="auto"/>
        <w:left w:val="none" w:sz="0" w:space="0" w:color="auto"/>
        <w:bottom w:val="none" w:sz="0" w:space="0" w:color="auto"/>
        <w:right w:val="none" w:sz="0" w:space="0" w:color="auto"/>
      </w:divBdr>
    </w:div>
    <w:div w:id="227421132">
      <w:bodyDiv w:val="1"/>
      <w:marLeft w:val="0"/>
      <w:marRight w:val="0"/>
      <w:marTop w:val="0"/>
      <w:marBottom w:val="0"/>
      <w:divBdr>
        <w:top w:val="none" w:sz="0" w:space="0" w:color="auto"/>
        <w:left w:val="none" w:sz="0" w:space="0" w:color="auto"/>
        <w:bottom w:val="none" w:sz="0" w:space="0" w:color="auto"/>
        <w:right w:val="none" w:sz="0" w:space="0" w:color="auto"/>
      </w:divBdr>
    </w:div>
    <w:div w:id="444273081">
      <w:bodyDiv w:val="1"/>
      <w:marLeft w:val="0"/>
      <w:marRight w:val="0"/>
      <w:marTop w:val="0"/>
      <w:marBottom w:val="0"/>
      <w:divBdr>
        <w:top w:val="none" w:sz="0" w:space="0" w:color="auto"/>
        <w:left w:val="none" w:sz="0" w:space="0" w:color="auto"/>
        <w:bottom w:val="none" w:sz="0" w:space="0" w:color="auto"/>
        <w:right w:val="none" w:sz="0" w:space="0" w:color="auto"/>
      </w:divBdr>
    </w:div>
    <w:div w:id="707754455">
      <w:bodyDiv w:val="1"/>
      <w:marLeft w:val="0"/>
      <w:marRight w:val="0"/>
      <w:marTop w:val="0"/>
      <w:marBottom w:val="0"/>
      <w:divBdr>
        <w:top w:val="none" w:sz="0" w:space="0" w:color="auto"/>
        <w:left w:val="none" w:sz="0" w:space="0" w:color="auto"/>
        <w:bottom w:val="none" w:sz="0" w:space="0" w:color="auto"/>
        <w:right w:val="none" w:sz="0" w:space="0" w:color="auto"/>
      </w:divBdr>
    </w:div>
    <w:div w:id="787358233">
      <w:bodyDiv w:val="1"/>
      <w:marLeft w:val="0"/>
      <w:marRight w:val="0"/>
      <w:marTop w:val="0"/>
      <w:marBottom w:val="0"/>
      <w:divBdr>
        <w:top w:val="none" w:sz="0" w:space="0" w:color="auto"/>
        <w:left w:val="none" w:sz="0" w:space="0" w:color="auto"/>
        <w:bottom w:val="none" w:sz="0" w:space="0" w:color="auto"/>
        <w:right w:val="none" w:sz="0" w:space="0" w:color="auto"/>
      </w:divBdr>
    </w:div>
    <w:div w:id="813061655">
      <w:bodyDiv w:val="1"/>
      <w:marLeft w:val="0"/>
      <w:marRight w:val="0"/>
      <w:marTop w:val="0"/>
      <w:marBottom w:val="0"/>
      <w:divBdr>
        <w:top w:val="none" w:sz="0" w:space="0" w:color="auto"/>
        <w:left w:val="none" w:sz="0" w:space="0" w:color="auto"/>
        <w:bottom w:val="none" w:sz="0" w:space="0" w:color="auto"/>
        <w:right w:val="none" w:sz="0" w:space="0" w:color="auto"/>
      </w:divBdr>
    </w:div>
    <w:div w:id="834687342">
      <w:bodyDiv w:val="1"/>
      <w:marLeft w:val="0"/>
      <w:marRight w:val="0"/>
      <w:marTop w:val="0"/>
      <w:marBottom w:val="0"/>
      <w:divBdr>
        <w:top w:val="none" w:sz="0" w:space="0" w:color="auto"/>
        <w:left w:val="none" w:sz="0" w:space="0" w:color="auto"/>
        <w:bottom w:val="none" w:sz="0" w:space="0" w:color="auto"/>
        <w:right w:val="none" w:sz="0" w:space="0" w:color="auto"/>
      </w:divBdr>
    </w:div>
    <w:div w:id="968632740">
      <w:bodyDiv w:val="1"/>
      <w:marLeft w:val="0"/>
      <w:marRight w:val="0"/>
      <w:marTop w:val="0"/>
      <w:marBottom w:val="0"/>
      <w:divBdr>
        <w:top w:val="none" w:sz="0" w:space="0" w:color="auto"/>
        <w:left w:val="none" w:sz="0" w:space="0" w:color="auto"/>
        <w:bottom w:val="none" w:sz="0" w:space="0" w:color="auto"/>
        <w:right w:val="none" w:sz="0" w:space="0" w:color="auto"/>
      </w:divBdr>
    </w:div>
    <w:div w:id="1074398108">
      <w:bodyDiv w:val="1"/>
      <w:marLeft w:val="0"/>
      <w:marRight w:val="0"/>
      <w:marTop w:val="0"/>
      <w:marBottom w:val="0"/>
      <w:divBdr>
        <w:top w:val="none" w:sz="0" w:space="0" w:color="auto"/>
        <w:left w:val="none" w:sz="0" w:space="0" w:color="auto"/>
        <w:bottom w:val="none" w:sz="0" w:space="0" w:color="auto"/>
        <w:right w:val="none" w:sz="0" w:space="0" w:color="auto"/>
      </w:divBdr>
    </w:div>
    <w:div w:id="1099134944">
      <w:bodyDiv w:val="1"/>
      <w:marLeft w:val="0"/>
      <w:marRight w:val="0"/>
      <w:marTop w:val="0"/>
      <w:marBottom w:val="0"/>
      <w:divBdr>
        <w:top w:val="none" w:sz="0" w:space="0" w:color="auto"/>
        <w:left w:val="none" w:sz="0" w:space="0" w:color="auto"/>
        <w:bottom w:val="none" w:sz="0" w:space="0" w:color="auto"/>
        <w:right w:val="none" w:sz="0" w:space="0" w:color="auto"/>
      </w:divBdr>
    </w:div>
    <w:div w:id="1234004243">
      <w:bodyDiv w:val="1"/>
      <w:marLeft w:val="0"/>
      <w:marRight w:val="0"/>
      <w:marTop w:val="0"/>
      <w:marBottom w:val="0"/>
      <w:divBdr>
        <w:top w:val="none" w:sz="0" w:space="0" w:color="auto"/>
        <w:left w:val="none" w:sz="0" w:space="0" w:color="auto"/>
        <w:bottom w:val="none" w:sz="0" w:space="0" w:color="auto"/>
        <w:right w:val="none" w:sz="0" w:space="0" w:color="auto"/>
      </w:divBdr>
    </w:div>
    <w:div w:id="1583903625">
      <w:bodyDiv w:val="1"/>
      <w:marLeft w:val="0"/>
      <w:marRight w:val="0"/>
      <w:marTop w:val="0"/>
      <w:marBottom w:val="0"/>
      <w:divBdr>
        <w:top w:val="none" w:sz="0" w:space="0" w:color="auto"/>
        <w:left w:val="none" w:sz="0" w:space="0" w:color="auto"/>
        <w:bottom w:val="none" w:sz="0" w:space="0" w:color="auto"/>
        <w:right w:val="none" w:sz="0" w:space="0" w:color="auto"/>
      </w:divBdr>
    </w:div>
    <w:div w:id="1585147352">
      <w:bodyDiv w:val="1"/>
      <w:marLeft w:val="0"/>
      <w:marRight w:val="0"/>
      <w:marTop w:val="0"/>
      <w:marBottom w:val="0"/>
      <w:divBdr>
        <w:top w:val="none" w:sz="0" w:space="0" w:color="auto"/>
        <w:left w:val="none" w:sz="0" w:space="0" w:color="auto"/>
        <w:bottom w:val="none" w:sz="0" w:space="0" w:color="auto"/>
        <w:right w:val="none" w:sz="0" w:space="0" w:color="auto"/>
      </w:divBdr>
    </w:div>
    <w:div w:id="16608856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licitacao@brasilandia.ms.gov.br" TargetMode="External"/><Relationship Id="rId18" Type="http://schemas.openxmlformats.org/officeDocument/2006/relationships/hyperlink" Target="https://www.dentalcremer.com.br/endodontia.html" TargetMode="External"/><Relationship Id="rId26" Type="http://schemas.openxmlformats.org/officeDocument/2006/relationships/hyperlink" Target="https://encurtador.com.br/5yZGp" TargetMode="External"/><Relationship Id="rId3" Type="http://schemas.openxmlformats.org/officeDocument/2006/relationships/styles" Target="styles.xml"/><Relationship Id="rId21" Type="http://schemas.openxmlformats.org/officeDocument/2006/relationships/hyperlink" Target="mailto:licitacao@brasilandia.ms.gov.br"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licitacao@brasilandia.ms.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dentalcremer.com.br/endodontia.html" TargetMode="External"/><Relationship Id="rId20" Type="http://schemas.openxmlformats.org/officeDocument/2006/relationships/hyperlink" Target="http://portal.brasilandia.ms.gov.br:8079/transparencia/" TargetMode="External"/><Relationship Id="rId29" Type="http://schemas.openxmlformats.org/officeDocument/2006/relationships/hyperlink" Target="https://encurtador.com.br/HgLZ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idades.ibge.gov.br/brasil/ms/brasilandia/panorama" TargetMode="External"/><Relationship Id="rId24" Type="http://schemas.openxmlformats.org/officeDocument/2006/relationships/hyperlink" Target="http://www.planalto.gov.br/ccivil_03/_ato2019-2022/2021/lei/L14133.htm" TargetMode="External"/><Relationship Id="rId32"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s://www.dentalcremer.com.br/endodontia.html"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encurtador.com.br/7ZLV1" TargetMode="Externa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www.dentalcremer.com.br/endodontia.html" TargetMode="External"/><Relationship Id="rId31"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licitacao@brasilandia.ms.gov.br" TargetMode="External"/><Relationship Id="rId22" Type="http://schemas.openxmlformats.org/officeDocument/2006/relationships/hyperlink" Target="https://www.brasilandia.ms.gov.br/portal/download/licitacoes/ddxzPA/" TargetMode="External"/><Relationship Id="rId27" Type="http://schemas.openxmlformats.org/officeDocument/2006/relationships/hyperlink" Target="https://encurtador.com.br/nNtxB" TargetMode="External"/><Relationship Id="rId30" Type="http://schemas.openxmlformats.org/officeDocument/2006/relationships/hyperlink" Target="https://encurtador.com.br/SuN0B" TargetMode="External"/><Relationship Id="rId35" Type="http://schemas.openxmlformats.org/officeDocument/2006/relationships/fontTable" Target="fontTable.xml"/><Relationship Id="rId8" Type="http://schemas.openxmlformats.org/officeDocument/2006/relationships/hyperlink" Target="http://portal.brasilandia.ms.gov.br:8079/transparencia/"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brasil&#226;ndia.ms.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brasil&#226;ndia.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g1hl98UNkV1RPXZIYKzNNUYXrw==">CgMxLjAyCGguZ2pkZ3hzMgloLjMwajB6bGw4AHIhMXcwTl90a1ZkbzEwMUtCQ2Z4bnVWeFlYQzQ0S2hrOVpQ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1576</TotalTime>
  <Pages>169</Pages>
  <Words>45956</Words>
  <Characters>248163</Characters>
  <Application>Microsoft Office Word</Application>
  <DocSecurity>0</DocSecurity>
  <Lines>2068</Lines>
  <Paragraphs>587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ADMINISTRACAO 2</dc:creator>
  <cp:lastModifiedBy>Daiane Cavassan dos Santos</cp:lastModifiedBy>
  <cp:revision>79</cp:revision>
  <cp:lastPrinted>2026-06-03T13:37:00Z</cp:lastPrinted>
  <dcterms:created xsi:type="dcterms:W3CDTF">2024-10-29T14:44:00Z</dcterms:created>
  <dcterms:modified xsi:type="dcterms:W3CDTF">2026-06-03T14:33:00Z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2022-11-04T00:00:00Z</vt:filetime>
  </property>
  <property fmtid="{D5CDD505-2E9C-101B-9397-08002B2CF9AE}" pid="3" name="Creator">
    <vt:lpwstr>Microsoft® Word 2013</vt:lpwstr>
  </property>
  <property fmtid="{D5CDD505-2E9C-101B-9397-08002B2CF9AE}" pid="4" name="LastSaved">
    <vt:filetime>2023-09-04T00:00:00Z</vt:filetime>
  </property>
</Properties>
</file>