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49762" w14:textId="15A0F579" w:rsidR="00BD240B" w:rsidRPr="000A49B6" w:rsidRDefault="0067398E" w:rsidP="00186BA2">
      <w:pPr>
        <w:spacing w:after="0" w:line="240" w:lineRule="auto"/>
        <w:jc w:val="center"/>
        <w:rPr>
          <w:rFonts w:ascii="Times New Roman" w:eastAsia="Times New Roman" w:hAnsi="Times New Roman" w:cs="Times New Roman"/>
          <w:b/>
          <w:bCs/>
          <w:color w:val="333333"/>
          <w:u w:val="single"/>
          <w:lang w:eastAsia="pt-BR"/>
        </w:rPr>
      </w:pPr>
      <w:r w:rsidRPr="000A49B6">
        <w:rPr>
          <w:rFonts w:ascii="Times New Roman" w:eastAsia="Times New Roman" w:hAnsi="Times New Roman" w:cs="Times New Roman"/>
          <w:b/>
          <w:bCs/>
          <w:color w:val="333333"/>
          <w:u w:val="single"/>
          <w:lang w:eastAsia="pt-BR"/>
        </w:rPr>
        <w:t xml:space="preserve">                                                               </w:t>
      </w:r>
    </w:p>
    <w:p w14:paraId="645AB316" w14:textId="77777777" w:rsidR="006E3C9E" w:rsidRPr="000A49B6" w:rsidRDefault="006E3C9E" w:rsidP="00186BA2">
      <w:pPr>
        <w:spacing w:after="0" w:line="240" w:lineRule="auto"/>
        <w:jc w:val="center"/>
        <w:rPr>
          <w:rFonts w:ascii="Times New Roman" w:eastAsia="Times New Roman" w:hAnsi="Times New Roman" w:cs="Times New Roman"/>
          <w:b/>
          <w:bCs/>
          <w:color w:val="333333"/>
          <w:u w:val="single"/>
          <w:lang w:eastAsia="pt-BR"/>
        </w:rPr>
      </w:pPr>
    </w:p>
    <w:p w14:paraId="635F52C4" w14:textId="5F29FF5E" w:rsidR="00186BA2" w:rsidRPr="000A49B6" w:rsidRDefault="00C741DF" w:rsidP="00186BA2">
      <w:pPr>
        <w:spacing w:after="0" w:line="240" w:lineRule="auto"/>
        <w:jc w:val="center"/>
        <w:rPr>
          <w:rFonts w:ascii="Times New Roman" w:eastAsia="Times New Roman" w:hAnsi="Times New Roman" w:cs="Times New Roman"/>
          <w:b/>
          <w:bCs/>
          <w:color w:val="333333"/>
          <w:u w:val="single"/>
          <w:lang w:eastAsia="pt-BR"/>
        </w:rPr>
      </w:pPr>
      <w:r w:rsidRPr="000A49B6">
        <w:rPr>
          <w:rFonts w:ascii="Times New Roman" w:eastAsia="Times New Roman" w:hAnsi="Times New Roman" w:cs="Times New Roman"/>
          <w:b/>
          <w:bCs/>
          <w:color w:val="333333"/>
          <w:u w:val="single"/>
          <w:lang w:eastAsia="pt-BR"/>
        </w:rPr>
        <w:t>EDITAL DE</w:t>
      </w:r>
      <w:r w:rsidR="00186BA2" w:rsidRPr="000A49B6">
        <w:rPr>
          <w:rFonts w:ascii="Times New Roman" w:eastAsia="Times New Roman" w:hAnsi="Times New Roman" w:cs="Times New Roman"/>
          <w:b/>
          <w:bCs/>
          <w:color w:val="333333"/>
          <w:u w:val="single"/>
          <w:lang w:eastAsia="pt-BR"/>
        </w:rPr>
        <w:t xml:space="preserve"> PREGÃO ELETRÔNICO</w:t>
      </w:r>
    </w:p>
    <w:p w14:paraId="5AF7030A" w14:textId="77777777" w:rsidR="00186BA2" w:rsidRPr="000A49B6" w:rsidRDefault="00186BA2" w:rsidP="00186BA2">
      <w:pPr>
        <w:spacing w:after="0" w:line="240" w:lineRule="auto"/>
        <w:jc w:val="center"/>
        <w:rPr>
          <w:rFonts w:ascii="Times New Roman" w:eastAsia="Times New Roman" w:hAnsi="Times New Roman" w:cs="Times New Roman"/>
          <w:b/>
          <w:bCs/>
          <w:color w:val="333333"/>
          <w:u w:val="single"/>
          <w:lang w:eastAsia="pt-BR"/>
        </w:rPr>
      </w:pPr>
      <w:r w:rsidRPr="000A49B6">
        <w:rPr>
          <w:rFonts w:ascii="Times New Roman" w:eastAsia="Times New Roman" w:hAnsi="Times New Roman" w:cs="Times New Roman"/>
          <w:b/>
          <w:bCs/>
          <w:color w:val="333333"/>
          <w:u w:val="single"/>
          <w:lang w:eastAsia="pt-BR"/>
        </w:rPr>
        <w:t>SISTEMA DE REGISTRO DE PREÇOS</w:t>
      </w:r>
    </w:p>
    <w:p w14:paraId="513C8EAB" w14:textId="51C04EA9" w:rsidR="00186BA2" w:rsidRPr="000A49B6" w:rsidRDefault="00186BA2" w:rsidP="00186BA2">
      <w:pPr>
        <w:spacing w:after="0" w:line="240" w:lineRule="auto"/>
        <w:jc w:val="center"/>
        <w:rPr>
          <w:rFonts w:ascii="Times New Roman" w:eastAsia="Times New Roman" w:hAnsi="Times New Roman" w:cs="Times New Roman"/>
          <w:b/>
          <w:bCs/>
          <w:color w:val="333333"/>
          <w:u w:val="single"/>
          <w:lang w:eastAsia="pt-BR"/>
        </w:rPr>
      </w:pPr>
      <w:r w:rsidRPr="000A49B6">
        <w:rPr>
          <w:rFonts w:ascii="Times New Roman" w:hAnsi="Times New Roman" w:cs="Times New Roman"/>
          <w:b/>
          <w:bCs/>
          <w:u w:val="single"/>
        </w:rPr>
        <w:t xml:space="preserve"> </w:t>
      </w:r>
      <w:r w:rsidR="00380300" w:rsidRPr="000A49B6">
        <w:rPr>
          <w:rFonts w:ascii="Times New Roman" w:hAnsi="Times New Roman" w:cs="Times New Roman"/>
          <w:b/>
          <w:bCs/>
          <w:u w:val="single"/>
        </w:rPr>
        <w:t>n</w:t>
      </w:r>
      <w:r w:rsidRPr="000A49B6">
        <w:rPr>
          <w:rFonts w:ascii="Times New Roman" w:hAnsi="Times New Roman" w:cs="Times New Roman"/>
          <w:b/>
          <w:bCs/>
          <w:i/>
          <w:iCs/>
          <w:u w:val="single"/>
        </w:rPr>
        <w:t>°</w:t>
      </w:r>
      <w:r w:rsidR="00DE2C9B" w:rsidRPr="000A49B6">
        <w:rPr>
          <w:rFonts w:ascii="Times New Roman" w:hAnsi="Times New Roman" w:cs="Times New Roman"/>
          <w:b/>
          <w:bCs/>
          <w:i/>
          <w:iCs/>
          <w:u w:val="single"/>
        </w:rPr>
        <w:t xml:space="preserve"> </w:t>
      </w:r>
      <w:r w:rsidR="00C741DF" w:rsidRPr="000A49B6">
        <w:rPr>
          <w:rFonts w:ascii="Times New Roman" w:hAnsi="Times New Roman" w:cs="Times New Roman"/>
          <w:b/>
          <w:bCs/>
          <w:u w:val="single"/>
        </w:rPr>
        <w:t>006</w:t>
      </w:r>
      <w:r w:rsidRPr="000A49B6">
        <w:rPr>
          <w:rFonts w:ascii="Times New Roman" w:hAnsi="Times New Roman" w:cs="Times New Roman"/>
          <w:b/>
          <w:bCs/>
          <w:u w:val="single"/>
        </w:rPr>
        <w:t>/202</w:t>
      </w:r>
      <w:r w:rsidR="002F5D4F" w:rsidRPr="000A49B6">
        <w:rPr>
          <w:rFonts w:ascii="Times New Roman" w:hAnsi="Times New Roman" w:cs="Times New Roman"/>
          <w:b/>
          <w:bCs/>
          <w:u w:val="single"/>
        </w:rPr>
        <w:t>6</w:t>
      </w:r>
      <w:r w:rsidRPr="000A49B6">
        <w:rPr>
          <w:rFonts w:ascii="Times New Roman" w:hAnsi="Times New Roman" w:cs="Times New Roman"/>
          <w:b/>
          <w:bCs/>
          <w:u w:val="single"/>
        </w:rPr>
        <w:t>/S</w:t>
      </w:r>
      <w:r w:rsidR="002F5D4F" w:rsidRPr="000A49B6">
        <w:rPr>
          <w:rFonts w:ascii="Times New Roman" w:hAnsi="Times New Roman" w:cs="Times New Roman"/>
          <w:b/>
          <w:bCs/>
          <w:u w:val="single"/>
        </w:rPr>
        <w:t>M</w:t>
      </w:r>
      <w:r w:rsidRPr="000A49B6">
        <w:rPr>
          <w:rFonts w:ascii="Times New Roman" w:hAnsi="Times New Roman" w:cs="Times New Roman"/>
          <w:b/>
          <w:bCs/>
          <w:u w:val="single"/>
        </w:rPr>
        <w:t>S</w:t>
      </w:r>
    </w:p>
    <w:p w14:paraId="1B3A0F83" w14:textId="77777777" w:rsidR="00773940" w:rsidRPr="000A49B6" w:rsidRDefault="00773940" w:rsidP="00007303">
      <w:pPr>
        <w:spacing w:line="288" w:lineRule="auto"/>
        <w:contextualSpacing/>
        <w:rPr>
          <w:rFonts w:ascii="Times New Roman" w:hAnsi="Times New Roman" w:cs="Times New Roman"/>
          <w:b/>
          <w:bCs/>
          <w:u w:val="single"/>
        </w:rPr>
      </w:pPr>
    </w:p>
    <w:p w14:paraId="351737AE" w14:textId="75403443" w:rsidR="00672544" w:rsidRPr="000A49B6" w:rsidRDefault="00672544" w:rsidP="002C6705">
      <w:pPr>
        <w:spacing w:line="480" w:lineRule="auto"/>
        <w:contextualSpacing/>
        <w:jc w:val="both"/>
        <w:rPr>
          <w:rFonts w:ascii="Times New Roman" w:hAnsi="Times New Roman" w:cs="Times New Roman"/>
        </w:rPr>
      </w:pPr>
      <w:r w:rsidRPr="000A49B6">
        <w:rPr>
          <w:rFonts w:ascii="Times New Roman" w:hAnsi="Times New Roman" w:cs="Times New Roman"/>
          <w:b/>
          <w:bCs/>
        </w:rPr>
        <w:t>CONTRATANTE:</w:t>
      </w:r>
      <w:r w:rsidR="00744F89" w:rsidRPr="000A49B6">
        <w:rPr>
          <w:rFonts w:ascii="Times New Roman" w:hAnsi="Times New Roman" w:cs="Times New Roman"/>
          <w:b/>
          <w:bCs/>
        </w:rPr>
        <w:t xml:space="preserve"> </w:t>
      </w:r>
      <w:r w:rsidR="00744F89" w:rsidRPr="000A49B6">
        <w:rPr>
          <w:rFonts w:ascii="Times New Roman" w:hAnsi="Times New Roman" w:cs="Times New Roman"/>
        </w:rPr>
        <w:t>SECRETARIA</w:t>
      </w:r>
      <w:r w:rsidR="002C6705" w:rsidRPr="000A49B6">
        <w:rPr>
          <w:rFonts w:ascii="Times New Roman" w:hAnsi="Times New Roman" w:cs="Times New Roman"/>
        </w:rPr>
        <w:t xml:space="preserve"> MUNICIPAL DE</w:t>
      </w:r>
      <w:r w:rsidR="00CC0167" w:rsidRPr="000A49B6">
        <w:rPr>
          <w:rFonts w:ascii="Times New Roman" w:hAnsi="Times New Roman" w:cs="Times New Roman"/>
        </w:rPr>
        <w:t xml:space="preserve"> SAÚDE DE</w:t>
      </w:r>
      <w:r w:rsidR="002C6705" w:rsidRPr="000A49B6">
        <w:rPr>
          <w:rFonts w:ascii="Times New Roman" w:hAnsi="Times New Roman" w:cs="Times New Roman"/>
        </w:rPr>
        <w:t xml:space="preserve"> SÃO JOÃO DE MERITI</w:t>
      </w:r>
    </w:p>
    <w:p w14:paraId="56BFDA30" w14:textId="77777777" w:rsidR="002C6705" w:rsidRPr="000A49B6" w:rsidRDefault="002C6705" w:rsidP="002C6705">
      <w:pPr>
        <w:spacing w:line="480" w:lineRule="auto"/>
        <w:contextualSpacing/>
        <w:jc w:val="both"/>
        <w:rPr>
          <w:rFonts w:ascii="Times New Roman" w:eastAsia="Times New Roman" w:hAnsi="Times New Roman" w:cs="Times New Roman"/>
          <w:color w:val="333333"/>
          <w:lang w:eastAsia="pt-BR"/>
        </w:rPr>
      </w:pPr>
      <w:r w:rsidRPr="000A49B6">
        <w:rPr>
          <w:rFonts w:ascii="Times New Roman" w:eastAsia="Times New Roman" w:hAnsi="Times New Roman" w:cs="Times New Roman"/>
          <w:b/>
          <w:bCs/>
          <w:color w:val="333333"/>
          <w:lang w:eastAsia="pt-BR"/>
        </w:rPr>
        <w:t xml:space="preserve">SECRETARIA REQUISITANTE: </w:t>
      </w:r>
      <w:r w:rsidRPr="000A49B6">
        <w:rPr>
          <w:rFonts w:ascii="Times New Roman" w:eastAsia="Times New Roman" w:hAnsi="Times New Roman" w:cs="Times New Roman"/>
          <w:color w:val="333333"/>
          <w:lang w:eastAsia="pt-BR"/>
        </w:rPr>
        <w:t xml:space="preserve">Secretaria Municipal de Saúde </w:t>
      </w:r>
    </w:p>
    <w:p w14:paraId="19224453" w14:textId="5086E0A3" w:rsidR="002C6705" w:rsidRPr="000A49B6" w:rsidRDefault="002C6705" w:rsidP="002C6705">
      <w:pPr>
        <w:spacing w:after="0" w:line="480" w:lineRule="auto"/>
        <w:rPr>
          <w:rFonts w:ascii="Times New Roman" w:eastAsia="Times New Roman" w:hAnsi="Times New Roman" w:cs="Times New Roman"/>
          <w:b/>
          <w:bCs/>
          <w:color w:val="333333"/>
          <w:lang w:eastAsia="pt-BR"/>
        </w:rPr>
      </w:pPr>
      <w:r w:rsidRPr="000A49B6">
        <w:rPr>
          <w:rFonts w:ascii="Times New Roman" w:eastAsia="Times New Roman" w:hAnsi="Times New Roman" w:cs="Times New Roman"/>
          <w:b/>
          <w:bCs/>
          <w:color w:val="333333"/>
          <w:lang w:eastAsia="pt-BR"/>
        </w:rPr>
        <w:t xml:space="preserve">LICITAÇÃO:  </w:t>
      </w:r>
      <w:r w:rsidRPr="000A49B6">
        <w:rPr>
          <w:rFonts w:ascii="Times New Roman" w:eastAsia="Times New Roman" w:hAnsi="Times New Roman" w:cs="Times New Roman"/>
          <w:color w:val="333333"/>
          <w:lang w:eastAsia="pt-BR"/>
        </w:rPr>
        <w:t xml:space="preserve">PREGÃO </w:t>
      </w:r>
      <w:r w:rsidR="008220EC" w:rsidRPr="000A49B6">
        <w:rPr>
          <w:rFonts w:ascii="Times New Roman" w:eastAsia="Times New Roman" w:hAnsi="Times New Roman" w:cs="Times New Roman"/>
          <w:color w:val="333333"/>
          <w:lang w:eastAsia="pt-BR"/>
        </w:rPr>
        <w:t xml:space="preserve">ELETRÔNICO - SRP - </w:t>
      </w:r>
      <w:r w:rsidR="004A3A3F" w:rsidRPr="000A49B6">
        <w:rPr>
          <w:rFonts w:ascii="Times New Roman" w:eastAsia="Times New Roman" w:hAnsi="Times New Roman" w:cs="Times New Roman"/>
          <w:color w:val="333333"/>
          <w:lang w:eastAsia="pt-BR"/>
        </w:rPr>
        <w:t>n</w:t>
      </w:r>
      <w:r w:rsidRPr="000A49B6">
        <w:rPr>
          <w:rFonts w:ascii="Times New Roman" w:eastAsia="Times New Roman" w:hAnsi="Times New Roman" w:cs="Times New Roman"/>
          <w:color w:val="333333"/>
          <w:lang w:eastAsia="pt-BR"/>
        </w:rPr>
        <w:t>º</w:t>
      </w:r>
      <w:r w:rsidR="000A6B55" w:rsidRPr="000A49B6">
        <w:rPr>
          <w:rFonts w:ascii="Times New Roman" w:eastAsia="Times New Roman" w:hAnsi="Times New Roman" w:cs="Times New Roman"/>
          <w:color w:val="333333"/>
          <w:lang w:eastAsia="pt-BR"/>
        </w:rPr>
        <w:t xml:space="preserve"> </w:t>
      </w:r>
      <w:r w:rsidR="00C4424E" w:rsidRPr="000A49B6">
        <w:rPr>
          <w:rFonts w:ascii="Times New Roman" w:eastAsia="Times New Roman" w:hAnsi="Times New Roman" w:cs="Times New Roman"/>
          <w:color w:val="333333"/>
          <w:lang w:eastAsia="pt-BR"/>
        </w:rPr>
        <w:t>006</w:t>
      </w:r>
      <w:r w:rsidRPr="000A49B6">
        <w:rPr>
          <w:rFonts w:ascii="Times New Roman" w:eastAsia="Times New Roman" w:hAnsi="Times New Roman" w:cs="Times New Roman"/>
          <w:color w:val="333333"/>
          <w:lang w:eastAsia="pt-BR"/>
        </w:rPr>
        <w:t>/202</w:t>
      </w:r>
      <w:r w:rsidR="002F5D4F" w:rsidRPr="000A49B6">
        <w:rPr>
          <w:rFonts w:ascii="Times New Roman" w:eastAsia="Times New Roman" w:hAnsi="Times New Roman" w:cs="Times New Roman"/>
          <w:color w:val="333333"/>
          <w:lang w:eastAsia="pt-BR"/>
        </w:rPr>
        <w:t>6</w:t>
      </w:r>
      <w:r w:rsidR="00585F6C" w:rsidRPr="000A49B6">
        <w:rPr>
          <w:rFonts w:ascii="Times New Roman" w:eastAsia="Times New Roman" w:hAnsi="Times New Roman" w:cs="Times New Roman"/>
          <w:color w:val="333333"/>
          <w:lang w:eastAsia="pt-BR"/>
        </w:rPr>
        <w:t>/SMS</w:t>
      </w:r>
    </w:p>
    <w:p w14:paraId="52A3D24F" w14:textId="740C2A42" w:rsidR="002C6705" w:rsidRPr="000A49B6" w:rsidRDefault="002C6705" w:rsidP="002C6705">
      <w:pPr>
        <w:spacing w:after="0" w:line="480" w:lineRule="auto"/>
        <w:rPr>
          <w:rFonts w:ascii="Times New Roman" w:eastAsia="Times New Roman" w:hAnsi="Times New Roman" w:cs="Times New Roman"/>
          <w:b/>
          <w:bCs/>
          <w:color w:val="333333"/>
          <w:lang w:eastAsia="pt-BR"/>
        </w:rPr>
      </w:pPr>
      <w:r w:rsidRPr="000A49B6">
        <w:rPr>
          <w:rFonts w:ascii="Times New Roman" w:eastAsia="Times New Roman" w:hAnsi="Times New Roman" w:cs="Times New Roman"/>
          <w:b/>
          <w:bCs/>
          <w:color w:val="333333"/>
          <w:lang w:eastAsia="pt-BR"/>
        </w:rPr>
        <w:t xml:space="preserve">PROCESSO </w:t>
      </w:r>
      <w:r w:rsidR="004A3A3F" w:rsidRPr="000A49B6">
        <w:rPr>
          <w:rFonts w:ascii="Times New Roman" w:eastAsia="Times New Roman" w:hAnsi="Times New Roman" w:cs="Times New Roman"/>
          <w:b/>
          <w:bCs/>
          <w:color w:val="333333"/>
          <w:lang w:eastAsia="pt-BR"/>
        </w:rPr>
        <w:t>n</w:t>
      </w:r>
      <w:r w:rsidR="008220EC" w:rsidRPr="000A49B6">
        <w:rPr>
          <w:rFonts w:ascii="Times New Roman" w:eastAsia="Times New Roman" w:hAnsi="Times New Roman" w:cs="Times New Roman"/>
          <w:b/>
          <w:bCs/>
          <w:color w:val="333333"/>
          <w:lang w:eastAsia="pt-BR"/>
        </w:rPr>
        <w:t>º</w:t>
      </w:r>
      <w:r w:rsidR="0065169C" w:rsidRPr="000A49B6">
        <w:rPr>
          <w:rFonts w:ascii="Times New Roman" w:eastAsia="Times New Roman" w:hAnsi="Times New Roman" w:cs="Times New Roman"/>
          <w:b/>
          <w:bCs/>
          <w:color w:val="333333"/>
          <w:lang w:eastAsia="pt-BR"/>
        </w:rPr>
        <w:t xml:space="preserve"> 7589/2026</w:t>
      </w:r>
    </w:p>
    <w:p w14:paraId="71C7F657" w14:textId="77777777" w:rsidR="002C6705" w:rsidRPr="000A49B6" w:rsidRDefault="002C6705" w:rsidP="002C6705">
      <w:pPr>
        <w:spacing w:after="0" w:line="480" w:lineRule="auto"/>
        <w:rPr>
          <w:rFonts w:ascii="Times New Roman" w:eastAsia="Times New Roman" w:hAnsi="Times New Roman" w:cs="Times New Roman"/>
          <w:b/>
          <w:bCs/>
          <w:color w:val="333333"/>
          <w:lang w:eastAsia="pt-BR"/>
        </w:rPr>
      </w:pPr>
      <w:r w:rsidRPr="000A49B6">
        <w:rPr>
          <w:rFonts w:ascii="Times New Roman" w:eastAsia="Times New Roman" w:hAnsi="Times New Roman" w:cs="Times New Roman"/>
          <w:b/>
          <w:bCs/>
          <w:color w:val="333333"/>
          <w:lang w:eastAsia="pt-BR"/>
        </w:rPr>
        <w:t xml:space="preserve">MODALIDADE: </w:t>
      </w:r>
      <w:r w:rsidRPr="000A49B6">
        <w:rPr>
          <w:rFonts w:ascii="Times New Roman" w:eastAsia="Times New Roman" w:hAnsi="Times New Roman" w:cs="Times New Roman"/>
          <w:color w:val="333333"/>
          <w:lang w:eastAsia="pt-BR"/>
        </w:rPr>
        <w:t>PREGÃO ELETRÔNICO</w:t>
      </w:r>
    </w:p>
    <w:p w14:paraId="1F42590D" w14:textId="778692DC" w:rsidR="002C6705" w:rsidRPr="000A49B6" w:rsidRDefault="002C6705" w:rsidP="002C6705">
      <w:pPr>
        <w:spacing w:after="0" w:line="480" w:lineRule="auto"/>
        <w:rPr>
          <w:rFonts w:ascii="Times New Roman" w:eastAsia="Times New Roman" w:hAnsi="Times New Roman" w:cs="Times New Roman"/>
          <w:color w:val="333333"/>
          <w:lang w:eastAsia="pt-BR"/>
        </w:rPr>
      </w:pPr>
      <w:r w:rsidRPr="000A49B6">
        <w:rPr>
          <w:rFonts w:ascii="Times New Roman" w:eastAsia="Times New Roman" w:hAnsi="Times New Roman" w:cs="Times New Roman"/>
          <w:b/>
          <w:bCs/>
          <w:color w:val="333333"/>
          <w:lang w:eastAsia="pt-BR"/>
        </w:rPr>
        <w:t>CRITÉRIO DE JU</w:t>
      </w:r>
      <w:r w:rsidR="006F1A9B" w:rsidRPr="000A49B6">
        <w:rPr>
          <w:rFonts w:ascii="Times New Roman" w:eastAsia="Times New Roman" w:hAnsi="Times New Roman" w:cs="Times New Roman"/>
          <w:b/>
          <w:bCs/>
          <w:color w:val="333333"/>
          <w:lang w:eastAsia="pt-BR"/>
        </w:rPr>
        <w:t>L</w:t>
      </w:r>
      <w:r w:rsidRPr="000A49B6">
        <w:rPr>
          <w:rFonts w:ascii="Times New Roman" w:eastAsia="Times New Roman" w:hAnsi="Times New Roman" w:cs="Times New Roman"/>
          <w:b/>
          <w:bCs/>
          <w:color w:val="333333"/>
          <w:lang w:eastAsia="pt-BR"/>
        </w:rPr>
        <w:t xml:space="preserve">GAMENTO: </w:t>
      </w:r>
      <w:r w:rsidRPr="000A49B6">
        <w:rPr>
          <w:rFonts w:ascii="Times New Roman" w:eastAsia="Times New Roman" w:hAnsi="Times New Roman" w:cs="Times New Roman"/>
          <w:color w:val="333333"/>
          <w:lang w:eastAsia="pt-BR"/>
        </w:rPr>
        <w:t xml:space="preserve">MENOR PREÇO </w:t>
      </w:r>
      <w:r w:rsidR="00C9626F" w:rsidRPr="000A49B6">
        <w:rPr>
          <w:rFonts w:ascii="Times New Roman" w:eastAsia="Times New Roman" w:hAnsi="Times New Roman" w:cs="Times New Roman"/>
          <w:color w:val="333333"/>
          <w:lang w:eastAsia="pt-BR"/>
        </w:rPr>
        <w:t>POR ITEM</w:t>
      </w:r>
    </w:p>
    <w:p w14:paraId="4F5EFB7F" w14:textId="77777777" w:rsidR="002C6705" w:rsidRPr="000A49B6" w:rsidRDefault="002C6705" w:rsidP="002C6705">
      <w:pPr>
        <w:spacing w:after="0" w:line="480" w:lineRule="auto"/>
        <w:rPr>
          <w:rFonts w:ascii="Times New Roman" w:eastAsia="Times New Roman" w:hAnsi="Times New Roman" w:cs="Times New Roman"/>
          <w:color w:val="333333"/>
          <w:lang w:eastAsia="pt-BR"/>
        </w:rPr>
      </w:pPr>
      <w:r w:rsidRPr="000A49B6">
        <w:rPr>
          <w:rFonts w:ascii="Times New Roman" w:eastAsia="Times New Roman" w:hAnsi="Times New Roman" w:cs="Times New Roman"/>
          <w:b/>
          <w:bCs/>
          <w:color w:val="333333"/>
          <w:lang w:eastAsia="pt-BR"/>
        </w:rPr>
        <w:t xml:space="preserve">MODO DISPUTA: </w:t>
      </w:r>
      <w:r w:rsidRPr="000A49B6">
        <w:rPr>
          <w:rFonts w:ascii="Times New Roman" w:eastAsia="Times New Roman" w:hAnsi="Times New Roman" w:cs="Times New Roman"/>
          <w:color w:val="333333"/>
          <w:lang w:eastAsia="pt-BR"/>
        </w:rPr>
        <w:t>ABERTO</w:t>
      </w:r>
    </w:p>
    <w:p w14:paraId="09E324AF" w14:textId="77777777" w:rsidR="002C6705" w:rsidRPr="000A49B6" w:rsidRDefault="002C6705" w:rsidP="002C6705">
      <w:pPr>
        <w:spacing w:line="480" w:lineRule="auto"/>
        <w:contextualSpacing/>
        <w:jc w:val="both"/>
        <w:rPr>
          <w:rFonts w:ascii="Times New Roman" w:hAnsi="Times New Roman" w:cs="Times New Roman"/>
          <w:caps/>
        </w:rPr>
      </w:pPr>
      <w:r w:rsidRPr="000A49B6">
        <w:rPr>
          <w:rFonts w:ascii="Times New Roman" w:hAnsi="Times New Roman" w:cs="Times New Roman"/>
          <w:b/>
          <w:bCs/>
          <w:caps/>
        </w:rPr>
        <w:t xml:space="preserve">Exclusivo ME e epp: </w:t>
      </w:r>
      <w:r w:rsidRPr="000A49B6">
        <w:rPr>
          <w:rFonts w:ascii="Times New Roman" w:hAnsi="Times New Roman" w:cs="Times New Roman"/>
          <w:caps/>
        </w:rPr>
        <w:t>NÃO</w:t>
      </w:r>
    </w:p>
    <w:p w14:paraId="6A03167A" w14:textId="3EF01A85" w:rsidR="002C6705" w:rsidRPr="000A49B6" w:rsidRDefault="002C6705" w:rsidP="00AD1D4E">
      <w:pPr>
        <w:spacing w:line="276" w:lineRule="auto"/>
        <w:contextualSpacing/>
        <w:jc w:val="both"/>
        <w:rPr>
          <w:rFonts w:ascii="Times New Roman" w:hAnsi="Times New Roman" w:cs="Times New Roman"/>
          <w:b/>
          <w:bCs/>
          <w:color w:val="000000" w:themeColor="text1"/>
        </w:rPr>
      </w:pPr>
      <w:r w:rsidRPr="000A49B6">
        <w:rPr>
          <w:rFonts w:ascii="Times New Roman" w:eastAsia="Times New Roman" w:hAnsi="Times New Roman" w:cs="Times New Roman"/>
          <w:b/>
          <w:bCs/>
          <w:color w:val="333333"/>
          <w:lang w:eastAsia="pt-BR"/>
        </w:rPr>
        <w:t xml:space="preserve">ESTIMATIVA DE VALOR: </w:t>
      </w:r>
      <w:r w:rsidR="00BB095B" w:rsidRPr="000A49B6">
        <w:rPr>
          <w:rFonts w:ascii="Times New Roman" w:hAnsi="Times New Roman" w:cs="Times New Roman"/>
          <w:b/>
          <w:bCs/>
          <w:color w:val="000000" w:themeColor="text1"/>
        </w:rPr>
        <w:t xml:space="preserve">R$ </w:t>
      </w:r>
      <w:r w:rsidR="00EC76D0" w:rsidRPr="000A49B6">
        <w:rPr>
          <w:rFonts w:ascii="Times New Roman" w:hAnsi="Times New Roman" w:cs="Times New Roman"/>
          <w:b/>
          <w:bCs/>
          <w:color w:val="000000" w:themeColor="text1"/>
        </w:rPr>
        <w:t>102.972,00</w:t>
      </w:r>
      <w:r w:rsidR="00BB095B" w:rsidRPr="000A49B6">
        <w:rPr>
          <w:rFonts w:ascii="Times New Roman" w:hAnsi="Times New Roman" w:cs="Times New Roman"/>
          <w:b/>
          <w:bCs/>
          <w:color w:val="000000" w:themeColor="text1"/>
        </w:rPr>
        <w:t xml:space="preserve"> (</w:t>
      </w:r>
      <w:r w:rsidR="00EC76D0" w:rsidRPr="000A49B6">
        <w:rPr>
          <w:rFonts w:ascii="Times New Roman" w:hAnsi="Times New Roman" w:cs="Times New Roman"/>
          <w:b/>
          <w:bCs/>
          <w:color w:val="000000" w:themeColor="text1"/>
        </w:rPr>
        <w:t>Cento e dois mil e novecentos e setenta e dois reais)</w:t>
      </w:r>
    </w:p>
    <w:p w14:paraId="02C7AC8D" w14:textId="77777777" w:rsidR="00AD1D4E" w:rsidRPr="000A49B6" w:rsidRDefault="00AD1D4E" w:rsidP="00AD1D4E">
      <w:pPr>
        <w:spacing w:line="276" w:lineRule="auto"/>
        <w:contextualSpacing/>
        <w:jc w:val="both"/>
        <w:rPr>
          <w:rFonts w:ascii="Times New Roman" w:hAnsi="Times New Roman" w:cs="Times New Roman"/>
          <w:b/>
          <w:bCs/>
        </w:rPr>
      </w:pPr>
    </w:p>
    <w:p w14:paraId="13823C69" w14:textId="77777777" w:rsidR="002C6705" w:rsidRPr="000A49B6" w:rsidRDefault="002C6705" w:rsidP="002C6705">
      <w:pPr>
        <w:spacing w:after="0" w:line="480" w:lineRule="auto"/>
        <w:rPr>
          <w:rFonts w:ascii="Times New Roman" w:eastAsia="Times New Roman" w:hAnsi="Times New Roman" w:cs="Times New Roman"/>
          <w:b/>
          <w:bCs/>
          <w:color w:val="333333"/>
          <w:lang w:eastAsia="pt-BR"/>
        </w:rPr>
      </w:pPr>
      <w:r w:rsidRPr="000A49B6">
        <w:rPr>
          <w:rFonts w:ascii="Times New Roman" w:eastAsia="Times New Roman" w:hAnsi="Times New Roman" w:cs="Times New Roman"/>
          <w:b/>
          <w:bCs/>
          <w:color w:val="333333"/>
          <w:lang w:eastAsia="pt-BR"/>
        </w:rPr>
        <w:t xml:space="preserve">REALIZAÇÃO DA LICITAÇÃO: </w:t>
      </w:r>
    </w:p>
    <w:p w14:paraId="065445D0" w14:textId="2DF7655D" w:rsidR="002C6705" w:rsidRPr="000A49B6" w:rsidRDefault="002C6705" w:rsidP="002C6705">
      <w:pPr>
        <w:spacing w:line="480" w:lineRule="auto"/>
        <w:contextualSpacing/>
        <w:jc w:val="both"/>
        <w:rPr>
          <w:rFonts w:ascii="Times New Roman" w:hAnsi="Times New Roman" w:cs="Times New Roman"/>
          <w:b/>
          <w:bCs/>
        </w:rPr>
      </w:pPr>
      <w:r w:rsidRPr="000A49B6">
        <w:rPr>
          <w:rFonts w:ascii="Times New Roman" w:hAnsi="Times New Roman" w:cs="Times New Roman"/>
          <w:b/>
          <w:bCs/>
        </w:rPr>
        <w:t>INÍCIO DE RECEBIMENTO DAS PROPOSTAS:</w:t>
      </w:r>
      <w:r w:rsidR="008220EC" w:rsidRPr="000A49B6">
        <w:rPr>
          <w:rFonts w:ascii="Times New Roman" w:hAnsi="Times New Roman" w:cs="Times New Roman"/>
          <w:b/>
          <w:bCs/>
        </w:rPr>
        <w:t xml:space="preserve"> </w:t>
      </w:r>
      <w:r w:rsidR="00C4424E" w:rsidRPr="000A49B6">
        <w:rPr>
          <w:rFonts w:ascii="Times New Roman" w:hAnsi="Times New Roman" w:cs="Times New Roman"/>
          <w:b/>
          <w:bCs/>
        </w:rPr>
        <w:t>06 julho</w:t>
      </w:r>
      <w:r w:rsidR="00F40597" w:rsidRPr="000A49B6">
        <w:rPr>
          <w:rFonts w:ascii="Times New Roman" w:hAnsi="Times New Roman" w:cs="Times New Roman"/>
          <w:b/>
          <w:bCs/>
        </w:rPr>
        <w:t xml:space="preserve"> </w:t>
      </w:r>
      <w:r w:rsidR="00C9626F" w:rsidRPr="000A49B6">
        <w:rPr>
          <w:rFonts w:ascii="Times New Roman" w:hAnsi="Times New Roman" w:cs="Times New Roman"/>
          <w:b/>
          <w:bCs/>
        </w:rPr>
        <w:t>de 2026</w:t>
      </w:r>
      <w:r w:rsidRPr="000A49B6">
        <w:rPr>
          <w:rFonts w:ascii="Times New Roman" w:hAnsi="Times New Roman" w:cs="Times New Roman"/>
          <w:b/>
          <w:bCs/>
        </w:rPr>
        <w:t xml:space="preserve"> </w:t>
      </w:r>
      <w:r w:rsidR="00B22420" w:rsidRPr="000A49B6">
        <w:rPr>
          <w:rFonts w:ascii="Times New Roman" w:hAnsi="Times New Roman" w:cs="Times New Roman"/>
          <w:b/>
          <w:bCs/>
        </w:rPr>
        <w:t>–</w:t>
      </w:r>
      <w:r w:rsidR="00CD3F9A" w:rsidRPr="000A49B6">
        <w:rPr>
          <w:rFonts w:ascii="Times New Roman" w:hAnsi="Times New Roman" w:cs="Times New Roman"/>
          <w:b/>
          <w:bCs/>
        </w:rPr>
        <w:t xml:space="preserve"> </w:t>
      </w:r>
      <w:r w:rsidR="00C4424E" w:rsidRPr="000A49B6">
        <w:rPr>
          <w:rFonts w:ascii="Times New Roman" w:hAnsi="Times New Roman" w:cs="Times New Roman"/>
          <w:b/>
          <w:bCs/>
        </w:rPr>
        <w:t>9:00</w:t>
      </w:r>
      <w:r w:rsidR="00C9626F" w:rsidRPr="000A49B6">
        <w:rPr>
          <w:rFonts w:ascii="Times New Roman" w:hAnsi="Times New Roman" w:cs="Times New Roman"/>
          <w:b/>
          <w:bCs/>
        </w:rPr>
        <w:t xml:space="preserve"> </w:t>
      </w:r>
      <w:r w:rsidR="008220EC" w:rsidRPr="000A49B6">
        <w:rPr>
          <w:rFonts w:ascii="Times New Roman" w:hAnsi="Times New Roman" w:cs="Times New Roman"/>
          <w:b/>
          <w:bCs/>
        </w:rPr>
        <w:t>horas</w:t>
      </w:r>
    </w:p>
    <w:p w14:paraId="6A0702D8" w14:textId="1BB15EA6" w:rsidR="002C6705" w:rsidRPr="000A49B6" w:rsidRDefault="002C6705" w:rsidP="002C6705">
      <w:pPr>
        <w:spacing w:line="480" w:lineRule="auto"/>
        <w:contextualSpacing/>
        <w:jc w:val="both"/>
        <w:rPr>
          <w:rFonts w:ascii="Times New Roman" w:hAnsi="Times New Roman" w:cs="Times New Roman"/>
          <w:b/>
          <w:bCs/>
        </w:rPr>
      </w:pPr>
      <w:r w:rsidRPr="000A49B6">
        <w:rPr>
          <w:rFonts w:ascii="Times New Roman" w:hAnsi="Times New Roman" w:cs="Times New Roman"/>
          <w:b/>
          <w:bCs/>
        </w:rPr>
        <w:t xml:space="preserve">FIM DE RECEBIMENTO DAS PROPOSTAS: </w:t>
      </w:r>
      <w:r w:rsidR="00C4424E" w:rsidRPr="000A49B6">
        <w:rPr>
          <w:rFonts w:ascii="Times New Roman" w:hAnsi="Times New Roman" w:cs="Times New Roman"/>
          <w:b/>
          <w:bCs/>
        </w:rPr>
        <w:t xml:space="preserve">17 de julho </w:t>
      </w:r>
      <w:r w:rsidR="00C9626F" w:rsidRPr="000A49B6">
        <w:rPr>
          <w:rFonts w:ascii="Times New Roman" w:hAnsi="Times New Roman" w:cs="Times New Roman"/>
          <w:b/>
          <w:bCs/>
        </w:rPr>
        <w:t>de 2026</w:t>
      </w:r>
      <w:r w:rsidR="008220EC" w:rsidRPr="000A49B6">
        <w:rPr>
          <w:rFonts w:ascii="Times New Roman" w:hAnsi="Times New Roman" w:cs="Times New Roman"/>
          <w:b/>
          <w:bCs/>
        </w:rPr>
        <w:t xml:space="preserve"> </w:t>
      </w:r>
      <w:r w:rsidR="00C9626F" w:rsidRPr="000A49B6">
        <w:rPr>
          <w:rFonts w:ascii="Times New Roman" w:hAnsi="Times New Roman" w:cs="Times New Roman"/>
          <w:b/>
          <w:bCs/>
        </w:rPr>
        <w:t>–</w:t>
      </w:r>
      <w:r w:rsidR="00CD3F9A" w:rsidRPr="000A49B6">
        <w:rPr>
          <w:rFonts w:ascii="Times New Roman" w:hAnsi="Times New Roman" w:cs="Times New Roman"/>
          <w:b/>
          <w:bCs/>
        </w:rPr>
        <w:t xml:space="preserve"> </w:t>
      </w:r>
      <w:r w:rsidR="00C4424E" w:rsidRPr="000A49B6">
        <w:rPr>
          <w:rFonts w:ascii="Times New Roman" w:hAnsi="Times New Roman" w:cs="Times New Roman"/>
          <w:b/>
          <w:bCs/>
        </w:rPr>
        <w:t>9:00</w:t>
      </w:r>
      <w:r w:rsidR="008220EC" w:rsidRPr="000A49B6">
        <w:rPr>
          <w:rFonts w:ascii="Times New Roman" w:hAnsi="Times New Roman" w:cs="Times New Roman"/>
          <w:b/>
          <w:bCs/>
        </w:rPr>
        <w:t xml:space="preserve"> horas</w:t>
      </w:r>
    </w:p>
    <w:p w14:paraId="6BCB3394" w14:textId="43E5FAFF" w:rsidR="00533016" w:rsidRPr="000A49B6" w:rsidRDefault="00533016" w:rsidP="00533016">
      <w:pPr>
        <w:rPr>
          <w:rFonts w:ascii="Times New Roman" w:hAnsi="Times New Roman" w:cs="Times New Roman"/>
          <w:b/>
        </w:rPr>
      </w:pPr>
      <w:r w:rsidRPr="000A49B6">
        <w:rPr>
          <w:rFonts w:ascii="Times New Roman" w:hAnsi="Times New Roman" w:cs="Times New Roman"/>
          <w:b/>
          <w:bCs/>
        </w:rPr>
        <w:t>ABERTURA DAS PROPOSTAS:</w:t>
      </w:r>
      <w:r w:rsidRPr="000A49B6">
        <w:rPr>
          <w:rFonts w:ascii="Times New Roman" w:hAnsi="Times New Roman" w:cs="Times New Roman"/>
          <w:b/>
        </w:rPr>
        <w:t xml:space="preserve"> </w:t>
      </w:r>
      <w:r w:rsidR="00C4424E" w:rsidRPr="000A49B6">
        <w:rPr>
          <w:rFonts w:ascii="Times New Roman" w:hAnsi="Times New Roman" w:cs="Times New Roman"/>
          <w:b/>
        </w:rPr>
        <w:t>17 de julho</w:t>
      </w:r>
      <w:r w:rsidR="00C9626F" w:rsidRPr="000A49B6">
        <w:rPr>
          <w:rFonts w:ascii="Times New Roman" w:hAnsi="Times New Roman" w:cs="Times New Roman"/>
          <w:b/>
        </w:rPr>
        <w:t xml:space="preserve"> de 2026</w:t>
      </w:r>
      <w:r w:rsidRPr="000A49B6">
        <w:rPr>
          <w:rFonts w:ascii="Times New Roman" w:hAnsi="Times New Roman" w:cs="Times New Roman"/>
          <w:b/>
        </w:rPr>
        <w:t xml:space="preserve"> às </w:t>
      </w:r>
      <w:r w:rsidR="00C4424E" w:rsidRPr="000A49B6">
        <w:rPr>
          <w:rFonts w:ascii="Times New Roman" w:hAnsi="Times New Roman" w:cs="Times New Roman"/>
          <w:b/>
        </w:rPr>
        <w:t>10:00</w:t>
      </w:r>
      <w:r w:rsidRPr="000A49B6">
        <w:rPr>
          <w:rFonts w:ascii="Times New Roman" w:hAnsi="Times New Roman" w:cs="Times New Roman"/>
          <w:b/>
        </w:rPr>
        <w:t>hs.</w:t>
      </w:r>
    </w:p>
    <w:p w14:paraId="7FADE25A" w14:textId="6D8698F1" w:rsidR="00533016" w:rsidRPr="000A49B6" w:rsidRDefault="00533016" w:rsidP="002C6705">
      <w:pPr>
        <w:spacing w:line="480" w:lineRule="auto"/>
        <w:contextualSpacing/>
        <w:jc w:val="both"/>
        <w:rPr>
          <w:rFonts w:ascii="Times New Roman" w:hAnsi="Times New Roman" w:cs="Times New Roman"/>
          <w:b/>
          <w:bCs/>
        </w:rPr>
      </w:pPr>
    </w:p>
    <w:p w14:paraId="5FE85EB0" w14:textId="77777777" w:rsidR="00672544" w:rsidRPr="000A49B6" w:rsidRDefault="00672544" w:rsidP="00672544">
      <w:pPr>
        <w:spacing w:line="288" w:lineRule="auto"/>
        <w:contextualSpacing/>
        <w:jc w:val="both"/>
        <w:rPr>
          <w:rFonts w:ascii="Times New Roman" w:hAnsi="Times New Roman" w:cs="Times New Roman"/>
          <w:b/>
          <w:bCs/>
        </w:rPr>
      </w:pPr>
      <w:r w:rsidRPr="000A49B6">
        <w:rPr>
          <w:rFonts w:ascii="Times New Roman" w:hAnsi="Times New Roman" w:cs="Times New Roman"/>
          <w:b/>
          <w:bCs/>
        </w:rPr>
        <w:t>OBJETO:</w:t>
      </w:r>
    </w:p>
    <w:p w14:paraId="71C5E3DB" w14:textId="2B1F8828" w:rsidR="006B4F25" w:rsidRPr="000A49B6" w:rsidRDefault="004F2FF5" w:rsidP="00E42474">
      <w:pPr>
        <w:spacing w:line="288" w:lineRule="auto"/>
        <w:contextualSpacing/>
        <w:jc w:val="both"/>
        <w:rPr>
          <w:rFonts w:ascii="Times New Roman" w:hAnsi="Times New Roman" w:cs="Times New Roman"/>
        </w:rPr>
      </w:pPr>
      <w:r w:rsidRPr="000A49B6">
        <w:rPr>
          <w:rFonts w:ascii="Times New Roman" w:eastAsia="Arial" w:hAnsi="Times New Roman" w:cs="Times New Roman"/>
        </w:rPr>
        <w:t>C</w:t>
      </w:r>
      <w:r w:rsidR="00E42474" w:rsidRPr="000A49B6">
        <w:rPr>
          <w:rFonts w:ascii="Times New Roman" w:eastAsia="Arial" w:hAnsi="Times New Roman" w:cs="Times New Roman"/>
        </w:rPr>
        <w:t xml:space="preserve">ontratação de empresa especializada para o fornecimento de kits para inserção de Dispositivo Intrauterino (DIU) esterilizável, de natureza comum, destinados ao atendimento das demandas da Secretaria Municipal de Saúde de São João de Meriti, </w:t>
      </w:r>
      <w:r w:rsidR="0043698B" w:rsidRPr="000A49B6">
        <w:rPr>
          <w:rFonts w:ascii="Times New Roman" w:eastAsia="Times New Roman" w:hAnsi="Times New Roman" w:cs="Times New Roman"/>
        </w:rPr>
        <w:t xml:space="preserve">conforme especificações constantes no Termo de Referência. ANEXO I </w:t>
      </w:r>
      <w:r w:rsidR="006E1022" w:rsidRPr="000A49B6">
        <w:rPr>
          <w:rFonts w:ascii="Times New Roman" w:eastAsia="Century" w:hAnsi="Times New Roman" w:cs="Times New Roman"/>
        </w:rPr>
        <w:t>d</w:t>
      </w:r>
      <w:r w:rsidR="006F1A9B" w:rsidRPr="000A49B6">
        <w:rPr>
          <w:rFonts w:ascii="Times New Roman" w:eastAsia="Century" w:hAnsi="Times New Roman" w:cs="Times New Roman"/>
        </w:rPr>
        <w:t xml:space="preserve">o </w:t>
      </w:r>
      <w:r w:rsidR="006E1022" w:rsidRPr="000A49B6">
        <w:rPr>
          <w:rFonts w:ascii="Times New Roman" w:hAnsi="Times New Roman" w:cs="Times New Roman"/>
        </w:rPr>
        <w:t>Edital.</w:t>
      </w:r>
    </w:p>
    <w:p w14:paraId="189482BF" w14:textId="77777777" w:rsidR="0073778B" w:rsidRPr="000A49B6" w:rsidRDefault="0073778B" w:rsidP="006E1022">
      <w:pPr>
        <w:spacing w:after="0" w:line="360" w:lineRule="auto"/>
        <w:jc w:val="both"/>
        <w:rPr>
          <w:rFonts w:ascii="Times New Roman" w:hAnsi="Times New Roman" w:cs="Times New Roman"/>
          <w:color w:val="EE0000"/>
        </w:rPr>
      </w:pPr>
    </w:p>
    <w:p w14:paraId="07C4B800" w14:textId="77777777" w:rsidR="000D5505" w:rsidRPr="000A49B6" w:rsidRDefault="000D5505" w:rsidP="006E1022">
      <w:pPr>
        <w:spacing w:after="0" w:line="360" w:lineRule="auto"/>
        <w:jc w:val="both"/>
        <w:rPr>
          <w:rFonts w:ascii="Times New Roman" w:hAnsi="Times New Roman" w:cs="Times New Roman"/>
          <w:color w:val="EE0000"/>
        </w:rPr>
      </w:pPr>
    </w:p>
    <w:p w14:paraId="718037A0" w14:textId="77777777" w:rsidR="000D5505" w:rsidRDefault="000D5505" w:rsidP="006E1022">
      <w:pPr>
        <w:spacing w:after="0" w:line="360" w:lineRule="auto"/>
        <w:jc w:val="both"/>
        <w:rPr>
          <w:rFonts w:ascii="Times New Roman" w:hAnsi="Times New Roman" w:cs="Times New Roman"/>
          <w:color w:val="EE0000"/>
        </w:rPr>
      </w:pPr>
    </w:p>
    <w:p w14:paraId="6FCA10D9" w14:textId="77777777" w:rsidR="000A49B6" w:rsidRDefault="000A49B6" w:rsidP="006E1022">
      <w:pPr>
        <w:spacing w:after="0" w:line="360" w:lineRule="auto"/>
        <w:jc w:val="both"/>
        <w:rPr>
          <w:rFonts w:ascii="Times New Roman" w:hAnsi="Times New Roman" w:cs="Times New Roman"/>
          <w:color w:val="EE0000"/>
        </w:rPr>
      </w:pPr>
    </w:p>
    <w:p w14:paraId="1B0942DA" w14:textId="77777777" w:rsidR="000A49B6" w:rsidRPr="000A49B6" w:rsidRDefault="000A49B6" w:rsidP="006E1022">
      <w:pPr>
        <w:spacing w:after="0" w:line="360" w:lineRule="auto"/>
        <w:jc w:val="both"/>
        <w:rPr>
          <w:rFonts w:ascii="Times New Roman" w:hAnsi="Times New Roman" w:cs="Times New Roman"/>
          <w:color w:val="EE0000"/>
        </w:rPr>
      </w:pPr>
    </w:p>
    <w:p w14:paraId="090AD64F" w14:textId="77777777" w:rsidR="0073778B" w:rsidRPr="000A49B6" w:rsidRDefault="0073778B" w:rsidP="006E1022">
      <w:pPr>
        <w:spacing w:after="0" w:line="360" w:lineRule="auto"/>
        <w:jc w:val="both"/>
        <w:rPr>
          <w:rFonts w:ascii="Times New Roman" w:hAnsi="Times New Roman" w:cs="Times New Roman"/>
          <w:b/>
          <w:iCs/>
          <w:color w:val="EE0000"/>
        </w:rPr>
      </w:pPr>
    </w:p>
    <w:p w14:paraId="5483305F" w14:textId="2FD0B1BA" w:rsidR="000D5505" w:rsidRPr="000A49B6" w:rsidRDefault="00CC0167" w:rsidP="00C4424E">
      <w:pPr>
        <w:spacing w:line="288" w:lineRule="auto"/>
        <w:contextualSpacing/>
        <w:jc w:val="center"/>
        <w:rPr>
          <w:rFonts w:ascii="Times New Roman" w:hAnsi="Times New Roman" w:cs="Times New Roman"/>
          <w:b/>
          <w:bCs/>
          <w:iCs/>
        </w:rPr>
      </w:pPr>
      <w:bookmarkStart w:id="0" w:name="_Hlk191293115"/>
      <w:r w:rsidRPr="000A49B6">
        <w:rPr>
          <w:rFonts w:ascii="Times New Roman" w:hAnsi="Times New Roman" w:cs="Times New Roman"/>
          <w:b/>
          <w:iCs/>
        </w:rPr>
        <w:t xml:space="preserve">SECRETARIA </w:t>
      </w:r>
      <w:r w:rsidR="00672544" w:rsidRPr="000A49B6">
        <w:rPr>
          <w:rFonts w:ascii="Times New Roman" w:hAnsi="Times New Roman" w:cs="Times New Roman"/>
          <w:b/>
          <w:iCs/>
        </w:rPr>
        <w:t>MUNCIPAL DE</w:t>
      </w:r>
      <w:r w:rsidR="00DA1AA4" w:rsidRPr="000A49B6">
        <w:rPr>
          <w:rFonts w:ascii="Times New Roman" w:hAnsi="Times New Roman" w:cs="Times New Roman"/>
          <w:b/>
          <w:iCs/>
        </w:rPr>
        <w:t xml:space="preserve"> SAÚDE</w:t>
      </w:r>
      <w:r w:rsidR="00672544" w:rsidRPr="000A49B6">
        <w:rPr>
          <w:rFonts w:ascii="Times New Roman" w:hAnsi="Times New Roman" w:cs="Times New Roman"/>
          <w:b/>
          <w:iCs/>
        </w:rPr>
        <w:t xml:space="preserve"> SÃO JOÃO DE MERITI</w:t>
      </w:r>
      <w:bookmarkEnd w:id="0"/>
    </w:p>
    <w:p w14:paraId="1FE92015" w14:textId="6E4DDA3D" w:rsidR="00672544" w:rsidRPr="000A49B6" w:rsidRDefault="006B4F25" w:rsidP="00773349">
      <w:pPr>
        <w:spacing w:beforeLines="120" w:before="288" w:afterLines="120" w:after="288" w:line="288" w:lineRule="auto"/>
        <w:ind w:firstLine="567"/>
        <w:contextualSpacing/>
        <w:jc w:val="center"/>
        <w:rPr>
          <w:rFonts w:ascii="Times New Roman" w:hAnsi="Times New Roman" w:cs="Times New Roman"/>
          <w:b/>
        </w:rPr>
      </w:pPr>
      <w:r w:rsidRPr="000A49B6">
        <w:rPr>
          <w:rFonts w:ascii="Times New Roman" w:hAnsi="Times New Roman" w:cs="Times New Roman"/>
          <w:b/>
          <w:color w:val="000000"/>
        </w:rPr>
        <w:t>PREGÃO</w:t>
      </w:r>
      <w:r w:rsidR="00672544" w:rsidRPr="000A49B6">
        <w:rPr>
          <w:rFonts w:ascii="Times New Roman" w:hAnsi="Times New Roman" w:cs="Times New Roman"/>
          <w:b/>
          <w:color w:val="000000"/>
        </w:rPr>
        <w:t xml:space="preserve"> ELETRÔNIC</w:t>
      </w:r>
      <w:r w:rsidRPr="000A49B6">
        <w:rPr>
          <w:rFonts w:ascii="Times New Roman" w:hAnsi="Times New Roman" w:cs="Times New Roman"/>
          <w:b/>
          <w:color w:val="000000"/>
        </w:rPr>
        <w:t>O</w:t>
      </w:r>
      <w:r w:rsidR="009E60E1" w:rsidRPr="000A49B6">
        <w:rPr>
          <w:rFonts w:ascii="Times New Roman" w:hAnsi="Times New Roman" w:cs="Times New Roman"/>
          <w:b/>
          <w:color w:val="000000"/>
        </w:rPr>
        <w:t>– SRP -</w:t>
      </w:r>
      <w:r w:rsidR="002C707B" w:rsidRPr="000A49B6">
        <w:rPr>
          <w:rFonts w:ascii="Times New Roman" w:hAnsi="Times New Roman" w:cs="Times New Roman"/>
          <w:b/>
          <w:color w:val="000000"/>
        </w:rPr>
        <w:t>n</w:t>
      </w:r>
      <w:r w:rsidR="00672544" w:rsidRPr="000A49B6">
        <w:rPr>
          <w:rFonts w:ascii="Times New Roman" w:hAnsi="Times New Roman" w:cs="Times New Roman"/>
          <w:b/>
          <w:color w:val="000000"/>
        </w:rPr>
        <w:t xml:space="preserve">º </w:t>
      </w:r>
      <w:r w:rsidR="00C4424E" w:rsidRPr="000A49B6">
        <w:rPr>
          <w:rFonts w:ascii="Times New Roman" w:hAnsi="Times New Roman" w:cs="Times New Roman"/>
          <w:b/>
          <w:color w:val="000000"/>
        </w:rPr>
        <w:t>006</w:t>
      </w:r>
      <w:r w:rsidR="00672544" w:rsidRPr="000A49B6">
        <w:rPr>
          <w:rFonts w:ascii="Times New Roman" w:hAnsi="Times New Roman" w:cs="Times New Roman"/>
          <w:b/>
        </w:rPr>
        <w:t>/20</w:t>
      </w:r>
      <w:r w:rsidR="00F13648" w:rsidRPr="000A49B6">
        <w:rPr>
          <w:rFonts w:ascii="Times New Roman" w:hAnsi="Times New Roman" w:cs="Times New Roman"/>
          <w:b/>
        </w:rPr>
        <w:t>2</w:t>
      </w:r>
      <w:r w:rsidR="007F1884" w:rsidRPr="000A49B6">
        <w:rPr>
          <w:rFonts w:ascii="Times New Roman" w:hAnsi="Times New Roman" w:cs="Times New Roman"/>
          <w:b/>
        </w:rPr>
        <w:t>6</w:t>
      </w:r>
      <w:r w:rsidR="008220EC" w:rsidRPr="000A49B6">
        <w:rPr>
          <w:rFonts w:ascii="Times New Roman" w:hAnsi="Times New Roman" w:cs="Times New Roman"/>
          <w:b/>
        </w:rPr>
        <w:t>/</w:t>
      </w:r>
      <w:r w:rsidR="005A44EE" w:rsidRPr="000A49B6">
        <w:rPr>
          <w:rFonts w:ascii="Times New Roman" w:hAnsi="Times New Roman" w:cs="Times New Roman"/>
          <w:b/>
        </w:rPr>
        <w:t>SMS</w:t>
      </w:r>
    </w:p>
    <w:p w14:paraId="4D807941" w14:textId="77777777" w:rsidR="00672544" w:rsidRPr="000A49B6" w:rsidRDefault="00672544" w:rsidP="00773349">
      <w:pPr>
        <w:spacing w:beforeLines="120" w:before="288" w:afterLines="120" w:after="288" w:line="288" w:lineRule="auto"/>
        <w:ind w:firstLine="567"/>
        <w:contextualSpacing/>
        <w:jc w:val="center"/>
        <w:rPr>
          <w:rFonts w:ascii="Times New Roman" w:hAnsi="Times New Roman" w:cs="Times New Roman"/>
          <w:bCs/>
          <w:color w:val="000000"/>
        </w:rPr>
      </w:pPr>
    </w:p>
    <w:p w14:paraId="54B89239" w14:textId="4A3868C6" w:rsidR="00672544" w:rsidRPr="000A49B6"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0A49B6">
        <w:rPr>
          <w:rFonts w:ascii="Times New Roman" w:hAnsi="Times New Roman" w:cs="Times New Roman"/>
          <w:color w:val="000000"/>
        </w:rPr>
        <w:t xml:space="preserve">Torna-se público que a </w:t>
      </w:r>
      <w:r w:rsidR="003A5F5B" w:rsidRPr="000A49B6">
        <w:rPr>
          <w:rFonts w:ascii="Times New Roman" w:hAnsi="Times New Roman" w:cs="Times New Roman"/>
          <w:color w:val="000000"/>
        </w:rPr>
        <w:t>SECRETARIA MUNICIPAL DE SAÚDE</w:t>
      </w:r>
      <w:r w:rsidRPr="000A49B6">
        <w:rPr>
          <w:rFonts w:ascii="Times New Roman" w:hAnsi="Times New Roman" w:cs="Times New Roman"/>
        </w:rPr>
        <w:t xml:space="preserve"> DE SÃO JOÃO DE MERITI</w:t>
      </w:r>
      <w:r w:rsidRPr="000A49B6">
        <w:rPr>
          <w:rFonts w:ascii="Times New Roman" w:hAnsi="Times New Roman" w:cs="Times New Roman"/>
          <w:iCs/>
        </w:rPr>
        <w:t>, através d</w:t>
      </w:r>
      <w:r w:rsidR="003A5F5B" w:rsidRPr="000A49B6">
        <w:rPr>
          <w:rFonts w:ascii="Times New Roman" w:hAnsi="Times New Roman" w:cs="Times New Roman"/>
          <w:iCs/>
        </w:rPr>
        <w:t>o FUNDO MUNICIPAL DE SAÚDE</w:t>
      </w:r>
      <w:r w:rsidRPr="000A49B6">
        <w:rPr>
          <w:rFonts w:ascii="Times New Roman" w:hAnsi="Times New Roman" w:cs="Times New Roman"/>
          <w:iCs/>
        </w:rPr>
        <w:t xml:space="preserve">, sediado no </w:t>
      </w:r>
      <w:r w:rsidRPr="000A49B6">
        <w:rPr>
          <w:rFonts w:ascii="Times New Roman" w:hAnsi="Times New Roman" w:cs="Times New Roman"/>
        </w:rPr>
        <w:t xml:space="preserve">Avenida Presidente Lincoln, n.º </w:t>
      </w:r>
      <w:r w:rsidR="001E2F03" w:rsidRPr="000A49B6">
        <w:rPr>
          <w:rFonts w:ascii="Times New Roman" w:hAnsi="Times New Roman" w:cs="Times New Roman"/>
        </w:rPr>
        <w:t>26.</w:t>
      </w:r>
      <w:r w:rsidRPr="000A49B6">
        <w:rPr>
          <w:rFonts w:ascii="Times New Roman" w:hAnsi="Times New Roman" w:cs="Times New Roman"/>
        </w:rPr>
        <w:t xml:space="preserve"> – Jardim Meriti – São João de Meriti-RJ, CEP: 25.555-201, rea</w:t>
      </w:r>
      <w:r w:rsidR="006B4F25" w:rsidRPr="000A49B6">
        <w:rPr>
          <w:rFonts w:ascii="Times New Roman" w:hAnsi="Times New Roman" w:cs="Times New Roman"/>
        </w:rPr>
        <w:t>lizará licitação, na modalidade PREGÃO</w:t>
      </w:r>
      <w:r w:rsidRPr="000A49B6">
        <w:rPr>
          <w:rFonts w:ascii="Times New Roman" w:hAnsi="Times New Roman" w:cs="Times New Roman"/>
        </w:rPr>
        <w:t xml:space="preserve">, na forma ELETRÔNICA, nos termos do processo administrativo </w:t>
      </w:r>
      <w:r w:rsidR="0045725B" w:rsidRPr="000A49B6">
        <w:rPr>
          <w:rFonts w:ascii="Times New Roman" w:hAnsi="Times New Roman" w:cs="Times New Roman"/>
        </w:rPr>
        <w:t xml:space="preserve">nº </w:t>
      </w:r>
      <w:r w:rsidR="0076163A" w:rsidRPr="000A49B6">
        <w:rPr>
          <w:rFonts w:ascii="Times New Roman" w:hAnsi="Times New Roman" w:cs="Times New Roman"/>
        </w:rPr>
        <w:t>7589</w:t>
      </w:r>
      <w:r w:rsidRPr="000A49B6">
        <w:rPr>
          <w:rFonts w:ascii="Times New Roman" w:hAnsi="Times New Roman" w:cs="Times New Roman"/>
        </w:rPr>
        <w:t>/202</w:t>
      </w:r>
      <w:r w:rsidR="0076163A" w:rsidRPr="000A49B6">
        <w:rPr>
          <w:rFonts w:ascii="Times New Roman" w:hAnsi="Times New Roman" w:cs="Times New Roman"/>
        </w:rPr>
        <w:t>6</w:t>
      </w:r>
      <w:r w:rsidRPr="000A49B6">
        <w:rPr>
          <w:rFonts w:ascii="Times New Roman" w:hAnsi="Times New Roman" w:cs="Times New Roman"/>
        </w:rPr>
        <w:t xml:space="preserve">, da </w:t>
      </w:r>
      <w:hyperlink r:id="rId8" w:history="1">
        <w:r w:rsidRPr="000A49B6">
          <w:rPr>
            <w:rStyle w:val="Hyperlink"/>
            <w:rFonts w:ascii="Times New Roman" w:hAnsi="Times New Roman" w:cs="Times New Roman"/>
          </w:rPr>
          <w:t>Lei nº 14.133, de 1º de abril de 2021</w:t>
        </w:r>
      </w:hyperlink>
      <w:r w:rsidRPr="000A49B6">
        <w:rPr>
          <w:rFonts w:ascii="Times New Roman" w:hAnsi="Times New Roman" w:cs="Times New Roman"/>
        </w:rPr>
        <w:t>, do Decreto</w:t>
      </w:r>
      <w:r w:rsidR="0084107B" w:rsidRPr="000A49B6">
        <w:rPr>
          <w:rFonts w:ascii="Times New Roman" w:hAnsi="Times New Roman" w:cs="Times New Roman"/>
        </w:rPr>
        <w:t xml:space="preserve"> Municipal</w:t>
      </w:r>
      <w:r w:rsidRPr="000A49B6">
        <w:rPr>
          <w:rFonts w:ascii="Times New Roman" w:hAnsi="Times New Roman" w:cs="Times New Roman"/>
        </w:rPr>
        <w:t xml:space="preserve"> nº </w:t>
      </w:r>
      <w:r w:rsidR="0084107B" w:rsidRPr="000A49B6">
        <w:rPr>
          <w:rFonts w:ascii="Times New Roman" w:hAnsi="Times New Roman" w:cs="Times New Roman"/>
        </w:rPr>
        <w:t xml:space="preserve">7.034, de 18 de </w:t>
      </w:r>
      <w:r w:rsidRPr="000A49B6">
        <w:rPr>
          <w:rFonts w:ascii="Times New Roman" w:hAnsi="Times New Roman" w:cs="Times New Roman"/>
        </w:rPr>
        <w:t>outubro de 2023,</w:t>
      </w:r>
      <w:r w:rsidR="001640B9" w:rsidRPr="000A49B6">
        <w:rPr>
          <w:rFonts w:ascii="Times New Roman" w:hAnsi="Times New Roman" w:cs="Times New Roman"/>
        </w:rPr>
        <w:t xml:space="preserve"> Decreto Federal n° 11.462 de março de 2023</w:t>
      </w:r>
      <w:r w:rsidR="008220EC" w:rsidRPr="000A49B6">
        <w:rPr>
          <w:rFonts w:ascii="Times New Roman" w:hAnsi="Times New Roman" w:cs="Times New Roman"/>
        </w:rPr>
        <w:t xml:space="preserve"> </w:t>
      </w:r>
      <w:r w:rsidRPr="000A49B6">
        <w:rPr>
          <w:rFonts w:ascii="Times New Roman" w:eastAsia="Arial" w:hAnsi="Times New Roman" w:cs="Times New Roman"/>
        </w:rPr>
        <w:t xml:space="preserve">e dos demais normativos federais, estaduais e municipais </w:t>
      </w:r>
      <w:r w:rsidR="00355C1E" w:rsidRPr="000A49B6">
        <w:rPr>
          <w:rFonts w:ascii="Times New Roman" w:eastAsia="Arial" w:hAnsi="Times New Roman" w:cs="Times New Roman"/>
        </w:rPr>
        <w:t>aplicáveis</w:t>
      </w:r>
      <w:r w:rsidR="00355C1E" w:rsidRPr="000A49B6">
        <w:rPr>
          <w:rFonts w:ascii="Times New Roman" w:hAnsi="Times New Roman" w:cs="Times New Roman"/>
        </w:rPr>
        <w:t xml:space="preserve"> e</w:t>
      </w:r>
      <w:r w:rsidR="0084107B" w:rsidRPr="000A49B6">
        <w:rPr>
          <w:rFonts w:ascii="Times New Roman" w:hAnsi="Times New Roman" w:cs="Times New Roman"/>
        </w:rPr>
        <w:t>,</w:t>
      </w:r>
      <w:r w:rsidRPr="000A49B6">
        <w:rPr>
          <w:rFonts w:ascii="Times New Roman" w:hAnsi="Times New Roman" w:cs="Times New Roman"/>
        </w:rPr>
        <w:t xml:space="preserve"> ainda, de acordo com as condições estabelecidas neste Edital.</w:t>
      </w:r>
    </w:p>
    <w:p w14:paraId="47CE65DB" w14:textId="77777777" w:rsidR="00672544" w:rsidRPr="000A49B6"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54265188" w14:textId="77777777" w:rsidR="00672544" w:rsidRPr="000A49B6"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0A49B6">
        <w:rPr>
          <w:rFonts w:eastAsia="Calibri"/>
          <w:b/>
          <w:bCs/>
          <w:sz w:val="22"/>
          <w:szCs w:val="22"/>
          <w:lang w:eastAsia="en-US"/>
        </w:rPr>
        <w:t>1. OBJETO</w:t>
      </w:r>
    </w:p>
    <w:p w14:paraId="7098A502" w14:textId="77777777" w:rsidR="00912142" w:rsidRPr="000A49B6" w:rsidRDefault="00672544" w:rsidP="00912142">
      <w:pPr>
        <w:spacing w:line="288" w:lineRule="auto"/>
        <w:contextualSpacing/>
        <w:jc w:val="both"/>
        <w:rPr>
          <w:rFonts w:ascii="Times New Roman" w:hAnsi="Times New Roman" w:cs="Times New Roman"/>
        </w:rPr>
      </w:pPr>
      <w:r w:rsidRPr="000A49B6">
        <w:rPr>
          <w:rFonts w:ascii="Times New Roman" w:eastAsia="Calibri" w:hAnsi="Times New Roman" w:cs="Times New Roman"/>
        </w:rPr>
        <w:t>1</w:t>
      </w:r>
      <w:r w:rsidRPr="000A49B6">
        <w:rPr>
          <w:rFonts w:ascii="Times New Roman" w:eastAsia="Calibri" w:hAnsi="Times New Roman" w:cs="Times New Roman"/>
          <w:color w:val="000000" w:themeColor="text1"/>
        </w:rPr>
        <w:t>.1</w:t>
      </w:r>
      <w:r w:rsidR="00A67D6F" w:rsidRPr="000A49B6">
        <w:rPr>
          <w:rFonts w:ascii="Times New Roman" w:eastAsia="Times New Roman" w:hAnsi="Times New Roman" w:cs="Times New Roman"/>
          <w:color w:val="000000" w:themeColor="text1"/>
        </w:rPr>
        <w:t xml:space="preserve"> </w:t>
      </w:r>
      <w:r w:rsidR="00912142" w:rsidRPr="000A49B6">
        <w:rPr>
          <w:rFonts w:ascii="Times New Roman" w:eastAsia="Arial" w:hAnsi="Times New Roman" w:cs="Times New Roman"/>
        </w:rPr>
        <w:t xml:space="preserve">Contratação de empresa especializada para o fornecimento de kits para inserção de Dispositivo Intrauterino (DIU) esterilizável, de natureza comum, destinados ao atendimento das demandas da Secretaria Municipal de Saúde de São João de Meriti, </w:t>
      </w:r>
      <w:r w:rsidR="00912142" w:rsidRPr="000A49B6">
        <w:rPr>
          <w:rFonts w:ascii="Times New Roman" w:eastAsia="Times New Roman" w:hAnsi="Times New Roman" w:cs="Times New Roman"/>
        </w:rPr>
        <w:t xml:space="preserve">conforme especificações constantes no Termo de Referência. ANEXO I </w:t>
      </w:r>
      <w:r w:rsidR="00912142" w:rsidRPr="000A49B6">
        <w:rPr>
          <w:rFonts w:ascii="Times New Roman" w:eastAsia="Century" w:hAnsi="Times New Roman" w:cs="Times New Roman"/>
        </w:rPr>
        <w:t xml:space="preserve">do </w:t>
      </w:r>
      <w:r w:rsidR="00912142" w:rsidRPr="000A49B6">
        <w:rPr>
          <w:rFonts w:ascii="Times New Roman" w:hAnsi="Times New Roman" w:cs="Times New Roman"/>
        </w:rPr>
        <w:t>Edital.</w:t>
      </w:r>
    </w:p>
    <w:p w14:paraId="2AFF407A" w14:textId="77777777" w:rsidR="00912142" w:rsidRPr="000A49B6" w:rsidRDefault="00912142" w:rsidP="00912142">
      <w:pPr>
        <w:spacing w:after="0" w:line="360" w:lineRule="auto"/>
        <w:jc w:val="both"/>
        <w:rPr>
          <w:rFonts w:ascii="Times New Roman" w:hAnsi="Times New Roman" w:cs="Times New Roman"/>
          <w:color w:val="EE0000"/>
        </w:rPr>
      </w:pPr>
    </w:p>
    <w:p w14:paraId="04F54C32" w14:textId="2CE03B70" w:rsidR="00672544" w:rsidRPr="000A49B6" w:rsidRDefault="00672544" w:rsidP="00A67D6F">
      <w:pPr>
        <w:spacing w:line="288" w:lineRule="auto"/>
        <w:contextualSpacing/>
        <w:jc w:val="both"/>
        <w:rPr>
          <w:rFonts w:ascii="Times New Roman" w:hAnsi="Times New Roman" w:cs="Times New Roman"/>
        </w:rPr>
      </w:pPr>
      <w:r w:rsidRPr="000A49B6">
        <w:rPr>
          <w:rFonts w:ascii="Times New Roman" w:hAnsi="Times New Roman" w:cs="Times New Roman"/>
        </w:rPr>
        <w:t>1.</w:t>
      </w:r>
      <w:r w:rsidR="00C17569" w:rsidRPr="000A49B6">
        <w:rPr>
          <w:rFonts w:ascii="Times New Roman" w:hAnsi="Times New Roman" w:cs="Times New Roman"/>
        </w:rPr>
        <w:t>2</w:t>
      </w:r>
      <w:r w:rsidRPr="000A49B6">
        <w:rPr>
          <w:rFonts w:ascii="Times New Roman" w:hAnsi="Times New Roman" w:cs="Times New Roman"/>
        </w:rPr>
        <w:t>. São anexos a este instrumento e vinculam esta contratação, independentemente de transcrição:</w:t>
      </w:r>
    </w:p>
    <w:p w14:paraId="5178CB77" w14:textId="77777777" w:rsidR="00BD2BCA"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w:t>
      </w:r>
      <w:r w:rsidR="00C17569"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 xml:space="preserve">.1 </w:t>
      </w:r>
      <w:r w:rsidR="00BD2BCA" w:rsidRPr="000A49B6">
        <w:rPr>
          <w:rFonts w:ascii="Times New Roman" w:hAnsi="Times New Roman" w:cs="Times New Roman"/>
          <w:color w:val="auto"/>
          <w:sz w:val="22"/>
          <w:szCs w:val="22"/>
        </w:rPr>
        <w:t xml:space="preserve">Anexo I - Termo de Referência </w:t>
      </w:r>
    </w:p>
    <w:p w14:paraId="22228201" w14:textId="77777777" w:rsidR="00BD2BCA" w:rsidRPr="000A49B6"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w:t>
      </w:r>
      <w:r w:rsidR="00C17569"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w:t>
      </w:r>
      <w:r w:rsidR="00764EB4"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 xml:space="preserve"> Anexo II- Modelo de apresentação da proposta</w:t>
      </w:r>
    </w:p>
    <w:p w14:paraId="20E217D0" w14:textId="6F0E793A" w:rsidR="00BD2BCA" w:rsidRPr="000A49B6"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w:t>
      </w:r>
      <w:r w:rsidR="00C17569"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w:t>
      </w:r>
      <w:r w:rsidR="005E56CC" w:rsidRPr="000A49B6">
        <w:rPr>
          <w:rFonts w:ascii="Times New Roman" w:hAnsi="Times New Roman" w:cs="Times New Roman"/>
          <w:color w:val="auto"/>
          <w:sz w:val="22"/>
          <w:szCs w:val="22"/>
        </w:rPr>
        <w:t>3</w:t>
      </w:r>
      <w:r w:rsidRPr="000A49B6">
        <w:rPr>
          <w:rFonts w:ascii="Times New Roman" w:hAnsi="Times New Roman" w:cs="Times New Roman"/>
          <w:color w:val="auto"/>
          <w:sz w:val="22"/>
          <w:szCs w:val="22"/>
        </w:rPr>
        <w:t xml:space="preserve"> Anexo</w:t>
      </w:r>
      <w:r w:rsidR="0016500B" w:rsidRPr="000A49B6">
        <w:rPr>
          <w:rFonts w:ascii="Times New Roman" w:hAnsi="Times New Roman" w:cs="Times New Roman"/>
          <w:color w:val="auto"/>
          <w:sz w:val="22"/>
          <w:szCs w:val="22"/>
        </w:rPr>
        <w:t xml:space="preserve"> III–Planilha Orçamentária estimada </w:t>
      </w:r>
    </w:p>
    <w:p w14:paraId="1CB849ED" w14:textId="5349B93E" w:rsidR="00BD2BCA" w:rsidRPr="000A49B6" w:rsidRDefault="00C17569"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1.2</w:t>
      </w:r>
      <w:r w:rsidR="00BD2BCA" w:rsidRPr="000A49B6">
        <w:rPr>
          <w:rFonts w:ascii="Times New Roman" w:hAnsi="Times New Roman" w:cs="Times New Roman"/>
          <w:color w:val="auto"/>
          <w:sz w:val="22"/>
          <w:szCs w:val="22"/>
        </w:rPr>
        <w:t>.</w:t>
      </w:r>
      <w:r w:rsidR="005E56CC" w:rsidRPr="000A49B6">
        <w:rPr>
          <w:rFonts w:ascii="Times New Roman" w:hAnsi="Times New Roman" w:cs="Times New Roman"/>
          <w:color w:val="auto"/>
          <w:sz w:val="22"/>
          <w:szCs w:val="22"/>
        </w:rPr>
        <w:t>4</w:t>
      </w:r>
      <w:r w:rsidR="00BD2BCA" w:rsidRPr="000A49B6">
        <w:rPr>
          <w:rFonts w:ascii="Times New Roman" w:hAnsi="Times New Roman" w:cs="Times New Roman"/>
          <w:color w:val="auto"/>
          <w:sz w:val="22"/>
          <w:szCs w:val="22"/>
        </w:rPr>
        <w:t xml:space="preserve"> Anexo </w:t>
      </w:r>
      <w:r w:rsidR="0016500B" w:rsidRPr="000A49B6">
        <w:rPr>
          <w:rFonts w:ascii="Times New Roman" w:hAnsi="Times New Roman" w:cs="Times New Roman"/>
          <w:color w:val="auto"/>
          <w:sz w:val="22"/>
          <w:szCs w:val="22"/>
        </w:rPr>
        <w:t>IV</w:t>
      </w:r>
      <w:r w:rsidR="00BD2BCA" w:rsidRPr="000A49B6">
        <w:rPr>
          <w:rFonts w:ascii="Times New Roman" w:hAnsi="Times New Roman" w:cs="Times New Roman"/>
          <w:color w:val="auto"/>
          <w:sz w:val="22"/>
          <w:szCs w:val="22"/>
        </w:rPr>
        <w:t xml:space="preserve"> – Declaração Unificada</w:t>
      </w:r>
    </w:p>
    <w:p w14:paraId="64F8C7E3" w14:textId="1514B50A" w:rsidR="00672544" w:rsidRPr="000A49B6"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w:t>
      </w:r>
      <w:r w:rsidR="00C17569"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w:t>
      </w:r>
      <w:r w:rsidR="005E56CC" w:rsidRPr="000A49B6">
        <w:rPr>
          <w:rFonts w:ascii="Times New Roman" w:hAnsi="Times New Roman" w:cs="Times New Roman"/>
          <w:color w:val="auto"/>
          <w:sz w:val="22"/>
          <w:szCs w:val="22"/>
        </w:rPr>
        <w:t>5</w:t>
      </w:r>
      <w:r w:rsidRPr="000A49B6">
        <w:rPr>
          <w:rFonts w:ascii="Times New Roman" w:hAnsi="Times New Roman" w:cs="Times New Roman"/>
          <w:color w:val="auto"/>
          <w:sz w:val="22"/>
          <w:szCs w:val="22"/>
        </w:rPr>
        <w:t xml:space="preserve"> Anexo V– Minuta d</w:t>
      </w:r>
      <w:r w:rsidR="0059473E" w:rsidRPr="000A49B6">
        <w:rPr>
          <w:rFonts w:ascii="Times New Roman" w:hAnsi="Times New Roman" w:cs="Times New Roman"/>
          <w:color w:val="auto"/>
          <w:sz w:val="22"/>
          <w:szCs w:val="22"/>
        </w:rPr>
        <w:t>a Ata de Registro de Preços</w:t>
      </w:r>
    </w:p>
    <w:p w14:paraId="3719318C" w14:textId="6B9214A5" w:rsidR="00672544" w:rsidRPr="000A49B6" w:rsidRDefault="00764EB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1.2.</w:t>
      </w:r>
      <w:r w:rsidR="005E56CC" w:rsidRPr="000A49B6">
        <w:rPr>
          <w:rFonts w:ascii="Times New Roman" w:hAnsi="Times New Roman" w:cs="Times New Roman"/>
          <w:color w:val="auto"/>
          <w:sz w:val="22"/>
          <w:szCs w:val="22"/>
        </w:rPr>
        <w:t>6</w:t>
      </w:r>
      <w:r w:rsidRPr="000A49B6">
        <w:rPr>
          <w:rFonts w:ascii="Times New Roman" w:hAnsi="Times New Roman" w:cs="Times New Roman"/>
          <w:color w:val="auto"/>
          <w:sz w:val="22"/>
          <w:szCs w:val="22"/>
        </w:rPr>
        <w:t xml:space="preserve"> Anexo </w:t>
      </w:r>
      <w:r w:rsidR="00B86D6A" w:rsidRPr="000A49B6">
        <w:rPr>
          <w:rFonts w:ascii="Times New Roman" w:hAnsi="Times New Roman" w:cs="Times New Roman"/>
          <w:color w:val="auto"/>
          <w:sz w:val="22"/>
          <w:szCs w:val="22"/>
        </w:rPr>
        <w:t>V</w:t>
      </w:r>
      <w:r w:rsidR="0016500B" w:rsidRPr="000A49B6">
        <w:rPr>
          <w:rFonts w:ascii="Times New Roman" w:hAnsi="Times New Roman" w:cs="Times New Roman"/>
          <w:color w:val="auto"/>
          <w:sz w:val="22"/>
          <w:szCs w:val="22"/>
        </w:rPr>
        <w:t>I</w:t>
      </w:r>
      <w:r w:rsidRPr="000A49B6">
        <w:rPr>
          <w:rFonts w:ascii="Times New Roman" w:hAnsi="Times New Roman" w:cs="Times New Roman"/>
          <w:color w:val="auto"/>
          <w:sz w:val="22"/>
          <w:szCs w:val="22"/>
        </w:rPr>
        <w:t xml:space="preserve"> – </w:t>
      </w:r>
      <w:r w:rsidR="0059473E" w:rsidRPr="000A49B6">
        <w:rPr>
          <w:rFonts w:ascii="Times New Roman" w:hAnsi="Times New Roman" w:cs="Times New Roman"/>
          <w:color w:val="auto"/>
          <w:sz w:val="22"/>
          <w:szCs w:val="22"/>
        </w:rPr>
        <w:t>Minuta de Contrato</w:t>
      </w:r>
    </w:p>
    <w:p w14:paraId="5C8E98C8"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A49B6">
        <w:rPr>
          <w:rFonts w:ascii="Times New Roman" w:hAnsi="Times New Roman" w:cs="Times New Roman"/>
          <w:b/>
          <w:bCs/>
          <w:color w:val="auto"/>
          <w:sz w:val="22"/>
          <w:szCs w:val="22"/>
        </w:rPr>
        <w:t xml:space="preserve">2. </w:t>
      </w:r>
      <w:r w:rsidRPr="000A49B6">
        <w:rPr>
          <w:rFonts w:ascii="Times New Roman" w:hAnsi="Times New Roman" w:cs="Times New Roman"/>
          <w:b/>
          <w:bCs/>
          <w:sz w:val="22"/>
          <w:szCs w:val="22"/>
          <w:highlight w:val="white"/>
        </w:rPr>
        <w:t>VALOR ESTIMADO, CRITÉRIOS DE ACEITABILIDADE</w:t>
      </w:r>
      <w:r w:rsidRPr="000A49B6">
        <w:rPr>
          <w:rFonts w:ascii="Times New Roman" w:hAnsi="Times New Roman" w:cs="Times New Roman"/>
          <w:b/>
          <w:bCs/>
          <w:sz w:val="22"/>
          <w:szCs w:val="22"/>
        </w:rPr>
        <w:t xml:space="preserve"> E DOTAÇÃO ORÇAMENTÁRIA</w:t>
      </w:r>
    </w:p>
    <w:p w14:paraId="3004706E" w14:textId="5A142776" w:rsidR="00672544" w:rsidRPr="000A49B6" w:rsidRDefault="00672544" w:rsidP="003C5334">
      <w:pPr>
        <w:spacing w:line="276" w:lineRule="auto"/>
        <w:contextualSpacing/>
        <w:jc w:val="both"/>
        <w:rPr>
          <w:rFonts w:ascii="Times New Roman" w:hAnsi="Times New Roman" w:cs="Times New Roman"/>
          <w:b/>
          <w:bCs/>
          <w:color w:val="000000" w:themeColor="text1"/>
        </w:rPr>
      </w:pPr>
      <w:r w:rsidRPr="000A49B6">
        <w:rPr>
          <w:rFonts w:ascii="Times New Roman" w:hAnsi="Times New Roman" w:cs="Times New Roman"/>
          <w:color w:val="000000" w:themeColor="text1"/>
        </w:rPr>
        <w:t xml:space="preserve">2.1 </w:t>
      </w:r>
      <w:r w:rsidR="00BB17D1" w:rsidRPr="000A49B6">
        <w:rPr>
          <w:rFonts w:ascii="Times New Roman" w:hAnsi="Times New Roman" w:cs="Times New Roman"/>
          <w:color w:val="000000" w:themeColor="text1"/>
        </w:rPr>
        <w:t>O orçamento dos objetos</w:t>
      </w:r>
      <w:r w:rsidRPr="000A49B6">
        <w:rPr>
          <w:rFonts w:ascii="Times New Roman" w:hAnsi="Times New Roman" w:cs="Times New Roman"/>
          <w:color w:val="000000" w:themeColor="text1"/>
        </w:rPr>
        <w:t xml:space="preserve"> prete</w:t>
      </w:r>
      <w:r w:rsidR="00BB17D1" w:rsidRPr="000A49B6">
        <w:rPr>
          <w:rFonts w:ascii="Times New Roman" w:hAnsi="Times New Roman" w:cs="Times New Roman"/>
          <w:color w:val="000000" w:themeColor="text1"/>
        </w:rPr>
        <w:t>ndidos foi elaborado com base na pesquisa de preços no PNCP (Portal Nacional de Contratações Públicas), Compras Governamentais, Banco de preços e Internet. O valor total</w:t>
      </w:r>
      <w:r w:rsidRPr="000A49B6">
        <w:rPr>
          <w:rFonts w:ascii="Times New Roman" w:hAnsi="Times New Roman" w:cs="Times New Roman"/>
          <w:color w:val="000000" w:themeColor="text1"/>
        </w:rPr>
        <w:t xml:space="preserve"> estimado é de</w:t>
      </w:r>
      <w:r w:rsidR="005543C8" w:rsidRPr="000A49B6">
        <w:rPr>
          <w:rFonts w:ascii="Times New Roman" w:hAnsi="Times New Roman" w:cs="Times New Roman"/>
          <w:b/>
          <w:bCs/>
          <w:color w:val="000000" w:themeColor="text1"/>
        </w:rPr>
        <w:t xml:space="preserve"> R$ </w:t>
      </w:r>
      <w:r w:rsidR="003641EF" w:rsidRPr="000A49B6">
        <w:rPr>
          <w:rFonts w:ascii="Times New Roman" w:hAnsi="Times New Roman" w:cs="Times New Roman"/>
          <w:b/>
          <w:bCs/>
          <w:color w:val="000000" w:themeColor="text1"/>
        </w:rPr>
        <w:t xml:space="preserve">R$ 102.972,00 (Cento e dois mil e novecentos e setenta e dois reais), </w:t>
      </w:r>
      <w:r w:rsidRPr="000A49B6">
        <w:rPr>
          <w:rFonts w:ascii="Times New Roman" w:hAnsi="Times New Roman" w:cs="Times New Roman"/>
          <w:b/>
          <w:bCs/>
          <w:color w:val="000000" w:themeColor="text1"/>
        </w:rPr>
        <w:t xml:space="preserve">conforme </w:t>
      </w:r>
      <w:r w:rsidR="008120EF" w:rsidRPr="000A49B6">
        <w:rPr>
          <w:rFonts w:ascii="Times New Roman" w:hAnsi="Times New Roman" w:cs="Times New Roman"/>
          <w:b/>
          <w:bCs/>
          <w:color w:val="000000" w:themeColor="text1"/>
        </w:rPr>
        <w:t>P</w:t>
      </w:r>
      <w:r w:rsidRPr="000A49B6">
        <w:rPr>
          <w:rFonts w:ascii="Times New Roman" w:hAnsi="Times New Roman" w:cs="Times New Roman"/>
          <w:b/>
          <w:bCs/>
          <w:color w:val="000000" w:themeColor="text1"/>
        </w:rPr>
        <w:t>lanilha</w:t>
      </w:r>
      <w:r w:rsidR="008120EF" w:rsidRPr="000A49B6">
        <w:rPr>
          <w:rFonts w:ascii="Times New Roman" w:hAnsi="Times New Roman" w:cs="Times New Roman"/>
          <w:b/>
          <w:bCs/>
          <w:color w:val="000000" w:themeColor="text1"/>
        </w:rPr>
        <w:t xml:space="preserve"> Orçamentaria-ANEXO III</w:t>
      </w:r>
      <w:r w:rsidRPr="000A49B6">
        <w:rPr>
          <w:rFonts w:ascii="Times New Roman" w:hAnsi="Times New Roman" w:cs="Times New Roman"/>
          <w:b/>
          <w:bCs/>
          <w:color w:val="000000" w:themeColor="text1"/>
        </w:rPr>
        <w:t>.</w:t>
      </w:r>
    </w:p>
    <w:p w14:paraId="56F139EC"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sz w:val="22"/>
          <w:szCs w:val="22"/>
        </w:rPr>
        <w:t>2.1.1 Este valor, tem por base a estimativa de preços para</w:t>
      </w:r>
      <w:r w:rsidR="00C36EFF" w:rsidRPr="000A49B6">
        <w:rPr>
          <w:rFonts w:ascii="Times New Roman" w:hAnsi="Times New Roman" w:cs="Times New Roman"/>
          <w:sz w:val="22"/>
          <w:szCs w:val="22"/>
        </w:rPr>
        <w:t xml:space="preserve"> o período </w:t>
      </w:r>
      <w:r w:rsidRPr="000A49B6">
        <w:rPr>
          <w:rFonts w:ascii="Times New Roman" w:hAnsi="Times New Roman" w:cs="Times New Roman"/>
          <w:sz w:val="22"/>
          <w:szCs w:val="22"/>
        </w:rPr>
        <w:t>12</w:t>
      </w:r>
      <w:r w:rsidR="007132FF" w:rsidRPr="000A49B6">
        <w:rPr>
          <w:rFonts w:ascii="Times New Roman" w:hAnsi="Times New Roman" w:cs="Times New Roman"/>
          <w:sz w:val="22"/>
          <w:szCs w:val="22"/>
        </w:rPr>
        <w:t xml:space="preserve"> (doze)</w:t>
      </w:r>
      <w:r w:rsidRPr="000A49B6">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7F4801D9" w14:textId="77777777" w:rsidR="00672544" w:rsidRPr="000A49B6" w:rsidRDefault="00672544" w:rsidP="00672544">
      <w:pPr>
        <w:pStyle w:val="Nivel3"/>
        <w:spacing w:line="288" w:lineRule="auto"/>
        <w:ind w:left="0" w:firstLine="0"/>
        <w:contextualSpacing/>
        <w:rPr>
          <w:rFonts w:ascii="Times New Roman" w:hAnsi="Times New Roman" w:cs="Times New Roman"/>
          <w:b/>
          <w:bCs/>
          <w:sz w:val="22"/>
          <w:szCs w:val="22"/>
        </w:rPr>
      </w:pPr>
      <w:r w:rsidRPr="000A49B6">
        <w:rPr>
          <w:rFonts w:ascii="Times New Roman" w:hAnsi="Times New Roman" w:cs="Times New Roman"/>
          <w:b/>
          <w:bCs/>
          <w:color w:val="auto"/>
          <w:sz w:val="22"/>
          <w:szCs w:val="22"/>
        </w:rPr>
        <w:t xml:space="preserve">2.1.2 </w:t>
      </w:r>
      <w:r w:rsidRPr="000A49B6">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0A49B6">
        <w:rPr>
          <w:rFonts w:ascii="Times New Roman" w:hAnsi="Times New Roman" w:cs="Times New Roman"/>
          <w:b/>
          <w:bCs/>
          <w:sz w:val="22"/>
          <w:szCs w:val="22"/>
        </w:rPr>
        <w:t xml:space="preserve">a planilha </w:t>
      </w:r>
      <w:r w:rsidRPr="000A49B6">
        <w:rPr>
          <w:rFonts w:ascii="Times New Roman" w:hAnsi="Times New Roman" w:cs="Times New Roman"/>
          <w:b/>
          <w:bCs/>
          <w:sz w:val="22"/>
          <w:szCs w:val="22"/>
        </w:rPr>
        <w:t>orçame</w:t>
      </w:r>
      <w:r w:rsidR="0016500B" w:rsidRPr="000A49B6">
        <w:rPr>
          <w:rFonts w:ascii="Times New Roman" w:hAnsi="Times New Roman" w:cs="Times New Roman"/>
          <w:b/>
          <w:bCs/>
          <w:sz w:val="22"/>
          <w:szCs w:val="22"/>
        </w:rPr>
        <w:t>ntária</w:t>
      </w:r>
      <w:r w:rsidRPr="000A49B6">
        <w:rPr>
          <w:rFonts w:ascii="Times New Roman" w:hAnsi="Times New Roman" w:cs="Times New Roman"/>
          <w:b/>
          <w:bCs/>
          <w:sz w:val="22"/>
          <w:szCs w:val="22"/>
        </w:rPr>
        <w:t xml:space="preserve"> de referência (</w:t>
      </w:r>
      <w:r w:rsidRPr="000A49B6">
        <w:rPr>
          <w:rFonts w:ascii="Times New Roman" w:hAnsi="Times New Roman" w:cs="Times New Roman"/>
          <w:b/>
          <w:bCs/>
          <w:color w:val="auto"/>
          <w:sz w:val="22"/>
          <w:szCs w:val="22"/>
        </w:rPr>
        <w:t>Anexo</w:t>
      </w:r>
      <w:r w:rsidR="00B52CC7" w:rsidRPr="000A49B6">
        <w:rPr>
          <w:rFonts w:ascii="Times New Roman" w:hAnsi="Times New Roman" w:cs="Times New Roman"/>
          <w:b/>
          <w:bCs/>
          <w:color w:val="auto"/>
          <w:sz w:val="22"/>
          <w:szCs w:val="22"/>
        </w:rPr>
        <w:t xml:space="preserve"> III</w:t>
      </w:r>
      <w:r w:rsidR="006320AD" w:rsidRPr="000A49B6">
        <w:rPr>
          <w:rFonts w:ascii="Times New Roman" w:hAnsi="Times New Roman" w:cs="Times New Roman"/>
          <w:b/>
          <w:bCs/>
          <w:color w:val="auto"/>
          <w:sz w:val="22"/>
          <w:szCs w:val="22"/>
        </w:rPr>
        <w:t>)</w:t>
      </w:r>
      <w:r w:rsidRPr="000A49B6">
        <w:rPr>
          <w:rFonts w:ascii="Times New Roman" w:hAnsi="Times New Roman" w:cs="Times New Roman"/>
          <w:b/>
          <w:bCs/>
          <w:sz w:val="22"/>
          <w:szCs w:val="22"/>
        </w:rPr>
        <w:t xml:space="preserve">. É vedada a </w:t>
      </w:r>
      <w:r w:rsidRPr="000A49B6">
        <w:rPr>
          <w:rFonts w:ascii="Times New Roman" w:hAnsi="Times New Roman" w:cs="Times New Roman"/>
          <w:b/>
          <w:bCs/>
          <w:sz w:val="22"/>
          <w:szCs w:val="22"/>
        </w:rPr>
        <w:lastRenderedPageBreak/>
        <w:t xml:space="preserve">aceitação de preços unitários e global acima dos previstos no orçamento de referência de que trata o item 2.1. </w:t>
      </w:r>
    </w:p>
    <w:p w14:paraId="087BF059" w14:textId="77777777" w:rsidR="00672544" w:rsidRPr="000A49B6" w:rsidRDefault="00672544" w:rsidP="00672544">
      <w:pPr>
        <w:pStyle w:val="Nivel3"/>
        <w:spacing w:line="288" w:lineRule="auto"/>
        <w:ind w:left="0" w:firstLine="0"/>
        <w:contextualSpacing/>
        <w:rPr>
          <w:rFonts w:ascii="Times New Roman" w:hAnsi="Times New Roman" w:cs="Times New Roman"/>
          <w:sz w:val="22"/>
          <w:szCs w:val="22"/>
        </w:rPr>
      </w:pPr>
    </w:p>
    <w:p w14:paraId="15C04C65" w14:textId="77777777" w:rsidR="00834497" w:rsidRPr="000A49B6" w:rsidRDefault="00672544" w:rsidP="00672544">
      <w:pPr>
        <w:pStyle w:val="Nivel3"/>
        <w:spacing w:line="288" w:lineRule="auto"/>
        <w:ind w:left="0" w:firstLine="0"/>
        <w:contextualSpacing/>
        <w:rPr>
          <w:rFonts w:ascii="Times New Roman" w:hAnsi="Times New Roman" w:cs="Times New Roman"/>
          <w:color w:val="EE0000"/>
          <w:sz w:val="22"/>
          <w:szCs w:val="22"/>
        </w:rPr>
      </w:pPr>
      <w:r w:rsidRPr="000A49B6">
        <w:rPr>
          <w:rFonts w:ascii="Times New Roman" w:hAnsi="Times New Roman" w:cs="Times New Roman"/>
          <w:color w:val="auto"/>
          <w:sz w:val="22"/>
          <w:szCs w:val="22"/>
        </w:rPr>
        <w:t xml:space="preserve">2.1.3 </w:t>
      </w:r>
      <w:bookmarkStart w:id="1" w:name="_Hlk219188760"/>
      <w:r w:rsidRPr="000A49B6">
        <w:rPr>
          <w:rFonts w:ascii="Times New Roman" w:hAnsi="Times New Roman" w:cs="Times New Roman"/>
          <w:color w:val="000000" w:themeColor="text1"/>
          <w:sz w:val="22"/>
          <w:szCs w:val="22"/>
        </w:rPr>
        <w:t xml:space="preserve">A </w:t>
      </w:r>
      <w:r w:rsidR="005235E9" w:rsidRPr="000A49B6">
        <w:rPr>
          <w:rFonts w:ascii="Times New Roman" w:hAnsi="Times New Roman" w:cs="Times New Roman"/>
          <w:color w:val="000000" w:themeColor="text1"/>
          <w:sz w:val="22"/>
          <w:szCs w:val="22"/>
        </w:rPr>
        <w:t>D</w:t>
      </w:r>
      <w:r w:rsidRPr="000A49B6">
        <w:rPr>
          <w:rFonts w:ascii="Times New Roman" w:hAnsi="Times New Roman" w:cs="Times New Roman"/>
          <w:color w:val="000000" w:themeColor="text1"/>
          <w:sz w:val="22"/>
          <w:szCs w:val="22"/>
        </w:rPr>
        <w:t xml:space="preserve">otação </w:t>
      </w:r>
      <w:r w:rsidR="008120EF" w:rsidRPr="000A49B6">
        <w:rPr>
          <w:rFonts w:ascii="Times New Roman" w:hAnsi="Times New Roman" w:cs="Times New Roman"/>
          <w:color w:val="000000" w:themeColor="text1"/>
          <w:sz w:val="22"/>
          <w:szCs w:val="22"/>
        </w:rPr>
        <w:t>Orçamentária indicada</w:t>
      </w:r>
      <w:r w:rsidR="005235E9" w:rsidRPr="000A49B6">
        <w:rPr>
          <w:rFonts w:ascii="Times New Roman" w:hAnsi="Times New Roman" w:cs="Times New Roman"/>
          <w:color w:val="000000" w:themeColor="text1"/>
          <w:sz w:val="22"/>
          <w:szCs w:val="22"/>
        </w:rPr>
        <w:t xml:space="preserve"> para a contratação </w:t>
      </w:r>
      <w:bookmarkEnd w:id="1"/>
      <w:r w:rsidRPr="000A49B6">
        <w:rPr>
          <w:rFonts w:ascii="Times New Roman" w:hAnsi="Times New Roman" w:cs="Times New Roman"/>
          <w:color w:val="000000" w:themeColor="text1"/>
          <w:sz w:val="22"/>
          <w:szCs w:val="22"/>
        </w:rPr>
        <w:t xml:space="preserve">é a seguinte: </w:t>
      </w:r>
    </w:p>
    <w:p w14:paraId="373F0AD5" w14:textId="5FC93DD4" w:rsidR="009455B8" w:rsidRPr="000A49B6" w:rsidRDefault="006320AD" w:rsidP="00C02578">
      <w:pPr>
        <w:pBdr>
          <w:top w:val="nil"/>
          <w:left w:val="nil"/>
          <w:bottom w:val="nil"/>
          <w:right w:val="nil"/>
          <w:between w:val="nil"/>
        </w:pBdr>
        <w:spacing w:after="0" w:line="360" w:lineRule="auto"/>
        <w:jc w:val="both"/>
        <w:rPr>
          <w:rFonts w:ascii="Times New Roman" w:hAnsi="Times New Roman" w:cs="Times New Roman"/>
          <w:b/>
          <w:bCs/>
        </w:rPr>
      </w:pPr>
      <w:r w:rsidRPr="000A49B6">
        <w:rPr>
          <w:rFonts w:ascii="Times New Roman" w:hAnsi="Times New Roman" w:cs="Times New Roman"/>
          <w:b/>
          <w:bCs/>
        </w:rPr>
        <w:t xml:space="preserve">Programa de Trabalho </w:t>
      </w:r>
      <w:r w:rsidR="00713546" w:rsidRPr="000A49B6">
        <w:rPr>
          <w:rFonts w:ascii="Times New Roman" w:hAnsi="Times New Roman" w:cs="Times New Roman"/>
          <w:b/>
          <w:bCs/>
        </w:rPr>
        <w:t>–</w:t>
      </w:r>
      <w:r w:rsidRPr="000A49B6">
        <w:rPr>
          <w:rFonts w:ascii="Times New Roman" w:hAnsi="Times New Roman" w:cs="Times New Roman"/>
          <w:b/>
          <w:bCs/>
        </w:rPr>
        <w:t xml:space="preserve"> </w:t>
      </w:r>
      <w:r w:rsidR="00C00F68" w:rsidRPr="000A49B6">
        <w:rPr>
          <w:rFonts w:ascii="Times New Roman" w:eastAsia="Arial" w:hAnsi="Times New Roman" w:cs="Times New Roman"/>
        </w:rPr>
        <w:t>04.01.10.301.0040.1.1.810</w:t>
      </w:r>
      <w:r w:rsidRPr="000A49B6">
        <w:rPr>
          <w:rFonts w:ascii="Times New Roman" w:hAnsi="Times New Roman" w:cs="Times New Roman"/>
          <w:b/>
          <w:bCs/>
        </w:rPr>
        <w:t xml:space="preserve">, Elemento de Despesa: </w:t>
      </w:r>
      <w:r w:rsidR="00C02578" w:rsidRPr="000A49B6">
        <w:rPr>
          <w:rFonts w:ascii="Times New Roman" w:eastAsia="Arial" w:hAnsi="Times New Roman" w:cs="Times New Roman"/>
        </w:rPr>
        <w:t xml:space="preserve">3.3.90.30.00-Material de Consumo </w:t>
      </w:r>
      <w:r w:rsidR="003878C3" w:rsidRPr="000A49B6">
        <w:rPr>
          <w:rFonts w:ascii="Times New Roman" w:hAnsi="Times New Roman" w:cs="Times New Roman"/>
          <w:b/>
          <w:bCs/>
        </w:rPr>
        <w:t xml:space="preserve">– </w:t>
      </w:r>
      <w:r w:rsidR="00733775" w:rsidRPr="000A49B6">
        <w:rPr>
          <w:rFonts w:ascii="Times New Roman" w:eastAsia="Arial" w:hAnsi="Times New Roman" w:cs="Times New Roman"/>
        </w:rPr>
        <w:t xml:space="preserve">Gestão Estratégica de Saúde e Estruturação do SUS Municipal </w:t>
      </w:r>
    </w:p>
    <w:p w14:paraId="7D1F078D" w14:textId="55A06859" w:rsidR="009455B8" w:rsidRPr="000A49B6" w:rsidRDefault="009455B8" w:rsidP="00672544">
      <w:pPr>
        <w:pStyle w:val="Nivel3"/>
        <w:spacing w:line="288" w:lineRule="auto"/>
        <w:ind w:left="0" w:firstLine="0"/>
        <w:contextualSpacing/>
        <w:rPr>
          <w:rFonts w:ascii="Times New Roman" w:hAnsi="Times New Roman" w:cs="Times New Roman"/>
          <w:b/>
          <w:bCs/>
          <w:color w:val="auto"/>
          <w:sz w:val="22"/>
          <w:szCs w:val="22"/>
        </w:rPr>
      </w:pPr>
      <w:r w:rsidRPr="000A49B6">
        <w:rPr>
          <w:rFonts w:ascii="Times New Roman" w:hAnsi="Times New Roman" w:cs="Times New Roman"/>
          <w:b/>
          <w:bCs/>
          <w:color w:val="auto"/>
          <w:sz w:val="22"/>
          <w:szCs w:val="22"/>
        </w:rPr>
        <w:t xml:space="preserve">2.1.3.1 </w:t>
      </w:r>
      <w:r w:rsidRPr="000A49B6">
        <w:rPr>
          <w:rFonts w:ascii="Times New Roman" w:hAnsi="Times New Roman" w:cs="Times New Roman"/>
          <w:color w:val="auto"/>
          <w:sz w:val="22"/>
          <w:szCs w:val="22"/>
        </w:rPr>
        <w:t>A Dotação Orçamentária indicada para a contratação</w:t>
      </w:r>
      <w:r w:rsidR="003878C3" w:rsidRPr="000A49B6">
        <w:rPr>
          <w:rFonts w:ascii="Times New Roman" w:hAnsi="Times New Roman" w:cs="Times New Roman"/>
          <w:color w:val="auto"/>
          <w:sz w:val="22"/>
          <w:szCs w:val="22"/>
        </w:rPr>
        <w:t xml:space="preserve"> pela</w:t>
      </w:r>
      <w:r w:rsidRPr="000A49B6">
        <w:rPr>
          <w:rFonts w:ascii="Times New Roman" w:hAnsi="Times New Roman" w:cs="Times New Roman"/>
          <w:color w:val="auto"/>
          <w:sz w:val="22"/>
          <w:szCs w:val="22"/>
        </w:rPr>
        <w:t xml:space="preserve"> Secretaria requisitante, </w:t>
      </w:r>
      <w:r w:rsidR="00553662" w:rsidRPr="000A49B6">
        <w:rPr>
          <w:rFonts w:ascii="Times New Roman" w:hAnsi="Times New Roman" w:cs="Times New Roman"/>
          <w:color w:val="auto"/>
          <w:sz w:val="22"/>
          <w:szCs w:val="22"/>
        </w:rPr>
        <w:t xml:space="preserve">para o exercício de 2026, </w:t>
      </w:r>
      <w:r w:rsidRPr="000A49B6">
        <w:rPr>
          <w:rFonts w:ascii="Times New Roman" w:hAnsi="Times New Roman" w:cs="Times New Roman"/>
          <w:color w:val="auto"/>
          <w:sz w:val="22"/>
          <w:szCs w:val="22"/>
        </w:rPr>
        <w:t>conforme informação constante nos autos deste PA.</w:t>
      </w:r>
    </w:p>
    <w:p w14:paraId="7BA2C6ED" w14:textId="77777777" w:rsidR="00834497" w:rsidRPr="000A49B6" w:rsidRDefault="00834497" w:rsidP="00672544">
      <w:pPr>
        <w:pStyle w:val="Nivel3"/>
        <w:spacing w:line="288" w:lineRule="auto"/>
        <w:ind w:left="0" w:firstLine="0"/>
        <w:contextualSpacing/>
        <w:rPr>
          <w:rFonts w:ascii="Times New Roman" w:hAnsi="Times New Roman" w:cs="Times New Roman"/>
          <w:color w:val="FF0000"/>
          <w:sz w:val="22"/>
          <w:szCs w:val="22"/>
        </w:rPr>
      </w:pPr>
    </w:p>
    <w:p w14:paraId="2B1B71BF" w14:textId="77777777" w:rsidR="00EF262E" w:rsidRPr="000A49B6"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0A49B6">
        <w:rPr>
          <w:rFonts w:ascii="Times New Roman" w:eastAsia="Times New Roman" w:hAnsi="Times New Roman" w:cs="Times New Roman"/>
          <w:b/>
          <w:bCs/>
          <w:kern w:val="0"/>
          <w:lang w:eastAsia="pt-BR"/>
        </w:rPr>
        <w:t xml:space="preserve">3. </w:t>
      </w:r>
      <w:r w:rsidR="00D87E91" w:rsidRPr="000A49B6">
        <w:rPr>
          <w:rFonts w:ascii="Times New Roman" w:eastAsia="Times New Roman" w:hAnsi="Times New Roman" w:cs="Times New Roman"/>
          <w:b/>
          <w:bCs/>
          <w:kern w:val="0"/>
          <w:lang w:eastAsia="pt-BR"/>
        </w:rPr>
        <w:t>FORMALIZAÇÃO DA ATA DE REGISTRO DE PREÇOS.</w:t>
      </w:r>
    </w:p>
    <w:p w14:paraId="0A857736" w14:textId="77777777" w:rsidR="007C0D9B" w:rsidRPr="000A49B6" w:rsidRDefault="00EF262E"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3.1 - Uma vez homologado o resultado da licitação pelo Ordenador de Despesa, será formalizada</w:t>
      </w:r>
      <w:r w:rsidR="00716C82" w:rsidRPr="000A49B6">
        <w:rPr>
          <w:rFonts w:ascii="Times New Roman" w:eastAsia="Times New Roman" w:hAnsi="Times New Roman" w:cs="Times New Roman"/>
          <w:kern w:val="0"/>
          <w:lang w:eastAsia="pt-BR"/>
        </w:rPr>
        <w:t xml:space="preserve"> a</w:t>
      </w:r>
      <w:r w:rsidRPr="000A49B6">
        <w:rPr>
          <w:rFonts w:ascii="Times New Roman" w:eastAsia="Times New Roman" w:hAnsi="Times New Roman" w:cs="Times New Roman"/>
          <w:kern w:val="0"/>
          <w:lang w:eastAsia="pt-BR"/>
        </w:rPr>
        <w:t xml:space="preserve"> ATA DE REGISTRO DE PREÇOS</w:t>
      </w:r>
      <w:r w:rsidR="00716C82" w:rsidRPr="000A49B6">
        <w:rPr>
          <w:rFonts w:ascii="Times New Roman" w:eastAsia="Times New Roman" w:hAnsi="Times New Roman" w:cs="Times New Roman"/>
          <w:kern w:val="0"/>
          <w:lang w:eastAsia="pt-BR"/>
        </w:rPr>
        <w:t>, conforme o</w:t>
      </w:r>
      <w:r w:rsidRPr="000A49B6">
        <w:rPr>
          <w:rFonts w:ascii="Times New Roman" w:eastAsia="Times New Roman" w:hAnsi="Times New Roman" w:cs="Times New Roman"/>
          <w:kern w:val="0"/>
          <w:lang w:eastAsia="pt-BR"/>
        </w:rPr>
        <w:t xml:space="preserve"> ANEXO </w:t>
      </w:r>
      <w:r w:rsidR="00B52CC7" w:rsidRPr="000A49B6">
        <w:rPr>
          <w:rFonts w:ascii="Times New Roman" w:eastAsia="Times New Roman" w:hAnsi="Times New Roman" w:cs="Times New Roman"/>
          <w:kern w:val="0"/>
          <w:lang w:eastAsia="pt-BR"/>
        </w:rPr>
        <w:t>V</w:t>
      </w:r>
      <w:r w:rsidRPr="000A49B6">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0A49B6">
        <w:rPr>
          <w:rFonts w:ascii="Times New Roman" w:eastAsia="Times New Roman" w:hAnsi="Times New Roman" w:cs="Times New Roman"/>
          <w:kern w:val="0"/>
          <w:lang w:eastAsia="pt-BR"/>
        </w:rPr>
        <w:t xml:space="preserve"> e poderá ser prorrogad</w:t>
      </w:r>
      <w:r w:rsidR="00986032" w:rsidRPr="000A49B6">
        <w:rPr>
          <w:rFonts w:ascii="Times New Roman" w:eastAsia="Times New Roman" w:hAnsi="Times New Roman" w:cs="Times New Roman"/>
          <w:kern w:val="0"/>
          <w:lang w:eastAsia="pt-BR"/>
        </w:rPr>
        <w:t>a</w:t>
      </w:r>
      <w:r w:rsidR="007C0D9B" w:rsidRPr="000A49B6">
        <w:rPr>
          <w:rFonts w:ascii="Times New Roman" w:eastAsia="Times New Roman" w:hAnsi="Times New Roman" w:cs="Times New Roman"/>
          <w:kern w:val="0"/>
          <w:lang w:eastAsia="pt-BR"/>
        </w:rPr>
        <w:t xml:space="preserve"> por igual período desde que comprovado o preço e vantajos</w:t>
      </w:r>
      <w:r w:rsidR="00986032" w:rsidRPr="000A49B6">
        <w:rPr>
          <w:rFonts w:ascii="Times New Roman" w:eastAsia="Times New Roman" w:hAnsi="Times New Roman" w:cs="Times New Roman"/>
          <w:kern w:val="0"/>
          <w:lang w:eastAsia="pt-BR"/>
        </w:rPr>
        <w:t>idade</w:t>
      </w:r>
      <w:r w:rsidR="009112B4" w:rsidRPr="000A49B6">
        <w:rPr>
          <w:rFonts w:ascii="Times New Roman" w:eastAsia="Times New Roman" w:hAnsi="Times New Roman" w:cs="Times New Roman"/>
          <w:kern w:val="0"/>
          <w:lang w:eastAsia="pt-BR"/>
        </w:rPr>
        <w:t>, de acordo com a</w:t>
      </w:r>
      <w:r w:rsidR="007C0D9B" w:rsidRPr="000A49B6">
        <w:rPr>
          <w:rFonts w:ascii="Times New Roman" w:eastAsia="Times New Roman" w:hAnsi="Times New Roman" w:cs="Times New Roman"/>
          <w:kern w:val="0"/>
          <w:lang w:eastAsia="pt-BR"/>
        </w:rPr>
        <w:t xml:space="preserve"> Lei 14.133/2021 art. 84. </w:t>
      </w:r>
    </w:p>
    <w:p w14:paraId="3D3B13E1" w14:textId="77777777" w:rsidR="007C0D9B" w:rsidRPr="000A49B6" w:rsidRDefault="007C0D9B" w:rsidP="007C0D9B">
      <w:pPr>
        <w:pStyle w:val="PargrafodaLista"/>
        <w:rPr>
          <w:rFonts w:ascii="Times New Roman" w:eastAsia="Times New Roman" w:hAnsi="Times New Roman" w:cs="Times New Roman"/>
          <w:kern w:val="0"/>
          <w:lang w:eastAsia="pt-BR"/>
        </w:rPr>
      </w:pPr>
    </w:p>
    <w:p w14:paraId="1E768099" w14:textId="77777777" w:rsidR="00EF262E" w:rsidRPr="000A49B6"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w:t>
      </w:r>
      <w:r w:rsidR="00EF262E" w:rsidRPr="000A49B6">
        <w:rPr>
          <w:rFonts w:ascii="Times New Roman" w:eastAsia="Times New Roman" w:hAnsi="Times New Roman" w:cs="Times New Roman"/>
          <w:kern w:val="0"/>
          <w:lang w:eastAsia="pt-BR"/>
        </w:rPr>
        <w:t>.2 –A Administração convocará formalmente a</w:t>
      </w:r>
      <w:r w:rsidR="00866514" w:rsidRPr="000A49B6">
        <w:rPr>
          <w:rFonts w:ascii="Times New Roman" w:eastAsia="Times New Roman" w:hAnsi="Times New Roman" w:cs="Times New Roman"/>
          <w:kern w:val="0"/>
          <w:lang w:eastAsia="pt-BR"/>
        </w:rPr>
        <w:t>(s)</w:t>
      </w:r>
      <w:r w:rsidR="00EF262E" w:rsidRPr="000A49B6">
        <w:rPr>
          <w:rFonts w:ascii="Times New Roman" w:eastAsia="Times New Roman" w:hAnsi="Times New Roman" w:cs="Times New Roman"/>
          <w:kern w:val="0"/>
          <w:lang w:eastAsia="pt-BR"/>
        </w:rPr>
        <w:t xml:space="preserve"> licitante</w:t>
      </w:r>
      <w:r w:rsidR="00866514" w:rsidRPr="000A49B6">
        <w:rPr>
          <w:rFonts w:ascii="Times New Roman" w:eastAsia="Times New Roman" w:hAnsi="Times New Roman" w:cs="Times New Roman"/>
          <w:kern w:val="0"/>
          <w:lang w:eastAsia="pt-BR"/>
        </w:rPr>
        <w:t>(s)</w:t>
      </w:r>
      <w:r w:rsidR="00EF262E" w:rsidRPr="000A49B6">
        <w:rPr>
          <w:rFonts w:ascii="Times New Roman" w:eastAsia="Times New Roman" w:hAnsi="Times New Roman" w:cs="Times New Roman"/>
          <w:kern w:val="0"/>
          <w:lang w:eastAsia="pt-BR"/>
        </w:rPr>
        <w:t xml:space="preserve"> classificada</w:t>
      </w:r>
      <w:r w:rsidR="00866514" w:rsidRPr="000A49B6">
        <w:rPr>
          <w:rFonts w:ascii="Times New Roman" w:eastAsia="Times New Roman" w:hAnsi="Times New Roman" w:cs="Times New Roman"/>
          <w:kern w:val="0"/>
          <w:lang w:eastAsia="pt-BR"/>
        </w:rPr>
        <w:t>(s)</w:t>
      </w:r>
      <w:r w:rsidR="00EF262E" w:rsidRPr="000A49B6">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0A49B6">
        <w:rPr>
          <w:rFonts w:ascii="Times New Roman" w:eastAsia="Times New Roman" w:hAnsi="Times New Roman" w:cs="Times New Roman"/>
          <w:kern w:val="0"/>
          <w:lang w:eastAsia="pt-BR"/>
        </w:rPr>
        <w:t>e-mail</w:t>
      </w:r>
      <w:r w:rsidR="00EF262E" w:rsidRPr="000A49B6">
        <w:rPr>
          <w:rFonts w:ascii="Times New Roman" w:eastAsia="Times New Roman" w:hAnsi="Times New Roman" w:cs="Times New Roman"/>
          <w:kern w:val="0"/>
          <w:lang w:eastAsia="pt-BR"/>
        </w:rPr>
        <w:t xml:space="preserve">, dentro do prazo de validade de sua proposta. </w:t>
      </w:r>
    </w:p>
    <w:p w14:paraId="4330299A" w14:textId="77777777" w:rsidR="003F33C1" w:rsidRPr="000A49B6" w:rsidRDefault="003F33C1" w:rsidP="00080478">
      <w:pPr>
        <w:autoSpaceDE w:val="0"/>
        <w:autoSpaceDN w:val="0"/>
        <w:adjustRightInd w:val="0"/>
        <w:spacing w:after="0" w:line="276" w:lineRule="auto"/>
        <w:jc w:val="both"/>
        <w:rPr>
          <w:rFonts w:ascii="Times New Roman" w:eastAsia="Times New Roman" w:hAnsi="Times New Roman" w:cs="Times New Roman"/>
          <w:kern w:val="0"/>
          <w:lang w:eastAsia="pt-BR"/>
        </w:rPr>
      </w:pPr>
    </w:p>
    <w:p w14:paraId="29B8BF61" w14:textId="77777777" w:rsidR="00EF262E" w:rsidRPr="000A49B6"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w:t>
      </w:r>
      <w:r w:rsidR="00EF262E" w:rsidRPr="000A49B6">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2F92BC30" w14:textId="77777777" w:rsidR="003F33C1" w:rsidRPr="000A49B6" w:rsidRDefault="003F33C1"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57E20312" w14:textId="3317C659" w:rsidR="00F21F9E" w:rsidRPr="000A49B6" w:rsidRDefault="007C0D9B" w:rsidP="003F33C1">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w:t>
      </w:r>
      <w:r w:rsidR="00EF262E" w:rsidRPr="000A49B6">
        <w:rPr>
          <w:rFonts w:ascii="Times New Roman" w:eastAsia="Times New Roman" w:hAnsi="Times New Roman" w:cs="Times New Roman"/>
          <w:kern w:val="0"/>
          <w:lang w:eastAsia="pt-BR"/>
        </w:rPr>
        <w:t xml:space="preserve">.2.5 - Quando do comparecimento da empresa para assinatura da Ata, deverão ser apresentados os documentos de Carteira de Identidade e </w:t>
      </w:r>
      <w:r w:rsidR="006010E0" w:rsidRPr="000A49B6">
        <w:rPr>
          <w:rFonts w:ascii="Times New Roman" w:eastAsia="Times New Roman" w:hAnsi="Times New Roman" w:cs="Times New Roman"/>
          <w:kern w:val="0"/>
          <w:lang w:eastAsia="pt-BR"/>
        </w:rPr>
        <w:t>o Comprovante d</w:t>
      </w:r>
      <w:r w:rsidR="009751CF" w:rsidRPr="000A49B6">
        <w:rPr>
          <w:rFonts w:ascii="Times New Roman" w:eastAsia="Times New Roman" w:hAnsi="Times New Roman" w:cs="Times New Roman"/>
          <w:kern w:val="0"/>
          <w:lang w:eastAsia="pt-BR"/>
        </w:rPr>
        <w:t>a inscrição n</w:t>
      </w:r>
      <w:r w:rsidR="00EF262E" w:rsidRPr="000A49B6">
        <w:rPr>
          <w:rFonts w:ascii="Times New Roman" w:eastAsia="Times New Roman" w:hAnsi="Times New Roman" w:cs="Times New Roman"/>
          <w:kern w:val="0"/>
          <w:lang w:eastAsia="pt-BR"/>
        </w:rPr>
        <w:t xml:space="preserve">o Cadastro de Pessoas Físicas (CPF) do responsável pela assinatura da Ata e o ato constitutivo, estatuto ou contrato social em vigor. Se for procurador, apresentar, juntamente, a procuração comprovando o mandato. </w:t>
      </w:r>
    </w:p>
    <w:p w14:paraId="5959C4B8" w14:textId="77777777" w:rsidR="00F21F9E" w:rsidRPr="000A49B6" w:rsidRDefault="00F21F9E"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6DED5F39" w14:textId="3B0275FE" w:rsidR="00EF262E" w:rsidRPr="000A49B6"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w:t>
      </w:r>
      <w:r w:rsidR="00EF262E" w:rsidRPr="000A49B6">
        <w:rPr>
          <w:rFonts w:ascii="Times New Roman" w:eastAsia="Times New Roman" w:hAnsi="Times New Roman" w:cs="Times New Roman"/>
          <w:kern w:val="0"/>
          <w:lang w:eastAsia="pt-BR"/>
        </w:rPr>
        <w:t>.2.</w:t>
      </w:r>
      <w:r w:rsidR="0043698B" w:rsidRPr="000A49B6">
        <w:rPr>
          <w:rFonts w:ascii="Times New Roman" w:eastAsia="Times New Roman" w:hAnsi="Times New Roman" w:cs="Times New Roman"/>
          <w:kern w:val="0"/>
          <w:lang w:eastAsia="pt-BR"/>
        </w:rPr>
        <w:t>6</w:t>
      </w:r>
      <w:r w:rsidR="00EF262E" w:rsidRPr="000A49B6">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66B0452" w14:textId="77777777" w:rsidR="003F33C1" w:rsidRPr="000A49B6"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129185F3" w14:textId="7D0DD885" w:rsidR="00EF262E" w:rsidRPr="000A49B6" w:rsidRDefault="007C0D9B" w:rsidP="00853AA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3</w:t>
      </w:r>
      <w:r w:rsidR="00EF262E" w:rsidRPr="000A49B6">
        <w:rPr>
          <w:rFonts w:ascii="Times New Roman" w:eastAsia="Times New Roman" w:hAnsi="Times New Roman" w:cs="Times New Roman"/>
          <w:kern w:val="0"/>
          <w:lang w:eastAsia="pt-BR"/>
        </w:rPr>
        <w:t>.2.</w:t>
      </w:r>
      <w:r w:rsidR="0043698B" w:rsidRPr="000A49B6">
        <w:rPr>
          <w:rFonts w:ascii="Times New Roman" w:eastAsia="Times New Roman" w:hAnsi="Times New Roman" w:cs="Times New Roman"/>
          <w:kern w:val="0"/>
          <w:lang w:eastAsia="pt-BR"/>
        </w:rPr>
        <w:t>6</w:t>
      </w:r>
      <w:r w:rsidR="00EF262E" w:rsidRPr="000A49B6">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32C7361E" w14:textId="77777777" w:rsidR="00C4424E" w:rsidRPr="000A49B6" w:rsidRDefault="00C4424E" w:rsidP="00C4424E">
      <w:pPr>
        <w:autoSpaceDE w:val="0"/>
        <w:autoSpaceDN w:val="0"/>
        <w:adjustRightInd w:val="0"/>
        <w:spacing w:after="0" w:line="276" w:lineRule="auto"/>
        <w:jc w:val="both"/>
        <w:rPr>
          <w:rFonts w:ascii="Times New Roman" w:eastAsia="Times New Roman" w:hAnsi="Times New Roman" w:cs="Times New Roman"/>
          <w:kern w:val="0"/>
          <w:lang w:eastAsia="pt-BR"/>
        </w:rPr>
      </w:pPr>
    </w:p>
    <w:p w14:paraId="3FCD56D3" w14:textId="77777777" w:rsidR="00C4424E" w:rsidRPr="000A49B6" w:rsidRDefault="00C4424E" w:rsidP="00C4424E">
      <w:pPr>
        <w:autoSpaceDE w:val="0"/>
        <w:autoSpaceDN w:val="0"/>
        <w:adjustRightInd w:val="0"/>
        <w:spacing w:after="0" w:line="276" w:lineRule="auto"/>
        <w:jc w:val="both"/>
        <w:rPr>
          <w:rFonts w:ascii="Times New Roman" w:eastAsia="Times New Roman" w:hAnsi="Times New Roman" w:cs="Times New Roman"/>
          <w:kern w:val="0"/>
          <w:lang w:eastAsia="pt-BR"/>
        </w:rPr>
      </w:pPr>
    </w:p>
    <w:p w14:paraId="6B839756" w14:textId="77777777" w:rsidR="00C4424E" w:rsidRPr="000A49B6" w:rsidRDefault="00C4424E" w:rsidP="00C4424E">
      <w:pPr>
        <w:autoSpaceDE w:val="0"/>
        <w:autoSpaceDN w:val="0"/>
        <w:adjustRightInd w:val="0"/>
        <w:spacing w:after="0" w:line="276" w:lineRule="auto"/>
        <w:jc w:val="both"/>
        <w:rPr>
          <w:rFonts w:ascii="Times New Roman" w:eastAsia="Times New Roman" w:hAnsi="Times New Roman" w:cs="Times New Roman"/>
          <w:kern w:val="0"/>
          <w:lang w:eastAsia="pt-BR"/>
        </w:rPr>
      </w:pPr>
    </w:p>
    <w:p w14:paraId="17C0B006" w14:textId="562DA23B" w:rsidR="00231192" w:rsidRPr="000A49B6" w:rsidRDefault="00231192"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71A2CD82" w14:textId="62BA67DB" w:rsidR="00851EE1" w:rsidRPr="000A49B6" w:rsidRDefault="00231192" w:rsidP="00231192">
      <w:pPr>
        <w:autoSpaceDE w:val="0"/>
        <w:autoSpaceDN w:val="0"/>
        <w:adjustRightInd w:val="0"/>
        <w:spacing w:after="0" w:line="276" w:lineRule="auto"/>
        <w:jc w:val="both"/>
        <w:rPr>
          <w:rFonts w:ascii="Times New Roman" w:hAnsi="Times New Roman" w:cs="Times New Roman"/>
          <w:color w:val="000000"/>
        </w:rPr>
      </w:pPr>
      <w:r w:rsidRPr="000A49B6">
        <w:rPr>
          <w:rFonts w:ascii="Times New Roman" w:hAnsi="Times New Roman" w:cs="Times New Roman"/>
          <w:b/>
          <w:bCs/>
        </w:rPr>
        <w:t xml:space="preserve">4. </w:t>
      </w:r>
      <w:r w:rsidR="00851EE1" w:rsidRPr="000A49B6">
        <w:rPr>
          <w:rFonts w:ascii="Times New Roman" w:hAnsi="Times New Roman" w:cs="Times New Roman"/>
          <w:b/>
          <w:bCs/>
        </w:rPr>
        <w:t xml:space="preserve">DO </w:t>
      </w:r>
      <w:r w:rsidR="00DA5FA7" w:rsidRPr="000A49B6">
        <w:rPr>
          <w:rFonts w:ascii="Times New Roman" w:eastAsia="Century" w:hAnsi="Times New Roman" w:cs="Times New Roman"/>
          <w:b/>
          <w:color w:val="000000"/>
          <w:kern w:val="0"/>
        </w:rPr>
        <w:t>ORGÃO GERENCIADOR</w:t>
      </w:r>
    </w:p>
    <w:p w14:paraId="47E6E4BD" w14:textId="4E2720DB" w:rsidR="00851EE1" w:rsidRPr="000A49B6" w:rsidRDefault="00851EE1" w:rsidP="00231192">
      <w:pPr>
        <w:autoSpaceDE w:val="0"/>
        <w:autoSpaceDN w:val="0"/>
        <w:adjustRightInd w:val="0"/>
        <w:spacing w:after="0" w:line="276" w:lineRule="auto"/>
        <w:jc w:val="both"/>
        <w:rPr>
          <w:rFonts w:ascii="Times New Roman" w:hAnsi="Times New Roman" w:cs="Times New Roman"/>
          <w:color w:val="000000"/>
        </w:rPr>
      </w:pPr>
    </w:p>
    <w:p w14:paraId="4E245177" w14:textId="63DCA1E1" w:rsidR="00DA5FA7" w:rsidRPr="000A49B6" w:rsidRDefault="00DA5FA7" w:rsidP="00DA5FA7">
      <w:pPr>
        <w:spacing w:after="0" w:line="360" w:lineRule="auto"/>
        <w:jc w:val="both"/>
        <w:rPr>
          <w:rFonts w:ascii="Times New Roman" w:eastAsia="Times New Roman" w:hAnsi="Times New Roman" w:cs="Times New Roman"/>
          <w:kern w:val="0"/>
          <w:lang w:eastAsia="pt-BR"/>
        </w:rPr>
      </w:pPr>
      <w:r w:rsidRPr="000A49B6">
        <w:rPr>
          <w:rFonts w:ascii="Times New Roman" w:eastAsia="Century" w:hAnsi="Times New Roman" w:cs="Times New Roman"/>
          <w:color w:val="000000"/>
        </w:rPr>
        <w:t>Secretaria Municipal de Saúde de São João de Meriti – SMS/Fundo Municipal de Saúde.</w:t>
      </w:r>
    </w:p>
    <w:p w14:paraId="335C363F"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A49B6">
        <w:rPr>
          <w:rFonts w:ascii="Times New Roman" w:hAnsi="Times New Roman" w:cs="Times New Roman"/>
          <w:b/>
          <w:bCs/>
          <w:color w:val="auto"/>
          <w:sz w:val="22"/>
          <w:szCs w:val="22"/>
        </w:rPr>
        <w:t>5</w:t>
      </w:r>
      <w:r w:rsidR="00672544" w:rsidRPr="000A49B6">
        <w:rPr>
          <w:rFonts w:ascii="Times New Roman" w:hAnsi="Times New Roman" w:cs="Times New Roman"/>
          <w:b/>
          <w:bCs/>
          <w:color w:val="auto"/>
          <w:sz w:val="22"/>
          <w:szCs w:val="22"/>
        </w:rPr>
        <w:t>. DA PARTICIPAÇÃO NA LICITAÇÃO</w:t>
      </w:r>
    </w:p>
    <w:p w14:paraId="7399EE6B"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35C6F69"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9" w:history="1">
        <w:r w:rsidR="00672544" w:rsidRPr="000A49B6">
          <w:rPr>
            <w:rStyle w:val="Hyperlink"/>
            <w:rFonts w:ascii="Times New Roman" w:hAnsi="Times New Roman" w:cs="Times New Roman"/>
            <w:sz w:val="22"/>
            <w:szCs w:val="22"/>
          </w:rPr>
          <w:t>https://www.portaldecompraspublicas.com.br</w:t>
        </w:r>
      </w:hyperlink>
      <w:r w:rsidR="00672544" w:rsidRPr="000A49B6">
        <w:rPr>
          <w:rFonts w:ascii="Times New Roman" w:hAnsi="Times New Roman" w:cs="Times New Roman"/>
          <w:color w:val="auto"/>
          <w:sz w:val="22"/>
          <w:szCs w:val="22"/>
        </w:rPr>
        <w:t>.</w:t>
      </w:r>
    </w:p>
    <w:p w14:paraId="3C2B08C1"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9F0BFF" w:rsidRPr="000A49B6">
        <w:rPr>
          <w:rFonts w:ascii="Times New Roman" w:hAnsi="Times New Roman" w:cs="Times New Roman"/>
          <w:color w:val="auto"/>
          <w:sz w:val="22"/>
          <w:szCs w:val="22"/>
        </w:rPr>
        <w:t>1</w:t>
      </w:r>
      <w:r w:rsidR="00672544" w:rsidRPr="000A49B6">
        <w:rPr>
          <w:rFonts w:ascii="Times New Roman" w:hAnsi="Times New Roman" w:cs="Times New Roman"/>
          <w:color w:val="auto"/>
          <w:sz w:val="22"/>
          <w:szCs w:val="22"/>
        </w:rPr>
        <w:t xml:space="preserve">.1 </w:t>
      </w:r>
      <w:r w:rsidR="00672544" w:rsidRPr="000A49B6">
        <w:rPr>
          <w:rFonts w:ascii="Times New Roman" w:hAnsi="Times New Roman" w:cs="Times New Roman"/>
          <w:sz w:val="22"/>
          <w:szCs w:val="22"/>
        </w:rPr>
        <w:t xml:space="preserve">Os interessados deverão atender às condições exigidas no cadastramento </w:t>
      </w:r>
      <w:r w:rsidR="00672544" w:rsidRPr="000A49B6">
        <w:rPr>
          <w:rFonts w:ascii="Times New Roman" w:hAnsi="Times New Roman" w:cs="Times New Roman"/>
          <w:color w:val="auto"/>
          <w:sz w:val="22"/>
          <w:szCs w:val="22"/>
        </w:rPr>
        <w:t>no portal de compras públicas</w:t>
      </w:r>
      <w:r w:rsidR="005709FB" w:rsidRPr="000A49B6">
        <w:rPr>
          <w:rFonts w:ascii="Times New Roman" w:hAnsi="Times New Roman" w:cs="Times New Roman"/>
          <w:color w:val="auto"/>
          <w:sz w:val="22"/>
          <w:szCs w:val="22"/>
        </w:rPr>
        <w:t xml:space="preserve"> </w:t>
      </w:r>
      <w:r w:rsidR="00672544" w:rsidRPr="000A49B6">
        <w:rPr>
          <w:rFonts w:ascii="Times New Roman" w:hAnsi="Times New Roman" w:cs="Times New Roman"/>
          <w:sz w:val="22"/>
          <w:szCs w:val="22"/>
        </w:rPr>
        <w:t xml:space="preserve">até </w:t>
      </w:r>
      <w:r w:rsidR="009F0BFF" w:rsidRPr="000A49B6">
        <w:rPr>
          <w:rFonts w:ascii="Times New Roman" w:hAnsi="Times New Roman" w:cs="Times New Roman"/>
          <w:sz w:val="22"/>
          <w:szCs w:val="22"/>
        </w:rPr>
        <w:t xml:space="preserve">a data </w:t>
      </w:r>
      <w:r w:rsidR="00672544" w:rsidRPr="000A49B6">
        <w:rPr>
          <w:rFonts w:ascii="Times New Roman" w:hAnsi="Times New Roman" w:cs="Times New Roman"/>
          <w:sz w:val="22"/>
          <w:szCs w:val="22"/>
        </w:rPr>
        <w:t>prevista para recebimento das propostas</w:t>
      </w:r>
      <w:r w:rsidR="009F0BFF" w:rsidRPr="000A49B6">
        <w:rPr>
          <w:rFonts w:ascii="Times New Roman" w:hAnsi="Times New Roman" w:cs="Times New Roman"/>
          <w:sz w:val="22"/>
          <w:szCs w:val="22"/>
        </w:rPr>
        <w:t>.</w:t>
      </w:r>
    </w:p>
    <w:p w14:paraId="59FBA675"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262DC83F" w14:textId="31989E91"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eastAsia="Calibri" w:hAnsi="Times New Roman" w:cs="Times New Roman"/>
          <w:sz w:val="22"/>
          <w:szCs w:val="22"/>
          <w:lang w:eastAsia="en-US"/>
        </w:rPr>
        <w:t>5</w:t>
      </w:r>
      <w:r w:rsidR="00672544" w:rsidRPr="000A49B6">
        <w:rPr>
          <w:rFonts w:ascii="Times New Roman" w:eastAsia="Calibri" w:hAnsi="Times New Roman" w:cs="Times New Roman"/>
          <w:sz w:val="22"/>
          <w:szCs w:val="22"/>
          <w:lang w:eastAsia="en-US"/>
        </w:rPr>
        <w:t>.</w:t>
      </w:r>
      <w:r w:rsidR="001554FC" w:rsidRPr="000A49B6">
        <w:rPr>
          <w:rFonts w:ascii="Times New Roman" w:eastAsia="Calibri" w:hAnsi="Times New Roman" w:cs="Times New Roman"/>
          <w:sz w:val="22"/>
          <w:szCs w:val="22"/>
          <w:lang w:eastAsia="en-US"/>
        </w:rPr>
        <w:t>1</w:t>
      </w:r>
      <w:r w:rsidR="00672544" w:rsidRPr="000A49B6">
        <w:rPr>
          <w:rFonts w:ascii="Times New Roman" w:eastAsia="Calibri" w:hAnsi="Times New Roman" w:cs="Times New Roman"/>
          <w:sz w:val="22"/>
          <w:szCs w:val="22"/>
          <w:lang w:eastAsia="en-US"/>
        </w:rPr>
        <w:t xml:space="preserve">.2 </w:t>
      </w:r>
      <w:r w:rsidR="00672544" w:rsidRPr="000A49B6">
        <w:rPr>
          <w:rFonts w:ascii="Times New Roman" w:hAnsi="Times New Roman" w:cs="Times New Roman"/>
          <w:sz w:val="22"/>
          <w:szCs w:val="22"/>
        </w:rPr>
        <w:t xml:space="preserve">O procedimento será divulgado </w:t>
      </w:r>
      <w:r w:rsidR="00672544" w:rsidRPr="000A49B6">
        <w:rPr>
          <w:rFonts w:ascii="Times New Roman" w:hAnsi="Times New Roman" w:cs="Times New Roman"/>
          <w:color w:val="auto"/>
          <w:sz w:val="22"/>
          <w:szCs w:val="22"/>
        </w:rPr>
        <w:t xml:space="preserve">no sítio eletrônico mencionado no item </w:t>
      </w:r>
      <w:r w:rsidR="003E7FC0"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.1</w:t>
      </w:r>
      <w:r w:rsidR="00231192" w:rsidRPr="000A49B6">
        <w:rPr>
          <w:rFonts w:ascii="Times New Roman" w:hAnsi="Times New Roman" w:cs="Times New Roman"/>
          <w:color w:val="auto"/>
          <w:sz w:val="22"/>
          <w:szCs w:val="22"/>
        </w:rPr>
        <w:t>,</w:t>
      </w:r>
      <w:r w:rsidR="00672544" w:rsidRPr="000A49B6">
        <w:rPr>
          <w:rFonts w:ascii="Times New Roman" w:hAnsi="Times New Roman" w:cs="Times New Roman"/>
          <w:sz w:val="22"/>
          <w:szCs w:val="22"/>
        </w:rPr>
        <w:t xml:space="preserve"> no Portal Nacional de Contratações Públicas – PNCP</w:t>
      </w:r>
      <w:r w:rsidR="00231192" w:rsidRPr="000A49B6">
        <w:rPr>
          <w:rFonts w:ascii="Times New Roman" w:hAnsi="Times New Roman" w:cs="Times New Roman"/>
          <w:sz w:val="22"/>
          <w:szCs w:val="22"/>
        </w:rPr>
        <w:t xml:space="preserve"> e  </w:t>
      </w:r>
      <w:hyperlink r:id="rId10" w:history="1">
        <w:r w:rsidR="00231192" w:rsidRPr="000A49B6">
          <w:rPr>
            <w:rStyle w:val="Hyperlink"/>
            <w:rFonts w:ascii="Times New Roman" w:hAnsi="Times New Roman" w:cs="Times New Roman"/>
            <w:sz w:val="22"/>
            <w:szCs w:val="22"/>
          </w:rPr>
          <w:t>https://transparencia.meriti.rj.gov.br/</w:t>
        </w:r>
      </w:hyperlink>
      <w:r w:rsidR="00672544" w:rsidRPr="000A49B6">
        <w:rPr>
          <w:rFonts w:ascii="Times New Roman" w:hAnsi="Times New Roman" w:cs="Times New Roman"/>
          <w:sz w:val="22"/>
          <w:szCs w:val="22"/>
        </w:rPr>
        <w:t>.</w:t>
      </w:r>
      <w:r w:rsidR="00231192" w:rsidRPr="000A49B6">
        <w:rPr>
          <w:rFonts w:ascii="Times New Roman" w:hAnsi="Times New Roman" w:cs="Times New Roman"/>
          <w:sz w:val="22"/>
          <w:szCs w:val="22"/>
        </w:rPr>
        <w:t xml:space="preserve"> </w:t>
      </w:r>
    </w:p>
    <w:p w14:paraId="4567E863"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1554FC" w:rsidRPr="000A49B6">
        <w:rPr>
          <w:rFonts w:ascii="Times New Roman" w:hAnsi="Times New Roman" w:cs="Times New Roman"/>
          <w:color w:val="auto"/>
          <w:sz w:val="22"/>
          <w:szCs w:val="22"/>
        </w:rPr>
        <w:t>2</w:t>
      </w:r>
      <w:r w:rsidR="00672544" w:rsidRPr="000A49B6">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4AED17" w14:textId="77777777" w:rsidR="00672544" w:rsidRPr="000A49B6"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5B765E00"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eastAsia="Calibri" w:hAnsi="Times New Roman" w:cs="Times New Roman"/>
          <w:sz w:val="22"/>
          <w:szCs w:val="22"/>
          <w:lang w:eastAsia="en-US"/>
        </w:rPr>
        <w:t>5</w:t>
      </w:r>
      <w:r w:rsidR="00672544" w:rsidRPr="000A49B6">
        <w:rPr>
          <w:rFonts w:ascii="Times New Roman" w:eastAsia="Calibri" w:hAnsi="Times New Roman" w:cs="Times New Roman"/>
          <w:sz w:val="22"/>
          <w:szCs w:val="22"/>
          <w:lang w:eastAsia="en-US"/>
        </w:rPr>
        <w:t>.</w:t>
      </w:r>
      <w:r w:rsidR="00142B7E" w:rsidRPr="000A49B6">
        <w:rPr>
          <w:rFonts w:ascii="Times New Roman" w:eastAsia="Calibri" w:hAnsi="Times New Roman" w:cs="Times New Roman"/>
          <w:sz w:val="22"/>
          <w:szCs w:val="22"/>
          <w:lang w:eastAsia="en-US"/>
        </w:rPr>
        <w:t>3</w:t>
      </w:r>
      <w:r w:rsidR="00B86D6A" w:rsidRPr="000A49B6">
        <w:rPr>
          <w:rFonts w:ascii="Times New Roman" w:eastAsia="Calibri" w:hAnsi="Times New Roman" w:cs="Times New Roman"/>
          <w:sz w:val="22"/>
          <w:szCs w:val="22"/>
          <w:lang w:eastAsia="en-US"/>
        </w:rPr>
        <w:t xml:space="preserve"> - </w:t>
      </w:r>
      <w:r w:rsidR="00672544" w:rsidRPr="000A49B6">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2B875C79" w14:textId="17386B8B" w:rsidR="00F21F9E" w:rsidRPr="000A49B6" w:rsidRDefault="004E78D2"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142B7E" w:rsidRPr="000A49B6">
        <w:rPr>
          <w:rFonts w:ascii="Times New Roman" w:hAnsi="Times New Roman" w:cs="Times New Roman"/>
          <w:color w:val="auto"/>
          <w:sz w:val="22"/>
          <w:szCs w:val="22"/>
        </w:rPr>
        <w:t>4</w:t>
      </w:r>
      <w:r w:rsidR="00B86D6A" w:rsidRPr="000A49B6">
        <w:rPr>
          <w:rFonts w:ascii="Times New Roman" w:hAnsi="Times New Roman" w:cs="Times New Roman"/>
          <w:color w:val="auto"/>
          <w:sz w:val="22"/>
          <w:szCs w:val="22"/>
        </w:rPr>
        <w:t>- A</w:t>
      </w:r>
      <w:r w:rsidR="00672544" w:rsidRPr="000A49B6">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0A49B6">
        <w:rPr>
          <w:rFonts w:ascii="Times New Roman" w:hAnsi="Times New Roman" w:cs="Times New Roman"/>
          <w:color w:val="auto"/>
          <w:sz w:val="22"/>
          <w:szCs w:val="22"/>
        </w:rPr>
        <w:t xml:space="preserve">, exceto se o </w:t>
      </w:r>
      <w:r w:rsidR="00034008" w:rsidRPr="000A49B6">
        <w:rPr>
          <w:rFonts w:ascii="Times New Roman" w:hAnsi="Times New Roman" w:cs="Times New Roman"/>
          <w:color w:val="auto"/>
          <w:sz w:val="22"/>
          <w:szCs w:val="22"/>
        </w:rPr>
        <w:t>Pregoeiro</w:t>
      </w:r>
      <w:r w:rsidR="004501CD" w:rsidRPr="000A49B6">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0A49B6">
        <w:rPr>
          <w:rFonts w:ascii="Times New Roman" w:hAnsi="Times New Roman" w:cs="Times New Roman"/>
          <w:color w:val="auto"/>
          <w:sz w:val="22"/>
          <w:szCs w:val="22"/>
        </w:rPr>
        <w:t>ões</w:t>
      </w:r>
      <w:proofErr w:type="spellEnd"/>
      <w:r w:rsidR="004501CD" w:rsidRPr="000A49B6">
        <w:rPr>
          <w:rFonts w:ascii="Times New Roman" w:hAnsi="Times New Roman" w:cs="Times New Roman"/>
          <w:color w:val="auto"/>
          <w:sz w:val="22"/>
          <w:szCs w:val="22"/>
        </w:rPr>
        <w:t>) válida(s).</w:t>
      </w:r>
    </w:p>
    <w:p w14:paraId="2E6635A1"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6C0561" w:rsidRPr="000A49B6">
        <w:rPr>
          <w:rFonts w:ascii="Times New Roman" w:hAnsi="Times New Roman" w:cs="Times New Roman"/>
          <w:color w:val="auto"/>
          <w:sz w:val="22"/>
          <w:szCs w:val="22"/>
        </w:rPr>
        <w:t>5</w:t>
      </w:r>
      <w:r w:rsidR="00B86D6A" w:rsidRPr="000A49B6">
        <w:rPr>
          <w:rFonts w:ascii="Times New Roman" w:hAnsi="Times New Roman" w:cs="Times New Roman"/>
          <w:color w:val="auto"/>
          <w:sz w:val="22"/>
          <w:szCs w:val="22"/>
        </w:rPr>
        <w:t xml:space="preserve"> - No</w:t>
      </w:r>
      <w:r w:rsidR="00672544" w:rsidRPr="000A49B6">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0A49B6">
        <w:rPr>
          <w:rFonts w:ascii="Times New Roman" w:hAnsi="Times New Roman" w:cs="Times New Roman"/>
          <w:color w:val="000000" w:themeColor="text1"/>
          <w:sz w:val="22"/>
          <w:szCs w:val="22"/>
        </w:rPr>
        <w:t xml:space="preserve">porém, </w:t>
      </w:r>
      <w:r w:rsidR="007E2065" w:rsidRPr="000A49B6">
        <w:rPr>
          <w:rFonts w:ascii="Times New Roman" w:hAnsi="Times New Roman" w:cs="Times New Roman"/>
          <w:color w:val="000000" w:themeColor="text1"/>
          <w:sz w:val="22"/>
          <w:szCs w:val="22"/>
        </w:rPr>
        <w:t>será concedido tratamento favorecido previsto</w:t>
      </w:r>
      <w:r w:rsidR="00A208F8" w:rsidRPr="000A49B6">
        <w:rPr>
          <w:rFonts w:ascii="Times New Roman" w:hAnsi="Times New Roman" w:cs="Times New Roman"/>
          <w:color w:val="000000" w:themeColor="text1"/>
          <w:sz w:val="22"/>
          <w:szCs w:val="22"/>
        </w:rPr>
        <w:t xml:space="preserve"> </w:t>
      </w:r>
      <w:r w:rsidR="007E2065" w:rsidRPr="000A49B6">
        <w:rPr>
          <w:rStyle w:val="Hyperlink"/>
          <w:rFonts w:ascii="Times New Roman" w:hAnsi="Times New Roman" w:cs="Times New Roman"/>
          <w:color w:val="000000" w:themeColor="text1"/>
          <w:sz w:val="22"/>
          <w:szCs w:val="22"/>
          <w:u w:val="none"/>
        </w:rPr>
        <w:t>n</w:t>
      </w:r>
      <w:r w:rsidR="00A0250F" w:rsidRPr="000A49B6">
        <w:rPr>
          <w:rStyle w:val="Hyperlink"/>
          <w:rFonts w:ascii="Times New Roman" w:hAnsi="Times New Roman" w:cs="Times New Roman"/>
          <w:color w:val="000000" w:themeColor="text1"/>
          <w:sz w:val="22"/>
          <w:szCs w:val="22"/>
          <w:u w:val="none"/>
        </w:rPr>
        <w:t>o Art. 42 a</w:t>
      </w:r>
      <w:r w:rsidR="002A0E6D" w:rsidRPr="000A49B6">
        <w:rPr>
          <w:rStyle w:val="Hyperlink"/>
          <w:rFonts w:ascii="Times New Roman" w:hAnsi="Times New Roman" w:cs="Times New Roman"/>
          <w:color w:val="000000" w:themeColor="text1"/>
          <w:sz w:val="22"/>
          <w:szCs w:val="22"/>
          <w:u w:val="none"/>
        </w:rPr>
        <w:t>o</w:t>
      </w:r>
      <w:r w:rsidR="00A0250F" w:rsidRPr="000A49B6">
        <w:rPr>
          <w:rStyle w:val="Hyperlink"/>
          <w:rFonts w:ascii="Times New Roman" w:hAnsi="Times New Roman" w:cs="Times New Roman"/>
          <w:color w:val="000000" w:themeColor="text1"/>
          <w:sz w:val="22"/>
          <w:szCs w:val="22"/>
          <w:u w:val="none"/>
        </w:rPr>
        <w:t xml:space="preserve"> 4</w:t>
      </w:r>
      <w:r w:rsidR="00437281" w:rsidRPr="000A49B6">
        <w:rPr>
          <w:rStyle w:val="Hyperlink"/>
          <w:rFonts w:ascii="Times New Roman" w:hAnsi="Times New Roman" w:cs="Times New Roman"/>
          <w:color w:val="000000" w:themeColor="text1"/>
          <w:sz w:val="22"/>
          <w:szCs w:val="22"/>
          <w:u w:val="none"/>
        </w:rPr>
        <w:t>3</w:t>
      </w:r>
      <w:r w:rsidR="00A0250F" w:rsidRPr="000A49B6">
        <w:rPr>
          <w:rStyle w:val="Hyperlink"/>
          <w:rFonts w:ascii="Times New Roman" w:hAnsi="Times New Roman" w:cs="Times New Roman"/>
          <w:color w:val="000000" w:themeColor="text1"/>
          <w:sz w:val="22"/>
          <w:szCs w:val="22"/>
          <w:u w:val="none"/>
        </w:rPr>
        <w:t xml:space="preserve">da </w:t>
      </w:r>
      <w:r w:rsidR="006C0561" w:rsidRPr="000A49B6">
        <w:rPr>
          <w:rStyle w:val="Hyperlink"/>
          <w:rFonts w:ascii="Times New Roman" w:hAnsi="Times New Roman" w:cs="Times New Roman"/>
          <w:color w:val="000000" w:themeColor="text1"/>
          <w:sz w:val="22"/>
          <w:szCs w:val="22"/>
          <w:u w:val="none"/>
        </w:rPr>
        <w:t xml:space="preserve">Lei Complementar </w:t>
      </w:r>
      <w:r w:rsidR="006C0561" w:rsidRPr="000A49B6">
        <w:rPr>
          <w:rStyle w:val="Hyperlink"/>
          <w:rFonts w:ascii="Times New Roman" w:hAnsi="Times New Roman" w:cs="Times New Roman"/>
          <w:color w:val="auto"/>
          <w:sz w:val="22"/>
          <w:szCs w:val="22"/>
          <w:u w:val="none"/>
        </w:rPr>
        <w:t>nº 123, de 14 de dez</w:t>
      </w:r>
      <w:r w:rsidR="00F96135" w:rsidRPr="000A49B6">
        <w:rPr>
          <w:rStyle w:val="Hyperlink"/>
          <w:rFonts w:ascii="Times New Roman" w:hAnsi="Times New Roman" w:cs="Times New Roman"/>
          <w:color w:val="auto"/>
          <w:sz w:val="22"/>
          <w:szCs w:val="22"/>
          <w:u w:val="none"/>
        </w:rPr>
        <w:t xml:space="preserve">embro de 2006, conforme </w:t>
      </w:r>
      <w:proofErr w:type="spellStart"/>
      <w:r w:rsidR="00F96135" w:rsidRPr="000A49B6">
        <w:rPr>
          <w:rStyle w:val="Hyperlink"/>
          <w:rFonts w:ascii="Times New Roman" w:hAnsi="Times New Roman" w:cs="Times New Roman"/>
          <w:color w:val="auto"/>
          <w:sz w:val="22"/>
          <w:szCs w:val="22"/>
          <w:u w:val="none"/>
        </w:rPr>
        <w:t>art</w:t>
      </w:r>
      <w:proofErr w:type="spellEnd"/>
      <w:r w:rsidR="00F96135" w:rsidRPr="000A49B6">
        <w:rPr>
          <w:rStyle w:val="Hyperlink"/>
          <w:rFonts w:ascii="Times New Roman" w:hAnsi="Times New Roman" w:cs="Times New Roman"/>
          <w:color w:val="auto"/>
          <w:sz w:val="22"/>
          <w:szCs w:val="22"/>
          <w:u w:val="none"/>
        </w:rPr>
        <w:t xml:space="preserve"> 4, § 1, Inc II da Lei Federal n 14.133/21.</w:t>
      </w:r>
    </w:p>
    <w:p w14:paraId="2224321D" w14:textId="77777777" w:rsidR="00672544" w:rsidRPr="000A49B6"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61A34718"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2" w:name="_Ref117000692"/>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 xml:space="preserve"> Não poderão </w:t>
      </w:r>
      <w:r w:rsidR="00B46A43" w:rsidRPr="000A49B6">
        <w:rPr>
          <w:rFonts w:ascii="Times New Roman" w:hAnsi="Times New Roman" w:cs="Times New Roman"/>
          <w:color w:val="auto"/>
          <w:sz w:val="22"/>
          <w:szCs w:val="22"/>
        </w:rPr>
        <w:t>participar desta</w:t>
      </w:r>
      <w:r w:rsidR="00672544" w:rsidRPr="000A49B6">
        <w:rPr>
          <w:rFonts w:ascii="Times New Roman" w:hAnsi="Times New Roman" w:cs="Times New Roman"/>
          <w:color w:val="auto"/>
          <w:sz w:val="22"/>
          <w:szCs w:val="22"/>
        </w:rPr>
        <w:t xml:space="preserve"> licitação:</w:t>
      </w:r>
      <w:bookmarkEnd w:id="2"/>
    </w:p>
    <w:p w14:paraId="4FEB4546" w14:textId="77777777" w:rsidR="00672544" w:rsidRPr="000A49B6" w:rsidRDefault="004E78D2" w:rsidP="0077334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3" w:name="_Ref113883338"/>
      <w:r w:rsidRPr="000A49B6">
        <w:rPr>
          <w:rFonts w:ascii="Times New Roman" w:hAnsi="Times New Roman" w:cs="Times New Roman"/>
        </w:rPr>
        <w:t>5</w:t>
      </w:r>
      <w:r w:rsidR="00672544" w:rsidRPr="000A49B6">
        <w:rPr>
          <w:rFonts w:ascii="Times New Roman" w:hAnsi="Times New Roman" w:cs="Times New Roman"/>
        </w:rPr>
        <w:t>.</w:t>
      </w:r>
      <w:r w:rsidR="007E2065" w:rsidRPr="000A49B6">
        <w:rPr>
          <w:rFonts w:ascii="Times New Roman" w:hAnsi="Times New Roman" w:cs="Times New Roman"/>
        </w:rPr>
        <w:t>6</w:t>
      </w:r>
      <w:r w:rsidR="00672544" w:rsidRPr="000A49B6">
        <w:rPr>
          <w:rFonts w:ascii="Times New Roman" w:hAnsi="Times New Roman" w:cs="Times New Roman"/>
        </w:rPr>
        <w:t>.1 aquele que não atenda às condições deste Edital e seu(s) anexo(s);</w:t>
      </w:r>
    </w:p>
    <w:p w14:paraId="0FCD7B4E"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4" w:name="_Ref113883003"/>
      <w:bookmarkStart w:id="5" w:name="_Ref114659912"/>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 xml:space="preserve">.2 </w:t>
      </w:r>
      <w:r w:rsidR="00B930D5" w:rsidRPr="000A49B6">
        <w:rPr>
          <w:rFonts w:ascii="Times New Roman" w:hAnsi="Times New Roman" w:cs="Times New Roman"/>
          <w:color w:val="auto"/>
          <w:sz w:val="22"/>
          <w:szCs w:val="22"/>
        </w:rPr>
        <w:t>- P</w:t>
      </w:r>
      <w:r w:rsidR="00672544" w:rsidRPr="000A49B6">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4"/>
    </w:p>
    <w:p w14:paraId="726E6C46"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lastRenderedPageBreak/>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 xml:space="preserve">.3 </w:t>
      </w:r>
      <w:r w:rsidR="00B930D5" w:rsidRPr="000A49B6">
        <w:rPr>
          <w:rFonts w:ascii="Times New Roman" w:hAnsi="Times New Roman" w:cs="Times New Roman"/>
          <w:color w:val="auto"/>
          <w:sz w:val="22"/>
          <w:szCs w:val="22"/>
        </w:rPr>
        <w:t>- A</w:t>
      </w:r>
      <w:r w:rsidR="00672544" w:rsidRPr="000A49B6">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3"/>
      <w:bookmarkEnd w:id="5"/>
    </w:p>
    <w:p w14:paraId="113CC074"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6" w:name="_Ref114659913"/>
      <w:bookmarkStart w:id="7" w:name="_Ref113883339"/>
    </w:p>
    <w:p w14:paraId="62AFE1E7"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5.6.4- E</w:t>
      </w:r>
      <w:r w:rsidR="00672544" w:rsidRPr="000A49B6">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107A4ADD"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E96C1FF"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.5</w:t>
      </w:r>
      <w:r w:rsidR="003E7FC0" w:rsidRPr="000A49B6">
        <w:rPr>
          <w:rFonts w:ascii="Times New Roman" w:hAnsi="Times New Roman" w:cs="Times New Roman"/>
          <w:color w:val="auto"/>
          <w:sz w:val="22"/>
          <w:szCs w:val="22"/>
        </w:rPr>
        <w:t>-</w:t>
      </w:r>
      <w:r w:rsidR="00574176" w:rsidRPr="000A49B6">
        <w:rPr>
          <w:rFonts w:ascii="Times New Roman" w:hAnsi="Times New Roman" w:cs="Times New Roman"/>
          <w:color w:val="auto"/>
          <w:sz w:val="22"/>
          <w:szCs w:val="22"/>
        </w:rPr>
        <w:t>Aquele</w:t>
      </w:r>
      <w:r w:rsidR="00672544" w:rsidRPr="000A49B6">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9D38F1"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3883579"/>
    </w:p>
    <w:p w14:paraId="029E3F36"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.6 empresas controladoras, controladas ou coligadas, nos termos da Lei nº 6.404, de 15 de dezembro de 1976, concorrendo entre si;</w:t>
      </w:r>
      <w:bookmarkEnd w:id="8"/>
    </w:p>
    <w:p w14:paraId="0BEB9CF0"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8F05E02"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.7</w:t>
      </w:r>
      <w:r w:rsidR="00B930D5" w:rsidRPr="000A49B6">
        <w:rPr>
          <w:rFonts w:ascii="Times New Roman" w:hAnsi="Times New Roman" w:cs="Times New Roman"/>
          <w:color w:val="auto"/>
          <w:sz w:val="22"/>
          <w:szCs w:val="22"/>
        </w:rPr>
        <w:t>- Pessoa</w:t>
      </w:r>
      <w:r w:rsidR="00672544" w:rsidRPr="000A49B6">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5353BF"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9" w:name="_Ref113962336"/>
    </w:p>
    <w:p w14:paraId="5FC0BFEB"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.8</w:t>
      </w:r>
      <w:r w:rsidR="00B930D5" w:rsidRPr="000A49B6">
        <w:rPr>
          <w:rFonts w:ascii="Times New Roman" w:hAnsi="Times New Roman" w:cs="Times New Roman"/>
          <w:color w:val="auto"/>
          <w:sz w:val="22"/>
          <w:szCs w:val="22"/>
        </w:rPr>
        <w:t xml:space="preserve"> - A</w:t>
      </w:r>
      <w:r w:rsidR="00672544" w:rsidRPr="000A49B6">
        <w:rPr>
          <w:rFonts w:ascii="Times New Roman" w:hAnsi="Times New Roman" w:cs="Times New Roman"/>
          <w:color w:val="auto"/>
          <w:sz w:val="22"/>
          <w:szCs w:val="22"/>
        </w:rPr>
        <w:t>gente público do órgão ou entidade licitante, na qualidade de pessoa física ou de representante de pessoa jurídica;</w:t>
      </w:r>
      <w:bookmarkEnd w:id="9"/>
    </w:p>
    <w:p w14:paraId="008F8C0B"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DFC242A"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 xml:space="preserve">.9 </w:t>
      </w:r>
      <w:r w:rsidR="00B930D5" w:rsidRPr="000A49B6">
        <w:rPr>
          <w:rFonts w:ascii="Times New Roman" w:hAnsi="Times New Roman" w:cs="Times New Roman"/>
          <w:color w:val="auto"/>
          <w:sz w:val="22"/>
          <w:szCs w:val="22"/>
        </w:rPr>
        <w:t xml:space="preserve">- </w:t>
      </w:r>
      <w:r w:rsidR="00672544" w:rsidRPr="000A49B6">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00672544" w:rsidRPr="000A49B6">
          <w:rPr>
            <w:rStyle w:val="Hyperlink"/>
            <w:rFonts w:ascii="Times New Roman" w:hAnsi="Times New Roman" w:cs="Times New Roman"/>
            <w:color w:val="auto"/>
            <w:sz w:val="22"/>
            <w:szCs w:val="22"/>
          </w:rPr>
          <w:t>§ 1º do art. 9º da Lei nº 14.133/2021</w:t>
        </w:r>
      </w:hyperlink>
      <w:r w:rsidR="00672544" w:rsidRPr="000A49B6">
        <w:rPr>
          <w:rFonts w:ascii="Times New Roman" w:hAnsi="Times New Roman" w:cs="Times New Roman"/>
          <w:color w:val="auto"/>
          <w:sz w:val="22"/>
          <w:szCs w:val="22"/>
        </w:rPr>
        <w:t>;</w:t>
      </w:r>
    </w:p>
    <w:p w14:paraId="6D043280" w14:textId="77777777" w:rsidR="00672544" w:rsidRPr="000A49B6" w:rsidRDefault="00672544" w:rsidP="0077334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0" w:name="_Hlk154223269"/>
    </w:p>
    <w:p w14:paraId="55125CA3" w14:textId="77777777" w:rsidR="00672544"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.10</w:t>
      </w:r>
      <w:r w:rsidR="00B930D5" w:rsidRPr="000A49B6">
        <w:rPr>
          <w:rFonts w:ascii="Times New Roman" w:hAnsi="Times New Roman" w:cs="Times New Roman"/>
          <w:color w:val="auto"/>
          <w:sz w:val="22"/>
          <w:szCs w:val="22"/>
        </w:rPr>
        <w:t xml:space="preserve"> - O</w:t>
      </w:r>
      <w:r w:rsidR="00D61867" w:rsidRPr="000A49B6">
        <w:rPr>
          <w:rFonts w:ascii="Times New Roman" w:hAnsi="Times New Roman" w:cs="Times New Roman"/>
          <w:color w:val="auto"/>
          <w:sz w:val="22"/>
          <w:szCs w:val="22"/>
        </w:rPr>
        <w:t>s profissionais organizados sob a forma de cooperativa poderão participar da licitação quando:</w:t>
      </w:r>
    </w:p>
    <w:p w14:paraId="3C78AC50" w14:textId="77777777" w:rsidR="00D61867" w:rsidRPr="000A49B6"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C773D65" w14:textId="77777777" w:rsidR="00D61867"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D61867" w:rsidRPr="000A49B6">
        <w:rPr>
          <w:rFonts w:ascii="Times New Roman" w:hAnsi="Times New Roman" w:cs="Times New Roman"/>
          <w:color w:val="auto"/>
          <w:sz w:val="22"/>
          <w:szCs w:val="22"/>
        </w:rPr>
        <w:t xml:space="preserve">.6.10.1 </w:t>
      </w:r>
      <w:r w:rsidR="00B930D5" w:rsidRPr="000A49B6">
        <w:rPr>
          <w:rFonts w:ascii="Times New Roman" w:hAnsi="Times New Roman" w:cs="Times New Roman"/>
          <w:color w:val="auto"/>
          <w:sz w:val="22"/>
          <w:szCs w:val="22"/>
        </w:rPr>
        <w:t xml:space="preserve">- </w:t>
      </w:r>
      <w:r w:rsidR="00D61867" w:rsidRPr="000A49B6">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057B3EB6" w14:textId="77777777" w:rsidR="00D61867" w:rsidRPr="000A49B6"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642178B3" w14:textId="77777777" w:rsidR="00D61867"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D61867" w:rsidRPr="000A49B6">
        <w:rPr>
          <w:rFonts w:ascii="Times New Roman" w:hAnsi="Times New Roman" w:cs="Times New Roman"/>
          <w:color w:val="auto"/>
          <w:sz w:val="22"/>
          <w:szCs w:val="22"/>
        </w:rPr>
        <w:t xml:space="preserve">.6.10.2 </w:t>
      </w:r>
      <w:r w:rsidR="00B930D5" w:rsidRPr="000A49B6">
        <w:rPr>
          <w:rFonts w:ascii="Times New Roman" w:hAnsi="Times New Roman" w:cs="Times New Roman"/>
          <w:color w:val="auto"/>
          <w:sz w:val="22"/>
          <w:szCs w:val="22"/>
        </w:rPr>
        <w:t xml:space="preserve">- </w:t>
      </w:r>
      <w:r w:rsidR="00D61867" w:rsidRPr="000A49B6">
        <w:rPr>
          <w:rFonts w:ascii="Times New Roman" w:hAnsi="Times New Roman" w:cs="Times New Roman"/>
          <w:color w:val="auto"/>
          <w:sz w:val="22"/>
          <w:szCs w:val="22"/>
        </w:rPr>
        <w:t>A cooperativa apresentar demonstrativo de atuação em regime cooperado, com repartição de receitas e despesas entre os cooperados;</w:t>
      </w:r>
    </w:p>
    <w:p w14:paraId="732047C9" w14:textId="77777777" w:rsidR="00D61867" w:rsidRPr="000A49B6"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386EE547" w14:textId="77777777" w:rsidR="00D61867"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lastRenderedPageBreak/>
        <w:t>5</w:t>
      </w:r>
      <w:r w:rsidR="00D61867" w:rsidRPr="000A49B6">
        <w:rPr>
          <w:rFonts w:ascii="Times New Roman" w:hAnsi="Times New Roman" w:cs="Times New Roman"/>
          <w:color w:val="auto"/>
          <w:sz w:val="22"/>
          <w:szCs w:val="22"/>
        </w:rPr>
        <w:t xml:space="preserve">.6.10.3 </w:t>
      </w:r>
      <w:r w:rsidR="00B930D5" w:rsidRPr="000A49B6">
        <w:rPr>
          <w:rFonts w:ascii="Times New Roman" w:hAnsi="Times New Roman" w:cs="Times New Roman"/>
          <w:color w:val="auto"/>
          <w:sz w:val="22"/>
          <w:szCs w:val="22"/>
        </w:rPr>
        <w:t xml:space="preserve">- </w:t>
      </w:r>
      <w:r w:rsidR="00D61867" w:rsidRPr="000A49B6">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115EA6FE" w14:textId="77777777" w:rsidR="00D61867" w:rsidRPr="000A49B6"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7391BB6" w14:textId="77777777" w:rsidR="00D61867"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D61867" w:rsidRPr="000A49B6">
        <w:rPr>
          <w:rFonts w:ascii="Times New Roman" w:hAnsi="Times New Roman" w:cs="Times New Roman"/>
          <w:color w:val="auto"/>
          <w:sz w:val="22"/>
          <w:szCs w:val="22"/>
        </w:rPr>
        <w:t xml:space="preserve">.6.10.4 </w:t>
      </w:r>
      <w:r w:rsidR="00B930D5" w:rsidRPr="000A49B6">
        <w:rPr>
          <w:rFonts w:ascii="Times New Roman" w:hAnsi="Times New Roman" w:cs="Times New Roman"/>
          <w:color w:val="auto"/>
          <w:sz w:val="22"/>
          <w:szCs w:val="22"/>
        </w:rPr>
        <w:t xml:space="preserve">- </w:t>
      </w:r>
      <w:r w:rsidR="00D61867" w:rsidRPr="000A49B6">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64E91338" w14:textId="77777777" w:rsidR="00D61867" w:rsidRPr="000A49B6"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C934028" w14:textId="77777777" w:rsidR="00672544" w:rsidRPr="000A49B6"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5</w:t>
      </w:r>
      <w:r w:rsidR="00672544" w:rsidRPr="000A49B6">
        <w:rPr>
          <w:rFonts w:ascii="Times New Roman" w:hAnsi="Times New Roman" w:cs="Times New Roman"/>
          <w:color w:val="auto"/>
          <w:sz w:val="22"/>
          <w:szCs w:val="22"/>
        </w:rPr>
        <w:t>.</w:t>
      </w:r>
      <w:r w:rsidR="007E2065"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.11</w:t>
      </w:r>
      <w:r w:rsidR="00B930D5" w:rsidRPr="000A49B6">
        <w:rPr>
          <w:rFonts w:ascii="Times New Roman" w:hAnsi="Times New Roman" w:cs="Times New Roman"/>
          <w:color w:val="auto"/>
          <w:sz w:val="22"/>
          <w:szCs w:val="22"/>
        </w:rPr>
        <w:t xml:space="preserve"> - Empresas</w:t>
      </w:r>
      <w:r w:rsidR="00672544" w:rsidRPr="000A49B6">
        <w:rPr>
          <w:rFonts w:ascii="Times New Roman" w:hAnsi="Times New Roman" w:cs="Times New Roman"/>
          <w:color w:val="auto"/>
          <w:sz w:val="22"/>
          <w:szCs w:val="22"/>
        </w:rPr>
        <w:t xml:space="preserve"> reunidas em consórcio.</w:t>
      </w:r>
    </w:p>
    <w:p w14:paraId="479FA105" w14:textId="2FBB94DE" w:rsidR="00A640FD" w:rsidRPr="000A49B6" w:rsidRDefault="004E78D2" w:rsidP="00EA739B">
      <w:pPr>
        <w:pBdr>
          <w:top w:val="nil"/>
          <w:left w:val="nil"/>
          <w:bottom w:val="nil"/>
          <w:right w:val="nil"/>
          <w:between w:val="nil"/>
        </w:pBdr>
        <w:spacing w:after="0" w:line="360" w:lineRule="auto"/>
        <w:jc w:val="both"/>
        <w:rPr>
          <w:rFonts w:ascii="Times New Roman" w:hAnsi="Times New Roman" w:cs="Times New Roman"/>
        </w:rPr>
      </w:pPr>
      <w:r w:rsidRPr="000A49B6">
        <w:rPr>
          <w:rFonts w:ascii="Times New Roman" w:hAnsi="Times New Roman" w:cs="Times New Roman"/>
          <w:color w:val="0D0D0D" w:themeColor="text1" w:themeTint="F2"/>
        </w:rPr>
        <w:t>5</w:t>
      </w:r>
      <w:r w:rsidR="00672544" w:rsidRPr="000A49B6">
        <w:rPr>
          <w:rFonts w:ascii="Times New Roman" w:hAnsi="Times New Roman" w:cs="Times New Roman"/>
          <w:color w:val="0D0D0D" w:themeColor="text1" w:themeTint="F2"/>
        </w:rPr>
        <w:t>.</w:t>
      </w:r>
      <w:r w:rsidR="007E2065" w:rsidRPr="000A49B6">
        <w:rPr>
          <w:rFonts w:ascii="Times New Roman" w:hAnsi="Times New Roman" w:cs="Times New Roman"/>
          <w:color w:val="0D0D0D" w:themeColor="text1" w:themeTint="F2"/>
        </w:rPr>
        <w:t>6</w:t>
      </w:r>
      <w:r w:rsidR="00672544" w:rsidRPr="000A49B6">
        <w:rPr>
          <w:rFonts w:ascii="Times New Roman" w:hAnsi="Times New Roman" w:cs="Times New Roman"/>
          <w:color w:val="0D0D0D" w:themeColor="text1" w:themeTint="F2"/>
        </w:rPr>
        <w:t xml:space="preserve">.11.1 </w:t>
      </w:r>
      <w:r w:rsidR="00B139E1" w:rsidRPr="000A49B6">
        <w:rPr>
          <w:rFonts w:ascii="Times New Roman" w:hAnsi="Times New Roman" w:cs="Times New Roman"/>
          <w:color w:val="0D0D0D" w:themeColor="text1" w:themeTint="F2"/>
        </w:rPr>
        <w:t>–</w:t>
      </w:r>
      <w:r w:rsidR="00B930D5" w:rsidRPr="000A49B6">
        <w:rPr>
          <w:rFonts w:ascii="Times New Roman" w:hAnsi="Times New Roman" w:cs="Times New Roman"/>
          <w:color w:val="FF0000"/>
        </w:rPr>
        <w:t xml:space="preserve"> </w:t>
      </w:r>
      <w:r w:rsidR="00A640FD" w:rsidRPr="000A49B6">
        <w:rPr>
          <w:rFonts w:ascii="Times New Roman" w:hAnsi="Times New Roman" w:cs="Times New Roman"/>
        </w:rPr>
        <w:t>A vedação à participação de empresas em consórcio no presente certame fundamenta-se na natureza do objeto licitado</w:t>
      </w:r>
      <w:r w:rsidR="00FA4D29" w:rsidRPr="000A49B6">
        <w:rPr>
          <w:rFonts w:ascii="Times New Roman" w:hAnsi="Times New Roman" w:cs="Times New Roman"/>
        </w:rPr>
        <w:t xml:space="preserve">; </w:t>
      </w:r>
      <w:r w:rsidR="00FA4D29" w:rsidRPr="000A49B6">
        <w:rPr>
          <w:rFonts w:ascii="Times New Roman" w:eastAsia="Arial" w:hAnsi="Times New Roman" w:cs="Times New Roman"/>
          <w:b/>
          <w:bCs/>
        </w:rPr>
        <w:t>fornecimento de kits para inserção de Dispositivo Intrauterino (DIU) esterilizável,</w:t>
      </w:r>
      <w:r w:rsidR="00A640FD" w:rsidRPr="000A49B6">
        <w:rPr>
          <w:rFonts w:ascii="Times New Roman" w:hAnsi="Times New Roman" w:cs="Times New Roman"/>
        </w:rPr>
        <w:t xml:space="preserve"> que se enquadra como bem comum de mercado, de baixa complexidade técnica e ampla disponibilidade por fornecedores individuais, conforme art. 6º, inciso XIII, da Lei nº 14.133/2021. </w:t>
      </w:r>
    </w:p>
    <w:p w14:paraId="29103BEE" w14:textId="77777777" w:rsidR="00A640FD" w:rsidRPr="000A49B6" w:rsidRDefault="00A640FD" w:rsidP="00EA739B">
      <w:pPr>
        <w:pBdr>
          <w:top w:val="nil"/>
          <w:left w:val="nil"/>
          <w:bottom w:val="nil"/>
          <w:right w:val="nil"/>
          <w:between w:val="nil"/>
        </w:pBdr>
        <w:spacing w:after="0" w:line="360" w:lineRule="auto"/>
        <w:jc w:val="both"/>
        <w:rPr>
          <w:rFonts w:ascii="Times New Roman" w:hAnsi="Times New Roman" w:cs="Times New Roman"/>
        </w:rPr>
      </w:pPr>
    </w:p>
    <w:p w14:paraId="7C4D8B22" w14:textId="68588D96" w:rsidR="00A640FD" w:rsidRPr="000A49B6" w:rsidRDefault="00EA739B" w:rsidP="00EA739B">
      <w:pPr>
        <w:pBdr>
          <w:top w:val="nil"/>
          <w:left w:val="nil"/>
          <w:bottom w:val="nil"/>
          <w:right w:val="nil"/>
          <w:between w:val="nil"/>
        </w:pBdr>
        <w:spacing w:after="0" w:line="360" w:lineRule="auto"/>
        <w:jc w:val="both"/>
        <w:rPr>
          <w:rFonts w:ascii="Times New Roman" w:hAnsi="Times New Roman" w:cs="Times New Roman"/>
        </w:rPr>
      </w:pPr>
      <w:r w:rsidRPr="000A49B6">
        <w:rPr>
          <w:rFonts w:ascii="Times New Roman" w:hAnsi="Times New Roman" w:cs="Times New Roman"/>
          <w:color w:val="0D0D0D" w:themeColor="text1" w:themeTint="F2"/>
        </w:rPr>
        <w:t>5.6.11.</w:t>
      </w:r>
      <w:r w:rsidR="00A640FD" w:rsidRPr="000A49B6">
        <w:rPr>
          <w:rFonts w:ascii="Times New Roman" w:hAnsi="Times New Roman" w:cs="Times New Roman"/>
          <w:color w:val="0D0D0D" w:themeColor="text1" w:themeTint="F2"/>
        </w:rPr>
        <w:t>2</w:t>
      </w:r>
      <w:r w:rsidRPr="000A49B6">
        <w:rPr>
          <w:rFonts w:ascii="Times New Roman" w:hAnsi="Times New Roman" w:cs="Times New Roman"/>
          <w:color w:val="0D0D0D" w:themeColor="text1" w:themeTint="F2"/>
        </w:rPr>
        <w:t xml:space="preserve"> –</w:t>
      </w:r>
      <w:r w:rsidRPr="000A49B6">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07C14FA4" w14:textId="01A53779" w:rsidR="00260D90" w:rsidRPr="000A49B6" w:rsidRDefault="001244D2" w:rsidP="00260D90">
      <w:pPr>
        <w:jc w:val="both"/>
        <w:rPr>
          <w:rFonts w:ascii="Times New Roman" w:hAnsi="Times New Roman" w:cs="Times New Roman"/>
        </w:rPr>
      </w:pPr>
      <w:r w:rsidRPr="000A49B6">
        <w:rPr>
          <w:rFonts w:ascii="Times New Roman" w:hAnsi="Times New Roman" w:cs="Times New Roman"/>
        </w:rPr>
        <w:t>5.6.11.</w:t>
      </w:r>
      <w:r w:rsidR="00A640FD" w:rsidRPr="000A49B6">
        <w:rPr>
          <w:rFonts w:ascii="Times New Roman" w:hAnsi="Times New Roman" w:cs="Times New Roman"/>
        </w:rPr>
        <w:t>3</w:t>
      </w:r>
      <w:r w:rsidRPr="000A49B6">
        <w:rPr>
          <w:rFonts w:ascii="Times New Roman" w:hAnsi="Times New Roman" w:cs="Times New Roman"/>
        </w:rPr>
        <w:t xml:space="preserve"> Dessa forma, visando garantir a melhor execução do contrato, com eficiência, segurança e responsabilidade, </w:t>
      </w:r>
      <w:r w:rsidRPr="000A49B6">
        <w:rPr>
          <w:rFonts w:ascii="Times New Roman" w:hAnsi="Times New Roman" w:cs="Times New Roman"/>
          <w:b/>
          <w:bCs/>
        </w:rPr>
        <w:t>fica vedada a participação de consórcios de empresas</w:t>
      </w:r>
      <w:r w:rsidRPr="000A49B6">
        <w:rPr>
          <w:rFonts w:ascii="Times New Roman" w:hAnsi="Times New Roman" w:cs="Times New Roman"/>
        </w:rPr>
        <w:t xml:space="preserve"> no processo licitatório referente </w:t>
      </w:r>
      <w:r w:rsidR="0027039C" w:rsidRPr="000A49B6">
        <w:rPr>
          <w:rFonts w:ascii="Times New Roman" w:hAnsi="Times New Roman" w:cs="Times New Roman"/>
        </w:rPr>
        <w:t xml:space="preserve">a </w:t>
      </w:r>
      <w:r w:rsidR="00931891" w:rsidRPr="000A49B6">
        <w:rPr>
          <w:rFonts w:ascii="Times New Roman" w:hAnsi="Times New Roman" w:cs="Times New Roman"/>
        </w:rPr>
        <w:t xml:space="preserve">aquisição de </w:t>
      </w:r>
      <w:r w:rsidR="00260D90" w:rsidRPr="000A49B6">
        <w:rPr>
          <w:rFonts w:ascii="Times New Roman" w:hAnsi="Times New Roman" w:cs="Times New Roman"/>
        </w:rPr>
        <w:t>equipamentos</w:t>
      </w:r>
      <w:r w:rsidR="00931891" w:rsidRPr="000A49B6">
        <w:rPr>
          <w:rFonts w:ascii="Times New Roman" w:hAnsi="Times New Roman" w:cs="Times New Roman"/>
        </w:rPr>
        <w:t xml:space="preserve"> destinados a exames e atendimentos dos recém nascidos no Hospital Maternidade de São </w:t>
      </w:r>
      <w:r w:rsidR="00260D90" w:rsidRPr="000A49B6">
        <w:rPr>
          <w:rFonts w:ascii="Times New Roman" w:hAnsi="Times New Roman" w:cs="Times New Roman"/>
        </w:rPr>
        <w:t>João</w:t>
      </w:r>
      <w:r w:rsidR="00931891" w:rsidRPr="000A49B6">
        <w:rPr>
          <w:rFonts w:ascii="Times New Roman" w:hAnsi="Times New Roman" w:cs="Times New Roman"/>
        </w:rPr>
        <w:t xml:space="preserve"> de Meriti</w:t>
      </w:r>
      <w:bookmarkEnd w:id="10"/>
      <w:r w:rsidR="00260D90" w:rsidRPr="000A49B6">
        <w:rPr>
          <w:rFonts w:ascii="Times New Roman" w:hAnsi="Times New Roman" w:cs="Times New Roman"/>
        </w:rPr>
        <w:t>/RJ.</w:t>
      </w:r>
    </w:p>
    <w:p w14:paraId="0706E795" w14:textId="56048DD0" w:rsidR="00672544" w:rsidRPr="000A49B6" w:rsidRDefault="004E78D2" w:rsidP="00260D90">
      <w:pPr>
        <w:jc w:val="both"/>
        <w:rPr>
          <w:rFonts w:ascii="Times New Roman" w:hAnsi="Times New Roman" w:cs="Times New Roman"/>
        </w:rPr>
      </w:pPr>
      <w:bookmarkStart w:id="11" w:name="_Hlk231200861"/>
      <w:r w:rsidRPr="000A49B6">
        <w:rPr>
          <w:rFonts w:ascii="Times New Roman" w:hAnsi="Times New Roman" w:cs="Times New Roman"/>
        </w:rPr>
        <w:t>5</w:t>
      </w:r>
      <w:r w:rsidR="00672544" w:rsidRPr="000A49B6">
        <w:rPr>
          <w:rFonts w:ascii="Times New Roman" w:hAnsi="Times New Roman" w:cs="Times New Roman"/>
        </w:rPr>
        <w:t>.</w:t>
      </w:r>
      <w:r w:rsidR="00C93277" w:rsidRPr="000A49B6">
        <w:rPr>
          <w:rFonts w:ascii="Times New Roman" w:hAnsi="Times New Roman" w:cs="Times New Roman"/>
        </w:rPr>
        <w:t>7</w:t>
      </w:r>
      <w:r w:rsidR="00B930D5" w:rsidRPr="000A49B6">
        <w:rPr>
          <w:rFonts w:ascii="Times New Roman" w:hAnsi="Times New Roman" w:cs="Times New Roman"/>
        </w:rPr>
        <w:t>-</w:t>
      </w:r>
      <w:r w:rsidR="006A2ACD" w:rsidRPr="000A49B6">
        <w:rPr>
          <w:rFonts w:ascii="Times New Roman" w:hAnsi="Times New Roman" w:cs="Times New Roman"/>
        </w:rPr>
        <w:t xml:space="preserve"> </w:t>
      </w:r>
      <w:r w:rsidR="00672544" w:rsidRPr="000A49B6">
        <w:rPr>
          <w:rFonts w:ascii="Times New Roman" w:hAnsi="Times New Roman" w:cs="Times New Roman"/>
        </w:rPr>
        <w:t xml:space="preserve">O impedimento de que trata o item </w:t>
      </w:r>
      <w:r w:rsidR="00C70522" w:rsidRPr="000A49B6">
        <w:rPr>
          <w:rFonts w:ascii="Times New Roman" w:hAnsi="Times New Roman" w:cs="Times New Roman"/>
        </w:rPr>
        <w:t>5</w:t>
      </w:r>
      <w:r w:rsidR="00672544" w:rsidRPr="000A49B6">
        <w:rPr>
          <w:rFonts w:ascii="Times New Roman" w:hAnsi="Times New Roman" w:cs="Times New Roman"/>
        </w:rPr>
        <w:t>.</w:t>
      </w:r>
      <w:r w:rsidR="00C93277" w:rsidRPr="000A49B6">
        <w:rPr>
          <w:rFonts w:ascii="Times New Roman" w:hAnsi="Times New Roman" w:cs="Times New Roman"/>
        </w:rPr>
        <w:t>6</w:t>
      </w:r>
      <w:r w:rsidR="00672544" w:rsidRPr="000A49B6">
        <w:rPr>
          <w:rFonts w:ascii="Times New Roman" w:hAnsi="Times New Roman" w:cs="Times New Roman"/>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bookmarkEnd w:id="11"/>
    <w:p w14:paraId="254B3A94" w14:textId="0E07E20B" w:rsidR="0008314A" w:rsidRPr="000A49B6" w:rsidRDefault="00AA68C2" w:rsidP="00AA68C2">
      <w:pPr>
        <w:jc w:val="both"/>
        <w:rPr>
          <w:rFonts w:ascii="Times New Roman" w:hAnsi="Times New Roman" w:cs="Times New Roman"/>
          <w:b/>
          <w:bCs/>
        </w:rPr>
      </w:pPr>
      <w:r w:rsidRPr="000A49B6">
        <w:rPr>
          <w:rFonts w:ascii="Times New Roman" w:hAnsi="Times New Roman" w:cs="Times New Roman"/>
        </w:rPr>
        <w:t xml:space="preserve">5.8- </w:t>
      </w:r>
      <w:r w:rsidR="00FE1083" w:rsidRPr="000A49B6">
        <w:rPr>
          <w:rFonts w:ascii="Times New Roman" w:hAnsi="Times New Roman" w:cs="Times New Roman"/>
        </w:rPr>
        <w:t>Cabe a empresa interessada no objeto, observa</w:t>
      </w:r>
      <w:r w:rsidR="004B3C42" w:rsidRPr="000A49B6">
        <w:rPr>
          <w:rFonts w:ascii="Times New Roman" w:hAnsi="Times New Roman" w:cs="Times New Roman"/>
        </w:rPr>
        <w:t>r dentre</w:t>
      </w:r>
      <w:r w:rsidR="00FE1083" w:rsidRPr="000A49B6">
        <w:rPr>
          <w:rFonts w:ascii="Times New Roman" w:hAnsi="Times New Roman" w:cs="Times New Roman"/>
        </w:rPr>
        <w:t xml:space="preserve"> as condições de participação </w:t>
      </w:r>
      <w:r w:rsidR="004B3C42" w:rsidRPr="000A49B6">
        <w:rPr>
          <w:rFonts w:ascii="Times New Roman" w:hAnsi="Times New Roman" w:cs="Times New Roman"/>
        </w:rPr>
        <w:t>a</w:t>
      </w:r>
      <w:r w:rsidR="00FE1083" w:rsidRPr="000A49B6">
        <w:rPr>
          <w:rFonts w:ascii="Times New Roman" w:hAnsi="Times New Roman" w:cs="Times New Roman"/>
        </w:rPr>
        <w:t xml:space="preserve"> consulta </w:t>
      </w:r>
      <w:r w:rsidR="004B3C42" w:rsidRPr="000A49B6">
        <w:rPr>
          <w:rFonts w:ascii="Times New Roman" w:hAnsi="Times New Roman" w:cs="Times New Roman"/>
        </w:rPr>
        <w:t xml:space="preserve">a </w:t>
      </w:r>
      <w:r w:rsidRPr="000A49B6">
        <w:rPr>
          <w:rFonts w:ascii="Times New Roman" w:hAnsi="Times New Roman" w:cs="Times New Roman"/>
        </w:rPr>
        <w:t>impedimento</w:t>
      </w:r>
      <w:r w:rsidR="004B3C42" w:rsidRPr="000A49B6">
        <w:rPr>
          <w:rFonts w:ascii="Times New Roman" w:hAnsi="Times New Roman" w:cs="Times New Roman"/>
        </w:rPr>
        <w:t xml:space="preserve"> de participar, </w:t>
      </w:r>
      <w:r w:rsidR="0008314A" w:rsidRPr="000A49B6">
        <w:rPr>
          <w:rFonts w:ascii="Times New Roman" w:hAnsi="Times New Roman" w:cs="Times New Roman"/>
        </w:rPr>
        <w:t xml:space="preserve">de acordo com o </w:t>
      </w:r>
      <w:r w:rsidR="004B3C42" w:rsidRPr="000A49B6">
        <w:rPr>
          <w:rFonts w:ascii="Times New Roman" w:hAnsi="Times New Roman" w:cs="Times New Roman"/>
        </w:rPr>
        <w:t>expresso no item 10.1 letras “a”, “b” e “c, bem como no item 10.11</w:t>
      </w:r>
      <w:r w:rsidR="00E91599" w:rsidRPr="000A49B6">
        <w:rPr>
          <w:rFonts w:ascii="Times New Roman" w:hAnsi="Times New Roman" w:cs="Times New Roman"/>
          <w:b/>
          <w:bCs/>
        </w:rPr>
        <w:t xml:space="preserve">, </w:t>
      </w:r>
      <w:r w:rsidR="00E91599" w:rsidRPr="000A49B6">
        <w:rPr>
          <w:rFonts w:ascii="Times New Roman" w:hAnsi="Times New Roman" w:cs="Times New Roman"/>
        </w:rPr>
        <w:t>deste Edital.</w:t>
      </w:r>
      <w:r w:rsidR="00E91599" w:rsidRPr="000A49B6">
        <w:rPr>
          <w:rFonts w:ascii="Times New Roman" w:hAnsi="Times New Roman" w:cs="Times New Roman"/>
          <w:b/>
          <w:bCs/>
        </w:rPr>
        <w:t xml:space="preserve"> </w:t>
      </w:r>
      <w:r w:rsidR="004B3C42" w:rsidRPr="000A49B6">
        <w:rPr>
          <w:rFonts w:ascii="Times New Roman" w:hAnsi="Times New Roman" w:cs="Times New Roman"/>
          <w:b/>
          <w:bCs/>
        </w:rPr>
        <w:t xml:space="preserve">Casos em que </w:t>
      </w:r>
      <w:r w:rsidR="0008314A" w:rsidRPr="000A49B6">
        <w:rPr>
          <w:rFonts w:ascii="Times New Roman" w:hAnsi="Times New Roman" w:cs="Times New Roman"/>
          <w:b/>
          <w:bCs/>
        </w:rPr>
        <w:t xml:space="preserve">a existência de sansão </w:t>
      </w:r>
      <w:r w:rsidR="004B3C42" w:rsidRPr="000A49B6">
        <w:rPr>
          <w:rFonts w:ascii="Times New Roman" w:hAnsi="Times New Roman" w:cs="Times New Roman"/>
          <w:b/>
          <w:bCs/>
        </w:rPr>
        <w:t xml:space="preserve">ensejará na </w:t>
      </w:r>
      <w:r w:rsidR="0008314A" w:rsidRPr="000A49B6">
        <w:rPr>
          <w:rFonts w:ascii="Times New Roman" w:hAnsi="Times New Roman" w:cs="Times New Roman"/>
          <w:b/>
          <w:bCs/>
        </w:rPr>
        <w:t>inabilitação da licitante.</w:t>
      </w:r>
    </w:p>
    <w:p w14:paraId="2EEEF634" w14:textId="1E105FC8" w:rsidR="00672544" w:rsidRPr="000A49B6" w:rsidRDefault="00AA68C2" w:rsidP="00E43510">
      <w:pPr>
        <w:jc w:val="both"/>
        <w:rPr>
          <w:rFonts w:ascii="Times New Roman" w:eastAsia="Calibri" w:hAnsi="Times New Roman" w:cs="Times New Roman"/>
          <w:b/>
          <w:bCs/>
        </w:rPr>
      </w:pPr>
      <w:r w:rsidRPr="000A49B6">
        <w:rPr>
          <w:rFonts w:ascii="Times New Roman" w:hAnsi="Times New Roman" w:cs="Times New Roman"/>
          <w:b/>
          <w:bCs/>
        </w:rPr>
        <w:t xml:space="preserve"> </w:t>
      </w:r>
      <w:bookmarkStart w:id="12" w:name="art14§4"/>
      <w:bookmarkStart w:id="13" w:name="art14§5"/>
      <w:bookmarkStart w:id="14" w:name="art14§2"/>
      <w:bookmarkEnd w:id="12"/>
      <w:bookmarkEnd w:id="13"/>
      <w:bookmarkEnd w:id="14"/>
      <w:r w:rsidR="004E78D2" w:rsidRPr="000A49B6">
        <w:rPr>
          <w:rFonts w:ascii="Times New Roman" w:eastAsia="Calibri" w:hAnsi="Times New Roman" w:cs="Times New Roman"/>
          <w:b/>
          <w:bCs/>
        </w:rPr>
        <w:t>6</w:t>
      </w:r>
      <w:r w:rsidR="00672544" w:rsidRPr="000A49B6">
        <w:rPr>
          <w:rFonts w:ascii="Times New Roman" w:eastAsia="Calibri" w:hAnsi="Times New Roman" w:cs="Times New Roman"/>
          <w:b/>
          <w:bCs/>
        </w:rPr>
        <w:t>. DAS DECLARAÇÕES E DA APRESENTAÇÃO DA PROPOSTA</w:t>
      </w:r>
    </w:p>
    <w:p w14:paraId="2067EFC6"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.1</w:t>
      </w:r>
      <w:r w:rsidR="003F33C1"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0A49B6">
        <w:rPr>
          <w:rFonts w:ascii="Times New Roman" w:hAnsi="Times New Roman" w:cs="Times New Roman"/>
          <w:color w:val="auto"/>
          <w:sz w:val="22"/>
          <w:szCs w:val="22"/>
        </w:rPr>
        <w:t>de julgamento</w:t>
      </w:r>
      <w:r w:rsidR="00672544" w:rsidRPr="000A49B6">
        <w:rPr>
          <w:rFonts w:ascii="Times New Roman" w:hAnsi="Times New Roman" w:cs="Times New Roman"/>
          <w:color w:val="auto"/>
          <w:sz w:val="22"/>
          <w:szCs w:val="22"/>
        </w:rPr>
        <w:t>.</w:t>
      </w:r>
    </w:p>
    <w:p w14:paraId="4E66525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FF0000"/>
          <w:sz w:val="22"/>
          <w:szCs w:val="22"/>
        </w:rPr>
      </w:pPr>
    </w:p>
    <w:p w14:paraId="5A4111A0" w14:textId="43B93107" w:rsidR="009E6203" w:rsidRPr="000A49B6" w:rsidRDefault="004E78D2" w:rsidP="009E6203">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5" w:name="_Ref113886867"/>
      <w:r w:rsidRPr="000A49B6">
        <w:rPr>
          <w:rFonts w:ascii="Times New Roman" w:hAnsi="Times New Roman" w:cs="Times New Roman"/>
          <w:color w:val="212121"/>
          <w:sz w:val="22"/>
          <w:szCs w:val="22"/>
        </w:rPr>
        <w:t>6</w:t>
      </w:r>
      <w:r w:rsidR="00672544" w:rsidRPr="000A49B6">
        <w:rPr>
          <w:rFonts w:ascii="Times New Roman" w:hAnsi="Times New Roman" w:cs="Times New Roman"/>
          <w:color w:val="212121"/>
          <w:sz w:val="22"/>
          <w:szCs w:val="22"/>
        </w:rPr>
        <w:t>.2</w:t>
      </w:r>
      <w:r w:rsidR="00B930D5" w:rsidRPr="000A49B6">
        <w:rPr>
          <w:rFonts w:ascii="Times New Roman" w:hAnsi="Times New Roman" w:cs="Times New Roman"/>
          <w:color w:val="212121"/>
          <w:sz w:val="22"/>
          <w:szCs w:val="22"/>
        </w:rPr>
        <w:t xml:space="preserve"> -</w:t>
      </w:r>
      <w:r w:rsidR="00672544" w:rsidRPr="000A49B6">
        <w:rPr>
          <w:rFonts w:ascii="Times New Roman" w:hAnsi="Times New Roman" w:cs="Times New Roman"/>
          <w:color w:val="212121"/>
          <w:sz w:val="22"/>
          <w:szCs w:val="22"/>
        </w:rPr>
        <w:t xml:space="preserve"> </w:t>
      </w:r>
      <w:r w:rsidR="009E6203" w:rsidRPr="000A49B6">
        <w:rPr>
          <w:rFonts w:ascii="Times New Roman" w:hAnsi="Times New Roman" w:cs="Times New Roman"/>
          <w:color w:val="auto"/>
          <w:sz w:val="22"/>
          <w:szCs w:val="22"/>
        </w:rPr>
        <w:t xml:space="preserve">Os licitantes encaminharão, exclusivamente por meio do sistema eletrônico </w:t>
      </w:r>
      <w:r w:rsidR="00CE6414" w:rsidRPr="000A49B6">
        <w:rPr>
          <w:rFonts w:ascii="Times New Roman" w:hAnsi="Times New Roman" w:cs="Times New Roman"/>
          <w:color w:val="auto"/>
          <w:sz w:val="22"/>
          <w:szCs w:val="22"/>
        </w:rPr>
        <w:t>A P</w:t>
      </w:r>
      <w:r w:rsidR="009E6203" w:rsidRPr="000A49B6">
        <w:rPr>
          <w:rFonts w:ascii="Times New Roman" w:hAnsi="Times New Roman" w:cs="Times New Roman"/>
          <w:color w:val="auto"/>
          <w:sz w:val="22"/>
          <w:szCs w:val="22"/>
        </w:rPr>
        <w:t xml:space="preserve">roposta de </w:t>
      </w:r>
      <w:r w:rsidR="00CE6414" w:rsidRPr="000A49B6">
        <w:rPr>
          <w:rFonts w:ascii="Times New Roman" w:hAnsi="Times New Roman" w:cs="Times New Roman"/>
          <w:color w:val="auto"/>
          <w:sz w:val="22"/>
          <w:szCs w:val="22"/>
        </w:rPr>
        <w:t>P</w:t>
      </w:r>
      <w:r w:rsidR="009E6203" w:rsidRPr="000A49B6">
        <w:rPr>
          <w:rFonts w:ascii="Times New Roman" w:hAnsi="Times New Roman" w:cs="Times New Roman"/>
          <w:color w:val="auto"/>
          <w:sz w:val="22"/>
          <w:szCs w:val="22"/>
        </w:rPr>
        <w:t xml:space="preserve">reços juntamente com o comprovante da </w:t>
      </w:r>
      <w:r w:rsidR="009E6203" w:rsidRPr="000A49B6">
        <w:rPr>
          <w:rFonts w:ascii="Times New Roman" w:hAnsi="Times New Roman" w:cs="Times New Roman"/>
          <w:b/>
          <w:bCs/>
          <w:color w:val="auto"/>
          <w:sz w:val="22"/>
          <w:szCs w:val="22"/>
          <w:u w:val="single"/>
        </w:rPr>
        <w:t>Garantia da Proposta</w:t>
      </w:r>
      <w:r w:rsidR="00053BF3" w:rsidRPr="000A49B6">
        <w:rPr>
          <w:rFonts w:ascii="Times New Roman" w:hAnsi="Times New Roman" w:cs="Times New Roman"/>
          <w:color w:val="auto"/>
          <w:sz w:val="22"/>
          <w:szCs w:val="22"/>
          <w:u w:val="single"/>
        </w:rPr>
        <w:t xml:space="preserve">, </w:t>
      </w:r>
      <w:r w:rsidR="009E6203" w:rsidRPr="000A49B6">
        <w:rPr>
          <w:rFonts w:ascii="Times New Roman" w:hAnsi="Times New Roman" w:cs="Times New Roman"/>
          <w:color w:val="auto"/>
          <w:sz w:val="22"/>
          <w:szCs w:val="22"/>
        </w:rPr>
        <w:t xml:space="preserve">por uma das formas estabelecidas no §1º do Artigo nº. 96 da Lei 14.133.20211, </w:t>
      </w:r>
      <w:r w:rsidR="00053BF3" w:rsidRPr="000A49B6">
        <w:rPr>
          <w:rFonts w:ascii="Times New Roman" w:hAnsi="Times New Roman" w:cs="Times New Roman"/>
          <w:color w:val="auto"/>
          <w:sz w:val="22"/>
          <w:szCs w:val="22"/>
        </w:rPr>
        <w:t>com observância d</w:t>
      </w:r>
      <w:r w:rsidR="009E6203" w:rsidRPr="000A49B6">
        <w:rPr>
          <w:rFonts w:ascii="Times New Roman" w:hAnsi="Times New Roman" w:cs="Times New Roman"/>
          <w:color w:val="auto"/>
          <w:sz w:val="22"/>
          <w:szCs w:val="22"/>
        </w:rPr>
        <w:t xml:space="preserve">o critério estabelecido no MODELO DE PROPOSTA </w:t>
      </w:r>
      <w:r w:rsidR="009E6203" w:rsidRPr="000A49B6">
        <w:rPr>
          <w:rFonts w:ascii="Times New Roman" w:hAnsi="Times New Roman" w:cs="Times New Roman"/>
          <w:color w:val="auto"/>
          <w:sz w:val="22"/>
          <w:szCs w:val="22"/>
        </w:rPr>
        <w:lastRenderedPageBreak/>
        <w:t>– ANEXO II, e de julgamento adotado neste do Edital, até a data e o horário estabelecidos para abertura da sessão pública.</w:t>
      </w:r>
    </w:p>
    <w:p w14:paraId="3884B582" w14:textId="6ECC9365" w:rsidR="003F3772" w:rsidRPr="000A49B6" w:rsidRDefault="003F3772" w:rsidP="003F3772">
      <w:pPr>
        <w:spacing w:after="0" w:line="276" w:lineRule="auto"/>
        <w:jc w:val="both"/>
        <w:rPr>
          <w:rFonts w:ascii="Times New Roman" w:eastAsia="Times New Roman" w:hAnsi="Times New Roman" w:cs="Times New Roman"/>
          <w:i/>
          <w:iCs/>
          <w:color w:val="000000"/>
          <w:lang w:eastAsia="pt-BR"/>
        </w:rPr>
      </w:pPr>
      <w:r w:rsidRPr="000A49B6">
        <w:rPr>
          <w:rFonts w:ascii="Times New Roman" w:hAnsi="Times New Roman" w:cs="Times New Roman"/>
        </w:rPr>
        <w:t>6.2.1 -</w:t>
      </w:r>
      <w:r w:rsidRPr="000A49B6">
        <w:rPr>
          <w:rFonts w:ascii="Times New Roman" w:hAnsi="Times New Roman" w:cs="Times New Roman"/>
          <w:b/>
          <w:bCs/>
        </w:rPr>
        <w:t xml:space="preserve"> Deverá ser apresentada Garantia de Proposta prevista no Artigo 58 da Lei 14.133.2021. </w:t>
      </w:r>
      <w:r w:rsidRPr="000A49B6">
        <w:rPr>
          <w:rFonts w:ascii="Times New Roman" w:eastAsia="Calibri" w:hAnsi="Times New Roman" w:cs="Times New Roman"/>
          <w:color w:val="000000"/>
          <w:lang w:eastAsia="pt-BR"/>
        </w:rPr>
        <w:t>Comprovante de depósito da quantia equivalente a 1% (um por cento) do valor estimado para objeto. Em caso de Caução em dinheiro deverá ser efetuado por meio de Depósito Bancário no Banco do Brasil, Agência nº 0751-X, Conta Corrente nº 1</w:t>
      </w:r>
      <w:r w:rsidR="00D0033E" w:rsidRPr="000A49B6">
        <w:rPr>
          <w:rFonts w:ascii="Times New Roman" w:eastAsia="Calibri" w:hAnsi="Times New Roman" w:cs="Times New Roman"/>
          <w:color w:val="000000"/>
          <w:lang w:eastAsia="pt-BR"/>
        </w:rPr>
        <w:t>33.070-5</w:t>
      </w:r>
      <w:r w:rsidRPr="000A49B6">
        <w:rPr>
          <w:rFonts w:ascii="Times New Roman" w:eastAsia="Calibri" w:hAnsi="Times New Roman" w:cs="Times New Roman"/>
          <w:color w:val="000000"/>
          <w:lang w:eastAsia="pt-BR"/>
        </w:rPr>
        <w:t>. E no caso das formas de: S</w:t>
      </w:r>
      <w:r w:rsidRPr="000A49B6">
        <w:rPr>
          <w:rFonts w:ascii="Times New Roman" w:eastAsia="Times New Roman" w:hAnsi="Times New Roman" w:cs="Times New Roman"/>
          <w:i/>
          <w:iCs/>
          <w:color w:val="000000"/>
          <w:lang w:eastAsia="pt-BR"/>
        </w:rPr>
        <w:t>eguro-Garantia; Fiança Bancária ou Título de Capitalização.</w:t>
      </w:r>
    </w:p>
    <w:p w14:paraId="563400B6" w14:textId="5AE02295" w:rsidR="003F3772" w:rsidRPr="000A49B6" w:rsidRDefault="00A21C8F" w:rsidP="003F3772">
      <w:pPr>
        <w:spacing w:after="0" w:line="276" w:lineRule="auto"/>
        <w:jc w:val="both"/>
        <w:rPr>
          <w:rFonts w:ascii="Times New Roman" w:eastAsia="Calibri" w:hAnsi="Times New Roman" w:cs="Times New Roman"/>
          <w:color w:val="000000"/>
          <w:lang w:eastAsia="pt-BR"/>
        </w:rPr>
      </w:pPr>
      <w:r w:rsidRPr="000A49B6">
        <w:rPr>
          <w:rFonts w:ascii="Times New Roman" w:eastAsia="Calibri" w:hAnsi="Times New Roman" w:cs="Times New Roman"/>
          <w:color w:val="000000"/>
          <w:lang w:eastAsia="pt-BR"/>
        </w:rPr>
        <w:t xml:space="preserve">6.2.1.1 </w:t>
      </w:r>
      <w:r w:rsidR="003F3772" w:rsidRPr="000A49B6">
        <w:rPr>
          <w:rFonts w:ascii="Times New Roman" w:eastAsia="Calibri" w:hAnsi="Times New Roman" w:cs="Times New Roman"/>
          <w:color w:val="000000"/>
          <w:lang w:eastAsia="pt-BR"/>
        </w:rPr>
        <w:t>O documento deverá ser emitido em nome da:</w:t>
      </w:r>
      <w:r w:rsidR="003F3772" w:rsidRPr="000A49B6">
        <w:rPr>
          <w:rFonts w:ascii="Times New Roman" w:hAnsi="Times New Roman" w:cs="Times New Roman"/>
        </w:rPr>
        <w:t xml:space="preserve"> FUNDO MUNICIPAL DE SAÚDE</w:t>
      </w:r>
      <w:r w:rsidR="003F3772" w:rsidRPr="000A49B6">
        <w:rPr>
          <w:rFonts w:ascii="Times New Roman" w:eastAsia="Calibri" w:hAnsi="Times New Roman" w:cs="Times New Roman"/>
          <w:color w:val="000000"/>
          <w:lang w:eastAsia="pt-BR"/>
        </w:rPr>
        <w:t xml:space="preserve">, CNPJ nº. </w:t>
      </w:r>
      <w:r w:rsidR="003F3772" w:rsidRPr="000A49B6">
        <w:rPr>
          <w:rFonts w:ascii="Times New Roman" w:hAnsi="Times New Roman" w:cs="Times New Roman"/>
        </w:rPr>
        <w:t>10.4356993/0001-88</w:t>
      </w:r>
      <w:r w:rsidR="00E26FC1" w:rsidRPr="000A49B6">
        <w:rPr>
          <w:rFonts w:ascii="Times New Roman" w:hAnsi="Times New Roman" w:cs="Times New Roman"/>
        </w:rPr>
        <w:t>,</w:t>
      </w:r>
      <w:r w:rsidR="003F3772" w:rsidRPr="000A49B6">
        <w:rPr>
          <w:rFonts w:ascii="Times New Roman" w:hAnsi="Times New Roman" w:cs="Times New Roman"/>
        </w:rPr>
        <w:t xml:space="preserve"> </w:t>
      </w:r>
      <w:r w:rsidR="003F3772" w:rsidRPr="000A49B6">
        <w:rPr>
          <w:rFonts w:ascii="Times New Roman" w:eastAsia="Calibri" w:hAnsi="Times New Roman" w:cs="Times New Roman"/>
          <w:color w:val="000000"/>
          <w:lang w:eastAsia="pt-BR"/>
        </w:rPr>
        <w:t>Endereço: Av. Presidente Lincoln s/n°.- Jardim Meriti-São João de Meriti – RJ;</w:t>
      </w:r>
    </w:p>
    <w:p w14:paraId="0E33C385" w14:textId="77777777" w:rsidR="007E624B" w:rsidRPr="000A49B6" w:rsidRDefault="007E624B" w:rsidP="003F3772">
      <w:pPr>
        <w:spacing w:after="0" w:line="276" w:lineRule="auto"/>
        <w:jc w:val="both"/>
        <w:rPr>
          <w:rFonts w:ascii="Times New Roman" w:eastAsia="Calibri" w:hAnsi="Times New Roman" w:cs="Times New Roman"/>
          <w:color w:val="000000"/>
          <w:lang w:eastAsia="pt-BR"/>
        </w:rPr>
      </w:pPr>
    </w:p>
    <w:p w14:paraId="11C9EE46" w14:textId="628B58F9" w:rsidR="007E624B" w:rsidRPr="000A49B6" w:rsidRDefault="007E624B" w:rsidP="007E624B">
      <w:pPr>
        <w:jc w:val="both"/>
        <w:rPr>
          <w:rFonts w:ascii="Times New Roman" w:hAnsi="Times New Roman" w:cs="Times New Roman"/>
        </w:rPr>
      </w:pPr>
      <w:r w:rsidRPr="000A49B6">
        <w:rPr>
          <w:rFonts w:ascii="Times New Roman" w:hAnsi="Times New Roman" w:cs="Times New Roman"/>
        </w:rPr>
        <w:t>6.2.</w:t>
      </w:r>
      <w:r w:rsidR="00A21C8F" w:rsidRPr="000A49B6">
        <w:rPr>
          <w:rFonts w:ascii="Times New Roman" w:hAnsi="Times New Roman" w:cs="Times New Roman"/>
        </w:rPr>
        <w:t>2</w:t>
      </w:r>
      <w:r w:rsidRPr="000A49B6">
        <w:rPr>
          <w:rFonts w:ascii="Times New Roman" w:hAnsi="Times New Roman" w:cs="Times New Roman"/>
        </w:rPr>
        <w:t xml:space="preserve">- A não confirmação da Garantia da Proposta, quer seja por depósito em Caução ou uma das demais formas, </w:t>
      </w:r>
      <w:r w:rsidRPr="000A49B6">
        <w:rPr>
          <w:rFonts w:ascii="Times New Roman" w:hAnsi="Times New Roman" w:cs="Times New Roman"/>
          <w:b/>
          <w:bCs/>
        </w:rPr>
        <w:t>implicará na desclassificação da proposta</w:t>
      </w:r>
      <w:r w:rsidRPr="000A49B6">
        <w:rPr>
          <w:rFonts w:ascii="Times New Roman" w:hAnsi="Times New Roman" w:cs="Times New Roman"/>
        </w:rPr>
        <w:t>. Portanto, recomendamos aos que optarem por instrumentos fora da caução, que façam o acompanhamento do registro do mesmo no Órgão regulador (SUSEP).</w:t>
      </w:r>
    </w:p>
    <w:p w14:paraId="1E42EE03"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6" w:name="_Ref113968921"/>
      <w:bookmarkEnd w:id="15"/>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w:t>
      </w:r>
      <w:r w:rsidR="00B930D5"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 xml:space="preserve"> No cadastramento da proposta inicial, o licitante declarará, em campo próprio do sistema, que:</w:t>
      </w:r>
      <w:bookmarkEnd w:id="16"/>
    </w:p>
    <w:p w14:paraId="08B1B0F3"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.3.1</w:t>
      </w:r>
      <w:r w:rsidR="00B930D5" w:rsidRPr="000A49B6">
        <w:rPr>
          <w:rFonts w:ascii="Times New Roman" w:hAnsi="Times New Roman" w:cs="Times New Roman"/>
          <w:color w:val="auto"/>
          <w:sz w:val="22"/>
          <w:szCs w:val="22"/>
        </w:rPr>
        <w:t xml:space="preserve"> -</w:t>
      </w:r>
      <w:r w:rsidR="005F7061" w:rsidRPr="000A49B6">
        <w:rPr>
          <w:rFonts w:ascii="Times New Roman" w:hAnsi="Times New Roman" w:cs="Times New Roman"/>
          <w:color w:val="auto"/>
          <w:sz w:val="22"/>
          <w:szCs w:val="22"/>
        </w:rPr>
        <w:t xml:space="preserve">Declaro que </w:t>
      </w:r>
      <w:r w:rsidR="00CA0D54" w:rsidRPr="000A49B6">
        <w:rPr>
          <w:rFonts w:ascii="Times New Roman" w:hAnsi="Times New Roman" w:cs="Times New Roman"/>
          <w:color w:val="auto"/>
          <w:sz w:val="22"/>
          <w:szCs w:val="22"/>
        </w:rPr>
        <w:t>est</w:t>
      </w:r>
      <w:r w:rsidR="005F7061" w:rsidRPr="000A49B6">
        <w:rPr>
          <w:rFonts w:ascii="Times New Roman" w:hAnsi="Times New Roman" w:cs="Times New Roman"/>
          <w:color w:val="auto"/>
          <w:sz w:val="22"/>
          <w:szCs w:val="22"/>
        </w:rPr>
        <w:t>ou</w:t>
      </w:r>
      <w:r w:rsidR="00CA0D54" w:rsidRPr="000A49B6">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23DE152C" w14:textId="77777777" w:rsidR="00CA0D54" w:rsidRPr="000A49B6"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9DF09FC" w14:textId="77777777" w:rsidR="00CA0D5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CA0D54" w:rsidRPr="000A49B6">
        <w:rPr>
          <w:rFonts w:ascii="Times New Roman" w:hAnsi="Times New Roman" w:cs="Times New Roman"/>
          <w:color w:val="auto"/>
          <w:sz w:val="22"/>
          <w:szCs w:val="22"/>
        </w:rPr>
        <w:t>.3.2</w:t>
      </w:r>
      <w:r w:rsidR="00B930D5" w:rsidRPr="000A49B6">
        <w:rPr>
          <w:rFonts w:ascii="Times New Roman" w:hAnsi="Times New Roman" w:cs="Times New Roman"/>
          <w:color w:val="auto"/>
          <w:sz w:val="22"/>
          <w:szCs w:val="22"/>
        </w:rPr>
        <w:t xml:space="preserve"> -</w:t>
      </w:r>
      <w:r w:rsidR="00CA0D54" w:rsidRPr="000A49B6">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C8EC996" w14:textId="77777777" w:rsidR="00CA0D54" w:rsidRPr="000A49B6"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CD84C72"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w:t>
      </w:r>
      <w:r w:rsidR="00CA0D54" w:rsidRPr="000A49B6">
        <w:rPr>
          <w:rFonts w:ascii="Times New Roman" w:hAnsi="Times New Roman" w:cs="Times New Roman"/>
          <w:color w:val="auto"/>
          <w:sz w:val="22"/>
          <w:szCs w:val="22"/>
        </w:rPr>
        <w:t>3</w:t>
      </w:r>
      <w:r w:rsidR="00B930D5" w:rsidRPr="000A49B6">
        <w:rPr>
          <w:rFonts w:ascii="Times New Roman" w:hAnsi="Times New Roman" w:cs="Times New Roman"/>
          <w:color w:val="auto"/>
          <w:sz w:val="22"/>
          <w:szCs w:val="22"/>
        </w:rPr>
        <w:t xml:space="preserve"> - </w:t>
      </w:r>
      <w:r w:rsidR="00CA0D54" w:rsidRPr="000A49B6">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0A49B6">
        <w:rPr>
          <w:rFonts w:ascii="Times New Roman" w:hAnsi="Times New Roman" w:cs="Times New Roman"/>
          <w:sz w:val="22"/>
          <w:szCs w:val="22"/>
        </w:rPr>
        <w:t xml:space="preserve"> data de entrega das propostas – Declaração de proposta econômica;</w:t>
      </w:r>
    </w:p>
    <w:p w14:paraId="00F979CD"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17" w:name="_Hlk154224321"/>
    </w:p>
    <w:p w14:paraId="7DC24C6A" w14:textId="681C93BD"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6</w:t>
      </w:r>
      <w:r w:rsidR="00672544" w:rsidRPr="000A49B6">
        <w:rPr>
          <w:rFonts w:ascii="Times New Roman" w:hAnsi="Times New Roman" w:cs="Times New Roman"/>
          <w:sz w:val="22"/>
          <w:szCs w:val="22"/>
        </w:rPr>
        <w:t>.3.</w:t>
      </w:r>
      <w:r w:rsidR="005F7061" w:rsidRPr="000A49B6">
        <w:rPr>
          <w:rFonts w:ascii="Times New Roman" w:hAnsi="Times New Roman" w:cs="Times New Roman"/>
          <w:sz w:val="22"/>
          <w:szCs w:val="22"/>
        </w:rPr>
        <w:t>4</w:t>
      </w:r>
      <w:r w:rsidRPr="000A49B6">
        <w:rPr>
          <w:rFonts w:ascii="Times New Roman" w:hAnsi="Times New Roman" w:cs="Times New Roman"/>
          <w:sz w:val="22"/>
          <w:szCs w:val="22"/>
        </w:rPr>
        <w:t xml:space="preserve"> - </w:t>
      </w:r>
      <w:r w:rsidR="005F7061" w:rsidRPr="000A49B6">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585F6C" w:rsidRPr="000A49B6">
        <w:rPr>
          <w:rFonts w:ascii="Times New Roman" w:hAnsi="Times New Roman" w:cs="Times New Roman"/>
          <w:sz w:val="22"/>
          <w:szCs w:val="22"/>
        </w:rPr>
        <w:t xml:space="preserve"> </w:t>
      </w:r>
      <w:r w:rsidR="005F7061" w:rsidRPr="000A49B6">
        <w:rPr>
          <w:rFonts w:ascii="Times New Roman" w:hAnsi="Times New Roman" w:cs="Times New Roman"/>
          <w:sz w:val="22"/>
          <w:szCs w:val="22"/>
        </w:rPr>
        <w:t>Empreg</w:t>
      </w:r>
      <w:r w:rsidR="00B86D6A" w:rsidRPr="000A49B6">
        <w:rPr>
          <w:rFonts w:ascii="Times New Roman" w:hAnsi="Times New Roman" w:cs="Times New Roman"/>
          <w:sz w:val="22"/>
          <w:szCs w:val="22"/>
        </w:rPr>
        <w:t>a</w:t>
      </w:r>
      <w:r w:rsidR="005F7061" w:rsidRPr="000A49B6">
        <w:rPr>
          <w:rFonts w:ascii="Times New Roman" w:hAnsi="Times New Roman" w:cs="Times New Roman"/>
          <w:sz w:val="22"/>
          <w:szCs w:val="22"/>
        </w:rPr>
        <w:t xml:space="preserve"> de menores.</w:t>
      </w:r>
    </w:p>
    <w:bookmarkEnd w:id="17"/>
    <w:p w14:paraId="21FA7F63"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1F5C82B" w14:textId="2B5CAE2D"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w:t>
      </w:r>
      <w:r w:rsidR="005F7061" w:rsidRPr="000A49B6">
        <w:rPr>
          <w:rFonts w:ascii="Times New Roman" w:hAnsi="Times New Roman" w:cs="Times New Roman"/>
          <w:color w:val="auto"/>
          <w:sz w:val="22"/>
          <w:szCs w:val="22"/>
        </w:rPr>
        <w:t>5</w:t>
      </w:r>
      <w:r w:rsidRPr="000A49B6">
        <w:rPr>
          <w:rFonts w:ascii="Times New Roman" w:hAnsi="Times New Roman" w:cs="Times New Roman"/>
          <w:color w:val="auto"/>
          <w:sz w:val="22"/>
          <w:szCs w:val="22"/>
        </w:rPr>
        <w:t xml:space="preserve"> - </w:t>
      </w:r>
      <w:r w:rsidR="005F7061" w:rsidRPr="000A49B6">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585F6C" w:rsidRPr="000A49B6">
        <w:rPr>
          <w:rFonts w:ascii="Times New Roman" w:hAnsi="Times New Roman" w:cs="Times New Roman"/>
          <w:color w:val="auto"/>
          <w:sz w:val="22"/>
          <w:szCs w:val="22"/>
        </w:rPr>
        <w:t xml:space="preserve"> </w:t>
      </w:r>
      <w:r w:rsidR="005F7061" w:rsidRPr="000A49B6">
        <w:rPr>
          <w:rFonts w:ascii="Times New Roman" w:hAnsi="Times New Roman" w:cs="Times New Roman"/>
          <w:color w:val="auto"/>
          <w:sz w:val="22"/>
          <w:szCs w:val="22"/>
        </w:rPr>
        <w:t>Empreg</w:t>
      </w:r>
      <w:r w:rsidR="00B86D6A" w:rsidRPr="000A49B6">
        <w:rPr>
          <w:rFonts w:ascii="Times New Roman" w:hAnsi="Times New Roman" w:cs="Times New Roman"/>
          <w:color w:val="auto"/>
          <w:sz w:val="22"/>
          <w:szCs w:val="22"/>
        </w:rPr>
        <w:t>o</w:t>
      </w:r>
      <w:r w:rsidR="005F7061" w:rsidRPr="000A49B6">
        <w:rPr>
          <w:rFonts w:ascii="Times New Roman" w:hAnsi="Times New Roman" w:cs="Times New Roman"/>
          <w:color w:val="auto"/>
          <w:sz w:val="22"/>
          <w:szCs w:val="22"/>
        </w:rPr>
        <w:t xml:space="preserve"> de trabalho degradante;</w:t>
      </w:r>
    </w:p>
    <w:p w14:paraId="6D0CCCDF" w14:textId="77777777" w:rsidR="00CD4208" w:rsidRPr="000A49B6" w:rsidRDefault="00CD4208"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F1C6A25" w14:textId="77777777" w:rsidR="00672544"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w:t>
      </w:r>
      <w:r w:rsidR="005F7061" w:rsidRPr="000A49B6">
        <w:rPr>
          <w:rFonts w:ascii="Times New Roman" w:hAnsi="Times New Roman" w:cs="Times New Roman"/>
          <w:color w:val="auto"/>
          <w:sz w:val="22"/>
          <w:szCs w:val="22"/>
        </w:rPr>
        <w:t>6</w:t>
      </w:r>
      <w:r w:rsidRPr="000A49B6">
        <w:rPr>
          <w:rFonts w:ascii="Times New Roman" w:hAnsi="Times New Roman" w:cs="Times New Roman"/>
          <w:color w:val="auto"/>
          <w:sz w:val="22"/>
          <w:szCs w:val="22"/>
        </w:rPr>
        <w:t xml:space="preserve"> - </w:t>
      </w:r>
      <w:r w:rsidR="005F7061" w:rsidRPr="000A49B6">
        <w:rPr>
          <w:rFonts w:ascii="Times New Roman" w:hAnsi="Times New Roman" w:cs="Times New Roman"/>
          <w:color w:val="auto"/>
          <w:sz w:val="22"/>
          <w:szCs w:val="22"/>
        </w:rPr>
        <w:t xml:space="preserve">Declaro que, conforme disposto no art. 93 da Lei nº 8.213, de 24 de julho de 1991, estou ciente do cumprimento da reserva de cargos prevista em lei para pessoa com deficiência ou para reabilitado da </w:t>
      </w:r>
      <w:r w:rsidR="005F7061" w:rsidRPr="000A49B6">
        <w:rPr>
          <w:rFonts w:ascii="Times New Roman" w:hAnsi="Times New Roman" w:cs="Times New Roman"/>
          <w:color w:val="auto"/>
          <w:sz w:val="22"/>
          <w:szCs w:val="22"/>
        </w:rPr>
        <w:lastRenderedPageBreak/>
        <w:t>Previdência Social e que, se aplicado ao número de funcionários da minha empresa, atendo às regras de acessibilidade previstas na legislação - Declaração de Acessibilidade;</w:t>
      </w:r>
    </w:p>
    <w:p w14:paraId="2020CCE8"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8" w:name="_Hlk154224365"/>
    </w:p>
    <w:p w14:paraId="2561B45A" w14:textId="77777777" w:rsidR="00CA7907" w:rsidRPr="000A49B6"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.3.</w:t>
      </w:r>
      <w:r w:rsidR="005F7061" w:rsidRPr="000A49B6">
        <w:rPr>
          <w:rFonts w:ascii="Times New Roman" w:hAnsi="Times New Roman" w:cs="Times New Roman"/>
          <w:color w:val="auto"/>
          <w:sz w:val="22"/>
          <w:szCs w:val="22"/>
        </w:rPr>
        <w:t>7</w:t>
      </w:r>
      <w:r w:rsidRPr="000A49B6">
        <w:rPr>
          <w:rFonts w:ascii="Times New Roman" w:hAnsi="Times New Roman" w:cs="Times New Roman"/>
          <w:color w:val="auto"/>
          <w:sz w:val="22"/>
          <w:szCs w:val="22"/>
        </w:rPr>
        <w:t xml:space="preserve"> - </w:t>
      </w:r>
      <w:r w:rsidR="005F7061" w:rsidRPr="000A49B6">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9" w:name="_Hlk154224840"/>
      <w:bookmarkEnd w:id="18"/>
      <w:r w:rsidR="005F7061" w:rsidRPr="000A49B6">
        <w:rPr>
          <w:rFonts w:ascii="Times New Roman" w:hAnsi="Times New Roman" w:cs="Times New Roman"/>
          <w:sz w:val="22"/>
          <w:szCs w:val="22"/>
        </w:rPr>
        <w:t>.</w:t>
      </w:r>
    </w:p>
    <w:p w14:paraId="3050B2E5" w14:textId="77777777" w:rsidR="00AD6E96"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CA7907" w:rsidRPr="000A49B6">
        <w:rPr>
          <w:rFonts w:ascii="Times New Roman" w:hAnsi="Times New Roman" w:cs="Times New Roman"/>
          <w:color w:val="auto"/>
          <w:sz w:val="22"/>
          <w:szCs w:val="22"/>
        </w:rPr>
        <w:t>.3</w:t>
      </w:r>
      <w:r w:rsidR="00E75C41" w:rsidRPr="000A49B6">
        <w:rPr>
          <w:rFonts w:ascii="Times New Roman" w:hAnsi="Times New Roman" w:cs="Times New Roman"/>
          <w:color w:val="auto"/>
          <w:sz w:val="22"/>
          <w:szCs w:val="22"/>
        </w:rPr>
        <w:t>.</w:t>
      </w:r>
      <w:r w:rsidR="005F7061" w:rsidRPr="000A49B6">
        <w:rPr>
          <w:rFonts w:ascii="Times New Roman" w:hAnsi="Times New Roman" w:cs="Times New Roman"/>
          <w:color w:val="auto"/>
          <w:sz w:val="22"/>
          <w:szCs w:val="22"/>
        </w:rPr>
        <w:t>8</w:t>
      </w:r>
      <w:r w:rsidRPr="000A49B6">
        <w:rPr>
          <w:rFonts w:ascii="Times New Roman" w:hAnsi="Times New Roman" w:cs="Times New Roman"/>
          <w:color w:val="auto"/>
          <w:sz w:val="22"/>
          <w:szCs w:val="22"/>
        </w:rPr>
        <w:t xml:space="preserve"> - </w:t>
      </w:r>
      <w:r w:rsidR="00CA7907" w:rsidRPr="000A49B6">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12" w:anchor="art3" w:history="1">
        <w:r w:rsidR="00CA7907" w:rsidRPr="000A49B6">
          <w:rPr>
            <w:rStyle w:val="Hyperlink"/>
            <w:rFonts w:ascii="Times New Roman" w:hAnsi="Times New Roman" w:cs="Times New Roman"/>
            <w:color w:val="auto"/>
            <w:sz w:val="22"/>
            <w:szCs w:val="22"/>
          </w:rPr>
          <w:t>art. 3° da Lei Complementar nº 123/2006</w:t>
        </w:r>
      </w:hyperlink>
      <w:r w:rsidR="00CA7907" w:rsidRPr="000A49B6">
        <w:rPr>
          <w:rFonts w:ascii="Times New Roman" w:hAnsi="Times New Roman" w:cs="Times New Roman"/>
          <w:color w:val="auto"/>
          <w:sz w:val="22"/>
          <w:szCs w:val="22"/>
        </w:rPr>
        <w:t>.</w:t>
      </w:r>
    </w:p>
    <w:p w14:paraId="22EBB8A2" w14:textId="77777777" w:rsidR="001244D2" w:rsidRPr="000A49B6" w:rsidRDefault="001244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816F698" w14:textId="77777777" w:rsidR="00CA7907" w:rsidRPr="000A49B6" w:rsidRDefault="00CA7907"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color w:val="auto"/>
          <w:sz w:val="22"/>
          <w:szCs w:val="22"/>
        </w:rPr>
        <w:tab/>
      </w:r>
      <w:r w:rsidR="004E78D2" w:rsidRPr="000A49B6">
        <w:rPr>
          <w:rFonts w:ascii="Times New Roman" w:hAnsi="Times New Roman" w:cs="Times New Roman"/>
          <w:color w:val="auto"/>
          <w:sz w:val="22"/>
          <w:szCs w:val="22"/>
        </w:rPr>
        <w:t>6</w:t>
      </w:r>
      <w:r w:rsidRPr="000A49B6">
        <w:rPr>
          <w:rFonts w:ascii="Times New Roman" w:hAnsi="Times New Roman" w:cs="Times New Roman"/>
          <w:color w:val="auto"/>
          <w:sz w:val="22"/>
          <w:szCs w:val="22"/>
        </w:rPr>
        <w:t>.3.</w:t>
      </w:r>
      <w:r w:rsidR="005F7061" w:rsidRPr="000A49B6">
        <w:rPr>
          <w:rFonts w:ascii="Times New Roman" w:hAnsi="Times New Roman" w:cs="Times New Roman"/>
          <w:color w:val="auto"/>
          <w:sz w:val="22"/>
          <w:szCs w:val="22"/>
        </w:rPr>
        <w:t>8</w:t>
      </w:r>
      <w:r w:rsidRPr="000A49B6">
        <w:rPr>
          <w:rFonts w:ascii="Times New Roman" w:hAnsi="Times New Roman" w:cs="Times New Roman"/>
          <w:color w:val="auto"/>
          <w:sz w:val="22"/>
          <w:szCs w:val="22"/>
        </w:rPr>
        <w:t>.1</w:t>
      </w:r>
      <w:r w:rsidR="004E78D2" w:rsidRPr="000A49B6">
        <w:rPr>
          <w:rFonts w:ascii="Times New Roman" w:hAnsi="Times New Roman" w:cs="Times New Roman"/>
          <w:color w:val="auto"/>
          <w:sz w:val="22"/>
          <w:szCs w:val="22"/>
        </w:rPr>
        <w:t>-</w:t>
      </w:r>
      <w:r w:rsidRPr="000A49B6">
        <w:rPr>
          <w:rFonts w:ascii="Times New Roman" w:hAnsi="Times New Roman" w:cs="Times New Roman"/>
          <w:sz w:val="22"/>
          <w:szCs w:val="22"/>
        </w:rPr>
        <w:t>no item a ser licitado</w:t>
      </w:r>
      <w:r w:rsidR="00AD6E96" w:rsidRPr="000A49B6">
        <w:rPr>
          <w:rFonts w:ascii="Times New Roman" w:hAnsi="Times New Roman" w:cs="Times New Roman"/>
          <w:sz w:val="22"/>
          <w:szCs w:val="22"/>
        </w:rPr>
        <w:t>, visto que a</w:t>
      </w:r>
      <w:r w:rsidRPr="000A49B6">
        <w:rPr>
          <w:rFonts w:ascii="Times New Roman" w:hAnsi="Times New Roman" w:cs="Times New Roman"/>
          <w:sz w:val="22"/>
          <w:szCs w:val="22"/>
        </w:rPr>
        <w:t xml:space="preserve"> participação não </w:t>
      </w:r>
      <w:r w:rsidR="00AD6E96" w:rsidRPr="000A49B6">
        <w:rPr>
          <w:rFonts w:ascii="Times New Roman" w:hAnsi="Times New Roman" w:cs="Times New Roman"/>
          <w:sz w:val="22"/>
          <w:szCs w:val="22"/>
        </w:rPr>
        <w:t>é</w:t>
      </w:r>
      <w:r w:rsidRPr="000A49B6">
        <w:rPr>
          <w:rFonts w:ascii="Times New Roman" w:hAnsi="Times New Roman" w:cs="Times New Roman"/>
          <w:sz w:val="22"/>
          <w:szCs w:val="22"/>
        </w:rPr>
        <w:t xml:space="preserve"> exclusiva para microempresas e empresas de pequeno porte, a ausência de declaração na forma </w:t>
      </w:r>
      <w:r w:rsidR="005365C8" w:rsidRPr="000A49B6">
        <w:rPr>
          <w:rFonts w:ascii="Times New Roman" w:hAnsi="Times New Roman" w:cs="Times New Roman"/>
          <w:sz w:val="22"/>
          <w:szCs w:val="22"/>
        </w:rPr>
        <w:t>do item 6.3.8</w:t>
      </w:r>
      <w:r w:rsidRPr="000A49B6">
        <w:rPr>
          <w:rFonts w:ascii="Times New Roman" w:hAnsi="Times New Roman" w:cs="Times New Roman"/>
          <w:sz w:val="22"/>
          <w:szCs w:val="22"/>
        </w:rPr>
        <w:t xml:space="preserve"> apenas produzirá o efeito de o licitante não ter direito ao tratamento favorecido previsto </w:t>
      </w:r>
      <w:r w:rsidRPr="000A49B6">
        <w:rPr>
          <w:rFonts w:ascii="Times New Roman" w:hAnsi="Times New Roman" w:cs="Times New Roman"/>
          <w:color w:val="auto"/>
          <w:sz w:val="22"/>
          <w:szCs w:val="22"/>
        </w:rPr>
        <w:t xml:space="preserve">na </w:t>
      </w:r>
      <w:hyperlink r:id="rId13" w:history="1">
        <w:r w:rsidRPr="000A49B6">
          <w:rPr>
            <w:rStyle w:val="Hyperlink"/>
            <w:rFonts w:ascii="Times New Roman" w:hAnsi="Times New Roman" w:cs="Times New Roman"/>
            <w:color w:val="auto"/>
            <w:sz w:val="22"/>
            <w:szCs w:val="22"/>
          </w:rPr>
          <w:t>Lei Complementar nº 123/2006</w:t>
        </w:r>
      </w:hyperlink>
      <w:r w:rsidRPr="000A49B6">
        <w:rPr>
          <w:rFonts w:ascii="Times New Roman" w:hAnsi="Times New Roman" w:cs="Times New Roman"/>
          <w:sz w:val="22"/>
          <w:szCs w:val="22"/>
        </w:rPr>
        <w:t>, mesmo que microempresa, empresa de pequeno porte</w:t>
      </w:r>
      <w:r w:rsidR="00AD6E96" w:rsidRPr="000A49B6">
        <w:rPr>
          <w:rFonts w:ascii="Times New Roman" w:hAnsi="Times New Roman" w:cs="Times New Roman"/>
          <w:sz w:val="22"/>
          <w:szCs w:val="22"/>
        </w:rPr>
        <w:t>.</w:t>
      </w:r>
    </w:p>
    <w:p w14:paraId="33FEF398" w14:textId="77777777" w:rsidR="00AD6E96" w:rsidRPr="000A49B6" w:rsidRDefault="00AD6E96"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D3E7E8"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20" w:name="_Hlk154225179"/>
      <w:bookmarkEnd w:id="19"/>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.4</w:t>
      </w:r>
      <w:r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 xml:space="preserve"> A falsidade das declarações de que tratam os itens </w:t>
      </w:r>
      <w:r w:rsidR="003E7FC0"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 xml:space="preserve">.3 sujeitará o licitante na desclassificação da sua proposta e às sanções previstas na </w:t>
      </w:r>
      <w:hyperlink r:id="rId14" w:history="1">
        <w:r w:rsidR="00672544" w:rsidRPr="000A49B6">
          <w:rPr>
            <w:rStyle w:val="Hyperlink"/>
            <w:rFonts w:ascii="Times New Roman" w:hAnsi="Times New Roman" w:cs="Times New Roman"/>
            <w:color w:val="auto"/>
            <w:sz w:val="22"/>
            <w:szCs w:val="22"/>
          </w:rPr>
          <w:t>Lei nº 14.133/2021</w:t>
        </w:r>
      </w:hyperlink>
      <w:r w:rsidR="00672544" w:rsidRPr="000A49B6">
        <w:rPr>
          <w:rFonts w:ascii="Times New Roman" w:hAnsi="Times New Roman" w:cs="Times New Roman"/>
          <w:color w:val="auto"/>
          <w:sz w:val="22"/>
          <w:szCs w:val="22"/>
        </w:rPr>
        <w:t xml:space="preserve"> e neste Edital.</w:t>
      </w:r>
    </w:p>
    <w:bookmarkEnd w:id="20"/>
    <w:p w14:paraId="1A749962"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62CFFE0"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.5</w:t>
      </w:r>
      <w:r w:rsidRPr="000A49B6">
        <w:rPr>
          <w:rFonts w:ascii="Times New Roman" w:hAnsi="Times New Roman" w:cs="Times New Roman"/>
          <w:color w:val="auto"/>
          <w:sz w:val="22"/>
          <w:szCs w:val="22"/>
        </w:rPr>
        <w:t xml:space="preserve"> - Não</w:t>
      </w:r>
      <w:r w:rsidR="00672544" w:rsidRPr="000A49B6">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0760DB7E"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9D11D35"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.6</w:t>
      </w:r>
      <w:r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65A4914"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0B26166"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.7</w:t>
      </w:r>
      <w:r w:rsidRPr="000A49B6">
        <w:rPr>
          <w:rFonts w:ascii="Times New Roman" w:hAnsi="Times New Roman" w:cs="Times New Roman"/>
          <w:color w:val="auto"/>
          <w:sz w:val="22"/>
          <w:szCs w:val="22"/>
        </w:rPr>
        <w:t>-</w:t>
      </w:r>
      <w:r w:rsidR="00672544" w:rsidRPr="000A49B6">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4F7DCA"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2999244"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6</w:t>
      </w:r>
      <w:r w:rsidR="00672544" w:rsidRPr="000A49B6">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788CF30C" w14:textId="77777777" w:rsidR="00672544" w:rsidRPr="000A49B6"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7</w:t>
      </w:r>
      <w:r w:rsidR="00672544" w:rsidRPr="000A49B6">
        <w:rPr>
          <w:rFonts w:eastAsia="Calibri"/>
          <w:b/>
          <w:bCs/>
          <w:sz w:val="22"/>
          <w:szCs w:val="22"/>
          <w:lang w:eastAsia="en-US"/>
        </w:rPr>
        <w:t>. DO PREENCHIMENTO DA PROPOSTA</w:t>
      </w:r>
    </w:p>
    <w:p w14:paraId="525503FA" w14:textId="77777777" w:rsidR="00672544" w:rsidRPr="000A49B6" w:rsidRDefault="004E78D2" w:rsidP="0077334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0A49B6">
        <w:rPr>
          <w:rFonts w:ascii="Times New Roman" w:hAnsi="Times New Roman" w:cs="Times New Roman"/>
          <w:sz w:val="22"/>
          <w:szCs w:val="22"/>
        </w:rPr>
        <w:t>7</w:t>
      </w:r>
      <w:r w:rsidR="00672544" w:rsidRPr="000A49B6">
        <w:rPr>
          <w:rFonts w:ascii="Times New Roman" w:hAnsi="Times New Roman" w:cs="Times New Roman"/>
          <w:sz w:val="22"/>
          <w:szCs w:val="22"/>
        </w:rPr>
        <w:t>.1</w:t>
      </w:r>
      <w:r w:rsidR="00B930D5" w:rsidRPr="000A49B6">
        <w:rPr>
          <w:rFonts w:ascii="Times New Roman" w:hAnsi="Times New Roman" w:cs="Times New Roman"/>
          <w:sz w:val="22"/>
          <w:szCs w:val="22"/>
        </w:rPr>
        <w:t xml:space="preserve"> -</w:t>
      </w:r>
      <w:r w:rsidR="00C84B13" w:rsidRPr="000A49B6">
        <w:rPr>
          <w:rFonts w:ascii="Times New Roman" w:hAnsi="Times New Roman" w:cs="Times New Roman"/>
          <w:sz w:val="22"/>
          <w:szCs w:val="22"/>
        </w:rPr>
        <w:t>O licitante, para o ingresso na disputa d</w:t>
      </w:r>
      <w:r w:rsidR="00A9748C" w:rsidRPr="000A49B6">
        <w:rPr>
          <w:rFonts w:ascii="Times New Roman" w:hAnsi="Times New Roman" w:cs="Times New Roman"/>
          <w:sz w:val="22"/>
          <w:szCs w:val="22"/>
        </w:rPr>
        <w:t>o</w:t>
      </w:r>
      <w:r w:rsidR="00C84B13" w:rsidRPr="000A49B6">
        <w:rPr>
          <w:rFonts w:ascii="Times New Roman" w:hAnsi="Times New Roman" w:cs="Times New Roman"/>
          <w:sz w:val="22"/>
          <w:szCs w:val="22"/>
        </w:rPr>
        <w:t xml:space="preserve"> presente </w:t>
      </w:r>
      <w:r w:rsidR="00A9748C" w:rsidRPr="000A49B6">
        <w:rPr>
          <w:rFonts w:ascii="Times New Roman" w:hAnsi="Times New Roman" w:cs="Times New Roman"/>
          <w:sz w:val="22"/>
          <w:szCs w:val="22"/>
        </w:rPr>
        <w:t>pregão</w:t>
      </w:r>
      <w:r w:rsidR="00C84B13" w:rsidRPr="000A49B6">
        <w:rPr>
          <w:rFonts w:ascii="Times New Roman" w:hAnsi="Times New Roman" w:cs="Times New Roman"/>
          <w:sz w:val="22"/>
          <w:szCs w:val="22"/>
        </w:rPr>
        <w:t xml:space="preserve"> eletrônic</w:t>
      </w:r>
      <w:r w:rsidR="00A9748C" w:rsidRPr="000A49B6">
        <w:rPr>
          <w:rFonts w:ascii="Times New Roman" w:hAnsi="Times New Roman" w:cs="Times New Roman"/>
          <w:sz w:val="22"/>
          <w:szCs w:val="22"/>
        </w:rPr>
        <w:t>o</w:t>
      </w:r>
      <w:r w:rsidR="00C84B13" w:rsidRPr="000A49B6">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228667F6" w14:textId="77777777" w:rsidR="006A6930" w:rsidRPr="000A49B6" w:rsidRDefault="00B930D5" w:rsidP="00BE0DD9">
      <w:pPr>
        <w:pStyle w:val="NormalWeb"/>
        <w:shd w:val="clear" w:color="auto" w:fill="FFFFFF"/>
        <w:spacing w:before="0" w:beforeAutospacing="0" w:after="300" w:afterAutospacing="0" w:line="360" w:lineRule="auto"/>
        <w:jc w:val="both"/>
        <w:textAlignment w:val="baseline"/>
        <w:rPr>
          <w:sz w:val="22"/>
          <w:szCs w:val="22"/>
        </w:rPr>
      </w:pPr>
      <w:r w:rsidRPr="000A49B6">
        <w:rPr>
          <w:sz w:val="22"/>
          <w:szCs w:val="22"/>
        </w:rPr>
        <w:lastRenderedPageBreak/>
        <w:t>7.2 -</w:t>
      </w:r>
      <w:r w:rsidR="006A6930" w:rsidRPr="000A49B6">
        <w:rPr>
          <w:sz w:val="22"/>
          <w:szCs w:val="22"/>
        </w:rPr>
        <w:t xml:space="preserve">Nos termos do disposto no § 5º do art. 56 da Lei nº 14.133/2021, o licitante da melhor proposta apresentada deverá reelaborar e apresentar ao </w:t>
      </w:r>
      <w:r w:rsidR="00034008" w:rsidRPr="000A49B6">
        <w:rPr>
          <w:sz w:val="22"/>
          <w:szCs w:val="22"/>
        </w:rPr>
        <w:t>Pregoeiro</w:t>
      </w:r>
      <w:r w:rsidR="006A6930" w:rsidRPr="000A49B6">
        <w:rPr>
          <w:sz w:val="22"/>
          <w:szCs w:val="22"/>
        </w:rPr>
        <w:t xml:space="preserve">, por meio eletrônico, no prazo de </w:t>
      </w:r>
      <w:r w:rsidR="00A5569D" w:rsidRPr="000A49B6">
        <w:rPr>
          <w:sz w:val="22"/>
          <w:szCs w:val="22"/>
        </w:rPr>
        <w:t>02</w:t>
      </w:r>
      <w:r w:rsidR="006A6930" w:rsidRPr="000A49B6">
        <w:rPr>
          <w:sz w:val="22"/>
          <w:szCs w:val="22"/>
        </w:rPr>
        <w:t xml:space="preserve"> (</w:t>
      </w:r>
      <w:r w:rsidR="00A5569D" w:rsidRPr="000A49B6">
        <w:rPr>
          <w:sz w:val="22"/>
          <w:szCs w:val="22"/>
        </w:rPr>
        <w:t>duas</w:t>
      </w:r>
      <w:r w:rsidR="00DB710D" w:rsidRPr="000A49B6">
        <w:rPr>
          <w:sz w:val="22"/>
          <w:szCs w:val="22"/>
        </w:rPr>
        <w:t>) horas</w:t>
      </w:r>
      <w:r w:rsidR="006A6930" w:rsidRPr="000A49B6">
        <w:rPr>
          <w:sz w:val="22"/>
          <w:szCs w:val="22"/>
        </w:rPr>
        <w:t>, planilha com os valores adequados ao lance vencedor,</w:t>
      </w:r>
      <w:r w:rsidR="0010382C" w:rsidRPr="000A49B6">
        <w:rPr>
          <w:sz w:val="22"/>
          <w:szCs w:val="22"/>
        </w:rPr>
        <w:t xml:space="preserve"> prorrogável por igual período, contado da solicitação do Pregoeiro no sistema e, se necessário, dos documentos complementares, ad</w:t>
      </w:r>
      <w:r w:rsidR="00AE42FC" w:rsidRPr="000A49B6">
        <w:rPr>
          <w:sz w:val="22"/>
          <w:szCs w:val="22"/>
        </w:rPr>
        <w:t xml:space="preserve">equada ao último lance ofertado, </w:t>
      </w:r>
      <w:r w:rsidR="001B4047" w:rsidRPr="000A49B6">
        <w:rPr>
          <w:sz w:val="22"/>
          <w:szCs w:val="22"/>
        </w:rPr>
        <w:t>conforme modelo</w:t>
      </w:r>
      <w:r w:rsidR="005365C8" w:rsidRPr="000A49B6">
        <w:rPr>
          <w:sz w:val="22"/>
          <w:szCs w:val="22"/>
        </w:rPr>
        <w:t xml:space="preserve"> </w:t>
      </w:r>
      <w:r w:rsidR="001B4047" w:rsidRPr="000A49B6">
        <w:rPr>
          <w:sz w:val="22"/>
          <w:szCs w:val="22"/>
        </w:rPr>
        <w:t xml:space="preserve">anexo no </w:t>
      </w:r>
      <w:r w:rsidR="00495906" w:rsidRPr="000A49B6">
        <w:rPr>
          <w:color w:val="000000" w:themeColor="text1"/>
          <w:sz w:val="22"/>
          <w:szCs w:val="22"/>
        </w:rPr>
        <w:t xml:space="preserve">MODELO DE </w:t>
      </w:r>
      <w:r w:rsidR="00783411" w:rsidRPr="000A49B6">
        <w:rPr>
          <w:color w:val="000000" w:themeColor="text1"/>
          <w:sz w:val="22"/>
          <w:szCs w:val="22"/>
        </w:rPr>
        <w:t xml:space="preserve">APRESENTAÇÃO DA </w:t>
      </w:r>
      <w:r w:rsidR="00495906" w:rsidRPr="000A49B6">
        <w:rPr>
          <w:color w:val="000000" w:themeColor="text1"/>
          <w:sz w:val="22"/>
          <w:szCs w:val="22"/>
        </w:rPr>
        <w:t>PROPOSTA</w:t>
      </w:r>
      <w:r w:rsidR="001B4047" w:rsidRPr="000A49B6">
        <w:rPr>
          <w:color w:val="000000" w:themeColor="text1"/>
          <w:sz w:val="22"/>
          <w:szCs w:val="22"/>
        </w:rPr>
        <w:t xml:space="preserve">, sendo desse: </w:t>
      </w:r>
    </w:p>
    <w:p w14:paraId="194F0F8D" w14:textId="77777777" w:rsidR="006A6930" w:rsidRPr="000A49B6" w:rsidRDefault="004E78D2" w:rsidP="00773349">
      <w:pPr>
        <w:pStyle w:val="Nivel2"/>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0A49B6">
        <w:rPr>
          <w:rFonts w:ascii="Times New Roman" w:hAnsi="Times New Roman" w:cs="Times New Roman"/>
          <w:color w:val="auto"/>
          <w:sz w:val="22"/>
          <w:szCs w:val="22"/>
        </w:rPr>
        <w:t>7</w:t>
      </w:r>
      <w:r w:rsidR="006A6930" w:rsidRPr="000A49B6">
        <w:rPr>
          <w:rFonts w:ascii="Times New Roman" w:hAnsi="Times New Roman" w:cs="Times New Roman"/>
          <w:color w:val="auto"/>
          <w:sz w:val="22"/>
          <w:szCs w:val="22"/>
        </w:rPr>
        <w:t>.2.1</w:t>
      </w:r>
      <w:r w:rsidR="00B86D6A" w:rsidRPr="000A49B6">
        <w:rPr>
          <w:rFonts w:ascii="Times New Roman" w:hAnsi="Times New Roman" w:cs="Times New Roman"/>
          <w:color w:val="auto"/>
          <w:sz w:val="22"/>
          <w:szCs w:val="22"/>
        </w:rPr>
        <w:t xml:space="preserve"> - </w:t>
      </w:r>
      <w:r w:rsidR="001B4047" w:rsidRPr="000A49B6">
        <w:rPr>
          <w:rFonts w:ascii="Times New Roman" w:hAnsi="Times New Roman" w:cs="Times New Roman"/>
          <w:color w:val="auto"/>
          <w:sz w:val="22"/>
          <w:szCs w:val="22"/>
        </w:rPr>
        <w:t>Anexo I</w:t>
      </w:r>
      <w:r w:rsidR="00783411" w:rsidRPr="000A49B6">
        <w:rPr>
          <w:rFonts w:ascii="Times New Roman" w:hAnsi="Times New Roman" w:cs="Times New Roman"/>
          <w:color w:val="auto"/>
          <w:sz w:val="22"/>
          <w:szCs w:val="22"/>
        </w:rPr>
        <w:t>I</w:t>
      </w:r>
      <w:r w:rsidR="001B4047" w:rsidRPr="000A49B6">
        <w:rPr>
          <w:rFonts w:ascii="Times New Roman" w:hAnsi="Times New Roman" w:cs="Times New Roman"/>
          <w:color w:val="auto"/>
          <w:sz w:val="22"/>
          <w:szCs w:val="22"/>
        </w:rPr>
        <w:t xml:space="preserve">– </w:t>
      </w:r>
      <w:r w:rsidR="00783411" w:rsidRPr="000A49B6">
        <w:rPr>
          <w:rFonts w:ascii="Times New Roman" w:hAnsi="Times New Roman" w:cs="Times New Roman"/>
          <w:color w:val="auto"/>
          <w:sz w:val="22"/>
          <w:szCs w:val="22"/>
        </w:rPr>
        <w:t>MODELO DE APRESEN</w:t>
      </w:r>
      <w:r w:rsidR="00B86D6A" w:rsidRPr="000A49B6">
        <w:rPr>
          <w:rFonts w:ascii="Times New Roman" w:hAnsi="Times New Roman" w:cs="Times New Roman"/>
          <w:color w:val="auto"/>
          <w:sz w:val="22"/>
          <w:szCs w:val="22"/>
        </w:rPr>
        <w:t>T</w:t>
      </w:r>
      <w:r w:rsidR="00783411" w:rsidRPr="000A49B6">
        <w:rPr>
          <w:rFonts w:ascii="Times New Roman" w:hAnsi="Times New Roman" w:cs="Times New Roman"/>
          <w:color w:val="auto"/>
          <w:sz w:val="22"/>
          <w:szCs w:val="22"/>
        </w:rPr>
        <w:t>AÇÃO DA PROPOSTA</w:t>
      </w:r>
    </w:p>
    <w:p w14:paraId="09145D22" w14:textId="77777777" w:rsidR="00852507" w:rsidRPr="000A49B6" w:rsidRDefault="00852507"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458AB6" w14:textId="77777777" w:rsidR="00852507"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7</w:t>
      </w:r>
      <w:r w:rsidR="00571E5B" w:rsidRPr="000A49B6">
        <w:rPr>
          <w:rFonts w:ascii="Times New Roman" w:hAnsi="Times New Roman" w:cs="Times New Roman"/>
          <w:color w:val="auto"/>
          <w:sz w:val="22"/>
          <w:szCs w:val="22"/>
        </w:rPr>
        <w:t>.2.</w:t>
      </w:r>
      <w:r w:rsidRPr="000A49B6">
        <w:rPr>
          <w:rFonts w:ascii="Times New Roman" w:hAnsi="Times New Roman" w:cs="Times New Roman"/>
          <w:color w:val="auto"/>
          <w:sz w:val="22"/>
          <w:szCs w:val="22"/>
        </w:rPr>
        <w:t>2</w:t>
      </w:r>
      <w:r w:rsidR="00B86D6A" w:rsidRPr="000A49B6">
        <w:rPr>
          <w:rFonts w:ascii="Times New Roman" w:hAnsi="Times New Roman" w:cs="Times New Roman"/>
          <w:color w:val="auto"/>
          <w:sz w:val="22"/>
          <w:szCs w:val="22"/>
        </w:rPr>
        <w:t>- A</w:t>
      </w:r>
      <w:r w:rsidR="00852507" w:rsidRPr="000A49B6">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0A49B6">
        <w:rPr>
          <w:rFonts w:ascii="Times New Roman" w:hAnsi="Times New Roman" w:cs="Times New Roman"/>
          <w:color w:val="auto"/>
          <w:sz w:val="22"/>
          <w:szCs w:val="22"/>
        </w:rPr>
        <w:t>, conforme Anexo II deste instrumento convocatório.</w:t>
      </w:r>
    </w:p>
    <w:p w14:paraId="1FE74C26" w14:textId="77777777" w:rsidR="00A0301F"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7</w:t>
      </w:r>
      <w:r w:rsidR="00A0301F" w:rsidRPr="000A49B6">
        <w:rPr>
          <w:rFonts w:ascii="Times New Roman" w:hAnsi="Times New Roman" w:cs="Times New Roman"/>
          <w:sz w:val="22"/>
          <w:szCs w:val="22"/>
        </w:rPr>
        <w:t>.2.</w:t>
      </w:r>
      <w:r w:rsidRPr="000A49B6">
        <w:rPr>
          <w:rFonts w:ascii="Times New Roman" w:hAnsi="Times New Roman" w:cs="Times New Roman"/>
          <w:sz w:val="22"/>
          <w:szCs w:val="22"/>
        </w:rPr>
        <w:t>3</w:t>
      </w:r>
      <w:r w:rsidR="00B86D6A" w:rsidRPr="000A49B6">
        <w:rPr>
          <w:rFonts w:ascii="Times New Roman" w:hAnsi="Times New Roman" w:cs="Times New Roman"/>
          <w:sz w:val="22"/>
          <w:szCs w:val="22"/>
        </w:rPr>
        <w:t xml:space="preserve"> - </w:t>
      </w:r>
      <w:r w:rsidR="00A0301F" w:rsidRPr="000A49B6">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0761142B"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7</w:t>
      </w:r>
      <w:r w:rsidR="00672544" w:rsidRPr="000A49B6">
        <w:rPr>
          <w:rFonts w:ascii="Times New Roman" w:hAnsi="Times New Roman" w:cs="Times New Roman"/>
          <w:sz w:val="22"/>
          <w:szCs w:val="22"/>
        </w:rPr>
        <w:t>.3 Todas as especificações do objeto contidas na proposta, em especial o preço, vinculam a licitante.</w:t>
      </w:r>
    </w:p>
    <w:p w14:paraId="324F583D"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.4 A proposta do licitante conterá o valor global</w:t>
      </w:r>
      <w:r w:rsidR="00427BF2" w:rsidRPr="000A49B6">
        <w:rPr>
          <w:rFonts w:ascii="Times New Roman" w:hAnsi="Times New Roman" w:cs="Times New Roman"/>
          <w:color w:val="auto"/>
          <w:sz w:val="22"/>
          <w:szCs w:val="22"/>
        </w:rPr>
        <w:t>, valor unitário</w:t>
      </w:r>
      <w:r w:rsidR="00672544" w:rsidRPr="000A49B6">
        <w:rPr>
          <w:rFonts w:ascii="Times New Roman" w:hAnsi="Times New Roman" w:cs="Times New Roman"/>
          <w:color w:val="auto"/>
          <w:sz w:val="22"/>
          <w:szCs w:val="22"/>
        </w:rPr>
        <w:t xml:space="preserve"> e a descrição do objeto, caso couber, conforme especificação do Termo de Referência</w:t>
      </w:r>
      <w:r w:rsidR="00672544" w:rsidRPr="000A49B6">
        <w:rPr>
          <w:rFonts w:ascii="Times New Roman" w:hAnsi="Times New Roman" w:cs="Times New Roman"/>
          <w:iCs/>
          <w:color w:val="auto"/>
          <w:sz w:val="22"/>
          <w:szCs w:val="22"/>
        </w:rPr>
        <w:t>.</w:t>
      </w:r>
    </w:p>
    <w:p w14:paraId="28F8F2DB"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7189751A" w14:textId="77777777" w:rsidR="00672544" w:rsidRPr="000A49B6" w:rsidRDefault="00B930D5" w:rsidP="00672544">
      <w:pPr>
        <w:pStyle w:val="Nivel3"/>
        <w:spacing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15E5377"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82EAF12"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61FF22D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3E7D7F7"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4054D401"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1" w:name="_Hlk154227498"/>
    </w:p>
    <w:bookmarkEnd w:id="21"/>
    <w:p w14:paraId="115609D3"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0A49B6">
        <w:rPr>
          <w:rFonts w:ascii="Times New Roman" w:hAnsi="Times New Roman" w:cs="Times New Roman"/>
          <w:color w:val="auto"/>
          <w:sz w:val="22"/>
          <w:szCs w:val="22"/>
        </w:rPr>
        <w:t>7</w:t>
      </w:r>
      <w:r w:rsidR="00672544" w:rsidRPr="000A49B6">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0A49B6">
        <w:rPr>
          <w:rFonts w:ascii="Times New Roman" w:hAnsi="Times New Roman" w:cs="Times New Roman"/>
          <w:color w:val="auto"/>
          <w:sz w:val="22"/>
          <w:szCs w:val="22"/>
        </w:rPr>
        <w:t>esse edital e seus anexos</w:t>
      </w:r>
      <w:r w:rsidR="00672544" w:rsidRPr="000A49B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C3A6DD"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8E5438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color w:val="auto"/>
          <w:sz w:val="22"/>
          <w:szCs w:val="22"/>
        </w:rPr>
        <w:lastRenderedPageBreak/>
        <w:t>7</w:t>
      </w:r>
      <w:r w:rsidR="00672544" w:rsidRPr="000A49B6">
        <w:rPr>
          <w:rFonts w:ascii="Times New Roman" w:hAnsi="Times New Roman" w:cs="Times New Roman"/>
          <w:color w:val="auto"/>
          <w:sz w:val="22"/>
          <w:szCs w:val="22"/>
        </w:rPr>
        <w:t xml:space="preserve">.10 </w:t>
      </w:r>
      <w:r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O prazo de validade da proposta não será inferior a 60 (sessenta) dias corridos</w:t>
      </w:r>
      <w:r w:rsidR="00672544" w:rsidRPr="000A49B6">
        <w:rPr>
          <w:rFonts w:ascii="Times New Roman" w:hAnsi="Times New Roman" w:cs="Times New Roman"/>
          <w:b/>
          <w:color w:val="auto"/>
          <w:sz w:val="22"/>
          <w:szCs w:val="22"/>
        </w:rPr>
        <w:t>,</w:t>
      </w:r>
      <w:r w:rsidR="00672544" w:rsidRPr="000A49B6">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3E5B6FD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2" w:name="_Hlk154229074"/>
    </w:p>
    <w:p w14:paraId="54DDC1D3" w14:textId="77777777" w:rsidR="00ED4A62"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7</w:t>
      </w:r>
      <w:r w:rsidR="00672544" w:rsidRPr="000A49B6">
        <w:rPr>
          <w:rFonts w:ascii="Times New Roman" w:hAnsi="Times New Roman" w:cs="Times New Roman"/>
          <w:sz w:val="22"/>
          <w:szCs w:val="22"/>
        </w:rPr>
        <w:t>.11</w:t>
      </w:r>
      <w:r w:rsidRPr="000A49B6">
        <w:rPr>
          <w:rFonts w:ascii="Times New Roman" w:hAnsi="Times New Roman" w:cs="Times New Roman"/>
          <w:sz w:val="22"/>
          <w:szCs w:val="22"/>
        </w:rPr>
        <w:t xml:space="preserve">- </w:t>
      </w:r>
      <w:r w:rsidR="00ED4A62" w:rsidRPr="000A49B6">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0A49B6">
        <w:rPr>
          <w:rFonts w:ascii="Times New Roman" w:eastAsiaTheme="minorHAnsi" w:hAnsi="Times New Roman" w:cs="Times New Roman"/>
          <w:color w:val="auto"/>
          <w:kern w:val="2"/>
          <w:sz w:val="22"/>
          <w:szCs w:val="22"/>
          <w:lang w:eastAsia="en-US"/>
        </w:rPr>
        <w:t xml:space="preserve"> III</w:t>
      </w:r>
      <w:r w:rsidR="00ED4A62" w:rsidRPr="000A49B6">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0A49B6">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0A49B6">
        <w:rPr>
          <w:rFonts w:ascii="Times New Roman" w:eastAsiaTheme="minorHAnsi" w:hAnsi="Times New Roman" w:cs="Times New Roman"/>
          <w:color w:val="auto"/>
          <w:kern w:val="2"/>
          <w:sz w:val="22"/>
          <w:szCs w:val="22"/>
          <w:lang w:eastAsia="en-US"/>
        </w:rPr>
        <w:t xml:space="preserve"> serão desclassificadas.</w:t>
      </w:r>
      <w:r w:rsidR="00ED4A62" w:rsidRPr="000A49B6">
        <w:rPr>
          <w:rFonts w:ascii="Times New Roman" w:hAnsi="Times New Roman" w:cs="Times New Roman"/>
          <w:sz w:val="22"/>
          <w:szCs w:val="22"/>
        </w:rPr>
        <w:t> </w:t>
      </w:r>
    </w:p>
    <w:bookmarkEnd w:id="22"/>
    <w:p w14:paraId="5A61A321" w14:textId="77777777" w:rsidR="00672544" w:rsidRPr="000A49B6"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8</w:t>
      </w:r>
      <w:r w:rsidR="00672544" w:rsidRPr="000A49B6">
        <w:rPr>
          <w:rFonts w:eastAsia="Calibri"/>
          <w:b/>
          <w:bCs/>
          <w:sz w:val="22"/>
          <w:szCs w:val="22"/>
          <w:lang w:eastAsia="en-US"/>
        </w:rPr>
        <w:t>. DA ABERTURA DA SESSÃO, CLASSIFICAÇÃO DAS PROPOSTAS DE PREÇO E FORMULAÇÃO DE LANCES</w:t>
      </w:r>
    </w:p>
    <w:p w14:paraId="6EBBFCE8"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 A abertura da presente licitação dar-se-á em sessão pública, por meio de sistema eletrônico, na data, horário e local indicados neste Edital.</w:t>
      </w:r>
    </w:p>
    <w:p w14:paraId="3CE23AE8"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DFA9C0A"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 xml:space="preserve">.2 O sistema disponibilizará campo próprio para troca de mensagens entre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e os licitantes.</w:t>
      </w:r>
    </w:p>
    <w:p w14:paraId="22410998"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419DD84"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5F53EDDD"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31D91A1E" w14:textId="504D1C5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 xml:space="preserve">.4 </w:t>
      </w:r>
      <w:r w:rsidR="00672544" w:rsidRPr="000A49B6">
        <w:rPr>
          <w:rFonts w:ascii="Times New Roman" w:hAnsi="Times New Roman" w:cs="Times New Roman"/>
          <w:b/>
          <w:bCs/>
          <w:color w:val="auto"/>
          <w:sz w:val="22"/>
          <w:szCs w:val="22"/>
        </w:rPr>
        <w:t xml:space="preserve">O lance deverá ser ofertado </w:t>
      </w:r>
      <w:r w:rsidR="003F612E" w:rsidRPr="000A49B6">
        <w:rPr>
          <w:rFonts w:ascii="Times New Roman" w:hAnsi="Times New Roman" w:cs="Times New Roman"/>
          <w:b/>
          <w:bCs/>
          <w:color w:val="auto"/>
          <w:sz w:val="22"/>
          <w:szCs w:val="22"/>
        </w:rPr>
        <w:t>no valor unitário de cada item.</w:t>
      </w:r>
    </w:p>
    <w:p w14:paraId="70CBBAC6"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52C941E1"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.5 Os licitantes poderão oferecer lances sucessivos, observando o horário fixado para abertura da sessão e as regras estabelecidas no Edital.</w:t>
      </w:r>
    </w:p>
    <w:p w14:paraId="77D6FDF8" w14:textId="592893A0"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0A49B6">
        <w:rPr>
          <w:rFonts w:ascii="Times New Roman" w:hAnsi="Times New Roman" w:cs="Times New Roman"/>
          <w:color w:val="212121"/>
          <w:sz w:val="22"/>
          <w:szCs w:val="22"/>
        </w:rPr>
        <w:t>8</w:t>
      </w:r>
      <w:r w:rsidR="00672544" w:rsidRPr="000A49B6">
        <w:rPr>
          <w:rFonts w:ascii="Times New Roman" w:hAnsi="Times New Roman" w:cs="Times New Roman"/>
          <w:color w:val="212121"/>
          <w:sz w:val="22"/>
          <w:szCs w:val="22"/>
        </w:rPr>
        <w:t xml:space="preserve">.6 O licitante somente poderá oferecer lance </w:t>
      </w:r>
      <w:r w:rsidR="00672544" w:rsidRPr="000A49B6">
        <w:rPr>
          <w:rFonts w:ascii="Times New Roman" w:hAnsi="Times New Roman" w:cs="Times New Roman"/>
          <w:iCs/>
          <w:color w:val="212121"/>
          <w:sz w:val="22"/>
          <w:szCs w:val="22"/>
        </w:rPr>
        <w:t xml:space="preserve">de valor inferior </w:t>
      </w:r>
      <w:r w:rsidR="00672544" w:rsidRPr="000A49B6">
        <w:rPr>
          <w:rFonts w:ascii="Times New Roman" w:hAnsi="Times New Roman" w:cs="Times New Roman"/>
          <w:color w:val="212121"/>
          <w:sz w:val="22"/>
          <w:szCs w:val="22"/>
        </w:rPr>
        <w:t>ao último lance por ele ofertado e registrado pelo sistema</w:t>
      </w:r>
      <w:r w:rsidR="00672544" w:rsidRPr="000A49B6">
        <w:rPr>
          <w:rFonts w:ascii="Times New Roman" w:hAnsi="Times New Roman" w:cs="Times New Roman"/>
          <w:color w:val="EE0000"/>
          <w:sz w:val="22"/>
          <w:szCs w:val="22"/>
        </w:rPr>
        <w:t xml:space="preserve">. </w:t>
      </w:r>
    </w:p>
    <w:p w14:paraId="0DDA164C"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0296173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0A49B6">
        <w:rPr>
          <w:rFonts w:ascii="Times New Roman" w:hAnsi="Times New Roman" w:cs="Times New Roman"/>
          <w:color w:val="auto"/>
          <w:sz w:val="22"/>
          <w:szCs w:val="22"/>
        </w:rPr>
        <w:t>8</w:t>
      </w:r>
      <w:r w:rsidR="00672544" w:rsidRPr="000A49B6">
        <w:rPr>
          <w:rFonts w:ascii="Times New Roman" w:hAnsi="Times New Roman" w:cs="Times New Roman"/>
          <w:color w:val="auto"/>
          <w:sz w:val="22"/>
          <w:szCs w:val="22"/>
        </w:rPr>
        <w:t>.7</w:t>
      </w:r>
      <w:r w:rsidR="00B4018A" w:rsidRPr="000A49B6">
        <w:rPr>
          <w:rFonts w:ascii="Times New Roman" w:hAnsi="Times New Roman" w:cs="Times New Roman"/>
          <w:color w:val="auto"/>
          <w:sz w:val="22"/>
          <w:szCs w:val="22"/>
        </w:rPr>
        <w:t xml:space="preserve"> Não haverá intervalo</w:t>
      </w:r>
      <w:r w:rsidR="00672544" w:rsidRPr="000A49B6">
        <w:rPr>
          <w:rFonts w:ascii="Times New Roman" w:hAnsi="Times New Roman" w:cs="Times New Roman"/>
          <w:color w:val="auto"/>
          <w:sz w:val="22"/>
          <w:szCs w:val="22"/>
        </w:rPr>
        <w:t xml:space="preserve"> mínimo de diferença de valores ou percentuais entre os lances</w:t>
      </w:r>
      <w:r w:rsidR="00B4018A" w:rsidRPr="000A49B6">
        <w:rPr>
          <w:rFonts w:ascii="Times New Roman" w:hAnsi="Times New Roman" w:cs="Times New Roman"/>
          <w:color w:val="FF0000"/>
          <w:sz w:val="22"/>
          <w:szCs w:val="22"/>
        </w:rPr>
        <w:t>.</w:t>
      </w:r>
    </w:p>
    <w:p w14:paraId="53043B0B"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59EE16" w14:textId="77777777" w:rsidR="00672544" w:rsidRPr="000A49B6" w:rsidRDefault="00B930D5" w:rsidP="0077334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8</w:t>
      </w:r>
      <w:r w:rsidR="00672544" w:rsidRPr="000A49B6">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690FB1B5"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1664A"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.9 O procedimento seguirá de acordo com o modo de disputa adotado.</w:t>
      </w:r>
    </w:p>
    <w:p w14:paraId="169A5641" w14:textId="77777777" w:rsidR="00187E43" w:rsidRPr="000A49B6" w:rsidRDefault="00187E43"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4D429F8"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3" w:name="_Hlk113697759"/>
      <w:r w:rsidRPr="000A49B6">
        <w:rPr>
          <w:rFonts w:ascii="Times New Roman" w:hAnsi="Times New Roman" w:cs="Times New Roman"/>
          <w:sz w:val="22"/>
          <w:szCs w:val="22"/>
        </w:rPr>
        <w:t>8</w:t>
      </w:r>
      <w:r w:rsidR="00672544" w:rsidRPr="000A49B6">
        <w:rPr>
          <w:rFonts w:ascii="Times New Roman" w:hAnsi="Times New Roman" w:cs="Times New Roman"/>
          <w:sz w:val="22"/>
          <w:szCs w:val="22"/>
        </w:rPr>
        <w:t xml:space="preserve">.10 O envio de lances </w:t>
      </w:r>
      <w:r w:rsidR="00B86D6A" w:rsidRPr="000A49B6">
        <w:rPr>
          <w:rFonts w:ascii="Times New Roman" w:hAnsi="Times New Roman" w:cs="Times New Roman"/>
          <w:sz w:val="22"/>
          <w:szCs w:val="22"/>
        </w:rPr>
        <w:t xml:space="preserve">deste </w:t>
      </w:r>
      <w:r w:rsidR="007E6867" w:rsidRPr="000A49B6">
        <w:rPr>
          <w:rFonts w:ascii="Times New Roman" w:hAnsi="Times New Roman" w:cs="Times New Roman"/>
          <w:sz w:val="22"/>
          <w:szCs w:val="22"/>
        </w:rPr>
        <w:t>pregão eletrônico</w:t>
      </w:r>
      <w:r w:rsidR="00672544" w:rsidRPr="000A49B6">
        <w:rPr>
          <w:rFonts w:ascii="Times New Roman" w:hAnsi="Times New Roman" w:cs="Times New Roman"/>
          <w:sz w:val="22"/>
          <w:szCs w:val="22"/>
        </w:rPr>
        <w:t xml:space="preserve"> se dará pelo modo de disputa “aberto”, devendo os licitantes apresentar lances públicos e sucessivos, com prorrogações.</w:t>
      </w:r>
    </w:p>
    <w:p w14:paraId="1A5AE257"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24" w:name="_Hlk113697816"/>
      <w:bookmarkEnd w:id="23"/>
      <w:r w:rsidRPr="000A49B6">
        <w:rPr>
          <w:rFonts w:ascii="Times New Roman" w:hAnsi="Times New Roman" w:cs="Times New Roman"/>
          <w:sz w:val="22"/>
          <w:szCs w:val="22"/>
        </w:rPr>
        <w:t>8</w:t>
      </w:r>
      <w:r w:rsidR="00672544" w:rsidRPr="000A49B6">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324A7D26"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0A49B6">
        <w:rPr>
          <w:rFonts w:ascii="Times New Roman" w:hAnsi="Times New Roman" w:cs="Times New Roman"/>
          <w:sz w:val="22"/>
          <w:szCs w:val="22"/>
        </w:rPr>
        <w:lastRenderedPageBreak/>
        <w:t>8</w:t>
      </w:r>
      <w:r w:rsidR="00672544" w:rsidRPr="000A49B6">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6EAFEE6C"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E5A9A58"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4"/>
    </w:p>
    <w:p w14:paraId="24E01E94" w14:textId="77777777" w:rsidR="00B523CF" w:rsidRPr="000A49B6" w:rsidRDefault="00B930D5" w:rsidP="00B523CF">
      <w:pPr>
        <w:pStyle w:val="Nivel4"/>
        <w:spacing w:line="288" w:lineRule="auto"/>
        <w:ind w:left="0"/>
        <w:contextualSpacing/>
        <w:rPr>
          <w:rFonts w:ascii="Times New Roman" w:hAnsi="Times New Roman" w:cs="Times New Roman"/>
          <w:i/>
          <w:sz w:val="22"/>
          <w:szCs w:val="22"/>
        </w:rPr>
      </w:pPr>
      <w:r w:rsidRPr="000A49B6">
        <w:rPr>
          <w:rFonts w:ascii="Times New Roman" w:hAnsi="Times New Roman" w:cs="Times New Roman"/>
          <w:sz w:val="22"/>
          <w:szCs w:val="22"/>
        </w:rPr>
        <w:t>8</w:t>
      </w:r>
      <w:r w:rsidR="00B523CF" w:rsidRPr="000A49B6">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0A49B6">
        <w:rPr>
          <w:rFonts w:ascii="Times New Roman" w:hAnsi="Times New Roman" w:cs="Times New Roman"/>
          <w:i/>
          <w:iCs/>
          <w:sz w:val="22"/>
          <w:szCs w:val="22"/>
        </w:rPr>
        <w:t>.</w:t>
      </w:r>
    </w:p>
    <w:p w14:paraId="4501C9F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B523CF" w:rsidRPr="000A49B6">
        <w:rPr>
          <w:rFonts w:ascii="Times New Roman" w:hAnsi="Times New Roman" w:cs="Times New Roman"/>
          <w:sz w:val="22"/>
          <w:szCs w:val="22"/>
        </w:rPr>
        <w:t>2</w:t>
      </w:r>
      <w:r w:rsidR="00672544" w:rsidRPr="000A49B6">
        <w:rPr>
          <w:rFonts w:ascii="Times New Roman" w:hAnsi="Times New Roman" w:cs="Times New Roman"/>
          <w:sz w:val="22"/>
          <w:szCs w:val="22"/>
        </w:rPr>
        <w:t xml:space="preserve"> Não serão aceitos dois ou mais lances de mesmo valor, prevalecendo aquele que for recebido e registrado em primeiro lugar. </w:t>
      </w:r>
    </w:p>
    <w:p w14:paraId="15A07B8C" w14:textId="77777777" w:rsidR="00A45034" w:rsidRPr="000A49B6"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37BA69E"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B523CF" w:rsidRPr="000A49B6">
        <w:rPr>
          <w:rFonts w:ascii="Times New Roman" w:hAnsi="Times New Roman" w:cs="Times New Roman"/>
          <w:sz w:val="22"/>
          <w:szCs w:val="22"/>
        </w:rPr>
        <w:t>3</w:t>
      </w:r>
      <w:r w:rsidR="00672544" w:rsidRPr="000A49B6">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180732E7" w14:textId="77777777" w:rsidR="00A45034" w:rsidRPr="000A49B6"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531377"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B523CF" w:rsidRPr="000A49B6">
        <w:rPr>
          <w:rFonts w:ascii="Times New Roman" w:hAnsi="Times New Roman" w:cs="Times New Roman"/>
          <w:sz w:val="22"/>
          <w:szCs w:val="22"/>
        </w:rPr>
        <w:t>4</w:t>
      </w:r>
      <w:r w:rsidR="00672544" w:rsidRPr="000A49B6">
        <w:rPr>
          <w:rFonts w:ascii="Times New Roman" w:hAnsi="Times New Roman" w:cs="Times New Roman"/>
          <w:sz w:val="22"/>
          <w:szCs w:val="22"/>
        </w:rPr>
        <w:t xml:space="preserve"> No caso de desconexão com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no d</w:t>
      </w:r>
      <w:r w:rsidR="007E6867" w:rsidRPr="000A49B6">
        <w:rPr>
          <w:rFonts w:ascii="Times New Roman" w:hAnsi="Times New Roman" w:cs="Times New Roman"/>
          <w:sz w:val="22"/>
          <w:szCs w:val="22"/>
        </w:rPr>
        <w:t>ecorrer da etapa competitiva do Pregão</w:t>
      </w:r>
      <w:r w:rsidR="00672544" w:rsidRPr="000A49B6">
        <w:rPr>
          <w:rFonts w:ascii="Times New Roman" w:hAnsi="Times New Roman" w:cs="Times New Roman"/>
          <w:sz w:val="22"/>
          <w:szCs w:val="22"/>
        </w:rPr>
        <w:t xml:space="preserve">, o sistema eletrônico poderá permanecer acessível aos licitantes para a recepção dos lances. </w:t>
      </w:r>
    </w:p>
    <w:p w14:paraId="184F3324"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B523CF" w:rsidRPr="000A49B6">
        <w:rPr>
          <w:rFonts w:ascii="Times New Roman" w:hAnsi="Times New Roman" w:cs="Times New Roman"/>
          <w:sz w:val="22"/>
          <w:szCs w:val="22"/>
        </w:rPr>
        <w:t>5</w:t>
      </w:r>
      <w:r w:rsidR="00672544" w:rsidRPr="000A49B6">
        <w:rPr>
          <w:rFonts w:ascii="Times New Roman" w:hAnsi="Times New Roman" w:cs="Times New Roman"/>
          <w:sz w:val="22"/>
          <w:szCs w:val="22"/>
        </w:rPr>
        <w:t xml:space="preserve"> Quando a desconexão do sistema eletrônico para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aos participantes, quando houver, no sítio eletrônico utilizado para divulgação.</w:t>
      </w:r>
    </w:p>
    <w:p w14:paraId="3169AFF7"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E905FF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B523CF" w:rsidRPr="000A49B6">
        <w:rPr>
          <w:rFonts w:ascii="Times New Roman" w:hAnsi="Times New Roman" w:cs="Times New Roman"/>
          <w:sz w:val="22"/>
          <w:szCs w:val="22"/>
        </w:rPr>
        <w:t>6</w:t>
      </w:r>
      <w:r w:rsidR="00672544" w:rsidRPr="000A49B6">
        <w:rPr>
          <w:rFonts w:ascii="Times New Roman" w:hAnsi="Times New Roman" w:cs="Times New Roman"/>
          <w:sz w:val="22"/>
          <w:szCs w:val="22"/>
        </w:rPr>
        <w:t xml:space="preserve"> Caso o licitante não apresente lances, concorrerá com o valor de sua proposta.</w:t>
      </w:r>
    </w:p>
    <w:p w14:paraId="43BD3F6C" w14:textId="77777777" w:rsidR="00B3668D"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8</w:t>
      </w:r>
      <w:r w:rsidR="00672544" w:rsidRPr="000A49B6">
        <w:rPr>
          <w:rFonts w:ascii="Times New Roman" w:hAnsi="Times New Roman" w:cs="Times New Roman"/>
          <w:sz w:val="22"/>
          <w:szCs w:val="22"/>
        </w:rPr>
        <w:t>.1</w:t>
      </w:r>
      <w:r w:rsidR="008120EF" w:rsidRPr="000A49B6">
        <w:rPr>
          <w:rFonts w:ascii="Times New Roman" w:hAnsi="Times New Roman" w:cs="Times New Roman"/>
          <w:sz w:val="22"/>
          <w:szCs w:val="22"/>
        </w:rPr>
        <w:t>7</w:t>
      </w:r>
      <w:r w:rsidR="00672544" w:rsidRPr="000A49B6">
        <w:rPr>
          <w:rFonts w:ascii="Times New Roman" w:hAnsi="Times New Roman" w:cs="Times New Roman"/>
          <w:sz w:val="22"/>
          <w:szCs w:val="22"/>
        </w:rPr>
        <w:t xml:space="preserve">. Havendo eventual empate entre propostas ou lances, o critério de desempate será aquele previsto no </w:t>
      </w:r>
      <w:hyperlink r:id="rId15" w:anchor="art60" w:history="1">
        <w:r w:rsidR="00672544" w:rsidRPr="000A49B6">
          <w:rPr>
            <w:rStyle w:val="Hyperlink"/>
            <w:rFonts w:ascii="Times New Roman" w:eastAsia="Arial" w:hAnsi="Times New Roman" w:cs="Times New Roman"/>
            <w:color w:val="auto"/>
            <w:sz w:val="22"/>
            <w:szCs w:val="22"/>
          </w:rPr>
          <w:t>art</w:t>
        </w:r>
        <w:r w:rsidR="00672544" w:rsidRPr="000A49B6">
          <w:rPr>
            <w:rStyle w:val="Hyperlink"/>
            <w:rFonts w:ascii="Times New Roman" w:hAnsi="Times New Roman" w:cs="Times New Roman"/>
            <w:color w:val="auto"/>
            <w:sz w:val="22"/>
            <w:szCs w:val="22"/>
          </w:rPr>
          <w:t xml:space="preserve">. </w:t>
        </w:r>
        <w:r w:rsidR="00964692" w:rsidRPr="000A49B6">
          <w:rPr>
            <w:rStyle w:val="Hyperlink"/>
            <w:rFonts w:ascii="Times New Roman" w:hAnsi="Times New Roman" w:cs="Times New Roman"/>
            <w:color w:val="auto"/>
            <w:sz w:val="22"/>
            <w:szCs w:val="22"/>
          </w:rPr>
          <w:t>60</w:t>
        </w:r>
        <w:r w:rsidR="00672544" w:rsidRPr="000A49B6">
          <w:rPr>
            <w:rStyle w:val="Hyperlink"/>
            <w:rFonts w:ascii="Times New Roman" w:hAnsi="Times New Roman" w:cs="Times New Roman"/>
            <w:color w:val="auto"/>
            <w:sz w:val="22"/>
            <w:szCs w:val="22"/>
          </w:rPr>
          <w:t xml:space="preserve"> d</w:t>
        </w:r>
      </w:hyperlink>
      <w:r w:rsidR="00964692" w:rsidRPr="000A49B6">
        <w:rPr>
          <w:rStyle w:val="Hyperlink"/>
          <w:rFonts w:ascii="Times New Roman" w:hAnsi="Times New Roman" w:cs="Times New Roman"/>
          <w:color w:val="auto"/>
          <w:sz w:val="22"/>
          <w:szCs w:val="22"/>
        </w:rPr>
        <w:t>a</w:t>
      </w:r>
      <w:r w:rsidR="008E1D8F" w:rsidRPr="000A49B6">
        <w:rPr>
          <w:rStyle w:val="Hyperlink"/>
          <w:rFonts w:ascii="Times New Roman" w:hAnsi="Times New Roman" w:cs="Times New Roman"/>
          <w:color w:val="auto"/>
          <w:sz w:val="22"/>
          <w:szCs w:val="22"/>
        </w:rPr>
        <w:t xml:space="preserve"> </w:t>
      </w:r>
      <w:r w:rsidR="00964692" w:rsidRPr="000A49B6">
        <w:rPr>
          <w:rStyle w:val="Hyperlink"/>
          <w:rFonts w:ascii="Times New Roman" w:hAnsi="Times New Roman" w:cs="Times New Roman"/>
          <w:color w:val="auto"/>
          <w:sz w:val="22"/>
          <w:szCs w:val="22"/>
        </w:rPr>
        <w:t xml:space="preserve">Lei Federal </w:t>
      </w:r>
      <w:r w:rsidR="00674665" w:rsidRPr="000A49B6">
        <w:rPr>
          <w:rStyle w:val="Hyperlink"/>
          <w:rFonts w:ascii="Times New Roman" w:hAnsi="Times New Roman" w:cs="Times New Roman"/>
          <w:color w:val="auto"/>
          <w:sz w:val="22"/>
          <w:szCs w:val="22"/>
        </w:rPr>
        <w:t xml:space="preserve">nº </w:t>
      </w:r>
      <w:r w:rsidR="00964692" w:rsidRPr="000A49B6">
        <w:rPr>
          <w:rStyle w:val="Hyperlink"/>
          <w:rFonts w:ascii="Times New Roman" w:hAnsi="Times New Roman" w:cs="Times New Roman"/>
          <w:color w:val="auto"/>
          <w:sz w:val="22"/>
          <w:szCs w:val="22"/>
        </w:rPr>
        <w:t>14.133/21</w:t>
      </w:r>
      <w:r w:rsidR="00674665" w:rsidRPr="000A49B6">
        <w:rPr>
          <w:rFonts w:ascii="Times New Roman" w:hAnsi="Times New Roman" w:cs="Times New Roman"/>
          <w:sz w:val="22"/>
          <w:szCs w:val="22"/>
        </w:rPr>
        <w:t>.</w:t>
      </w:r>
    </w:p>
    <w:p w14:paraId="4E36E5C7" w14:textId="77777777" w:rsidR="00672544" w:rsidRPr="000A49B6"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9</w:t>
      </w:r>
      <w:r w:rsidR="00672544" w:rsidRPr="000A49B6">
        <w:rPr>
          <w:rFonts w:eastAsia="Calibri"/>
          <w:b/>
          <w:bCs/>
          <w:sz w:val="22"/>
          <w:szCs w:val="22"/>
          <w:lang w:eastAsia="en-US"/>
        </w:rPr>
        <w:t>. DA FASE DE JULGAMENTO</w:t>
      </w:r>
    </w:p>
    <w:p w14:paraId="2B19F17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negociará condições mais vantajosas, após definido o resultado do julgamento.</w:t>
      </w:r>
    </w:p>
    <w:p w14:paraId="1D502FFB"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284D5EF1"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B400437"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.1.2 A negociação será realizada por meio do sistema, podendo ser acompanhada pelos demais licitantes.</w:t>
      </w:r>
    </w:p>
    <w:p w14:paraId="21EE8275"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0F7920"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lastRenderedPageBreak/>
        <w:t>9</w:t>
      </w:r>
      <w:r w:rsidR="00672544" w:rsidRPr="000A49B6">
        <w:rPr>
          <w:rFonts w:ascii="Times New Roman" w:hAnsi="Times New Roman" w:cs="Times New Roman"/>
          <w:sz w:val="22"/>
          <w:szCs w:val="22"/>
        </w:rPr>
        <w:t>.1.3 O resultado da negociação será divulgado a todos os licitantes e anexado aos autos do processo licitatório.</w:t>
      </w:r>
    </w:p>
    <w:p w14:paraId="2AA6AA6D" w14:textId="77777777" w:rsidR="00E004F8" w:rsidRPr="000A49B6" w:rsidRDefault="00E004F8"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E4DD5B"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.1.4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solicitará ao licitante mais bem classificado que, no </w:t>
      </w:r>
      <w:bookmarkStart w:id="25" w:name="_Hlk178773510"/>
      <w:r w:rsidR="00672544" w:rsidRPr="000A49B6">
        <w:rPr>
          <w:rFonts w:ascii="Times New Roman" w:hAnsi="Times New Roman" w:cs="Times New Roman"/>
          <w:color w:val="auto"/>
          <w:sz w:val="22"/>
          <w:szCs w:val="22"/>
        </w:rPr>
        <w:t>prazo de</w:t>
      </w:r>
      <w:bookmarkEnd w:id="25"/>
      <w:r w:rsidR="004432E2"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02:00h (duas horas)</w:t>
      </w:r>
      <w:r w:rsidR="00672544" w:rsidRPr="000A49B6">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26" w:name="_Hlk117016948"/>
      <w:r w:rsidR="004432E2" w:rsidRPr="000A49B6">
        <w:rPr>
          <w:rFonts w:ascii="Times New Roman" w:hAnsi="Times New Roman" w:cs="Times New Roman"/>
          <w:sz w:val="22"/>
          <w:szCs w:val="22"/>
        </w:rPr>
        <w:t xml:space="preserve"> (conforme Item 7</w:t>
      </w:r>
      <w:r w:rsidR="00852507" w:rsidRPr="000A49B6">
        <w:rPr>
          <w:rFonts w:ascii="Times New Roman" w:hAnsi="Times New Roman" w:cs="Times New Roman"/>
          <w:sz w:val="22"/>
          <w:szCs w:val="22"/>
        </w:rPr>
        <w:t>.2 desse instrumento convocatório).</w:t>
      </w:r>
      <w:bookmarkEnd w:id="26"/>
    </w:p>
    <w:p w14:paraId="250CCA05" w14:textId="77777777" w:rsidR="00B4018A" w:rsidRPr="000A49B6" w:rsidRDefault="00B4018A" w:rsidP="00773349">
      <w:pPr>
        <w:pStyle w:val="Nivel3"/>
        <w:spacing w:beforeLines="120" w:before="288" w:afterLines="120" w:after="288" w:line="288" w:lineRule="auto"/>
        <w:ind w:left="0" w:firstLine="0"/>
        <w:contextualSpacing/>
        <w:rPr>
          <w:rFonts w:ascii="Times New Roman" w:hAnsi="Times New Roman" w:cs="Times New Roman"/>
          <w:strike/>
          <w:color w:val="auto"/>
          <w:sz w:val="22"/>
          <w:szCs w:val="22"/>
        </w:rPr>
      </w:pPr>
    </w:p>
    <w:p w14:paraId="76AEF31C" w14:textId="77777777" w:rsidR="00FD56A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.1.5 É facultado ao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30B17C73" w14:textId="77777777" w:rsidR="00FD56A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FD56A4" w:rsidRPr="000A49B6">
        <w:rPr>
          <w:rFonts w:ascii="Times New Roman" w:hAnsi="Times New Roman" w:cs="Times New Roman"/>
          <w:sz w:val="22"/>
          <w:szCs w:val="22"/>
        </w:rPr>
        <w:t xml:space="preserve">.2 Encerrada a negociação, o </w:t>
      </w:r>
      <w:r w:rsidR="00034008" w:rsidRPr="000A49B6">
        <w:rPr>
          <w:rFonts w:ascii="Times New Roman" w:hAnsi="Times New Roman" w:cs="Times New Roman"/>
          <w:sz w:val="22"/>
          <w:szCs w:val="22"/>
        </w:rPr>
        <w:t>Pregoeiro</w:t>
      </w:r>
      <w:r w:rsidR="00FD56A4" w:rsidRPr="000A49B6">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0A49B6">
        <w:rPr>
          <w:rFonts w:ascii="Times New Roman" w:hAnsi="Times New Roman" w:cs="Times New Roman"/>
          <w:sz w:val="22"/>
          <w:szCs w:val="22"/>
        </w:rPr>
        <w:t>a Lei Federal nº 14.133/21.</w:t>
      </w:r>
    </w:p>
    <w:p w14:paraId="2400043F" w14:textId="77777777" w:rsidR="00FD56A4" w:rsidRPr="000A49B6" w:rsidRDefault="00FD56A4"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FAFAEC4"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.3 Será desclassificada a proposta vencedora que: </w:t>
      </w:r>
    </w:p>
    <w:p w14:paraId="01D072CB" w14:textId="782216C9"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.3.</w:t>
      </w:r>
      <w:r w:rsidR="00C329F1" w:rsidRPr="000A49B6">
        <w:rPr>
          <w:rFonts w:ascii="Times New Roman" w:hAnsi="Times New Roman" w:cs="Times New Roman"/>
          <w:sz w:val="22"/>
          <w:szCs w:val="22"/>
        </w:rPr>
        <w:t>1</w:t>
      </w:r>
      <w:r w:rsidR="00B86484" w:rsidRPr="000A49B6">
        <w:rPr>
          <w:rFonts w:ascii="Times New Roman" w:hAnsi="Times New Roman" w:cs="Times New Roman"/>
          <w:sz w:val="22"/>
          <w:szCs w:val="22"/>
        </w:rPr>
        <w:t xml:space="preserve"> </w:t>
      </w:r>
      <w:r w:rsidR="00672544" w:rsidRPr="000A49B6">
        <w:rPr>
          <w:rFonts w:ascii="Times New Roman" w:hAnsi="Times New Roman" w:cs="Times New Roman"/>
          <w:bCs/>
          <w:sz w:val="22"/>
          <w:szCs w:val="22"/>
        </w:rPr>
        <w:t>apresentar proposta em outra forma que não a prevista no certame licitatório;</w:t>
      </w:r>
    </w:p>
    <w:p w14:paraId="34D08434"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3E6C8A0C" w14:textId="77777777" w:rsidR="001E2A13" w:rsidRPr="000A49B6" w:rsidRDefault="001E2A1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9.3.2 apresentarem preços inexequíveis ou permanecerem acima do orçamento estimado para a contratação;</w:t>
      </w:r>
    </w:p>
    <w:p w14:paraId="64F8BFF4"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35E8EC6D"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.3.</w:t>
      </w:r>
      <w:r w:rsidR="00C329F1" w:rsidRPr="000A49B6">
        <w:rPr>
          <w:rFonts w:ascii="Times New Roman" w:hAnsi="Times New Roman" w:cs="Times New Roman"/>
          <w:sz w:val="22"/>
          <w:szCs w:val="22"/>
        </w:rPr>
        <w:t>3</w:t>
      </w:r>
      <w:r w:rsidR="00672544" w:rsidRPr="000A49B6">
        <w:rPr>
          <w:rFonts w:ascii="Times New Roman" w:hAnsi="Times New Roman" w:cs="Times New Roman"/>
          <w:sz w:val="22"/>
          <w:szCs w:val="22"/>
        </w:rPr>
        <w:t xml:space="preserve"> contiver vícios insanáveis;</w:t>
      </w:r>
    </w:p>
    <w:p w14:paraId="43C2E3F2"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26AF864B" w14:textId="4ED1107C"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.3.</w:t>
      </w:r>
      <w:r w:rsidR="00C329F1" w:rsidRPr="000A49B6">
        <w:rPr>
          <w:rFonts w:ascii="Times New Roman" w:hAnsi="Times New Roman" w:cs="Times New Roman"/>
          <w:sz w:val="22"/>
          <w:szCs w:val="22"/>
        </w:rPr>
        <w:t>4</w:t>
      </w:r>
      <w:r w:rsidR="00B86484" w:rsidRPr="000A49B6">
        <w:rPr>
          <w:rFonts w:ascii="Times New Roman" w:hAnsi="Times New Roman" w:cs="Times New Roman"/>
          <w:sz w:val="22"/>
          <w:szCs w:val="22"/>
        </w:rPr>
        <w:t xml:space="preserve"> </w:t>
      </w:r>
      <w:r w:rsidR="00672544" w:rsidRPr="000A49B6">
        <w:rPr>
          <w:rFonts w:ascii="Times New Roman" w:hAnsi="Times New Roman" w:cs="Times New Roman"/>
          <w:color w:val="auto"/>
          <w:sz w:val="22"/>
          <w:szCs w:val="22"/>
        </w:rPr>
        <w:t>não obedecer às especificações técnicas contidas no Termo de Referência ou no Edital;</w:t>
      </w:r>
    </w:p>
    <w:p w14:paraId="36BFBABF"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746C0082"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.3.</w:t>
      </w:r>
      <w:r w:rsidR="00C329F1" w:rsidRPr="000A49B6">
        <w:rPr>
          <w:rFonts w:ascii="Times New Roman" w:hAnsi="Times New Roman" w:cs="Times New Roman"/>
          <w:sz w:val="22"/>
          <w:szCs w:val="22"/>
        </w:rPr>
        <w:t>5</w:t>
      </w:r>
      <w:r w:rsidR="00672544" w:rsidRPr="000A49B6">
        <w:rPr>
          <w:rFonts w:ascii="Times New Roman" w:hAnsi="Times New Roman" w:cs="Times New Roman"/>
          <w:sz w:val="22"/>
          <w:szCs w:val="22"/>
        </w:rPr>
        <w:t xml:space="preserve"> deixar de apresentar ou apresentar em desacordo documento exigido no instrumento convocatório.</w:t>
      </w:r>
    </w:p>
    <w:p w14:paraId="6E5C743C"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BE4091F" w14:textId="62F6675F"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.3.</w:t>
      </w:r>
      <w:r w:rsidR="00C329F1" w:rsidRPr="000A49B6">
        <w:rPr>
          <w:rFonts w:ascii="Times New Roman" w:hAnsi="Times New Roman" w:cs="Times New Roman"/>
          <w:sz w:val="22"/>
          <w:szCs w:val="22"/>
        </w:rPr>
        <w:t>6</w:t>
      </w:r>
      <w:r w:rsidR="00672544" w:rsidRPr="000A49B6">
        <w:rPr>
          <w:rFonts w:ascii="Times New Roman" w:hAnsi="Times New Roman" w:cs="Times New Roman"/>
          <w:sz w:val="22"/>
          <w:szCs w:val="22"/>
        </w:rPr>
        <w:t xml:space="preserve"> </w:t>
      </w:r>
      <w:r w:rsidR="00364CAE" w:rsidRPr="000A49B6">
        <w:rPr>
          <w:rFonts w:ascii="Times New Roman" w:hAnsi="Times New Roman" w:cs="Times New Roman"/>
          <w:sz w:val="22"/>
          <w:szCs w:val="22"/>
        </w:rPr>
        <w:t>forem apresentadas com valores inexequíveis</w:t>
      </w:r>
      <w:r w:rsidR="00672544" w:rsidRPr="000A49B6">
        <w:rPr>
          <w:rFonts w:ascii="Times New Roman" w:hAnsi="Times New Roman" w:cs="Times New Roman"/>
          <w:sz w:val="22"/>
          <w:szCs w:val="22"/>
        </w:rPr>
        <w:t>.</w:t>
      </w:r>
    </w:p>
    <w:p w14:paraId="263ED6AF" w14:textId="55189886" w:rsidR="004D6395" w:rsidRPr="000A49B6" w:rsidRDefault="00B930D5" w:rsidP="00773349">
      <w:pPr>
        <w:pStyle w:val="Nivel2"/>
        <w:spacing w:beforeLines="120" w:before="288" w:afterLines="120" w:after="288" w:line="360" w:lineRule="auto"/>
        <w:ind w:left="0" w:firstLine="0"/>
        <w:contextualSpacing/>
        <w:rPr>
          <w:rFonts w:ascii="Times New Roman" w:hAnsi="Times New Roman" w:cs="Times New Roman"/>
          <w:b/>
          <w:bCs/>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.4 </w:t>
      </w:r>
      <w:r w:rsidR="00CF0B81" w:rsidRPr="000A49B6">
        <w:rPr>
          <w:rFonts w:ascii="Times New Roman" w:hAnsi="Times New Roman" w:cs="Times New Roman"/>
          <w:sz w:val="22"/>
          <w:szCs w:val="22"/>
        </w:rPr>
        <w:t xml:space="preserve">- </w:t>
      </w:r>
      <w:r w:rsidR="00672544" w:rsidRPr="000A49B6">
        <w:rPr>
          <w:rFonts w:ascii="Times New Roman" w:hAnsi="Times New Roman" w:cs="Times New Roman"/>
          <w:b/>
          <w:bCs/>
          <w:sz w:val="22"/>
          <w:szCs w:val="22"/>
        </w:rPr>
        <w:t xml:space="preserve">No caso de </w:t>
      </w:r>
      <w:r w:rsidR="00CF0B81" w:rsidRPr="000A49B6">
        <w:rPr>
          <w:rFonts w:ascii="Times New Roman" w:hAnsi="Times New Roman" w:cs="Times New Roman"/>
          <w:b/>
          <w:bCs/>
          <w:sz w:val="22"/>
          <w:szCs w:val="22"/>
        </w:rPr>
        <w:t xml:space="preserve">bens e </w:t>
      </w:r>
      <w:r w:rsidR="00672544" w:rsidRPr="000A49B6">
        <w:rPr>
          <w:rFonts w:ascii="Times New Roman" w:hAnsi="Times New Roman" w:cs="Times New Roman"/>
          <w:b/>
          <w:bCs/>
          <w:sz w:val="22"/>
          <w:szCs w:val="22"/>
        </w:rPr>
        <w:t xml:space="preserve">serviços </w:t>
      </w:r>
      <w:r w:rsidR="00CF0B81" w:rsidRPr="000A49B6">
        <w:rPr>
          <w:rFonts w:ascii="Times New Roman" w:hAnsi="Times New Roman" w:cs="Times New Roman"/>
          <w:b/>
          <w:bCs/>
          <w:sz w:val="22"/>
          <w:szCs w:val="22"/>
        </w:rPr>
        <w:t>em geral, é ind</w:t>
      </w:r>
      <w:r w:rsidR="00364CAE" w:rsidRPr="000A49B6">
        <w:rPr>
          <w:rFonts w:ascii="Times New Roman" w:hAnsi="Times New Roman" w:cs="Times New Roman"/>
          <w:b/>
          <w:bCs/>
          <w:sz w:val="22"/>
          <w:szCs w:val="22"/>
        </w:rPr>
        <w:t>í</w:t>
      </w:r>
      <w:r w:rsidR="00CF0B81" w:rsidRPr="000A49B6">
        <w:rPr>
          <w:rFonts w:ascii="Times New Roman" w:hAnsi="Times New Roman" w:cs="Times New Roman"/>
          <w:b/>
          <w:bCs/>
          <w:sz w:val="22"/>
          <w:szCs w:val="22"/>
        </w:rPr>
        <w:t xml:space="preserve">cio de inexequibilidade as propostas </w:t>
      </w:r>
      <w:r w:rsidR="003A2405" w:rsidRPr="000A49B6">
        <w:rPr>
          <w:rFonts w:ascii="Times New Roman" w:hAnsi="Times New Roman" w:cs="Times New Roman"/>
          <w:b/>
          <w:bCs/>
          <w:sz w:val="22"/>
          <w:szCs w:val="22"/>
        </w:rPr>
        <w:t xml:space="preserve">com </w:t>
      </w:r>
      <w:r w:rsidR="00CF0B81" w:rsidRPr="000A49B6">
        <w:rPr>
          <w:rFonts w:ascii="Times New Roman" w:hAnsi="Times New Roman" w:cs="Times New Roman"/>
          <w:b/>
          <w:bCs/>
          <w:sz w:val="22"/>
          <w:szCs w:val="22"/>
        </w:rPr>
        <w:t>valores inferiores a 50</w:t>
      </w:r>
      <w:r w:rsidR="003A2405" w:rsidRPr="000A49B6">
        <w:rPr>
          <w:rFonts w:ascii="Times New Roman" w:hAnsi="Times New Roman" w:cs="Times New Roman"/>
          <w:b/>
          <w:bCs/>
          <w:sz w:val="22"/>
          <w:szCs w:val="22"/>
        </w:rPr>
        <w:t>% (</w:t>
      </w:r>
      <w:r w:rsidR="00CF0B81" w:rsidRPr="000A49B6">
        <w:rPr>
          <w:rFonts w:ascii="Times New Roman" w:hAnsi="Times New Roman" w:cs="Times New Roman"/>
          <w:b/>
          <w:bCs/>
          <w:sz w:val="22"/>
          <w:szCs w:val="22"/>
        </w:rPr>
        <w:t xml:space="preserve">cinquenta por </w:t>
      </w:r>
      <w:r w:rsidR="003A2405" w:rsidRPr="000A49B6">
        <w:rPr>
          <w:rFonts w:ascii="Times New Roman" w:hAnsi="Times New Roman" w:cs="Times New Roman"/>
          <w:b/>
          <w:bCs/>
          <w:sz w:val="22"/>
          <w:szCs w:val="22"/>
        </w:rPr>
        <w:t>cento) do</w:t>
      </w:r>
      <w:r w:rsidR="00CF0B81" w:rsidRPr="000A49B6">
        <w:rPr>
          <w:rFonts w:ascii="Times New Roman" w:hAnsi="Times New Roman" w:cs="Times New Roman"/>
          <w:b/>
          <w:bCs/>
          <w:sz w:val="22"/>
          <w:szCs w:val="22"/>
        </w:rPr>
        <w:t xml:space="preserve"> valor orçado, conforme Instrução Normativa SEGES/ME n°</w:t>
      </w:r>
      <w:r w:rsidR="00B23AB8" w:rsidRPr="000A49B6">
        <w:rPr>
          <w:rFonts w:ascii="Times New Roman" w:hAnsi="Times New Roman" w:cs="Times New Roman"/>
          <w:b/>
          <w:bCs/>
          <w:sz w:val="22"/>
          <w:szCs w:val="22"/>
        </w:rPr>
        <w:t xml:space="preserve"> </w:t>
      </w:r>
      <w:r w:rsidR="00CF0B81" w:rsidRPr="000A49B6">
        <w:rPr>
          <w:rFonts w:ascii="Times New Roman" w:hAnsi="Times New Roman" w:cs="Times New Roman"/>
          <w:b/>
          <w:bCs/>
          <w:sz w:val="22"/>
          <w:szCs w:val="22"/>
        </w:rPr>
        <w:t>73/</w:t>
      </w:r>
      <w:r w:rsidR="003A2405" w:rsidRPr="000A49B6">
        <w:rPr>
          <w:rFonts w:ascii="Times New Roman" w:hAnsi="Times New Roman" w:cs="Times New Roman"/>
          <w:b/>
          <w:bCs/>
          <w:sz w:val="22"/>
          <w:szCs w:val="22"/>
        </w:rPr>
        <w:t>2022.</w:t>
      </w:r>
    </w:p>
    <w:p w14:paraId="59832C0B" w14:textId="0EBF8945" w:rsidR="004D6395"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4D6395" w:rsidRPr="000A49B6">
        <w:rPr>
          <w:rFonts w:ascii="Times New Roman" w:hAnsi="Times New Roman" w:cs="Times New Roman"/>
          <w:sz w:val="22"/>
          <w:szCs w:val="22"/>
        </w:rPr>
        <w:t>.4.1</w:t>
      </w:r>
      <w:r w:rsidR="003A2405" w:rsidRPr="000A49B6">
        <w:rPr>
          <w:rFonts w:ascii="Times New Roman" w:hAnsi="Times New Roman" w:cs="Times New Roman"/>
          <w:sz w:val="22"/>
          <w:szCs w:val="22"/>
        </w:rPr>
        <w:t>-</w:t>
      </w:r>
      <w:r w:rsidR="00EF40FB" w:rsidRPr="000A49B6">
        <w:rPr>
          <w:rFonts w:ascii="Times New Roman" w:hAnsi="Times New Roman" w:cs="Times New Roman"/>
          <w:sz w:val="22"/>
          <w:szCs w:val="22"/>
        </w:rPr>
        <w:t>Transcorrida a etapa de lances,</w:t>
      </w:r>
      <w:r w:rsidR="004D6395" w:rsidRPr="000A49B6">
        <w:rPr>
          <w:rFonts w:ascii="Times New Roman" w:hAnsi="Times New Roman" w:cs="Times New Roman"/>
          <w:sz w:val="22"/>
          <w:szCs w:val="22"/>
        </w:rPr>
        <w:t xml:space="preserve"> </w:t>
      </w:r>
      <w:r w:rsidR="00EF40FB" w:rsidRPr="000A49B6">
        <w:rPr>
          <w:rFonts w:ascii="Times New Roman" w:hAnsi="Times New Roman" w:cs="Times New Roman"/>
          <w:sz w:val="22"/>
          <w:szCs w:val="22"/>
        </w:rPr>
        <w:t>caso haja valores</w:t>
      </w:r>
      <w:r w:rsidR="00184C23" w:rsidRPr="000A49B6">
        <w:rPr>
          <w:rFonts w:ascii="Times New Roman" w:hAnsi="Times New Roman" w:cs="Times New Roman"/>
          <w:sz w:val="22"/>
          <w:szCs w:val="22"/>
        </w:rPr>
        <w:t xml:space="preserve"> n</w:t>
      </w:r>
      <w:r w:rsidR="00A46E8F" w:rsidRPr="000A49B6">
        <w:rPr>
          <w:rFonts w:ascii="Times New Roman" w:hAnsi="Times New Roman" w:cs="Times New Roman"/>
          <w:sz w:val="22"/>
          <w:szCs w:val="22"/>
        </w:rPr>
        <w:t>as</w:t>
      </w:r>
      <w:r w:rsidR="00184C23" w:rsidRPr="000A49B6">
        <w:rPr>
          <w:rFonts w:ascii="Times New Roman" w:hAnsi="Times New Roman" w:cs="Times New Roman"/>
          <w:sz w:val="22"/>
          <w:szCs w:val="22"/>
        </w:rPr>
        <w:t xml:space="preserve"> circunstâncias d</w:t>
      </w:r>
      <w:r w:rsidR="00A46E8F" w:rsidRPr="000A49B6">
        <w:rPr>
          <w:rFonts w:ascii="Times New Roman" w:hAnsi="Times New Roman" w:cs="Times New Roman"/>
          <w:sz w:val="22"/>
          <w:szCs w:val="22"/>
        </w:rPr>
        <w:t>a</w:t>
      </w:r>
      <w:r w:rsidR="00184C23" w:rsidRPr="000A49B6">
        <w:rPr>
          <w:rFonts w:ascii="Times New Roman" w:hAnsi="Times New Roman" w:cs="Times New Roman"/>
          <w:sz w:val="22"/>
          <w:szCs w:val="22"/>
        </w:rPr>
        <w:t xml:space="preserve"> </w:t>
      </w:r>
      <w:r w:rsidR="004D6395" w:rsidRPr="000A49B6">
        <w:rPr>
          <w:rFonts w:ascii="Times New Roman" w:hAnsi="Times New Roman" w:cs="Times New Roman"/>
          <w:sz w:val="22"/>
          <w:szCs w:val="22"/>
        </w:rPr>
        <w:t>inexequibilidade d</w:t>
      </w:r>
      <w:r w:rsidR="00A46E8F" w:rsidRPr="000A49B6">
        <w:rPr>
          <w:rFonts w:ascii="Times New Roman" w:hAnsi="Times New Roman" w:cs="Times New Roman"/>
          <w:sz w:val="22"/>
          <w:szCs w:val="22"/>
        </w:rPr>
        <w:t>o</w:t>
      </w:r>
      <w:r w:rsidR="004D6395" w:rsidRPr="000A49B6">
        <w:rPr>
          <w:rFonts w:ascii="Times New Roman" w:hAnsi="Times New Roman" w:cs="Times New Roman"/>
          <w:sz w:val="22"/>
          <w:szCs w:val="22"/>
        </w:rPr>
        <w:t xml:space="preserve"> que trata o item anterior</w:t>
      </w:r>
      <w:r w:rsidR="00184C23" w:rsidRPr="000A49B6">
        <w:rPr>
          <w:rFonts w:ascii="Times New Roman" w:hAnsi="Times New Roman" w:cs="Times New Roman"/>
          <w:sz w:val="22"/>
          <w:szCs w:val="22"/>
        </w:rPr>
        <w:t>,</w:t>
      </w:r>
      <w:r w:rsidR="004D6395" w:rsidRPr="000A49B6">
        <w:rPr>
          <w:rFonts w:ascii="Times New Roman" w:hAnsi="Times New Roman" w:cs="Times New Roman"/>
          <w:sz w:val="22"/>
          <w:szCs w:val="22"/>
        </w:rPr>
        <w:t xml:space="preserve"> </w:t>
      </w:r>
      <w:r w:rsidR="003A2405" w:rsidRPr="000A49B6">
        <w:rPr>
          <w:rFonts w:ascii="Times New Roman" w:hAnsi="Times New Roman" w:cs="Times New Roman"/>
          <w:sz w:val="22"/>
          <w:szCs w:val="22"/>
        </w:rPr>
        <w:t>poderá haver</w:t>
      </w:r>
      <w:r w:rsidR="004D6395" w:rsidRPr="000A49B6">
        <w:rPr>
          <w:rFonts w:ascii="Times New Roman" w:hAnsi="Times New Roman" w:cs="Times New Roman"/>
          <w:sz w:val="22"/>
          <w:szCs w:val="22"/>
        </w:rPr>
        <w:t xml:space="preserve"> diligência </w:t>
      </w:r>
      <w:r w:rsidR="003A2405" w:rsidRPr="000A49B6">
        <w:rPr>
          <w:rFonts w:ascii="Times New Roman" w:hAnsi="Times New Roman" w:cs="Times New Roman"/>
          <w:sz w:val="22"/>
          <w:szCs w:val="22"/>
        </w:rPr>
        <w:t>pelo</w:t>
      </w:r>
      <w:r w:rsidR="001E5E1F" w:rsidRPr="000A49B6">
        <w:rPr>
          <w:rFonts w:ascii="Times New Roman" w:hAnsi="Times New Roman" w:cs="Times New Roman"/>
          <w:sz w:val="22"/>
          <w:szCs w:val="22"/>
        </w:rPr>
        <w:t xml:space="preserve"> </w:t>
      </w:r>
      <w:r w:rsidR="00034008" w:rsidRPr="000A49B6">
        <w:rPr>
          <w:rFonts w:ascii="Times New Roman" w:hAnsi="Times New Roman" w:cs="Times New Roman"/>
          <w:sz w:val="22"/>
          <w:szCs w:val="22"/>
        </w:rPr>
        <w:t>Pregoeiro</w:t>
      </w:r>
      <w:r w:rsidR="004D6395" w:rsidRPr="000A49B6">
        <w:rPr>
          <w:rFonts w:ascii="Times New Roman" w:hAnsi="Times New Roman" w:cs="Times New Roman"/>
          <w:sz w:val="22"/>
          <w:szCs w:val="22"/>
        </w:rPr>
        <w:t>, oportunizando-se que o licitante demonstre a exequibilidade de sua proposta conforme § 2º Art. 59 da Lei Federal 14133/21.</w:t>
      </w:r>
    </w:p>
    <w:p w14:paraId="183D7C4A"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9D5D1A4"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672544" w:rsidRPr="000A49B6">
        <w:rPr>
          <w:rFonts w:ascii="Times New Roman" w:hAnsi="Times New Roman" w:cs="Times New Roman"/>
          <w:sz w:val="22"/>
          <w:szCs w:val="22"/>
        </w:rPr>
        <w:t>.4.</w:t>
      </w:r>
      <w:r w:rsidR="004D6395" w:rsidRPr="000A49B6">
        <w:rPr>
          <w:rFonts w:ascii="Times New Roman" w:hAnsi="Times New Roman" w:cs="Times New Roman"/>
          <w:sz w:val="22"/>
          <w:szCs w:val="22"/>
        </w:rPr>
        <w:t>2</w:t>
      </w:r>
      <w:r w:rsidR="003A2405" w:rsidRPr="000A49B6">
        <w:rPr>
          <w:rFonts w:ascii="Times New Roman" w:hAnsi="Times New Roman" w:cs="Times New Roman"/>
          <w:sz w:val="22"/>
          <w:szCs w:val="22"/>
        </w:rPr>
        <w:t xml:space="preserve"> -</w:t>
      </w:r>
      <w:r w:rsidR="00672544" w:rsidRPr="000A49B6">
        <w:rPr>
          <w:rFonts w:ascii="Times New Roman" w:hAnsi="Times New Roman" w:cs="Times New Roman"/>
          <w:sz w:val="22"/>
          <w:szCs w:val="22"/>
        </w:rPr>
        <w:t xml:space="preserve">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054BB80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0A49B6">
        <w:rPr>
          <w:rFonts w:ascii="Times New Roman" w:hAnsi="Times New Roman" w:cs="Times New Roman"/>
          <w:sz w:val="22"/>
          <w:szCs w:val="22"/>
        </w:rPr>
        <w:lastRenderedPageBreak/>
        <w:t>9</w:t>
      </w:r>
      <w:r w:rsidR="00C329F1" w:rsidRPr="000A49B6">
        <w:rPr>
          <w:rFonts w:ascii="Times New Roman" w:hAnsi="Times New Roman" w:cs="Times New Roman"/>
          <w:sz w:val="22"/>
          <w:szCs w:val="22"/>
        </w:rPr>
        <w:t>.</w:t>
      </w:r>
      <w:r w:rsidR="003A2405" w:rsidRPr="000A49B6">
        <w:rPr>
          <w:rFonts w:ascii="Times New Roman" w:hAnsi="Times New Roman" w:cs="Times New Roman"/>
          <w:sz w:val="22"/>
          <w:szCs w:val="22"/>
        </w:rPr>
        <w:t xml:space="preserve">5 - </w:t>
      </w:r>
      <w:r w:rsidR="00672544" w:rsidRPr="000A49B6">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4DE8EC6" w14:textId="77777777" w:rsidR="00672544" w:rsidRPr="000A49B6"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9</w:t>
      </w:r>
      <w:r w:rsidR="00C329F1" w:rsidRPr="000A49B6">
        <w:rPr>
          <w:rFonts w:ascii="Times New Roman" w:hAnsi="Times New Roman" w:cs="Times New Roman"/>
          <w:sz w:val="22"/>
          <w:szCs w:val="22"/>
        </w:rPr>
        <w:t>.</w:t>
      </w:r>
      <w:r w:rsidR="003A2405" w:rsidRPr="000A49B6">
        <w:rPr>
          <w:rFonts w:ascii="Times New Roman" w:hAnsi="Times New Roman" w:cs="Times New Roman"/>
          <w:sz w:val="22"/>
          <w:szCs w:val="22"/>
        </w:rPr>
        <w:t>5</w:t>
      </w:r>
      <w:r w:rsidR="00672544" w:rsidRPr="000A49B6">
        <w:rPr>
          <w:rFonts w:ascii="Times New Roman" w:hAnsi="Times New Roman" w:cs="Times New Roman"/>
          <w:sz w:val="22"/>
          <w:szCs w:val="22"/>
        </w:rPr>
        <w:t>.1</w:t>
      </w:r>
      <w:r w:rsidR="003A2405" w:rsidRPr="000A49B6">
        <w:rPr>
          <w:rFonts w:ascii="Times New Roman" w:hAnsi="Times New Roman" w:cs="Times New Roman"/>
          <w:sz w:val="22"/>
          <w:szCs w:val="22"/>
        </w:rPr>
        <w:t xml:space="preserve">- </w:t>
      </w:r>
      <w:r w:rsidR="00672544" w:rsidRPr="000A49B6">
        <w:rPr>
          <w:rFonts w:ascii="Times New Roman" w:hAnsi="Times New Roman" w:cs="Times New Roman"/>
          <w:sz w:val="22"/>
          <w:szCs w:val="22"/>
        </w:rPr>
        <w:t>O ajuste de que trata este dispositivo se limita a sanar erros ou falhas que não alterem a substância das propostas.</w:t>
      </w:r>
    </w:p>
    <w:p w14:paraId="2918134E"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0A49B6">
        <w:rPr>
          <w:rFonts w:ascii="Times New Roman" w:hAnsi="Times New Roman" w:cs="Times New Roman"/>
          <w:sz w:val="22"/>
          <w:szCs w:val="22"/>
          <w:lang w:eastAsia="en-US"/>
        </w:rPr>
        <w:t>9</w:t>
      </w:r>
      <w:r w:rsidR="00C329F1" w:rsidRPr="000A49B6">
        <w:rPr>
          <w:rFonts w:ascii="Times New Roman" w:hAnsi="Times New Roman" w:cs="Times New Roman"/>
          <w:sz w:val="22"/>
          <w:szCs w:val="22"/>
          <w:lang w:eastAsia="en-US"/>
        </w:rPr>
        <w:t>.</w:t>
      </w:r>
      <w:r w:rsidR="003A2405" w:rsidRPr="000A49B6">
        <w:rPr>
          <w:rFonts w:ascii="Times New Roman" w:hAnsi="Times New Roman" w:cs="Times New Roman"/>
          <w:sz w:val="22"/>
          <w:szCs w:val="22"/>
          <w:lang w:eastAsia="en-US"/>
        </w:rPr>
        <w:t xml:space="preserve">6- </w:t>
      </w:r>
      <w:r w:rsidR="00672544" w:rsidRPr="000A49B6">
        <w:rPr>
          <w:rFonts w:ascii="Times New Roman" w:hAnsi="Times New Roman" w:cs="Times New Roman"/>
          <w:sz w:val="22"/>
          <w:szCs w:val="22"/>
          <w:lang w:eastAsia="en-US"/>
        </w:rPr>
        <w:t xml:space="preserve">Para fins de análise da proposta quanto ao cumprimento </w:t>
      </w:r>
      <w:r w:rsidR="00672544" w:rsidRPr="000A49B6">
        <w:rPr>
          <w:rFonts w:ascii="Times New Roman" w:hAnsi="Times New Roman" w:cs="Times New Roman"/>
          <w:sz w:val="22"/>
          <w:szCs w:val="22"/>
        </w:rPr>
        <w:t>das</w:t>
      </w:r>
      <w:r w:rsidR="00672544" w:rsidRPr="000A49B6">
        <w:rPr>
          <w:rFonts w:ascii="Times New Roman" w:hAnsi="Times New Roman" w:cs="Times New Roman"/>
          <w:sz w:val="22"/>
          <w:szCs w:val="22"/>
          <w:lang w:eastAsia="en-US"/>
        </w:rPr>
        <w:t xml:space="preserve"> especificações do objeto, poderá ser colhida a </w:t>
      </w:r>
      <w:r w:rsidR="00672544" w:rsidRPr="000A49B6">
        <w:rPr>
          <w:rFonts w:ascii="Times New Roman" w:hAnsi="Times New Roman" w:cs="Times New Roman"/>
          <w:sz w:val="22"/>
          <w:szCs w:val="22"/>
        </w:rPr>
        <w:t>manifestação</w:t>
      </w:r>
      <w:r w:rsidR="00672544" w:rsidRPr="000A49B6">
        <w:rPr>
          <w:rFonts w:ascii="Times New Roman" w:hAnsi="Times New Roman" w:cs="Times New Roman"/>
          <w:sz w:val="22"/>
          <w:szCs w:val="22"/>
          <w:lang w:eastAsia="en-US"/>
        </w:rPr>
        <w:t xml:space="preserve"> escrita do setor requisitante do serviço ou da área especializada no objeto.</w:t>
      </w:r>
    </w:p>
    <w:p w14:paraId="045ECD73" w14:textId="77777777" w:rsidR="00BC7F78" w:rsidRPr="000A49B6" w:rsidRDefault="00BC7F78"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A290DE8" w14:textId="46B0B6BA"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0A49B6">
        <w:rPr>
          <w:rFonts w:ascii="Times New Roman" w:hAnsi="Times New Roman" w:cs="Times New Roman"/>
          <w:sz w:val="22"/>
          <w:szCs w:val="22"/>
        </w:rPr>
        <w:t>9</w:t>
      </w:r>
      <w:r w:rsidR="00C329F1" w:rsidRPr="000A49B6">
        <w:rPr>
          <w:rFonts w:ascii="Times New Roman" w:hAnsi="Times New Roman" w:cs="Times New Roman"/>
          <w:sz w:val="22"/>
          <w:szCs w:val="22"/>
        </w:rPr>
        <w:t>.</w:t>
      </w:r>
      <w:r w:rsidR="003A2405" w:rsidRPr="000A49B6">
        <w:rPr>
          <w:rFonts w:ascii="Times New Roman" w:hAnsi="Times New Roman" w:cs="Times New Roman"/>
          <w:sz w:val="22"/>
          <w:szCs w:val="22"/>
        </w:rPr>
        <w:t xml:space="preserve">7 - </w:t>
      </w:r>
      <w:r w:rsidR="00672544" w:rsidRPr="000A49B6">
        <w:rPr>
          <w:rFonts w:ascii="Times New Roman" w:hAnsi="Times New Roman" w:cs="Times New Roman"/>
          <w:sz w:val="22"/>
          <w:szCs w:val="22"/>
        </w:rPr>
        <w:t>A desclassificação será sempre fundamentada e registrada no sistema, com acompanhamento por todos os participantes.</w:t>
      </w:r>
    </w:p>
    <w:p w14:paraId="2407478A" w14:textId="77777777" w:rsidR="00672544" w:rsidRPr="000A49B6"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10</w:t>
      </w:r>
      <w:r w:rsidR="00672544" w:rsidRPr="000A49B6">
        <w:rPr>
          <w:rFonts w:eastAsia="Calibri"/>
          <w:b/>
          <w:bCs/>
          <w:sz w:val="22"/>
          <w:szCs w:val="22"/>
          <w:lang w:eastAsia="en-US"/>
        </w:rPr>
        <w:t>. DA FASE DE HABILITAÇÃO</w:t>
      </w:r>
    </w:p>
    <w:p w14:paraId="46502CD5" w14:textId="695E546A"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 xml:space="preserve">.1 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6" w:anchor="art14" w:history="1">
        <w:r w:rsidR="00672544" w:rsidRPr="000A49B6">
          <w:rPr>
            <w:rStyle w:val="Hyperlink"/>
            <w:rFonts w:ascii="Times New Roman" w:hAnsi="Times New Roman" w:cs="Times New Roman"/>
            <w:color w:val="auto"/>
            <w:sz w:val="22"/>
            <w:szCs w:val="22"/>
          </w:rPr>
          <w:t>art. 14 da Lei nº 14.133/2021</w:t>
        </w:r>
      </w:hyperlink>
      <w:r w:rsidR="00672544" w:rsidRPr="000A49B6">
        <w:rPr>
          <w:rFonts w:ascii="Times New Roman" w:hAnsi="Times New Roman" w:cs="Times New Roman"/>
          <w:sz w:val="22"/>
          <w:szCs w:val="22"/>
        </w:rPr>
        <w:t xml:space="preserve">, </w:t>
      </w:r>
      <w:r w:rsidR="00672544" w:rsidRPr="000A49B6">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0A49B6">
        <w:rPr>
          <w:rFonts w:ascii="Times New Roman" w:hAnsi="Times New Roman" w:cs="Times New Roman"/>
          <w:sz w:val="22"/>
          <w:szCs w:val="22"/>
          <w:lang w:eastAsia="ar-SA"/>
        </w:rPr>
        <w:t xml:space="preserve"> mediante a consulta aos seguintes cadastros:</w:t>
      </w:r>
    </w:p>
    <w:p w14:paraId="0CD4CDF6" w14:textId="77777777" w:rsidR="00672544" w:rsidRPr="000A49B6"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0A49B6">
        <w:rPr>
          <w:rFonts w:ascii="Times New Roman" w:hAnsi="Times New Roman" w:cs="Times New Roman"/>
          <w:lang w:eastAsia="ar-SA"/>
        </w:rPr>
        <w:t>a</w:t>
      </w:r>
      <w:r w:rsidR="00672544" w:rsidRPr="000A49B6">
        <w:rPr>
          <w:rFonts w:ascii="Times New Roman" w:hAnsi="Times New Roman" w:cs="Times New Roman"/>
          <w:lang w:eastAsia="ar-SA"/>
        </w:rPr>
        <w:t>) Cadastro Nacional de Empresas Inidôneas e Suspensas - CEIS, mantido pela Controladoria-Geral da União (</w:t>
      </w:r>
      <w:hyperlink r:id="rId17" w:history="1">
        <w:r w:rsidR="00672544" w:rsidRPr="000A49B6">
          <w:rPr>
            <w:rStyle w:val="Hyperlink"/>
            <w:rFonts w:ascii="Times New Roman" w:hAnsi="Times New Roman" w:cs="Times New Roman"/>
            <w:lang w:eastAsia="ar-SA"/>
          </w:rPr>
          <w:t>https://www.portaltransparencia.gov.br/sancoes/ceis</w:t>
        </w:r>
      </w:hyperlink>
      <w:r w:rsidR="00672544" w:rsidRPr="000A49B6">
        <w:rPr>
          <w:rFonts w:ascii="Times New Roman" w:hAnsi="Times New Roman" w:cs="Times New Roman"/>
          <w:lang w:eastAsia="ar-SA"/>
        </w:rPr>
        <w:t xml:space="preserve">); </w:t>
      </w:r>
    </w:p>
    <w:p w14:paraId="5AEDFD07" w14:textId="77777777" w:rsidR="00672544" w:rsidRPr="000A49B6"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7710EB41" w14:textId="77777777" w:rsidR="00672544" w:rsidRPr="000A49B6"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0A49B6">
        <w:rPr>
          <w:rFonts w:ascii="Times New Roman" w:hAnsi="Times New Roman" w:cs="Times New Roman"/>
          <w:lang w:eastAsia="ar-SA"/>
        </w:rPr>
        <w:t>b</w:t>
      </w:r>
      <w:r w:rsidR="00672544" w:rsidRPr="000A49B6">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0A49B6">
        <w:rPr>
          <w:rFonts w:ascii="Times New Roman" w:hAnsi="Times New Roman" w:cs="Times New Roman"/>
          <w:lang w:eastAsia="ar-SA"/>
        </w:rPr>
        <w:t>improbidade_adm</w:t>
      </w:r>
      <w:proofErr w:type="spellEnd"/>
      <w:r w:rsidR="00672544" w:rsidRPr="000A49B6">
        <w:rPr>
          <w:rFonts w:ascii="Times New Roman" w:hAnsi="Times New Roman" w:cs="Times New Roman"/>
          <w:lang w:eastAsia="ar-SA"/>
        </w:rPr>
        <w:t>/</w:t>
      </w:r>
      <w:proofErr w:type="spellStart"/>
      <w:r w:rsidR="00672544" w:rsidRPr="000A49B6">
        <w:rPr>
          <w:rFonts w:ascii="Times New Roman" w:hAnsi="Times New Roman" w:cs="Times New Roman"/>
          <w:lang w:eastAsia="ar-SA"/>
        </w:rPr>
        <w:t>consultar_requerido.php</w:t>
      </w:r>
      <w:proofErr w:type="spellEnd"/>
      <w:r w:rsidR="00672544" w:rsidRPr="000A49B6">
        <w:rPr>
          <w:rFonts w:ascii="Times New Roman" w:hAnsi="Times New Roman" w:cs="Times New Roman"/>
          <w:lang w:eastAsia="ar-SA"/>
        </w:rPr>
        <w:t>);</w:t>
      </w:r>
    </w:p>
    <w:p w14:paraId="5F1E042A" w14:textId="77777777" w:rsidR="00672544" w:rsidRPr="000A49B6"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1D929A4C" w14:textId="77777777" w:rsidR="00672544" w:rsidRPr="000A49B6"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0A49B6">
        <w:rPr>
          <w:rFonts w:ascii="Times New Roman" w:hAnsi="Times New Roman" w:cs="Times New Roman"/>
          <w:lang w:eastAsia="ar-SA"/>
        </w:rPr>
        <w:t>c</w:t>
      </w:r>
      <w:r w:rsidR="00672544" w:rsidRPr="000A49B6">
        <w:rPr>
          <w:rFonts w:ascii="Times New Roman" w:hAnsi="Times New Roman" w:cs="Times New Roman"/>
          <w:lang w:eastAsia="ar-SA"/>
        </w:rPr>
        <w:t>) Cadastro Nacional de Empresas Punidas – CNEP, mantido pela Controladoria-Geral da União (</w:t>
      </w:r>
      <w:hyperlink r:id="rId18" w:history="1">
        <w:r w:rsidR="00672544" w:rsidRPr="000A49B6">
          <w:rPr>
            <w:rStyle w:val="Hyperlink"/>
            <w:rFonts w:ascii="Times New Roman" w:hAnsi="Times New Roman" w:cs="Times New Roman"/>
            <w:lang w:eastAsia="ar-SA"/>
          </w:rPr>
          <w:t>https://www.portaltransparencia.gov.br/sancoes/cnep</w:t>
        </w:r>
      </w:hyperlink>
      <w:r w:rsidR="00672544" w:rsidRPr="000A49B6">
        <w:rPr>
          <w:rFonts w:ascii="Times New Roman" w:hAnsi="Times New Roman" w:cs="Times New Roman"/>
          <w:lang w:eastAsia="ar-SA"/>
        </w:rPr>
        <w:t>);</w:t>
      </w:r>
    </w:p>
    <w:p w14:paraId="1C3623B0" w14:textId="77777777" w:rsidR="004D6395" w:rsidRPr="000A49B6" w:rsidRDefault="00B930D5" w:rsidP="00773349">
      <w:pPr>
        <w:spacing w:beforeLines="120" w:before="288" w:afterLines="120" w:after="288" w:line="288" w:lineRule="auto"/>
        <w:jc w:val="both"/>
        <w:rPr>
          <w:rFonts w:ascii="Times New Roman" w:hAnsi="Times New Roman" w:cs="Times New Roman"/>
          <w:lang w:eastAsia="ar-SA"/>
        </w:rPr>
      </w:pPr>
      <w:r w:rsidRPr="000A49B6">
        <w:rPr>
          <w:rFonts w:ascii="Times New Roman" w:hAnsi="Times New Roman" w:cs="Times New Roman"/>
          <w:lang w:eastAsia="ar-SA"/>
        </w:rPr>
        <w:t>10</w:t>
      </w:r>
      <w:r w:rsidR="004D6395" w:rsidRPr="000A49B6">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0A49B6">
        <w:rPr>
          <w:rFonts w:ascii="Times New Roman" w:hAnsi="Times New Roman" w:cs="Times New Roman"/>
          <w:lang w:eastAsia="ar-SA"/>
        </w:rPr>
        <w:t>-</w:t>
      </w:r>
      <w:r w:rsidR="004D6395" w:rsidRPr="000A49B6">
        <w:rPr>
          <w:rFonts w:ascii="Times New Roman" w:hAnsi="Times New Roman" w:cs="Times New Roman"/>
          <w:lang w:eastAsia="ar-SA"/>
        </w:rPr>
        <w:t>apf.apps.tcu.gov.br/)</w:t>
      </w:r>
    </w:p>
    <w:p w14:paraId="6403D4C0" w14:textId="77777777" w:rsidR="00672544" w:rsidRPr="000A49B6"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19" w:anchor=":~:text=%C3%A0s%20seguintes%20comina%C3%A7%C3%B5es%3A-,Art.,n%C2%BA%2012.120%2C%20de%202009)." w:history="1">
        <w:r w:rsidR="00672544" w:rsidRPr="000A49B6">
          <w:rPr>
            <w:rStyle w:val="Hyperlink"/>
            <w:rFonts w:ascii="Times New Roman" w:hAnsi="Times New Roman" w:cs="Times New Roman"/>
            <w:color w:val="auto"/>
            <w:sz w:val="22"/>
            <w:szCs w:val="22"/>
          </w:rPr>
          <w:t>art. 12 da Lei nº 8.429/1992</w:t>
        </w:r>
      </w:hyperlink>
      <w:r w:rsidR="00672544" w:rsidRPr="000A49B6">
        <w:rPr>
          <w:rFonts w:ascii="Times New Roman" w:hAnsi="Times New Roman" w:cs="Times New Roman"/>
          <w:sz w:val="22"/>
          <w:szCs w:val="22"/>
        </w:rPr>
        <w:t>.</w:t>
      </w:r>
    </w:p>
    <w:p w14:paraId="0205C456" w14:textId="77777777" w:rsidR="009145DD"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249D103"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.3 Caso conste na Consulta de Situação do l</w:t>
      </w:r>
      <w:r w:rsidR="00672544" w:rsidRPr="000A49B6">
        <w:rPr>
          <w:rFonts w:ascii="Times New Roman" w:hAnsi="Times New Roman" w:cs="Times New Roman"/>
          <w:color w:val="auto"/>
          <w:sz w:val="22"/>
          <w:szCs w:val="22"/>
        </w:rPr>
        <w:t xml:space="preserve">icitante </w:t>
      </w:r>
      <w:r w:rsidR="00672544" w:rsidRPr="000A49B6">
        <w:rPr>
          <w:rFonts w:ascii="Times New Roman" w:hAnsi="Times New Roman" w:cs="Times New Roman"/>
          <w:sz w:val="22"/>
          <w:szCs w:val="22"/>
        </w:rPr>
        <w:t xml:space="preserve">a existência de Ocorrências Impeditivas Indiretas, o </w:t>
      </w:r>
      <w:r w:rsidR="00034008" w:rsidRPr="000A49B6">
        <w:rPr>
          <w:rFonts w:ascii="Times New Roman" w:hAnsi="Times New Roman" w:cs="Times New Roman"/>
          <w:color w:val="auto"/>
          <w:sz w:val="22"/>
          <w:szCs w:val="22"/>
        </w:rPr>
        <w:t>Pregoeiro</w:t>
      </w:r>
      <w:r w:rsidR="00672544" w:rsidRPr="000A49B6">
        <w:rPr>
          <w:rFonts w:ascii="Times New Roman" w:hAnsi="Times New Roman" w:cs="Times New Roman"/>
          <w:color w:val="auto"/>
          <w:sz w:val="22"/>
          <w:szCs w:val="22"/>
        </w:rPr>
        <w:t xml:space="preserve"> diligenciará para v</w:t>
      </w:r>
      <w:r w:rsidR="00672544" w:rsidRPr="000A49B6">
        <w:rPr>
          <w:rFonts w:ascii="Times New Roman" w:hAnsi="Times New Roman" w:cs="Times New Roman"/>
          <w:sz w:val="22"/>
          <w:szCs w:val="22"/>
        </w:rPr>
        <w:t xml:space="preserve">erificar se houve fraude por parte das empresas apontadas no Relatório de Ocorrências Impeditivas Indiretas. </w:t>
      </w:r>
    </w:p>
    <w:p w14:paraId="54E43BA7" w14:textId="77777777" w:rsidR="00672544" w:rsidRPr="000A49B6" w:rsidRDefault="009145DD"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lastRenderedPageBreak/>
        <w:t>10</w:t>
      </w:r>
      <w:r w:rsidR="00672544" w:rsidRPr="000A49B6">
        <w:rPr>
          <w:rFonts w:ascii="Times New Roman" w:hAnsi="Times New Roman" w:cs="Times New Roman"/>
          <w:sz w:val="22"/>
          <w:szCs w:val="22"/>
        </w:rPr>
        <w:t xml:space="preserve">.3.1 A tentativa de burla será verificada por meio dos vínculos societários, linhas de fornecimento similares, dentre outros. </w:t>
      </w:r>
    </w:p>
    <w:p w14:paraId="52D16529"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4622BA86" w14:textId="77777777" w:rsidR="00672544" w:rsidRPr="000A49B6" w:rsidRDefault="009145DD"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 xml:space="preserve">.3.2 O licitante será convocado para manifestação previamente a uma eventual desclassificação. </w:t>
      </w:r>
    </w:p>
    <w:p w14:paraId="3D5A7E59" w14:textId="77777777" w:rsidR="00672544" w:rsidRPr="000A49B6"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C50BCFC" w14:textId="7D5348D3" w:rsidR="00F46EB7" w:rsidRPr="000A49B6" w:rsidRDefault="009145DD" w:rsidP="008154D4">
      <w:pPr>
        <w:pStyle w:val="Nivel3"/>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.3.3 Constatada a existência de sanção, o licitante será reputado inabilitado, por falta de condição de participação</w:t>
      </w:r>
    </w:p>
    <w:p w14:paraId="5106A778" w14:textId="424F03C7" w:rsidR="000B62B3" w:rsidRPr="000A49B6" w:rsidRDefault="000B62B3" w:rsidP="000B62B3">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 xml:space="preserve">10.4 Será exigida na apresentação dos documentos de habilitação, a declaração que trata o </w:t>
      </w:r>
      <w:r w:rsidRPr="000A49B6">
        <w:rPr>
          <w:rFonts w:ascii="Times New Roman" w:hAnsi="Times New Roman" w:cs="Times New Roman"/>
          <w:color w:val="auto"/>
          <w:sz w:val="22"/>
          <w:szCs w:val="22"/>
        </w:rPr>
        <w:t xml:space="preserve">Anexo IV, </w:t>
      </w:r>
      <w:r w:rsidR="00115BF3" w:rsidRPr="000A49B6">
        <w:rPr>
          <w:rFonts w:ascii="Times New Roman" w:hAnsi="Times New Roman" w:cs="Times New Roman"/>
          <w:color w:val="auto"/>
          <w:sz w:val="22"/>
          <w:szCs w:val="22"/>
        </w:rPr>
        <w:t>do</w:t>
      </w:r>
      <w:r w:rsidRPr="000A49B6">
        <w:rPr>
          <w:rFonts w:ascii="Times New Roman" w:hAnsi="Times New Roman" w:cs="Times New Roman"/>
          <w:sz w:val="22"/>
          <w:szCs w:val="22"/>
        </w:rPr>
        <w:t xml:space="preserve"> licitante</w:t>
      </w:r>
      <w:r w:rsidR="00D77D56" w:rsidRPr="000A49B6">
        <w:rPr>
          <w:rFonts w:ascii="Times New Roman" w:hAnsi="Times New Roman" w:cs="Times New Roman"/>
          <w:sz w:val="22"/>
          <w:szCs w:val="22"/>
        </w:rPr>
        <w:t xml:space="preserve"> provisoriamente</w:t>
      </w:r>
      <w:r w:rsidRPr="000A49B6">
        <w:rPr>
          <w:rFonts w:ascii="Times New Roman" w:hAnsi="Times New Roman" w:cs="Times New Roman"/>
          <w:sz w:val="22"/>
          <w:szCs w:val="22"/>
        </w:rPr>
        <w:t xml:space="preserve"> vencedor.</w:t>
      </w:r>
    </w:p>
    <w:p w14:paraId="07539052"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BD45895"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27" w:name="_Hlk178773980"/>
      <w:r w:rsidRPr="000A49B6">
        <w:rPr>
          <w:rFonts w:ascii="Times New Roman" w:hAnsi="Times New Roman" w:cs="Times New Roman"/>
          <w:color w:val="auto"/>
          <w:sz w:val="22"/>
          <w:szCs w:val="22"/>
        </w:rPr>
        <w:t>10</w:t>
      </w:r>
      <w:r w:rsidR="00672544" w:rsidRPr="000A49B6">
        <w:rPr>
          <w:rFonts w:ascii="Times New Roman" w:hAnsi="Times New Roman" w:cs="Times New Roman"/>
          <w:color w:val="auto"/>
          <w:sz w:val="22"/>
          <w:szCs w:val="22"/>
        </w:rPr>
        <w:t xml:space="preserve">.5 O </w:t>
      </w:r>
      <w:bookmarkStart w:id="28" w:name="_Hlk184194031"/>
      <w:r w:rsidR="00034008" w:rsidRPr="000A49B6">
        <w:rPr>
          <w:rFonts w:ascii="Times New Roman" w:hAnsi="Times New Roman" w:cs="Times New Roman"/>
          <w:color w:val="auto"/>
          <w:sz w:val="22"/>
          <w:szCs w:val="22"/>
        </w:rPr>
        <w:t>Pregoeiro</w:t>
      </w:r>
      <w:bookmarkEnd w:id="28"/>
      <w:r w:rsidR="0016490D"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 xml:space="preserve">concederá prazo, </w:t>
      </w:r>
      <w:r w:rsidR="00AE42FC" w:rsidRPr="000A49B6">
        <w:rPr>
          <w:rFonts w:ascii="Times New Roman" w:hAnsi="Times New Roman" w:cs="Times New Roman"/>
          <w:color w:val="auto"/>
          <w:sz w:val="22"/>
          <w:szCs w:val="22"/>
        </w:rPr>
        <w:t>de</w:t>
      </w:r>
      <w:r w:rsidR="0016490D"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02:00h (duas horas)</w:t>
      </w:r>
      <w:r w:rsidR="00AE42FC" w:rsidRPr="000A49B6">
        <w:rPr>
          <w:rFonts w:ascii="Times New Roman" w:hAnsi="Times New Roman" w:cs="Times New Roman"/>
          <w:color w:val="auto"/>
          <w:sz w:val="22"/>
          <w:szCs w:val="22"/>
        </w:rPr>
        <w:t xml:space="preserve">, podendo ser prorrogável por igual </w:t>
      </w:r>
      <w:r w:rsidR="003F33C1" w:rsidRPr="000A49B6">
        <w:rPr>
          <w:rFonts w:ascii="Times New Roman" w:hAnsi="Times New Roman" w:cs="Times New Roman"/>
          <w:color w:val="auto"/>
          <w:sz w:val="22"/>
          <w:szCs w:val="22"/>
        </w:rPr>
        <w:t>período, para</w:t>
      </w:r>
      <w:r w:rsidR="00672544" w:rsidRPr="000A49B6">
        <w:rPr>
          <w:rFonts w:ascii="Times New Roman" w:hAnsi="Times New Roman" w:cs="Times New Roman"/>
          <w:color w:val="auto"/>
          <w:sz w:val="22"/>
          <w:szCs w:val="22"/>
        </w:rPr>
        <w:t xml:space="preserve"> encaminhamento dos documentos de habilitação</w:t>
      </w:r>
      <w:r w:rsidR="0016490D" w:rsidRPr="000A49B6">
        <w:rPr>
          <w:rFonts w:ascii="Times New Roman" w:hAnsi="Times New Roman" w:cs="Times New Roman"/>
          <w:color w:val="auto"/>
          <w:sz w:val="22"/>
          <w:szCs w:val="22"/>
        </w:rPr>
        <w:t xml:space="preserve"> </w:t>
      </w:r>
      <w:r w:rsidR="00D14710" w:rsidRPr="000A49B6">
        <w:rPr>
          <w:rFonts w:ascii="Times New Roman" w:hAnsi="Times New Roman" w:cs="Times New Roman"/>
          <w:color w:val="auto"/>
          <w:sz w:val="22"/>
          <w:szCs w:val="22"/>
        </w:rPr>
        <w:t>complementares quando for o caso</w:t>
      </w:r>
      <w:r w:rsidR="00672544" w:rsidRPr="000A49B6">
        <w:rPr>
          <w:rFonts w:ascii="Times New Roman" w:hAnsi="Times New Roman" w:cs="Times New Roman"/>
          <w:color w:val="auto"/>
          <w:sz w:val="22"/>
          <w:szCs w:val="22"/>
        </w:rPr>
        <w:t>, em formato digital, por meio do sistema, sob pena de inabilitação.</w:t>
      </w:r>
    </w:p>
    <w:p w14:paraId="0C5707DA"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1D4E0C2"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10</w:t>
      </w:r>
      <w:r w:rsidR="00672544" w:rsidRPr="000A49B6">
        <w:rPr>
          <w:rFonts w:ascii="Times New Roman" w:hAnsi="Times New Roman" w:cs="Times New Roman"/>
          <w:color w:val="auto"/>
          <w:sz w:val="22"/>
          <w:szCs w:val="22"/>
        </w:rPr>
        <w:t>.</w:t>
      </w:r>
      <w:r w:rsidR="007046AA" w:rsidRPr="000A49B6">
        <w:rPr>
          <w:rFonts w:ascii="Times New Roman" w:hAnsi="Times New Roman" w:cs="Times New Roman"/>
          <w:color w:val="auto"/>
          <w:sz w:val="22"/>
          <w:szCs w:val="22"/>
        </w:rPr>
        <w:t xml:space="preserve">5.1 </w:t>
      </w:r>
      <w:r w:rsidR="00672544" w:rsidRPr="000A49B6">
        <w:rPr>
          <w:rFonts w:ascii="Times New Roman" w:hAnsi="Times New Roman" w:cs="Times New Roman"/>
          <w:color w:val="auto"/>
          <w:sz w:val="22"/>
          <w:szCs w:val="22"/>
        </w:rPr>
        <w:t xml:space="preserve">Somente haverá a necessidade de comprovação do preenchimento de requisitos mediante apresentação dos documentos originais </w:t>
      </w:r>
      <w:proofErr w:type="spellStart"/>
      <w:r w:rsidR="00672544" w:rsidRPr="000A49B6">
        <w:rPr>
          <w:rFonts w:ascii="Times New Roman" w:hAnsi="Times New Roman" w:cs="Times New Roman"/>
          <w:color w:val="auto"/>
          <w:sz w:val="22"/>
          <w:szCs w:val="22"/>
        </w:rPr>
        <w:t>não-digitais</w:t>
      </w:r>
      <w:proofErr w:type="spellEnd"/>
      <w:r w:rsidR="00672544" w:rsidRPr="000A49B6">
        <w:rPr>
          <w:rFonts w:ascii="Times New Roman" w:hAnsi="Times New Roman" w:cs="Times New Roman"/>
          <w:color w:val="auto"/>
          <w:sz w:val="22"/>
          <w:szCs w:val="22"/>
        </w:rPr>
        <w:t xml:space="preserve"> quando houver dúvida em relação à integridade do documento digital ou quando a lei expressamente o exigir.</w:t>
      </w:r>
    </w:p>
    <w:bookmarkEnd w:id="27"/>
    <w:p w14:paraId="5EBF2C8B"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671CC7EF"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w:t>
      </w:r>
      <w:r w:rsidR="0003696A" w:rsidRPr="000A49B6">
        <w:rPr>
          <w:rFonts w:ascii="Times New Roman" w:hAnsi="Times New Roman" w:cs="Times New Roman"/>
          <w:sz w:val="22"/>
          <w:szCs w:val="22"/>
        </w:rPr>
        <w:t>6</w:t>
      </w:r>
      <w:r w:rsidR="00672544" w:rsidRPr="000A49B6">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562EFAD5"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6359A381"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00E27BCF"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BB475EA"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b) atualização de documentos cuja validade tenha expirado após a data de recebimento das propostas.</w:t>
      </w:r>
    </w:p>
    <w:p w14:paraId="251C50F3"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4A5A4F6F"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w:t>
      </w:r>
      <w:r w:rsidR="0003696A" w:rsidRPr="000A49B6">
        <w:rPr>
          <w:rFonts w:ascii="Times New Roman" w:hAnsi="Times New Roman" w:cs="Times New Roman"/>
          <w:sz w:val="22"/>
          <w:szCs w:val="22"/>
        </w:rPr>
        <w:t>7</w:t>
      </w:r>
      <w:r w:rsidR="00672544" w:rsidRPr="000A49B6">
        <w:rPr>
          <w:rFonts w:ascii="Times New Roman" w:hAnsi="Times New Roman" w:cs="Times New Roman"/>
          <w:sz w:val="22"/>
          <w:szCs w:val="22"/>
        </w:rPr>
        <w:t xml:space="preserve"> O </w:t>
      </w:r>
      <w:r w:rsidR="00034008" w:rsidRPr="000A49B6">
        <w:rPr>
          <w:rFonts w:ascii="Times New Roman" w:hAnsi="Times New Roman" w:cs="Times New Roman"/>
          <w:color w:val="auto"/>
          <w:sz w:val="22"/>
          <w:szCs w:val="22"/>
        </w:rPr>
        <w:t>Pregoeiro</w:t>
      </w:r>
      <w:r w:rsidR="00672544" w:rsidRPr="000A49B6">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05A62CA8"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30BE439"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w:t>
      </w:r>
      <w:r w:rsidR="0003696A" w:rsidRPr="000A49B6">
        <w:rPr>
          <w:rFonts w:ascii="Times New Roman" w:hAnsi="Times New Roman" w:cs="Times New Roman"/>
          <w:sz w:val="22"/>
          <w:szCs w:val="22"/>
        </w:rPr>
        <w:t>7</w:t>
      </w:r>
      <w:r w:rsidR="00672544" w:rsidRPr="000A49B6">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0A3F4B95"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94343AF"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w:t>
      </w:r>
      <w:r w:rsidR="0003696A" w:rsidRPr="000A49B6">
        <w:rPr>
          <w:rFonts w:ascii="Times New Roman" w:hAnsi="Times New Roman" w:cs="Times New Roman"/>
          <w:sz w:val="22"/>
          <w:szCs w:val="22"/>
        </w:rPr>
        <w:t>8</w:t>
      </w:r>
      <w:r w:rsidR="00672544" w:rsidRPr="000A49B6">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w:t>
      </w:r>
      <w:r w:rsidR="00672544" w:rsidRPr="000A49B6">
        <w:rPr>
          <w:rFonts w:ascii="Times New Roman" w:hAnsi="Times New Roman" w:cs="Times New Roman"/>
          <w:sz w:val="22"/>
          <w:szCs w:val="22"/>
        </w:rPr>
        <w:lastRenderedPageBreak/>
        <w:t>classificação, até a apuração de uma proposta que atenda às especificações do objeto e as condições de habilitação.</w:t>
      </w:r>
    </w:p>
    <w:p w14:paraId="64885F06"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5EB249D6"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w:t>
      </w:r>
      <w:r w:rsidR="0003696A" w:rsidRPr="000A49B6">
        <w:rPr>
          <w:rFonts w:ascii="Times New Roman" w:hAnsi="Times New Roman" w:cs="Times New Roman"/>
          <w:sz w:val="22"/>
          <w:szCs w:val="22"/>
        </w:rPr>
        <w:t>9</w:t>
      </w:r>
      <w:r w:rsidR="00672544" w:rsidRPr="000A49B6">
        <w:rPr>
          <w:rFonts w:ascii="Times New Roman" w:hAnsi="Times New Roman" w:cs="Times New Roman"/>
          <w:sz w:val="22"/>
          <w:szCs w:val="22"/>
        </w:rPr>
        <w:t xml:space="preserve"> Constatado o atendimento às exigências de habilitação, o licitante será habilitado.</w:t>
      </w:r>
    </w:p>
    <w:p w14:paraId="78C77CB7" w14:textId="77777777" w:rsidR="0003696A" w:rsidRPr="000A49B6" w:rsidRDefault="0003696A" w:rsidP="0077334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180880DA" w14:textId="77777777" w:rsidR="0003696A"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03696A" w:rsidRPr="000A49B6">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0A49B6">
        <w:rPr>
          <w:rFonts w:ascii="Times New Roman" w:hAnsi="Times New Roman" w:cs="Times New Roman"/>
          <w:sz w:val="22"/>
          <w:szCs w:val="22"/>
        </w:rPr>
        <w:t>o</w:t>
      </w:r>
      <w:r w:rsidR="00300739" w:rsidRPr="000A49B6">
        <w:rPr>
          <w:rFonts w:ascii="Times New Roman" w:hAnsi="Times New Roman" w:cs="Times New Roman"/>
          <w:sz w:val="22"/>
          <w:szCs w:val="22"/>
        </w:rPr>
        <w:t xml:space="preserve"> </w:t>
      </w:r>
      <w:r w:rsidR="006B371E" w:rsidRPr="000A49B6">
        <w:rPr>
          <w:rFonts w:ascii="Times New Roman" w:hAnsi="Times New Roman" w:cs="Times New Roman"/>
          <w:sz w:val="22"/>
          <w:szCs w:val="22"/>
        </w:rPr>
        <w:t>o arrematante</w:t>
      </w:r>
      <w:r w:rsidR="0003696A" w:rsidRPr="000A49B6">
        <w:rPr>
          <w:rFonts w:ascii="Times New Roman" w:hAnsi="Times New Roman" w:cs="Times New Roman"/>
          <w:sz w:val="22"/>
          <w:szCs w:val="22"/>
        </w:rPr>
        <w:t>.</w:t>
      </w:r>
    </w:p>
    <w:p w14:paraId="1943F527"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F20975B"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10</w:t>
      </w:r>
      <w:r w:rsidR="00672544" w:rsidRPr="000A49B6">
        <w:rPr>
          <w:rFonts w:ascii="Times New Roman" w:hAnsi="Times New Roman" w:cs="Times New Roman"/>
          <w:color w:val="auto"/>
          <w:sz w:val="22"/>
          <w:szCs w:val="22"/>
        </w:rPr>
        <w:t>.1</w:t>
      </w:r>
      <w:r w:rsidR="0003696A" w:rsidRPr="000A49B6">
        <w:rPr>
          <w:rFonts w:ascii="Times New Roman" w:hAnsi="Times New Roman" w:cs="Times New Roman"/>
          <w:color w:val="auto"/>
          <w:sz w:val="22"/>
          <w:szCs w:val="22"/>
        </w:rPr>
        <w:t>1</w:t>
      </w:r>
      <w:r w:rsidR="00672544" w:rsidRPr="000A49B6">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005B7520"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4FA8F1CA"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10</w:t>
      </w:r>
      <w:r w:rsidR="00672544" w:rsidRPr="000A49B6">
        <w:rPr>
          <w:rFonts w:ascii="Times New Roman" w:hAnsi="Times New Roman" w:cs="Times New Roman"/>
          <w:color w:val="auto"/>
          <w:sz w:val="22"/>
          <w:szCs w:val="22"/>
        </w:rPr>
        <w:t>.1</w:t>
      </w:r>
      <w:r w:rsidR="0003696A" w:rsidRPr="000A49B6">
        <w:rPr>
          <w:rFonts w:ascii="Times New Roman" w:hAnsi="Times New Roman" w:cs="Times New Roman"/>
          <w:color w:val="auto"/>
          <w:sz w:val="22"/>
          <w:szCs w:val="22"/>
        </w:rPr>
        <w:t>1</w:t>
      </w:r>
      <w:r w:rsidR="00672544" w:rsidRPr="000A49B6">
        <w:rPr>
          <w:rFonts w:ascii="Times New Roman" w:hAnsi="Times New Roman" w:cs="Times New Roman"/>
          <w:color w:val="auto"/>
          <w:sz w:val="22"/>
          <w:szCs w:val="22"/>
        </w:rPr>
        <w:t>.1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575E08E"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10</w:t>
      </w:r>
      <w:r w:rsidR="00672544" w:rsidRPr="000A49B6">
        <w:rPr>
          <w:rFonts w:ascii="Times New Roman" w:hAnsi="Times New Roman" w:cs="Times New Roman"/>
          <w:color w:val="auto"/>
          <w:sz w:val="22"/>
          <w:szCs w:val="22"/>
        </w:rPr>
        <w:t>.1</w:t>
      </w:r>
      <w:r w:rsidR="0003696A" w:rsidRPr="000A49B6">
        <w:rPr>
          <w:rFonts w:ascii="Times New Roman" w:hAnsi="Times New Roman" w:cs="Times New Roman"/>
          <w:color w:val="auto"/>
          <w:sz w:val="22"/>
          <w:szCs w:val="22"/>
        </w:rPr>
        <w:t>1</w:t>
      </w:r>
      <w:r w:rsidR="00672544" w:rsidRPr="000A49B6">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6B669587"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.1</w:t>
      </w:r>
      <w:r w:rsidR="0003696A" w:rsidRPr="000A49B6">
        <w:rPr>
          <w:rFonts w:ascii="Times New Roman" w:hAnsi="Times New Roman" w:cs="Times New Roman"/>
          <w:sz w:val="22"/>
          <w:szCs w:val="22"/>
        </w:rPr>
        <w:t>2</w:t>
      </w:r>
      <w:r w:rsidR="00672544" w:rsidRPr="000A49B6">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1B57BE06"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.1</w:t>
      </w:r>
      <w:r w:rsidR="0003696A" w:rsidRPr="000A49B6">
        <w:rPr>
          <w:rFonts w:ascii="Times New Roman" w:hAnsi="Times New Roman" w:cs="Times New Roman"/>
          <w:sz w:val="22"/>
          <w:szCs w:val="22"/>
        </w:rPr>
        <w:t>2</w:t>
      </w:r>
      <w:r w:rsidR="00672544" w:rsidRPr="000A49B6">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1021AF78"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7755466A"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10</w:t>
      </w:r>
      <w:r w:rsidR="00672544" w:rsidRPr="000A49B6">
        <w:rPr>
          <w:rFonts w:ascii="Times New Roman" w:hAnsi="Times New Roman" w:cs="Times New Roman"/>
          <w:sz w:val="22"/>
          <w:szCs w:val="22"/>
        </w:rPr>
        <w:t>.1</w:t>
      </w:r>
      <w:r w:rsidR="0003696A" w:rsidRPr="000A49B6">
        <w:rPr>
          <w:rFonts w:ascii="Times New Roman" w:hAnsi="Times New Roman" w:cs="Times New Roman"/>
          <w:sz w:val="22"/>
          <w:szCs w:val="22"/>
        </w:rPr>
        <w:t>2</w:t>
      </w:r>
      <w:r w:rsidR="00672544" w:rsidRPr="000A49B6">
        <w:rPr>
          <w:rFonts w:ascii="Times New Roman" w:hAnsi="Times New Roman" w:cs="Times New Roman"/>
          <w:sz w:val="22"/>
          <w:szCs w:val="22"/>
        </w:rPr>
        <w:t xml:space="preserve">.2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672544" w:rsidRPr="000A49B6">
        <w:rPr>
          <w:rFonts w:ascii="Times New Roman" w:hAnsi="Times New Roman" w:cs="Times New Roman"/>
          <w:sz w:val="22"/>
          <w:szCs w:val="22"/>
        </w:rPr>
        <w:t>consularizados</w:t>
      </w:r>
      <w:proofErr w:type="spellEnd"/>
      <w:r w:rsidR="00672544" w:rsidRPr="000A49B6">
        <w:rPr>
          <w:rFonts w:ascii="Times New Roman" w:hAnsi="Times New Roman" w:cs="Times New Roman"/>
          <w:sz w:val="22"/>
          <w:szCs w:val="22"/>
        </w:rPr>
        <w:t xml:space="preserve"> pelos respectivos consulados ou embaixadas.</w:t>
      </w:r>
    </w:p>
    <w:p w14:paraId="1D7B36B6" w14:textId="77777777" w:rsidR="0003696A" w:rsidRPr="000A49B6" w:rsidRDefault="0003696A" w:rsidP="00672544">
      <w:pPr>
        <w:spacing w:line="288" w:lineRule="auto"/>
        <w:contextualSpacing/>
        <w:jc w:val="both"/>
        <w:rPr>
          <w:rFonts w:ascii="Times New Roman" w:hAnsi="Times New Roman" w:cs="Times New Roman"/>
          <w:color w:val="000000"/>
        </w:rPr>
      </w:pPr>
    </w:p>
    <w:p w14:paraId="1AEEB4AB" w14:textId="77777777" w:rsidR="00C329F1" w:rsidRPr="000A49B6" w:rsidRDefault="009145DD"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color w:val="000000"/>
        </w:rPr>
        <w:t>10</w:t>
      </w:r>
      <w:r w:rsidR="0003696A" w:rsidRPr="000A49B6">
        <w:rPr>
          <w:rFonts w:ascii="Times New Roman" w:hAnsi="Times New Roman" w:cs="Times New Roman"/>
          <w:color w:val="000000"/>
        </w:rPr>
        <w:t>.13 As certidões valerão nos prazos que lhes são próprios. Inexistindo esse prazo, reputar-se-ão válidas por 90 (noventa) dias, contados de sua expedição.</w:t>
      </w:r>
    </w:p>
    <w:p w14:paraId="5295C1B6" w14:textId="77777777" w:rsidR="008662BA" w:rsidRPr="000A49B6" w:rsidRDefault="008662BA"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29" w:name="_Hlk199335723"/>
      <w:r w:rsidRPr="000A49B6">
        <w:rPr>
          <w:rFonts w:eastAsia="Calibri"/>
          <w:b/>
          <w:bCs/>
          <w:sz w:val="22"/>
          <w:szCs w:val="22"/>
          <w:lang w:eastAsia="en-US"/>
        </w:rPr>
        <w:t>11. DA HABILITAÇÃO</w:t>
      </w:r>
    </w:p>
    <w:p w14:paraId="563548CB" w14:textId="77777777" w:rsidR="0011293A" w:rsidRPr="000A49B6" w:rsidRDefault="0011293A" w:rsidP="00672544">
      <w:pPr>
        <w:spacing w:line="288" w:lineRule="auto"/>
        <w:contextualSpacing/>
        <w:jc w:val="both"/>
        <w:rPr>
          <w:rFonts w:ascii="Times New Roman" w:hAnsi="Times New Roman" w:cs="Times New Roman"/>
          <w:color w:val="000000"/>
        </w:rPr>
      </w:pPr>
    </w:p>
    <w:p w14:paraId="5536803E" w14:textId="77777777" w:rsidR="000C1153" w:rsidRPr="000A49B6" w:rsidRDefault="005142CF" w:rsidP="000C1153">
      <w:pPr>
        <w:autoSpaceDE w:val="0"/>
        <w:autoSpaceDN w:val="0"/>
        <w:adjustRightInd w:val="0"/>
        <w:spacing w:line="276" w:lineRule="auto"/>
        <w:jc w:val="both"/>
        <w:rPr>
          <w:rFonts w:ascii="Times New Roman" w:hAnsi="Times New Roman" w:cs="Times New Roman"/>
        </w:rPr>
      </w:pPr>
      <w:bookmarkStart w:id="30" w:name="_Hlk161149500"/>
      <w:r w:rsidRPr="000A49B6">
        <w:rPr>
          <w:rFonts w:ascii="Times New Roman" w:hAnsi="Times New Roman" w:cs="Times New Roman"/>
          <w:b/>
          <w:bCs/>
        </w:rPr>
        <w:t>11</w:t>
      </w:r>
      <w:r w:rsidR="000C1153" w:rsidRPr="000A49B6">
        <w:rPr>
          <w:rFonts w:ascii="Times New Roman" w:hAnsi="Times New Roman" w:cs="Times New Roman"/>
          <w:b/>
          <w:bCs/>
        </w:rPr>
        <w:t>.</w:t>
      </w:r>
      <w:r w:rsidRPr="000A49B6">
        <w:rPr>
          <w:rFonts w:ascii="Times New Roman" w:hAnsi="Times New Roman" w:cs="Times New Roman"/>
          <w:b/>
          <w:bCs/>
        </w:rPr>
        <w:t>1</w:t>
      </w:r>
      <w:r w:rsidR="000C1153" w:rsidRPr="000A49B6">
        <w:rPr>
          <w:rFonts w:ascii="Times New Roman" w:hAnsi="Times New Roman" w:cs="Times New Roman"/>
          <w:b/>
          <w:bCs/>
        </w:rPr>
        <w:t xml:space="preserve"> Da Habilitação Jurídica:</w:t>
      </w:r>
    </w:p>
    <w:p w14:paraId="26E2A4F7" w14:textId="77777777" w:rsidR="000C1153" w:rsidRPr="000A49B6" w:rsidRDefault="005142CF" w:rsidP="000C1153">
      <w:pPr>
        <w:autoSpaceDE w:val="0"/>
        <w:autoSpaceDN w:val="0"/>
        <w:adjustRightInd w:val="0"/>
        <w:spacing w:line="276" w:lineRule="auto"/>
        <w:jc w:val="both"/>
        <w:rPr>
          <w:rFonts w:ascii="Times New Roman" w:hAnsi="Times New Roman" w:cs="Times New Roman"/>
        </w:rPr>
      </w:pPr>
      <w:bookmarkStart w:id="31" w:name="_Hlk198731956"/>
      <w:r w:rsidRPr="000A49B6">
        <w:rPr>
          <w:rFonts w:ascii="Times New Roman" w:hAnsi="Times New Roman" w:cs="Times New Roman"/>
          <w:b/>
        </w:rPr>
        <w:t>11.1</w:t>
      </w:r>
      <w:r w:rsidR="000C1153" w:rsidRPr="000A49B6">
        <w:rPr>
          <w:rFonts w:ascii="Times New Roman" w:hAnsi="Times New Roman" w:cs="Times New Roman"/>
          <w:b/>
        </w:rPr>
        <w:t>.1</w:t>
      </w:r>
      <w:bookmarkStart w:id="32" w:name="_Hlk198728004"/>
      <w:r w:rsidR="000C1153" w:rsidRPr="000A49B6">
        <w:rPr>
          <w:rFonts w:ascii="Times New Roman" w:hAnsi="Times New Roman" w:cs="Times New Roman"/>
          <w:bCs/>
        </w:rPr>
        <w:t>Cédula de Identidade do responsável Legal.</w:t>
      </w:r>
    </w:p>
    <w:p w14:paraId="5FDF546C" w14:textId="77777777" w:rsidR="000C1153" w:rsidRPr="000A49B6" w:rsidRDefault="005142CF" w:rsidP="000C1153">
      <w:pPr>
        <w:autoSpaceDE w:val="0"/>
        <w:autoSpaceDN w:val="0"/>
        <w:adjustRightInd w:val="0"/>
        <w:spacing w:line="276" w:lineRule="auto"/>
        <w:ind w:left="720"/>
        <w:jc w:val="both"/>
        <w:rPr>
          <w:rStyle w:val="Nivel2Char"/>
          <w:rFonts w:ascii="Times New Roman" w:eastAsiaTheme="minorHAnsi" w:hAnsi="Times New Roman" w:cs="Times New Roman"/>
          <w:sz w:val="22"/>
          <w:szCs w:val="22"/>
        </w:rPr>
      </w:pPr>
      <w:r w:rsidRPr="000A49B6">
        <w:rPr>
          <w:rStyle w:val="Nivel2Char"/>
          <w:rFonts w:ascii="Times New Roman" w:eastAsiaTheme="minorHAnsi" w:hAnsi="Times New Roman" w:cs="Times New Roman"/>
          <w:b/>
          <w:sz w:val="22"/>
          <w:szCs w:val="22"/>
        </w:rPr>
        <w:t>11.1</w:t>
      </w:r>
      <w:r w:rsidR="000C1153" w:rsidRPr="000A49B6">
        <w:rPr>
          <w:rStyle w:val="Nivel2Char"/>
          <w:rFonts w:ascii="Times New Roman" w:eastAsiaTheme="minorHAnsi" w:hAnsi="Times New Roman" w:cs="Times New Roman"/>
          <w:b/>
          <w:sz w:val="22"/>
          <w:szCs w:val="22"/>
        </w:rPr>
        <w:t>.1.1</w:t>
      </w:r>
      <w:r w:rsidR="000C1153" w:rsidRPr="000A49B6">
        <w:rPr>
          <w:rStyle w:val="Nivel2Char"/>
          <w:rFonts w:ascii="Times New Roman" w:eastAsiaTheme="minorHAnsi" w:hAnsi="Times New Roman" w:cs="Times New Roman"/>
          <w:sz w:val="22"/>
          <w:szCs w:val="22"/>
        </w:rPr>
        <w:t xml:space="preserve"> Conforme o tipo societário serão exigidos os itens na seguinte forma:</w:t>
      </w:r>
    </w:p>
    <w:p w14:paraId="15B69206" w14:textId="77777777" w:rsidR="000C1153" w:rsidRPr="000A49B6" w:rsidRDefault="005142CF" w:rsidP="000C1153">
      <w:pPr>
        <w:pStyle w:val="Nivel4"/>
        <w:ind w:left="0"/>
        <w:rPr>
          <w:rFonts w:ascii="Times New Roman" w:hAnsi="Times New Roman" w:cs="Times New Roman"/>
          <w:sz w:val="22"/>
          <w:szCs w:val="22"/>
        </w:rPr>
      </w:pPr>
      <w:r w:rsidRPr="000A49B6">
        <w:rPr>
          <w:rStyle w:val="Nivel2Char"/>
          <w:rFonts w:ascii="Times New Roman" w:eastAsia="MS Mincho" w:hAnsi="Times New Roman" w:cs="Times New Roman"/>
          <w:b/>
          <w:bCs/>
          <w:sz w:val="22"/>
          <w:szCs w:val="22"/>
        </w:rPr>
        <w:lastRenderedPageBreak/>
        <w:t>11.1</w:t>
      </w:r>
      <w:r w:rsidR="000C1153" w:rsidRPr="000A49B6">
        <w:rPr>
          <w:rStyle w:val="Nivel2Char"/>
          <w:rFonts w:ascii="Times New Roman" w:eastAsia="MS Mincho" w:hAnsi="Times New Roman" w:cs="Times New Roman"/>
          <w:b/>
          <w:bCs/>
          <w:sz w:val="22"/>
          <w:szCs w:val="22"/>
        </w:rPr>
        <w:t>.1.2 - Empresário individual</w:t>
      </w:r>
      <w:r w:rsidR="000C1153" w:rsidRPr="000A49B6">
        <w:rPr>
          <w:rStyle w:val="Nivel2Char"/>
          <w:rFonts w:ascii="Times New Roman" w:eastAsia="MS Mincho" w:hAnsi="Times New Roman" w:cs="Times New Roman"/>
          <w:sz w:val="22"/>
          <w:szCs w:val="22"/>
        </w:rPr>
        <w:t>: inscrição no Registro Público de Empresas Mercantis, a cargo da Junta</w:t>
      </w:r>
      <w:r w:rsidR="000C1153" w:rsidRPr="000A49B6">
        <w:rPr>
          <w:rFonts w:ascii="Times New Roman" w:hAnsi="Times New Roman" w:cs="Times New Roman"/>
          <w:sz w:val="22"/>
          <w:szCs w:val="22"/>
        </w:rPr>
        <w:t xml:space="preserve"> Comercial da respectiva sede; ou</w:t>
      </w:r>
    </w:p>
    <w:p w14:paraId="180C9B0B" w14:textId="3E6AF50B" w:rsidR="000C1153" w:rsidRPr="000A49B6" w:rsidRDefault="005142CF" w:rsidP="000C1153">
      <w:pPr>
        <w:pStyle w:val="Nivel4"/>
        <w:ind w:left="0"/>
        <w:rPr>
          <w:rFonts w:ascii="Times New Roman" w:hAnsi="Times New Roman" w:cs="Times New Roman"/>
          <w:sz w:val="22"/>
          <w:szCs w:val="22"/>
        </w:rPr>
      </w:pPr>
      <w:r w:rsidRPr="000A49B6">
        <w:rPr>
          <w:rFonts w:ascii="Times New Roman" w:hAnsi="Times New Roman" w:cs="Times New Roman"/>
          <w:b/>
          <w:bCs/>
          <w:sz w:val="22"/>
          <w:szCs w:val="22"/>
        </w:rPr>
        <w:t>11.1</w:t>
      </w:r>
      <w:r w:rsidR="000C1153" w:rsidRPr="000A49B6">
        <w:rPr>
          <w:rFonts w:ascii="Times New Roman" w:hAnsi="Times New Roman" w:cs="Times New Roman"/>
          <w:b/>
          <w:bCs/>
          <w:sz w:val="22"/>
          <w:szCs w:val="22"/>
        </w:rPr>
        <w:t>.1.3 - Microempreendedor Individual - MEI</w:t>
      </w:r>
      <w:r w:rsidR="000C1153" w:rsidRPr="000A49B6">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0" w:history="1">
        <w:r w:rsidR="000C1153" w:rsidRPr="000A49B6">
          <w:rPr>
            <w:rStyle w:val="Hyperlink"/>
            <w:rFonts w:ascii="Times New Roman" w:hAnsi="Times New Roman" w:cs="Times New Roman"/>
            <w:sz w:val="22"/>
            <w:szCs w:val="22"/>
          </w:rPr>
          <w:t>https://www.gov.br/empresas-e-negocios/pt-br/empreendedor</w:t>
        </w:r>
      </w:hyperlink>
      <w:r w:rsidR="000C1153" w:rsidRPr="000A49B6">
        <w:rPr>
          <w:rFonts w:ascii="Times New Roman" w:hAnsi="Times New Roman" w:cs="Times New Roman"/>
          <w:sz w:val="22"/>
          <w:szCs w:val="22"/>
        </w:rPr>
        <w:t xml:space="preserve">; ou </w:t>
      </w:r>
    </w:p>
    <w:p w14:paraId="36A4A494" w14:textId="01D4DC10" w:rsidR="000C1153" w:rsidRPr="000A49B6" w:rsidRDefault="005142CF" w:rsidP="000C1153">
      <w:pPr>
        <w:pStyle w:val="Nivel4"/>
        <w:ind w:left="0"/>
        <w:rPr>
          <w:rFonts w:ascii="Times New Roman" w:hAnsi="Times New Roman" w:cs="Times New Roman"/>
          <w:sz w:val="22"/>
          <w:szCs w:val="22"/>
        </w:rPr>
      </w:pPr>
      <w:r w:rsidRPr="000A49B6">
        <w:rPr>
          <w:rFonts w:ascii="Times New Roman" w:hAnsi="Times New Roman" w:cs="Times New Roman"/>
          <w:b/>
          <w:bCs/>
          <w:sz w:val="22"/>
          <w:szCs w:val="22"/>
        </w:rPr>
        <w:t>11.1</w:t>
      </w:r>
      <w:r w:rsidR="000C1153" w:rsidRPr="000A49B6">
        <w:rPr>
          <w:rFonts w:ascii="Times New Roman" w:hAnsi="Times New Roman" w:cs="Times New Roman"/>
          <w:b/>
          <w:bCs/>
          <w:sz w:val="22"/>
          <w:szCs w:val="22"/>
        </w:rPr>
        <w:t>.1.4 - Sociedade empresária, sociedade limitada unipessoal – SLU ou</w:t>
      </w:r>
      <w:r w:rsidR="00B83781" w:rsidRPr="000A49B6">
        <w:rPr>
          <w:rFonts w:ascii="Times New Roman" w:hAnsi="Times New Roman" w:cs="Times New Roman"/>
          <w:b/>
          <w:bCs/>
          <w:sz w:val="22"/>
          <w:szCs w:val="22"/>
        </w:rPr>
        <w:t xml:space="preserve"> ainda na condição </w:t>
      </w:r>
      <w:r w:rsidR="00DA1AA4" w:rsidRPr="000A49B6">
        <w:rPr>
          <w:rFonts w:ascii="Times New Roman" w:hAnsi="Times New Roman" w:cs="Times New Roman"/>
          <w:b/>
          <w:bCs/>
          <w:sz w:val="22"/>
          <w:szCs w:val="22"/>
        </w:rPr>
        <w:t>de sociedade</w:t>
      </w:r>
      <w:r w:rsidR="000C1153" w:rsidRPr="000A49B6">
        <w:rPr>
          <w:rFonts w:ascii="Times New Roman" w:hAnsi="Times New Roman" w:cs="Times New Roman"/>
          <w:b/>
          <w:bCs/>
          <w:sz w:val="22"/>
          <w:szCs w:val="22"/>
        </w:rPr>
        <w:t xml:space="preserve"> identificada como empresa individual de responsabilidade limitada - EIRELI</w:t>
      </w:r>
      <w:r w:rsidR="000C1153" w:rsidRPr="000A49B6">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654A825A" w14:textId="77777777" w:rsidR="000C1153" w:rsidRPr="000A49B6" w:rsidRDefault="005142CF" w:rsidP="000C1153">
      <w:pPr>
        <w:pStyle w:val="Nivel4"/>
        <w:ind w:left="0"/>
        <w:rPr>
          <w:rFonts w:ascii="Times New Roman" w:hAnsi="Times New Roman" w:cs="Times New Roman"/>
          <w:sz w:val="22"/>
          <w:szCs w:val="22"/>
        </w:rPr>
      </w:pPr>
      <w:r w:rsidRPr="000A49B6">
        <w:rPr>
          <w:rFonts w:ascii="Times New Roman" w:hAnsi="Times New Roman" w:cs="Times New Roman"/>
          <w:b/>
          <w:bCs/>
          <w:sz w:val="22"/>
          <w:szCs w:val="22"/>
        </w:rPr>
        <w:t>11.1</w:t>
      </w:r>
      <w:r w:rsidR="000C1153" w:rsidRPr="000A49B6">
        <w:rPr>
          <w:rFonts w:ascii="Times New Roman" w:hAnsi="Times New Roman" w:cs="Times New Roman"/>
          <w:b/>
          <w:bCs/>
          <w:sz w:val="22"/>
          <w:szCs w:val="22"/>
        </w:rPr>
        <w:t>.1.5 - Sociedade simples</w:t>
      </w:r>
      <w:r w:rsidR="000C1153" w:rsidRPr="000A49B6">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7677A68F" w14:textId="77777777" w:rsidR="000C1153" w:rsidRPr="000A49B6" w:rsidRDefault="005142CF" w:rsidP="000C1153">
      <w:pPr>
        <w:pStyle w:val="Nivel4"/>
        <w:ind w:left="0"/>
        <w:rPr>
          <w:rFonts w:ascii="Times New Roman" w:hAnsi="Times New Roman" w:cs="Times New Roman"/>
          <w:bCs/>
          <w:sz w:val="22"/>
          <w:szCs w:val="22"/>
        </w:rPr>
      </w:pPr>
      <w:r w:rsidRPr="000A49B6">
        <w:rPr>
          <w:rFonts w:ascii="Times New Roman" w:hAnsi="Times New Roman" w:cs="Times New Roman"/>
          <w:b/>
          <w:bCs/>
          <w:sz w:val="22"/>
          <w:szCs w:val="22"/>
        </w:rPr>
        <w:t>11.1</w:t>
      </w:r>
      <w:r w:rsidR="000C1153" w:rsidRPr="000A49B6">
        <w:rPr>
          <w:rFonts w:ascii="Times New Roman" w:hAnsi="Times New Roman" w:cs="Times New Roman"/>
          <w:b/>
          <w:bCs/>
          <w:sz w:val="22"/>
          <w:szCs w:val="22"/>
        </w:rPr>
        <w:t>.1.6</w:t>
      </w:r>
      <w:r w:rsidR="000C1153" w:rsidRPr="000A49B6">
        <w:rPr>
          <w:rFonts w:ascii="Times New Roman" w:hAnsi="Times New Roman" w:cs="Times New Roman"/>
          <w:bCs/>
          <w:sz w:val="22"/>
          <w:szCs w:val="22"/>
        </w:rPr>
        <w:t xml:space="preserve"> - Decreto de autorização, em se tratando de </w:t>
      </w:r>
      <w:r w:rsidR="000C1153" w:rsidRPr="000A49B6">
        <w:rPr>
          <w:rFonts w:ascii="Times New Roman" w:hAnsi="Times New Roman" w:cs="Times New Roman"/>
          <w:b/>
          <w:sz w:val="22"/>
          <w:szCs w:val="22"/>
        </w:rPr>
        <w:t>empresa ou sociedades estrangeiras em funcionamento no País</w:t>
      </w:r>
      <w:r w:rsidR="000C1153" w:rsidRPr="000A49B6">
        <w:rPr>
          <w:rFonts w:ascii="Times New Roman" w:hAnsi="Times New Roman" w:cs="Times New Roman"/>
          <w:bCs/>
          <w:sz w:val="22"/>
          <w:szCs w:val="22"/>
        </w:rPr>
        <w:t>, e ato de registro ou autorização para funcionamento expedido pelo órgão competente, quando a atividade assim o exigir.</w:t>
      </w:r>
    </w:p>
    <w:p w14:paraId="673DC36B" w14:textId="77777777" w:rsidR="000C1153" w:rsidRPr="000A49B6"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A49B6">
        <w:rPr>
          <w:rFonts w:ascii="Times New Roman" w:hAnsi="Times New Roman" w:cs="Times New Roman"/>
          <w:b/>
          <w:bCs/>
        </w:rPr>
        <w:t>11.1</w:t>
      </w:r>
      <w:r w:rsidR="000C1153" w:rsidRPr="000A49B6">
        <w:rPr>
          <w:rFonts w:ascii="Times New Roman" w:hAnsi="Times New Roman" w:cs="Times New Roman"/>
          <w:b/>
          <w:bCs/>
        </w:rPr>
        <w:t>.1.7</w:t>
      </w:r>
      <w:r w:rsidR="000C1153" w:rsidRPr="000A49B6">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477EC94C" w14:textId="77777777" w:rsidR="000C1153" w:rsidRPr="000A49B6" w:rsidRDefault="005142CF" w:rsidP="000C1153">
      <w:pPr>
        <w:pStyle w:val="PargrafodaLista"/>
        <w:autoSpaceDE w:val="0"/>
        <w:autoSpaceDN w:val="0"/>
        <w:adjustRightInd w:val="0"/>
        <w:spacing w:line="276" w:lineRule="auto"/>
        <w:ind w:left="0"/>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.1.8</w:t>
      </w:r>
      <w:r w:rsidR="000C1153" w:rsidRPr="000A49B6">
        <w:rPr>
          <w:rFonts w:ascii="Times New Roman" w:hAnsi="Times New Roman" w:cs="Times New Roman"/>
        </w:rPr>
        <w:t xml:space="preserve"> - Os documentos apresentados deverão estar acompanhados de todas as alterações ou da consolidação respectiva</w:t>
      </w:r>
      <w:bookmarkEnd w:id="30"/>
      <w:r w:rsidR="000C1153" w:rsidRPr="000A49B6">
        <w:rPr>
          <w:rFonts w:ascii="Times New Roman" w:hAnsi="Times New Roman" w:cs="Times New Roman"/>
        </w:rPr>
        <w:t>.</w:t>
      </w:r>
    </w:p>
    <w:p w14:paraId="65FD31E3" w14:textId="77777777" w:rsidR="000C1153" w:rsidRPr="000A49B6" w:rsidRDefault="005142CF" w:rsidP="000C1153">
      <w:pPr>
        <w:autoSpaceDE w:val="0"/>
        <w:autoSpaceDN w:val="0"/>
        <w:adjustRightInd w:val="0"/>
        <w:spacing w:line="276" w:lineRule="auto"/>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 xml:space="preserve">.1.9 </w:t>
      </w:r>
      <w:r w:rsidR="000C1153" w:rsidRPr="000A49B6">
        <w:rPr>
          <w:rFonts w:ascii="Times New Roman" w:hAnsi="Times New Roman" w:cs="Times New Roman"/>
        </w:rPr>
        <w:t>- Prova de inscrição no Cadastro Nacional da Pessoa Jurídica (</w:t>
      </w:r>
      <w:r w:rsidR="000C1153" w:rsidRPr="000A49B6">
        <w:rPr>
          <w:rFonts w:ascii="Times New Roman" w:hAnsi="Times New Roman" w:cs="Times New Roman"/>
          <w:b/>
          <w:bCs/>
        </w:rPr>
        <w:t>CNPJ</w:t>
      </w:r>
      <w:r w:rsidR="000C1153" w:rsidRPr="000A49B6">
        <w:rPr>
          <w:rFonts w:ascii="Times New Roman" w:hAnsi="Times New Roman" w:cs="Times New Roman"/>
        </w:rPr>
        <w:t xml:space="preserve">); </w:t>
      </w:r>
    </w:p>
    <w:p w14:paraId="3D6FC408" w14:textId="77777777" w:rsidR="000C1153" w:rsidRPr="000A49B6"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A49B6">
        <w:rPr>
          <w:rFonts w:ascii="Times New Roman" w:hAnsi="Times New Roman" w:cs="Times New Roman"/>
          <w:b/>
          <w:bCs/>
        </w:rPr>
        <w:t>11.1</w:t>
      </w:r>
      <w:r w:rsidR="000C1153" w:rsidRPr="000A49B6">
        <w:rPr>
          <w:rFonts w:ascii="Times New Roman" w:hAnsi="Times New Roman" w:cs="Times New Roman"/>
          <w:b/>
          <w:bCs/>
        </w:rPr>
        <w:t>.1.10 - Prova de regularidade com Controladoria Geral da União, através de certidão Negativa Correcional (CGU-PJ, CNEP e CEPIM)</w:t>
      </w:r>
    </w:p>
    <w:p w14:paraId="03C03656" w14:textId="77777777" w:rsidR="000C1153" w:rsidRPr="000A49B6" w:rsidRDefault="000C1153" w:rsidP="000C1153">
      <w:pPr>
        <w:pStyle w:val="PargrafodaLista"/>
        <w:autoSpaceDE w:val="0"/>
        <w:autoSpaceDN w:val="0"/>
        <w:adjustRightInd w:val="0"/>
        <w:spacing w:line="276" w:lineRule="auto"/>
        <w:ind w:left="0"/>
        <w:jc w:val="both"/>
        <w:rPr>
          <w:rFonts w:ascii="Times New Roman" w:hAnsi="Times New Roman" w:cs="Times New Roman"/>
          <w:b/>
          <w:bCs/>
        </w:rPr>
      </w:pPr>
    </w:p>
    <w:p w14:paraId="22812B4C" w14:textId="0CC228F1" w:rsidR="000C1153" w:rsidRPr="000A49B6" w:rsidRDefault="005142CF" w:rsidP="00355C1E">
      <w:pPr>
        <w:pStyle w:val="PargrafodaLista"/>
        <w:autoSpaceDE w:val="0"/>
        <w:autoSpaceDN w:val="0"/>
        <w:adjustRightInd w:val="0"/>
        <w:spacing w:line="276" w:lineRule="auto"/>
        <w:ind w:left="0"/>
        <w:jc w:val="both"/>
        <w:rPr>
          <w:rFonts w:ascii="Times New Roman" w:hAnsi="Times New Roman" w:cs="Times New Roman"/>
        </w:rPr>
      </w:pPr>
      <w:r w:rsidRPr="000A49B6">
        <w:rPr>
          <w:rFonts w:ascii="Times New Roman" w:hAnsi="Times New Roman" w:cs="Times New Roman"/>
          <w:b/>
          <w:bCs/>
        </w:rPr>
        <w:t>11.1</w:t>
      </w:r>
      <w:r w:rsidR="000C1153" w:rsidRPr="000A49B6">
        <w:rPr>
          <w:rFonts w:ascii="Times New Roman" w:hAnsi="Times New Roman" w:cs="Times New Roman"/>
          <w:b/>
        </w:rPr>
        <w:t>.1.11-</w:t>
      </w:r>
      <w:r w:rsidR="000C1153" w:rsidRPr="000A49B6">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bookmarkEnd w:id="31"/>
      <w:bookmarkEnd w:id="32"/>
    </w:p>
    <w:p w14:paraId="07A43D24" w14:textId="77777777" w:rsidR="00355C1E" w:rsidRPr="000A49B6" w:rsidRDefault="00355C1E" w:rsidP="00355C1E">
      <w:pPr>
        <w:pStyle w:val="PargrafodaLista"/>
        <w:autoSpaceDE w:val="0"/>
        <w:autoSpaceDN w:val="0"/>
        <w:adjustRightInd w:val="0"/>
        <w:spacing w:line="276" w:lineRule="auto"/>
        <w:ind w:left="0"/>
        <w:jc w:val="both"/>
        <w:rPr>
          <w:rFonts w:ascii="Times New Roman" w:hAnsi="Times New Roman" w:cs="Times New Roman"/>
        </w:rPr>
      </w:pPr>
    </w:p>
    <w:p w14:paraId="5066D315" w14:textId="77777777" w:rsidR="000C1153" w:rsidRPr="000A49B6"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A49B6">
        <w:rPr>
          <w:rFonts w:ascii="Times New Roman" w:hAnsi="Times New Roman" w:cs="Times New Roman"/>
          <w:b/>
          <w:bCs/>
        </w:rPr>
        <w:t>11.1</w:t>
      </w:r>
      <w:r w:rsidR="000C1153" w:rsidRPr="000A49B6">
        <w:rPr>
          <w:rFonts w:ascii="Times New Roman" w:hAnsi="Times New Roman" w:cs="Times New Roman"/>
          <w:b/>
          <w:bCs/>
        </w:rPr>
        <w:t>.2 – Habilitações Fiscal, Social e Trabalhista:</w:t>
      </w:r>
    </w:p>
    <w:p w14:paraId="13BCA99E" w14:textId="7D5881D2" w:rsidR="000C1153" w:rsidRPr="000A49B6" w:rsidRDefault="005142CF" w:rsidP="000C1153">
      <w:pPr>
        <w:autoSpaceDE w:val="0"/>
        <w:autoSpaceDN w:val="0"/>
        <w:adjustRightInd w:val="0"/>
        <w:spacing w:line="276" w:lineRule="auto"/>
        <w:ind w:left="709"/>
        <w:jc w:val="both"/>
        <w:rPr>
          <w:rFonts w:ascii="Times New Roman" w:hAnsi="Times New Roman" w:cs="Times New Roman"/>
        </w:rPr>
      </w:pPr>
      <w:bookmarkStart w:id="33" w:name="_Hlk198728168"/>
      <w:r w:rsidRPr="000A49B6">
        <w:rPr>
          <w:rFonts w:ascii="Times New Roman" w:hAnsi="Times New Roman" w:cs="Times New Roman"/>
          <w:b/>
        </w:rPr>
        <w:t>11.1</w:t>
      </w:r>
      <w:r w:rsidR="000C1153" w:rsidRPr="000A49B6">
        <w:rPr>
          <w:rFonts w:ascii="Times New Roman" w:hAnsi="Times New Roman" w:cs="Times New Roman"/>
          <w:b/>
        </w:rPr>
        <w:t>.2.1</w:t>
      </w:r>
      <w:r w:rsidR="000C1153" w:rsidRPr="000A49B6">
        <w:rPr>
          <w:rFonts w:ascii="Times New Roman" w:hAnsi="Times New Roman" w:cs="Times New Roman"/>
        </w:rPr>
        <w:t xml:space="preserve"> - </w:t>
      </w:r>
      <w:bookmarkStart w:id="34" w:name="_Hlk156313672"/>
      <w:r w:rsidR="000C1153" w:rsidRPr="000A49B6">
        <w:rPr>
          <w:rFonts w:ascii="Times New Roman" w:hAnsi="Times New Roman" w:cs="Times New Roman"/>
        </w:rPr>
        <w:t xml:space="preserve"> Prova de regularidade fiscal perante a </w:t>
      </w:r>
      <w:r w:rsidR="000C1153" w:rsidRPr="000A49B6">
        <w:rPr>
          <w:rFonts w:ascii="Times New Roman" w:hAnsi="Times New Roman" w:cs="Times New Roman"/>
          <w:b/>
          <w:bCs/>
        </w:rPr>
        <w:t>Fazenda Nacional</w:t>
      </w:r>
      <w:r w:rsidR="000C1153" w:rsidRPr="000A49B6">
        <w:rPr>
          <w:rFonts w:ascii="Times New Roman" w:hAnsi="Times New Roman" w:cs="Times New Roman"/>
        </w:rPr>
        <w:t xml:space="preserve">, mediante apresentação de certidão expedida </w:t>
      </w:r>
      <w:r w:rsidR="000C1153" w:rsidRPr="000A49B6">
        <w:rPr>
          <w:rFonts w:ascii="Times New Roman" w:hAnsi="Times New Roman" w:cs="Times New Roman"/>
          <w:b/>
          <w:bCs/>
        </w:rPr>
        <w:t>conjuntamente pela Secretaria da Receita Federal do Brasil (RFB</w:t>
      </w:r>
      <w:r w:rsidR="000C1153" w:rsidRPr="000A49B6">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w:t>
      </w:r>
      <w:r w:rsidR="0016379F" w:rsidRPr="000A49B6">
        <w:rPr>
          <w:rFonts w:ascii="Times New Roman" w:hAnsi="Times New Roman" w:cs="Times New Roman"/>
        </w:rPr>
        <w:t>a</w:t>
      </w:r>
      <w:r w:rsidR="000C1153" w:rsidRPr="000A49B6">
        <w:rPr>
          <w:rFonts w:ascii="Times New Roman" w:hAnsi="Times New Roman" w:cs="Times New Roman"/>
        </w:rPr>
        <w:t xml:space="preserve"> Secret</w:t>
      </w:r>
      <w:r w:rsidR="0016379F" w:rsidRPr="000A49B6">
        <w:rPr>
          <w:rFonts w:ascii="Times New Roman" w:hAnsi="Times New Roman" w:cs="Times New Roman"/>
        </w:rPr>
        <w:t>aria</w:t>
      </w:r>
      <w:r w:rsidR="000C1153" w:rsidRPr="000A49B6">
        <w:rPr>
          <w:rFonts w:ascii="Times New Roman" w:hAnsi="Times New Roman" w:cs="Times New Roman"/>
        </w:rPr>
        <w:t xml:space="preserve"> da Receita Federal do Brasil e da Procuradora-Geral da Fazenda Nacional</w:t>
      </w:r>
      <w:bookmarkEnd w:id="34"/>
      <w:r w:rsidR="000C1153" w:rsidRPr="000A49B6">
        <w:rPr>
          <w:rFonts w:ascii="Times New Roman" w:hAnsi="Times New Roman" w:cs="Times New Roman"/>
        </w:rPr>
        <w:t>;</w:t>
      </w:r>
    </w:p>
    <w:p w14:paraId="1C9BA57F" w14:textId="77777777" w:rsidR="008059BA" w:rsidRPr="000A49B6" w:rsidRDefault="008059BA" w:rsidP="000C1153">
      <w:pPr>
        <w:pStyle w:val="PargrafodaLista"/>
        <w:autoSpaceDE w:val="0"/>
        <w:autoSpaceDN w:val="0"/>
        <w:adjustRightInd w:val="0"/>
        <w:spacing w:line="276" w:lineRule="auto"/>
        <w:ind w:left="709"/>
        <w:jc w:val="both"/>
        <w:rPr>
          <w:rFonts w:ascii="Times New Roman" w:hAnsi="Times New Roman" w:cs="Times New Roman"/>
          <w:b/>
        </w:rPr>
      </w:pPr>
    </w:p>
    <w:p w14:paraId="47C3D5D5" w14:textId="6E610F7A" w:rsidR="000C1153" w:rsidRPr="000A49B6" w:rsidRDefault="005142CF" w:rsidP="000C1153">
      <w:pPr>
        <w:pStyle w:val="PargrafodaLista"/>
        <w:autoSpaceDE w:val="0"/>
        <w:autoSpaceDN w:val="0"/>
        <w:adjustRightInd w:val="0"/>
        <w:spacing w:line="276" w:lineRule="auto"/>
        <w:ind w:left="709"/>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.2.2</w:t>
      </w:r>
      <w:r w:rsidR="000C1153" w:rsidRPr="000A49B6">
        <w:rPr>
          <w:rFonts w:ascii="Times New Roman" w:hAnsi="Times New Roman" w:cs="Times New Roman"/>
        </w:rPr>
        <w:t xml:space="preserve"> - Prova de regularidade com o Fundo de Garantia do Tempo de Serviço (</w:t>
      </w:r>
      <w:r w:rsidR="000C1153" w:rsidRPr="000A49B6">
        <w:rPr>
          <w:rFonts w:ascii="Times New Roman" w:hAnsi="Times New Roman" w:cs="Times New Roman"/>
          <w:b/>
          <w:bCs/>
        </w:rPr>
        <w:t>FGTS</w:t>
      </w:r>
      <w:r w:rsidR="000C1153" w:rsidRPr="000A49B6">
        <w:rPr>
          <w:rFonts w:ascii="Times New Roman" w:hAnsi="Times New Roman" w:cs="Times New Roman"/>
        </w:rPr>
        <w:t>);</w:t>
      </w:r>
    </w:p>
    <w:p w14:paraId="3EEF3880" w14:textId="77777777" w:rsidR="000C1153" w:rsidRPr="000A49B6" w:rsidRDefault="000C1153" w:rsidP="000C1153">
      <w:pPr>
        <w:pStyle w:val="PargrafodaLista"/>
        <w:autoSpaceDE w:val="0"/>
        <w:autoSpaceDN w:val="0"/>
        <w:adjustRightInd w:val="0"/>
        <w:spacing w:line="276" w:lineRule="auto"/>
        <w:ind w:left="709"/>
        <w:jc w:val="both"/>
        <w:rPr>
          <w:rFonts w:ascii="Times New Roman" w:hAnsi="Times New Roman" w:cs="Times New Roman"/>
        </w:rPr>
      </w:pPr>
    </w:p>
    <w:p w14:paraId="7A576475" w14:textId="77777777" w:rsidR="000C1153" w:rsidRPr="000A49B6" w:rsidRDefault="005142CF" w:rsidP="000C1153">
      <w:pPr>
        <w:pStyle w:val="PargrafodaLista"/>
        <w:spacing w:after="0" w:line="276" w:lineRule="auto"/>
        <w:ind w:left="709"/>
        <w:jc w:val="both"/>
        <w:rPr>
          <w:rFonts w:ascii="Times New Roman" w:hAnsi="Times New Roman" w:cs="Times New Roman"/>
        </w:rPr>
      </w:pPr>
      <w:r w:rsidRPr="000A49B6">
        <w:rPr>
          <w:rFonts w:ascii="Times New Roman" w:hAnsi="Times New Roman" w:cs="Times New Roman"/>
          <w:b/>
        </w:rPr>
        <w:lastRenderedPageBreak/>
        <w:t>11.1</w:t>
      </w:r>
      <w:r w:rsidR="000C1153" w:rsidRPr="000A49B6">
        <w:rPr>
          <w:rFonts w:ascii="Times New Roman" w:hAnsi="Times New Roman" w:cs="Times New Roman"/>
          <w:b/>
        </w:rPr>
        <w:t>.2.3</w:t>
      </w:r>
      <w:r w:rsidR="000C1153" w:rsidRPr="000A49B6">
        <w:rPr>
          <w:rFonts w:ascii="Times New Roman" w:hAnsi="Times New Roman" w:cs="Times New Roman"/>
        </w:rPr>
        <w:t xml:space="preserve"> - Prova de inexistência de débitos inadimplidos perante a Justiça do Trabalho, mediante a apresentação de </w:t>
      </w:r>
      <w:r w:rsidR="000C1153" w:rsidRPr="000A49B6">
        <w:rPr>
          <w:rFonts w:ascii="Times New Roman" w:hAnsi="Times New Roman" w:cs="Times New Roman"/>
          <w:b/>
          <w:bCs/>
        </w:rPr>
        <w:t>Certidão Negativa de Débitos Trabalhistas (CNDT)</w:t>
      </w:r>
      <w:r w:rsidR="000C1153" w:rsidRPr="000A49B6">
        <w:rPr>
          <w:rFonts w:ascii="Times New Roman" w:hAnsi="Times New Roman" w:cs="Times New Roman"/>
        </w:rPr>
        <w:t xml:space="preserve"> ou da Certidão Positiva de Débitos Trabalhistas com os mesmos efeitos da CNDT.</w:t>
      </w:r>
    </w:p>
    <w:p w14:paraId="05B5D42B" w14:textId="77777777" w:rsidR="000C1153" w:rsidRPr="000A49B6" w:rsidRDefault="000C1153" w:rsidP="000C1153">
      <w:pPr>
        <w:autoSpaceDE w:val="0"/>
        <w:autoSpaceDN w:val="0"/>
        <w:adjustRightInd w:val="0"/>
        <w:spacing w:line="276" w:lineRule="auto"/>
        <w:ind w:left="709"/>
        <w:jc w:val="both"/>
        <w:rPr>
          <w:rFonts w:ascii="Times New Roman" w:hAnsi="Times New Roman" w:cs="Times New Roman"/>
          <w:b/>
        </w:rPr>
      </w:pPr>
    </w:p>
    <w:p w14:paraId="2B992C3F" w14:textId="77777777" w:rsidR="000C1153" w:rsidRPr="000A49B6" w:rsidRDefault="005142CF" w:rsidP="000C1153">
      <w:pPr>
        <w:autoSpaceDE w:val="0"/>
        <w:autoSpaceDN w:val="0"/>
        <w:adjustRightInd w:val="0"/>
        <w:spacing w:line="276" w:lineRule="auto"/>
        <w:ind w:left="709"/>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.2.4</w:t>
      </w:r>
      <w:r w:rsidR="000C1153" w:rsidRPr="000A49B6">
        <w:rPr>
          <w:rFonts w:ascii="Times New Roman" w:hAnsi="Times New Roman" w:cs="Times New Roman"/>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2E433053" w14:textId="6EC0B781" w:rsidR="000C1153" w:rsidRPr="000A49B6" w:rsidRDefault="005142CF" w:rsidP="000C1153">
      <w:pPr>
        <w:autoSpaceDE w:val="0"/>
        <w:autoSpaceDN w:val="0"/>
        <w:adjustRightInd w:val="0"/>
        <w:spacing w:line="276" w:lineRule="auto"/>
        <w:ind w:left="709"/>
        <w:jc w:val="both"/>
        <w:rPr>
          <w:rFonts w:ascii="Times New Roman" w:hAnsi="Times New Roman" w:cs="Times New Roman"/>
          <w:b/>
          <w:bCs/>
        </w:rPr>
      </w:pPr>
      <w:r w:rsidRPr="000A49B6">
        <w:rPr>
          <w:rFonts w:ascii="Times New Roman" w:hAnsi="Times New Roman" w:cs="Times New Roman"/>
          <w:b/>
          <w:bCs/>
        </w:rPr>
        <w:t>11.1</w:t>
      </w:r>
      <w:r w:rsidR="000C1153" w:rsidRPr="000A49B6">
        <w:rPr>
          <w:rFonts w:ascii="Times New Roman" w:hAnsi="Times New Roman" w:cs="Times New Roman"/>
          <w:b/>
          <w:bCs/>
        </w:rPr>
        <w:t>.2.5</w:t>
      </w:r>
      <w:r w:rsidR="000C1153" w:rsidRPr="000A49B6">
        <w:rPr>
          <w:rFonts w:ascii="Times New Roman" w:hAnsi="Times New Roman" w:cs="Times New Roman"/>
          <w:bCs/>
        </w:rPr>
        <w:t xml:space="preserve"> - Certidão de Regularidade da </w:t>
      </w:r>
      <w:r w:rsidR="000C1153" w:rsidRPr="000A49B6">
        <w:rPr>
          <w:rFonts w:ascii="Times New Roman" w:hAnsi="Times New Roman" w:cs="Times New Roman"/>
          <w:b/>
        </w:rPr>
        <w:t xml:space="preserve">Fazenda Municipal, </w:t>
      </w:r>
      <w:r w:rsidR="000C1153" w:rsidRPr="000A49B6">
        <w:rPr>
          <w:rFonts w:ascii="Times New Roman" w:hAnsi="Times New Roman" w:cs="Times New Roman"/>
          <w:bCs/>
        </w:rPr>
        <w:t>da sede do proponente</w:t>
      </w:r>
      <w:r w:rsidR="009635FC" w:rsidRPr="000A49B6">
        <w:rPr>
          <w:rFonts w:ascii="Times New Roman" w:hAnsi="Times New Roman" w:cs="Times New Roman"/>
          <w:bCs/>
        </w:rPr>
        <w:t xml:space="preserve">, com a apresentação da </w:t>
      </w:r>
      <w:r w:rsidR="009635FC" w:rsidRPr="000A49B6">
        <w:rPr>
          <w:rFonts w:ascii="Times New Roman" w:hAnsi="Times New Roman" w:cs="Times New Roman"/>
          <w:b/>
        </w:rPr>
        <w:t xml:space="preserve">Certidão sobre </w:t>
      </w:r>
      <w:r w:rsidR="000B322D" w:rsidRPr="000A49B6">
        <w:rPr>
          <w:rFonts w:ascii="Times New Roman" w:hAnsi="Times New Roman" w:cs="Times New Roman"/>
          <w:b/>
        </w:rPr>
        <w:t>ISQN e da DÍVIDA ATIVA,</w:t>
      </w:r>
      <w:r w:rsidR="000B322D" w:rsidRPr="000A49B6">
        <w:rPr>
          <w:rFonts w:ascii="Times New Roman" w:hAnsi="Times New Roman" w:cs="Times New Roman"/>
          <w:bCs/>
        </w:rPr>
        <w:t xml:space="preserve"> se for o caso</w:t>
      </w:r>
      <w:r w:rsidR="000C1153" w:rsidRPr="000A49B6">
        <w:rPr>
          <w:rFonts w:ascii="Times New Roman" w:hAnsi="Times New Roman" w:cs="Times New Roman"/>
          <w:bCs/>
        </w:rPr>
        <w:t>;</w:t>
      </w:r>
    </w:p>
    <w:p w14:paraId="62A1A5E9" w14:textId="77777777" w:rsidR="000C1153" w:rsidRPr="000A49B6" w:rsidRDefault="005142CF" w:rsidP="000C1153">
      <w:pPr>
        <w:autoSpaceDE w:val="0"/>
        <w:autoSpaceDN w:val="0"/>
        <w:adjustRightInd w:val="0"/>
        <w:spacing w:line="276" w:lineRule="auto"/>
        <w:ind w:left="709"/>
        <w:jc w:val="both"/>
        <w:rPr>
          <w:rFonts w:ascii="Times New Roman" w:hAnsi="Times New Roman" w:cs="Times New Roman"/>
          <w:b/>
          <w:bCs/>
        </w:rPr>
      </w:pPr>
      <w:r w:rsidRPr="000A49B6">
        <w:rPr>
          <w:rFonts w:ascii="Times New Roman" w:hAnsi="Times New Roman" w:cs="Times New Roman"/>
          <w:b/>
        </w:rPr>
        <w:t>11.1</w:t>
      </w:r>
      <w:r w:rsidR="000C1153" w:rsidRPr="000A49B6">
        <w:rPr>
          <w:rFonts w:ascii="Times New Roman" w:hAnsi="Times New Roman" w:cs="Times New Roman"/>
          <w:b/>
        </w:rPr>
        <w:t>.2.6</w:t>
      </w:r>
      <w:r w:rsidR="000C1153" w:rsidRPr="000A49B6">
        <w:rPr>
          <w:rFonts w:ascii="Times New Roman" w:hAnsi="Times New Roman" w:cs="Times New Roman"/>
        </w:rPr>
        <w:t xml:space="preserve"> - Prova de regularidade com a </w:t>
      </w:r>
      <w:r w:rsidR="000C1153" w:rsidRPr="000A49B6">
        <w:rPr>
          <w:rFonts w:ascii="Times New Roman" w:hAnsi="Times New Roman" w:cs="Times New Roman"/>
          <w:b/>
          <w:bCs/>
        </w:rPr>
        <w:t>Fazenda Estadual ou Distrital</w:t>
      </w:r>
      <w:r w:rsidR="000C1153" w:rsidRPr="000A49B6">
        <w:rPr>
          <w:rFonts w:ascii="Times New Roman" w:hAnsi="Times New Roman" w:cs="Times New Roman"/>
        </w:rPr>
        <w:t xml:space="preserve"> do domicílio ou sede do fornecedor, relativa à atividade em cujo exercício contrata ou concorre;</w:t>
      </w:r>
      <w:r w:rsidR="000B322D" w:rsidRPr="000A49B6">
        <w:rPr>
          <w:rFonts w:ascii="Times New Roman" w:hAnsi="Times New Roman" w:cs="Times New Roman"/>
        </w:rPr>
        <w:t xml:space="preserve"> com apresentação da </w:t>
      </w:r>
      <w:r w:rsidR="000B322D" w:rsidRPr="000A49B6">
        <w:rPr>
          <w:rFonts w:ascii="Times New Roman" w:hAnsi="Times New Roman" w:cs="Times New Roman"/>
          <w:b/>
          <w:bCs/>
        </w:rPr>
        <w:t>CND e da Certidão da DÍVIDA ATIVA.</w:t>
      </w:r>
    </w:p>
    <w:p w14:paraId="6E66B99A" w14:textId="77777777" w:rsidR="000C1153" w:rsidRPr="000A49B6" w:rsidRDefault="005142CF" w:rsidP="000C1153">
      <w:pPr>
        <w:autoSpaceDE w:val="0"/>
        <w:autoSpaceDN w:val="0"/>
        <w:adjustRightInd w:val="0"/>
        <w:spacing w:line="276" w:lineRule="auto"/>
        <w:ind w:left="709"/>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.2.7</w:t>
      </w:r>
      <w:r w:rsidR="000C1153" w:rsidRPr="000A49B6">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3"/>
    <w:p w14:paraId="75EB409A" w14:textId="77777777" w:rsidR="000C1153" w:rsidRPr="000A49B6" w:rsidRDefault="005142CF" w:rsidP="000C1153">
      <w:pPr>
        <w:pStyle w:val="PargrafodaLista"/>
        <w:autoSpaceDE w:val="0"/>
        <w:autoSpaceDN w:val="0"/>
        <w:adjustRightInd w:val="0"/>
        <w:spacing w:line="276" w:lineRule="auto"/>
        <w:ind w:left="426"/>
        <w:jc w:val="both"/>
        <w:rPr>
          <w:rFonts w:ascii="Times New Roman" w:hAnsi="Times New Roman" w:cs="Times New Roman"/>
          <w:b/>
        </w:rPr>
      </w:pPr>
      <w:r w:rsidRPr="000A49B6">
        <w:rPr>
          <w:rFonts w:ascii="Times New Roman" w:hAnsi="Times New Roman" w:cs="Times New Roman"/>
          <w:b/>
        </w:rPr>
        <w:t>11.1</w:t>
      </w:r>
      <w:r w:rsidR="000C1153" w:rsidRPr="000A49B6">
        <w:rPr>
          <w:rFonts w:ascii="Times New Roman" w:hAnsi="Times New Roman" w:cs="Times New Roman"/>
          <w:b/>
        </w:rPr>
        <w:t>.3 - Da Qualificação Econômico-Financeira:</w:t>
      </w:r>
    </w:p>
    <w:p w14:paraId="5693C21E" w14:textId="41404DDB" w:rsidR="000C1153" w:rsidRPr="000A49B6" w:rsidRDefault="005142CF" w:rsidP="000C1153">
      <w:pPr>
        <w:autoSpaceDE w:val="0"/>
        <w:autoSpaceDN w:val="0"/>
        <w:adjustRightInd w:val="0"/>
        <w:spacing w:line="276" w:lineRule="auto"/>
        <w:ind w:left="720"/>
        <w:jc w:val="both"/>
        <w:rPr>
          <w:rFonts w:ascii="Times New Roman" w:hAnsi="Times New Roman" w:cs="Times New Roman"/>
        </w:rPr>
      </w:pPr>
      <w:bookmarkStart w:id="35" w:name="_Hlk170983740"/>
      <w:bookmarkStart w:id="36" w:name="_Hlk170982788"/>
      <w:bookmarkStart w:id="37" w:name="_Hlk170983815"/>
      <w:bookmarkStart w:id="38" w:name="_Hlk198732375"/>
      <w:bookmarkStart w:id="39" w:name="_Hlk198728326"/>
      <w:r w:rsidRPr="000A49B6">
        <w:rPr>
          <w:rFonts w:ascii="Times New Roman" w:hAnsi="Times New Roman" w:cs="Times New Roman"/>
          <w:b/>
        </w:rPr>
        <w:t>11.1</w:t>
      </w:r>
      <w:r w:rsidR="000C1153" w:rsidRPr="000A49B6">
        <w:rPr>
          <w:rFonts w:ascii="Times New Roman" w:hAnsi="Times New Roman" w:cs="Times New Roman"/>
          <w:b/>
        </w:rPr>
        <w:t>.3.1</w:t>
      </w:r>
      <w:r w:rsidR="000C1153" w:rsidRPr="000A49B6">
        <w:rPr>
          <w:rFonts w:ascii="Times New Roman" w:hAnsi="Times New Roman" w:cs="Times New Roman"/>
        </w:rPr>
        <w:t xml:space="preserve"> Certidão Negativa de falência expedida pelo distribuidor da sede da pessoa jurídica, ou de execução patrimonial, expedida no domicilio da pessoa física. Se o licitante não for sediado na Comarca de São João de Meriti, a</w:t>
      </w:r>
      <w:r w:rsidR="006C6045" w:rsidRPr="000A49B6">
        <w:rPr>
          <w:rFonts w:ascii="Times New Roman" w:hAnsi="Times New Roman" w:cs="Times New Roman"/>
        </w:rPr>
        <w:t xml:space="preserve">(s) </w:t>
      </w:r>
      <w:r w:rsidR="000C1153" w:rsidRPr="000A49B6">
        <w:rPr>
          <w:rFonts w:ascii="Times New Roman" w:hAnsi="Times New Roman" w:cs="Times New Roman"/>
        </w:rPr>
        <w:t>certid</w:t>
      </w:r>
      <w:r w:rsidR="006C6045" w:rsidRPr="000A49B6">
        <w:rPr>
          <w:rFonts w:ascii="Times New Roman" w:hAnsi="Times New Roman" w:cs="Times New Roman"/>
        </w:rPr>
        <w:t>ão (</w:t>
      </w:r>
      <w:proofErr w:type="spellStart"/>
      <w:r w:rsidR="000C1153" w:rsidRPr="000A49B6">
        <w:rPr>
          <w:rFonts w:ascii="Times New Roman" w:hAnsi="Times New Roman" w:cs="Times New Roman"/>
        </w:rPr>
        <w:t>ões</w:t>
      </w:r>
      <w:proofErr w:type="spellEnd"/>
      <w:r w:rsidR="006C6045" w:rsidRPr="000A49B6">
        <w:rPr>
          <w:rFonts w:ascii="Times New Roman" w:hAnsi="Times New Roman" w:cs="Times New Roman"/>
        </w:rPr>
        <w:t>)</w:t>
      </w:r>
      <w:r w:rsidR="000C1153" w:rsidRPr="000A49B6">
        <w:rPr>
          <w:rFonts w:ascii="Times New Roman" w:hAnsi="Times New Roman" w:cs="Times New Roman"/>
        </w:rPr>
        <w:t xml:space="preserve"> dever</w:t>
      </w:r>
      <w:r w:rsidR="006C6045" w:rsidRPr="000A49B6">
        <w:rPr>
          <w:rFonts w:ascii="Times New Roman" w:hAnsi="Times New Roman" w:cs="Times New Roman"/>
        </w:rPr>
        <w:t>á (</w:t>
      </w:r>
      <w:proofErr w:type="spellStart"/>
      <w:r w:rsidR="000C1153" w:rsidRPr="000A49B6">
        <w:rPr>
          <w:rFonts w:ascii="Times New Roman" w:hAnsi="Times New Roman" w:cs="Times New Roman"/>
        </w:rPr>
        <w:t>ão</w:t>
      </w:r>
      <w:proofErr w:type="spellEnd"/>
      <w:r w:rsidR="006C6045" w:rsidRPr="000A49B6">
        <w:rPr>
          <w:rFonts w:ascii="Times New Roman" w:hAnsi="Times New Roman" w:cs="Times New Roman"/>
        </w:rPr>
        <w:t>)</w:t>
      </w:r>
      <w:r w:rsidR="000C1153" w:rsidRPr="000A49B6">
        <w:rPr>
          <w:rFonts w:ascii="Times New Roman" w:hAnsi="Times New Roman" w:cs="Times New Roman"/>
        </w:rPr>
        <w:t xml:space="preserve"> vir acompanhada</w:t>
      </w:r>
      <w:r w:rsidR="006C6045" w:rsidRPr="000A49B6">
        <w:rPr>
          <w:rFonts w:ascii="Times New Roman" w:hAnsi="Times New Roman" w:cs="Times New Roman"/>
        </w:rPr>
        <w:t>(</w:t>
      </w:r>
      <w:r w:rsidR="000C1153" w:rsidRPr="000A49B6">
        <w:rPr>
          <w:rFonts w:ascii="Times New Roman" w:hAnsi="Times New Roman" w:cs="Times New Roman"/>
        </w:rPr>
        <w:t>s</w:t>
      </w:r>
      <w:r w:rsidR="006C6045" w:rsidRPr="000A49B6">
        <w:rPr>
          <w:rFonts w:ascii="Times New Roman" w:hAnsi="Times New Roman" w:cs="Times New Roman"/>
        </w:rPr>
        <w:t>)</w:t>
      </w:r>
      <w:r w:rsidR="000C1153" w:rsidRPr="000A49B6">
        <w:rPr>
          <w:rFonts w:ascii="Times New Roman" w:hAnsi="Times New Roman" w:cs="Times New Roman"/>
        </w:rPr>
        <w:t xml:space="preserve"> de declaração oficial da autoridade judiciária competente, relacionando o</w:t>
      </w:r>
      <w:r w:rsidR="006C6045" w:rsidRPr="000A49B6">
        <w:rPr>
          <w:rFonts w:ascii="Times New Roman" w:hAnsi="Times New Roman" w:cs="Times New Roman"/>
        </w:rPr>
        <w:t>(</w:t>
      </w:r>
      <w:r w:rsidR="000C1153" w:rsidRPr="000A49B6">
        <w:rPr>
          <w:rFonts w:ascii="Times New Roman" w:hAnsi="Times New Roman" w:cs="Times New Roman"/>
        </w:rPr>
        <w:t>s</w:t>
      </w:r>
      <w:r w:rsidR="006C6045" w:rsidRPr="000A49B6">
        <w:rPr>
          <w:rFonts w:ascii="Times New Roman" w:hAnsi="Times New Roman" w:cs="Times New Roman"/>
        </w:rPr>
        <w:t>)</w:t>
      </w:r>
      <w:r w:rsidR="000C1153" w:rsidRPr="000A49B6">
        <w:rPr>
          <w:rFonts w:ascii="Times New Roman" w:hAnsi="Times New Roman" w:cs="Times New Roman"/>
        </w:rPr>
        <w:t xml:space="preserve"> distribuidor</w:t>
      </w:r>
      <w:r w:rsidR="006C6045" w:rsidRPr="000A49B6">
        <w:rPr>
          <w:rFonts w:ascii="Times New Roman" w:hAnsi="Times New Roman" w:cs="Times New Roman"/>
        </w:rPr>
        <w:t xml:space="preserve"> (</w:t>
      </w:r>
      <w:r w:rsidR="000C1153" w:rsidRPr="000A49B6">
        <w:rPr>
          <w:rFonts w:ascii="Times New Roman" w:hAnsi="Times New Roman" w:cs="Times New Roman"/>
        </w:rPr>
        <w:t>es</w:t>
      </w:r>
      <w:r w:rsidR="006C6045" w:rsidRPr="000A49B6">
        <w:rPr>
          <w:rFonts w:ascii="Times New Roman" w:hAnsi="Times New Roman" w:cs="Times New Roman"/>
        </w:rPr>
        <w:t>)</w:t>
      </w:r>
      <w:r w:rsidR="000C1153" w:rsidRPr="000A49B6">
        <w:rPr>
          <w:rFonts w:ascii="Times New Roman" w:hAnsi="Times New Roman" w:cs="Times New Roman"/>
        </w:rPr>
        <w:t xml:space="preserve"> que, na Comarca de sua sede, tenha</w:t>
      </w:r>
      <w:r w:rsidR="006C6045" w:rsidRPr="000A49B6">
        <w:rPr>
          <w:rFonts w:ascii="Times New Roman" w:hAnsi="Times New Roman" w:cs="Times New Roman"/>
        </w:rPr>
        <w:t xml:space="preserve"> (</w:t>
      </w:r>
      <w:r w:rsidR="000C1153" w:rsidRPr="000A49B6">
        <w:rPr>
          <w:rFonts w:ascii="Times New Roman" w:hAnsi="Times New Roman" w:cs="Times New Roman"/>
        </w:rPr>
        <w:t>m</w:t>
      </w:r>
      <w:r w:rsidR="006C6045" w:rsidRPr="000A49B6">
        <w:rPr>
          <w:rFonts w:ascii="Times New Roman" w:hAnsi="Times New Roman" w:cs="Times New Roman"/>
        </w:rPr>
        <w:t>)</w:t>
      </w:r>
      <w:r w:rsidR="000C1153" w:rsidRPr="000A49B6">
        <w:rPr>
          <w:rFonts w:ascii="Times New Roman" w:hAnsi="Times New Roman" w:cs="Times New Roman"/>
        </w:rPr>
        <w:t xml:space="preserve"> atribuição para expedir </w:t>
      </w:r>
      <w:r w:rsidR="007C4278" w:rsidRPr="000A49B6">
        <w:rPr>
          <w:rFonts w:ascii="Times New Roman" w:hAnsi="Times New Roman" w:cs="Times New Roman"/>
        </w:rPr>
        <w:t>C</w:t>
      </w:r>
      <w:r w:rsidR="000C1153" w:rsidRPr="000A49B6">
        <w:rPr>
          <w:rFonts w:ascii="Times New Roman" w:hAnsi="Times New Roman" w:cs="Times New Roman"/>
        </w:rPr>
        <w:t xml:space="preserve">ertidões </w:t>
      </w:r>
      <w:r w:rsidR="007C4278" w:rsidRPr="000A49B6">
        <w:rPr>
          <w:rFonts w:ascii="Times New Roman" w:hAnsi="Times New Roman" w:cs="Times New Roman"/>
        </w:rPr>
        <w:t>N</w:t>
      </w:r>
      <w:r w:rsidR="000C1153" w:rsidRPr="000A49B6">
        <w:rPr>
          <w:rFonts w:ascii="Times New Roman" w:hAnsi="Times New Roman" w:cs="Times New Roman"/>
        </w:rPr>
        <w:t>egativas de falências e recuperação judicial</w:t>
      </w:r>
      <w:bookmarkEnd w:id="35"/>
      <w:bookmarkEnd w:id="36"/>
      <w:r w:rsidR="000C1153" w:rsidRPr="000A49B6">
        <w:rPr>
          <w:rFonts w:ascii="Times New Roman" w:hAnsi="Times New Roman" w:cs="Times New Roman"/>
        </w:rPr>
        <w:t>.</w:t>
      </w:r>
    </w:p>
    <w:p w14:paraId="558C22C0" w14:textId="42CA5556" w:rsidR="000C1153" w:rsidRPr="000A49B6" w:rsidRDefault="005142CF" w:rsidP="00355C1E">
      <w:pPr>
        <w:autoSpaceDE w:val="0"/>
        <w:autoSpaceDN w:val="0"/>
        <w:adjustRightInd w:val="0"/>
        <w:spacing w:line="276" w:lineRule="auto"/>
        <w:ind w:left="709"/>
        <w:jc w:val="both"/>
        <w:rPr>
          <w:rFonts w:ascii="Times New Roman" w:hAnsi="Times New Roman" w:cs="Times New Roman"/>
        </w:rPr>
      </w:pPr>
      <w:bookmarkStart w:id="40" w:name="_Hlk170982752"/>
      <w:r w:rsidRPr="000A49B6">
        <w:rPr>
          <w:rFonts w:ascii="Times New Roman" w:hAnsi="Times New Roman" w:cs="Times New Roman"/>
          <w:b/>
        </w:rPr>
        <w:t>11.1</w:t>
      </w:r>
      <w:r w:rsidR="000C1153" w:rsidRPr="000A49B6">
        <w:rPr>
          <w:rFonts w:ascii="Times New Roman" w:hAnsi="Times New Roman" w:cs="Times New Roman"/>
          <w:b/>
        </w:rPr>
        <w:t>.3.2</w:t>
      </w:r>
      <w:r w:rsidR="000C1153" w:rsidRPr="000A49B6">
        <w:rPr>
          <w:rFonts w:ascii="Times New Roman" w:hAnsi="Times New Roman" w:cs="Times New Roman"/>
        </w:rPr>
        <w:t xml:space="preserve"> - Balanço patrimonial, demonstração de resultado de exercício e demais demonstrações contábeis </w:t>
      </w:r>
      <w:r w:rsidR="000C1153" w:rsidRPr="000A49B6">
        <w:rPr>
          <w:rFonts w:ascii="Times New Roman" w:hAnsi="Times New Roman" w:cs="Times New Roman"/>
          <w:b/>
          <w:bCs/>
        </w:rPr>
        <w:t>dos 2 (dois)</w:t>
      </w:r>
      <w:r w:rsidR="000C1153" w:rsidRPr="000A49B6">
        <w:rPr>
          <w:rFonts w:ascii="Times New Roman" w:hAnsi="Times New Roman" w:cs="Times New Roman"/>
        </w:rPr>
        <w:t xml:space="preserve"> últimos exercícios sociais.</w:t>
      </w:r>
      <w:bookmarkEnd w:id="37"/>
      <w:bookmarkEnd w:id="40"/>
    </w:p>
    <w:p w14:paraId="14492C91" w14:textId="2B6F844B" w:rsidR="00496E62" w:rsidRPr="000A49B6" w:rsidRDefault="00496E62" w:rsidP="00355C1E">
      <w:pPr>
        <w:autoSpaceDE w:val="0"/>
        <w:autoSpaceDN w:val="0"/>
        <w:adjustRightInd w:val="0"/>
        <w:spacing w:line="276" w:lineRule="auto"/>
        <w:ind w:left="709"/>
        <w:jc w:val="both"/>
        <w:rPr>
          <w:rFonts w:ascii="Times New Roman" w:hAnsi="Times New Roman" w:cs="Times New Roman"/>
        </w:rPr>
      </w:pPr>
      <w:r w:rsidRPr="000A49B6">
        <w:rPr>
          <w:rFonts w:ascii="Times New Roman" w:hAnsi="Times New Roman" w:cs="Times New Roman"/>
          <w:b/>
          <w:bCs/>
        </w:rPr>
        <w:t>11.1.3.2.1</w:t>
      </w:r>
      <w:r w:rsidRPr="000A49B6">
        <w:rPr>
          <w:rFonts w:ascii="Times New Roman" w:hAnsi="Times New Roman" w:cs="Times New Roman"/>
        </w:rPr>
        <w:t xml:space="preserve"> - No cumprimento da exigência deste item, as licitantes deverão observar no que lhe couber o disposto no Artigo nº. 1.078 da Lei 10.406/2002 e no Decreto Federal 6.022/2007, nas condicionantes e </w:t>
      </w:r>
      <w:r w:rsidR="00EA457C" w:rsidRPr="000A49B6">
        <w:rPr>
          <w:rFonts w:ascii="Times New Roman" w:hAnsi="Times New Roman" w:cs="Times New Roman"/>
        </w:rPr>
        <w:t>regras qu</w:t>
      </w:r>
      <w:r w:rsidRPr="000A49B6">
        <w:rPr>
          <w:rFonts w:ascii="Times New Roman" w:hAnsi="Times New Roman" w:cs="Times New Roman"/>
        </w:rPr>
        <w:t xml:space="preserve">e a RFB, estabelece para </w:t>
      </w:r>
      <w:r w:rsidR="00EA457C" w:rsidRPr="000A49B6">
        <w:rPr>
          <w:rFonts w:ascii="Times New Roman" w:hAnsi="Times New Roman" w:cs="Times New Roman"/>
        </w:rPr>
        <w:t>esta condição</w:t>
      </w:r>
      <w:r w:rsidRPr="000A49B6">
        <w:rPr>
          <w:rFonts w:ascii="Times New Roman" w:hAnsi="Times New Roman" w:cs="Times New Roman"/>
        </w:rPr>
        <w:t>;</w:t>
      </w:r>
    </w:p>
    <w:p w14:paraId="7C1DF17E" w14:textId="7167C181" w:rsidR="000C1153" w:rsidRPr="000A49B6" w:rsidRDefault="005142CF" w:rsidP="000C1153">
      <w:pPr>
        <w:spacing w:line="276" w:lineRule="auto"/>
        <w:ind w:left="709"/>
        <w:jc w:val="both"/>
        <w:rPr>
          <w:rFonts w:ascii="Times New Roman" w:hAnsi="Times New Roman" w:cs="Times New Roman"/>
        </w:rPr>
      </w:pPr>
      <w:r w:rsidRPr="000A49B6">
        <w:rPr>
          <w:rFonts w:ascii="Times New Roman" w:hAnsi="Times New Roman" w:cs="Times New Roman"/>
          <w:b/>
        </w:rPr>
        <w:t>11.1</w:t>
      </w:r>
      <w:r w:rsidR="000C1153" w:rsidRPr="000A49B6">
        <w:rPr>
          <w:rFonts w:ascii="Times New Roman" w:hAnsi="Times New Roman" w:cs="Times New Roman"/>
          <w:b/>
        </w:rPr>
        <w:t>.3.3 -</w:t>
      </w:r>
      <w:r w:rsidR="000C1153" w:rsidRPr="000A49B6">
        <w:rPr>
          <w:rFonts w:ascii="Times New Roman" w:hAnsi="Times New Roman" w:cs="Times New Roman"/>
        </w:rPr>
        <w:t xml:space="preserve"> A situação econômico-financeira das empresas licitantes será avaliada pelos índices de Liquidez Geral (LG), Liquidez Corrente (LC) e Solvência (SG), os quais deverão ser iguais ou superiores a 1 (um), após a aplicação das seguintes fórmulas contábeis: </w:t>
      </w:r>
    </w:p>
    <w:p w14:paraId="23C6757F" w14:textId="77777777" w:rsidR="000C1153" w:rsidRPr="000A49B6" w:rsidRDefault="000C1153" w:rsidP="000C1153">
      <w:pPr>
        <w:spacing w:line="276" w:lineRule="auto"/>
        <w:jc w:val="both"/>
        <w:rPr>
          <w:rFonts w:ascii="Times New Roman" w:hAnsi="Times New Roman" w:cs="Times New Roman"/>
        </w:rPr>
      </w:pPr>
      <w:bookmarkStart w:id="41" w:name="_Hlk198732459"/>
      <w:bookmarkEnd w:id="38"/>
    </w:p>
    <w:p w14:paraId="0F965365" w14:textId="77777777" w:rsidR="000C1153" w:rsidRPr="000A49B6" w:rsidRDefault="000C1153" w:rsidP="000C1153">
      <w:pPr>
        <w:spacing w:line="276" w:lineRule="auto"/>
        <w:jc w:val="center"/>
        <w:rPr>
          <w:rFonts w:ascii="Times New Roman" w:hAnsi="Times New Roman" w:cs="Times New Roman"/>
          <w:b/>
          <w:u w:val="single"/>
        </w:rPr>
      </w:pPr>
      <w:r w:rsidRPr="000A49B6">
        <w:rPr>
          <w:rFonts w:ascii="Times New Roman" w:hAnsi="Times New Roman" w:cs="Times New Roman"/>
          <w:b/>
        </w:rPr>
        <w:t>ILG =</w:t>
      </w:r>
      <w:r w:rsidRPr="000A49B6">
        <w:rPr>
          <w:rFonts w:ascii="Times New Roman" w:hAnsi="Times New Roman" w:cs="Times New Roman"/>
          <w:b/>
          <w:u w:val="single"/>
        </w:rPr>
        <w:t xml:space="preserve"> ATIVO CIRCULANTE + REALIZÁVEL A LONGO PRAZO</w:t>
      </w:r>
    </w:p>
    <w:p w14:paraId="1509FD65" w14:textId="77777777" w:rsidR="000C1153" w:rsidRPr="000A49B6" w:rsidRDefault="000C1153" w:rsidP="000C1153">
      <w:pPr>
        <w:spacing w:line="276" w:lineRule="auto"/>
        <w:jc w:val="center"/>
        <w:rPr>
          <w:rFonts w:ascii="Times New Roman" w:hAnsi="Times New Roman" w:cs="Times New Roman"/>
          <w:b/>
        </w:rPr>
      </w:pPr>
      <w:r w:rsidRPr="000A49B6">
        <w:rPr>
          <w:rFonts w:ascii="Times New Roman" w:hAnsi="Times New Roman" w:cs="Times New Roman"/>
          <w:b/>
        </w:rPr>
        <w:t>PASSIVO CIRCULANTE + EXIGÍVEL A LONGO PRAZO</w:t>
      </w:r>
    </w:p>
    <w:p w14:paraId="3B4ACBE8" w14:textId="77777777" w:rsidR="000C1153" w:rsidRPr="000A49B6" w:rsidRDefault="000C1153" w:rsidP="000C1153">
      <w:pPr>
        <w:spacing w:line="276" w:lineRule="auto"/>
        <w:jc w:val="center"/>
        <w:rPr>
          <w:rFonts w:ascii="Times New Roman" w:hAnsi="Times New Roman" w:cs="Times New Roman"/>
          <w:b/>
        </w:rPr>
      </w:pPr>
    </w:p>
    <w:p w14:paraId="3F7D504F" w14:textId="77777777" w:rsidR="000C1153" w:rsidRPr="000A49B6" w:rsidRDefault="000C1153" w:rsidP="000C1153">
      <w:pPr>
        <w:spacing w:line="276" w:lineRule="auto"/>
        <w:jc w:val="center"/>
        <w:rPr>
          <w:rFonts w:ascii="Times New Roman" w:hAnsi="Times New Roman" w:cs="Times New Roman"/>
          <w:b/>
        </w:rPr>
      </w:pPr>
      <w:r w:rsidRPr="000A49B6">
        <w:rPr>
          <w:rFonts w:ascii="Times New Roman" w:hAnsi="Times New Roman" w:cs="Times New Roman"/>
          <w:b/>
        </w:rPr>
        <w:lastRenderedPageBreak/>
        <w:t>ILC =</w:t>
      </w:r>
      <w:r w:rsidRPr="000A49B6">
        <w:rPr>
          <w:rFonts w:ascii="Times New Roman" w:hAnsi="Times New Roman" w:cs="Times New Roman"/>
          <w:b/>
          <w:u w:val="single"/>
        </w:rPr>
        <w:t xml:space="preserve">          ATIVO CIRCULANTE________</w:t>
      </w:r>
    </w:p>
    <w:p w14:paraId="457EB60C" w14:textId="77777777" w:rsidR="000C1153" w:rsidRPr="000A49B6" w:rsidRDefault="000C1153" w:rsidP="000C1153">
      <w:pPr>
        <w:spacing w:line="276" w:lineRule="auto"/>
        <w:jc w:val="center"/>
        <w:rPr>
          <w:rFonts w:ascii="Times New Roman" w:hAnsi="Times New Roman" w:cs="Times New Roman"/>
          <w:b/>
        </w:rPr>
      </w:pPr>
      <w:r w:rsidRPr="000A49B6">
        <w:rPr>
          <w:rFonts w:ascii="Times New Roman" w:hAnsi="Times New Roman" w:cs="Times New Roman"/>
          <w:b/>
        </w:rPr>
        <w:t>PASSIVO CIRCULANTE</w:t>
      </w:r>
    </w:p>
    <w:p w14:paraId="291AD1E9" w14:textId="77777777" w:rsidR="000C1153" w:rsidRPr="000A49B6" w:rsidRDefault="000C1153" w:rsidP="000C1153">
      <w:pPr>
        <w:spacing w:line="276" w:lineRule="auto"/>
        <w:jc w:val="center"/>
        <w:rPr>
          <w:rFonts w:ascii="Times New Roman" w:hAnsi="Times New Roman" w:cs="Times New Roman"/>
          <w:b/>
        </w:rPr>
      </w:pPr>
    </w:p>
    <w:p w14:paraId="04F3B289" w14:textId="77777777" w:rsidR="000C1153" w:rsidRPr="000A49B6" w:rsidRDefault="000C1153" w:rsidP="000C1153">
      <w:pPr>
        <w:spacing w:line="276" w:lineRule="auto"/>
        <w:jc w:val="center"/>
        <w:rPr>
          <w:rFonts w:ascii="Times New Roman" w:hAnsi="Times New Roman" w:cs="Times New Roman"/>
          <w:b/>
        </w:rPr>
      </w:pPr>
      <w:r w:rsidRPr="000A49B6">
        <w:rPr>
          <w:rFonts w:ascii="Times New Roman" w:hAnsi="Times New Roman" w:cs="Times New Roman"/>
          <w:b/>
        </w:rPr>
        <w:t>ISG =</w:t>
      </w:r>
      <w:r w:rsidRPr="000A49B6">
        <w:rPr>
          <w:rFonts w:ascii="Times New Roman" w:hAnsi="Times New Roman" w:cs="Times New Roman"/>
          <w:b/>
          <w:u w:val="single"/>
        </w:rPr>
        <w:t xml:space="preserve">                          ATIVO TOTAL___________________</w:t>
      </w:r>
    </w:p>
    <w:p w14:paraId="1414F1E9" w14:textId="77777777" w:rsidR="000C1153" w:rsidRPr="000A49B6" w:rsidRDefault="000C1153" w:rsidP="000C1153">
      <w:pPr>
        <w:spacing w:line="276" w:lineRule="auto"/>
        <w:jc w:val="center"/>
        <w:rPr>
          <w:rFonts w:ascii="Times New Roman" w:hAnsi="Times New Roman" w:cs="Times New Roman"/>
          <w:b/>
        </w:rPr>
      </w:pPr>
      <w:r w:rsidRPr="000A49B6">
        <w:rPr>
          <w:rFonts w:ascii="Times New Roman" w:hAnsi="Times New Roman" w:cs="Times New Roman"/>
          <w:b/>
        </w:rPr>
        <w:t>PASSIVO CIRCULANTE + EXIGÍVEL A LONGO PRAZO</w:t>
      </w:r>
    </w:p>
    <w:p w14:paraId="02913DB5" w14:textId="77777777" w:rsidR="000C1153" w:rsidRPr="000A49B6" w:rsidRDefault="000C1153" w:rsidP="000C1153">
      <w:pPr>
        <w:spacing w:line="276" w:lineRule="auto"/>
        <w:jc w:val="center"/>
        <w:rPr>
          <w:rFonts w:ascii="Times New Roman" w:hAnsi="Times New Roman" w:cs="Times New Roman"/>
          <w:b/>
        </w:rPr>
      </w:pPr>
      <w:bookmarkStart w:id="42" w:name="_Hlk198732509"/>
      <w:bookmarkEnd w:id="41"/>
    </w:p>
    <w:p w14:paraId="21FCE01A" w14:textId="6738941D" w:rsidR="000D3617" w:rsidRPr="000A49B6" w:rsidRDefault="005142CF" w:rsidP="000C1153">
      <w:pPr>
        <w:spacing w:line="276" w:lineRule="auto"/>
        <w:jc w:val="both"/>
        <w:rPr>
          <w:rFonts w:ascii="Times New Roman" w:hAnsi="Times New Roman" w:cs="Times New Roman"/>
        </w:rPr>
      </w:pPr>
      <w:r w:rsidRPr="000A49B6">
        <w:rPr>
          <w:rFonts w:ascii="Times New Roman" w:hAnsi="Times New Roman" w:cs="Times New Roman"/>
          <w:b/>
          <w:bCs/>
        </w:rPr>
        <w:t>11.1</w:t>
      </w:r>
      <w:r w:rsidR="000C1153" w:rsidRPr="000A49B6">
        <w:rPr>
          <w:rFonts w:ascii="Times New Roman" w:hAnsi="Times New Roman" w:cs="Times New Roman"/>
          <w:b/>
          <w:bCs/>
        </w:rPr>
        <w:t>.</w:t>
      </w:r>
      <w:r w:rsidRPr="000A49B6">
        <w:rPr>
          <w:rFonts w:ascii="Times New Roman" w:hAnsi="Times New Roman" w:cs="Times New Roman"/>
          <w:b/>
          <w:bCs/>
        </w:rPr>
        <w:t>3.3.1</w:t>
      </w:r>
      <w:r w:rsidR="000C1153" w:rsidRPr="000A49B6">
        <w:rPr>
          <w:rFonts w:ascii="Times New Roman" w:hAnsi="Times New Roman" w:cs="Times New Roman"/>
        </w:rPr>
        <w:t>- 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2B5F6409" w14:textId="77777777" w:rsidR="00CD6B12" w:rsidRPr="000A49B6" w:rsidRDefault="005142CF" w:rsidP="00CD6B12">
      <w:pPr>
        <w:spacing w:line="276" w:lineRule="auto"/>
        <w:jc w:val="both"/>
        <w:rPr>
          <w:rFonts w:ascii="Times New Roman" w:hAnsi="Times New Roman" w:cs="Times New Roman"/>
        </w:rPr>
      </w:pPr>
      <w:r w:rsidRPr="000A49B6">
        <w:rPr>
          <w:rFonts w:ascii="Times New Roman" w:hAnsi="Times New Roman" w:cs="Times New Roman"/>
          <w:b/>
          <w:bCs/>
        </w:rPr>
        <w:t>11.1.3.2</w:t>
      </w:r>
      <w:r w:rsidR="00A719D3" w:rsidRPr="000A49B6">
        <w:rPr>
          <w:rFonts w:ascii="Times New Roman" w:hAnsi="Times New Roman" w:cs="Times New Roman"/>
          <w:b/>
          <w:bCs/>
        </w:rPr>
        <w:t xml:space="preserve"> -</w:t>
      </w:r>
      <w:r w:rsidR="00A162BD" w:rsidRPr="000A49B6">
        <w:rPr>
          <w:rFonts w:ascii="Times New Roman" w:hAnsi="Times New Roman" w:cs="Times New Roman"/>
        </w:rPr>
        <w:t>Será permitida a participação de empresa em recuperação judicial com plano de recuperação homologado pela autoridade judiciária competente, visto que nesse contexto há plausibilidade de capacidade econômico – financeira, devendo, então, demostrar-se além da referida homologação judicial os demais requisitos para habilitação econômica- financeira</w:t>
      </w:r>
      <w:bookmarkEnd w:id="39"/>
      <w:bookmarkEnd w:id="42"/>
    </w:p>
    <w:p w14:paraId="53F69E14" w14:textId="77777777" w:rsidR="0028082F" w:rsidRPr="000A49B6" w:rsidRDefault="0028082F" w:rsidP="00CD6B12">
      <w:pPr>
        <w:spacing w:line="276" w:lineRule="auto"/>
        <w:jc w:val="both"/>
        <w:rPr>
          <w:rFonts w:ascii="Times New Roman" w:hAnsi="Times New Roman" w:cs="Times New Roman"/>
        </w:rPr>
      </w:pPr>
    </w:p>
    <w:p w14:paraId="68FF7215" w14:textId="20D2D44B" w:rsidR="000C1153" w:rsidRPr="000A49B6" w:rsidRDefault="00CD6B12" w:rsidP="00CD6B12">
      <w:pPr>
        <w:spacing w:line="276" w:lineRule="auto"/>
        <w:jc w:val="both"/>
        <w:rPr>
          <w:rFonts w:ascii="Times New Roman" w:hAnsi="Times New Roman" w:cs="Times New Roman"/>
          <w:b/>
          <w:bCs/>
        </w:rPr>
      </w:pPr>
      <w:r w:rsidRPr="000A49B6">
        <w:rPr>
          <w:rFonts w:ascii="Times New Roman" w:hAnsi="Times New Roman" w:cs="Times New Roman"/>
          <w:b/>
          <w:bCs/>
        </w:rPr>
        <w:t xml:space="preserve">11.1.4 </w:t>
      </w:r>
      <w:r w:rsidR="002D364B" w:rsidRPr="000A49B6">
        <w:rPr>
          <w:rFonts w:ascii="Times New Roman" w:hAnsi="Times New Roman" w:cs="Times New Roman"/>
          <w:b/>
          <w:bCs/>
        </w:rPr>
        <w:t>–</w:t>
      </w:r>
      <w:r w:rsidR="005142CF" w:rsidRPr="000A49B6">
        <w:rPr>
          <w:rFonts w:ascii="Times New Roman" w:hAnsi="Times New Roman" w:cs="Times New Roman"/>
          <w:b/>
          <w:bCs/>
        </w:rPr>
        <w:t xml:space="preserve"> </w:t>
      </w:r>
      <w:r w:rsidR="002D364B" w:rsidRPr="000A49B6">
        <w:rPr>
          <w:rFonts w:ascii="Times New Roman" w:hAnsi="Times New Roman" w:cs="Times New Roman"/>
          <w:b/>
          <w:bCs/>
        </w:rPr>
        <w:t>QUALIFICAÇÃO TÉCNICA</w:t>
      </w:r>
    </w:p>
    <w:p w14:paraId="138A6207" w14:textId="453E1EA6" w:rsidR="000A0E38" w:rsidRPr="000A49B6" w:rsidRDefault="002D364B" w:rsidP="000A0E38">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11.4.1</w:t>
      </w:r>
      <w:r w:rsidR="000A0E38" w:rsidRPr="000A49B6">
        <w:rPr>
          <w:rFonts w:ascii="Times New Roman" w:eastAsia="Arial" w:hAnsi="Times New Roman" w:cs="Times New Roman"/>
          <w:kern w:val="0"/>
        </w:rPr>
        <w:t xml:space="preserve"> As empresas participantes deverão apresentar atestado(s) de capacidade técnica, fornecido(s) por pessoa jurídica de direito público ou privado, comprovando que executaram ou executam fornecimento compatível com o objeto deste Termo de Referência.</w:t>
      </w:r>
    </w:p>
    <w:p w14:paraId="3EDF5274" w14:textId="2C3C898B" w:rsidR="000A0E38" w:rsidRPr="000A49B6" w:rsidRDefault="002D364B" w:rsidP="000A0E38">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11.4.</w:t>
      </w:r>
      <w:r w:rsidR="000A0E38" w:rsidRPr="000A49B6">
        <w:rPr>
          <w:rFonts w:ascii="Times New Roman" w:eastAsia="Arial" w:hAnsi="Times New Roman" w:cs="Times New Roman"/>
          <w:b/>
          <w:bCs/>
          <w:kern w:val="0"/>
        </w:rPr>
        <w:t>2</w:t>
      </w:r>
      <w:r w:rsidR="000A0E38" w:rsidRPr="000A49B6">
        <w:rPr>
          <w:rFonts w:ascii="Times New Roman" w:eastAsia="Arial" w:hAnsi="Times New Roman" w:cs="Times New Roman"/>
          <w:kern w:val="0"/>
        </w:rPr>
        <w:t xml:space="preserve"> O(s) atestado(s) deverá(</w:t>
      </w:r>
      <w:proofErr w:type="spellStart"/>
      <w:r w:rsidR="000A0E38" w:rsidRPr="000A49B6">
        <w:rPr>
          <w:rFonts w:ascii="Times New Roman" w:eastAsia="Arial" w:hAnsi="Times New Roman" w:cs="Times New Roman"/>
          <w:kern w:val="0"/>
        </w:rPr>
        <w:t>ão</w:t>
      </w:r>
      <w:proofErr w:type="spellEnd"/>
      <w:r w:rsidR="000A0E38" w:rsidRPr="000A49B6">
        <w:rPr>
          <w:rFonts w:ascii="Times New Roman" w:eastAsia="Arial" w:hAnsi="Times New Roman" w:cs="Times New Roman"/>
          <w:kern w:val="0"/>
        </w:rPr>
        <w:t>) demonstrar aptidão para fornecimento de materiais médico-hospitalares e/ou instrumentos cirúrgicos compatíveis com kits para inserção de Dispositivo Intrauterino (DIU) esterilizável.</w:t>
      </w:r>
    </w:p>
    <w:p w14:paraId="10067B1B" w14:textId="77777777" w:rsidR="008F4752" w:rsidRPr="000A49B6" w:rsidRDefault="002D364B" w:rsidP="000A0E38">
      <w:pPr>
        <w:spacing w:line="360" w:lineRule="auto"/>
        <w:ind w:firstLine="851"/>
        <w:jc w:val="both"/>
        <w:rPr>
          <w:rFonts w:ascii="Times New Roman" w:eastAsia="Times New Roman" w:hAnsi="Times New Roman" w:cs="Times New Roman"/>
          <w:lang w:eastAsia="pt-BR"/>
        </w:rPr>
      </w:pPr>
      <w:r w:rsidRPr="000A49B6">
        <w:rPr>
          <w:rFonts w:ascii="Times New Roman" w:eastAsia="Arial" w:hAnsi="Times New Roman" w:cs="Times New Roman"/>
          <w:b/>
          <w:bCs/>
          <w:kern w:val="0"/>
        </w:rPr>
        <w:t>11.14.</w:t>
      </w:r>
      <w:r w:rsidR="000A0E38" w:rsidRPr="000A49B6">
        <w:rPr>
          <w:rFonts w:ascii="Times New Roman" w:eastAsia="Arial" w:hAnsi="Times New Roman" w:cs="Times New Roman"/>
          <w:b/>
          <w:bCs/>
          <w:kern w:val="0"/>
        </w:rPr>
        <w:t>3</w:t>
      </w:r>
      <w:r w:rsidR="000A0E38" w:rsidRPr="000A49B6">
        <w:rPr>
          <w:rFonts w:ascii="Times New Roman" w:eastAsia="Arial" w:hAnsi="Times New Roman" w:cs="Times New Roman"/>
          <w:kern w:val="0"/>
        </w:rPr>
        <w:t xml:space="preserve"> </w:t>
      </w:r>
      <w:r w:rsidR="00E93811" w:rsidRPr="000A49B6">
        <w:rPr>
          <w:rFonts w:ascii="Times New Roman" w:eastAsia="Arial" w:hAnsi="Times New Roman" w:cs="Times New Roman"/>
        </w:rPr>
        <w:t xml:space="preserve">A empresa deverá apresentar </w:t>
      </w:r>
      <w:r w:rsidR="00E93811" w:rsidRPr="000A49B6">
        <w:rPr>
          <w:rFonts w:ascii="Times New Roman" w:eastAsia="Times New Roman" w:hAnsi="Times New Roman" w:cs="Times New Roman"/>
          <w:lang w:eastAsia="pt-BR"/>
        </w:rPr>
        <w:t>Autorização de Funcionamento de Empresa (AFE)</w:t>
      </w:r>
      <w:r w:rsidR="00E93811" w:rsidRPr="000A49B6">
        <w:rPr>
          <w:rFonts w:ascii="Times New Roman" w:eastAsia="Times New Roman" w:hAnsi="Times New Roman" w:cs="Times New Roman"/>
        </w:rPr>
        <w:t xml:space="preserve"> emitido pela ANVISA</w:t>
      </w:r>
      <w:r w:rsidR="00E93811" w:rsidRPr="000A49B6">
        <w:rPr>
          <w:rFonts w:ascii="Times New Roman" w:eastAsia="Times New Roman" w:hAnsi="Times New Roman" w:cs="Times New Roman"/>
          <w:lang w:eastAsia="pt-BR"/>
        </w:rPr>
        <w:t xml:space="preserve"> para estabelecimentos que realizam atividades sob regime de vigilância sanitária. </w:t>
      </w:r>
      <w:r w:rsidR="00E93811" w:rsidRPr="000A49B6">
        <w:rPr>
          <w:rFonts w:ascii="Times New Roman" w:eastAsia="Times New Roman" w:hAnsi="Times New Roman" w:cs="Times New Roman"/>
        </w:rPr>
        <w:t xml:space="preserve">Bem como a </w:t>
      </w:r>
      <w:r w:rsidR="00E93811" w:rsidRPr="000A49B6">
        <w:rPr>
          <w:rFonts w:ascii="Times New Roman" w:eastAsia="Times New Roman" w:hAnsi="Times New Roman" w:cs="Times New Roman"/>
          <w:lang w:eastAsia="pt-BR"/>
        </w:rPr>
        <w:t>Licença de Funcionamento ou Alvará Sanitário emitido pela Vigilância Sanitária local (municipal ou estadual),</w:t>
      </w:r>
    </w:p>
    <w:p w14:paraId="186AF08E" w14:textId="6C5EF463" w:rsidR="000A0E38" w:rsidRPr="000A49B6" w:rsidRDefault="008F4752" w:rsidP="000A0E38">
      <w:pPr>
        <w:spacing w:line="360" w:lineRule="auto"/>
        <w:ind w:firstLine="851"/>
        <w:jc w:val="both"/>
        <w:rPr>
          <w:rFonts w:ascii="Times New Roman" w:eastAsia="Arial" w:hAnsi="Times New Roman" w:cs="Times New Roman"/>
          <w:kern w:val="0"/>
        </w:rPr>
      </w:pPr>
      <w:proofErr w:type="gramStart"/>
      <w:r w:rsidRPr="000A49B6">
        <w:rPr>
          <w:rFonts w:ascii="Times New Roman" w:eastAsia="Times New Roman" w:hAnsi="Times New Roman" w:cs="Times New Roman"/>
          <w:b/>
          <w:bCs/>
          <w:lang w:eastAsia="pt-BR"/>
        </w:rPr>
        <w:t xml:space="preserve">11.4.4 </w:t>
      </w:r>
      <w:r w:rsidR="00E93811" w:rsidRPr="000A49B6">
        <w:rPr>
          <w:rFonts w:ascii="Times New Roman" w:eastAsia="Times New Roman" w:hAnsi="Times New Roman" w:cs="Times New Roman"/>
          <w:b/>
          <w:bCs/>
          <w:lang w:eastAsia="pt-BR"/>
        </w:rPr>
        <w:t xml:space="preserve"> </w:t>
      </w:r>
      <w:r w:rsidR="000A0E38" w:rsidRPr="000A49B6">
        <w:rPr>
          <w:rFonts w:ascii="Times New Roman" w:eastAsia="Arial" w:hAnsi="Times New Roman" w:cs="Times New Roman"/>
          <w:b/>
          <w:bCs/>
          <w:kern w:val="0"/>
        </w:rPr>
        <w:t>A</w:t>
      </w:r>
      <w:proofErr w:type="gramEnd"/>
      <w:r w:rsidR="000A0E38" w:rsidRPr="000A49B6">
        <w:rPr>
          <w:rFonts w:ascii="Times New Roman" w:eastAsia="Arial" w:hAnsi="Times New Roman" w:cs="Times New Roman"/>
          <w:kern w:val="0"/>
        </w:rPr>
        <w:t xml:space="preserve"> licitante deverá apresentar comprovação de regularidade dos produtos junto à Agência Nacional de Vigilância Sanitária – ANVISA, mediante apresentação de registro, cadastro, notificação ou documento equivalente, quando aplicável.</w:t>
      </w:r>
    </w:p>
    <w:p w14:paraId="599B24D7" w14:textId="16F5CCF6" w:rsidR="000A0E38" w:rsidRPr="000A49B6" w:rsidRDefault="0000636A" w:rsidP="000A0E38">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11.4</w:t>
      </w:r>
      <w:r w:rsidR="000A0E38" w:rsidRPr="000A49B6">
        <w:rPr>
          <w:rFonts w:ascii="Times New Roman" w:eastAsia="Arial" w:hAnsi="Times New Roman" w:cs="Times New Roman"/>
          <w:b/>
          <w:bCs/>
          <w:kern w:val="0"/>
        </w:rPr>
        <w:t>.</w:t>
      </w:r>
      <w:r w:rsidR="00720EFB" w:rsidRPr="000A49B6">
        <w:rPr>
          <w:rFonts w:ascii="Times New Roman" w:eastAsia="Arial" w:hAnsi="Times New Roman" w:cs="Times New Roman"/>
          <w:b/>
          <w:bCs/>
          <w:kern w:val="0"/>
        </w:rPr>
        <w:t>5</w:t>
      </w:r>
      <w:r w:rsidR="000A0E38" w:rsidRPr="000A49B6">
        <w:rPr>
          <w:rFonts w:ascii="Times New Roman" w:eastAsia="Arial" w:hAnsi="Times New Roman" w:cs="Times New Roman"/>
          <w:kern w:val="0"/>
        </w:rPr>
        <w:t xml:space="preserve"> Os produtos ofertados deverão atender às normas técnicas e sanitárias vigentes, observando os padrões de qualidade, segurança e desempenho exigidos pelos órgãos reguladores competentes.</w:t>
      </w:r>
    </w:p>
    <w:p w14:paraId="2FE14138" w14:textId="09D72FC4" w:rsidR="000A0E38" w:rsidRPr="000A49B6" w:rsidRDefault="0000636A" w:rsidP="000A0E38">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11.4</w:t>
      </w:r>
      <w:r w:rsidR="000A0E38" w:rsidRPr="000A49B6">
        <w:rPr>
          <w:rFonts w:ascii="Times New Roman" w:eastAsia="Arial" w:hAnsi="Times New Roman" w:cs="Times New Roman"/>
          <w:b/>
          <w:bCs/>
          <w:kern w:val="0"/>
        </w:rPr>
        <w:t>.</w:t>
      </w:r>
      <w:r w:rsidR="00720EFB" w:rsidRPr="000A49B6">
        <w:rPr>
          <w:rFonts w:ascii="Times New Roman" w:eastAsia="Arial" w:hAnsi="Times New Roman" w:cs="Times New Roman"/>
          <w:b/>
          <w:bCs/>
          <w:kern w:val="0"/>
        </w:rPr>
        <w:t>6</w:t>
      </w:r>
      <w:r w:rsidR="000A0E38" w:rsidRPr="000A49B6">
        <w:rPr>
          <w:rFonts w:ascii="Times New Roman" w:eastAsia="Arial" w:hAnsi="Times New Roman" w:cs="Times New Roman"/>
          <w:kern w:val="0"/>
        </w:rPr>
        <w:t xml:space="preserve"> A Administração poderá realizar diligências para verificação da autenticidade das informações constantes nos documentos apresentados, podendo solicitar esclarecimentos e documentos complementares, quando necessário.</w:t>
      </w:r>
    </w:p>
    <w:p w14:paraId="6F8FD782" w14:textId="60C255E2" w:rsidR="000A0E38" w:rsidRPr="000A49B6" w:rsidRDefault="00E73566" w:rsidP="000A0E38">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11.4.</w:t>
      </w:r>
      <w:r w:rsidR="00720EFB" w:rsidRPr="000A49B6">
        <w:rPr>
          <w:rFonts w:ascii="Times New Roman" w:eastAsia="Arial" w:hAnsi="Times New Roman" w:cs="Times New Roman"/>
          <w:b/>
          <w:bCs/>
          <w:kern w:val="0"/>
        </w:rPr>
        <w:t>7</w:t>
      </w:r>
      <w:r w:rsidR="000A0E38" w:rsidRPr="000A49B6">
        <w:rPr>
          <w:rFonts w:ascii="Times New Roman" w:eastAsia="Arial" w:hAnsi="Times New Roman" w:cs="Times New Roman"/>
          <w:kern w:val="0"/>
        </w:rPr>
        <w:t xml:space="preserve"> Não serão aceitos atestados emitidos pela própria licitante em seu favor.</w:t>
      </w:r>
    </w:p>
    <w:p w14:paraId="7F98471E" w14:textId="77777777" w:rsidR="00672544" w:rsidRPr="000A49B6" w:rsidRDefault="009145DD" w:rsidP="0077334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43" w:name="_Toc122606110"/>
      <w:bookmarkEnd w:id="29"/>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 </w:t>
      </w:r>
      <w:bookmarkStart w:id="44" w:name="_Toc122606112"/>
      <w:r w:rsidR="00672544" w:rsidRPr="000A49B6">
        <w:rPr>
          <w:rFonts w:ascii="Times New Roman" w:hAnsi="Times New Roman" w:cs="Times New Roman"/>
          <w:sz w:val="22"/>
          <w:szCs w:val="22"/>
        </w:rPr>
        <w:t>DA IMPUGNAÇÃO AO EDITAL, DO PEDIDO DE ESCLARECIMENTO</w:t>
      </w:r>
      <w:bookmarkEnd w:id="44"/>
      <w:r w:rsidR="00672544" w:rsidRPr="000A49B6">
        <w:rPr>
          <w:rFonts w:ascii="Times New Roman" w:hAnsi="Times New Roman" w:cs="Times New Roman"/>
          <w:sz w:val="22"/>
          <w:szCs w:val="22"/>
        </w:rPr>
        <w:t xml:space="preserve"> E DOS RECURSOS</w:t>
      </w:r>
      <w:bookmarkEnd w:id="43"/>
    </w:p>
    <w:p w14:paraId="0FED3460"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.1 Qualquer pessoa é parte legítima para impugnar </w:t>
      </w:r>
      <w:r w:rsidR="00E75C41" w:rsidRPr="000A49B6">
        <w:rPr>
          <w:rFonts w:ascii="Times New Roman" w:hAnsi="Times New Roman" w:cs="Times New Roman"/>
          <w:sz w:val="22"/>
          <w:szCs w:val="22"/>
        </w:rPr>
        <w:t>ou pedir esclarecimento d</w:t>
      </w:r>
      <w:r w:rsidR="00672544" w:rsidRPr="000A49B6">
        <w:rPr>
          <w:rFonts w:ascii="Times New Roman" w:hAnsi="Times New Roman" w:cs="Times New Roman"/>
          <w:sz w:val="22"/>
          <w:szCs w:val="22"/>
        </w:rPr>
        <w:t xml:space="preserve">este Edital por irregularidade na aplicação da </w:t>
      </w:r>
      <w:hyperlink r:id="rId21" w:history="1">
        <w:r w:rsidR="00672544" w:rsidRPr="000A49B6">
          <w:rPr>
            <w:rStyle w:val="Hyperlink"/>
            <w:rFonts w:ascii="Times New Roman" w:hAnsi="Times New Roman" w:cs="Times New Roman"/>
            <w:color w:val="auto"/>
            <w:sz w:val="22"/>
            <w:szCs w:val="22"/>
          </w:rPr>
          <w:t>Lei nº 14.133/2021</w:t>
        </w:r>
      </w:hyperlink>
      <w:r w:rsidR="00672544" w:rsidRPr="000A49B6">
        <w:rPr>
          <w:rFonts w:ascii="Times New Roman" w:hAnsi="Times New Roman" w:cs="Times New Roman"/>
          <w:sz w:val="22"/>
          <w:szCs w:val="22"/>
        </w:rPr>
        <w:t>, devendo protocolar o pedido até 3 (três) dias úteis antes da data da abertura do certame.</w:t>
      </w:r>
    </w:p>
    <w:p w14:paraId="19FEFEB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67DD8DD"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.1.1 A impugnação e o pedido de esclarecimento poderão ser realizados por forma eletrônica, através </w:t>
      </w:r>
      <w:r w:rsidR="009156DA" w:rsidRPr="000A49B6">
        <w:rPr>
          <w:rFonts w:ascii="Times New Roman" w:hAnsi="Times New Roman" w:cs="Times New Roman"/>
          <w:sz w:val="22"/>
          <w:szCs w:val="22"/>
        </w:rPr>
        <w:t>do site eletrônico</w:t>
      </w:r>
      <w:r w:rsidR="009156DA" w:rsidRPr="000A49B6">
        <w:rPr>
          <w:rFonts w:ascii="Times New Roman" w:hAnsi="Times New Roman" w:cs="Times New Roman"/>
          <w:color w:val="auto"/>
          <w:sz w:val="22"/>
          <w:szCs w:val="22"/>
        </w:rPr>
        <w:t xml:space="preserve">: </w:t>
      </w:r>
      <w:hyperlink r:id="rId22" w:history="1">
        <w:r w:rsidR="009156DA" w:rsidRPr="000A49B6">
          <w:rPr>
            <w:rStyle w:val="Hyperlink"/>
            <w:rFonts w:ascii="Times New Roman" w:hAnsi="Times New Roman" w:cs="Times New Roman"/>
            <w:sz w:val="22"/>
            <w:szCs w:val="22"/>
          </w:rPr>
          <w:t>https://www.portaldecompraspublicas.com.br</w:t>
        </w:r>
      </w:hyperlink>
      <w:r w:rsidR="000421D8" w:rsidRPr="000A49B6">
        <w:rPr>
          <w:rStyle w:val="Hyperlink"/>
          <w:rFonts w:ascii="Times New Roman" w:hAnsi="Times New Roman" w:cs="Times New Roman"/>
          <w:color w:val="auto"/>
          <w:sz w:val="22"/>
          <w:szCs w:val="22"/>
          <w:u w:val="none"/>
        </w:rPr>
        <w:t xml:space="preserve">, mediante confirmação de recebimento. </w:t>
      </w:r>
    </w:p>
    <w:p w14:paraId="04F58D3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369B1E"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58E9B39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89AFAE7"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.1.3 As impugnações e pedidos de esclarecimentos não suspendem os prazos previstos no certame.</w:t>
      </w:r>
    </w:p>
    <w:p w14:paraId="0C9823FF" w14:textId="77777777" w:rsidR="00672544" w:rsidRPr="000A49B6" w:rsidRDefault="009145DD" w:rsidP="0077334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.1.4 A concessão de efeito suspensivo à impugnação é medida excepcional e deverá ser motivada pela autoridade competente</w:t>
      </w:r>
      <w:r w:rsidR="00027725" w:rsidRPr="000A49B6">
        <w:rPr>
          <w:rFonts w:ascii="Times New Roman" w:hAnsi="Times New Roman" w:cs="Times New Roman"/>
          <w:sz w:val="22"/>
          <w:szCs w:val="22"/>
        </w:rPr>
        <w:t>.</w:t>
      </w:r>
    </w:p>
    <w:p w14:paraId="43A9AA54" w14:textId="77777777" w:rsidR="00672544" w:rsidRPr="000A49B6"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EF8374C" w14:textId="77777777" w:rsidR="004D02EF" w:rsidRPr="000A49B6" w:rsidRDefault="004D02EF"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6E5631" w14:textId="3005AB64"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.2 Qualquer licitante poderá, durante o prazo de </w:t>
      </w:r>
      <w:r w:rsidR="00041D30" w:rsidRPr="000A49B6">
        <w:rPr>
          <w:rFonts w:ascii="Times New Roman" w:hAnsi="Times New Roman" w:cs="Times New Roman"/>
          <w:sz w:val="22"/>
          <w:szCs w:val="22"/>
        </w:rPr>
        <w:t>10</w:t>
      </w:r>
      <w:r w:rsidR="00672544" w:rsidRPr="000A49B6">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AED921B"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.2.1 As razões do recurso deverão ser apresentadas em momento único, no prazo de três dias úteis, em campo próprio do sistema eletrônico de contratações</w:t>
      </w:r>
      <w:r w:rsidR="006B371E" w:rsidRPr="000A49B6">
        <w:rPr>
          <w:rFonts w:ascii="Times New Roman" w:hAnsi="Times New Roman" w:cs="Times New Roman"/>
          <w:sz w:val="22"/>
          <w:szCs w:val="22"/>
        </w:rPr>
        <w:t xml:space="preserve">, </w:t>
      </w:r>
      <w:r w:rsidR="00672544" w:rsidRPr="000A49B6">
        <w:rPr>
          <w:rFonts w:ascii="Times New Roman" w:hAnsi="Times New Roman" w:cs="Times New Roman"/>
          <w:sz w:val="22"/>
          <w:szCs w:val="22"/>
        </w:rPr>
        <w:t>contados:</w:t>
      </w:r>
    </w:p>
    <w:p w14:paraId="3B926E4A" w14:textId="09260004" w:rsidR="00672544" w:rsidRPr="000A49B6" w:rsidRDefault="00672544" w:rsidP="00D57BF8">
      <w:pPr>
        <w:pStyle w:val="Nivel3"/>
        <w:numPr>
          <w:ilvl w:val="0"/>
          <w:numId w:val="10"/>
        </w:numPr>
        <w:spacing w:beforeLines="24" w:before="57" w:afterLines="24" w:after="57" w:line="288" w:lineRule="auto"/>
        <w:contextualSpacing/>
        <w:rPr>
          <w:rFonts w:ascii="Times New Roman" w:hAnsi="Times New Roman" w:cs="Times New Roman"/>
          <w:sz w:val="22"/>
          <w:szCs w:val="22"/>
        </w:rPr>
      </w:pPr>
      <w:r w:rsidRPr="000A49B6">
        <w:rPr>
          <w:rFonts w:ascii="Times New Roman" w:hAnsi="Times New Roman" w:cs="Times New Roman"/>
          <w:sz w:val="22"/>
          <w:szCs w:val="22"/>
        </w:rPr>
        <w:t>a partir da data de intimação ou de lavratura da ata de habilitação ou inabilitação;</w:t>
      </w:r>
    </w:p>
    <w:p w14:paraId="7B9DF0D5"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752D276B"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.2.2 Os demais licitantes ficarão intimados </w:t>
      </w:r>
      <w:r w:rsidR="00080211" w:rsidRPr="000A49B6">
        <w:rPr>
          <w:rFonts w:ascii="Times New Roman" w:hAnsi="Times New Roman" w:cs="Times New Roman"/>
          <w:sz w:val="22"/>
          <w:szCs w:val="22"/>
        </w:rPr>
        <w:t>para se</w:t>
      </w:r>
      <w:r w:rsidR="00672544" w:rsidRPr="000A49B6">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604E2071"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03F7089" w14:textId="77777777" w:rsidR="00672544" w:rsidRPr="000A49B6"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.2.3 Os recursos interpostos fora do prazo não serão conhecidos.</w:t>
      </w:r>
    </w:p>
    <w:p w14:paraId="0CCCF750" w14:textId="77777777" w:rsidR="00672544" w:rsidRPr="000A49B6"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E386CBD"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.2.4 Caberá ao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B05CBC"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9E27C7B"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.2.5 Será assegurado ao licitante vista dos elementos indispensáveis à defesa de seus interesses.</w:t>
      </w:r>
    </w:p>
    <w:p w14:paraId="20CE288B"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FF61645"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EC10A44" w14:textId="77777777" w:rsidR="00672544" w:rsidRPr="000A49B6"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EB3AB32" w14:textId="77777777" w:rsidR="00672544" w:rsidRPr="000A49B6"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12</w:t>
      </w:r>
      <w:r w:rsidR="00672544" w:rsidRPr="000A49B6">
        <w:rPr>
          <w:rFonts w:ascii="Times New Roman" w:hAnsi="Times New Roman" w:cs="Times New Roman"/>
          <w:sz w:val="22"/>
          <w:szCs w:val="22"/>
        </w:rPr>
        <w:t xml:space="preserve">.2.7 O acolhimento do recurso invalida tão somente os atos insuscetíveis de aproveitamento. </w:t>
      </w:r>
    </w:p>
    <w:p w14:paraId="1DBB6480" w14:textId="77777777" w:rsidR="00672544" w:rsidRPr="000A49B6" w:rsidRDefault="00672544" w:rsidP="00672544">
      <w:pPr>
        <w:spacing w:line="288" w:lineRule="auto"/>
        <w:contextualSpacing/>
        <w:jc w:val="both"/>
        <w:rPr>
          <w:rFonts w:ascii="Times New Roman" w:hAnsi="Times New Roman" w:cs="Times New Roman"/>
        </w:rPr>
      </w:pPr>
    </w:p>
    <w:p w14:paraId="390B32FB" w14:textId="77777777" w:rsidR="00672544" w:rsidRPr="000A49B6" w:rsidRDefault="00672544" w:rsidP="00672544">
      <w:pPr>
        <w:spacing w:line="288" w:lineRule="auto"/>
        <w:contextualSpacing/>
        <w:jc w:val="both"/>
        <w:rPr>
          <w:rFonts w:ascii="Times New Roman" w:hAnsi="Times New Roman" w:cs="Times New Roman"/>
          <w:b/>
          <w:bCs/>
        </w:rPr>
      </w:pPr>
      <w:r w:rsidRPr="000A49B6">
        <w:rPr>
          <w:rFonts w:ascii="Times New Roman" w:hAnsi="Times New Roman" w:cs="Times New Roman"/>
          <w:b/>
          <w:bCs/>
        </w:rPr>
        <w:t>1</w:t>
      </w:r>
      <w:r w:rsidR="009145DD" w:rsidRPr="000A49B6">
        <w:rPr>
          <w:rFonts w:ascii="Times New Roman" w:hAnsi="Times New Roman" w:cs="Times New Roman"/>
          <w:b/>
          <w:bCs/>
        </w:rPr>
        <w:t>3</w:t>
      </w:r>
      <w:r w:rsidRPr="000A49B6">
        <w:rPr>
          <w:rFonts w:ascii="Times New Roman" w:hAnsi="Times New Roman" w:cs="Times New Roman"/>
          <w:b/>
          <w:bCs/>
        </w:rPr>
        <w:t>. DO ENCERRAMENTO DA LICITAÇÃO</w:t>
      </w:r>
    </w:p>
    <w:p w14:paraId="7DAF8EA9" w14:textId="77777777" w:rsidR="00672544" w:rsidRPr="000A49B6" w:rsidRDefault="00672544" w:rsidP="00672544">
      <w:pPr>
        <w:spacing w:line="288" w:lineRule="auto"/>
        <w:contextualSpacing/>
        <w:jc w:val="both"/>
        <w:rPr>
          <w:rFonts w:ascii="Times New Roman" w:hAnsi="Times New Roman" w:cs="Times New Roman"/>
        </w:rPr>
      </w:pPr>
    </w:p>
    <w:p w14:paraId="5300F489" w14:textId="77777777" w:rsidR="00CF3B6E"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9145DD" w:rsidRPr="000A49B6">
        <w:rPr>
          <w:rFonts w:ascii="Times New Roman" w:hAnsi="Times New Roman" w:cs="Times New Roman"/>
        </w:rPr>
        <w:t>3</w:t>
      </w:r>
      <w:r w:rsidRPr="000A49B6">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6B21172" w14:textId="77777777" w:rsidR="00672544" w:rsidRPr="000A49B6"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0A49B6">
        <w:rPr>
          <w:rFonts w:eastAsia="Calibri"/>
          <w:b/>
          <w:bCs/>
          <w:sz w:val="22"/>
          <w:szCs w:val="22"/>
          <w:lang w:eastAsia="en-US"/>
        </w:rPr>
        <w:t>1</w:t>
      </w:r>
      <w:r w:rsidR="009145DD" w:rsidRPr="000A49B6">
        <w:rPr>
          <w:rFonts w:eastAsia="Calibri"/>
          <w:b/>
          <w:bCs/>
          <w:sz w:val="22"/>
          <w:szCs w:val="22"/>
          <w:lang w:eastAsia="en-US"/>
        </w:rPr>
        <w:t>4</w:t>
      </w:r>
      <w:r w:rsidRPr="000A49B6">
        <w:rPr>
          <w:rFonts w:eastAsia="Calibri"/>
          <w:b/>
          <w:bCs/>
          <w:sz w:val="22"/>
          <w:szCs w:val="22"/>
          <w:lang w:eastAsia="en-US"/>
        </w:rPr>
        <w:t>. DA CONVOCAÇÃO E DA FORMALIZAÇÃO D</w:t>
      </w:r>
      <w:r w:rsidR="006870D1" w:rsidRPr="000A49B6">
        <w:rPr>
          <w:rFonts w:eastAsia="Calibri"/>
          <w:b/>
          <w:bCs/>
          <w:sz w:val="22"/>
          <w:szCs w:val="22"/>
          <w:lang w:eastAsia="en-US"/>
        </w:rPr>
        <w:t>O CONTRATO</w:t>
      </w:r>
    </w:p>
    <w:p w14:paraId="58542EE9" w14:textId="63FDDDBA"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w:t>
      </w:r>
      <w:r w:rsidR="009145DD" w:rsidRPr="000A49B6">
        <w:rPr>
          <w:rFonts w:ascii="Times New Roman" w:hAnsi="Times New Roman" w:cs="Times New Roman"/>
          <w:sz w:val="22"/>
          <w:szCs w:val="22"/>
        </w:rPr>
        <w:t>4</w:t>
      </w:r>
      <w:r w:rsidRPr="000A49B6">
        <w:rPr>
          <w:rFonts w:ascii="Times New Roman" w:hAnsi="Times New Roman" w:cs="Times New Roman"/>
          <w:sz w:val="22"/>
          <w:szCs w:val="22"/>
        </w:rPr>
        <w:t xml:space="preserve">.1 </w:t>
      </w:r>
      <w:r w:rsidR="00683B70" w:rsidRPr="000A49B6">
        <w:rPr>
          <w:rFonts w:ascii="Times New Roman" w:hAnsi="Times New Roman" w:cs="Times New Roman"/>
          <w:sz w:val="22"/>
          <w:szCs w:val="22"/>
        </w:rPr>
        <w:t xml:space="preserve">Transcorrido os atos de formalização da ATA DE REGISTRO DE PREÇOS, descritos no ITEM nº. 03, </w:t>
      </w:r>
      <w:r w:rsidR="009820D5" w:rsidRPr="000A49B6">
        <w:rPr>
          <w:rFonts w:ascii="Times New Roman" w:hAnsi="Times New Roman" w:cs="Times New Roman"/>
          <w:sz w:val="22"/>
          <w:szCs w:val="22"/>
        </w:rPr>
        <w:t xml:space="preserve">a Secretaria Requisitante </w:t>
      </w:r>
      <w:r w:rsidR="00A8613B" w:rsidRPr="000A49B6">
        <w:rPr>
          <w:rFonts w:ascii="Times New Roman" w:hAnsi="Times New Roman" w:cs="Times New Roman"/>
          <w:sz w:val="22"/>
          <w:szCs w:val="22"/>
        </w:rPr>
        <w:t xml:space="preserve">ao decidir pela contratação, </w:t>
      </w:r>
      <w:r w:rsidR="009820D5" w:rsidRPr="000A49B6">
        <w:rPr>
          <w:rFonts w:ascii="Times New Roman" w:hAnsi="Times New Roman" w:cs="Times New Roman"/>
          <w:sz w:val="22"/>
          <w:szCs w:val="22"/>
        </w:rPr>
        <w:t>adotar</w:t>
      </w:r>
      <w:r w:rsidR="00253071" w:rsidRPr="000A49B6">
        <w:rPr>
          <w:rFonts w:ascii="Times New Roman" w:hAnsi="Times New Roman" w:cs="Times New Roman"/>
          <w:sz w:val="22"/>
          <w:szCs w:val="22"/>
        </w:rPr>
        <w:t>á</w:t>
      </w:r>
      <w:r w:rsidR="009820D5" w:rsidRPr="000A49B6">
        <w:rPr>
          <w:rFonts w:ascii="Times New Roman" w:hAnsi="Times New Roman" w:cs="Times New Roman"/>
          <w:sz w:val="22"/>
          <w:szCs w:val="22"/>
        </w:rPr>
        <w:t xml:space="preserve"> as providências para formalização do CONTRATO</w:t>
      </w:r>
      <w:r w:rsidR="00130948" w:rsidRPr="000A49B6">
        <w:rPr>
          <w:rFonts w:ascii="Times New Roman" w:hAnsi="Times New Roman" w:cs="Times New Roman"/>
          <w:sz w:val="22"/>
          <w:szCs w:val="22"/>
        </w:rPr>
        <w:t xml:space="preserve"> </w:t>
      </w:r>
      <w:r w:rsidR="009820D5" w:rsidRPr="000A49B6">
        <w:rPr>
          <w:rFonts w:ascii="Times New Roman" w:hAnsi="Times New Roman" w:cs="Times New Roman"/>
          <w:sz w:val="22"/>
          <w:szCs w:val="22"/>
        </w:rPr>
        <w:t>e,</w:t>
      </w:r>
      <w:r w:rsidRPr="000A49B6">
        <w:rPr>
          <w:rFonts w:ascii="Times New Roman" w:hAnsi="Times New Roman" w:cs="Times New Roman"/>
          <w:sz w:val="22"/>
          <w:szCs w:val="22"/>
        </w:rPr>
        <w:t xml:space="preserve"> convocará o licitante vencedor </w:t>
      </w:r>
      <w:r w:rsidR="005142CF" w:rsidRPr="000A49B6">
        <w:rPr>
          <w:rFonts w:ascii="Times New Roman" w:hAnsi="Times New Roman" w:cs="Times New Roman"/>
          <w:sz w:val="22"/>
          <w:szCs w:val="22"/>
        </w:rPr>
        <w:t>para sua</w:t>
      </w:r>
      <w:r w:rsidR="00876DD1" w:rsidRPr="000A49B6">
        <w:rPr>
          <w:rFonts w:ascii="Times New Roman" w:hAnsi="Times New Roman" w:cs="Times New Roman"/>
          <w:sz w:val="22"/>
          <w:szCs w:val="22"/>
        </w:rPr>
        <w:t xml:space="preserve"> assinatura,</w:t>
      </w:r>
      <w:r w:rsidR="00876DD1" w:rsidRPr="000A49B6">
        <w:rPr>
          <w:rFonts w:ascii="Times New Roman" w:hAnsi="Times New Roman" w:cs="Times New Roman"/>
          <w:color w:val="auto"/>
          <w:sz w:val="22"/>
          <w:szCs w:val="22"/>
        </w:rPr>
        <w:t xml:space="preserve"> em</w:t>
      </w:r>
      <w:r w:rsidRPr="000A49B6">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0A49B6">
        <w:rPr>
          <w:rFonts w:ascii="Times New Roman" w:hAnsi="Times New Roman" w:cs="Times New Roman"/>
          <w:color w:val="auto"/>
          <w:sz w:val="22"/>
          <w:szCs w:val="22"/>
        </w:rPr>
        <w:t>assinatura no</w:t>
      </w:r>
      <w:r w:rsidRPr="000A49B6">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0A49B6">
        <w:rPr>
          <w:rFonts w:ascii="Times New Roman" w:hAnsi="Times New Roman" w:cs="Times New Roman"/>
          <w:sz w:val="22"/>
          <w:szCs w:val="22"/>
        </w:rPr>
        <w:t>.</w:t>
      </w:r>
    </w:p>
    <w:p w14:paraId="30987B16"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B6B7AF"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w:t>
      </w:r>
      <w:r w:rsidR="009145DD" w:rsidRPr="000A49B6">
        <w:rPr>
          <w:rFonts w:ascii="Times New Roman" w:hAnsi="Times New Roman" w:cs="Times New Roman"/>
          <w:sz w:val="22"/>
          <w:szCs w:val="22"/>
        </w:rPr>
        <w:t>4</w:t>
      </w:r>
      <w:r w:rsidRPr="000A49B6">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50B1935C" w14:textId="77777777" w:rsidR="00672544" w:rsidRPr="000A49B6"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0A49B6">
        <w:rPr>
          <w:rFonts w:ascii="Times New Roman" w:hAnsi="Times New Roman" w:cs="Times New Roman"/>
        </w:rPr>
        <w:t>1</w:t>
      </w:r>
      <w:r w:rsidR="009145DD" w:rsidRPr="000A49B6">
        <w:rPr>
          <w:rFonts w:ascii="Times New Roman" w:hAnsi="Times New Roman" w:cs="Times New Roman"/>
        </w:rPr>
        <w:t>4</w:t>
      </w:r>
      <w:r w:rsidRPr="000A49B6">
        <w:rPr>
          <w:rFonts w:ascii="Times New Roman" w:hAnsi="Times New Roman" w:cs="Times New Roman"/>
        </w:rPr>
        <w:t xml:space="preserve">.3 Na hipótese de o vencedor da licitação não assinar </w:t>
      </w:r>
      <w:r w:rsidR="00CF3B6E" w:rsidRPr="000A49B6">
        <w:rPr>
          <w:rFonts w:ascii="Times New Roman" w:hAnsi="Times New Roman" w:cs="Times New Roman"/>
        </w:rPr>
        <w:t>a Ata</w:t>
      </w:r>
      <w:r w:rsidRPr="000A49B6">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476F01A5"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45" w:name="_Hlk158798489"/>
      <w:r w:rsidRPr="000A49B6">
        <w:rPr>
          <w:rFonts w:ascii="Times New Roman" w:hAnsi="Times New Roman" w:cs="Times New Roman"/>
          <w:sz w:val="22"/>
          <w:szCs w:val="22"/>
        </w:rPr>
        <w:lastRenderedPageBreak/>
        <w:t>1</w:t>
      </w:r>
      <w:r w:rsidR="009145DD" w:rsidRPr="000A49B6">
        <w:rPr>
          <w:rFonts w:ascii="Times New Roman" w:hAnsi="Times New Roman" w:cs="Times New Roman"/>
          <w:sz w:val="22"/>
          <w:szCs w:val="22"/>
        </w:rPr>
        <w:t>4</w:t>
      </w:r>
      <w:r w:rsidRPr="000A49B6">
        <w:rPr>
          <w:rFonts w:ascii="Times New Roman" w:hAnsi="Times New Roman" w:cs="Times New Roman"/>
          <w:sz w:val="22"/>
          <w:szCs w:val="22"/>
        </w:rPr>
        <w:t xml:space="preserve">.4 Caso nenhum dos licitantes aceite a contratação nos termos </w:t>
      </w:r>
      <w:bookmarkStart w:id="46" w:name="_Hlk178774254"/>
      <w:r w:rsidRPr="000A49B6">
        <w:rPr>
          <w:rFonts w:ascii="Times New Roman" w:hAnsi="Times New Roman" w:cs="Times New Roman"/>
          <w:sz w:val="22"/>
          <w:szCs w:val="22"/>
        </w:rPr>
        <w:t xml:space="preserve">do item </w:t>
      </w:r>
      <w:bookmarkEnd w:id="46"/>
      <w:r w:rsidRPr="000A49B6">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89EECE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F2810D"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w:t>
      </w:r>
      <w:r w:rsidR="009145DD" w:rsidRPr="000A49B6">
        <w:rPr>
          <w:rFonts w:ascii="Times New Roman" w:hAnsi="Times New Roman" w:cs="Times New Roman"/>
          <w:sz w:val="22"/>
          <w:szCs w:val="22"/>
        </w:rPr>
        <w:t>4</w:t>
      </w:r>
      <w:r w:rsidRPr="000A49B6">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194DBF98"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BBE4F6"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w:t>
      </w:r>
      <w:r w:rsidR="009145DD" w:rsidRPr="000A49B6">
        <w:rPr>
          <w:rFonts w:ascii="Times New Roman" w:hAnsi="Times New Roman" w:cs="Times New Roman"/>
          <w:sz w:val="22"/>
          <w:szCs w:val="22"/>
        </w:rPr>
        <w:t>4</w:t>
      </w:r>
      <w:r w:rsidRPr="000A49B6">
        <w:rPr>
          <w:rFonts w:ascii="Times New Roman" w:hAnsi="Times New Roman" w:cs="Times New Roman"/>
          <w:sz w:val="22"/>
          <w:szCs w:val="22"/>
        </w:rPr>
        <w:t xml:space="preserve">.5.1 A regra do item anterior não se aplicará aos licitantes remanescentes convocados na forma </w:t>
      </w:r>
      <w:bookmarkStart w:id="47" w:name="_Hlk178774276"/>
      <w:r w:rsidRPr="000A49B6">
        <w:rPr>
          <w:rFonts w:ascii="Times New Roman" w:hAnsi="Times New Roman" w:cs="Times New Roman"/>
          <w:sz w:val="22"/>
          <w:szCs w:val="22"/>
        </w:rPr>
        <w:t xml:space="preserve">do item </w:t>
      </w:r>
      <w:bookmarkEnd w:id="47"/>
      <w:r w:rsidRPr="000A49B6">
        <w:rPr>
          <w:rFonts w:ascii="Times New Roman" w:hAnsi="Times New Roman" w:cs="Times New Roman"/>
          <w:sz w:val="22"/>
          <w:szCs w:val="22"/>
        </w:rPr>
        <w:t>1</w:t>
      </w:r>
      <w:r w:rsidR="005F3488" w:rsidRPr="000A49B6">
        <w:rPr>
          <w:rFonts w:ascii="Times New Roman" w:hAnsi="Times New Roman" w:cs="Times New Roman"/>
          <w:sz w:val="22"/>
          <w:szCs w:val="22"/>
        </w:rPr>
        <w:t>4</w:t>
      </w:r>
      <w:r w:rsidRPr="000A49B6">
        <w:rPr>
          <w:rFonts w:ascii="Times New Roman" w:hAnsi="Times New Roman" w:cs="Times New Roman"/>
          <w:sz w:val="22"/>
          <w:szCs w:val="22"/>
        </w:rPr>
        <w:t>.4.</w:t>
      </w:r>
      <w:bookmarkEnd w:id="45"/>
    </w:p>
    <w:p w14:paraId="014B9ACC" w14:textId="77777777" w:rsidR="00672544" w:rsidRPr="000A49B6"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1</w:t>
      </w:r>
      <w:r w:rsidR="009145DD" w:rsidRPr="000A49B6">
        <w:rPr>
          <w:rFonts w:eastAsia="Calibri"/>
          <w:b/>
          <w:bCs/>
          <w:sz w:val="22"/>
          <w:szCs w:val="22"/>
          <w:lang w:eastAsia="en-US"/>
        </w:rPr>
        <w:t>5</w:t>
      </w:r>
      <w:r w:rsidRPr="000A49B6">
        <w:rPr>
          <w:rFonts w:eastAsia="Calibri"/>
          <w:b/>
          <w:bCs/>
          <w:sz w:val="22"/>
          <w:szCs w:val="22"/>
          <w:lang w:eastAsia="en-US"/>
        </w:rPr>
        <w:t xml:space="preserve">. DA SUBCONTRATAÇÃO </w:t>
      </w:r>
    </w:p>
    <w:p w14:paraId="4C7E2707" w14:textId="77777777" w:rsidR="00574176"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1</w:t>
      </w:r>
      <w:r w:rsidR="009145DD" w:rsidRPr="000A49B6">
        <w:rPr>
          <w:rFonts w:ascii="Times New Roman" w:hAnsi="Times New Roman" w:cs="Times New Roman"/>
          <w:color w:val="auto"/>
          <w:sz w:val="22"/>
          <w:szCs w:val="22"/>
        </w:rPr>
        <w:t>5</w:t>
      </w:r>
      <w:r w:rsidRPr="000A49B6">
        <w:rPr>
          <w:rFonts w:ascii="Times New Roman" w:hAnsi="Times New Roman" w:cs="Times New Roman"/>
          <w:color w:val="auto"/>
          <w:sz w:val="22"/>
          <w:szCs w:val="22"/>
        </w:rPr>
        <w:t xml:space="preserve">.1 </w:t>
      </w:r>
      <w:r w:rsidR="007561AA" w:rsidRPr="000A49B6">
        <w:rPr>
          <w:rFonts w:ascii="Times New Roman" w:hAnsi="Times New Roman" w:cs="Times New Roman"/>
          <w:color w:val="auto"/>
          <w:sz w:val="22"/>
          <w:szCs w:val="22"/>
        </w:rPr>
        <w:t>Não s</w:t>
      </w:r>
      <w:r w:rsidRPr="000A49B6">
        <w:rPr>
          <w:rFonts w:ascii="Times New Roman" w:hAnsi="Times New Roman" w:cs="Times New Roman"/>
          <w:color w:val="auto"/>
          <w:sz w:val="22"/>
          <w:szCs w:val="22"/>
        </w:rPr>
        <w:t>erá admitida a subco</w:t>
      </w:r>
      <w:r w:rsidR="007561AA" w:rsidRPr="000A49B6">
        <w:rPr>
          <w:rFonts w:ascii="Times New Roman" w:hAnsi="Times New Roman" w:cs="Times New Roman"/>
          <w:color w:val="auto"/>
          <w:sz w:val="22"/>
          <w:szCs w:val="22"/>
        </w:rPr>
        <w:t>ntratação</w:t>
      </w:r>
      <w:r w:rsidRPr="000A49B6">
        <w:rPr>
          <w:rFonts w:ascii="Times New Roman" w:hAnsi="Times New Roman" w:cs="Times New Roman"/>
          <w:color w:val="auto"/>
          <w:sz w:val="22"/>
          <w:szCs w:val="22"/>
        </w:rPr>
        <w:t xml:space="preserve"> do objeto contratual.</w:t>
      </w:r>
    </w:p>
    <w:p w14:paraId="1EAC03C0" w14:textId="77777777" w:rsidR="00672544" w:rsidRPr="000A49B6"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1</w:t>
      </w:r>
      <w:r w:rsidR="0019068B" w:rsidRPr="000A49B6">
        <w:rPr>
          <w:rFonts w:eastAsia="Calibri"/>
          <w:b/>
          <w:bCs/>
          <w:sz w:val="22"/>
          <w:szCs w:val="22"/>
          <w:lang w:eastAsia="en-US"/>
        </w:rPr>
        <w:t>6</w:t>
      </w:r>
      <w:r w:rsidRPr="000A49B6">
        <w:rPr>
          <w:rFonts w:eastAsia="Calibri"/>
          <w:b/>
          <w:bCs/>
          <w:sz w:val="22"/>
          <w:szCs w:val="22"/>
          <w:lang w:eastAsia="en-US"/>
        </w:rPr>
        <w:t xml:space="preserve">. PRAZO CONTRATUAL </w:t>
      </w:r>
    </w:p>
    <w:p w14:paraId="48189146" w14:textId="77777777" w:rsidR="00672544" w:rsidRPr="000A49B6" w:rsidRDefault="00672544" w:rsidP="00672544">
      <w:pPr>
        <w:pStyle w:val="Nivel2"/>
        <w:spacing w:before="0" w:after="0" w:line="288" w:lineRule="auto"/>
        <w:ind w:left="0" w:firstLine="0"/>
        <w:contextualSpacing/>
        <w:rPr>
          <w:rFonts w:ascii="Times New Roman" w:hAnsi="Times New Roman" w:cs="Times New Roman"/>
          <w:sz w:val="22"/>
          <w:szCs w:val="22"/>
        </w:rPr>
      </w:pPr>
    </w:p>
    <w:p w14:paraId="718A10EE" w14:textId="77777777" w:rsidR="00672544" w:rsidRPr="000A49B6" w:rsidRDefault="00672544" w:rsidP="00F001C9">
      <w:pPr>
        <w:pStyle w:val="Nivel2"/>
        <w:spacing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6</w:t>
      </w:r>
      <w:r w:rsidRPr="000A49B6">
        <w:rPr>
          <w:rFonts w:ascii="Times New Roman" w:hAnsi="Times New Roman" w:cs="Times New Roman"/>
          <w:sz w:val="22"/>
          <w:szCs w:val="22"/>
        </w:rPr>
        <w:t xml:space="preserve">.1 O prazo de vigência da contratação será de </w:t>
      </w:r>
      <w:r w:rsidR="00CB6748" w:rsidRPr="000A49B6">
        <w:rPr>
          <w:rFonts w:ascii="Times New Roman" w:hAnsi="Times New Roman" w:cs="Times New Roman"/>
          <w:sz w:val="22"/>
          <w:szCs w:val="22"/>
        </w:rPr>
        <w:t>12</w:t>
      </w:r>
      <w:r w:rsidRPr="000A49B6">
        <w:rPr>
          <w:rFonts w:ascii="Times New Roman" w:hAnsi="Times New Roman" w:cs="Times New Roman"/>
          <w:sz w:val="22"/>
          <w:szCs w:val="22"/>
        </w:rPr>
        <w:t xml:space="preserve"> (</w:t>
      </w:r>
      <w:r w:rsidR="00CB6748" w:rsidRPr="000A49B6">
        <w:rPr>
          <w:rFonts w:ascii="Times New Roman" w:hAnsi="Times New Roman" w:cs="Times New Roman"/>
          <w:sz w:val="22"/>
          <w:szCs w:val="22"/>
        </w:rPr>
        <w:t>doze</w:t>
      </w:r>
      <w:r w:rsidRPr="000A49B6">
        <w:rPr>
          <w:rFonts w:ascii="Times New Roman" w:hAnsi="Times New Roman" w:cs="Times New Roman"/>
          <w:sz w:val="22"/>
          <w:szCs w:val="22"/>
        </w:rPr>
        <w:t xml:space="preserve">) </w:t>
      </w:r>
      <w:r w:rsidR="00CB6748" w:rsidRPr="000A49B6">
        <w:rPr>
          <w:rFonts w:ascii="Times New Roman" w:hAnsi="Times New Roman" w:cs="Times New Roman"/>
          <w:sz w:val="22"/>
          <w:szCs w:val="22"/>
        </w:rPr>
        <w:t>meses</w:t>
      </w:r>
      <w:r w:rsidRPr="000A49B6">
        <w:rPr>
          <w:rFonts w:ascii="Times New Roman" w:hAnsi="Times New Roman" w:cs="Times New Roman"/>
          <w:sz w:val="22"/>
          <w:szCs w:val="22"/>
        </w:rPr>
        <w:t xml:space="preserve"> contados </w:t>
      </w:r>
      <w:r w:rsidR="00DE0E77" w:rsidRPr="000A49B6">
        <w:rPr>
          <w:rFonts w:ascii="Times New Roman" w:hAnsi="Times New Roman" w:cs="Times New Roman"/>
          <w:sz w:val="22"/>
          <w:szCs w:val="22"/>
        </w:rPr>
        <w:t>da assinatura do termo contratual</w:t>
      </w:r>
      <w:r w:rsidRPr="000A49B6">
        <w:rPr>
          <w:rFonts w:ascii="Times New Roman" w:hAnsi="Times New Roman" w:cs="Times New Roman"/>
          <w:sz w:val="22"/>
          <w:szCs w:val="22"/>
        </w:rPr>
        <w:t>, prorrogável na forma da Lei n° 14.133, de 2021.</w:t>
      </w:r>
    </w:p>
    <w:p w14:paraId="58B866E2" w14:textId="77777777" w:rsidR="00672544" w:rsidRPr="000A49B6" w:rsidRDefault="00672544" w:rsidP="00672544">
      <w:pPr>
        <w:pStyle w:val="Nivel2"/>
        <w:spacing w:before="0" w:after="0" w:line="288" w:lineRule="auto"/>
        <w:ind w:left="0" w:firstLine="0"/>
        <w:contextualSpacing/>
        <w:rPr>
          <w:rFonts w:ascii="Times New Roman" w:hAnsi="Times New Roman" w:cs="Times New Roman"/>
          <w:sz w:val="22"/>
          <w:szCs w:val="22"/>
        </w:rPr>
      </w:pPr>
    </w:p>
    <w:p w14:paraId="354FBFA6" w14:textId="77777777" w:rsidR="00290195" w:rsidRPr="000A49B6"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t>1</w:t>
      </w:r>
      <w:r w:rsidR="0019068B" w:rsidRPr="000A49B6">
        <w:rPr>
          <w:rFonts w:eastAsia="Calibri"/>
          <w:b/>
          <w:bCs/>
          <w:sz w:val="22"/>
          <w:szCs w:val="22"/>
          <w:lang w:eastAsia="en-US"/>
        </w:rPr>
        <w:t>7</w:t>
      </w:r>
      <w:r w:rsidRPr="000A49B6">
        <w:rPr>
          <w:rFonts w:eastAsia="Calibri"/>
          <w:b/>
          <w:bCs/>
          <w:sz w:val="22"/>
          <w:szCs w:val="22"/>
          <w:lang w:eastAsia="en-US"/>
        </w:rPr>
        <w:t xml:space="preserve">. EXECUÇÃO, </w:t>
      </w:r>
      <w:r w:rsidR="008F52E2" w:rsidRPr="000A49B6">
        <w:rPr>
          <w:rFonts w:eastAsia="Calibri"/>
          <w:b/>
          <w:bCs/>
          <w:sz w:val="22"/>
          <w:szCs w:val="22"/>
          <w:lang w:eastAsia="en-US"/>
        </w:rPr>
        <w:t xml:space="preserve">REAJUSTAMENTO, </w:t>
      </w:r>
      <w:r w:rsidRPr="000A49B6">
        <w:rPr>
          <w:rFonts w:eastAsia="Calibri"/>
          <w:b/>
          <w:bCs/>
          <w:sz w:val="22"/>
          <w:szCs w:val="22"/>
          <w:lang w:eastAsia="en-US"/>
        </w:rPr>
        <w:t>GESTÃO E FISCALIZAÇÃO CONTRATUAIS</w:t>
      </w:r>
    </w:p>
    <w:p w14:paraId="4F780B16" w14:textId="77777777" w:rsidR="00F65717" w:rsidRPr="000A49B6" w:rsidRDefault="00F65717"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1A09A7A6" w14:textId="5825EB0A" w:rsidR="00CB2347" w:rsidRPr="000A49B6" w:rsidRDefault="00290195" w:rsidP="00290195">
      <w:pPr>
        <w:pStyle w:val="textojustificadorecuoprimeiralinha"/>
        <w:spacing w:after="0" w:line="288" w:lineRule="auto"/>
        <w:contextualSpacing/>
        <w:jc w:val="both"/>
        <w:rPr>
          <w:rFonts w:eastAsia="Calibri"/>
          <w:b/>
          <w:bCs/>
          <w:color w:val="000000" w:themeColor="text1"/>
          <w:sz w:val="22"/>
          <w:szCs w:val="22"/>
          <w:lang w:eastAsia="en-US"/>
        </w:rPr>
      </w:pPr>
      <w:r w:rsidRPr="000A49B6">
        <w:rPr>
          <w:rFonts w:eastAsia="Calibri"/>
          <w:b/>
          <w:bCs/>
          <w:sz w:val="22"/>
          <w:szCs w:val="22"/>
          <w:lang w:eastAsia="en-US"/>
        </w:rPr>
        <w:t>1</w:t>
      </w:r>
      <w:r w:rsidR="0019068B" w:rsidRPr="000A49B6">
        <w:rPr>
          <w:rFonts w:eastAsia="Calibri"/>
          <w:b/>
          <w:bCs/>
          <w:sz w:val="22"/>
          <w:szCs w:val="22"/>
          <w:lang w:eastAsia="en-US"/>
        </w:rPr>
        <w:t>7</w:t>
      </w:r>
      <w:r w:rsidRPr="000A49B6">
        <w:rPr>
          <w:rFonts w:eastAsia="Calibri"/>
          <w:b/>
          <w:bCs/>
          <w:sz w:val="22"/>
          <w:szCs w:val="22"/>
          <w:lang w:eastAsia="en-US"/>
        </w:rPr>
        <w:t>.1</w:t>
      </w:r>
      <w:r w:rsidR="003F5A0C" w:rsidRPr="000A49B6">
        <w:rPr>
          <w:rFonts w:eastAsia="Calibri"/>
          <w:b/>
          <w:bCs/>
          <w:sz w:val="22"/>
          <w:szCs w:val="22"/>
          <w:lang w:eastAsia="en-US"/>
        </w:rPr>
        <w:t xml:space="preserve"> </w:t>
      </w:r>
      <w:r w:rsidRPr="000A49B6">
        <w:rPr>
          <w:rFonts w:eastAsia="Calibri"/>
          <w:b/>
          <w:bCs/>
          <w:color w:val="000000" w:themeColor="text1"/>
          <w:sz w:val="22"/>
          <w:szCs w:val="22"/>
          <w:lang w:eastAsia="en-US"/>
        </w:rPr>
        <w:t xml:space="preserve">O prazo de </w:t>
      </w:r>
      <w:r w:rsidR="00CB2347" w:rsidRPr="000A49B6">
        <w:rPr>
          <w:rFonts w:eastAsia="Calibri"/>
          <w:b/>
          <w:bCs/>
          <w:color w:val="000000" w:themeColor="text1"/>
          <w:sz w:val="22"/>
          <w:szCs w:val="22"/>
          <w:lang w:eastAsia="en-US"/>
        </w:rPr>
        <w:t>fornecimento se dará início a partir da assinatura do contrato e a ordem de fornecimento, conforme Termo de Referência ANEXO I do Edital.</w:t>
      </w:r>
    </w:p>
    <w:p w14:paraId="0FF91047" w14:textId="77777777" w:rsidR="008F52E2" w:rsidRPr="000A49B6" w:rsidRDefault="008F52E2" w:rsidP="00290195">
      <w:pPr>
        <w:pStyle w:val="textojustificadorecuoprimeiralinha"/>
        <w:spacing w:after="0" w:line="288" w:lineRule="auto"/>
        <w:contextualSpacing/>
        <w:jc w:val="both"/>
        <w:rPr>
          <w:rFonts w:eastAsia="Calibri"/>
          <w:sz w:val="22"/>
          <w:szCs w:val="22"/>
          <w:lang w:eastAsia="en-US"/>
        </w:rPr>
      </w:pPr>
    </w:p>
    <w:p w14:paraId="60F23474" w14:textId="77777777" w:rsidR="00290195" w:rsidRPr="000A49B6" w:rsidRDefault="008F52E2" w:rsidP="00290195">
      <w:pPr>
        <w:pStyle w:val="textojustificadorecuoprimeiralinha"/>
        <w:spacing w:after="0" w:line="288" w:lineRule="auto"/>
        <w:contextualSpacing/>
        <w:jc w:val="both"/>
        <w:rPr>
          <w:rFonts w:eastAsia="Calibri"/>
          <w:sz w:val="22"/>
          <w:szCs w:val="22"/>
          <w:lang w:eastAsia="en-US"/>
        </w:rPr>
      </w:pPr>
      <w:r w:rsidRPr="000A49B6">
        <w:rPr>
          <w:rFonts w:eastAsia="Calibri"/>
          <w:sz w:val="22"/>
          <w:szCs w:val="22"/>
          <w:lang w:eastAsia="en-US"/>
        </w:rPr>
        <w:t xml:space="preserve">17.2   </w:t>
      </w:r>
      <w:r w:rsidR="00BF17AF" w:rsidRPr="000A49B6">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46D33CFA" w14:textId="77777777" w:rsidR="00290195" w:rsidRPr="000A49B6" w:rsidRDefault="00290195" w:rsidP="00290195">
      <w:pPr>
        <w:pStyle w:val="textojustificadorecuoprimeiralinha"/>
        <w:spacing w:after="0" w:line="288" w:lineRule="auto"/>
        <w:contextualSpacing/>
        <w:jc w:val="both"/>
        <w:rPr>
          <w:rFonts w:eastAsia="Calibri"/>
          <w:sz w:val="22"/>
          <w:szCs w:val="22"/>
          <w:lang w:eastAsia="en-US"/>
        </w:rPr>
      </w:pPr>
    </w:p>
    <w:p w14:paraId="30D71FCF" w14:textId="77777777" w:rsidR="00242DFF" w:rsidRPr="000A49B6" w:rsidRDefault="00242DFF" w:rsidP="00242DFF">
      <w:pPr>
        <w:pStyle w:val="textojustificadorecuoprimeiralinha"/>
        <w:spacing w:after="0" w:line="288" w:lineRule="auto"/>
        <w:contextualSpacing/>
        <w:jc w:val="both"/>
        <w:rPr>
          <w:rFonts w:eastAsia="Calibri"/>
          <w:sz w:val="22"/>
          <w:szCs w:val="22"/>
          <w:lang w:eastAsia="en-US"/>
        </w:rPr>
      </w:pPr>
      <w:r w:rsidRPr="000A49B6">
        <w:rPr>
          <w:rFonts w:eastAsia="Calibri"/>
          <w:sz w:val="22"/>
          <w:szCs w:val="22"/>
          <w:lang w:eastAsia="en-US"/>
        </w:rPr>
        <w:t>17.</w:t>
      </w:r>
      <w:r w:rsidR="00297317" w:rsidRPr="000A49B6">
        <w:rPr>
          <w:rFonts w:eastAsia="Calibri"/>
          <w:sz w:val="22"/>
          <w:szCs w:val="22"/>
          <w:lang w:eastAsia="en-US"/>
        </w:rPr>
        <w:t>3</w:t>
      </w:r>
      <w:r w:rsidRPr="000A49B6">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6E94FB6A" w14:textId="77777777" w:rsidR="00242DFF" w:rsidRPr="000A49B6" w:rsidRDefault="00242DFF" w:rsidP="00242DFF">
      <w:pPr>
        <w:pStyle w:val="textojustificadorecuoprimeiralinha"/>
        <w:spacing w:after="0" w:line="288" w:lineRule="auto"/>
        <w:contextualSpacing/>
        <w:jc w:val="both"/>
        <w:rPr>
          <w:rFonts w:eastAsia="Calibri"/>
          <w:color w:val="000000" w:themeColor="text1"/>
          <w:sz w:val="22"/>
          <w:szCs w:val="22"/>
          <w:lang w:eastAsia="en-US"/>
        </w:rPr>
      </w:pPr>
    </w:p>
    <w:p w14:paraId="647E092B" w14:textId="1938EB4C" w:rsidR="00242DFF" w:rsidRPr="000A49B6" w:rsidRDefault="00242DFF" w:rsidP="00242DFF">
      <w:pPr>
        <w:pStyle w:val="textojustificadorecuoprimeiralinha"/>
        <w:spacing w:after="0" w:line="288" w:lineRule="auto"/>
        <w:contextualSpacing/>
        <w:jc w:val="both"/>
        <w:rPr>
          <w:rFonts w:eastAsia="Calibri"/>
          <w:color w:val="000000" w:themeColor="text1"/>
          <w:sz w:val="22"/>
          <w:szCs w:val="22"/>
          <w:lang w:eastAsia="en-US"/>
        </w:rPr>
      </w:pPr>
      <w:r w:rsidRPr="000A49B6">
        <w:rPr>
          <w:rFonts w:eastAsia="Calibri"/>
          <w:color w:val="000000" w:themeColor="text1"/>
          <w:sz w:val="22"/>
          <w:szCs w:val="22"/>
          <w:lang w:eastAsia="en-US"/>
        </w:rPr>
        <w:lastRenderedPageBreak/>
        <w:t>17.</w:t>
      </w:r>
      <w:r w:rsidR="006F1A9B" w:rsidRPr="000A49B6">
        <w:rPr>
          <w:rFonts w:eastAsia="Calibri"/>
          <w:color w:val="000000" w:themeColor="text1"/>
          <w:sz w:val="22"/>
          <w:szCs w:val="22"/>
          <w:lang w:eastAsia="en-US"/>
        </w:rPr>
        <w:t>4</w:t>
      </w:r>
      <w:r w:rsidRPr="000A49B6">
        <w:rPr>
          <w:rFonts w:eastAsia="Calibri"/>
          <w:color w:val="000000" w:themeColor="text1"/>
          <w:sz w:val="22"/>
          <w:szCs w:val="22"/>
          <w:lang w:eastAsia="en-US"/>
        </w:rPr>
        <w:tab/>
        <w:t xml:space="preserve">A substituição dos produtos que apresentarem não conformidade deverá ocorrer </w:t>
      </w:r>
      <w:r w:rsidR="006F1A9B" w:rsidRPr="000A49B6">
        <w:rPr>
          <w:rFonts w:eastAsia="Calibri"/>
          <w:color w:val="000000" w:themeColor="text1"/>
          <w:sz w:val="22"/>
          <w:szCs w:val="22"/>
          <w:lang w:eastAsia="en-US"/>
        </w:rPr>
        <w:t>conforme descrito no TERMO DE REFERENCIA ANEXO I do Edital</w:t>
      </w:r>
      <w:r w:rsidRPr="000A49B6">
        <w:rPr>
          <w:rFonts w:eastAsia="Calibri"/>
          <w:color w:val="000000" w:themeColor="text1"/>
          <w:sz w:val="22"/>
          <w:szCs w:val="22"/>
          <w:lang w:eastAsia="en-US"/>
        </w:rPr>
        <w:t>.</w:t>
      </w:r>
    </w:p>
    <w:p w14:paraId="15586998" w14:textId="77777777" w:rsidR="006F1A9B" w:rsidRPr="000A49B6" w:rsidRDefault="006F1A9B" w:rsidP="00242DFF">
      <w:pPr>
        <w:pStyle w:val="textojustificadorecuoprimeiralinha"/>
        <w:spacing w:after="0" w:line="288" w:lineRule="auto"/>
        <w:contextualSpacing/>
        <w:jc w:val="both"/>
        <w:rPr>
          <w:rFonts w:eastAsia="Calibri"/>
          <w:color w:val="000000" w:themeColor="text1"/>
          <w:sz w:val="22"/>
          <w:szCs w:val="22"/>
          <w:lang w:eastAsia="en-US"/>
        </w:rPr>
      </w:pPr>
    </w:p>
    <w:p w14:paraId="79558B1B" w14:textId="2FEB2A56" w:rsidR="00C37562" w:rsidRPr="000A49B6" w:rsidRDefault="00F65717" w:rsidP="00C37562">
      <w:pPr>
        <w:pStyle w:val="textojustificadorecuoprimeiralinha"/>
        <w:spacing w:after="0" w:line="288" w:lineRule="auto"/>
        <w:contextualSpacing/>
        <w:jc w:val="both"/>
        <w:rPr>
          <w:rFonts w:eastAsia="Calibri"/>
          <w:sz w:val="22"/>
          <w:szCs w:val="22"/>
          <w:lang w:eastAsia="en-US"/>
        </w:rPr>
      </w:pPr>
      <w:r w:rsidRPr="000A49B6">
        <w:rPr>
          <w:rFonts w:eastAsia="Calibri"/>
          <w:sz w:val="22"/>
          <w:szCs w:val="22"/>
          <w:lang w:eastAsia="en-US"/>
        </w:rPr>
        <w:t>1</w:t>
      </w:r>
      <w:r w:rsidR="0019068B" w:rsidRPr="000A49B6">
        <w:rPr>
          <w:rFonts w:eastAsia="Calibri"/>
          <w:sz w:val="22"/>
          <w:szCs w:val="22"/>
          <w:lang w:eastAsia="en-US"/>
        </w:rPr>
        <w:t>7</w:t>
      </w:r>
      <w:r w:rsidRPr="000A49B6">
        <w:rPr>
          <w:rFonts w:eastAsia="Calibri"/>
          <w:sz w:val="22"/>
          <w:szCs w:val="22"/>
          <w:lang w:eastAsia="en-US"/>
        </w:rPr>
        <w:t>.</w:t>
      </w:r>
      <w:r w:rsidR="006F1A9B" w:rsidRPr="000A49B6">
        <w:rPr>
          <w:rFonts w:eastAsia="Calibri"/>
          <w:sz w:val="22"/>
          <w:szCs w:val="22"/>
          <w:lang w:eastAsia="en-US"/>
        </w:rPr>
        <w:t>5</w:t>
      </w:r>
      <w:r w:rsidRPr="000A49B6">
        <w:rPr>
          <w:rFonts w:eastAsia="Calibri"/>
          <w:sz w:val="22"/>
          <w:szCs w:val="22"/>
          <w:lang w:eastAsia="en-US"/>
        </w:rPr>
        <w:t xml:space="preserve"> - </w:t>
      </w:r>
      <w:r w:rsidR="00C37562" w:rsidRPr="000A49B6">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61C676EE" w14:textId="77777777" w:rsidR="00F65717" w:rsidRPr="000A49B6" w:rsidRDefault="00F65717" w:rsidP="00C37562">
      <w:pPr>
        <w:pStyle w:val="textojustificadorecuoprimeiralinha"/>
        <w:spacing w:after="0" w:line="288" w:lineRule="auto"/>
        <w:contextualSpacing/>
        <w:jc w:val="both"/>
        <w:rPr>
          <w:rFonts w:eastAsia="Calibri"/>
          <w:sz w:val="22"/>
          <w:szCs w:val="22"/>
          <w:lang w:eastAsia="en-US"/>
        </w:rPr>
      </w:pPr>
    </w:p>
    <w:p w14:paraId="15CD6680" w14:textId="56C7B533" w:rsidR="00F65717" w:rsidRPr="000A49B6" w:rsidRDefault="00F65717" w:rsidP="00C37562">
      <w:pPr>
        <w:pStyle w:val="textojustificadorecuoprimeiralinha"/>
        <w:spacing w:after="0" w:line="288" w:lineRule="auto"/>
        <w:contextualSpacing/>
        <w:jc w:val="both"/>
        <w:rPr>
          <w:rFonts w:eastAsia="Calibri"/>
          <w:sz w:val="22"/>
          <w:szCs w:val="22"/>
          <w:lang w:eastAsia="en-US"/>
        </w:rPr>
      </w:pPr>
      <w:r w:rsidRPr="000A49B6">
        <w:rPr>
          <w:rFonts w:eastAsia="Calibri"/>
          <w:sz w:val="22"/>
          <w:szCs w:val="22"/>
          <w:lang w:eastAsia="en-US"/>
        </w:rPr>
        <w:t>1</w:t>
      </w:r>
      <w:r w:rsidR="0019068B" w:rsidRPr="000A49B6">
        <w:rPr>
          <w:rFonts w:eastAsia="Calibri"/>
          <w:sz w:val="22"/>
          <w:szCs w:val="22"/>
          <w:lang w:eastAsia="en-US"/>
        </w:rPr>
        <w:t>7</w:t>
      </w:r>
      <w:r w:rsidRPr="000A49B6">
        <w:rPr>
          <w:rFonts w:eastAsia="Calibri"/>
          <w:sz w:val="22"/>
          <w:szCs w:val="22"/>
          <w:lang w:eastAsia="en-US"/>
        </w:rPr>
        <w:t>.</w:t>
      </w:r>
      <w:r w:rsidR="006F1A9B" w:rsidRPr="000A49B6">
        <w:rPr>
          <w:rFonts w:eastAsia="Calibri"/>
          <w:sz w:val="22"/>
          <w:szCs w:val="22"/>
          <w:lang w:eastAsia="en-US"/>
        </w:rPr>
        <w:t>6</w:t>
      </w:r>
      <w:r w:rsidRPr="000A49B6">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3E1EE68" w14:textId="1C9D3494" w:rsidR="00CB6748"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7</w:t>
      </w:r>
      <w:r w:rsidRPr="000A49B6">
        <w:rPr>
          <w:rFonts w:ascii="Times New Roman" w:hAnsi="Times New Roman" w:cs="Times New Roman"/>
          <w:sz w:val="22"/>
          <w:szCs w:val="22"/>
        </w:rPr>
        <w:t>.</w:t>
      </w:r>
      <w:r w:rsidR="006F1A9B" w:rsidRPr="000A49B6">
        <w:rPr>
          <w:rFonts w:ascii="Times New Roman" w:hAnsi="Times New Roman" w:cs="Times New Roman"/>
          <w:sz w:val="22"/>
          <w:szCs w:val="22"/>
        </w:rPr>
        <w:t>7</w:t>
      </w:r>
      <w:r w:rsidR="00F65717" w:rsidRPr="000A49B6">
        <w:rPr>
          <w:rFonts w:ascii="Times New Roman" w:hAnsi="Times New Roman" w:cs="Times New Roman"/>
          <w:sz w:val="22"/>
          <w:szCs w:val="22"/>
        </w:rPr>
        <w:t xml:space="preserve"> -</w:t>
      </w:r>
      <w:r w:rsidRPr="000A49B6">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0D83BE36" w14:textId="77777777" w:rsidR="00672544" w:rsidRPr="000A49B6" w:rsidRDefault="00672544" w:rsidP="00672544">
      <w:pPr>
        <w:spacing w:line="288" w:lineRule="auto"/>
        <w:contextualSpacing/>
        <w:jc w:val="both"/>
        <w:rPr>
          <w:rFonts w:ascii="Times New Roman" w:hAnsi="Times New Roman" w:cs="Times New Roman"/>
          <w:b/>
          <w:bCs/>
        </w:rPr>
      </w:pPr>
      <w:bookmarkStart w:id="48" w:name="_Hlk191554704"/>
      <w:r w:rsidRPr="000A49B6">
        <w:rPr>
          <w:rFonts w:ascii="Times New Roman" w:hAnsi="Times New Roman" w:cs="Times New Roman"/>
          <w:b/>
          <w:bCs/>
        </w:rPr>
        <w:t>1</w:t>
      </w:r>
      <w:r w:rsidR="0019068B" w:rsidRPr="000A49B6">
        <w:rPr>
          <w:rFonts w:ascii="Times New Roman" w:hAnsi="Times New Roman" w:cs="Times New Roman"/>
          <w:b/>
          <w:bCs/>
        </w:rPr>
        <w:t>8</w:t>
      </w:r>
      <w:r w:rsidRPr="000A49B6">
        <w:rPr>
          <w:rFonts w:ascii="Times New Roman" w:hAnsi="Times New Roman" w:cs="Times New Roman"/>
          <w:b/>
          <w:bCs/>
        </w:rPr>
        <w:t>. DAS INFRAÇÕES ADMINISTRATIVAS E SANÇÕES</w:t>
      </w:r>
    </w:p>
    <w:p w14:paraId="1224DA76" w14:textId="77777777" w:rsidR="00672544" w:rsidRPr="000A49B6" w:rsidRDefault="00672544" w:rsidP="00672544">
      <w:pPr>
        <w:spacing w:line="288" w:lineRule="auto"/>
        <w:contextualSpacing/>
        <w:jc w:val="both"/>
        <w:rPr>
          <w:rFonts w:ascii="Times New Roman" w:hAnsi="Times New Roman" w:cs="Times New Roman"/>
        </w:rPr>
      </w:pPr>
    </w:p>
    <w:p w14:paraId="2ADDA73A" w14:textId="77777777" w:rsidR="00672544" w:rsidRPr="000A49B6" w:rsidRDefault="00672544"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 Constitui infração administrativa, a prática, pelo licitante ou contratado, das seguintes condutas previstas no art. 155 da Lei nº 14.133/2021:</w:t>
      </w:r>
    </w:p>
    <w:p w14:paraId="1465250E" w14:textId="77777777" w:rsidR="00672544" w:rsidRPr="000A49B6" w:rsidRDefault="00672544" w:rsidP="00672544">
      <w:pPr>
        <w:spacing w:line="288" w:lineRule="auto"/>
        <w:contextualSpacing/>
        <w:jc w:val="both"/>
        <w:rPr>
          <w:rFonts w:ascii="Times New Roman" w:hAnsi="Times New Roman" w:cs="Times New Roman"/>
          <w:color w:val="000000"/>
        </w:rPr>
      </w:pPr>
    </w:p>
    <w:p w14:paraId="074B3A6B"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.1.1 dar causa à inexecução parcial do contrato</w:t>
      </w:r>
      <w:r w:rsidRPr="000A49B6">
        <w:rPr>
          <w:rFonts w:ascii="Times New Roman" w:hAnsi="Times New Roman" w:cs="Times New Roman"/>
        </w:rPr>
        <w:t>;</w:t>
      </w:r>
    </w:p>
    <w:p w14:paraId="6C0CD46A" w14:textId="77777777" w:rsidR="00672544" w:rsidRPr="000A49B6" w:rsidRDefault="00672544" w:rsidP="00672544">
      <w:pPr>
        <w:spacing w:line="288" w:lineRule="auto"/>
        <w:contextualSpacing/>
        <w:jc w:val="both"/>
        <w:rPr>
          <w:rFonts w:ascii="Times New Roman" w:hAnsi="Times New Roman" w:cs="Times New Roman"/>
        </w:rPr>
      </w:pPr>
    </w:p>
    <w:p w14:paraId="433DD38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.1.2 dar causa à inexecução parcial do contrato que cause grave dano à Administração, ao funcionamento dos serviços públicos ou ao interesse coletivo;</w:t>
      </w:r>
    </w:p>
    <w:p w14:paraId="35E8C6F9" w14:textId="77777777" w:rsidR="00672544" w:rsidRPr="000A49B6" w:rsidRDefault="00672544" w:rsidP="00672544">
      <w:pPr>
        <w:spacing w:line="288" w:lineRule="auto"/>
        <w:contextualSpacing/>
        <w:jc w:val="both"/>
        <w:rPr>
          <w:rFonts w:ascii="Times New Roman" w:hAnsi="Times New Roman" w:cs="Times New Roman"/>
          <w:color w:val="000000"/>
        </w:rPr>
      </w:pPr>
    </w:p>
    <w:p w14:paraId="3E260BA2"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.1.3 dar causa à inexecução total do contrato;</w:t>
      </w:r>
    </w:p>
    <w:p w14:paraId="54992323" w14:textId="77777777" w:rsidR="00672544" w:rsidRPr="000A49B6" w:rsidRDefault="00672544" w:rsidP="00672544">
      <w:pPr>
        <w:spacing w:line="288" w:lineRule="auto"/>
        <w:contextualSpacing/>
        <w:jc w:val="both"/>
        <w:rPr>
          <w:rFonts w:ascii="Times New Roman" w:hAnsi="Times New Roman" w:cs="Times New Roman"/>
          <w:color w:val="000000"/>
        </w:rPr>
      </w:pPr>
    </w:p>
    <w:p w14:paraId="11E5D50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0A49B6">
        <w:rPr>
          <w:rFonts w:ascii="Times New Roman" w:hAnsi="Times New Roman" w:cs="Times New Roman"/>
          <w:color w:val="000000"/>
        </w:rPr>
        <w:t>Pregoeiro</w:t>
      </w:r>
      <w:r w:rsidRPr="000A49B6">
        <w:rPr>
          <w:rFonts w:ascii="Times New Roman" w:hAnsi="Times New Roman" w:cs="Times New Roman"/>
          <w:color w:val="000000"/>
        </w:rPr>
        <w:t xml:space="preserve"> durante o certame; </w:t>
      </w:r>
    </w:p>
    <w:p w14:paraId="392A22D1" w14:textId="77777777" w:rsidR="00672544" w:rsidRPr="000A49B6" w:rsidRDefault="00672544" w:rsidP="00672544">
      <w:pPr>
        <w:spacing w:line="288" w:lineRule="auto"/>
        <w:contextualSpacing/>
        <w:jc w:val="both"/>
        <w:rPr>
          <w:rFonts w:ascii="Times New Roman" w:hAnsi="Times New Roman" w:cs="Times New Roman"/>
          <w:color w:val="000000"/>
        </w:rPr>
      </w:pPr>
    </w:p>
    <w:p w14:paraId="20868B63" w14:textId="77777777" w:rsidR="00672544" w:rsidRPr="000A49B6" w:rsidRDefault="00672544"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.1.5 não manter a proposta, salvo em decorrência de fato superveniente devidamente justificado, em especial quando:</w:t>
      </w:r>
    </w:p>
    <w:p w14:paraId="649E182C"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0A49B6">
        <w:rPr>
          <w:rFonts w:ascii="Times New Roman" w:hAnsi="Times New Roman" w:cs="Times New Roman"/>
          <w:color w:val="000000"/>
          <w:sz w:val="22"/>
          <w:szCs w:val="22"/>
        </w:rPr>
        <w:t>1</w:t>
      </w:r>
      <w:r w:rsidR="0019068B" w:rsidRPr="000A49B6">
        <w:rPr>
          <w:rFonts w:ascii="Times New Roman" w:hAnsi="Times New Roman" w:cs="Times New Roman"/>
          <w:color w:val="000000"/>
          <w:sz w:val="22"/>
          <w:szCs w:val="22"/>
        </w:rPr>
        <w:t>8</w:t>
      </w:r>
      <w:r w:rsidRPr="000A49B6">
        <w:rPr>
          <w:rFonts w:ascii="Times New Roman" w:hAnsi="Times New Roman" w:cs="Times New Roman"/>
          <w:sz w:val="22"/>
          <w:szCs w:val="22"/>
        </w:rPr>
        <w:t xml:space="preserve">.1.5.1 não enviar a proposta adequada ao último lance ofertado ou após a negociação; </w:t>
      </w:r>
    </w:p>
    <w:p w14:paraId="20124D91"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793677A2"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0A49B6">
        <w:rPr>
          <w:rFonts w:ascii="Times New Roman" w:hAnsi="Times New Roman" w:cs="Times New Roman"/>
          <w:color w:val="000000"/>
          <w:sz w:val="22"/>
          <w:szCs w:val="22"/>
        </w:rPr>
        <w:t>1</w:t>
      </w:r>
      <w:r w:rsidR="0019068B" w:rsidRPr="000A49B6">
        <w:rPr>
          <w:rFonts w:ascii="Times New Roman" w:hAnsi="Times New Roman" w:cs="Times New Roman"/>
          <w:color w:val="000000"/>
          <w:sz w:val="22"/>
          <w:szCs w:val="22"/>
        </w:rPr>
        <w:t>8</w:t>
      </w:r>
      <w:r w:rsidRPr="000A49B6">
        <w:rPr>
          <w:rFonts w:ascii="Times New Roman" w:hAnsi="Times New Roman" w:cs="Times New Roman"/>
          <w:sz w:val="22"/>
          <w:szCs w:val="22"/>
        </w:rPr>
        <w:t xml:space="preserve">.1.5.2 recusar-se a enviar o detalhamento da proposta quando exigível; </w:t>
      </w:r>
    </w:p>
    <w:p w14:paraId="39987864"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294F5598"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8</w:t>
      </w:r>
      <w:r w:rsidRPr="000A49B6">
        <w:rPr>
          <w:rFonts w:ascii="Times New Roman" w:hAnsi="Times New Roman" w:cs="Times New Roman"/>
          <w:sz w:val="22"/>
          <w:szCs w:val="22"/>
        </w:rPr>
        <w:t xml:space="preserve">.1.5.3 pedir para ser desclassificado quando encerrada a etapa competitiva; </w:t>
      </w:r>
    </w:p>
    <w:p w14:paraId="7A00CD7F" w14:textId="77777777" w:rsidR="00672544" w:rsidRPr="000A49B6" w:rsidRDefault="00672544"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color w:val="000000"/>
        </w:rPr>
        <w:lastRenderedPageBreak/>
        <w:t>1</w:t>
      </w:r>
      <w:r w:rsidR="0019068B" w:rsidRPr="000A49B6">
        <w:rPr>
          <w:rFonts w:ascii="Times New Roman" w:hAnsi="Times New Roman" w:cs="Times New Roman"/>
          <w:color w:val="000000"/>
        </w:rPr>
        <w:t>8</w:t>
      </w:r>
      <w:r w:rsidRPr="000A49B6">
        <w:rPr>
          <w:rFonts w:ascii="Times New Roman" w:hAnsi="Times New Roman" w:cs="Times New Roman"/>
          <w:color w:val="000000"/>
        </w:rPr>
        <w:t>.1.6 não celebrar o contrato ou não entregar a documentação exigida para a contratação, quando convocado dentro do prazo de validade de sua proposta;</w:t>
      </w:r>
    </w:p>
    <w:p w14:paraId="0BD887C9" w14:textId="77777777" w:rsidR="00672544" w:rsidRPr="000A49B6"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8</w:t>
      </w:r>
      <w:r w:rsidRPr="000A49B6">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0CDDED3C"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.1.7 ensejar o retardamento da execução ou da entrega do objeto da contratação sem motivo justificado;</w:t>
      </w:r>
    </w:p>
    <w:p w14:paraId="38E2C7A7" w14:textId="77777777" w:rsidR="00672544" w:rsidRPr="000A49B6" w:rsidRDefault="00672544" w:rsidP="0021201D">
      <w:pPr>
        <w:spacing w:after="0" w:line="276" w:lineRule="auto"/>
        <w:contextualSpacing/>
        <w:jc w:val="both"/>
        <w:rPr>
          <w:rFonts w:ascii="Times New Roman" w:hAnsi="Times New Roman" w:cs="Times New Roman"/>
          <w:color w:val="000000"/>
        </w:rPr>
      </w:pPr>
    </w:p>
    <w:p w14:paraId="6F1215A0"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.1.8 apresentar declaração ou documentação falsa exigida para o certame ou prestar declaração falsa durante o certame ou a execução do contrato;</w:t>
      </w:r>
    </w:p>
    <w:p w14:paraId="23D491AA" w14:textId="77777777" w:rsidR="00672544" w:rsidRPr="000A49B6" w:rsidRDefault="00672544" w:rsidP="0021201D">
      <w:pPr>
        <w:spacing w:after="0" w:line="276" w:lineRule="auto"/>
        <w:contextualSpacing/>
        <w:jc w:val="both"/>
        <w:rPr>
          <w:rFonts w:ascii="Times New Roman" w:eastAsia="Arial" w:hAnsi="Times New Roman" w:cs="Times New Roman"/>
          <w:color w:val="000000"/>
        </w:rPr>
      </w:pPr>
    </w:p>
    <w:p w14:paraId="2CE4E806"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.1.9 fraudar o certame ou praticar ato fraudulento na execução do contrato;</w:t>
      </w:r>
    </w:p>
    <w:p w14:paraId="64A5E9AC"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color w:val="000000"/>
        </w:rPr>
        <w:t> </w:t>
      </w:r>
    </w:p>
    <w:p w14:paraId="4C024DDD"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color w:val="000000"/>
        </w:rPr>
        <w:t>1</w:t>
      </w:r>
      <w:r w:rsidR="0019068B" w:rsidRPr="000A49B6">
        <w:rPr>
          <w:rFonts w:ascii="Times New Roman" w:hAnsi="Times New Roman" w:cs="Times New Roman"/>
          <w:color w:val="000000"/>
        </w:rPr>
        <w:t>8</w:t>
      </w:r>
      <w:r w:rsidRPr="000A49B6">
        <w:rPr>
          <w:rFonts w:ascii="Times New Roman" w:hAnsi="Times New Roman" w:cs="Times New Roman"/>
          <w:color w:val="000000"/>
        </w:rPr>
        <w:t>.1.10 comportar-se de modo inidôneo ou cometer fraude de qualquer natureza, em especial quando:</w:t>
      </w:r>
    </w:p>
    <w:p w14:paraId="0F720416" w14:textId="77777777" w:rsidR="00672544" w:rsidRPr="000A49B6" w:rsidRDefault="00672544" w:rsidP="0021201D">
      <w:pPr>
        <w:pStyle w:val="Nivel4"/>
        <w:spacing w:beforeLines="120" w:before="288" w:afterLines="120" w:after="288"/>
        <w:ind w:left="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8</w:t>
      </w:r>
      <w:r w:rsidRPr="000A49B6">
        <w:rPr>
          <w:rFonts w:ascii="Times New Roman" w:hAnsi="Times New Roman" w:cs="Times New Roman"/>
          <w:sz w:val="22"/>
          <w:szCs w:val="22"/>
        </w:rPr>
        <w:t xml:space="preserve">.1.10.1 agir em conluio ou em desconformidade com a lei; </w:t>
      </w:r>
    </w:p>
    <w:p w14:paraId="24136994" w14:textId="77777777" w:rsidR="00672544" w:rsidRPr="000A49B6" w:rsidRDefault="00672544" w:rsidP="0021201D">
      <w:pPr>
        <w:pStyle w:val="Nivel4"/>
        <w:spacing w:beforeLines="120" w:before="288" w:afterLines="120" w:after="288"/>
        <w:ind w:left="0"/>
        <w:contextualSpacing/>
        <w:rPr>
          <w:rFonts w:ascii="Times New Roman" w:hAnsi="Times New Roman" w:cs="Times New Roman"/>
          <w:sz w:val="22"/>
          <w:szCs w:val="22"/>
        </w:rPr>
      </w:pPr>
    </w:p>
    <w:p w14:paraId="17C62557" w14:textId="77777777" w:rsidR="00672544" w:rsidRPr="000A49B6" w:rsidRDefault="00672544" w:rsidP="0021201D">
      <w:pPr>
        <w:pStyle w:val="Nivel4"/>
        <w:spacing w:beforeLines="120" w:before="288" w:afterLines="120" w:after="288"/>
        <w:ind w:left="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8</w:t>
      </w:r>
      <w:r w:rsidRPr="000A49B6">
        <w:rPr>
          <w:rFonts w:ascii="Times New Roman" w:hAnsi="Times New Roman" w:cs="Times New Roman"/>
          <w:sz w:val="22"/>
          <w:szCs w:val="22"/>
        </w:rPr>
        <w:t xml:space="preserve">.1.10.2 induzir deliberadamente a erro no julgamento; </w:t>
      </w:r>
    </w:p>
    <w:p w14:paraId="67BBCEF5" w14:textId="77777777" w:rsidR="00672544" w:rsidRPr="000A49B6" w:rsidRDefault="00672544" w:rsidP="0021201D">
      <w:pPr>
        <w:pStyle w:val="Nivel4"/>
        <w:spacing w:beforeLines="120" w:before="288" w:afterLines="120" w:after="288"/>
        <w:ind w:left="0"/>
        <w:contextualSpacing/>
        <w:rPr>
          <w:rFonts w:ascii="Times New Roman" w:hAnsi="Times New Roman" w:cs="Times New Roman"/>
          <w:sz w:val="22"/>
          <w:szCs w:val="22"/>
        </w:rPr>
      </w:pPr>
    </w:p>
    <w:p w14:paraId="2AFF7B73" w14:textId="6A4E39CE" w:rsidR="00672544" w:rsidRPr="000A49B6" w:rsidRDefault="00672544" w:rsidP="0021201D">
      <w:pPr>
        <w:pStyle w:val="Nivel4"/>
        <w:spacing w:beforeLines="120" w:before="288" w:afterLines="120" w:after="288"/>
        <w:ind w:left="0"/>
        <w:contextualSpacing/>
        <w:rPr>
          <w:rFonts w:ascii="Times New Roman" w:hAnsi="Times New Roman" w:cs="Times New Roman"/>
          <w:sz w:val="22"/>
          <w:szCs w:val="22"/>
        </w:rPr>
      </w:pPr>
      <w:r w:rsidRPr="000A49B6">
        <w:rPr>
          <w:rFonts w:ascii="Times New Roman" w:hAnsi="Times New Roman" w:cs="Times New Roman"/>
          <w:sz w:val="22"/>
          <w:szCs w:val="22"/>
        </w:rPr>
        <w:t>1</w:t>
      </w:r>
      <w:r w:rsidR="0019068B" w:rsidRPr="000A49B6">
        <w:rPr>
          <w:rFonts w:ascii="Times New Roman" w:hAnsi="Times New Roman" w:cs="Times New Roman"/>
          <w:sz w:val="22"/>
          <w:szCs w:val="22"/>
        </w:rPr>
        <w:t>8</w:t>
      </w:r>
      <w:r w:rsidRPr="000A49B6">
        <w:rPr>
          <w:rFonts w:ascii="Times New Roman" w:hAnsi="Times New Roman" w:cs="Times New Roman"/>
          <w:sz w:val="22"/>
          <w:szCs w:val="22"/>
        </w:rPr>
        <w:t>.1.10.</w:t>
      </w:r>
      <w:r w:rsidR="0018579F" w:rsidRPr="000A49B6">
        <w:rPr>
          <w:rFonts w:ascii="Times New Roman" w:hAnsi="Times New Roman" w:cs="Times New Roman"/>
          <w:sz w:val="22"/>
          <w:szCs w:val="22"/>
        </w:rPr>
        <w:t>3</w:t>
      </w:r>
      <w:r w:rsidRPr="000A49B6">
        <w:rPr>
          <w:rFonts w:ascii="Times New Roman" w:hAnsi="Times New Roman" w:cs="Times New Roman"/>
          <w:sz w:val="22"/>
          <w:szCs w:val="22"/>
        </w:rPr>
        <w:t xml:space="preserve"> apresentar declaração falsa quanto às condições de participação ou quanto ao enquadramento como ME/EPP; </w:t>
      </w:r>
    </w:p>
    <w:p w14:paraId="262FBA94" w14:textId="77777777" w:rsidR="00672544" w:rsidRPr="000A49B6" w:rsidRDefault="00672544" w:rsidP="0021201D">
      <w:pPr>
        <w:spacing w:after="0" w:line="276" w:lineRule="auto"/>
        <w:contextualSpacing/>
        <w:jc w:val="both"/>
        <w:rPr>
          <w:rFonts w:ascii="Times New Roman" w:hAnsi="Times New Roman" w:cs="Times New Roman"/>
          <w:color w:val="000000"/>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.1.11 praticar atos ilícitos com vistas a frustrar os objetivos do certame;</w:t>
      </w:r>
    </w:p>
    <w:p w14:paraId="10158467" w14:textId="77777777" w:rsidR="00672544" w:rsidRPr="000A49B6" w:rsidRDefault="00672544" w:rsidP="0021201D">
      <w:pPr>
        <w:spacing w:after="0" w:line="276" w:lineRule="auto"/>
        <w:contextualSpacing/>
        <w:jc w:val="both"/>
        <w:rPr>
          <w:rFonts w:ascii="Times New Roman" w:hAnsi="Times New Roman" w:cs="Times New Roman"/>
          <w:color w:val="000000"/>
        </w:rPr>
      </w:pPr>
    </w:p>
    <w:p w14:paraId="24852595" w14:textId="77777777" w:rsidR="00672544" w:rsidRPr="000A49B6" w:rsidRDefault="00672544" w:rsidP="0021201D">
      <w:pPr>
        <w:spacing w:after="0" w:line="276" w:lineRule="auto"/>
        <w:contextualSpacing/>
        <w:jc w:val="both"/>
        <w:rPr>
          <w:rStyle w:val="Hyperlink"/>
          <w:rFonts w:ascii="Times New Roman" w:hAnsi="Times New Roman" w:cs="Times New Roman"/>
          <w:color w:val="000000"/>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.1.12 praticar ato lesivo previsto no </w:t>
      </w:r>
      <w:hyperlink r:id="rId23" w:anchor="art5" w:history="1">
        <w:r w:rsidRPr="000A49B6">
          <w:rPr>
            <w:rStyle w:val="Hyperlink"/>
            <w:rFonts w:ascii="Times New Roman" w:hAnsi="Times New Roman" w:cs="Times New Roman"/>
            <w:color w:val="000000"/>
          </w:rPr>
          <w:t>art. 5º da Lei nº 12.846, de 1º de agosto de 2013.</w:t>
        </w:r>
      </w:hyperlink>
    </w:p>
    <w:p w14:paraId="22FF8784" w14:textId="77777777" w:rsidR="00672544" w:rsidRPr="000A49B6" w:rsidRDefault="00672544" w:rsidP="0021201D">
      <w:pPr>
        <w:spacing w:after="0" w:line="276" w:lineRule="auto"/>
        <w:contextualSpacing/>
        <w:jc w:val="both"/>
        <w:rPr>
          <w:rFonts w:ascii="Times New Roman" w:hAnsi="Times New Roman" w:cs="Times New Roman"/>
        </w:rPr>
      </w:pPr>
    </w:p>
    <w:p w14:paraId="3FFEAA3F"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 xml:space="preserve">.2 O licitante ou </w:t>
      </w:r>
      <w:r w:rsidRPr="000A49B6">
        <w:rPr>
          <w:rFonts w:ascii="Times New Roman" w:hAnsi="Times New Roman" w:cs="Times New Roman"/>
          <w:color w:val="000000"/>
        </w:rPr>
        <w:t>contratado</w:t>
      </w:r>
      <w:r w:rsidRPr="000A49B6">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27D5FDD1" w14:textId="77777777" w:rsidR="00672544" w:rsidRPr="000A49B6" w:rsidRDefault="00672544" w:rsidP="0021201D">
      <w:pPr>
        <w:spacing w:after="0" w:line="276" w:lineRule="auto"/>
        <w:contextualSpacing/>
        <w:jc w:val="both"/>
        <w:rPr>
          <w:rFonts w:ascii="Times New Roman" w:hAnsi="Times New Roman" w:cs="Times New Roman"/>
        </w:rPr>
      </w:pPr>
    </w:p>
    <w:p w14:paraId="577706FA"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.2.1 Advertência, prevista no art. 156, I, § 2º, da Lei nº 14.133/2021, pela infração descrita no item 1</w:t>
      </w:r>
      <w:r w:rsidR="0019068B" w:rsidRPr="000A49B6">
        <w:rPr>
          <w:rFonts w:ascii="Times New Roman" w:hAnsi="Times New Roman" w:cs="Times New Roman"/>
        </w:rPr>
        <w:t>8</w:t>
      </w:r>
      <w:r w:rsidRPr="000A49B6">
        <w:rPr>
          <w:rFonts w:ascii="Times New Roman" w:hAnsi="Times New Roman" w:cs="Times New Roman"/>
        </w:rPr>
        <w:t>.1.1, de menor potencial ofensivo, quando não se justificar a imposição de penalidade mais grave.</w:t>
      </w:r>
    </w:p>
    <w:p w14:paraId="0C538CAD" w14:textId="77777777" w:rsidR="00672544" w:rsidRPr="000A49B6" w:rsidRDefault="00672544" w:rsidP="0021201D">
      <w:pPr>
        <w:spacing w:after="0" w:line="276" w:lineRule="auto"/>
        <w:contextualSpacing/>
        <w:jc w:val="both"/>
        <w:rPr>
          <w:rFonts w:ascii="Times New Roman" w:hAnsi="Times New Roman" w:cs="Times New Roman"/>
        </w:rPr>
      </w:pPr>
    </w:p>
    <w:p w14:paraId="7C4872E1"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.2.2 Multa administrativa, prevista no art. 156, II, § 3º, da Lei nº 14.133/2021, pela infração dos subitens 1</w:t>
      </w:r>
      <w:r w:rsidR="0019068B" w:rsidRPr="000A49B6">
        <w:rPr>
          <w:rFonts w:ascii="Times New Roman" w:hAnsi="Times New Roman" w:cs="Times New Roman"/>
        </w:rPr>
        <w:t>8</w:t>
      </w:r>
      <w:r w:rsidRPr="000A49B6">
        <w:rPr>
          <w:rFonts w:ascii="Times New Roman" w:hAnsi="Times New Roman" w:cs="Times New Roman"/>
        </w:rPr>
        <w:t>.1.1 a 1</w:t>
      </w:r>
      <w:r w:rsidR="0019068B" w:rsidRPr="000A49B6">
        <w:rPr>
          <w:rFonts w:ascii="Times New Roman" w:hAnsi="Times New Roman" w:cs="Times New Roman"/>
        </w:rPr>
        <w:t>8</w:t>
      </w:r>
      <w:r w:rsidRPr="000A49B6">
        <w:rPr>
          <w:rFonts w:ascii="Times New Roman" w:hAnsi="Times New Roman" w:cs="Times New Roman"/>
        </w:rPr>
        <w:t xml:space="preserve">.1.12, que não </w:t>
      </w:r>
      <w:r w:rsidRPr="000A49B6">
        <w:rPr>
          <w:rFonts w:ascii="Times New Roman" w:hAnsi="Times New Roman" w:cs="Times New Roman"/>
          <w:color w:val="000000"/>
        </w:rPr>
        <w:t>poderá ser inferior a 0,5% (cinco décimos por cento) nem superior a 30% (trinta por cento) do valor do Contrato</w:t>
      </w:r>
      <w:r w:rsidRPr="000A49B6">
        <w:rPr>
          <w:rFonts w:ascii="Times New Roman" w:hAnsi="Times New Roman" w:cs="Times New Roman"/>
        </w:rPr>
        <w:t>, devendo ser observados os seguintes parâmetros:</w:t>
      </w:r>
    </w:p>
    <w:p w14:paraId="026C1E20"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a) multa de 0,5% a 1,5%, nos casos da infração prevista no subitem 1</w:t>
      </w:r>
      <w:r w:rsidR="0019068B" w:rsidRPr="000A49B6">
        <w:rPr>
          <w:rFonts w:ascii="Times New Roman" w:hAnsi="Times New Roman" w:cs="Times New Roman"/>
        </w:rPr>
        <w:t>8</w:t>
      </w:r>
      <w:r w:rsidRPr="000A49B6">
        <w:rPr>
          <w:rFonts w:ascii="Times New Roman" w:hAnsi="Times New Roman" w:cs="Times New Roman"/>
        </w:rPr>
        <w:t xml:space="preserve">.1.1, incidente sobre o valor anual do Contrato; </w:t>
      </w:r>
    </w:p>
    <w:p w14:paraId="08CC52D2"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b) multa de 0,5% a 15%, nos casos das infrações previstas nos subitens 1</w:t>
      </w:r>
      <w:r w:rsidR="0019068B" w:rsidRPr="000A49B6">
        <w:rPr>
          <w:rFonts w:ascii="Times New Roman" w:hAnsi="Times New Roman" w:cs="Times New Roman"/>
        </w:rPr>
        <w:t>8</w:t>
      </w:r>
      <w:r w:rsidRPr="000A49B6">
        <w:rPr>
          <w:rFonts w:ascii="Times New Roman" w:hAnsi="Times New Roman" w:cs="Times New Roman"/>
        </w:rPr>
        <w:t>.1.2 a 1</w:t>
      </w:r>
      <w:r w:rsidR="0019068B" w:rsidRPr="000A49B6">
        <w:rPr>
          <w:rFonts w:ascii="Times New Roman" w:hAnsi="Times New Roman" w:cs="Times New Roman"/>
        </w:rPr>
        <w:t>8</w:t>
      </w:r>
      <w:r w:rsidRPr="000A49B6">
        <w:rPr>
          <w:rFonts w:ascii="Times New Roman" w:hAnsi="Times New Roman" w:cs="Times New Roman"/>
        </w:rPr>
        <w:t>.1.7, incidente sobre o valor anual do Contrato;</w:t>
      </w:r>
    </w:p>
    <w:p w14:paraId="219207AD" w14:textId="77777777" w:rsidR="00672544" w:rsidRPr="000A49B6" w:rsidRDefault="00672544" w:rsidP="0021201D">
      <w:pPr>
        <w:spacing w:after="0" w:line="276" w:lineRule="auto"/>
        <w:contextualSpacing/>
        <w:jc w:val="both"/>
        <w:rPr>
          <w:rFonts w:ascii="Times New Roman" w:hAnsi="Times New Roman" w:cs="Times New Roman"/>
        </w:rPr>
      </w:pPr>
      <w:r w:rsidRPr="000A49B6">
        <w:rPr>
          <w:rFonts w:ascii="Times New Roman" w:hAnsi="Times New Roman" w:cs="Times New Roman"/>
        </w:rPr>
        <w:t>c) multa de 5% a 30%, nos casos das infrações previstas nos subitens 1</w:t>
      </w:r>
      <w:r w:rsidR="0019068B" w:rsidRPr="000A49B6">
        <w:rPr>
          <w:rFonts w:ascii="Times New Roman" w:hAnsi="Times New Roman" w:cs="Times New Roman"/>
        </w:rPr>
        <w:t>8</w:t>
      </w:r>
      <w:r w:rsidRPr="000A49B6">
        <w:rPr>
          <w:rFonts w:ascii="Times New Roman" w:hAnsi="Times New Roman" w:cs="Times New Roman"/>
        </w:rPr>
        <w:t>.1.8 a 1</w:t>
      </w:r>
      <w:r w:rsidR="0019068B" w:rsidRPr="000A49B6">
        <w:rPr>
          <w:rFonts w:ascii="Times New Roman" w:hAnsi="Times New Roman" w:cs="Times New Roman"/>
        </w:rPr>
        <w:t>8</w:t>
      </w:r>
      <w:r w:rsidRPr="000A49B6">
        <w:rPr>
          <w:rFonts w:ascii="Times New Roman" w:hAnsi="Times New Roman" w:cs="Times New Roman"/>
        </w:rPr>
        <w:t>.1.12, incidente sobre o valor anual do Contrato;</w:t>
      </w:r>
    </w:p>
    <w:p w14:paraId="7A3D49F5" w14:textId="77777777" w:rsidR="00672544" w:rsidRPr="000A49B6" w:rsidRDefault="00672544" w:rsidP="0021201D">
      <w:pPr>
        <w:pStyle w:val="NormalWeb"/>
        <w:spacing w:before="225" w:after="0" w:afterAutospacing="0" w:line="276" w:lineRule="auto"/>
        <w:contextualSpacing/>
        <w:jc w:val="both"/>
        <w:rPr>
          <w:color w:val="000000"/>
          <w:sz w:val="22"/>
          <w:szCs w:val="22"/>
        </w:rPr>
      </w:pPr>
      <w:r w:rsidRPr="000A49B6">
        <w:rPr>
          <w:sz w:val="22"/>
          <w:szCs w:val="22"/>
        </w:rPr>
        <w:lastRenderedPageBreak/>
        <w:t>1</w:t>
      </w:r>
      <w:r w:rsidR="0019068B" w:rsidRPr="000A49B6">
        <w:rPr>
          <w:sz w:val="22"/>
          <w:szCs w:val="22"/>
        </w:rPr>
        <w:t>8</w:t>
      </w:r>
      <w:r w:rsidRPr="000A49B6">
        <w:rPr>
          <w:sz w:val="22"/>
          <w:szCs w:val="22"/>
        </w:rPr>
        <w:t>.2.2.1 Na hipótese de a infração ser cometida antes da celebração do Contrato, a base de cálculo da multa do item 17.2.2 será o valor anual estimado da contratação.</w:t>
      </w:r>
    </w:p>
    <w:p w14:paraId="1C4B2FF5"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.2.2.2 Em caso de reincidência, o valor total das multas administrativas aplicadas não poderá exceder o limite de 30% (trinta por cento) sobre o valor total do Contrato.</w:t>
      </w:r>
    </w:p>
    <w:p w14:paraId="0B7B941D" w14:textId="77777777" w:rsidR="00672544" w:rsidRPr="000A49B6" w:rsidRDefault="00672544" w:rsidP="00672544">
      <w:pPr>
        <w:spacing w:line="288" w:lineRule="auto"/>
        <w:contextualSpacing/>
        <w:jc w:val="both"/>
        <w:rPr>
          <w:rFonts w:ascii="Times New Roman" w:hAnsi="Times New Roman" w:cs="Times New Roman"/>
        </w:rPr>
      </w:pPr>
    </w:p>
    <w:p w14:paraId="1EEDC24D"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 xml:space="preserve">.2.2.3 Se a multa aplicada e as indenizações cabíveis forem superiores ao valor de pagamento eventualmente devido pela Administração ao </w:t>
      </w:r>
      <w:r w:rsidRPr="000A49B6">
        <w:rPr>
          <w:rFonts w:ascii="Times New Roman" w:hAnsi="Times New Roman" w:cs="Times New Roman"/>
          <w:color w:val="000000"/>
        </w:rPr>
        <w:t>contratado</w:t>
      </w:r>
      <w:r w:rsidRPr="000A49B6">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0A49B6">
        <w:rPr>
          <w:rFonts w:ascii="Times New Roman" w:hAnsi="Times New Roman" w:cs="Times New Roman"/>
        </w:rPr>
        <w:t>8</w:t>
      </w:r>
      <w:r w:rsidRPr="000A49B6">
        <w:rPr>
          <w:rFonts w:ascii="Times New Roman" w:hAnsi="Times New Roman" w:cs="Times New Roman"/>
        </w:rPr>
        <w:t>.13.</w:t>
      </w:r>
    </w:p>
    <w:p w14:paraId="2243CC6E" w14:textId="77777777" w:rsidR="00672544" w:rsidRPr="000A49B6" w:rsidRDefault="00672544" w:rsidP="00672544">
      <w:pPr>
        <w:spacing w:line="288" w:lineRule="auto"/>
        <w:contextualSpacing/>
        <w:jc w:val="both"/>
        <w:rPr>
          <w:rFonts w:ascii="Times New Roman" w:hAnsi="Times New Roman" w:cs="Times New Roman"/>
        </w:rPr>
      </w:pPr>
    </w:p>
    <w:p w14:paraId="1E06643E"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.2.2.4 A penalidade de multa pode ser aplicada cumulativamente com as demais sanções, na forma do art. 156, § 7º, da Lei nº 14.133/2021.</w:t>
      </w:r>
    </w:p>
    <w:p w14:paraId="76404E8D" w14:textId="77777777" w:rsidR="00672544" w:rsidRPr="000A49B6" w:rsidRDefault="00672544" w:rsidP="00672544">
      <w:pPr>
        <w:spacing w:line="288" w:lineRule="auto"/>
        <w:contextualSpacing/>
        <w:jc w:val="both"/>
        <w:rPr>
          <w:rFonts w:ascii="Times New Roman" w:hAnsi="Times New Roman" w:cs="Times New Roman"/>
        </w:rPr>
      </w:pPr>
    </w:p>
    <w:p w14:paraId="1C1261A0" w14:textId="77777777" w:rsidR="00672544" w:rsidRPr="000A49B6" w:rsidRDefault="00672544"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 xml:space="preserve">.2.3 Impedimento de licitar e contratar, prevista no </w:t>
      </w:r>
      <w:r w:rsidRPr="000A49B6">
        <w:rPr>
          <w:rFonts w:ascii="Times New Roman" w:hAnsi="Times New Roman" w:cs="Times New Roman"/>
        </w:rPr>
        <w:t xml:space="preserve">art. 156, III, § 4º, da Lei nº 14.133/2021, </w:t>
      </w:r>
      <w:r w:rsidRPr="000A49B6">
        <w:rPr>
          <w:rFonts w:ascii="Times New Roman" w:hAnsi="Times New Roman" w:cs="Times New Roman"/>
          <w:color w:val="000000"/>
        </w:rPr>
        <w:t xml:space="preserve">nos casos relacionados nos subitens </w:t>
      </w:r>
      <w:r w:rsidRPr="000A49B6">
        <w:rPr>
          <w:rFonts w:ascii="Times New Roman" w:hAnsi="Times New Roman" w:cs="Times New Roman"/>
        </w:rPr>
        <w:t>1</w:t>
      </w:r>
      <w:r w:rsidR="00D069C2" w:rsidRPr="000A49B6">
        <w:rPr>
          <w:rFonts w:ascii="Times New Roman" w:hAnsi="Times New Roman" w:cs="Times New Roman"/>
        </w:rPr>
        <w:t>9</w:t>
      </w:r>
      <w:r w:rsidRPr="000A49B6">
        <w:rPr>
          <w:rFonts w:ascii="Times New Roman" w:hAnsi="Times New Roman" w:cs="Times New Roman"/>
          <w:color w:val="000000"/>
        </w:rPr>
        <w:t xml:space="preserve">.1.2 a </w:t>
      </w:r>
      <w:r w:rsidRPr="000A49B6">
        <w:rPr>
          <w:rFonts w:ascii="Times New Roman" w:hAnsi="Times New Roman" w:cs="Times New Roman"/>
        </w:rPr>
        <w:t>1</w:t>
      </w:r>
      <w:r w:rsidR="00D069C2" w:rsidRPr="000A49B6">
        <w:rPr>
          <w:rFonts w:ascii="Times New Roman" w:hAnsi="Times New Roman" w:cs="Times New Roman"/>
        </w:rPr>
        <w:t>9</w:t>
      </w:r>
      <w:r w:rsidRPr="000A49B6">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0A49B6">
        <w:rPr>
          <w:rFonts w:ascii="Times New Roman" w:hAnsi="Times New Roman" w:cs="Times New Roman"/>
          <w:color w:val="000000"/>
        </w:rPr>
        <w:t>município</w:t>
      </w:r>
      <w:r w:rsidRPr="000A49B6">
        <w:rPr>
          <w:rFonts w:ascii="Times New Roman" w:hAnsi="Times New Roman" w:cs="Times New Roman"/>
          <w:color w:val="000000"/>
        </w:rPr>
        <w:t>, pelo prazo máximo de 3 (três) anos;</w:t>
      </w:r>
    </w:p>
    <w:p w14:paraId="0837E7E8" w14:textId="77777777" w:rsidR="00672544" w:rsidRPr="000A49B6" w:rsidRDefault="00672544" w:rsidP="00672544">
      <w:pPr>
        <w:spacing w:line="288" w:lineRule="auto"/>
        <w:contextualSpacing/>
        <w:jc w:val="both"/>
        <w:rPr>
          <w:rFonts w:ascii="Times New Roman" w:eastAsia="Arial" w:hAnsi="Times New Roman" w:cs="Times New Roman"/>
          <w:color w:val="000000"/>
        </w:rPr>
      </w:pPr>
    </w:p>
    <w:p w14:paraId="63C86C45"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.2.4 Declaração de inidoneidade para licitar ou contratar, prevista no a</w:t>
      </w:r>
      <w:r w:rsidRPr="000A49B6">
        <w:rPr>
          <w:rStyle w:val="cf01"/>
          <w:rFonts w:ascii="Times New Roman" w:hAnsi="Times New Roman" w:cs="Times New Roman"/>
          <w:sz w:val="22"/>
          <w:szCs w:val="22"/>
        </w:rPr>
        <w:t xml:space="preserve">rt. 156, IV, § 5º, da Lei nº 14.133/2021, </w:t>
      </w:r>
      <w:r w:rsidRPr="000A49B6">
        <w:rPr>
          <w:rFonts w:ascii="Times New Roman" w:hAnsi="Times New Roman" w:cs="Times New Roman"/>
          <w:color w:val="000000"/>
        </w:rPr>
        <w:t xml:space="preserve">nos casos relacionados nos subitens </w:t>
      </w: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 xml:space="preserve">.1.8 a </w:t>
      </w: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A49B6">
        <w:rPr>
          <w:rFonts w:ascii="Times New Roman" w:hAnsi="Times New Roman" w:cs="Times New Roman"/>
        </w:rPr>
        <w:t>.</w:t>
      </w:r>
    </w:p>
    <w:p w14:paraId="1AEE8DBA" w14:textId="77777777" w:rsidR="00672544" w:rsidRPr="000A49B6" w:rsidRDefault="00672544" w:rsidP="00672544">
      <w:pPr>
        <w:spacing w:line="288" w:lineRule="auto"/>
        <w:contextualSpacing/>
        <w:jc w:val="both"/>
        <w:rPr>
          <w:rFonts w:ascii="Times New Roman" w:hAnsi="Times New Roman" w:cs="Times New Roman"/>
        </w:rPr>
      </w:pPr>
    </w:p>
    <w:p w14:paraId="4CBFD94F"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7008323" w14:textId="77777777" w:rsidR="00672544" w:rsidRPr="000A49B6" w:rsidRDefault="00672544" w:rsidP="00672544">
      <w:pPr>
        <w:spacing w:line="288" w:lineRule="auto"/>
        <w:contextualSpacing/>
        <w:jc w:val="both"/>
        <w:rPr>
          <w:rFonts w:ascii="Times New Roman" w:hAnsi="Times New Roman" w:cs="Times New Roman"/>
        </w:rPr>
      </w:pPr>
    </w:p>
    <w:p w14:paraId="69B3D4F1"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2FD0BE0" w14:textId="77777777" w:rsidR="00672544" w:rsidRPr="000A49B6" w:rsidRDefault="00672544" w:rsidP="00672544">
      <w:pPr>
        <w:spacing w:line="288" w:lineRule="auto"/>
        <w:contextualSpacing/>
        <w:jc w:val="both"/>
        <w:rPr>
          <w:rFonts w:ascii="Times New Roman" w:hAnsi="Times New Roman" w:cs="Times New Roman"/>
        </w:rPr>
      </w:pPr>
    </w:p>
    <w:p w14:paraId="30BD608D"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.3.2 O atraso superior a 25 (vinte e cinco) dias no cumprimento da obrigação prevista no item 1</w:t>
      </w:r>
      <w:r w:rsidR="0019068B" w:rsidRPr="000A49B6">
        <w:rPr>
          <w:rFonts w:ascii="Times New Roman" w:hAnsi="Times New Roman" w:cs="Times New Roman"/>
        </w:rPr>
        <w:t>8</w:t>
      </w:r>
      <w:r w:rsidRPr="000A49B6">
        <w:rPr>
          <w:rFonts w:ascii="Times New Roman" w:hAnsi="Times New Roman" w:cs="Times New Roman"/>
        </w:rPr>
        <w:t>.3.1 autoriza a Administração a promover a rescisão contratual por descumprimento ou cumprimento irregular de suas cláusulas.</w:t>
      </w:r>
    </w:p>
    <w:p w14:paraId="6C2DC255" w14:textId="77777777" w:rsidR="00672544" w:rsidRPr="000A49B6" w:rsidRDefault="00672544" w:rsidP="00672544">
      <w:pPr>
        <w:spacing w:line="288" w:lineRule="auto"/>
        <w:contextualSpacing/>
        <w:jc w:val="both"/>
        <w:rPr>
          <w:rFonts w:ascii="Times New Roman" w:hAnsi="Times New Roman" w:cs="Times New Roman"/>
        </w:rPr>
      </w:pPr>
    </w:p>
    <w:p w14:paraId="3285312A"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lastRenderedPageBreak/>
        <w:t>1</w:t>
      </w:r>
      <w:r w:rsidR="0019068B" w:rsidRPr="000A49B6">
        <w:rPr>
          <w:rFonts w:ascii="Times New Roman" w:hAnsi="Times New Roman" w:cs="Times New Roman"/>
        </w:rPr>
        <w:t>8</w:t>
      </w:r>
      <w:r w:rsidRPr="000A49B6">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3ABBDC85" w14:textId="77777777" w:rsidR="00672544" w:rsidRPr="000A49B6" w:rsidRDefault="00672544" w:rsidP="00672544">
      <w:pPr>
        <w:spacing w:line="288" w:lineRule="auto"/>
        <w:contextualSpacing/>
        <w:jc w:val="both"/>
        <w:rPr>
          <w:rFonts w:ascii="Times New Roman" w:hAnsi="Times New Roman" w:cs="Times New Roman"/>
        </w:rPr>
      </w:pPr>
    </w:p>
    <w:p w14:paraId="5407A000" w14:textId="47B35735"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 xml:space="preserve">.4 No caso de inexecução total ou parcial do objeto, que acarrete a rescisão do Contrato, será automaticamente devida multa compensatória no valor de 1,00 (um por </w:t>
      </w:r>
      <w:r w:rsidR="00036D1E" w:rsidRPr="000A49B6">
        <w:rPr>
          <w:rFonts w:ascii="Times New Roman" w:hAnsi="Times New Roman" w:cs="Times New Roman"/>
        </w:rPr>
        <w:t>cento) %</w:t>
      </w:r>
      <w:r w:rsidRPr="000A49B6">
        <w:rPr>
          <w:rFonts w:ascii="Times New Roman" w:hAnsi="Times New Roman" w:cs="Times New Roman"/>
        </w:rPr>
        <w:t xml:space="preserve"> do valor do Contrato.</w:t>
      </w:r>
    </w:p>
    <w:p w14:paraId="51BD43B1"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64DAB9D6" w14:textId="77777777" w:rsidR="00672544" w:rsidRPr="000A49B6" w:rsidRDefault="00672544" w:rsidP="00672544">
      <w:pPr>
        <w:spacing w:line="288" w:lineRule="auto"/>
        <w:contextualSpacing/>
        <w:jc w:val="both"/>
        <w:rPr>
          <w:rFonts w:ascii="Times New Roman" w:hAnsi="Times New Roman" w:cs="Times New Roman"/>
        </w:rPr>
      </w:pPr>
    </w:p>
    <w:p w14:paraId="36182D18"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007303" w:rsidRPr="000A49B6">
        <w:rPr>
          <w:rFonts w:ascii="Times New Roman" w:hAnsi="Times New Roman" w:cs="Times New Roman"/>
        </w:rPr>
        <w:t>8</w:t>
      </w:r>
      <w:r w:rsidRPr="000A49B6">
        <w:rPr>
          <w:rFonts w:ascii="Times New Roman" w:hAnsi="Times New Roman" w:cs="Times New Roman"/>
        </w:rPr>
        <w:t xml:space="preserve">.5 Na aplicação das sanções serão considerados os seguintes requisitos, previstos no art. </w:t>
      </w:r>
      <w:r w:rsidRPr="000A49B6">
        <w:rPr>
          <w:rStyle w:val="cf01"/>
          <w:rFonts w:ascii="Times New Roman" w:hAnsi="Times New Roman" w:cs="Times New Roman"/>
          <w:sz w:val="22"/>
          <w:szCs w:val="22"/>
        </w:rPr>
        <w:t>156, § 1º, incisos I a V, da Lei nº 14.133/2021</w:t>
      </w:r>
      <w:r w:rsidRPr="000A49B6">
        <w:rPr>
          <w:rFonts w:ascii="Times New Roman" w:hAnsi="Times New Roman" w:cs="Times New Roman"/>
        </w:rPr>
        <w:t>:</w:t>
      </w:r>
    </w:p>
    <w:p w14:paraId="5886D034" w14:textId="77777777" w:rsidR="00672544" w:rsidRPr="000A49B6" w:rsidRDefault="00672544" w:rsidP="00672544">
      <w:pPr>
        <w:spacing w:line="288" w:lineRule="auto"/>
        <w:contextualSpacing/>
        <w:jc w:val="both"/>
        <w:rPr>
          <w:rFonts w:ascii="Times New Roman" w:hAnsi="Times New Roman" w:cs="Times New Roman"/>
        </w:rPr>
      </w:pPr>
    </w:p>
    <w:p w14:paraId="46EE369A"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19068B" w:rsidRPr="000A49B6">
        <w:rPr>
          <w:rFonts w:ascii="Times New Roman" w:hAnsi="Times New Roman" w:cs="Times New Roman"/>
        </w:rPr>
        <w:t>8</w:t>
      </w:r>
      <w:r w:rsidRPr="000A49B6">
        <w:rPr>
          <w:rFonts w:ascii="Times New Roman" w:hAnsi="Times New Roman" w:cs="Times New Roman"/>
        </w:rPr>
        <w:t>.5.1 a natureza e a gravidade da infração cometida;</w:t>
      </w:r>
    </w:p>
    <w:p w14:paraId="3BB1985F" w14:textId="77777777" w:rsidR="00672544" w:rsidRPr="000A49B6" w:rsidRDefault="00672544" w:rsidP="00672544">
      <w:pPr>
        <w:spacing w:line="288" w:lineRule="auto"/>
        <w:contextualSpacing/>
        <w:jc w:val="both"/>
        <w:rPr>
          <w:rFonts w:ascii="Times New Roman" w:hAnsi="Times New Roman" w:cs="Times New Roman"/>
        </w:rPr>
      </w:pPr>
    </w:p>
    <w:p w14:paraId="272F59F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D00462" w:rsidRPr="000A49B6">
        <w:rPr>
          <w:rFonts w:ascii="Times New Roman" w:hAnsi="Times New Roman" w:cs="Times New Roman"/>
        </w:rPr>
        <w:t>8</w:t>
      </w:r>
      <w:r w:rsidRPr="000A49B6">
        <w:rPr>
          <w:rFonts w:ascii="Times New Roman" w:hAnsi="Times New Roman" w:cs="Times New Roman"/>
        </w:rPr>
        <w:t>.5.2 as peculiaridades do caso concreto;</w:t>
      </w:r>
    </w:p>
    <w:p w14:paraId="5E9B3052" w14:textId="77777777" w:rsidR="00672544" w:rsidRPr="000A49B6" w:rsidRDefault="00672544" w:rsidP="00672544">
      <w:pPr>
        <w:spacing w:line="288" w:lineRule="auto"/>
        <w:contextualSpacing/>
        <w:jc w:val="both"/>
        <w:rPr>
          <w:rFonts w:ascii="Times New Roman" w:hAnsi="Times New Roman" w:cs="Times New Roman"/>
        </w:rPr>
      </w:pPr>
    </w:p>
    <w:p w14:paraId="0299A098"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D00462" w:rsidRPr="000A49B6">
        <w:rPr>
          <w:rFonts w:ascii="Times New Roman" w:hAnsi="Times New Roman" w:cs="Times New Roman"/>
        </w:rPr>
        <w:t>8</w:t>
      </w:r>
      <w:r w:rsidRPr="000A49B6">
        <w:rPr>
          <w:rFonts w:ascii="Times New Roman" w:hAnsi="Times New Roman" w:cs="Times New Roman"/>
        </w:rPr>
        <w:t xml:space="preserve">.5.3 as circunstâncias agravantes ou atenuantes, observadas aquelas previstas nos </w:t>
      </w:r>
      <w:proofErr w:type="spellStart"/>
      <w:r w:rsidRPr="000A49B6">
        <w:rPr>
          <w:rFonts w:ascii="Times New Roman" w:hAnsi="Times New Roman" w:cs="Times New Roman"/>
        </w:rPr>
        <w:t>arts</w:t>
      </w:r>
      <w:proofErr w:type="spellEnd"/>
      <w:r w:rsidRPr="000A49B6">
        <w:rPr>
          <w:rFonts w:ascii="Times New Roman" w:hAnsi="Times New Roman" w:cs="Times New Roman"/>
        </w:rPr>
        <w:t>. 71 e 72 da Lei n° 5.427, de 1º de abril de 2009;</w:t>
      </w:r>
    </w:p>
    <w:p w14:paraId="5AB2A2C9" w14:textId="77777777" w:rsidR="00672544" w:rsidRPr="000A49B6" w:rsidRDefault="00672544" w:rsidP="00672544">
      <w:pPr>
        <w:spacing w:line="288" w:lineRule="auto"/>
        <w:contextualSpacing/>
        <w:jc w:val="both"/>
        <w:rPr>
          <w:rFonts w:ascii="Times New Roman" w:hAnsi="Times New Roman" w:cs="Times New Roman"/>
        </w:rPr>
      </w:pPr>
    </w:p>
    <w:p w14:paraId="121BE260"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D00462" w:rsidRPr="000A49B6">
        <w:rPr>
          <w:rFonts w:ascii="Times New Roman" w:hAnsi="Times New Roman" w:cs="Times New Roman"/>
        </w:rPr>
        <w:t>8</w:t>
      </w:r>
      <w:r w:rsidRPr="000A49B6">
        <w:rPr>
          <w:rFonts w:ascii="Times New Roman" w:hAnsi="Times New Roman" w:cs="Times New Roman"/>
        </w:rPr>
        <w:t>.5.4 os danos que dela provierem para a Administração Pública;</w:t>
      </w:r>
    </w:p>
    <w:p w14:paraId="52C82FD3" w14:textId="77777777" w:rsidR="00672544" w:rsidRPr="000A49B6" w:rsidRDefault="00672544" w:rsidP="00672544">
      <w:pPr>
        <w:spacing w:line="288" w:lineRule="auto"/>
        <w:contextualSpacing/>
        <w:jc w:val="both"/>
        <w:rPr>
          <w:rFonts w:ascii="Times New Roman" w:hAnsi="Times New Roman" w:cs="Times New Roman"/>
        </w:rPr>
      </w:pPr>
    </w:p>
    <w:p w14:paraId="64DF9F45"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D00462" w:rsidRPr="000A49B6">
        <w:rPr>
          <w:rFonts w:ascii="Times New Roman" w:hAnsi="Times New Roman" w:cs="Times New Roman"/>
        </w:rPr>
        <w:t>8</w:t>
      </w:r>
      <w:r w:rsidRPr="000A49B6">
        <w:rPr>
          <w:rFonts w:ascii="Times New Roman" w:hAnsi="Times New Roman" w:cs="Times New Roman"/>
        </w:rPr>
        <w:t>.5.5 a implantação ou o aperfeiçoamento de programa de integridade, conforme normas e orientações dos órgãos de controle.</w:t>
      </w:r>
    </w:p>
    <w:p w14:paraId="71EE104D" w14:textId="77777777" w:rsidR="00672544" w:rsidRPr="000A49B6" w:rsidRDefault="00672544" w:rsidP="00672544">
      <w:pPr>
        <w:spacing w:line="288" w:lineRule="auto"/>
        <w:contextualSpacing/>
        <w:jc w:val="both"/>
        <w:rPr>
          <w:rFonts w:ascii="Times New Roman" w:hAnsi="Times New Roman" w:cs="Times New Roman"/>
        </w:rPr>
      </w:pPr>
    </w:p>
    <w:p w14:paraId="54F44BF0"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D00462" w:rsidRPr="000A49B6">
        <w:rPr>
          <w:rFonts w:ascii="Times New Roman" w:hAnsi="Times New Roman" w:cs="Times New Roman"/>
        </w:rPr>
        <w:t>8</w:t>
      </w:r>
      <w:r w:rsidRPr="000A49B6">
        <w:rPr>
          <w:rFonts w:ascii="Times New Roman" w:hAnsi="Times New Roman" w:cs="Times New Roman"/>
        </w:rPr>
        <w:t xml:space="preserve">.6 A imposição das penalidades é de competência exclusiva do órgão ou entidade contratante, sendo competentes para sua aplicação: </w:t>
      </w:r>
    </w:p>
    <w:p w14:paraId="3B121AAB" w14:textId="77777777" w:rsidR="00672544" w:rsidRPr="000A49B6" w:rsidRDefault="00672544" w:rsidP="00672544">
      <w:pPr>
        <w:spacing w:line="288" w:lineRule="auto"/>
        <w:contextualSpacing/>
        <w:jc w:val="both"/>
        <w:rPr>
          <w:rFonts w:ascii="Times New Roman" w:hAnsi="Times New Roman" w:cs="Times New Roman"/>
        </w:rPr>
      </w:pPr>
    </w:p>
    <w:p w14:paraId="4095DBDA"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a) as sanções previstas nos itens 1</w:t>
      </w:r>
      <w:r w:rsidR="00D00462" w:rsidRPr="000A49B6">
        <w:rPr>
          <w:rFonts w:ascii="Times New Roman" w:hAnsi="Times New Roman" w:cs="Times New Roman"/>
        </w:rPr>
        <w:t>8</w:t>
      </w:r>
      <w:r w:rsidRPr="000A49B6">
        <w:rPr>
          <w:rFonts w:ascii="Times New Roman" w:hAnsi="Times New Roman" w:cs="Times New Roman"/>
        </w:rPr>
        <w:t>.2.1, 1</w:t>
      </w:r>
      <w:r w:rsidR="00D00462" w:rsidRPr="000A49B6">
        <w:rPr>
          <w:rFonts w:ascii="Times New Roman" w:hAnsi="Times New Roman" w:cs="Times New Roman"/>
        </w:rPr>
        <w:t>8</w:t>
      </w:r>
      <w:r w:rsidRPr="000A49B6">
        <w:rPr>
          <w:rFonts w:ascii="Times New Roman" w:hAnsi="Times New Roman" w:cs="Times New Roman"/>
        </w:rPr>
        <w:t>.2.2 e 1</w:t>
      </w:r>
      <w:r w:rsidR="00D00462" w:rsidRPr="000A49B6">
        <w:rPr>
          <w:rFonts w:ascii="Times New Roman" w:hAnsi="Times New Roman" w:cs="Times New Roman"/>
        </w:rPr>
        <w:t>8</w:t>
      </w:r>
      <w:r w:rsidRPr="000A49B6">
        <w:rPr>
          <w:rFonts w:ascii="Times New Roman" w:hAnsi="Times New Roman" w:cs="Times New Roman"/>
        </w:rPr>
        <w:t>.2.3 serão impostas pelo Ordenador de Despesa;</w:t>
      </w:r>
    </w:p>
    <w:p w14:paraId="502009D8" w14:textId="77777777" w:rsidR="00672544" w:rsidRPr="000A49B6" w:rsidRDefault="00672544" w:rsidP="00672544">
      <w:pPr>
        <w:spacing w:line="288" w:lineRule="auto"/>
        <w:contextualSpacing/>
        <w:jc w:val="both"/>
        <w:rPr>
          <w:rFonts w:ascii="Times New Roman" w:hAnsi="Times New Roman" w:cs="Times New Roman"/>
        </w:rPr>
      </w:pPr>
    </w:p>
    <w:p w14:paraId="7826808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b) a aplicação da sanção prevista no item 1</w:t>
      </w:r>
      <w:r w:rsidR="00291D4F" w:rsidRPr="000A49B6">
        <w:rPr>
          <w:rFonts w:ascii="Times New Roman" w:hAnsi="Times New Roman" w:cs="Times New Roman"/>
        </w:rPr>
        <w:t>8</w:t>
      </w:r>
      <w:r w:rsidRPr="000A49B6">
        <w:rPr>
          <w:rFonts w:ascii="Times New Roman" w:hAnsi="Times New Roman" w:cs="Times New Roman"/>
        </w:rPr>
        <w:t xml:space="preserve">.2.4, na forma do art. </w:t>
      </w:r>
      <w:r w:rsidRPr="000A49B6">
        <w:rPr>
          <w:rStyle w:val="cf01"/>
          <w:rFonts w:ascii="Times New Roman" w:hAnsi="Times New Roman" w:cs="Times New Roman"/>
          <w:sz w:val="22"/>
          <w:szCs w:val="22"/>
        </w:rPr>
        <w:t>156, § 6º, I, da Lei nº 14.133/2021,</w:t>
      </w:r>
      <w:r w:rsidRPr="000A49B6">
        <w:rPr>
          <w:rFonts w:ascii="Times New Roman" w:hAnsi="Times New Roman" w:cs="Times New Roman"/>
        </w:rPr>
        <w:t xml:space="preserve"> é de competência exclusiva:</w:t>
      </w:r>
    </w:p>
    <w:p w14:paraId="781DABCF" w14:textId="77777777" w:rsidR="00672544" w:rsidRPr="000A49B6" w:rsidRDefault="00672544" w:rsidP="00672544">
      <w:pPr>
        <w:spacing w:line="288" w:lineRule="auto"/>
        <w:contextualSpacing/>
        <w:jc w:val="both"/>
        <w:rPr>
          <w:rFonts w:ascii="Times New Roman" w:hAnsi="Times New Roman" w:cs="Times New Roman"/>
        </w:rPr>
      </w:pPr>
    </w:p>
    <w:p w14:paraId="25550C4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 xml:space="preserve">b.1) em se tratando de contratação realizada pela Administração Pública direta, </w:t>
      </w:r>
      <w:r w:rsidR="000E7EA7" w:rsidRPr="000A49B6">
        <w:rPr>
          <w:rFonts w:ascii="Times New Roman" w:hAnsi="Times New Roman" w:cs="Times New Roman"/>
        </w:rPr>
        <w:t>da autoridade máxima da entidade</w:t>
      </w:r>
      <w:r w:rsidRPr="000A49B6">
        <w:rPr>
          <w:rFonts w:ascii="Times New Roman" w:hAnsi="Times New Roman" w:cs="Times New Roman"/>
        </w:rPr>
        <w:t>; ou</w:t>
      </w:r>
    </w:p>
    <w:p w14:paraId="4AC4BECF" w14:textId="77777777" w:rsidR="00672544" w:rsidRPr="000A49B6" w:rsidRDefault="00672544" w:rsidP="00672544">
      <w:pPr>
        <w:spacing w:line="288" w:lineRule="auto"/>
        <w:contextualSpacing/>
        <w:jc w:val="both"/>
        <w:rPr>
          <w:rFonts w:ascii="Times New Roman" w:hAnsi="Times New Roman" w:cs="Times New Roman"/>
        </w:rPr>
      </w:pPr>
    </w:p>
    <w:p w14:paraId="78D8DBD2"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b.2) em se tratando de contratação realizada pela Administração Pública Indireta (fundação e autarquia), da autoridade máxima da entidade.</w:t>
      </w:r>
    </w:p>
    <w:p w14:paraId="3275F237" w14:textId="77777777" w:rsidR="00672544" w:rsidRPr="000A49B6" w:rsidRDefault="00672544" w:rsidP="00672544">
      <w:pPr>
        <w:spacing w:line="288" w:lineRule="auto"/>
        <w:contextualSpacing/>
        <w:jc w:val="both"/>
        <w:rPr>
          <w:rFonts w:ascii="Times New Roman" w:hAnsi="Times New Roman" w:cs="Times New Roman"/>
        </w:rPr>
      </w:pPr>
    </w:p>
    <w:p w14:paraId="71D9E33F"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lastRenderedPageBreak/>
        <w:t>1</w:t>
      </w:r>
      <w:r w:rsidR="00291D4F" w:rsidRPr="000A49B6">
        <w:rPr>
          <w:rFonts w:ascii="Times New Roman" w:hAnsi="Times New Roman" w:cs="Times New Roman"/>
        </w:rPr>
        <w:t>8</w:t>
      </w:r>
      <w:r w:rsidRPr="000A49B6">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0A49B6">
        <w:rPr>
          <w:rFonts w:ascii="Times New Roman" w:hAnsi="Times New Roman" w:cs="Times New Roman"/>
        </w:rPr>
        <w:t>.</w:t>
      </w:r>
    </w:p>
    <w:p w14:paraId="4EEFDBBA" w14:textId="77777777" w:rsidR="005E6888" w:rsidRPr="000A49B6" w:rsidRDefault="005E6888" w:rsidP="00672544">
      <w:pPr>
        <w:spacing w:line="288" w:lineRule="auto"/>
        <w:contextualSpacing/>
        <w:jc w:val="both"/>
        <w:rPr>
          <w:rFonts w:ascii="Times New Roman" w:hAnsi="Times New Roman" w:cs="Times New Roman"/>
        </w:rPr>
      </w:pPr>
    </w:p>
    <w:p w14:paraId="62CD4184"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775741B6" w14:textId="77777777" w:rsidR="00672544" w:rsidRPr="000A49B6" w:rsidRDefault="00672544" w:rsidP="00672544">
      <w:pPr>
        <w:spacing w:line="288" w:lineRule="auto"/>
        <w:contextualSpacing/>
        <w:jc w:val="both"/>
        <w:rPr>
          <w:rFonts w:ascii="Times New Roman" w:hAnsi="Times New Roman" w:cs="Times New Roman"/>
        </w:rPr>
      </w:pPr>
    </w:p>
    <w:p w14:paraId="6980DE5F"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.7.2 A defesa prévia do licitante ou contratado será exercida no prazo de:</w:t>
      </w:r>
    </w:p>
    <w:p w14:paraId="0FDFDB13" w14:textId="77777777" w:rsidR="00672544" w:rsidRPr="000A49B6" w:rsidRDefault="00672544" w:rsidP="00672544">
      <w:pPr>
        <w:spacing w:line="288" w:lineRule="auto"/>
        <w:contextualSpacing/>
        <w:jc w:val="both"/>
        <w:rPr>
          <w:rFonts w:ascii="Times New Roman" w:hAnsi="Times New Roman" w:cs="Times New Roman"/>
        </w:rPr>
      </w:pPr>
    </w:p>
    <w:p w14:paraId="19E42559"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a) 15 (quinze) dias úteis, no caso da aplicação das sanções previstas nos itens 1</w:t>
      </w:r>
      <w:r w:rsidR="00D069C2" w:rsidRPr="000A49B6">
        <w:rPr>
          <w:rFonts w:ascii="Times New Roman" w:hAnsi="Times New Roman" w:cs="Times New Roman"/>
        </w:rPr>
        <w:t>9</w:t>
      </w:r>
      <w:r w:rsidRPr="000A49B6">
        <w:rPr>
          <w:rFonts w:ascii="Times New Roman" w:hAnsi="Times New Roman" w:cs="Times New Roman"/>
        </w:rPr>
        <w:t>.2.1 e 1</w:t>
      </w:r>
      <w:r w:rsidR="00D069C2" w:rsidRPr="000A49B6">
        <w:rPr>
          <w:rFonts w:ascii="Times New Roman" w:hAnsi="Times New Roman" w:cs="Times New Roman"/>
        </w:rPr>
        <w:t>9</w:t>
      </w:r>
      <w:r w:rsidRPr="000A49B6">
        <w:rPr>
          <w:rFonts w:ascii="Times New Roman" w:hAnsi="Times New Roman" w:cs="Times New Roman"/>
        </w:rPr>
        <w:t>.2.2, contado da data da intimação;</w:t>
      </w:r>
    </w:p>
    <w:p w14:paraId="607978B5" w14:textId="77777777" w:rsidR="00672544" w:rsidRPr="000A49B6" w:rsidRDefault="00672544" w:rsidP="00672544">
      <w:pPr>
        <w:spacing w:line="288" w:lineRule="auto"/>
        <w:contextualSpacing/>
        <w:jc w:val="both"/>
        <w:rPr>
          <w:rFonts w:ascii="Times New Roman" w:hAnsi="Times New Roman" w:cs="Times New Roman"/>
        </w:rPr>
      </w:pPr>
    </w:p>
    <w:p w14:paraId="2F18AC7E" w14:textId="77777777" w:rsidR="00672544" w:rsidRPr="000A49B6" w:rsidRDefault="00672544" w:rsidP="00672544">
      <w:pPr>
        <w:spacing w:line="288" w:lineRule="auto"/>
        <w:contextualSpacing/>
        <w:jc w:val="both"/>
        <w:rPr>
          <w:rFonts w:ascii="Times New Roman" w:hAnsi="Times New Roman" w:cs="Times New Roman"/>
          <w:color w:val="000000"/>
        </w:rPr>
      </w:pPr>
      <w:r w:rsidRPr="000A49B6">
        <w:rPr>
          <w:rFonts w:ascii="Times New Roman" w:hAnsi="Times New Roman" w:cs="Times New Roman"/>
        </w:rPr>
        <w:t>b) 15 (quinze) dias úteis, no caso de aplicação das sanções previstas nos itens 1</w:t>
      </w:r>
      <w:r w:rsidR="00D069C2" w:rsidRPr="000A49B6">
        <w:rPr>
          <w:rFonts w:ascii="Times New Roman" w:hAnsi="Times New Roman" w:cs="Times New Roman"/>
        </w:rPr>
        <w:t>9</w:t>
      </w:r>
      <w:r w:rsidRPr="000A49B6">
        <w:rPr>
          <w:rFonts w:ascii="Times New Roman" w:hAnsi="Times New Roman" w:cs="Times New Roman"/>
        </w:rPr>
        <w:t>.2.3 e 1</w:t>
      </w:r>
      <w:r w:rsidR="00D069C2" w:rsidRPr="000A49B6">
        <w:rPr>
          <w:rFonts w:ascii="Times New Roman" w:hAnsi="Times New Roman" w:cs="Times New Roman"/>
        </w:rPr>
        <w:t>9</w:t>
      </w:r>
      <w:r w:rsidRPr="000A49B6">
        <w:rPr>
          <w:rFonts w:ascii="Times New Roman" w:hAnsi="Times New Roman" w:cs="Times New Roman"/>
        </w:rPr>
        <w:t xml:space="preserve">.2.4, </w:t>
      </w:r>
      <w:r w:rsidRPr="000A49B6">
        <w:rPr>
          <w:rFonts w:ascii="Times New Roman" w:hAnsi="Times New Roman" w:cs="Times New Roman"/>
          <w:color w:val="000000"/>
        </w:rPr>
        <w:t>contado da data da intimação, observado o procedimento estabelecido no art. 158 da Lei nº 14.133/2021.</w:t>
      </w:r>
    </w:p>
    <w:p w14:paraId="609E3776" w14:textId="77777777" w:rsidR="00672544" w:rsidRPr="000A49B6" w:rsidRDefault="00672544" w:rsidP="00672544">
      <w:pPr>
        <w:pStyle w:val="NormalWeb"/>
        <w:spacing w:line="288" w:lineRule="auto"/>
        <w:contextualSpacing/>
        <w:jc w:val="both"/>
        <w:rPr>
          <w:sz w:val="22"/>
          <w:szCs w:val="22"/>
        </w:rPr>
      </w:pPr>
      <w:r w:rsidRPr="000A49B6">
        <w:rPr>
          <w:sz w:val="22"/>
          <w:szCs w:val="22"/>
        </w:rPr>
        <w:t>1</w:t>
      </w:r>
      <w:r w:rsidR="00291D4F" w:rsidRPr="000A49B6">
        <w:rPr>
          <w:sz w:val="22"/>
          <w:szCs w:val="22"/>
        </w:rPr>
        <w:t>8</w:t>
      </w:r>
      <w:r w:rsidRPr="000A49B6">
        <w:rPr>
          <w:sz w:val="22"/>
          <w:szCs w:val="22"/>
        </w:rPr>
        <w:t>.7.3 Será emitida decisão conclusiva sobre a aplicação ou não da sanção, pela autoridade competente, devendo ser apresentada a devida motivação, com a demonstração dos fatos e dos respectivos fundamentos jurídicos.</w:t>
      </w:r>
    </w:p>
    <w:p w14:paraId="30C293F8"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.8 A aplicação das sanções previstas no Edital e no Contrato não exclui, em hipótese alguma:</w:t>
      </w:r>
    </w:p>
    <w:p w14:paraId="33B34C5D" w14:textId="77777777" w:rsidR="005E6888" w:rsidRPr="000A49B6" w:rsidRDefault="005E6888" w:rsidP="00672544">
      <w:pPr>
        <w:spacing w:line="288" w:lineRule="auto"/>
        <w:contextualSpacing/>
        <w:jc w:val="both"/>
        <w:rPr>
          <w:rFonts w:ascii="Times New Roman" w:hAnsi="Times New Roman" w:cs="Times New Roman"/>
        </w:rPr>
      </w:pPr>
    </w:p>
    <w:p w14:paraId="00855944"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16BE3223" w14:textId="77777777" w:rsidR="005E6888" w:rsidRPr="000A49B6" w:rsidRDefault="005E6888" w:rsidP="00672544">
      <w:pPr>
        <w:spacing w:line="288" w:lineRule="auto"/>
        <w:contextualSpacing/>
        <w:jc w:val="both"/>
        <w:rPr>
          <w:rFonts w:ascii="Times New Roman" w:hAnsi="Times New Roman" w:cs="Times New Roman"/>
        </w:rPr>
      </w:pPr>
    </w:p>
    <w:p w14:paraId="1996378B" w14:textId="77777777" w:rsidR="00672544" w:rsidRPr="000A49B6" w:rsidRDefault="00672544" w:rsidP="00672544">
      <w:pPr>
        <w:spacing w:line="288" w:lineRule="auto"/>
        <w:contextualSpacing/>
        <w:jc w:val="both"/>
        <w:rPr>
          <w:rFonts w:ascii="Times New Roman" w:eastAsia="Arial" w:hAnsi="Times New Roman" w:cs="Times New Roman"/>
          <w:color w:val="000000"/>
        </w:rPr>
      </w:pPr>
      <w:r w:rsidRPr="000A49B6">
        <w:rPr>
          <w:rFonts w:ascii="Times New Roman" w:eastAsia="Arial" w:hAnsi="Times New Roman" w:cs="Times New Roman"/>
          <w:color w:val="000000"/>
        </w:rPr>
        <w:t xml:space="preserve">b) a possibilidade de rescisão administrativa do Contrato, na forma dos </w:t>
      </w:r>
      <w:proofErr w:type="spellStart"/>
      <w:r w:rsidRPr="000A49B6">
        <w:rPr>
          <w:rFonts w:ascii="Times New Roman" w:eastAsia="Arial" w:hAnsi="Times New Roman" w:cs="Times New Roman"/>
          <w:color w:val="000000"/>
        </w:rPr>
        <w:t>arts</w:t>
      </w:r>
      <w:proofErr w:type="spellEnd"/>
      <w:r w:rsidRPr="000A49B6">
        <w:rPr>
          <w:rFonts w:ascii="Times New Roman" w:eastAsia="Arial" w:hAnsi="Times New Roman" w:cs="Times New Roman"/>
          <w:color w:val="000000"/>
        </w:rPr>
        <w:t>. 138 e 139 da Lei nº 14.133/2021, garantido o contraditório e a ampla defesa.</w:t>
      </w:r>
    </w:p>
    <w:p w14:paraId="32DD91C5" w14:textId="77777777" w:rsidR="00672544" w:rsidRPr="000A49B6" w:rsidRDefault="00672544" w:rsidP="00672544">
      <w:pPr>
        <w:spacing w:line="288" w:lineRule="auto"/>
        <w:contextualSpacing/>
        <w:jc w:val="both"/>
        <w:rPr>
          <w:rFonts w:ascii="Times New Roman" w:eastAsia="Arial" w:hAnsi="Times New Roman" w:cs="Times New Roman"/>
          <w:color w:val="000000"/>
        </w:rPr>
      </w:pPr>
    </w:p>
    <w:p w14:paraId="792E1295" w14:textId="77777777" w:rsidR="00672544" w:rsidRPr="000A49B6" w:rsidRDefault="00672544" w:rsidP="00672544">
      <w:pPr>
        <w:spacing w:line="288" w:lineRule="auto"/>
        <w:contextualSpacing/>
        <w:jc w:val="both"/>
        <w:rPr>
          <w:rFonts w:ascii="Times New Roman" w:eastAsia="Arial" w:hAnsi="Times New Roman" w:cs="Times New Roman"/>
          <w:color w:val="000000"/>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eastAsia="Arial" w:hAnsi="Times New Roman" w:cs="Times New Roman"/>
          <w:color w:val="000000"/>
        </w:rPr>
        <w:t xml:space="preserve">.8.1 Aplica-se o disposto na alínea a do item </w:t>
      </w:r>
      <w:r w:rsidRPr="000A49B6">
        <w:rPr>
          <w:rFonts w:ascii="Times New Roman" w:hAnsi="Times New Roman" w:cs="Times New Roman"/>
        </w:rPr>
        <w:t>1</w:t>
      </w:r>
      <w:r w:rsidR="00D069C2" w:rsidRPr="000A49B6">
        <w:rPr>
          <w:rFonts w:ascii="Times New Roman" w:hAnsi="Times New Roman" w:cs="Times New Roman"/>
        </w:rPr>
        <w:t>9</w:t>
      </w:r>
      <w:r w:rsidRPr="000A49B6">
        <w:rPr>
          <w:rFonts w:ascii="Times New Roman" w:eastAsia="Arial" w:hAnsi="Times New Roman" w:cs="Times New Roman"/>
          <w:color w:val="000000"/>
        </w:rPr>
        <w:t xml:space="preserve">.8 à multa compensatória, nos termos do parágrafo único do art. 416 do Código Civil. </w:t>
      </w:r>
    </w:p>
    <w:p w14:paraId="778BE8C8" w14:textId="77777777" w:rsidR="00672544" w:rsidRPr="000A49B6" w:rsidRDefault="00672544" w:rsidP="00672544">
      <w:pPr>
        <w:spacing w:line="288" w:lineRule="auto"/>
        <w:contextualSpacing/>
        <w:jc w:val="both"/>
        <w:rPr>
          <w:rFonts w:ascii="Times New Roman" w:eastAsia="Arial" w:hAnsi="Times New Roman" w:cs="Times New Roman"/>
          <w:color w:val="000000"/>
        </w:rPr>
      </w:pPr>
    </w:p>
    <w:p w14:paraId="4D6E329F" w14:textId="77777777" w:rsidR="00672544" w:rsidRPr="000A49B6" w:rsidRDefault="00672544" w:rsidP="00672544">
      <w:pPr>
        <w:spacing w:line="288" w:lineRule="auto"/>
        <w:contextualSpacing/>
        <w:jc w:val="both"/>
        <w:rPr>
          <w:rFonts w:ascii="Times New Roman" w:eastAsia="Arial" w:hAnsi="Times New Roman" w:cs="Times New Roman"/>
          <w:color w:val="000000"/>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1798E23E" w14:textId="77777777" w:rsidR="00672544" w:rsidRPr="000A49B6" w:rsidRDefault="00672544" w:rsidP="00672544">
      <w:pPr>
        <w:spacing w:line="288" w:lineRule="auto"/>
        <w:contextualSpacing/>
        <w:jc w:val="both"/>
        <w:rPr>
          <w:rFonts w:ascii="Times New Roman" w:eastAsia="Arial" w:hAnsi="Times New Roman" w:cs="Times New Roman"/>
          <w:color w:val="000000"/>
        </w:rPr>
      </w:pPr>
    </w:p>
    <w:p w14:paraId="5F2C2E40"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w:t>
      </w:r>
      <w:r w:rsidRPr="000A49B6">
        <w:rPr>
          <w:rFonts w:ascii="Times New Roman" w:hAnsi="Times New Roman" w:cs="Times New Roman"/>
        </w:rPr>
        <w:lastRenderedPageBreak/>
        <w:t xml:space="preserve">competente, com despacho fundamentado, para ciência e decisão sobre a eventual instauração de investigação preliminar ou Processo Administrativo de Responsabilização – PAR. </w:t>
      </w:r>
    </w:p>
    <w:p w14:paraId="3CF74343" w14:textId="77777777" w:rsidR="00672544" w:rsidRPr="000A49B6" w:rsidRDefault="00672544" w:rsidP="00672544">
      <w:pPr>
        <w:spacing w:line="288" w:lineRule="auto"/>
        <w:contextualSpacing/>
        <w:jc w:val="both"/>
        <w:rPr>
          <w:rFonts w:ascii="Times New Roman" w:hAnsi="Times New Roman" w:cs="Times New Roman"/>
        </w:rPr>
      </w:pPr>
    </w:p>
    <w:p w14:paraId="74DC3E66"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4052BFD2" w14:textId="77777777" w:rsidR="00672544" w:rsidRPr="000A49B6" w:rsidRDefault="00672544" w:rsidP="00672544">
      <w:pPr>
        <w:spacing w:line="288" w:lineRule="auto"/>
        <w:contextualSpacing/>
        <w:jc w:val="both"/>
        <w:rPr>
          <w:rFonts w:ascii="Times New Roman" w:hAnsi="Times New Roman" w:cs="Times New Roman"/>
        </w:rPr>
      </w:pPr>
    </w:p>
    <w:p w14:paraId="4195C35D"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0A49B6">
        <w:rPr>
          <w:rFonts w:ascii="Times New Roman" w:hAnsi="Times New Roman" w:cs="Times New Roman"/>
        </w:rPr>
        <w:t>Municipal</w:t>
      </w:r>
      <w:r w:rsidRPr="000A49B6">
        <w:rPr>
          <w:rFonts w:ascii="Times New Roman" w:hAnsi="Times New Roman" w:cs="Times New Roman"/>
        </w:rPr>
        <w:t xml:space="preserve"> resultantes de ato lesivo cometido por pessoa jurídica, com ou sem a participação de agente público. </w:t>
      </w:r>
    </w:p>
    <w:p w14:paraId="2974AC17" w14:textId="77777777" w:rsidR="00672544" w:rsidRPr="000A49B6" w:rsidRDefault="00672544" w:rsidP="00672544">
      <w:pPr>
        <w:spacing w:line="288" w:lineRule="auto"/>
        <w:contextualSpacing/>
        <w:jc w:val="both"/>
        <w:rPr>
          <w:rFonts w:ascii="Times New Roman" w:hAnsi="Times New Roman" w:cs="Times New Roman"/>
        </w:rPr>
      </w:pPr>
    </w:p>
    <w:p w14:paraId="7BFAB802"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.10.2.1 Caso seja possível, a apuração deverá ser promovida em conjunto no PAR</w:t>
      </w:r>
      <w:r w:rsidR="00AA75D1" w:rsidRPr="000A49B6">
        <w:rPr>
          <w:rFonts w:ascii="Times New Roman" w:hAnsi="Times New Roman" w:cs="Times New Roman"/>
        </w:rPr>
        <w:t>.</w:t>
      </w:r>
    </w:p>
    <w:p w14:paraId="5C7213C5" w14:textId="77777777" w:rsidR="00672544" w:rsidRPr="000A49B6" w:rsidRDefault="00672544" w:rsidP="00672544">
      <w:pPr>
        <w:spacing w:line="288" w:lineRule="auto"/>
        <w:contextualSpacing/>
        <w:jc w:val="both"/>
        <w:rPr>
          <w:rFonts w:ascii="Times New Roman" w:hAnsi="Times New Roman" w:cs="Times New Roman"/>
        </w:rPr>
      </w:pPr>
    </w:p>
    <w:p w14:paraId="1F6D4DE7" w14:textId="77777777"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0A49B6">
        <w:rPr>
          <w:rFonts w:ascii="Times New Roman" w:hAnsi="Times New Roman" w:cs="Times New Roman"/>
        </w:rPr>
        <w:t>município</w:t>
      </w:r>
      <w:r w:rsidRPr="000A49B6">
        <w:rPr>
          <w:rFonts w:ascii="Times New Roman" w:hAnsi="Times New Roman" w:cs="Times New Roman"/>
        </w:rPr>
        <w:t>.</w:t>
      </w:r>
    </w:p>
    <w:p w14:paraId="3F524885" w14:textId="77777777" w:rsidR="00672544" w:rsidRPr="000A49B6" w:rsidRDefault="00672544" w:rsidP="00672544">
      <w:pPr>
        <w:spacing w:line="288" w:lineRule="auto"/>
        <w:contextualSpacing/>
        <w:jc w:val="both"/>
        <w:rPr>
          <w:rFonts w:ascii="Times New Roman" w:hAnsi="Times New Roman" w:cs="Times New Roman"/>
        </w:rPr>
      </w:pPr>
    </w:p>
    <w:p w14:paraId="52B4F998" w14:textId="77777777" w:rsidR="00672544" w:rsidRPr="000A49B6" w:rsidRDefault="00672544" w:rsidP="00672544">
      <w:pPr>
        <w:autoSpaceDE w:val="0"/>
        <w:autoSpaceDN w:val="0"/>
        <w:adjustRightInd w:val="0"/>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3D82FE9" w14:textId="77777777" w:rsidR="00672544" w:rsidRPr="000A49B6" w:rsidRDefault="00672544" w:rsidP="00672544">
      <w:pPr>
        <w:pStyle w:val="Default"/>
        <w:spacing w:line="288" w:lineRule="auto"/>
        <w:contextualSpacing/>
        <w:jc w:val="both"/>
        <w:rPr>
          <w:rFonts w:ascii="Times New Roman" w:hAnsi="Times New Roman" w:cs="Times New Roman"/>
          <w:sz w:val="22"/>
          <w:szCs w:val="22"/>
        </w:rPr>
      </w:pPr>
      <w:r w:rsidRPr="000A49B6">
        <w:rPr>
          <w:rFonts w:ascii="Times New Roman" w:hAnsi="Times New Roman" w:cs="Times New Roman"/>
          <w:sz w:val="22"/>
          <w:szCs w:val="22"/>
        </w:rPr>
        <w:t>1</w:t>
      </w:r>
      <w:r w:rsidR="00291D4F" w:rsidRPr="000A49B6">
        <w:rPr>
          <w:rFonts w:ascii="Times New Roman" w:hAnsi="Times New Roman" w:cs="Times New Roman"/>
          <w:sz w:val="22"/>
          <w:szCs w:val="22"/>
        </w:rPr>
        <w:t>8</w:t>
      </w:r>
      <w:r w:rsidRPr="000A49B6">
        <w:rPr>
          <w:rFonts w:ascii="Times New Roman" w:hAnsi="Times New Roman" w:cs="Times New Roman"/>
          <w:sz w:val="22"/>
          <w:szCs w:val="22"/>
        </w:rPr>
        <w:t xml:space="preserve">.12 O contratante deverá remeter para </w:t>
      </w:r>
      <w:r w:rsidR="00C528A1" w:rsidRPr="000A49B6">
        <w:rPr>
          <w:rFonts w:ascii="Times New Roman" w:hAnsi="Times New Roman" w:cs="Times New Roman"/>
          <w:sz w:val="22"/>
          <w:szCs w:val="22"/>
        </w:rPr>
        <w:t xml:space="preserve">a Procuradoria Geral do Município </w:t>
      </w:r>
      <w:r w:rsidRPr="000A49B6">
        <w:rPr>
          <w:rFonts w:ascii="Times New Roman" w:hAnsi="Times New Roman" w:cs="Times New Roman"/>
          <w:sz w:val="22"/>
          <w:szCs w:val="22"/>
        </w:rPr>
        <w:t xml:space="preserve">o extrato de publicação no Diário Oficial do </w:t>
      </w:r>
      <w:r w:rsidR="00C528A1" w:rsidRPr="000A49B6">
        <w:rPr>
          <w:rFonts w:ascii="Times New Roman" w:hAnsi="Times New Roman" w:cs="Times New Roman"/>
          <w:sz w:val="22"/>
          <w:szCs w:val="22"/>
        </w:rPr>
        <w:t xml:space="preserve">Município </w:t>
      </w:r>
      <w:r w:rsidRPr="000A49B6">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0A49B6">
        <w:rPr>
          <w:rFonts w:ascii="Times New Roman" w:hAnsi="Times New Roman" w:cs="Times New Roman"/>
          <w:sz w:val="22"/>
          <w:szCs w:val="22"/>
        </w:rPr>
        <w:t>Municipal</w:t>
      </w:r>
      <w:r w:rsidRPr="000A49B6">
        <w:rPr>
          <w:rFonts w:ascii="Times New Roman" w:hAnsi="Times New Roman" w:cs="Times New Roman"/>
          <w:sz w:val="22"/>
          <w:szCs w:val="22"/>
        </w:rPr>
        <w:t>.</w:t>
      </w:r>
    </w:p>
    <w:p w14:paraId="17B2C282" w14:textId="77777777" w:rsidR="00672544" w:rsidRPr="000A49B6" w:rsidRDefault="00672544" w:rsidP="00672544">
      <w:pPr>
        <w:pStyle w:val="Default"/>
        <w:spacing w:line="288" w:lineRule="auto"/>
        <w:contextualSpacing/>
        <w:jc w:val="both"/>
        <w:rPr>
          <w:rFonts w:ascii="Times New Roman" w:hAnsi="Times New Roman" w:cs="Times New Roman"/>
          <w:sz w:val="22"/>
          <w:szCs w:val="22"/>
          <w:highlight w:val="red"/>
        </w:rPr>
      </w:pPr>
    </w:p>
    <w:p w14:paraId="3FDCA5EE" w14:textId="77777777" w:rsidR="00672544" w:rsidRPr="000A49B6" w:rsidRDefault="00672544" w:rsidP="00672544">
      <w:pPr>
        <w:pStyle w:val="Default"/>
        <w:spacing w:line="288" w:lineRule="auto"/>
        <w:contextualSpacing/>
        <w:jc w:val="both"/>
        <w:rPr>
          <w:rFonts w:ascii="Times New Roman" w:hAnsi="Times New Roman" w:cs="Times New Roman"/>
          <w:sz w:val="22"/>
          <w:szCs w:val="22"/>
        </w:rPr>
      </w:pPr>
      <w:r w:rsidRPr="000A49B6">
        <w:rPr>
          <w:rFonts w:ascii="Times New Roman" w:hAnsi="Times New Roman" w:cs="Times New Roman"/>
          <w:sz w:val="22"/>
          <w:szCs w:val="22"/>
        </w:rPr>
        <w:t>1</w:t>
      </w:r>
      <w:r w:rsidR="00291D4F" w:rsidRPr="000A49B6">
        <w:rPr>
          <w:rFonts w:ascii="Times New Roman" w:hAnsi="Times New Roman" w:cs="Times New Roman"/>
          <w:sz w:val="22"/>
          <w:szCs w:val="22"/>
        </w:rPr>
        <w:t>8</w:t>
      </w:r>
      <w:r w:rsidRPr="000A49B6">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0A49B6">
        <w:rPr>
          <w:rFonts w:ascii="Times New Roman" w:hAnsi="Times New Roman" w:cs="Times New Roman"/>
          <w:sz w:val="22"/>
          <w:szCs w:val="22"/>
        </w:rPr>
        <w:t>Procuradoria Geral do Município</w:t>
      </w:r>
      <w:r w:rsidRPr="000A49B6">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0A49B6">
        <w:rPr>
          <w:rFonts w:ascii="Times New Roman" w:hAnsi="Times New Roman" w:cs="Times New Roman"/>
          <w:sz w:val="22"/>
          <w:szCs w:val="22"/>
        </w:rPr>
        <w:t>Cnep</w:t>
      </w:r>
      <w:proofErr w:type="spellEnd"/>
      <w:r w:rsidRPr="000A49B6">
        <w:rPr>
          <w:rFonts w:ascii="Times New Roman" w:hAnsi="Times New Roman" w:cs="Times New Roman"/>
          <w:sz w:val="22"/>
          <w:szCs w:val="22"/>
        </w:rPr>
        <w:t>), na forma do art. 161 da Lei nº 14.133/2021.</w:t>
      </w:r>
    </w:p>
    <w:p w14:paraId="0ED677DA" w14:textId="77777777" w:rsidR="00672544" w:rsidRPr="000A49B6" w:rsidRDefault="00672544" w:rsidP="00672544">
      <w:pPr>
        <w:pStyle w:val="Default"/>
        <w:spacing w:line="288" w:lineRule="auto"/>
        <w:contextualSpacing/>
        <w:jc w:val="both"/>
        <w:rPr>
          <w:rFonts w:ascii="Times New Roman" w:hAnsi="Times New Roman" w:cs="Times New Roman"/>
          <w:sz w:val="22"/>
          <w:szCs w:val="22"/>
        </w:rPr>
      </w:pPr>
    </w:p>
    <w:p w14:paraId="54C0983F" w14:textId="2698D1D8" w:rsidR="00672544" w:rsidRPr="000A49B6" w:rsidRDefault="00672544" w:rsidP="0067254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 xml:space="preserve">.13 Caso não seja efetuado o pagamento da multa aplicada ou o valor seja superior ao </w:t>
      </w:r>
      <w:r w:rsidRPr="000A49B6">
        <w:rPr>
          <w:rFonts w:ascii="Times New Roman" w:hAnsi="Times New Roman" w:cs="Times New Roman"/>
          <w:color w:val="000000"/>
        </w:rPr>
        <w:t>do pagamento eventualmente devido pela Administração ao contratado e da garantia prestada</w:t>
      </w:r>
      <w:r w:rsidRPr="000A49B6">
        <w:rPr>
          <w:rFonts w:ascii="Times New Roman" w:hAnsi="Times New Roman" w:cs="Times New Roman"/>
        </w:rPr>
        <w:t xml:space="preserve">, deverá ser emitida nota </w:t>
      </w:r>
      <w:r w:rsidR="007A773F" w:rsidRPr="000A49B6">
        <w:rPr>
          <w:rFonts w:ascii="Times New Roman" w:hAnsi="Times New Roman" w:cs="Times New Roman"/>
        </w:rPr>
        <w:t xml:space="preserve">                                                                                                                                                                                                               </w:t>
      </w:r>
    </w:p>
    <w:p w14:paraId="669B54FF" w14:textId="77777777" w:rsidR="00844164" w:rsidRPr="000A49B6" w:rsidRDefault="00672544" w:rsidP="00844164">
      <w:pPr>
        <w:spacing w:line="288" w:lineRule="auto"/>
        <w:contextualSpacing/>
        <w:jc w:val="both"/>
        <w:rPr>
          <w:rFonts w:ascii="Times New Roman" w:hAnsi="Times New Roman" w:cs="Times New Roman"/>
        </w:rPr>
      </w:pPr>
      <w:r w:rsidRPr="000A49B6">
        <w:rPr>
          <w:rFonts w:ascii="Times New Roman" w:hAnsi="Times New Roman" w:cs="Times New Roman"/>
        </w:rPr>
        <w:t>1</w:t>
      </w:r>
      <w:r w:rsidR="00291D4F" w:rsidRPr="000A49B6">
        <w:rPr>
          <w:rFonts w:ascii="Times New Roman" w:hAnsi="Times New Roman" w:cs="Times New Roman"/>
        </w:rPr>
        <w:t>8</w:t>
      </w:r>
      <w:r w:rsidRPr="000A49B6">
        <w:rPr>
          <w:rFonts w:ascii="Times New Roman" w:hAnsi="Times New Roman" w:cs="Times New Roman"/>
        </w:rPr>
        <w:t xml:space="preserve">.13.1 A nota de débito deverá ser encaminhada à Procuradoria Geral do </w:t>
      </w:r>
      <w:r w:rsidR="009F266A" w:rsidRPr="000A49B6">
        <w:rPr>
          <w:rFonts w:ascii="Times New Roman" w:hAnsi="Times New Roman" w:cs="Times New Roman"/>
        </w:rPr>
        <w:t>Município</w:t>
      </w:r>
      <w:r w:rsidRPr="000A49B6">
        <w:rPr>
          <w:rFonts w:ascii="Times New Roman" w:hAnsi="Times New Roman" w:cs="Times New Roman"/>
        </w:rPr>
        <w:t xml:space="preserve"> para inscrição do débito em dívida ativa e propositura de execução fiscal</w:t>
      </w:r>
      <w:r w:rsidR="00844164" w:rsidRPr="000A49B6">
        <w:rPr>
          <w:rFonts w:ascii="Times New Roman" w:hAnsi="Times New Roman" w:cs="Times New Roman"/>
        </w:rPr>
        <w:t>, em caso de dúvida, a Procuradoria da Dívida Ativa deverá ser consultada.</w:t>
      </w:r>
    </w:p>
    <w:bookmarkEnd w:id="48"/>
    <w:p w14:paraId="7018A841" w14:textId="77777777" w:rsidR="00672544" w:rsidRPr="000A49B6" w:rsidRDefault="00291D4F"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A49B6">
        <w:rPr>
          <w:rFonts w:eastAsia="Calibri"/>
          <w:b/>
          <w:bCs/>
          <w:sz w:val="22"/>
          <w:szCs w:val="22"/>
          <w:lang w:eastAsia="en-US"/>
        </w:rPr>
        <w:lastRenderedPageBreak/>
        <w:t>19</w:t>
      </w:r>
      <w:r w:rsidR="00672544" w:rsidRPr="000A49B6">
        <w:rPr>
          <w:rFonts w:eastAsia="Calibri"/>
          <w:b/>
          <w:bCs/>
          <w:sz w:val="22"/>
          <w:szCs w:val="22"/>
          <w:lang w:eastAsia="en-US"/>
        </w:rPr>
        <w:t>. DAS DISPOSIÇÕES GERAIS</w:t>
      </w:r>
    </w:p>
    <w:p w14:paraId="7CFBBBD9"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.1 Será divulgada ata da sessão pública no sistema eletrônico.</w:t>
      </w:r>
    </w:p>
    <w:p w14:paraId="606265F2"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0A49B6">
        <w:rPr>
          <w:rFonts w:ascii="Times New Roman" w:hAnsi="Times New Roman" w:cs="Times New Roman"/>
          <w:sz w:val="22"/>
          <w:szCs w:val="22"/>
        </w:rPr>
        <w:t>Pregoeiro</w:t>
      </w:r>
      <w:r w:rsidR="00672544" w:rsidRPr="000A49B6">
        <w:rPr>
          <w:rFonts w:ascii="Times New Roman" w:hAnsi="Times New Roman" w:cs="Times New Roman"/>
          <w:sz w:val="22"/>
          <w:szCs w:val="22"/>
        </w:rPr>
        <w:t>.</w:t>
      </w:r>
    </w:p>
    <w:p w14:paraId="39EDE755"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.3 Todas as referências de tempo no Edital, no aviso e durante a sessão pública observarão o horário de Brasília - DF.</w:t>
      </w:r>
    </w:p>
    <w:p w14:paraId="76D0695D"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.4 A homologação do resultado desta licitação não implicará direito à contratação.</w:t>
      </w:r>
    </w:p>
    <w:p w14:paraId="34670B8C"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032CFF3"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860922A"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78308BF4"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79761862"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2925479"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02BF7CF4"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294BB3" w14:textId="77777777" w:rsidR="00672544"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.9 Em caso de divergência entre disposições deste Edital e de seus anexos ou demais peças que compõem o processo, prevalecerão as deste Edital.</w:t>
      </w:r>
    </w:p>
    <w:p w14:paraId="5649C834" w14:textId="77777777" w:rsidR="00672544" w:rsidRPr="000A49B6"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5010DAB" w14:textId="67B27022" w:rsidR="008D6FD6" w:rsidRPr="000A49B6" w:rsidRDefault="00291D4F"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sz w:val="22"/>
          <w:szCs w:val="22"/>
        </w:rPr>
        <w:t>19</w:t>
      </w:r>
      <w:r w:rsidR="00672544" w:rsidRPr="000A49B6">
        <w:rPr>
          <w:rFonts w:ascii="Times New Roman" w:hAnsi="Times New Roman" w:cs="Times New Roman"/>
          <w:sz w:val="22"/>
          <w:szCs w:val="22"/>
        </w:rPr>
        <w:t xml:space="preserve">.10 O Edital e seus anexos </w:t>
      </w:r>
      <w:r w:rsidR="00672544" w:rsidRPr="000A49B6">
        <w:rPr>
          <w:rFonts w:ascii="Times New Roman" w:hAnsi="Times New Roman" w:cs="Times New Roman"/>
          <w:color w:val="auto"/>
          <w:sz w:val="22"/>
          <w:szCs w:val="22"/>
        </w:rPr>
        <w:t>estão disponíveis, na íntegra, no Portal Nacional de Contratações Públicas (PNCP)</w:t>
      </w:r>
      <w:r w:rsidR="00876DD1" w:rsidRPr="000A49B6">
        <w:rPr>
          <w:rFonts w:ascii="Times New Roman" w:hAnsi="Times New Roman" w:cs="Times New Roman"/>
          <w:color w:val="auto"/>
          <w:sz w:val="22"/>
          <w:szCs w:val="22"/>
        </w:rPr>
        <w:t>,</w:t>
      </w:r>
      <w:hyperlink r:id="rId24" w:history="1">
        <w:r w:rsidR="00876DD1" w:rsidRPr="000A49B6">
          <w:rPr>
            <w:rStyle w:val="Hyperlink"/>
            <w:rFonts w:ascii="Times New Roman" w:hAnsi="Times New Roman" w:cs="Times New Roman"/>
            <w:sz w:val="22"/>
            <w:szCs w:val="22"/>
          </w:rPr>
          <w:t>https://transparencia.meriti.rj.gov.br/</w:t>
        </w:r>
      </w:hyperlink>
      <w:r w:rsidR="00876DD1" w:rsidRPr="000A49B6">
        <w:rPr>
          <w:rFonts w:ascii="Times New Roman" w:hAnsi="Times New Roman" w:cs="Times New Roman"/>
          <w:color w:val="auto"/>
          <w:sz w:val="22"/>
          <w:szCs w:val="22"/>
        </w:rPr>
        <w:t xml:space="preserve"> </w:t>
      </w:r>
      <w:r w:rsidR="00672544" w:rsidRPr="000A49B6">
        <w:rPr>
          <w:rFonts w:ascii="Times New Roman" w:hAnsi="Times New Roman" w:cs="Times New Roman"/>
          <w:color w:val="auto"/>
          <w:sz w:val="22"/>
          <w:szCs w:val="22"/>
        </w:rPr>
        <w:t>e endereço eletrô</w:t>
      </w:r>
      <w:r w:rsidR="00672544" w:rsidRPr="000A49B6">
        <w:rPr>
          <w:rFonts w:ascii="Times New Roman" w:hAnsi="Times New Roman" w:cs="Times New Roman"/>
          <w:sz w:val="22"/>
          <w:szCs w:val="22"/>
        </w:rPr>
        <w:t xml:space="preserve">nico </w:t>
      </w:r>
      <w:hyperlink r:id="rId25" w:history="1">
        <w:r w:rsidR="00672544" w:rsidRPr="000A49B6">
          <w:rPr>
            <w:rStyle w:val="Hyperlink"/>
            <w:rFonts w:ascii="Times New Roman" w:hAnsi="Times New Roman" w:cs="Times New Roman"/>
            <w:sz w:val="22"/>
            <w:szCs w:val="22"/>
          </w:rPr>
          <w:t>https://www.portaldecompraspublicas.com.br/</w:t>
        </w:r>
      </w:hyperlink>
      <w:r w:rsidR="00672544" w:rsidRPr="000A49B6">
        <w:rPr>
          <w:rFonts w:ascii="Times New Roman" w:hAnsi="Times New Roman" w:cs="Times New Roman"/>
          <w:color w:val="auto"/>
          <w:sz w:val="22"/>
          <w:szCs w:val="22"/>
        </w:rPr>
        <w:t>.</w:t>
      </w:r>
      <w:bookmarkStart w:id="49" w:name="_Hlk154231260"/>
    </w:p>
    <w:p w14:paraId="40823E3B" w14:textId="77777777" w:rsidR="00A87D47" w:rsidRPr="000A49B6" w:rsidRDefault="00A87D47"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bookmarkEnd w:id="49"/>
    <w:p w14:paraId="7228DC81" w14:textId="6C666AD9" w:rsidR="001C10F4" w:rsidRPr="000A49B6" w:rsidRDefault="000459FE" w:rsidP="000459FE">
      <w:pPr>
        <w:pStyle w:val="Nivel3"/>
        <w:spacing w:beforeLines="120" w:before="288" w:afterLines="120" w:after="288" w:line="288" w:lineRule="auto"/>
        <w:ind w:left="1416" w:firstLine="708"/>
        <w:contextualSpacing/>
        <w:rPr>
          <w:rFonts w:ascii="Times New Roman" w:eastAsia="MS Mincho" w:hAnsi="Times New Roman" w:cs="Times New Roman"/>
          <w:sz w:val="22"/>
          <w:szCs w:val="22"/>
        </w:rPr>
      </w:pPr>
      <w:r w:rsidRPr="000A49B6">
        <w:rPr>
          <w:rFonts w:ascii="Times New Roman" w:eastAsia="MS Mincho" w:hAnsi="Times New Roman" w:cs="Times New Roman"/>
          <w:sz w:val="22"/>
          <w:szCs w:val="22"/>
        </w:rPr>
        <w:t xml:space="preserve">            </w:t>
      </w:r>
      <w:r w:rsidR="00B50207" w:rsidRPr="000A49B6">
        <w:rPr>
          <w:rFonts w:ascii="Times New Roman" w:eastAsia="MS Mincho" w:hAnsi="Times New Roman" w:cs="Times New Roman"/>
          <w:sz w:val="22"/>
          <w:szCs w:val="22"/>
        </w:rPr>
        <w:t>São João de Meriti</w:t>
      </w:r>
      <w:r w:rsidR="00672544" w:rsidRPr="000A49B6">
        <w:rPr>
          <w:rFonts w:ascii="Times New Roman" w:eastAsia="MS Mincho" w:hAnsi="Times New Roman" w:cs="Times New Roman"/>
          <w:sz w:val="22"/>
          <w:szCs w:val="22"/>
        </w:rPr>
        <w:t xml:space="preserve">, </w:t>
      </w:r>
      <w:r w:rsidR="000A49B6" w:rsidRPr="000A49B6">
        <w:rPr>
          <w:rFonts w:ascii="Times New Roman" w:eastAsia="MS Mincho" w:hAnsi="Times New Roman" w:cs="Times New Roman"/>
          <w:sz w:val="22"/>
          <w:szCs w:val="22"/>
        </w:rPr>
        <w:t>03 de julho</w:t>
      </w:r>
      <w:r w:rsidR="006E1022" w:rsidRPr="000A49B6">
        <w:rPr>
          <w:rFonts w:ascii="Times New Roman" w:eastAsia="MS Mincho" w:hAnsi="Times New Roman" w:cs="Times New Roman"/>
          <w:sz w:val="22"/>
          <w:szCs w:val="22"/>
        </w:rPr>
        <w:t xml:space="preserve"> </w:t>
      </w:r>
      <w:r w:rsidR="001B38C2" w:rsidRPr="000A49B6">
        <w:rPr>
          <w:rFonts w:ascii="Times New Roman" w:eastAsia="MS Mincho" w:hAnsi="Times New Roman" w:cs="Times New Roman"/>
          <w:sz w:val="22"/>
          <w:szCs w:val="22"/>
        </w:rPr>
        <w:t>de 202</w:t>
      </w:r>
      <w:r w:rsidR="00AA4993" w:rsidRPr="000A49B6">
        <w:rPr>
          <w:rFonts w:ascii="Times New Roman" w:eastAsia="MS Mincho" w:hAnsi="Times New Roman" w:cs="Times New Roman"/>
          <w:sz w:val="22"/>
          <w:szCs w:val="22"/>
        </w:rPr>
        <w:t>6</w:t>
      </w:r>
    </w:p>
    <w:p w14:paraId="37DCBC33" w14:textId="77777777" w:rsidR="00F73EFC" w:rsidRPr="000A49B6" w:rsidRDefault="00F73EFC" w:rsidP="00F73EFC">
      <w:pPr>
        <w:tabs>
          <w:tab w:val="left" w:pos="1440"/>
        </w:tabs>
        <w:autoSpaceDE w:val="0"/>
        <w:snapToGrid w:val="0"/>
        <w:jc w:val="center"/>
        <w:rPr>
          <w:rFonts w:ascii="Times New Roman" w:hAnsi="Times New Roman" w:cs="Times New Roman"/>
          <w:b/>
        </w:rPr>
      </w:pPr>
      <w:r w:rsidRPr="000A49B6">
        <w:rPr>
          <w:rFonts w:ascii="Times New Roman" w:hAnsi="Times New Roman" w:cs="Times New Roman"/>
          <w:b/>
        </w:rPr>
        <w:t>SEBASTIÃO JOEL DE OLIVEIRA</w:t>
      </w:r>
    </w:p>
    <w:p w14:paraId="2A2CCA98" w14:textId="77777777" w:rsidR="00F73EFC" w:rsidRPr="000A49B6" w:rsidRDefault="00F73EFC" w:rsidP="002F56DA">
      <w:pPr>
        <w:tabs>
          <w:tab w:val="left" w:pos="1440"/>
        </w:tabs>
        <w:autoSpaceDE w:val="0"/>
        <w:snapToGrid w:val="0"/>
        <w:spacing w:after="0"/>
        <w:jc w:val="center"/>
        <w:rPr>
          <w:rFonts w:ascii="Times New Roman" w:hAnsi="Times New Roman" w:cs="Times New Roman"/>
          <w:b/>
        </w:rPr>
      </w:pPr>
      <w:r w:rsidRPr="000A49B6">
        <w:rPr>
          <w:rFonts w:ascii="Times New Roman" w:hAnsi="Times New Roman" w:cs="Times New Roman"/>
        </w:rPr>
        <w:t>Ass. Anal. de Compras e Contratações Públicas da Saúde.</w:t>
      </w:r>
    </w:p>
    <w:p w14:paraId="1364E96F" w14:textId="77777777" w:rsidR="00F73EFC" w:rsidRDefault="00F73EFC" w:rsidP="002F56DA">
      <w:pPr>
        <w:tabs>
          <w:tab w:val="left" w:pos="1440"/>
        </w:tabs>
        <w:autoSpaceDE w:val="0"/>
        <w:snapToGrid w:val="0"/>
        <w:spacing w:after="0"/>
        <w:jc w:val="center"/>
        <w:rPr>
          <w:rFonts w:ascii="Times New Roman" w:hAnsi="Times New Roman" w:cs="Times New Roman"/>
          <w:b/>
        </w:rPr>
      </w:pPr>
      <w:r w:rsidRPr="000A49B6">
        <w:rPr>
          <w:rFonts w:ascii="Times New Roman" w:hAnsi="Times New Roman" w:cs="Times New Roman"/>
          <w:b/>
        </w:rPr>
        <w:t>Matricula 78932</w:t>
      </w:r>
    </w:p>
    <w:p w14:paraId="1DB8505F" w14:textId="77777777" w:rsidR="00906F72" w:rsidRDefault="00906F72" w:rsidP="002F56DA">
      <w:pPr>
        <w:tabs>
          <w:tab w:val="left" w:pos="1440"/>
        </w:tabs>
        <w:autoSpaceDE w:val="0"/>
        <w:snapToGrid w:val="0"/>
        <w:spacing w:after="0"/>
        <w:jc w:val="center"/>
        <w:rPr>
          <w:rFonts w:ascii="Times New Roman" w:hAnsi="Times New Roman" w:cs="Times New Roman"/>
          <w:b/>
        </w:rPr>
      </w:pPr>
    </w:p>
    <w:p w14:paraId="0BF761B0" w14:textId="77777777" w:rsidR="00906F72" w:rsidRDefault="00906F72" w:rsidP="002F56DA">
      <w:pPr>
        <w:tabs>
          <w:tab w:val="left" w:pos="1440"/>
        </w:tabs>
        <w:autoSpaceDE w:val="0"/>
        <w:snapToGrid w:val="0"/>
        <w:spacing w:after="0"/>
        <w:jc w:val="center"/>
        <w:rPr>
          <w:rFonts w:ascii="Times New Roman" w:hAnsi="Times New Roman" w:cs="Times New Roman"/>
          <w:b/>
        </w:rPr>
      </w:pPr>
    </w:p>
    <w:p w14:paraId="2F3A5EAD" w14:textId="77777777" w:rsidR="00906F72" w:rsidRDefault="00906F72" w:rsidP="002F56DA">
      <w:pPr>
        <w:tabs>
          <w:tab w:val="left" w:pos="1440"/>
        </w:tabs>
        <w:autoSpaceDE w:val="0"/>
        <w:snapToGrid w:val="0"/>
        <w:spacing w:after="0"/>
        <w:jc w:val="center"/>
        <w:rPr>
          <w:rFonts w:ascii="Times New Roman" w:hAnsi="Times New Roman" w:cs="Times New Roman"/>
          <w:b/>
        </w:rPr>
      </w:pPr>
    </w:p>
    <w:p w14:paraId="06E9787A" w14:textId="77777777" w:rsidR="00906F72" w:rsidRDefault="00906F72" w:rsidP="002F56DA">
      <w:pPr>
        <w:tabs>
          <w:tab w:val="left" w:pos="1440"/>
        </w:tabs>
        <w:autoSpaceDE w:val="0"/>
        <w:snapToGrid w:val="0"/>
        <w:spacing w:after="0"/>
        <w:jc w:val="center"/>
        <w:rPr>
          <w:rFonts w:ascii="Times New Roman" w:hAnsi="Times New Roman" w:cs="Times New Roman"/>
          <w:b/>
        </w:rPr>
      </w:pPr>
    </w:p>
    <w:p w14:paraId="61ACC9BF" w14:textId="77777777" w:rsidR="00906F72" w:rsidRDefault="00906F72" w:rsidP="002F56DA">
      <w:pPr>
        <w:tabs>
          <w:tab w:val="left" w:pos="1440"/>
        </w:tabs>
        <w:autoSpaceDE w:val="0"/>
        <w:snapToGrid w:val="0"/>
        <w:spacing w:after="0"/>
        <w:jc w:val="center"/>
        <w:rPr>
          <w:rFonts w:ascii="Times New Roman" w:hAnsi="Times New Roman" w:cs="Times New Roman"/>
          <w:b/>
        </w:rPr>
      </w:pPr>
    </w:p>
    <w:p w14:paraId="59E90035" w14:textId="77777777" w:rsidR="00906F72" w:rsidRPr="000A49B6" w:rsidRDefault="00906F72" w:rsidP="002F56DA">
      <w:pPr>
        <w:tabs>
          <w:tab w:val="left" w:pos="1440"/>
        </w:tabs>
        <w:autoSpaceDE w:val="0"/>
        <w:snapToGrid w:val="0"/>
        <w:spacing w:after="0"/>
        <w:jc w:val="center"/>
        <w:rPr>
          <w:rFonts w:ascii="Times New Roman" w:hAnsi="Times New Roman" w:cs="Times New Roman"/>
          <w:b/>
        </w:rPr>
      </w:pPr>
    </w:p>
    <w:p w14:paraId="643ECA35" w14:textId="7001AB01" w:rsidR="000D364A" w:rsidRPr="000A49B6" w:rsidRDefault="00F67DBB" w:rsidP="009845DF">
      <w:pPr>
        <w:tabs>
          <w:tab w:val="left" w:pos="1440"/>
        </w:tabs>
        <w:autoSpaceDE w:val="0"/>
        <w:snapToGrid w:val="0"/>
        <w:spacing w:before="120" w:after="120" w:line="240" w:lineRule="auto"/>
        <w:jc w:val="center"/>
        <w:rPr>
          <w:rFonts w:ascii="Times New Roman" w:hAnsi="Times New Roman" w:cs="Times New Roman"/>
          <w:b/>
          <w:color w:val="000000" w:themeColor="text1"/>
        </w:rPr>
      </w:pPr>
      <w:r w:rsidRPr="000A49B6">
        <w:rPr>
          <w:rFonts w:ascii="Times New Roman" w:hAnsi="Times New Roman" w:cs="Times New Roman"/>
          <w:b/>
          <w:color w:val="000000" w:themeColor="text1"/>
        </w:rPr>
        <w:t>ANEXO I</w:t>
      </w:r>
    </w:p>
    <w:p w14:paraId="77106F5D" w14:textId="77777777" w:rsidR="00F67DBB" w:rsidRPr="000A49B6" w:rsidRDefault="00F67DBB" w:rsidP="009845DF">
      <w:pPr>
        <w:tabs>
          <w:tab w:val="left" w:pos="2268"/>
        </w:tabs>
        <w:spacing w:line="240" w:lineRule="auto"/>
        <w:jc w:val="center"/>
        <w:rPr>
          <w:rFonts w:ascii="Times New Roman" w:eastAsia="Century" w:hAnsi="Times New Roman" w:cs="Times New Roman"/>
          <w:b/>
          <w:color w:val="000000" w:themeColor="text1"/>
          <w:u w:val="single"/>
        </w:rPr>
      </w:pPr>
      <w:r w:rsidRPr="000A49B6">
        <w:rPr>
          <w:rFonts w:ascii="Times New Roman" w:eastAsia="Century" w:hAnsi="Times New Roman" w:cs="Times New Roman"/>
          <w:b/>
          <w:color w:val="000000" w:themeColor="text1"/>
          <w:u w:val="single"/>
        </w:rPr>
        <w:t>TERMO DE REFERÊNCIA</w:t>
      </w:r>
    </w:p>
    <w:p w14:paraId="63A2E665" w14:textId="2039C703" w:rsidR="00F67DBB" w:rsidRPr="000A49B6" w:rsidRDefault="00F67DBB" w:rsidP="009845DF">
      <w:pPr>
        <w:spacing w:line="240" w:lineRule="auto"/>
        <w:jc w:val="center"/>
        <w:rPr>
          <w:rFonts w:ascii="Times New Roman" w:eastAsia="Century" w:hAnsi="Times New Roman" w:cs="Times New Roman"/>
          <w:b/>
          <w:color w:val="000000" w:themeColor="text1"/>
          <w:u w:val="single"/>
        </w:rPr>
      </w:pPr>
      <w:r w:rsidRPr="000A49B6">
        <w:rPr>
          <w:rFonts w:ascii="Times New Roman" w:eastAsia="Century" w:hAnsi="Times New Roman" w:cs="Times New Roman"/>
          <w:b/>
          <w:color w:val="000000" w:themeColor="text1"/>
          <w:u w:val="single"/>
        </w:rPr>
        <w:t>ART. 6º, XXIII – 14.133/21</w:t>
      </w:r>
    </w:p>
    <w:p w14:paraId="5F7DBF1C" w14:textId="77777777" w:rsidR="00926F26" w:rsidRPr="000A49B6" w:rsidRDefault="00926F26" w:rsidP="009845DF">
      <w:pPr>
        <w:spacing w:line="240" w:lineRule="auto"/>
        <w:jc w:val="center"/>
        <w:rPr>
          <w:rFonts w:ascii="Times New Roman" w:eastAsia="Century" w:hAnsi="Times New Roman" w:cs="Times New Roman"/>
          <w:b/>
          <w:color w:val="EE0000"/>
          <w:u w:val="single"/>
        </w:rPr>
      </w:pPr>
    </w:p>
    <w:p w14:paraId="6889806E" w14:textId="77777777" w:rsidR="00C475DE" w:rsidRPr="000A49B6" w:rsidRDefault="00C475DE" w:rsidP="00C475DE">
      <w:pPr>
        <w:numPr>
          <w:ilvl w:val="0"/>
          <w:numId w:val="42"/>
        </w:numPr>
        <w:pBdr>
          <w:top w:val="nil"/>
          <w:left w:val="nil"/>
          <w:bottom w:val="nil"/>
          <w:right w:val="nil"/>
          <w:between w:val="nil"/>
        </w:pBdr>
        <w:spacing w:after="0" w:line="360" w:lineRule="auto"/>
        <w:ind w:left="0" w:firstLine="0"/>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DO OBJETO</w:t>
      </w:r>
    </w:p>
    <w:p w14:paraId="7E10EF1F" w14:textId="77777777" w:rsidR="00C475DE" w:rsidRPr="000A49B6" w:rsidRDefault="00C475DE" w:rsidP="00C475DE">
      <w:pPr>
        <w:pBdr>
          <w:top w:val="nil"/>
          <w:left w:val="nil"/>
          <w:bottom w:val="nil"/>
          <w:right w:val="nil"/>
          <w:between w:val="nil"/>
        </w:pBdr>
        <w:spacing w:after="0" w:line="360" w:lineRule="auto"/>
        <w:ind w:left="720"/>
        <w:jc w:val="both"/>
        <w:rPr>
          <w:rFonts w:ascii="Times New Roman" w:eastAsia="Arial" w:hAnsi="Times New Roman" w:cs="Times New Roman"/>
          <w:b/>
          <w:bCs/>
          <w:color w:val="000000"/>
          <w:kern w:val="0"/>
        </w:rPr>
      </w:pPr>
    </w:p>
    <w:p w14:paraId="6AB27F6E" w14:textId="77777777" w:rsidR="00C475DE" w:rsidRPr="000A49B6" w:rsidRDefault="00C475DE" w:rsidP="00C475DE">
      <w:pPr>
        <w:spacing w:line="360" w:lineRule="auto"/>
        <w:ind w:firstLine="851"/>
        <w:jc w:val="both"/>
        <w:rPr>
          <w:rFonts w:ascii="Times New Roman" w:eastAsia="Arial" w:hAnsi="Times New Roman" w:cs="Times New Roman"/>
          <w:kern w:val="0"/>
        </w:rPr>
      </w:pPr>
      <w:bookmarkStart w:id="50" w:name="_xykweosjhrjc" w:colFirst="0" w:colLast="0"/>
      <w:bookmarkEnd w:id="50"/>
      <w:r w:rsidRPr="000A49B6">
        <w:rPr>
          <w:rFonts w:ascii="Times New Roman" w:eastAsia="Arial" w:hAnsi="Times New Roman" w:cs="Times New Roman"/>
          <w:b/>
          <w:bCs/>
          <w:kern w:val="0"/>
        </w:rPr>
        <w:t>1.1</w:t>
      </w:r>
      <w:r w:rsidRPr="000A49B6">
        <w:rPr>
          <w:rFonts w:ascii="Times New Roman" w:eastAsia="Arial" w:hAnsi="Times New Roman" w:cs="Times New Roman"/>
          <w:kern w:val="0"/>
        </w:rPr>
        <w:t xml:space="preserve"> O presente Termo de Referência tem por objeto a contratação de empresa especializada para o fornecimento de kits para inserção de Dispositivo Intrauterino (DIU) esterilizável, de natureza comum, destinados ao atendimento das demandas da Secretaria Municipal de Saúde de São João de Meriti.</w:t>
      </w:r>
    </w:p>
    <w:p w14:paraId="5CCF92E0"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 DO ÓRGÃO SOLICITANTE</w:t>
      </w:r>
    </w:p>
    <w:p w14:paraId="22427524" w14:textId="77777777" w:rsidR="00C475DE" w:rsidRPr="000A49B6" w:rsidRDefault="00C475DE" w:rsidP="00C475DE">
      <w:pPr>
        <w:spacing w:after="0" w:line="360" w:lineRule="auto"/>
        <w:jc w:val="both"/>
        <w:rPr>
          <w:rFonts w:ascii="Times New Roman" w:eastAsia="Arial" w:hAnsi="Times New Roman" w:cs="Times New Roman"/>
          <w:kern w:val="0"/>
        </w:rPr>
      </w:pPr>
    </w:p>
    <w:p w14:paraId="6A94B0C8" w14:textId="77777777" w:rsidR="00C475DE" w:rsidRPr="000A49B6" w:rsidRDefault="00C475DE" w:rsidP="00C475DE">
      <w:pPr>
        <w:spacing w:after="0"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w:t>
      </w:r>
      <w:r w:rsidRPr="000A49B6">
        <w:rPr>
          <w:rFonts w:ascii="Times New Roman" w:eastAsia="Arial" w:hAnsi="Times New Roman" w:cs="Times New Roman"/>
          <w:kern w:val="0"/>
        </w:rPr>
        <w:t xml:space="preserve"> A presente contratação atende às necessidades da Subsecretaria de Atenção Primária e Vigilância em Saúde.</w:t>
      </w:r>
    </w:p>
    <w:p w14:paraId="654EC62A" w14:textId="77777777" w:rsidR="00C475DE" w:rsidRPr="000A49B6" w:rsidRDefault="00C475DE" w:rsidP="00C475DE">
      <w:pPr>
        <w:spacing w:after="0" w:line="360" w:lineRule="auto"/>
        <w:ind w:left="-709"/>
        <w:jc w:val="both"/>
        <w:rPr>
          <w:rFonts w:ascii="Times New Roman" w:eastAsia="Arial" w:hAnsi="Times New Roman" w:cs="Times New Roman"/>
          <w:kern w:val="0"/>
        </w:rPr>
      </w:pPr>
    </w:p>
    <w:p w14:paraId="1A152D79"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3. DAS CONDIÇÕES GERAIS DA CONTRATAÇÃO</w:t>
      </w:r>
    </w:p>
    <w:p w14:paraId="397E4A3B" w14:textId="77777777" w:rsidR="00C475DE" w:rsidRPr="000A49B6" w:rsidRDefault="00C475DE" w:rsidP="00C475DE">
      <w:pPr>
        <w:spacing w:after="0" w:line="360" w:lineRule="auto"/>
        <w:jc w:val="both"/>
        <w:rPr>
          <w:rFonts w:ascii="Times New Roman" w:eastAsia="Arial" w:hAnsi="Times New Roman" w:cs="Times New Roman"/>
          <w:kern w:val="0"/>
        </w:rPr>
      </w:pPr>
    </w:p>
    <w:p w14:paraId="3CF29A0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3.1</w:t>
      </w:r>
      <w:r w:rsidRPr="000A49B6">
        <w:rPr>
          <w:rFonts w:ascii="Times New Roman" w:eastAsia="Arial" w:hAnsi="Times New Roman" w:cs="Times New Roman"/>
          <w:kern w:val="0"/>
        </w:rPr>
        <w:t xml:space="preserve"> A presente contratação tem por finalidade o fornecimento de kits para inserção de Dispositivo Intrauterino (DIU) esterilizável, destinados ao atendimento das demandas da Secretaria Municipal de Saúde do Município de São João de Meriti, conforme especificações técnicas, quantitativos e condições estabelecidas neste Termo de Referência, especialmente no item referente às estimativas do valor da contratação.</w:t>
      </w:r>
    </w:p>
    <w:p w14:paraId="420B6A76"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3.2</w:t>
      </w:r>
      <w:r w:rsidRPr="000A49B6">
        <w:rPr>
          <w:rFonts w:ascii="Times New Roman" w:eastAsia="Arial" w:hAnsi="Times New Roman" w:cs="Times New Roman"/>
          <w:kern w:val="0"/>
        </w:rPr>
        <w:t xml:space="preserve"> Os bens objeto desta contratação são classificados como bens comuns, nos termos da Lei nº 14.133/2021, considerando que seus padrões de desempenho, qualidade e especificações podem ser objetivamente definidos por meio de critérios usuais de mercado, não se enquadrando como bens de luxo, conforme disposto no Decreto nº 10.818, de 27 de setembro de 2021.</w:t>
      </w:r>
    </w:p>
    <w:p w14:paraId="4B0016FE"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3.3</w:t>
      </w:r>
      <w:r w:rsidRPr="000A49B6">
        <w:rPr>
          <w:rFonts w:ascii="Times New Roman" w:eastAsia="Arial" w:hAnsi="Times New Roman" w:cs="Times New Roman"/>
          <w:kern w:val="0"/>
        </w:rPr>
        <w:t xml:space="preserve"> O prazo de vigência da contratação será de 12 (doze) meses, contados a partir da assinatura do contrato ou instrumento equivalente, podendo ser prorrogado nos termos do art. 107 da Lei nº 14.133/2021, desde que devidamente justificado e observadas as disposições legais aplicáveis.</w:t>
      </w:r>
    </w:p>
    <w:p w14:paraId="5D7EFE37"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3.4</w:t>
      </w:r>
      <w:r w:rsidRPr="000A49B6">
        <w:rPr>
          <w:rFonts w:ascii="Times New Roman" w:eastAsia="Arial" w:hAnsi="Times New Roman" w:cs="Times New Roman"/>
          <w:kern w:val="0"/>
        </w:rPr>
        <w:t xml:space="preserve"> A contratação compreenderá o fornecimento parcelado dos kits, conforme demanda da Secretaria Municipal de Saúde, observando os prazos, locais de entrega e demais condições estabelecidas neste Termo de Referência.</w:t>
      </w:r>
    </w:p>
    <w:p w14:paraId="6BEB6C0E"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3.5</w:t>
      </w:r>
      <w:r w:rsidRPr="000A49B6">
        <w:rPr>
          <w:rFonts w:ascii="Times New Roman" w:eastAsia="Arial" w:hAnsi="Times New Roman" w:cs="Times New Roman"/>
          <w:kern w:val="0"/>
        </w:rPr>
        <w:t xml:space="preserve"> O contrato administrativo ou instrumento equivalente disciplinará, de forma complementar, as condições relativas à execução, fiscalização, recebimento, vigência, obrigações das partes, penalidades e demais regras aplicáveis à contratação.</w:t>
      </w:r>
    </w:p>
    <w:p w14:paraId="47D5D7FC"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4. DA FUNDAMENTAÇÃO E DESCRIÇÃO DA NECESSIDADE DA CONTRATAÇÃO</w:t>
      </w:r>
    </w:p>
    <w:p w14:paraId="71CBA739" w14:textId="77777777" w:rsidR="00C475DE" w:rsidRPr="000A49B6" w:rsidRDefault="00C475DE" w:rsidP="00C475DE">
      <w:pPr>
        <w:spacing w:after="0" w:line="360" w:lineRule="auto"/>
        <w:jc w:val="both"/>
        <w:rPr>
          <w:rFonts w:ascii="Times New Roman" w:eastAsia="Arial" w:hAnsi="Times New Roman" w:cs="Times New Roman"/>
          <w:kern w:val="0"/>
        </w:rPr>
      </w:pPr>
    </w:p>
    <w:p w14:paraId="2CDB3D41"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w:t>
      </w:r>
      <w:r w:rsidRPr="000A49B6">
        <w:rPr>
          <w:rFonts w:ascii="Times New Roman" w:eastAsia="Arial" w:hAnsi="Times New Roman" w:cs="Times New Roman"/>
          <w:kern w:val="0"/>
        </w:rPr>
        <w:t xml:space="preserve"> A futura contratação para fornecimento de kits para inserção de Dispositivo Intrauterino (DIU) esterilizável justifica-se pela necessidade de fortalecimento e ampliação das ações relacionadas ao planejamento reprodutivo no âmbito da Secretaria Municipal de Saúde do Município de São João de Meriti.</w:t>
      </w:r>
    </w:p>
    <w:p w14:paraId="71C9B0B7"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4.2</w:t>
      </w:r>
      <w:r w:rsidRPr="000A49B6">
        <w:rPr>
          <w:rFonts w:ascii="Times New Roman" w:eastAsia="Arial" w:hAnsi="Times New Roman" w:cs="Times New Roman"/>
          <w:kern w:val="0"/>
        </w:rPr>
        <w:t xml:space="preserve"> A contratação pretendida do objeto visa garantir condições adequadas para a realização segura, eficiente e padronizada dos procedimentos de inserção de DIU nas unidades de saúde da rede municipal habilitadas para atendimento às pacientes usuárias do Sistema Único de Saúde (SUS).</w:t>
      </w:r>
    </w:p>
    <w:p w14:paraId="618D4EF8"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4.3</w:t>
      </w:r>
      <w:r w:rsidRPr="000A49B6">
        <w:rPr>
          <w:rFonts w:ascii="Times New Roman" w:eastAsia="Arial" w:hAnsi="Times New Roman" w:cs="Times New Roman"/>
          <w:kern w:val="0"/>
        </w:rPr>
        <w:t xml:space="preserve"> A disponibilização dos kits é essencial para assegurar a continuidade dos atendimentos relacionados à saúde da mulher e ao planejamento reprodutivo, contribuindo para ampliação do acesso aos métodos contraceptivos de longa duração ofertados pela rede pública de saúde.</w:t>
      </w:r>
    </w:p>
    <w:p w14:paraId="051B6EEB"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4.4</w:t>
      </w:r>
      <w:r w:rsidRPr="000A49B6">
        <w:rPr>
          <w:rFonts w:ascii="Times New Roman" w:eastAsia="Arial" w:hAnsi="Times New Roman" w:cs="Times New Roman"/>
          <w:kern w:val="0"/>
        </w:rPr>
        <w:t xml:space="preserve"> A ausência dos materiais necessários para realização dos procedimentos poderá comprometer a continuidade dos atendimentos, ocasionando redução da capacidade assistencial das unidades de saúde, aumento da demanda acumulada e prejuízo ao acesso adequado aos serviços de planejamento reprodutivo.</w:t>
      </w:r>
    </w:p>
    <w:p w14:paraId="087AD34A"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4.5</w:t>
      </w:r>
      <w:r w:rsidRPr="000A49B6">
        <w:rPr>
          <w:rFonts w:ascii="Times New Roman" w:eastAsia="Arial" w:hAnsi="Times New Roman" w:cs="Times New Roman"/>
          <w:kern w:val="0"/>
        </w:rPr>
        <w:t xml:space="preserve"> A contratação encontra fundamento na Lei nº 8.080/1990, que dispõe sobre as condições para promoção, proteção e recuperação da saúde, assegurando o acesso universal e igualitário às ações e serviços de saúde, incluindo as ações relacionadas ao planejamento familiar e reprodutivo.</w:t>
      </w:r>
    </w:p>
    <w:p w14:paraId="6B086DE9"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4.6</w:t>
      </w:r>
      <w:r w:rsidRPr="000A49B6">
        <w:rPr>
          <w:rFonts w:ascii="Times New Roman" w:eastAsia="Arial" w:hAnsi="Times New Roman" w:cs="Times New Roman"/>
          <w:kern w:val="0"/>
        </w:rPr>
        <w:t xml:space="preserve"> Os materiais a serem fornecidos deverão atender às normas sanitárias, técnicas e de qualidade aplicáveis, observando os requisitos estabelecidos pela Agência Nacional de Vigilância Sanitária (ANVISA) e demais regulamentações vigentes, garantindo segurança e eficiência durante os procedimentos realizados pelas equipes de saúde.</w:t>
      </w:r>
    </w:p>
    <w:p w14:paraId="3D6D6E0B"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4.7</w:t>
      </w:r>
      <w:r w:rsidRPr="000A49B6">
        <w:rPr>
          <w:rFonts w:ascii="Times New Roman" w:eastAsia="Arial" w:hAnsi="Times New Roman" w:cs="Times New Roman"/>
          <w:kern w:val="0"/>
        </w:rPr>
        <w:t xml:space="preserve"> A contratação contribuirá diretamente para a melhoria da qualidade dos serviços ofertados pela rede municipal de saúde, promovendo maior eficiência, segurança, resolutividade e continuidade nos atendimentos relacionados à saúde da mulher.</w:t>
      </w:r>
    </w:p>
    <w:p w14:paraId="2A23732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4.8</w:t>
      </w:r>
      <w:r w:rsidRPr="000A49B6">
        <w:rPr>
          <w:rFonts w:ascii="Times New Roman" w:eastAsia="Arial" w:hAnsi="Times New Roman" w:cs="Times New Roman"/>
          <w:kern w:val="0"/>
        </w:rPr>
        <w:t xml:space="preserve"> A necessidade da contratação está alinhada aos princípios da administração pública previstos na Lei nº 14.133/2021, especialmente os princípios da legalidade, eficiência, economicidade, planejamento e continuidade do serviço público.</w:t>
      </w:r>
    </w:p>
    <w:p w14:paraId="2D04E912"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4.9</w:t>
      </w:r>
      <w:r w:rsidRPr="000A49B6">
        <w:rPr>
          <w:rFonts w:ascii="Times New Roman" w:eastAsia="Arial" w:hAnsi="Times New Roman" w:cs="Times New Roman"/>
          <w:kern w:val="0"/>
        </w:rPr>
        <w:t xml:space="preserve"> A Secretaria Municipal de Saúde busca assegurar a continuidade das ações preventivas e assistenciais relacionadas ao planejamento reprodutivo, garantindo atendimento adequado às pacientes e fortalecendo as políticas públicas voltadas à saúde da mulher.</w:t>
      </w:r>
    </w:p>
    <w:p w14:paraId="306E2BD6"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4.10</w:t>
      </w:r>
      <w:r w:rsidRPr="000A49B6">
        <w:rPr>
          <w:rFonts w:ascii="Times New Roman" w:eastAsia="Arial" w:hAnsi="Times New Roman" w:cs="Times New Roman"/>
          <w:kern w:val="0"/>
        </w:rPr>
        <w:t xml:space="preserve"> A contratação encontra-se alinhada ao planejamento estratégico da Secretaria Municipal de Saúde, em conformidade com as necessidades operacionais da rede municipal e com as diretrizes das políticas públicas de saúde.</w:t>
      </w:r>
    </w:p>
    <w:p w14:paraId="0D94717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4.11</w:t>
      </w:r>
      <w:r w:rsidRPr="000A49B6">
        <w:rPr>
          <w:rFonts w:ascii="Times New Roman" w:eastAsia="Arial" w:hAnsi="Times New Roman" w:cs="Times New Roman"/>
          <w:kern w:val="0"/>
        </w:rPr>
        <w:t xml:space="preserve"> A necessidade da contratação foi fundamentada em Estudo Técnico Preliminar (ETP), no qual foram analisadas as alternativas disponíveis no mercado, concluindo-se pela viabilidade técnica e econômica da contratação pretendida.</w:t>
      </w:r>
    </w:p>
    <w:p w14:paraId="12D25321"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4.12</w:t>
      </w:r>
      <w:r w:rsidRPr="000A49B6">
        <w:rPr>
          <w:rFonts w:ascii="Times New Roman" w:eastAsia="Arial" w:hAnsi="Times New Roman" w:cs="Times New Roman"/>
          <w:kern w:val="0"/>
        </w:rPr>
        <w:t xml:space="preserve"> A solução escolhida mostra-se adequada sob os aspectos técnicos e operacionais, considerando a necessidade de padronização dos materiais, segurança dos procedimentos e eficiência no atendimento às demandas da rede municipal de saúde.</w:t>
      </w:r>
    </w:p>
    <w:p w14:paraId="29CBCB7E"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4.13</w:t>
      </w:r>
      <w:r w:rsidRPr="000A49B6">
        <w:rPr>
          <w:rFonts w:ascii="Times New Roman" w:eastAsia="Arial" w:hAnsi="Times New Roman" w:cs="Times New Roman"/>
          <w:kern w:val="0"/>
        </w:rPr>
        <w:t xml:space="preserve"> Como resultados esperados, pretende-se ampliar o acesso aos serviços de planejamento reprodutivo, promover maior segurança nos procedimentos realizados, assegurar continuidade dos atendimentos e fortalecer a assistência prestada à população do município.</w:t>
      </w:r>
    </w:p>
    <w:p w14:paraId="0A4A6496"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4.14</w:t>
      </w:r>
      <w:r w:rsidRPr="000A49B6">
        <w:rPr>
          <w:rFonts w:ascii="Times New Roman" w:eastAsia="Arial" w:hAnsi="Times New Roman" w:cs="Times New Roman"/>
          <w:kern w:val="0"/>
        </w:rPr>
        <w:t xml:space="preserve"> Diante do exposto, conclui-se pela necessidade da contratação, considerando sua relevância para manutenção, ampliação e fortalecimento das ações relacionadas à saúde da mulher e ao planejamento reprodutivo no Município de São João de Meriti.</w:t>
      </w:r>
    </w:p>
    <w:p w14:paraId="345A1D5B" w14:textId="77777777" w:rsidR="004343DD" w:rsidRPr="000A49B6" w:rsidRDefault="004343DD" w:rsidP="00C475DE">
      <w:pPr>
        <w:spacing w:line="360" w:lineRule="auto"/>
        <w:ind w:firstLine="851"/>
        <w:jc w:val="both"/>
        <w:rPr>
          <w:rFonts w:ascii="Times New Roman" w:eastAsia="Arial" w:hAnsi="Times New Roman" w:cs="Times New Roman"/>
          <w:kern w:val="0"/>
        </w:rPr>
      </w:pPr>
    </w:p>
    <w:p w14:paraId="630190BA"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5. DA DESCRIÇÃO DA SOLUÇÃO </w:t>
      </w:r>
    </w:p>
    <w:p w14:paraId="5B2F2D0D"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5.1</w:t>
      </w:r>
      <w:r w:rsidRPr="000A49B6">
        <w:rPr>
          <w:rFonts w:ascii="Times New Roman" w:eastAsia="Arial" w:hAnsi="Times New Roman" w:cs="Times New Roman"/>
          <w:kern w:val="0"/>
        </w:rPr>
        <w:t xml:space="preserve"> A especificação dos itens, respectivos quantitativos e condições de fornecimento encontram-se detalhados neste Termo de Referência, considerando critérios técnicos e sanitários aplicáveis aos materiais </w:t>
      </w:r>
      <w:r w:rsidRPr="000A49B6">
        <w:rPr>
          <w:rFonts w:ascii="Times New Roman" w:eastAsia="Arial" w:hAnsi="Times New Roman" w:cs="Times New Roman"/>
          <w:kern w:val="0"/>
        </w:rPr>
        <w:lastRenderedPageBreak/>
        <w:t>utilizados nos procedimentos de inserção de Dispositivo Intrauterino (DIU), visando assegurar segurança, qualidade e padronização dos kits fornecidos.</w:t>
      </w:r>
    </w:p>
    <w:p w14:paraId="3BE03D6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5.2</w:t>
      </w:r>
      <w:r w:rsidRPr="000A49B6">
        <w:rPr>
          <w:rFonts w:ascii="Times New Roman" w:eastAsia="Arial" w:hAnsi="Times New Roman" w:cs="Times New Roman"/>
          <w:kern w:val="0"/>
        </w:rPr>
        <w:t xml:space="preserve"> Após análise das alternativas disponíveis no mercado, conclui-se que a solução proposta atende adequadamente às necessidades da Administração Pública, considerando os aspectos técnicos, operacionais e assistenciais relacionados às ações de planejamento reprodutivo desenvolvidas pela Secretaria Municipal de Saúde: </w:t>
      </w:r>
    </w:p>
    <w:p w14:paraId="249FEDDC"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5.2.1</w:t>
      </w:r>
      <w:r w:rsidRPr="000A49B6">
        <w:rPr>
          <w:rFonts w:ascii="Times New Roman" w:eastAsia="Arial" w:hAnsi="Times New Roman" w:cs="Times New Roman"/>
          <w:kern w:val="0"/>
        </w:rPr>
        <w:t xml:space="preserve"> Fornecimento de kits para inserção de DIU compatíveis com os procedimentos realizados pelas equipes de saúde, observando requisitos de qualidade, funcionalidade, esterilização e segurança para utilização nas unidades da rede municipal.</w:t>
      </w:r>
    </w:p>
    <w:p w14:paraId="2674E42B"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5.2.2</w:t>
      </w:r>
      <w:r w:rsidRPr="000A49B6">
        <w:rPr>
          <w:rFonts w:ascii="Times New Roman" w:eastAsia="Arial" w:hAnsi="Times New Roman" w:cs="Times New Roman"/>
          <w:kern w:val="0"/>
        </w:rPr>
        <w:t xml:space="preserve"> Seleção de empresa especializada no fornecimento de materiais médico-hospitalares, com capacidade técnica e operacional para assegurar regularidade no abastecimento, cumprimento dos prazos estabelecidos e atendimento às exigências sanitárias aplicáveis.</w:t>
      </w:r>
    </w:p>
    <w:p w14:paraId="6D6217E4"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5.2.3</w:t>
      </w:r>
      <w:r w:rsidRPr="000A49B6">
        <w:rPr>
          <w:rFonts w:ascii="Times New Roman" w:eastAsia="Arial" w:hAnsi="Times New Roman" w:cs="Times New Roman"/>
          <w:kern w:val="0"/>
        </w:rPr>
        <w:t xml:space="preserve"> Garantia de fornecimento contínuo e parcelado dos materiais, permitindo atendimento permanente das demandas das unidades de saúde e evitando desabastecimento ou interrupção dos serviços relacionados ao planejamento reprodutivo.</w:t>
      </w:r>
    </w:p>
    <w:p w14:paraId="673B7099"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5.3</w:t>
      </w:r>
      <w:r w:rsidRPr="000A49B6">
        <w:rPr>
          <w:rFonts w:ascii="Times New Roman" w:eastAsia="Arial" w:hAnsi="Times New Roman" w:cs="Times New Roman"/>
          <w:kern w:val="0"/>
        </w:rPr>
        <w:t xml:space="preserve"> A solução proposta baseia-se em critérios técnicos objetivos, considerando adequação dos materiais aos procedimentos executados, conformidade sanitária, qualidade dos itens fornecidos, segurança operacional e compatibilidade com as necessidades assistenciais da rede municipal de saúde.</w:t>
      </w:r>
    </w:p>
    <w:p w14:paraId="6E5B97A3"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5.4</w:t>
      </w:r>
      <w:r w:rsidRPr="000A49B6">
        <w:rPr>
          <w:rFonts w:ascii="Times New Roman" w:eastAsia="Arial" w:hAnsi="Times New Roman" w:cs="Times New Roman"/>
          <w:kern w:val="0"/>
        </w:rPr>
        <w:t xml:space="preserve"> Embora existam diversas empresas atuantes no segmento de materiais médico-hospitalares, a solução escolhida representa alternativa mais vantajosa para a Administração, considerando qualidade dos materiais, regularidade do fornecimento, competitividade do certame e atendimento integral das necessidades da Secretaria Municipal de Saúde.</w:t>
      </w:r>
    </w:p>
    <w:p w14:paraId="4AD5444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5.5</w:t>
      </w:r>
      <w:r w:rsidRPr="000A49B6">
        <w:rPr>
          <w:rFonts w:ascii="Times New Roman" w:eastAsia="Arial" w:hAnsi="Times New Roman" w:cs="Times New Roman"/>
          <w:kern w:val="0"/>
        </w:rPr>
        <w:t xml:space="preserve"> A contratação mostra-se necessária para garantir disponibilidade contínua dos kits utilizados nos procedimentos de inserção de DIU, assegurando condições adequadas para manutenção dos atendimentos prestados pelas unidades de saúde da rede municipal.</w:t>
      </w:r>
    </w:p>
    <w:p w14:paraId="72A9E9A7"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5.6</w:t>
      </w:r>
      <w:r w:rsidRPr="000A49B6">
        <w:rPr>
          <w:rFonts w:ascii="Times New Roman" w:eastAsia="Arial" w:hAnsi="Times New Roman" w:cs="Times New Roman"/>
          <w:kern w:val="0"/>
        </w:rPr>
        <w:t xml:space="preserve"> Os materiais deverão ser fornecidos por empresa regularmente constituída, autorizada e em conformidade com as exigências dos órgãos competentes, observando as normas sanitárias vigentes e demais regulamentações aplicáveis ao objeto contratado.</w:t>
      </w:r>
    </w:p>
    <w:p w14:paraId="7B75A7E5"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5.7</w:t>
      </w:r>
      <w:r w:rsidRPr="000A49B6">
        <w:rPr>
          <w:rFonts w:ascii="Times New Roman" w:eastAsia="Arial" w:hAnsi="Times New Roman" w:cs="Times New Roman"/>
          <w:kern w:val="0"/>
        </w:rPr>
        <w:t xml:space="preserve"> A execução do procedimento licitatório observará os princípios da Administração Pública, especialmente legalidade, eficiência, economicidade, planejamento, competitividade e isonomia, buscando garantir maior vantagem para a Administração Pública.</w:t>
      </w:r>
    </w:p>
    <w:p w14:paraId="6BB702AF"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5.8</w:t>
      </w:r>
      <w:r w:rsidRPr="000A49B6">
        <w:rPr>
          <w:rFonts w:ascii="Times New Roman" w:eastAsia="Arial" w:hAnsi="Times New Roman" w:cs="Times New Roman"/>
          <w:kern w:val="0"/>
        </w:rPr>
        <w:t xml:space="preserve"> A contratação permitirá resultados esperados claros e mensuráveis, tais como:</w:t>
      </w:r>
    </w:p>
    <w:p w14:paraId="66EEF593"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5.8.1</w:t>
      </w:r>
      <w:r w:rsidRPr="000A49B6">
        <w:rPr>
          <w:rFonts w:ascii="Times New Roman" w:eastAsia="Arial" w:hAnsi="Times New Roman" w:cs="Times New Roman"/>
          <w:kern w:val="0"/>
        </w:rPr>
        <w:t xml:space="preserve"> Fortalecimento das ações relacionadas ao planejamento reprodutivo e à saúde da mulher no âmbito da rede municipal de saúde; </w:t>
      </w:r>
    </w:p>
    <w:p w14:paraId="784FE7EF"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5.8.2</w:t>
      </w:r>
      <w:r w:rsidRPr="000A49B6">
        <w:rPr>
          <w:rFonts w:ascii="Times New Roman" w:eastAsia="Arial" w:hAnsi="Times New Roman" w:cs="Times New Roman"/>
          <w:kern w:val="0"/>
        </w:rPr>
        <w:t xml:space="preserve"> Ampliação da capacidade operacional das unidades de saúde para realização dos procedimentos de inserção de DIU; </w:t>
      </w:r>
    </w:p>
    <w:p w14:paraId="2C81AC5E"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5.8.3</w:t>
      </w:r>
      <w:r w:rsidRPr="000A49B6">
        <w:rPr>
          <w:rFonts w:ascii="Times New Roman" w:eastAsia="Arial" w:hAnsi="Times New Roman" w:cs="Times New Roman"/>
          <w:kern w:val="0"/>
        </w:rPr>
        <w:t xml:space="preserve"> Redução de impactos decorrentes da indisponibilidade de materiais necessários à execução dos procedimentos;</w:t>
      </w:r>
    </w:p>
    <w:p w14:paraId="05BE6566"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5.8.4</w:t>
      </w:r>
      <w:r w:rsidRPr="000A49B6">
        <w:rPr>
          <w:rFonts w:ascii="Times New Roman" w:eastAsia="Arial" w:hAnsi="Times New Roman" w:cs="Times New Roman"/>
          <w:kern w:val="0"/>
        </w:rPr>
        <w:t xml:space="preserve"> Garantia de continuidade dos atendimentos sem interrupções ocasionadas por ausência dos kits; </w:t>
      </w:r>
    </w:p>
    <w:p w14:paraId="7444A5F6"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5.8.5</w:t>
      </w:r>
      <w:r w:rsidRPr="000A49B6">
        <w:rPr>
          <w:rFonts w:ascii="Times New Roman" w:eastAsia="Arial" w:hAnsi="Times New Roman" w:cs="Times New Roman"/>
          <w:kern w:val="0"/>
        </w:rPr>
        <w:t xml:space="preserve"> Melhoria da organização logística e do controle de fornecimento dos materiais utilizados pelas unidades requisitantes; </w:t>
      </w:r>
    </w:p>
    <w:p w14:paraId="089FB925"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5.8.6</w:t>
      </w:r>
      <w:r w:rsidRPr="000A49B6">
        <w:rPr>
          <w:rFonts w:ascii="Times New Roman" w:eastAsia="Arial" w:hAnsi="Times New Roman" w:cs="Times New Roman"/>
          <w:kern w:val="0"/>
        </w:rPr>
        <w:t xml:space="preserve"> Maior eficiência na aplicação dos recursos públicos, evitando aquisições desnecessárias e desperdícios; </w:t>
      </w:r>
    </w:p>
    <w:p w14:paraId="728E6DC5"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5.9</w:t>
      </w:r>
      <w:r w:rsidRPr="000A49B6">
        <w:rPr>
          <w:rFonts w:ascii="Times New Roman" w:eastAsia="Arial" w:hAnsi="Times New Roman" w:cs="Times New Roman"/>
          <w:kern w:val="0"/>
        </w:rPr>
        <w:t xml:space="preserve"> A solução proposta reforça o compromisso da Administração Pública com a qualidade, segurança, continuidade e eficiência dos serviços ofertados à população, assegurando melhores condições para execução das políticas públicas voltadas à saúde da mulher e ao planejamento reprodutivo.</w:t>
      </w:r>
    </w:p>
    <w:p w14:paraId="5D161AA5" w14:textId="77777777" w:rsidR="00C475DE" w:rsidRPr="000A49B6" w:rsidRDefault="00C475DE" w:rsidP="00C475DE">
      <w:pPr>
        <w:spacing w:after="0" w:line="360" w:lineRule="auto"/>
        <w:ind w:firstLine="851"/>
        <w:jc w:val="both"/>
        <w:rPr>
          <w:rFonts w:ascii="Times New Roman" w:eastAsia="Arial" w:hAnsi="Times New Roman" w:cs="Times New Roman"/>
          <w:kern w:val="0"/>
        </w:rPr>
      </w:pPr>
    </w:p>
    <w:p w14:paraId="3409245A"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6. DA MODALIDADE DE LICITAÇÃO</w:t>
      </w:r>
    </w:p>
    <w:p w14:paraId="529F824B"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6.1</w:t>
      </w:r>
      <w:r w:rsidRPr="000A49B6">
        <w:rPr>
          <w:rFonts w:ascii="Times New Roman" w:eastAsia="Arial" w:hAnsi="Times New Roman" w:cs="Times New Roman"/>
          <w:kern w:val="0"/>
        </w:rPr>
        <w:t xml:space="preserve"> A contratação será realizada por meio de Pregão Eletrônico, conforme previsto no art. 6º, inciso XLI, da Lei Federal nº 14.133/2021, considerando tratar-se de fornecimento de bens comuns, cujos padrões de desempenho e qualidade podem ser objetivamente definidos por especificações usuais de mercado.</w:t>
      </w:r>
    </w:p>
    <w:p w14:paraId="4C566B3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6.2</w:t>
      </w:r>
      <w:r w:rsidRPr="000A49B6">
        <w:rPr>
          <w:rFonts w:ascii="Times New Roman" w:eastAsia="Arial" w:hAnsi="Times New Roman" w:cs="Times New Roman"/>
          <w:kern w:val="0"/>
        </w:rPr>
        <w:t xml:space="preserve"> O critério de julgamento adotado será o de menor preço por item, considerando as características do objeto e a necessidade de garantir maior competitividade entre os fornecedores, assegurando a seleção da proposta mais vantajosa para a Administração Pública.</w:t>
      </w:r>
    </w:p>
    <w:p w14:paraId="2A5CBD88"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6.3</w:t>
      </w:r>
      <w:r w:rsidRPr="000A49B6">
        <w:rPr>
          <w:rFonts w:ascii="Times New Roman" w:eastAsia="Arial" w:hAnsi="Times New Roman" w:cs="Times New Roman"/>
          <w:kern w:val="0"/>
        </w:rPr>
        <w:t xml:space="preserve"> A adoção do Pregão Eletrônico justifica-se pela necessidade de promover maior transparência, competitividade, celeridade e eficiência no procedimento licitatório, ampliando a participação de fornecedores e proporcionando melhor aproveitamento dos recursos públicos.</w:t>
      </w:r>
    </w:p>
    <w:p w14:paraId="42DFD0FD"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6.4</w:t>
      </w:r>
      <w:r w:rsidRPr="000A49B6">
        <w:rPr>
          <w:rFonts w:ascii="Times New Roman" w:eastAsia="Arial" w:hAnsi="Times New Roman" w:cs="Times New Roman"/>
          <w:kern w:val="0"/>
        </w:rPr>
        <w:t xml:space="preserve"> O procedimento licitatório observará os princípios previstos no art. 5º da Lei Federal nº 14.133/2021, especialmente legalidade, impessoalidade, moralidade, publicidade, eficiência, planejamento, economicidade, transparência, interesse público e competitividade, garantindo segurança jurídica e adequada seleção da proposta mais vantajosa.</w:t>
      </w:r>
    </w:p>
    <w:p w14:paraId="1F6157C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6.5</w:t>
      </w:r>
      <w:r w:rsidRPr="000A49B6">
        <w:rPr>
          <w:rFonts w:ascii="Times New Roman" w:eastAsia="Arial" w:hAnsi="Times New Roman" w:cs="Times New Roman"/>
          <w:kern w:val="0"/>
        </w:rPr>
        <w:t xml:space="preserve"> Será adotado o Sistema de Registro de Preços (SRP), por meio de Ata de Registro de Preços (ARP), nos termos da Lei Federal nº 14.133/2021, considerando a necessidade de fornecimento parcelado dos kits para inserção de Dispositivo Intrauterino (DIU), conforme demanda da Secretaria Municipal de Saúde: </w:t>
      </w:r>
    </w:p>
    <w:p w14:paraId="7471F76F"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6.5.1</w:t>
      </w:r>
      <w:r w:rsidRPr="000A49B6">
        <w:rPr>
          <w:rFonts w:ascii="Times New Roman" w:eastAsia="Arial" w:hAnsi="Times New Roman" w:cs="Times New Roman"/>
          <w:kern w:val="0"/>
        </w:rPr>
        <w:t xml:space="preserve"> A utilização do Sistema de Registro de Preços possibilita maior flexibilidade administrativa e operacional, permitindo que os quantitativos sejam solicitados de acordo com a necessidade efetiva das unidades de saúde, evitando aquisições excessivas, desperdícios e formação desnecessária de estoque; </w:t>
      </w:r>
    </w:p>
    <w:p w14:paraId="532E64B8"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6.5.2</w:t>
      </w:r>
      <w:r w:rsidRPr="000A49B6">
        <w:rPr>
          <w:rFonts w:ascii="Times New Roman" w:eastAsia="Arial" w:hAnsi="Times New Roman" w:cs="Times New Roman"/>
          <w:kern w:val="0"/>
        </w:rPr>
        <w:t xml:space="preserve"> O Sistema de Registro de Preços contribui para melhor planejamento orçamentário e financeiro da Administração Pública, proporcionando maior controle sobre os quantitativos solicitados e os valores praticados durante a vigência da ata; </w:t>
      </w:r>
    </w:p>
    <w:p w14:paraId="35DAC960"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6.5.3</w:t>
      </w:r>
      <w:r w:rsidRPr="000A49B6">
        <w:rPr>
          <w:rFonts w:ascii="Times New Roman" w:eastAsia="Arial" w:hAnsi="Times New Roman" w:cs="Times New Roman"/>
          <w:kern w:val="0"/>
        </w:rPr>
        <w:t xml:space="preserve"> A adoção do SRP fortalece a gestão eficiente dos recursos públicos, assegurando economicidade, continuidade dos serviços, previsibilidade administrativa e abastecimento adequado das unidades de saúde da rede municipal; </w:t>
      </w:r>
    </w:p>
    <w:p w14:paraId="256C3C3F"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6.6</w:t>
      </w:r>
      <w:r w:rsidRPr="000A49B6">
        <w:rPr>
          <w:rFonts w:ascii="Times New Roman" w:eastAsia="Arial" w:hAnsi="Times New Roman" w:cs="Times New Roman"/>
          <w:kern w:val="0"/>
        </w:rPr>
        <w:t xml:space="preserve"> Nos termos do art. 84 da Lei Federal nº 14.133/2021, o prazo de vigência da Ata de Registro de Preços será de 01 (um) ano, podendo ser prorrogado por igual período, desde que comprovada a vantajosidade dos preços registrados.</w:t>
      </w:r>
    </w:p>
    <w:p w14:paraId="44500498"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6.7</w:t>
      </w:r>
      <w:r w:rsidRPr="000A49B6">
        <w:rPr>
          <w:rFonts w:ascii="Times New Roman" w:eastAsia="Arial" w:hAnsi="Times New Roman" w:cs="Times New Roman"/>
          <w:kern w:val="0"/>
        </w:rPr>
        <w:t xml:space="preserve"> Os contratos decorrentes da Ata de Registro de Preços terão vigência definida conforme as disposições estabelecidas no instrumento contratual e na legislação aplicável.</w:t>
      </w:r>
    </w:p>
    <w:p w14:paraId="4CCD0E8A" w14:textId="77777777" w:rsidR="00C475DE" w:rsidRPr="000A49B6" w:rsidRDefault="00C475DE" w:rsidP="00C475DE">
      <w:pPr>
        <w:spacing w:after="0" w:line="360" w:lineRule="auto"/>
        <w:jc w:val="both"/>
        <w:rPr>
          <w:rFonts w:ascii="Times New Roman" w:eastAsia="Arial" w:hAnsi="Times New Roman" w:cs="Times New Roman"/>
          <w:b/>
          <w:bCs/>
          <w:kern w:val="0"/>
        </w:rPr>
      </w:pPr>
      <w:bookmarkStart w:id="51" w:name="_Hlk231289042"/>
      <w:r w:rsidRPr="000A49B6">
        <w:rPr>
          <w:rFonts w:ascii="Times New Roman" w:eastAsia="Arial" w:hAnsi="Times New Roman" w:cs="Times New Roman"/>
          <w:b/>
          <w:bCs/>
          <w:kern w:val="0"/>
        </w:rPr>
        <w:t xml:space="preserve">7. ESTIMATIVA DO VALOR DA CONTRATAÇÃO </w:t>
      </w:r>
    </w:p>
    <w:p w14:paraId="12A92C2B" w14:textId="77777777" w:rsidR="00C475DE" w:rsidRDefault="00C475DE" w:rsidP="00C475DE">
      <w:pPr>
        <w:keepNext/>
        <w:keepLines/>
        <w:spacing w:after="0" w:line="360" w:lineRule="auto"/>
        <w:ind w:firstLine="851"/>
        <w:jc w:val="both"/>
        <w:outlineLvl w:val="0"/>
        <w:rPr>
          <w:rFonts w:ascii="Times New Roman" w:eastAsia="Arial" w:hAnsi="Times New Roman" w:cs="Times New Roman"/>
          <w:color w:val="171717"/>
          <w:kern w:val="0"/>
          <w:lang w:eastAsia="pt-BR"/>
        </w:rPr>
      </w:pPr>
      <w:r w:rsidRPr="000A49B6">
        <w:rPr>
          <w:rFonts w:ascii="Times New Roman" w:eastAsia="Arial" w:hAnsi="Times New Roman" w:cs="Times New Roman"/>
          <w:b/>
          <w:bCs/>
          <w:color w:val="171717"/>
          <w:kern w:val="0"/>
          <w:lang w:eastAsia="pt-BR"/>
        </w:rPr>
        <w:lastRenderedPageBreak/>
        <w:t>7.1.</w:t>
      </w:r>
      <w:r w:rsidRPr="000A49B6">
        <w:rPr>
          <w:rFonts w:ascii="Times New Roman" w:eastAsia="Arial" w:hAnsi="Times New Roman" w:cs="Times New Roman"/>
          <w:color w:val="171717"/>
          <w:kern w:val="0"/>
          <w:lang w:eastAsia="pt-BR"/>
        </w:rPr>
        <w:t xml:space="preserve"> Apresenta-se, a seguir, o método utilizado para a elaboração dos respectivos cálculos es técnicas e as quantidades estimadas: </w:t>
      </w:r>
    </w:p>
    <w:p w14:paraId="3A6EC302" w14:textId="77777777" w:rsidR="000A49B6" w:rsidRPr="000A49B6" w:rsidRDefault="000A49B6" w:rsidP="00C475DE">
      <w:pPr>
        <w:keepNext/>
        <w:keepLines/>
        <w:spacing w:after="0" w:line="360" w:lineRule="auto"/>
        <w:ind w:firstLine="851"/>
        <w:jc w:val="both"/>
        <w:outlineLvl w:val="0"/>
        <w:rPr>
          <w:rFonts w:ascii="Times New Roman" w:eastAsia="Arial" w:hAnsi="Times New Roman" w:cs="Times New Roman"/>
          <w:color w:val="171717"/>
          <w:kern w:val="0"/>
          <w:lang w:eastAsia="pt-BR"/>
        </w:rPr>
      </w:pPr>
    </w:p>
    <w:tbl>
      <w:tblPr>
        <w:tblW w:w="9634" w:type="dxa"/>
        <w:tblLayout w:type="fixed"/>
        <w:tblLook w:val="0400" w:firstRow="0" w:lastRow="0" w:firstColumn="0" w:lastColumn="0" w:noHBand="0" w:noVBand="1"/>
      </w:tblPr>
      <w:tblGrid>
        <w:gridCol w:w="421"/>
        <w:gridCol w:w="4677"/>
        <w:gridCol w:w="709"/>
        <w:gridCol w:w="851"/>
        <w:gridCol w:w="1134"/>
        <w:gridCol w:w="1842"/>
      </w:tblGrid>
      <w:tr w:rsidR="00C475DE" w:rsidRPr="000A49B6" w14:paraId="1CB76B86" w14:textId="77777777" w:rsidTr="000A49B6">
        <w:trPr>
          <w:trHeight w:val="695"/>
        </w:trPr>
        <w:tc>
          <w:tcPr>
            <w:tcW w:w="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7F81796" w14:textId="77777777" w:rsidR="00C475DE" w:rsidRPr="000A49B6" w:rsidRDefault="00C475DE" w:rsidP="00C475DE">
            <w:pPr>
              <w:spacing w:line="360" w:lineRule="auto"/>
              <w:ind w:right="-107"/>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 xml:space="preserve">N° </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3AD8EF6" w14:textId="4480E8E4" w:rsidR="00C475DE" w:rsidRPr="000A49B6" w:rsidRDefault="009E1446" w:rsidP="00C475DE">
            <w:pPr>
              <w:spacing w:line="360" w:lineRule="auto"/>
              <w:ind w:right="425"/>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 xml:space="preserve">                    </w:t>
            </w:r>
            <w:r w:rsidR="00C475DE" w:rsidRPr="000A49B6">
              <w:rPr>
                <w:rFonts w:ascii="Times New Roman" w:eastAsia="Arial" w:hAnsi="Times New Roman" w:cs="Times New Roman"/>
                <w:b/>
                <w:bCs/>
                <w:kern w:val="0"/>
                <w:sz w:val="20"/>
                <w:szCs w:val="20"/>
              </w:rPr>
              <w:t>DESCRITIVO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452596B" w14:textId="77777777" w:rsidR="00C475DE" w:rsidRPr="000A49B6" w:rsidRDefault="00C475DE" w:rsidP="00C475DE">
            <w:pPr>
              <w:spacing w:line="360" w:lineRule="auto"/>
              <w:ind w:right="-69"/>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63D46FF" w14:textId="77777777" w:rsidR="00C475DE" w:rsidRPr="000A49B6" w:rsidRDefault="00C475DE" w:rsidP="00C475DE">
            <w:pPr>
              <w:spacing w:line="360" w:lineRule="auto"/>
              <w:ind w:left="-72" w:right="-71"/>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QUANT.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7D97868" w14:textId="77777777" w:rsidR="00C475DE" w:rsidRPr="000A49B6" w:rsidRDefault="00C475DE" w:rsidP="00C475DE">
            <w:pPr>
              <w:spacing w:line="360" w:lineRule="auto"/>
              <w:ind w:right="-67"/>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VALOR UNITÁRIO</w:t>
            </w:r>
          </w:p>
        </w:tc>
        <w:tc>
          <w:tcPr>
            <w:tcW w:w="18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ED0A78" w14:textId="77777777" w:rsidR="00C475DE" w:rsidRPr="000A49B6" w:rsidRDefault="00C475DE" w:rsidP="00C475DE">
            <w:pPr>
              <w:spacing w:line="360" w:lineRule="auto"/>
              <w:ind w:left="-65"/>
              <w:jc w:val="both"/>
              <w:rPr>
                <w:rFonts w:ascii="Times New Roman" w:eastAsia="Arial" w:hAnsi="Times New Roman" w:cs="Times New Roman"/>
                <w:kern w:val="0"/>
                <w:sz w:val="20"/>
                <w:szCs w:val="20"/>
              </w:rPr>
            </w:pPr>
            <w:r w:rsidRPr="000A49B6">
              <w:rPr>
                <w:rFonts w:ascii="Times New Roman" w:eastAsia="Arial" w:hAnsi="Times New Roman" w:cs="Times New Roman"/>
                <w:b/>
                <w:bCs/>
                <w:kern w:val="0"/>
                <w:sz w:val="20"/>
                <w:szCs w:val="20"/>
              </w:rPr>
              <w:t>VALOR ESTIMADO</w:t>
            </w:r>
          </w:p>
        </w:tc>
      </w:tr>
      <w:tr w:rsidR="00C475DE" w:rsidRPr="000A49B6" w14:paraId="269D0DE3" w14:textId="77777777" w:rsidTr="000A49B6">
        <w:trPr>
          <w:trHeight w:val="300"/>
        </w:trPr>
        <w:tc>
          <w:tcPr>
            <w:tcW w:w="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3A4A38F" w14:textId="77777777" w:rsidR="00C475DE" w:rsidRPr="000A49B6" w:rsidRDefault="00C475DE" w:rsidP="00C475DE">
            <w:pPr>
              <w:spacing w:line="360" w:lineRule="auto"/>
              <w:ind w:right="425"/>
              <w:jc w:val="center"/>
              <w:rPr>
                <w:rFonts w:ascii="Times New Roman" w:eastAsia="Arial" w:hAnsi="Times New Roman" w:cs="Times New Roman"/>
                <w:kern w:val="0"/>
              </w:rPr>
            </w:pPr>
            <w:r w:rsidRPr="000A49B6">
              <w:rPr>
                <w:rFonts w:ascii="Times New Roman" w:eastAsia="Arial" w:hAnsi="Times New Roman" w:cs="Times New Roman"/>
                <w:kern w:val="0"/>
              </w:rPr>
              <w:t>1</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E23816A" w14:textId="77777777" w:rsidR="00C475DE" w:rsidRPr="000A49B6" w:rsidRDefault="00C475DE" w:rsidP="00C475DE">
            <w:pPr>
              <w:spacing w:line="240" w:lineRule="auto"/>
              <w:rPr>
                <w:rFonts w:ascii="Times New Roman" w:eastAsia="Arial" w:hAnsi="Times New Roman" w:cs="Times New Roman"/>
                <w:b/>
                <w:bCs/>
                <w:kern w:val="0"/>
              </w:rPr>
            </w:pPr>
            <w:r w:rsidRPr="000A49B6">
              <w:rPr>
                <w:rFonts w:ascii="Times New Roman" w:eastAsia="Arial" w:hAnsi="Times New Roman" w:cs="Times New Roman"/>
                <w:b/>
                <w:bCs/>
                <w:kern w:val="0"/>
              </w:rPr>
              <w:t>Composição Técnica KIT de para inserção DIU</w:t>
            </w:r>
          </w:p>
          <w:p w14:paraId="53287887" w14:textId="77777777" w:rsidR="00C475DE" w:rsidRPr="000A49B6" w:rsidRDefault="00C475DE" w:rsidP="00C475DE">
            <w:pPr>
              <w:spacing w:line="240" w:lineRule="auto"/>
              <w:rPr>
                <w:rFonts w:ascii="Times New Roman" w:eastAsia="Arial" w:hAnsi="Times New Roman" w:cs="Times New Roman"/>
                <w:kern w:val="0"/>
              </w:rPr>
            </w:pPr>
            <w:r w:rsidRPr="000A49B6">
              <w:rPr>
                <w:rFonts w:ascii="Times New Roman" w:eastAsia="Arial" w:hAnsi="Times New Roman" w:cs="Times New Roman"/>
                <w:kern w:val="0"/>
              </w:rPr>
              <w:t xml:space="preserve">kit de instrumentais reutilizáveis para colocação e retirada de Dispositivo Intrauterino (DIU) geralmente composto por 4 a 5 peças essenciais. </w:t>
            </w:r>
          </w:p>
          <w:p w14:paraId="52A4B5A6"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color w:val="000000"/>
                <w:kern w:val="0"/>
              </w:rPr>
              <w:t>a</w:t>
            </w:r>
            <w:r w:rsidRPr="000A49B6">
              <w:rPr>
                <w:rFonts w:ascii="Times New Roman" w:eastAsia="Arial" w:hAnsi="Times New Roman" w:cs="Times New Roman"/>
                <w:b/>
                <w:bCs/>
                <w:color w:val="000000"/>
                <w:kern w:val="0"/>
              </w:rPr>
              <w:t>) Espéculo Vaginal</w:t>
            </w:r>
            <w:r w:rsidRPr="000A49B6">
              <w:rPr>
                <w:rFonts w:ascii="Times New Roman" w:eastAsia="Arial" w:hAnsi="Times New Roman" w:cs="Times New Roman"/>
                <w:color w:val="000000"/>
                <w:kern w:val="0"/>
              </w:rPr>
              <w:t xml:space="preserve"> - Espéculo vaginal tipo Collin ou similar, confeccionado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destinado à realização de exames ginecológicos e procedimentos de inserção de Dispositivo Intrauterino (DIU).</w:t>
            </w:r>
          </w:p>
          <w:p w14:paraId="13D97CA5"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instrumental deverá possuir:</w:t>
            </w:r>
          </w:p>
          <w:p w14:paraId="198F8988" w14:textId="77777777" w:rsidR="00C475DE" w:rsidRPr="000A49B6" w:rsidRDefault="00C475DE" w:rsidP="00C475DE">
            <w:pPr>
              <w:numPr>
                <w:ilvl w:val="0"/>
                <w:numId w:val="43"/>
              </w:numPr>
              <w:tabs>
                <w:tab w:val="left" w:pos="217"/>
              </w:tabs>
              <w:spacing w:before="280"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lâminas anatômicas com abertura adequada para visualização do canal vaginal e colo uterino; </w:t>
            </w:r>
          </w:p>
          <w:p w14:paraId="329BD3BD" w14:textId="77777777" w:rsidR="00C475DE" w:rsidRPr="000A49B6" w:rsidRDefault="00C475DE" w:rsidP="00C475DE">
            <w:pPr>
              <w:numPr>
                <w:ilvl w:val="0"/>
                <w:numId w:val="43"/>
              </w:numPr>
              <w:tabs>
                <w:tab w:val="left" w:pos="217"/>
              </w:tabs>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mecanismo de abertura regulável por parafuso ou sistema equivalente, permitindo ajuste e travamento seguro; </w:t>
            </w:r>
          </w:p>
          <w:p w14:paraId="1F16CF61" w14:textId="77777777" w:rsidR="00C475DE" w:rsidRPr="000A49B6" w:rsidRDefault="00C475DE" w:rsidP="00C475DE">
            <w:pPr>
              <w:numPr>
                <w:ilvl w:val="0"/>
                <w:numId w:val="43"/>
              </w:numPr>
              <w:tabs>
                <w:tab w:val="left" w:pos="217"/>
              </w:tabs>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acabamento polido, superfícies lisas e bordas arredondadas, sem rebarbas, fissuras ou imperfeições; </w:t>
            </w:r>
          </w:p>
          <w:p w14:paraId="491E8E49" w14:textId="77777777" w:rsidR="00C475DE" w:rsidRPr="000A49B6" w:rsidRDefault="00C475DE" w:rsidP="00C475DE">
            <w:pPr>
              <w:numPr>
                <w:ilvl w:val="0"/>
                <w:numId w:val="43"/>
              </w:numPr>
              <w:tabs>
                <w:tab w:val="left" w:pos="217"/>
              </w:tabs>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estrutura resistente compatível com repetidos ciclos de esterilização em autoclave; </w:t>
            </w:r>
          </w:p>
          <w:p w14:paraId="34455C63" w14:textId="77777777" w:rsidR="00C475DE" w:rsidRPr="000A49B6" w:rsidRDefault="00C475DE" w:rsidP="00C475DE">
            <w:pPr>
              <w:numPr>
                <w:ilvl w:val="0"/>
                <w:numId w:val="43"/>
              </w:numPr>
              <w:tabs>
                <w:tab w:val="left" w:pos="217"/>
              </w:tabs>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articulação firme e funcionamento preciso; </w:t>
            </w:r>
          </w:p>
          <w:p w14:paraId="63F621F2" w14:textId="77777777" w:rsidR="00C475DE" w:rsidRPr="000A49B6" w:rsidRDefault="00C475DE" w:rsidP="00C475DE">
            <w:pPr>
              <w:numPr>
                <w:ilvl w:val="0"/>
                <w:numId w:val="43"/>
              </w:numPr>
              <w:tabs>
                <w:tab w:val="left" w:pos="217"/>
              </w:tabs>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material compatível com processos de limpeza, desinfecção e esterilização hospitalar; </w:t>
            </w:r>
          </w:p>
          <w:p w14:paraId="748134E6" w14:textId="77777777" w:rsidR="00C475DE" w:rsidRPr="000A49B6" w:rsidRDefault="00C475DE" w:rsidP="00C475DE">
            <w:pPr>
              <w:numPr>
                <w:ilvl w:val="0"/>
                <w:numId w:val="43"/>
              </w:numPr>
              <w:tabs>
                <w:tab w:val="left" w:pos="217"/>
              </w:tabs>
              <w:spacing w:after="28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tamanho compatível com procedimentos ginecológicos ambulatoriais, podendo ser fornecido nos tamanhos pequeno, médio ou grande, conforme necessidade da Administração. </w:t>
            </w:r>
          </w:p>
          <w:p w14:paraId="1BD762A7"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b) Pinça </w:t>
            </w:r>
            <w:proofErr w:type="spellStart"/>
            <w:r w:rsidRPr="000A49B6">
              <w:rPr>
                <w:rFonts w:ascii="Times New Roman" w:eastAsia="Arial" w:hAnsi="Times New Roman" w:cs="Times New Roman"/>
                <w:b/>
                <w:bCs/>
                <w:color w:val="000000"/>
                <w:kern w:val="0"/>
              </w:rPr>
              <w:t>Cheron</w:t>
            </w:r>
            <w:proofErr w:type="spellEnd"/>
            <w:r w:rsidRPr="000A49B6">
              <w:rPr>
                <w:rFonts w:ascii="Times New Roman" w:eastAsia="Arial" w:hAnsi="Times New Roman" w:cs="Times New Roman"/>
                <w:color w:val="000000"/>
                <w:kern w:val="0"/>
              </w:rPr>
              <w:t xml:space="preserve"> - Confeccionada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destinada à realização de procedimentos ginecológicos, especialmente para antissepsia, manipulação de gaze e auxílio durante a inserção de Dispositivo Intrauterino (DIU).</w:t>
            </w:r>
          </w:p>
          <w:p w14:paraId="30F06754"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lastRenderedPageBreak/>
              <w:t>O instrumental deverá possuir:</w:t>
            </w:r>
          </w:p>
          <w:p w14:paraId="11B8C002" w14:textId="77777777" w:rsidR="00C475DE" w:rsidRPr="000A49B6" w:rsidRDefault="00C475DE" w:rsidP="00C475DE">
            <w:pPr>
              <w:numPr>
                <w:ilvl w:val="0"/>
                <w:numId w:val="44"/>
              </w:numPr>
              <w:tabs>
                <w:tab w:val="left" w:pos="359"/>
              </w:tabs>
              <w:spacing w:before="280"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corpo alongado e anatômico; </w:t>
            </w:r>
          </w:p>
          <w:p w14:paraId="77AAD2EE"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extremidade distal apropriada para fixação segura de algodão ou gaze; </w:t>
            </w:r>
          </w:p>
          <w:p w14:paraId="6F6AFC3A"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hastes resistentes e alinhadas; </w:t>
            </w:r>
          </w:p>
          <w:p w14:paraId="765B425D"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acabamento polido, superfícies lisas e sem rebarbas ou imperfeições; </w:t>
            </w:r>
          </w:p>
          <w:p w14:paraId="260DEF62"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resistência mecânica compatível com repetidos ciclos de esterilização hospitalar; </w:t>
            </w:r>
          </w:p>
          <w:p w14:paraId="7FA55758"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sistema de encaixe ou pressão eficiente para manipulação durante o procedimento; </w:t>
            </w:r>
          </w:p>
          <w:p w14:paraId="0514B585" w14:textId="77777777" w:rsidR="00C475DE" w:rsidRPr="000A49B6" w:rsidRDefault="00C475DE" w:rsidP="00C475DE">
            <w:pPr>
              <w:numPr>
                <w:ilvl w:val="0"/>
                <w:numId w:val="44"/>
              </w:numPr>
              <w:tabs>
                <w:tab w:val="left" w:pos="359"/>
              </w:tabs>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comprimento aproximado entre 24 cm e 26 cm; </w:t>
            </w:r>
          </w:p>
          <w:p w14:paraId="06846E2F" w14:textId="77777777" w:rsidR="00C475DE" w:rsidRPr="000A49B6" w:rsidRDefault="00C475DE" w:rsidP="00C475DE">
            <w:pPr>
              <w:numPr>
                <w:ilvl w:val="0"/>
                <w:numId w:val="44"/>
              </w:numPr>
              <w:tabs>
                <w:tab w:val="left" w:pos="359"/>
              </w:tabs>
              <w:spacing w:after="28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compatibilidade com processos de limpeza, desinfecção e esterilização em autoclave.</w:t>
            </w:r>
          </w:p>
          <w:p w14:paraId="2183C3C3"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color w:val="000000"/>
                <w:kern w:val="0"/>
              </w:rPr>
              <w:t xml:space="preserve">c) </w:t>
            </w:r>
            <w:r w:rsidRPr="000A49B6">
              <w:rPr>
                <w:rFonts w:ascii="Times New Roman" w:eastAsia="Arial" w:hAnsi="Times New Roman" w:cs="Times New Roman"/>
                <w:b/>
                <w:bCs/>
                <w:color w:val="000000"/>
                <w:kern w:val="0"/>
              </w:rPr>
              <w:t>Pinça Pozzi -</w:t>
            </w:r>
            <w:r w:rsidRPr="000A49B6">
              <w:rPr>
                <w:rFonts w:ascii="Times New Roman" w:eastAsia="Arial" w:hAnsi="Times New Roman" w:cs="Times New Roman"/>
                <w:color w:val="000000"/>
                <w:kern w:val="0"/>
              </w:rPr>
              <w:t xml:space="preserve"> confeccionada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destinada à realização de procedimentos ginecológicos, especialmente para tração e estabilização do colo uterino durante a inserção de Dispositivo Intrauterino (DIU).</w:t>
            </w:r>
          </w:p>
          <w:p w14:paraId="56F9DCA4"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instrumental deverá possuir:</w:t>
            </w:r>
          </w:p>
          <w:p w14:paraId="4A926063" w14:textId="77777777" w:rsidR="00C475DE" w:rsidRPr="000A49B6" w:rsidRDefault="00C475DE" w:rsidP="00C475DE">
            <w:pPr>
              <w:numPr>
                <w:ilvl w:val="0"/>
                <w:numId w:val="45"/>
              </w:numPr>
              <w:tabs>
                <w:tab w:val="left" w:pos="359"/>
              </w:tabs>
              <w:spacing w:before="280"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hastes resistentes e anatômicas; </w:t>
            </w:r>
          </w:p>
          <w:p w14:paraId="6C888383"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extremidades distais finas com pontas delicadamente curvas e perfurantes; </w:t>
            </w:r>
          </w:p>
          <w:p w14:paraId="4C2A38B8"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sistema de cremalheira para travamento seguro; </w:t>
            </w:r>
          </w:p>
          <w:p w14:paraId="0ACEB5B3"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empunhadura ergonômica que permita firmeza e precisão durante o procedimento; </w:t>
            </w:r>
          </w:p>
          <w:p w14:paraId="371D591D"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acabamento polido, superfícies lisas e livres de rebarbas, fissuras ou imperfeições; </w:t>
            </w:r>
          </w:p>
          <w:p w14:paraId="7BF07324"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alinhamento adequado das hastes e perfeito funcionamento mecânico; </w:t>
            </w:r>
          </w:p>
          <w:p w14:paraId="527E2277" w14:textId="77777777" w:rsidR="00C475DE" w:rsidRPr="000A49B6" w:rsidRDefault="00C475DE" w:rsidP="00C475DE">
            <w:pPr>
              <w:numPr>
                <w:ilvl w:val="0"/>
                <w:numId w:val="45"/>
              </w:numPr>
              <w:tabs>
                <w:tab w:val="left" w:pos="359"/>
              </w:tabs>
              <w:spacing w:after="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comprimento aproximado entre 24 cm e 26 cm; </w:t>
            </w:r>
          </w:p>
          <w:p w14:paraId="4BFD08C5" w14:textId="77777777" w:rsidR="00C475DE" w:rsidRPr="000A49B6" w:rsidRDefault="00C475DE" w:rsidP="00C475DE">
            <w:pPr>
              <w:numPr>
                <w:ilvl w:val="0"/>
                <w:numId w:val="45"/>
              </w:numPr>
              <w:tabs>
                <w:tab w:val="left" w:pos="359"/>
              </w:tabs>
              <w:spacing w:after="280" w:line="240" w:lineRule="auto"/>
              <w:ind w:left="75" w:firstLine="0"/>
              <w:jc w:val="both"/>
              <w:rPr>
                <w:rFonts w:ascii="Times New Roman" w:hAnsi="Times New Roman" w:cs="Times New Roman"/>
                <w:kern w:val="0"/>
              </w:rPr>
            </w:pPr>
            <w:r w:rsidRPr="000A49B6">
              <w:rPr>
                <w:rFonts w:ascii="Times New Roman" w:eastAsia="Arial" w:hAnsi="Times New Roman" w:cs="Times New Roman"/>
                <w:kern w:val="0"/>
              </w:rPr>
              <w:t xml:space="preserve">compatibilidade com processos de limpeza, desinfecção e esterilização em autoclave. </w:t>
            </w:r>
          </w:p>
          <w:p w14:paraId="454649BA"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material deverá suportar repetidos ciclos de esterilização sem deformações, oxidação ou perda de funcionalidade, garantindo segurança, resistência e desempenho adequado em ambiente ambulatorial ou hospitalar.</w:t>
            </w:r>
          </w:p>
          <w:p w14:paraId="34874E72"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lastRenderedPageBreak/>
              <w:t xml:space="preserve">d) </w:t>
            </w:r>
            <w:proofErr w:type="spellStart"/>
            <w:r w:rsidRPr="000A49B6">
              <w:rPr>
                <w:rFonts w:ascii="Times New Roman" w:eastAsia="Arial" w:hAnsi="Times New Roman" w:cs="Times New Roman"/>
                <w:b/>
                <w:bCs/>
                <w:color w:val="000000"/>
                <w:kern w:val="0"/>
              </w:rPr>
              <w:t>Histerômetro</w:t>
            </w:r>
            <w:proofErr w:type="spellEnd"/>
            <w:r w:rsidRPr="000A49B6">
              <w:rPr>
                <w:rFonts w:ascii="Times New Roman" w:eastAsia="Arial" w:hAnsi="Times New Roman" w:cs="Times New Roman"/>
                <w:b/>
                <w:bCs/>
                <w:color w:val="000000"/>
                <w:kern w:val="0"/>
              </w:rPr>
              <w:t xml:space="preserve"> -</w:t>
            </w:r>
            <w:r w:rsidRPr="000A49B6">
              <w:rPr>
                <w:rFonts w:ascii="Times New Roman" w:eastAsia="Arial" w:hAnsi="Times New Roman" w:cs="Times New Roman"/>
                <w:color w:val="000000"/>
                <w:kern w:val="0"/>
              </w:rPr>
              <w:t xml:space="preserve"> ginecológico confeccionado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destinado à medição da profundidade da cavidade uterina durante procedimentos ginecológicos, especialmente para inserção de Dispositivo Intrauterino (DIU).</w:t>
            </w:r>
          </w:p>
          <w:p w14:paraId="45D93824"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instrumental deverá possuir:</w:t>
            </w:r>
          </w:p>
          <w:p w14:paraId="394B96EB" w14:textId="77777777" w:rsidR="00C475DE" w:rsidRPr="000A49B6" w:rsidRDefault="00C475DE" w:rsidP="00C475DE">
            <w:pPr>
              <w:numPr>
                <w:ilvl w:val="0"/>
                <w:numId w:val="46"/>
              </w:numPr>
              <w:spacing w:before="280"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haste fina, rígida e anatômica; </w:t>
            </w:r>
          </w:p>
          <w:p w14:paraId="23E9870C" w14:textId="77777777" w:rsidR="00C475DE" w:rsidRPr="000A49B6" w:rsidRDefault="00C475DE" w:rsidP="00C475DE">
            <w:pPr>
              <w:numPr>
                <w:ilvl w:val="0"/>
                <w:numId w:val="46"/>
              </w:numPr>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graduação </w:t>
            </w:r>
            <w:proofErr w:type="spellStart"/>
            <w:r w:rsidRPr="000A49B6">
              <w:rPr>
                <w:rFonts w:ascii="Times New Roman" w:eastAsia="Arial" w:hAnsi="Times New Roman" w:cs="Times New Roman"/>
                <w:kern w:val="0"/>
              </w:rPr>
              <w:t>centimetrada</w:t>
            </w:r>
            <w:proofErr w:type="spellEnd"/>
            <w:r w:rsidRPr="000A49B6">
              <w:rPr>
                <w:rFonts w:ascii="Times New Roman" w:eastAsia="Arial" w:hAnsi="Times New Roman" w:cs="Times New Roman"/>
                <w:kern w:val="0"/>
              </w:rPr>
              <w:t xml:space="preserve"> e/ou milimetrada gravada no corpo do instrumento, permitindo leitura precisa da profundidade uterina; </w:t>
            </w:r>
          </w:p>
          <w:p w14:paraId="50EE8A63" w14:textId="77777777" w:rsidR="00C475DE" w:rsidRPr="000A49B6" w:rsidRDefault="00C475DE" w:rsidP="00C475DE">
            <w:pPr>
              <w:numPr>
                <w:ilvl w:val="0"/>
                <w:numId w:val="46"/>
              </w:numPr>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extremidade distal </w:t>
            </w:r>
            <w:proofErr w:type="spellStart"/>
            <w:r w:rsidRPr="000A49B6">
              <w:rPr>
                <w:rFonts w:ascii="Times New Roman" w:eastAsia="Arial" w:hAnsi="Times New Roman" w:cs="Times New Roman"/>
                <w:kern w:val="0"/>
              </w:rPr>
              <w:t>atraumática</w:t>
            </w:r>
            <w:proofErr w:type="spellEnd"/>
            <w:r w:rsidRPr="000A49B6">
              <w:rPr>
                <w:rFonts w:ascii="Times New Roman" w:eastAsia="Arial" w:hAnsi="Times New Roman" w:cs="Times New Roman"/>
                <w:kern w:val="0"/>
              </w:rPr>
              <w:t xml:space="preserve">, levemente arredondada ou oliva, visando maior segurança durante o procedimento; </w:t>
            </w:r>
          </w:p>
          <w:p w14:paraId="6A3FC630" w14:textId="77777777" w:rsidR="00C475DE" w:rsidRPr="000A49B6" w:rsidRDefault="00C475DE" w:rsidP="00C475DE">
            <w:pPr>
              <w:numPr>
                <w:ilvl w:val="0"/>
                <w:numId w:val="46"/>
              </w:numPr>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acabamento polido, superfícies lisas e livres de rebarbas, fissuras ou imperfeições; </w:t>
            </w:r>
          </w:p>
          <w:p w14:paraId="2BA3118E" w14:textId="77777777" w:rsidR="00C475DE" w:rsidRPr="000A49B6" w:rsidRDefault="00C475DE" w:rsidP="00C475DE">
            <w:pPr>
              <w:numPr>
                <w:ilvl w:val="0"/>
                <w:numId w:val="46"/>
              </w:numPr>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resistência mecânica adequada para uso contínuo em ambiente ambulatorial ou hospitalar; </w:t>
            </w:r>
          </w:p>
          <w:p w14:paraId="29E54091" w14:textId="77777777" w:rsidR="00C475DE" w:rsidRPr="000A49B6" w:rsidRDefault="00C475DE" w:rsidP="00C475DE">
            <w:pPr>
              <w:numPr>
                <w:ilvl w:val="0"/>
                <w:numId w:val="46"/>
              </w:numPr>
              <w:spacing w:after="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comprimento aproximado entre 25 cm e 35 cm; </w:t>
            </w:r>
          </w:p>
          <w:p w14:paraId="5AEAB532" w14:textId="77777777" w:rsidR="00C475DE" w:rsidRPr="000A49B6" w:rsidRDefault="00C475DE" w:rsidP="00C475DE">
            <w:pPr>
              <w:numPr>
                <w:ilvl w:val="0"/>
                <w:numId w:val="46"/>
              </w:numPr>
              <w:spacing w:after="280" w:line="240" w:lineRule="auto"/>
              <w:ind w:left="75" w:firstLine="64"/>
              <w:jc w:val="both"/>
              <w:rPr>
                <w:rFonts w:ascii="Times New Roman" w:hAnsi="Times New Roman" w:cs="Times New Roman"/>
                <w:kern w:val="0"/>
              </w:rPr>
            </w:pPr>
            <w:r w:rsidRPr="000A49B6">
              <w:rPr>
                <w:rFonts w:ascii="Times New Roman" w:eastAsia="Arial" w:hAnsi="Times New Roman" w:cs="Times New Roman"/>
                <w:kern w:val="0"/>
              </w:rPr>
              <w:t xml:space="preserve">compatibilidade com processos de limpeza, desinfecção e esterilização em autoclave. </w:t>
            </w:r>
          </w:p>
          <w:p w14:paraId="793613AE"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material deverá suportar repetidos ciclos de esterilização sem apresentar deformações, oxidação, perda da graduação ou comprometimento de sua funcionalidade.</w:t>
            </w:r>
          </w:p>
          <w:p w14:paraId="2A9DF638"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e) Tesoura Cirúrgica -</w:t>
            </w:r>
            <w:r w:rsidRPr="000A49B6">
              <w:rPr>
                <w:rFonts w:ascii="Times New Roman" w:eastAsia="Arial" w:hAnsi="Times New Roman" w:cs="Times New Roman"/>
                <w:color w:val="000000"/>
                <w:kern w:val="0"/>
              </w:rPr>
              <w:t xml:space="preserve"> cirúrgica confeccionada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destinada ao auxílio em procedimentos ginecológicos, especialmente para corte de fios, gaze e materiais utilizados durante a inserção de Dispositivo Intrauterino (DIU).</w:t>
            </w:r>
          </w:p>
          <w:p w14:paraId="08FB8D80"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instrumental deverá possuir:</w:t>
            </w:r>
          </w:p>
          <w:p w14:paraId="35702218" w14:textId="77777777" w:rsidR="00C475DE" w:rsidRPr="000A49B6" w:rsidRDefault="00C475DE" w:rsidP="00C475DE">
            <w:pPr>
              <w:numPr>
                <w:ilvl w:val="0"/>
                <w:numId w:val="47"/>
              </w:numPr>
              <w:spacing w:before="280"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lâminas afiadas e alinhadas, proporcionando corte preciso e seguro; </w:t>
            </w:r>
          </w:p>
          <w:p w14:paraId="29D8CE35"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pontas retas ou curvas, conforme especificação do órgão contratante; </w:t>
            </w:r>
          </w:p>
          <w:p w14:paraId="7D6B98C6"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empunhadura anatômica com anéis para manuseio adequado; </w:t>
            </w:r>
          </w:p>
          <w:p w14:paraId="23D0D5BF"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articulação firme e funcionamento suave; </w:t>
            </w:r>
          </w:p>
          <w:p w14:paraId="1DA4D6EE"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lastRenderedPageBreak/>
              <w:t xml:space="preserve">acabamento polido, superfícies lisas e livres de rebarbas, fissuras ou imperfeições; </w:t>
            </w:r>
          </w:p>
          <w:p w14:paraId="57D63A6E"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resistência mecânica compatível com repetidos ciclos de esterilização hospitalar; </w:t>
            </w:r>
          </w:p>
          <w:p w14:paraId="508C8339" w14:textId="77777777" w:rsidR="00C475DE" w:rsidRPr="000A49B6" w:rsidRDefault="00C475DE" w:rsidP="00C475DE">
            <w:pPr>
              <w:numPr>
                <w:ilvl w:val="0"/>
                <w:numId w:val="47"/>
              </w:numPr>
              <w:spacing w:after="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comprimento aproximado entre 14 cm e 18 cm; </w:t>
            </w:r>
          </w:p>
          <w:p w14:paraId="399305D0" w14:textId="77777777" w:rsidR="00C475DE" w:rsidRPr="000A49B6" w:rsidRDefault="00C475DE" w:rsidP="00C475DE">
            <w:pPr>
              <w:numPr>
                <w:ilvl w:val="0"/>
                <w:numId w:val="47"/>
              </w:numPr>
              <w:spacing w:after="280" w:line="240" w:lineRule="auto"/>
              <w:ind w:left="75" w:hanging="78"/>
              <w:jc w:val="both"/>
              <w:rPr>
                <w:rFonts w:ascii="Times New Roman" w:hAnsi="Times New Roman" w:cs="Times New Roman"/>
                <w:kern w:val="0"/>
              </w:rPr>
            </w:pPr>
            <w:r w:rsidRPr="000A49B6">
              <w:rPr>
                <w:rFonts w:ascii="Times New Roman" w:eastAsia="Arial" w:hAnsi="Times New Roman" w:cs="Times New Roman"/>
                <w:kern w:val="0"/>
              </w:rPr>
              <w:t xml:space="preserve">compatibilidade com processos de limpeza, desinfecção e esterilização em autoclave. </w:t>
            </w:r>
          </w:p>
          <w:p w14:paraId="5852C9D0"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material deverá suportar sucessivos processos de esterilização sem perda de corte, deformação, oxidação ou comprometimento da funcionalidade.</w:t>
            </w:r>
          </w:p>
          <w:p w14:paraId="7B1514D0" w14:textId="77777777" w:rsidR="00C475DE" w:rsidRPr="000A49B6" w:rsidRDefault="00C475DE" w:rsidP="00C475DE">
            <w:pPr>
              <w:pBdr>
                <w:top w:val="nil"/>
                <w:left w:val="nil"/>
                <w:bottom w:val="nil"/>
                <w:right w:val="nil"/>
                <w:between w:val="nil"/>
              </w:pBdr>
              <w:spacing w:line="24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f) Cuba, Bandeja ou Estojo para Acondicionamento -</w:t>
            </w:r>
            <w:r w:rsidRPr="000A49B6">
              <w:rPr>
                <w:rFonts w:ascii="Times New Roman" w:eastAsia="Arial" w:hAnsi="Times New Roman" w:cs="Times New Roman"/>
                <w:color w:val="000000"/>
                <w:kern w:val="0"/>
              </w:rPr>
              <w:t xml:space="preserve"> em aço inoxidável cirúrgico, reutilizável, </w:t>
            </w:r>
            <w:proofErr w:type="spellStart"/>
            <w:r w:rsidRPr="000A49B6">
              <w:rPr>
                <w:rFonts w:ascii="Times New Roman" w:eastAsia="Arial" w:hAnsi="Times New Roman" w:cs="Times New Roman"/>
                <w:color w:val="000000"/>
                <w:kern w:val="0"/>
              </w:rPr>
              <w:t>autoclavável</w:t>
            </w:r>
            <w:proofErr w:type="spellEnd"/>
            <w:r w:rsidRPr="000A49B6">
              <w:rPr>
                <w:rFonts w:ascii="Times New Roman" w:eastAsia="Arial" w:hAnsi="Times New Roman" w:cs="Times New Roman"/>
                <w:color w:val="000000"/>
                <w:kern w:val="0"/>
              </w:rPr>
              <w:t xml:space="preserve"> e resistente à corrosão, destinado ao armazenamento, organização, transporte e acondicionamento dos instrumentais utilizados em procedimentos ginecológicos e inserção de Dispositivo Intrauterino (DIU).</w:t>
            </w:r>
          </w:p>
          <w:p w14:paraId="72CC711C" w14:textId="77777777" w:rsidR="00C475DE" w:rsidRPr="000A49B6" w:rsidRDefault="00C475DE" w:rsidP="00C475DE">
            <w:pPr>
              <w:spacing w:before="280" w:after="280" w:line="240" w:lineRule="auto"/>
              <w:jc w:val="both"/>
              <w:rPr>
                <w:rFonts w:ascii="Times New Roman" w:eastAsia="Arial" w:hAnsi="Times New Roman" w:cs="Times New Roman"/>
                <w:kern w:val="0"/>
              </w:rPr>
            </w:pPr>
            <w:r w:rsidRPr="000A49B6">
              <w:rPr>
                <w:rFonts w:ascii="Times New Roman" w:eastAsia="Arial" w:hAnsi="Times New Roman" w:cs="Times New Roman"/>
                <w:kern w:val="0"/>
              </w:rPr>
              <w:t>O material deverá possuir:</w:t>
            </w:r>
          </w:p>
          <w:p w14:paraId="281C41A0" w14:textId="77777777" w:rsidR="00C475DE" w:rsidRPr="000A49B6" w:rsidRDefault="00C475DE" w:rsidP="00C475DE">
            <w:pPr>
              <w:numPr>
                <w:ilvl w:val="0"/>
                <w:numId w:val="48"/>
              </w:numPr>
              <w:tabs>
                <w:tab w:val="left" w:pos="75"/>
              </w:tabs>
              <w:spacing w:before="280"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estrutura rígida e resistente; </w:t>
            </w:r>
          </w:p>
          <w:p w14:paraId="5F0E53BE" w14:textId="77777777" w:rsidR="00C475DE" w:rsidRPr="000A49B6" w:rsidRDefault="00C475DE" w:rsidP="00C475DE">
            <w:pPr>
              <w:numPr>
                <w:ilvl w:val="0"/>
                <w:numId w:val="48"/>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superfícies lisas, polidas e livres de rebarbas, fissuras ou imperfeições; </w:t>
            </w:r>
          </w:p>
          <w:p w14:paraId="43AF77D7" w14:textId="77777777" w:rsidR="00C475DE" w:rsidRPr="000A49B6" w:rsidRDefault="00C475DE" w:rsidP="00C475DE">
            <w:pPr>
              <w:numPr>
                <w:ilvl w:val="0"/>
                <w:numId w:val="48"/>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acabamento que permita adequada higienização e desinfecção; </w:t>
            </w:r>
          </w:p>
          <w:p w14:paraId="3D954873" w14:textId="77777777" w:rsidR="00C475DE" w:rsidRPr="000A49B6" w:rsidRDefault="00C475DE" w:rsidP="00C475DE">
            <w:pPr>
              <w:numPr>
                <w:ilvl w:val="0"/>
                <w:numId w:val="48"/>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dimensões compatíveis com o acondicionamento dos instrumentais que compõem o kit de DIU; </w:t>
            </w:r>
          </w:p>
          <w:p w14:paraId="23093959" w14:textId="77777777" w:rsidR="00C475DE" w:rsidRPr="000A49B6" w:rsidRDefault="00C475DE" w:rsidP="00C475DE">
            <w:pPr>
              <w:numPr>
                <w:ilvl w:val="0"/>
                <w:numId w:val="48"/>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resistência térmica e mecânica compatível com repetidos ciclos de esterilização em autoclave; </w:t>
            </w:r>
          </w:p>
          <w:p w14:paraId="33E9CF71" w14:textId="77777777" w:rsidR="00C475DE" w:rsidRPr="000A49B6" w:rsidRDefault="00C475DE" w:rsidP="00C475DE">
            <w:pPr>
              <w:numPr>
                <w:ilvl w:val="0"/>
                <w:numId w:val="48"/>
              </w:numPr>
              <w:tabs>
                <w:tab w:val="left" w:pos="75"/>
              </w:tabs>
              <w:spacing w:after="28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bordas arredondadas para maior segurança no manuseio; </w:t>
            </w:r>
          </w:p>
          <w:p w14:paraId="2BC8002A" w14:textId="77777777" w:rsidR="00C475DE" w:rsidRPr="000A49B6" w:rsidRDefault="00C475DE" w:rsidP="00C475DE">
            <w:pPr>
              <w:numPr>
                <w:ilvl w:val="0"/>
                <w:numId w:val="40"/>
              </w:numPr>
              <w:tabs>
                <w:tab w:val="left" w:pos="75"/>
              </w:tabs>
              <w:spacing w:before="280"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material resistente à oxidação, deformação e desgaste decorrente do uso contínuo em ambiente ambulatorial ou hospitalar. </w:t>
            </w:r>
          </w:p>
          <w:p w14:paraId="32BB0421" w14:textId="77777777" w:rsidR="00C475DE" w:rsidRPr="000A49B6" w:rsidRDefault="00C475DE" w:rsidP="00C475DE">
            <w:pPr>
              <w:numPr>
                <w:ilvl w:val="0"/>
                <w:numId w:val="40"/>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tampa perfurada ou sistema compatível com esterilização hospitalar; </w:t>
            </w:r>
          </w:p>
          <w:p w14:paraId="4B9A3AA8" w14:textId="77777777" w:rsidR="00C475DE" w:rsidRPr="000A49B6" w:rsidRDefault="00C475DE" w:rsidP="00C475DE">
            <w:pPr>
              <w:numPr>
                <w:ilvl w:val="0"/>
                <w:numId w:val="40"/>
              </w:numPr>
              <w:tabs>
                <w:tab w:val="left" w:pos="75"/>
              </w:tabs>
              <w:spacing w:after="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 xml:space="preserve">fechamento seguro; </w:t>
            </w:r>
          </w:p>
          <w:p w14:paraId="76C9229C" w14:textId="77777777" w:rsidR="00C475DE" w:rsidRPr="000A49B6" w:rsidRDefault="00C475DE" w:rsidP="00C475DE">
            <w:pPr>
              <w:numPr>
                <w:ilvl w:val="0"/>
                <w:numId w:val="40"/>
              </w:numPr>
              <w:tabs>
                <w:tab w:val="left" w:pos="75"/>
              </w:tabs>
              <w:spacing w:after="280" w:line="240" w:lineRule="auto"/>
              <w:ind w:left="0" w:hanging="48"/>
              <w:jc w:val="both"/>
              <w:rPr>
                <w:rFonts w:ascii="Times New Roman" w:hAnsi="Times New Roman" w:cs="Times New Roman"/>
                <w:kern w:val="0"/>
              </w:rPr>
            </w:pPr>
            <w:r w:rsidRPr="000A49B6">
              <w:rPr>
                <w:rFonts w:ascii="Times New Roman" w:eastAsia="Arial" w:hAnsi="Times New Roman" w:cs="Times New Roman"/>
                <w:kern w:val="0"/>
              </w:rPr>
              <w:t>compartimentos internos ou organização adequada dos instrumentais.</w:t>
            </w:r>
          </w:p>
          <w:p w14:paraId="1D41A3E0" w14:textId="77777777" w:rsidR="00C475DE" w:rsidRPr="000A49B6" w:rsidRDefault="00C475DE" w:rsidP="00C475DE">
            <w:pPr>
              <w:spacing w:line="360" w:lineRule="auto"/>
              <w:ind w:left="-37" w:right="-69"/>
              <w:jc w:val="both"/>
              <w:rPr>
                <w:rFonts w:ascii="Times New Roman" w:eastAsia="Arial" w:hAnsi="Times New Roman" w:cs="Times New Roman"/>
                <w:b/>
                <w:bCs/>
                <w:kern w:val="0"/>
              </w:rPr>
            </w:pPr>
            <w:r w:rsidRPr="000A49B6">
              <w:rPr>
                <w:rFonts w:ascii="Times New Roman" w:eastAsia="Arial" w:hAnsi="Times New Roman" w:cs="Times New Roman"/>
                <w:b/>
                <w:bCs/>
                <w:kern w:val="0"/>
              </w:rPr>
              <w:lastRenderedPageBreak/>
              <w:t>Os produtos deverão atender às normas sanitárias aplicáveis aos produtos para saúde, garantindo segurança, durabilidade, funcionalidade e conforto durante o procedimento ginecológico.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A387CBF" w14:textId="77777777" w:rsidR="00C475DE" w:rsidRPr="000A49B6" w:rsidRDefault="00C475DE" w:rsidP="00C475DE">
            <w:pPr>
              <w:spacing w:line="360" w:lineRule="auto"/>
              <w:jc w:val="center"/>
              <w:rPr>
                <w:rFonts w:ascii="Times New Roman" w:eastAsia="Arial" w:hAnsi="Times New Roman" w:cs="Times New Roman"/>
                <w:kern w:val="0"/>
              </w:rPr>
            </w:pPr>
            <w:r w:rsidRPr="000A49B6">
              <w:rPr>
                <w:rFonts w:ascii="Times New Roman" w:eastAsia="Arial" w:hAnsi="Times New Roman" w:cs="Times New Roman"/>
                <w:kern w:val="0"/>
              </w:rPr>
              <w:lastRenderedPageBreak/>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416AA50" w14:textId="77777777" w:rsidR="00C475DE" w:rsidRPr="000A49B6" w:rsidRDefault="00C475DE" w:rsidP="00C475DE">
            <w:pPr>
              <w:spacing w:line="360" w:lineRule="auto"/>
              <w:jc w:val="center"/>
              <w:rPr>
                <w:rFonts w:ascii="Times New Roman" w:eastAsia="Arial" w:hAnsi="Times New Roman" w:cs="Times New Roman"/>
                <w:kern w:val="0"/>
              </w:rPr>
            </w:pPr>
            <w:r w:rsidRPr="000A49B6">
              <w:rPr>
                <w:rFonts w:ascii="Times New Roman" w:eastAsia="Arial" w:hAnsi="Times New Roman" w:cs="Times New Roman"/>
                <w:kern w:val="0"/>
              </w:rPr>
              <w:t>300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490B3E0" w14:textId="77777777" w:rsidR="00C475DE" w:rsidRPr="000A49B6" w:rsidRDefault="00C475DE" w:rsidP="00C475DE">
            <w:pPr>
              <w:spacing w:line="360" w:lineRule="auto"/>
              <w:ind w:left="-73" w:right="-67"/>
              <w:jc w:val="center"/>
              <w:rPr>
                <w:rFonts w:ascii="Times New Roman" w:eastAsia="Arial" w:hAnsi="Times New Roman" w:cs="Times New Roman"/>
                <w:kern w:val="0"/>
              </w:rPr>
            </w:pPr>
            <w:r w:rsidRPr="000A49B6">
              <w:rPr>
                <w:rFonts w:ascii="Times New Roman" w:eastAsia="Arial" w:hAnsi="Times New Roman" w:cs="Times New Roman"/>
                <w:kern w:val="0"/>
              </w:rPr>
              <w:t>R$343,24</w:t>
            </w:r>
          </w:p>
        </w:tc>
        <w:tc>
          <w:tcPr>
            <w:tcW w:w="18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517908" w14:textId="77777777" w:rsidR="00C475DE" w:rsidRPr="000A49B6" w:rsidRDefault="00C475DE" w:rsidP="00C475DE">
            <w:pPr>
              <w:spacing w:line="360" w:lineRule="auto"/>
              <w:ind w:left="-72" w:right="-76"/>
              <w:jc w:val="center"/>
              <w:rPr>
                <w:rFonts w:ascii="Times New Roman" w:eastAsia="Arial" w:hAnsi="Times New Roman" w:cs="Times New Roman"/>
                <w:kern w:val="0"/>
              </w:rPr>
            </w:pPr>
            <w:r w:rsidRPr="000A49B6">
              <w:rPr>
                <w:rFonts w:ascii="Times New Roman" w:eastAsia="Arial" w:hAnsi="Times New Roman" w:cs="Times New Roman"/>
                <w:kern w:val="0"/>
              </w:rPr>
              <w:t>R$102.972,00</w:t>
            </w:r>
          </w:p>
        </w:tc>
      </w:tr>
    </w:tbl>
    <w:p w14:paraId="722A791B" w14:textId="77777777" w:rsidR="00C475DE" w:rsidRPr="000A49B6" w:rsidRDefault="00C475DE" w:rsidP="00C475DE">
      <w:pPr>
        <w:spacing w:after="0" w:line="360" w:lineRule="auto"/>
        <w:jc w:val="both"/>
        <w:rPr>
          <w:rFonts w:ascii="Times New Roman" w:eastAsia="Arial" w:hAnsi="Times New Roman" w:cs="Times New Roman"/>
          <w:b/>
          <w:bCs/>
          <w:kern w:val="0"/>
        </w:rPr>
      </w:pPr>
    </w:p>
    <w:bookmarkEnd w:id="51"/>
    <w:p w14:paraId="6274F120"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 Base de Cálculo e Premissas</w:t>
      </w:r>
    </w:p>
    <w:p w14:paraId="3B533D41" w14:textId="77777777" w:rsidR="00C475DE" w:rsidRPr="000A49B6" w:rsidRDefault="00C475DE" w:rsidP="00C475DE">
      <w:pPr>
        <w:spacing w:after="0" w:line="360" w:lineRule="auto"/>
        <w:jc w:val="both"/>
        <w:rPr>
          <w:rFonts w:ascii="Times New Roman" w:eastAsia="Arial" w:hAnsi="Times New Roman" w:cs="Times New Roman"/>
          <w:b/>
          <w:bCs/>
          <w:kern w:val="0"/>
        </w:rPr>
      </w:pPr>
    </w:p>
    <w:p w14:paraId="0361BE4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7.2.1. Objetivo</w:t>
      </w:r>
    </w:p>
    <w:p w14:paraId="57CD9790"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7.2.1.1</w:t>
      </w:r>
      <w:r w:rsidRPr="000A49B6">
        <w:rPr>
          <w:rFonts w:ascii="Times New Roman" w:eastAsia="Arial" w:hAnsi="Times New Roman" w:cs="Times New Roman"/>
          <w:kern w:val="0"/>
        </w:rPr>
        <w:t xml:space="preserve"> A presente memória de cálculo tem por finalidade fundamentar tecnicamente o quantitativo de kits para inserção de Dispositivo Intrauterino (DIU) esterilizável a serem fornecidos para atendimento das demandas da Secretaria Municipal de Saúde de São João de Meriti, considerando as necessidades operacionais das unidades de saúde vinculadas às ações de planejamento reprodutivo e saúde da mulher.</w:t>
      </w:r>
    </w:p>
    <w:p w14:paraId="053C4D20"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7.2.2. Demanda Real Atual</w:t>
      </w:r>
    </w:p>
    <w:p w14:paraId="756787FC" w14:textId="77777777" w:rsidR="00C475DE" w:rsidRPr="000A49B6" w:rsidRDefault="00C475DE" w:rsidP="00C475DE">
      <w:pPr>
        <w:spacing w:line="360"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7.2.2.1</w:t>
      </w:r>
      <w:r w:rsidRPr="000A49B6">
        <w:rPr>
          <w:rFonts w:ascii="Times New Roman" w:eastAsia="Arial" w:hAnsi="Times New Roman" w:cs="Times New Roman"/>
          <w:kern w:val="0"/>
        </w:rPr>
        <w:t xml:space="preserve"> O dimensionamento do quantitativo considera a demanda assistencial das unidades de saúde habilitadas para realização dos procedimentos de inserção de DIU, bem como a necessidade de ampliação e continuidade dos atendimentos relacionados ao planejamento reprodutivo no âmbito da rede municipal de saúde.</w:t>
      </w:r>
    </w:p>
    <w:p w14:paraId="1FD8B3B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7.2.2.2</w:t>
      </w:r>
      <w:r w:rsidRPr="000A49B6">
        <w:rPr>
          <w:rFonts w:ascii="Times New Roman" w:eastAsia="Arial" w:hAnsi="Times New Roman" w:cs="Times New Roman"/>
          <w:kern w:val="0"/>
        </w:rPr>
        <w:t xml:space="preserve"> A estimativa também considera a ampliação do acesso aos métodos contraceptivos de longa duração, o aumento da procura pelos serviços ofertados e a necessidade de manutenção de estoque operacional adequado para evitar interrupções nos atendimentos.</w:t>
      </w:r>
    </w:p>
    <w:p w14:paraId="5772BC42"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7.2.3. Característica do Material</w:t>
      </w:r>
    </w:p>
    <w:p w14:paraId="67AD0ED5"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7.2.3.1</w:t>
      </w:r>
      <w:r w:rsidRPr="000A49B6">
        <w:rPr>
          <w:rFonts w:ascii="Times New Roman" w:eastAsia="Arial" w:hAnsi="Times New Roman" w:cs="Times New Roman"/>
          <w:kern w:val="0"/>
        </w:rPr>
        <w:t xml:space="preserve"> Os kits para inserção de DIU são compostos por materiais utilizados diretamente durante os procedimentos realizados pelas equipes de saúde, devendo apresentar condições adequadas de esterilização, segurança, funcionalidade e resistência para utilização clínica.</w:t>
      </w:r>
    </w:p>
    <w:p w14:paraId="751EFFEE"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7.2.3.2</w:t>
      </w:r>
      <w:r w:rsidRPr="000A49B6">
        <w:rPr>
          <w:rFonts w:ascii="Times New Roman" w:eastAsia="Arial" w:hAnsi="Times New Roman" w:cs="Times New Roman"/>
          <w:kern w:val="0"/>
        </w:rPr>
        <w:t xml:space="preserve"> Os materiais deverão atender às exigências sanitárias e técnicas aplicáveis, garantindo condições adequadas de utilização, armazenamento, transporte e manuseio pelas unidades de saúde da rede municipal.</w:t>
      </w:r>
    </w:p>
    <w:p w14:paraId="414D45A5"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7.2.4. Margem Técnica de Segurança</w:t>
      </w:r>
    </w:p>
    <w:p w14:paraId="4C75B24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7.2.4.1</w:t>
      </w:r>
      <w:r w:rsidRPr="000A49B6">
        <w:rPr>
          <w:rFonts w:ascii="Times New Roman" w:eastAsia="Arial" w:hAnsi="Times New Roman" w:cs="Times New Roman"/>
          <w:kern w:val="0"/>
        </w:rPr>
        <w:t xml:space="preserve"> Foi aplicada margem técnica de segurança sobre o quantitativo estimado, considerando a necessidade de assegurar continuidade dos atendimentos, cobertura de demandas supervenientes e manutenção de estoque mínimo operacional nas unidades de saúde.</w:t>
      </w:r>
    </w:p>
    <w:p w14:paraId="5A44C70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7.2.4.2</w:t>
      </w:r>
      <w:r w:rsidRPr="000A49B6">
        <w:rPr>
          <w:rFonts w:ascii="Times New Roman" w:eastAsia="Arial" w:hAnsi="Times New Roman" w:cs="Times New Roman"/>
          <w:kern w:val="0"/>
        </w:rPr>
        <w:t xml:space="preserve"> A margem técnica busca prevenir impactos decorrentes do aumento da demanda assistencial, variações no número de procedimentos realizados e necessidade de reposição emergencial dos materiais.</w:t>
      </w:r>
    </w:p>
    <w:p w14:paraId="1B950A3A"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7.2.5. Perdas e Danos</w:t>
      </w:r>
    </w:p>
    <w:p w14:paraId="3FB61801"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7.2.5.1</w:t>
      </w:r>
      <w:r w:rsidRPr="000A49B6">
        <w:rPr>
          <w:rFonts w:ascii="Times New Roman" w:eastAsia="Arial" w:hAnsi="Times New Roman" w:cs="Times New Roman"/>
          <w:kern w:val="0"/>
        </w:rPr>
        <w:t xml:space="preserve"> A estimativa considera possíveis perdas decorrentes de avarias durante transporte, armazenamento, manuseio ou utilização dos materiais, bem como eventual necessidade de substituição de itens que apresentem comprometimento das condições adequadas de uso.</w:t>
      </w:r>
    </w:p>
    <w:p w14:paraId="3FB1BB94"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7.2.6. Continuidade e Regularidade dos Atendimentos</w:t>
      </w:r>
    </w:p>
    <w:p w14:paraId="2075FFF9"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7.2.6.1</w:t>
      </w:r>
      <w:r w:rsidRPr="000A49B6">
        <w:rPr>
          <w:rFonts w:ascii="Times New Roman" w:eastAsia="Arial" w:hAnsi="Times New Roman" w:cs="Times New Roman"/>
          <w:kern w:val="0"/>
        </w:rPr>
        <w:t xml:space="preserve"> A definição do quantitativo também considera a necessidade de garantir regularidade no abastecimento das unidades de saúde, evitando descontinuidade dos procedimentos relacionados ao planejamento reprodutivo e assegurando disponibilidade permanente dos kits para atendimento da população.</w:t>
      </w:r>
    </w:p>
    <w:p w14:paraId="69E9B9D0"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7.2.6.2</w:t>
      </w:r>
      <w:r w:rsidRPr="000A49B6">
        <w:rPr>
          <w:rFonts w:ascii="Times New Roman" w:eastAsia="Arial" w:hAnsi="Times New Roman" w:cs="Times New Roman"/>
          <w:kern w:val="0"/>
        </w:rPr>
        <w:t xml:space="preserve"> A previsão quantitativa busca proporcionar maior segurança operacional às unidades requisitantes, permitindo adequada execução das ações assistenciais vinculadas à saúde da mulher.</w:t>
      </w:r>
    </w:p>
    <w:p w14:paraId="468A4FE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7.2.7. Distribuição dos Quantitativos por Unidade</w:t>
      </w:r>
    </w:p>
    <w:p w14:paraId="43284DF9"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kern w:val="0"/>
        </w:rPr>
        <w:t>Os quantitativos estimados foram definidos conforme a necessidade operacional das unidades de saúde contempladas pela contratação, observando a demanda assistencial e o planejamento da Secretaria Municipal de Saúde. A tabela abaixo apresenta a distribuição das unidades e respectivas quantidades previstas neste Termo de Referência.</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4395"/>
        <w:gridCol w:w="2976"/>
      </w:tblGrid>
      <w:tr w:rsidR="00C475DE" w:rsidRPr="000A49B6" w14:paraId="34D342AD" w14:textId="77777777" w:rsidTr="004B72FC">
        <w:trPr>
          <w:trHeight w:val="539"/>
        </w:trPr>
        <w:tc>
          <w:tcPr>
            <w:tcW w:w="1696" w:type="dxa"/>
          </w:tcPr>
          <w:p w14:paraId="7C44295D"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ITEM</w:t>
            </w:r>
          </w:p>
          <w:p w14:paraId="5DF3C1CE" w14:textId="77777777" w:rsidR="00C475DE" w:rsidRPr="000A49B6" w:rsidRDefault="00C475DE" w:rsidP="00C475DE">
            <w:pPr>
              <w:spacing w:line="360" w:lineRule="auto"/>
              <w:jc w:val="both"/>
              <w:rPr>
                <w:rFonts w:ascii="Times New Roman" w:eastAsia="Arial" w:hAnsi="Times New Roman" w:cs="Times New Roman"/>
                <w:kern w:val="0"/>
              </w:rPr>
            </w:pPr>
          </w:p>
        </w:tc>
        <w:tc>
          <w:tcPr>
            <w:tcW w:w="4395" w:type="dxa"/>
          </w:tcPr>
          <w:p w14:paraId="6B5EE0C3"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UNIDADE DE SAÚDE</w:t>
            </w:r>
          </w:p>
        </w:tc>
        <w:tc>
          <w:tcPr>
            <w:tcW w:w="2976" w:type="dxa"/>
          </w:tcPr>
          <w:p w14:paraId="31E18C61"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QUANTIDADE KIT DIU ESTERILIZÁVEL</w:t>
            </w:r>
          </w:p>
        </w:tc>
      </w:tr>
      <w:tr w:rsidR="00C475DE" w:rsidRPr="000A49B6" w14:paraId="49D43BBD" w14:textId="77777777" w:rsidTr="004B72FC">
        <w:trPr>
          <w:trHeight w:val="509"/>
        </w:trPr>
        <w:tc>
          <w:tcPr>
            <w:tcW w:w="1696" w:type="dxa"/>
          </w:tcPr>
          <w:p w14:paraId="27B1ADBB"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01</w:t>
            </w:r>
          </w:p>
        </w:tc>
        <w:tc>
          <w:tcPr>
            <w:tcW w:w="4395" w:type="dxa"/>
          </w:tcPr>
          <w:p w14:paraId="6662B254"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VILA SÃO JOSÉ</w:t>
            </w:r>
          </w:p>
        </w:tc>
        <w:tc>
          <w:tcPr>
            <w:tcW w:w="2976" w:type="dxa"/>
          </w:tcPr>
          <w:p w14:paraId="736020B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52CF763E" w14:textId="77777777" w:rsidTr="004B72FC">
        <w:trPr>
          <w:trHeight w:val="539"/>
        </w:trPr>
        <w:tc>
          <w:tcPr>
            <w:tcW w:w="1696" w:type="dxa"/>
          </w:tcPr>
          <w:p w14:paraId="6E04961A"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02</w:t>
            </w:r>
          </w:p>
        </w:tc>
        <w:tc>
          <w:tcPr>
            <w:tcW w:w="4395" w:type="dxa"/>
          </w:tcPr>
          <w:p w14:paraId="40FF587C"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VILA NORMA</w:t>
            </w:r>
            <w:r w:rsidRPr="000A49B6">
              <w:rPr>
                <w:rFonts w:ascii="Times New Roman" w:eastAsia="Arial" w:hAnsi="Times New Roman" w:cs="Times New Roman"/>
                <w:color w:val="222222"/>
                <w:kern w:val="0"/>
              </w:rPr>
              <w:t> </w:t>
            </w:r>
          </w:p>
        </w:tc>
        <w:tc>
          <w:tcPr>
            <w:tcW w:w="2976" w:type="dxa"/>
          </w:tcPr>
          <w:p w14:paraId="1EF25C66"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00B15256" w14:textId="77777777" w:rsidTr="004B72FC">
        <w:trPr>
          <w:trHeight w:val="509"/>
        </w:trPr>
        <w:tc>
          <w:tcPr>
            <w:tcW w:w="1696" w:type="dxa"/>
          </w:tcPr>
          <w:p w14:paraId="7BF8036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lastRenderedPageBreak/>
              <w:t>03</w:t>
            </w:r>
          </w:p>
        </w:tc>
        <w:tc>
          <w:tcPr>
            <w:tcW w:w="4395" w:type="dxa"/>
          </w:tcPr>
          <w:p w14:paraId="74A7B9A5"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PMS VILA UNIÃO</w:t>
            </w:r>
          </w:p>
        </w:tc>
        <w:tc>
          <w:tcPr>
            <w:tcW w:w="2976" w:type="dxa"/>
          </w:tcPr>
          <w:p w14:paraId="6189DB5C"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44B89A70" w14:textId="77777777" w:rsidTr="004B72FC">
        <w:trPr>
          <w:trHeight w:val="539"/>
        </w:trPr>
        <w:tc>
          <w:tcPr>
            <w:tcW w:w="1696" w:type="dxa"/>
          </w:tcPr>
          <w:p w14:paraId="2DB04EA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04</w:t>
            </w:r>
          </w:p>
        </w:tc>
        <w:tc>
          <w:tcPr>
            <w:tcW w:w="4395" w:type="dxa"/>
          </w:tcPr>
          <w:p w14:paraId="5FC683AF"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PORTO ALEGRE</w:t>
            </w:r>
          </w:p>
        </w:tc>
        <w:tc>
          <w:tcPr>
            <w:tcW w:w="2976" w:type="dxa"/>
          </w:tcPr>
          <w:p w14:paraId="5DB6B131"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177FCC7D" w14:textId="77777777" w:rsidTr="004B72FC">
        <w:trPr>
          <w:trHeight w:val="509"/>
        </w:trPr>
        <w:tc>
          <w:tcPr>
            <w:tcW w:w="1696" w:type="dxa"/>
          </w:tcPr>
          <w:p w14:paraId="79099B44"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05</w:t>
            </w:r>
          </w:p>
        </w:tc>
        <w:tc>
          <w:tcPr>
            <w:tcW w:w="4395" w:type="dxa"/>
          </w:tcPr>
          <w:p w14:paraId="00968514"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GATO PRETO</w:t>
            </w:r>
          </w:p>
        </w:tc>
        <w:tc>
          <w:tcPr>
            <w:tcW w:w="2976" w:type="dxa"/>
          </w:tcPr>
          <w:p w14:paraId="297C100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3CD3E7AF" w14:textId="77777777" w:rsidTr="004B72FC">
        <w:trPr>
          <w:trHeight w:val="509"/>
        </w:trPr>
        <w:tc>
          <w:tcPr>
            <w:tcW w:w="1696" w:type="dxa"/>
          </w:tcPr>
          <w:p w14:paraId="1CD4A4A0"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06</w:t>
            </w:r>
          </w:p>
        </w:tc>
        <w:tc>
          <w:tcPr>
            <w:tcW w:w="4395" w:type="dxa"/>
          </w:tcPr>
          <w:p w14:paraId="24BC5BB7"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UBS JOSÉ BONIFÁCIO</w:t>
            </w:r>
          </w:p>
        </w:tc>
        <w:tc>
          <w:tcPr>
            <w:tcW w:w="2976" w:type="dxa"/>
          </w:tcPr>
          <w:p w14:paraId="6917458B"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w:t>
            </w:r>
          </w:p>
        </w:tc>
      </w:tr>
      <w:tr w:rsidR="00C475DE" w:rsidRPr="000A49B6" w14:paraId="509DFE03" w14:textId="77777777" w:rsidTr="004B72FC">
        <w:trPr>
          <w:trHeight w:val="509"/>
        </w:trPr>
        <w:tc>
          <w:tcPr>
            <w:tcW w:w="1696" w:type="dxa"/>
          </w:tcPr>
          <w:p w14:paraId="286C023D"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07</w:t>
            </w:r>
          </w:p>
        </w:tc>
        <w:tc>
          <w:tcPr>
            <w:tcW w:w="4395" w:type="dxa"/>
          </w:tcPr>
          <w:p w14:paraId="529E9395"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PARQUE ARARUAMA</w:t>
            </w:r>
          </w:p>
        </w:tc>
        <w:tc>
          <w:tcPr>
            <w:tcW w:w="2976" w:type="dxa"/>
          </w:tcPr>
          <w:p w14:paraId="2890A887"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216E352E" w14:textId="77777777" w:rsidTr="004B72FC">
        <w:trPr>
          <w:trHeight w:val="509"/>
        </w:trPr>
        <w:tc>
          <w:tcPr>
            <w:tcW w:w="1696" w:type="dxa"/>
          </w:tcPr>
          <w:p w14:paraId="5826910E"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08</w:t>
            </w:r>
          </w:p>
        </w:tc>
        <w:tc>
          <w:tcPr>
            <w:tcW w:w="4395" w:type="dxa"/>
          </w:tcPr>
          <w:p w14:paraId="5A97A95D"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MORRO DAS PEDRAS</w:t>
            </w:r>
          </w:p>
        </w:tc>
        <w:tc>
          <w:tcPr>
            <w:tcW w:w="2976" w:type="dxa"/>
          </w:tcPr>
          <w:p w14:paraId="0749487A"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3CE9C9DA" w14:textId="77777777" w:rsidTr="004B72FC">
        <w:trPr>
          <w:trHeight w:val="509"/>
        </w:trPr>
        <w:tc>
          <w:tcPr>
            <w:tcW w:w="1696" w:type="dxa"/>
          </w:tcPr>
          <w:p w14:paraId="1BFAFCC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09</w:t>
            </w:r>
          </w:p>
        </w:tc>
        <w:tc>
          <w:tcPr>
            <w:tcW w:w="4395" w:type="dxa"/>
          </w:tcPr>
          <w:p w14:paraId="06C03AAF"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SARAPUÍ</w:t>
            </w:r>
          </w:p>
        </w:tc>
        <w:tc>
          <w:tcPr>
            <w:tcW w:w="2976" w:type="dxa"/>
          </w:tcPr>
          <w:p w14:paraId="1797FDA1"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1CA288B1" w14:textId="77777777" w:rsidTr="004B72FC">
        <w:trPr>
          <w:trHeight w:val="509"/>
        </w:trPr>
        <w:tc>
          <w:tcPr>
            <w:tcW w:w="1696" w:type="dxa"/>
          </w:tcPr>
          <w:p w14:paraId="6FF18B2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10</w:t>
            </w:r>
          </w:p>
        </w:tc>
        <w:tc>
          <w:tcPr>
            <w:tcW w:w="4395" w:type="dxa"/>
          </w:tcPr>
          <w:p w14:paraId="20746B01"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VILA ROSALI</w:t>
            </w:r>
          </w:p>
        </w:tc>
        <w:tc>
          <w:tcPr>
            <w:tcW w:w="2976" w:type="dxa"/>
          </w:tcPr>
          <w:p w14:paraId="2D39C760"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362AABE6" w14:textId="77777777" w:rsidTr="004B72FC">
        <w:trPr>
          <w:trHeight w:val="509"/>
        </w:trPr>
        <w:tc>
          <w:tcPr>
            <w:tcW w:w="1696" w:type="dxa"/>
          </w:tcPr>
          <w:p w14:paraId="2262A77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11</w:t>
            </w:r>
          </w:p>
        </w:tc>
        <w:tc>
          <w:tcPr>
            <w:tcW w:w="4395" w:type="dxa"/>
          </w:tcPr>
          <w:p w14:paraId="3DBF9723"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UBS GUARANI</w:t>
            </w:r>
          </w:p>
        </w:tc>
        <w:tc>
          <w:tcPr>
            <w:tcW w:w="2976" w:type="dxa"/>
          </w:tcPr>
          <w:p w14:paraId="7A15ECCF"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w:t>
            </w:r>
          </w:p>
        </w:tc>
      </w:tr>
      <w:tr w:rsidR="00C475DE" w:rsidRPr="000A49B6" w14:paraId="271B31E3" w14:textId="77777777" w:rsidTr="004B72FC">
        <w:trPr>
          <w:trHeight w:val="509"/>
        </w:trPr>
        <w:tc>
          <w:tcPr>
            <w:tcW w:w="1696" w:type="dxa"/>
          </w:tcPr>
          <w:p w14:paraId="1E116335"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w:t>
            </w:r>
          </w:p>
        </w:tc>
        <w:tc>
          <w:tcPr>
            <w:tcW w:w="4395" w:type="dxa"/>
          </w:tcPr>
          <w:p w14:paraId="1C17BB21"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VILA JURANDIR</w:t>
            </w:r>
          </w:p>
        </w:tc>
        <w:tc>
          <w:tcPr>
            <w:tcW w:w="2976" w:type="dxa"/>
          </w:tcPr>
          <w:p w14:paraId="5572906B"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77C6AE39" w14:textId="77777777" w:rsidTr="004B72FC">
        <w:trPr>
          <w:trHeight w:val="509"/>
        </w:trPr>
        <w:tc>
          <w:tcPr>
            <w:tcW w:w="1696" w:type="dxa"/>
          </w:tcPr>
          <w:p w14:paraId="5955A336"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c>
          <w:tcPr>
            <w:tcW w:w="4395" w:type="dxa"/>
          </w:tcPr>
          <w:p w14:paraId="45632EFA"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VILA TIRADENTES</w:t>
            </w:r>
          </w:p>
        </w:tc>
        <w:tc>
          <w:tcPr>
            <w:tcW w:w="2976" w:type="dxa"/>
          </w:tcPr>
          <w:p w14:paraId="090DF6EE"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067DC301" w14:textId="77777777" w:rsidTr="004B72FC">
        <w:trPr>
          <w:trHeight w:val="509"/>
        </w:trPr>
        <w:tc>
          <w:tcPr>
            <w:tcW w:w="1696" w:type="dxa"/>
          </w:tcPr>
          <w:p w14:paraId="1C16AF87"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w:t>
            </w:r>
          </w:p>
        </w:tc>
        <w:tc>
          <w:tcPr>
            <w:tcW w:w="4395" w:type="dxa"/>
          </w:tcPr>
          <w:p w14:paraId="2D589A65"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PMS VILA SÃO JOÃO</w:t>
            </w:r>
          </w:p>
        </w:tc>
        <w:tc>
          <w:tcPr>
            <w:tcW w:w="2976" w:type="dxa"/>
          </w:tcPr>
          <w:p w14:paraId="3B27F20D"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67B5F183" w14:textId="77777777" w:rsidTr="004B72FC">
        <w:trPr>
          <w:trHeight w:val="509"/>
        </w:trPr>
        <w:tc>
          <w:tcPr>
            <w:tcW w:w="1696" w:type="dxa"/>
          </w:tcPr>
          <w:p w14:paraId="21AEAE85"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15</w:t>
            </w:r>
          </w:p>
        </w:tc>
        <w:tc>
          <w:tcPr>
            <w:tcW w:w="4395" w:type="dxa"/>
          </w:tcPr>
          <w:p w14:paraId="4569DDC9"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COELHÃO</w:t>
            </w:r>
          </w:p>
        </w:tc>
        <w:tc>
          <w:tcPr>
            <w:tcW w:w="2976" w:type="dxa"/>
          </w:tcPr>
          <w:p w14:paraId="096E4E13"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4971176D" w14:textId="77777777" w:rsidTr="004B72FC">
        <w:trPr>
          <w:trHeight w:val="509"/>
        </w:trPr>
        <w:tc>
          <w:tcPr>
            <w:tcW w:w="1696" w:type="dxa"/>
          </w:tcPr>
          <w:p w14:paraId="49FF1AC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16</w:t>
            </w:r>
          </w:p>
        </w:tc>
        <w:tc>
          <w:tcPr>
            <w:tcW w:w="4395" w:type="dxa"/>
          </w:tcPr>
          <w:p w14:paraId="5AB375F2"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COELHINHO</w:t>
            </w:r>
          </w:p>
        </w:tc>
        <w:tc>
          <w:tcPr>
            <w:tcW w:w="2976" w:type="dxa"/>
          </w:tcPr>
          <w:p w14:paraId="31C0B874"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4A764E97" w14:textId="77777777" w:rsidTr="004B72FC">
        <w:trPr>
          <w:trHeight w:val="509"/>
        </w:trPr>
        <w:tc>
          <w:tcPr>
            <w:tcW w:w="1696" w:type="dxa"/>
          </w:tcPr>
          <w:p w14:paraId="129C8FE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17</w:t>
            </w:r>
          </w:p>
        </w:tc>
        <w:tc>
          <w:tcPr>
            <w:tcW w:w="4395" w:type="dxa"/>
          </w:tcPr>
          <w:p w14:paraId="1B4992EC"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TIBAGI</w:t>
            </w:r>
          </w:p>
        </w:tc>
        <w:tc>
          <w:tcPr>
            <w:tcW w:w="2976" w:type="dxa"/>
          </w:tcPr>
          <w:p w14:paraId="709620D4"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4244B82F" w14:textId="77777777" w:rsidTr="004B72FC">
        <w:trPr>
          <w:trHeight w:val="509"/>
        </w:trPr>
        <w:tc>
          <w:tcPr>
            <w:tcW w:w="1696" w:type="dxa"/>
          </w:tcPr>
          <w:p w14:paraId="37B1CE26"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18</w:t>
            </w:r>
          </w:p>
        </w:tc>
        <w:tc>
          <w:tcPr>
            <w:tcW w:w="4395" w:type="dxa"/>
          </w:tcPr>
          <w:p w14:paraId="3B3E52BC"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TUCÃO</w:t>
            </w:r>
          </w:p>
        </w:tc>
        <w:tc>
          <w:tcPr>
            <w:tcW w:w="2976" w:type="dxa"/>
          </w:tcPr>
          <w:p w14:paraId="60F8C259"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2DD842B3" w14:textId="77777777" w:rsidTr="004B72FC">
        <w:trPr>
          <w:trHeight w:val="509"/>
        </w:trPr>
        <w:tc>
          <w:tcPr>
            <w:tcW w:w="1696" w:type="dxa"/>
          </w:tcPr>
          <w:p w14:paraId="615AB378"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19</w:t>
            </w:r>
          </w:p>
        </w:tc>
        <w:tc>
          <w:tcPr>
            <w:tcW w:w="4395" w:type="dxa"/>
          </w:tcPr>
          <w:p w14:paraId="6FA3FEF9"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MINI POSTO PARQUE ALIAN</w:t>
            </w:r>
          </w:p>
        </w:tc>
        <w:tc>
          <w:tcPr>
            <w:tcW w:w="2976" w:type="dxa"/>
          </w:tcPr>
          <w:p w14:paraId="01798462"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w:t>
            </w:r>
          </w:p>
        </w:tc>
      </w:tr>
      <w:tr w:rsidR="00C475DE" w:rsidRPr="000A49B6" w14:paraId="79D18BCF" w14:textId="77777777" w:rsidTr="004B72FC">
        <w:trPr>
          <w:trHeight w:val="509"/>
        </w:trPr>
        <w:tc>
          <w:tcPr>
            <w:tcW w:w="1696" w:type="dxa"/>
          </w:tcPr>
          <w:p w14:paraId="5C838F1D"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20</w:t>
            </w:r>
          </w:p>
        </w:tc>
        <w:tc>
          <w:tcPr>
            <w:tcW w:w="4395" w:type="dxa"/>
          </w:tcPr>
          <w:p w14:paraId="3E1638D2"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USF PARQUE NOVO RIO</w:t>
            </w:r>
          </w:p>
        </w:tc>
        <w:tc>
          <w:tcPr>
            <w:tcW w:w="2976" w:type="dxa"/>
          </w:tcPr>
          <w:p w14:paraId="758E9405"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7E8C321E" w14:textId="77777777" w:rsidTr="004B72FC">
        <w:trPr>
          <w:trHeight w:val="509"/>
        </w:trPr>
        <w:tc>
          <w:tcPr>
            <w:tcW w:w="1696" w:type="dxa"/>
          </w:tcPr>
          <w:p w14:paraId="76ED781C"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21</w:t>
            </w:r>
          </w:p>
        </w:tc>
        <w:tc>
          <w:tcPr>
            <w:tcW w:w="4395" w:type="dxa"/>
          </w:tcPr>
          <w:p w14:paraId="0F25CA61"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PMS ANIBAL VIRIATO</w:t>
            </w:r>
          </w:p>
        </w:tc>
        <w:tc>
          <w:tcPr>
            <w:tcW w:w="2976" w:type="dxa"/>
          </w:tcPr>
          <w:p w14:paraId="37D1969F"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357E786B" w14:textId="77777777" w:rsidTr="004B72FC">
        <w:trPr>
          <w:trHeight w:val="509"/>
        </w:trPr>
        <w:tc>
          <w:tcPr>
            <w:tcW w:w="1696" w:type="dxa"/>
          </w:tcPr>
          <w:p w14:paraId="636B995D"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22</w:t>
            </w:r>
          </w:p>
        </w:tc>
        <w:tc>
          <w:tcPr>
            <w:tcW w:w="4395" w:type="dxa"/>
          </w:tcPr>
          <w:p w14:paraId="31E7775A"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1F1F1F"/>
                <w:kern w:val="0"/>
              </w:rPr>
              <w:t>PMS SUMARÉ</w:t>
            </w:r>
          </w:p>
        </w:tc>
        <w:tc>
          <w:tcPr>
            <w:tcW w:w="2976" w:type="dxa"/>
          </w:tcPr>
          <w:p w14:paraId="17DA871F"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13</w:t>
            </w:r>
          </w:p>
        </w:tc>
      </w:tr>
      <w:tr w:rsidR="00C475DE" w:rsidRPr="000A49B6" w14:paraId="5A2CF8D7" w14:textId="77777777" w:rsidTr="004B72FC">
        <w:trPr>
          <w:trHeight w:val="509"/>
        </w:trPr>
        <w:tc>
          <w:tcPr>
            <w:tcW w:w="1696" w:type="dxa"/>
          </w:tcPr>
          <w:p w14:paraId="4FDE77A3"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w:t>
            </w:r>
          </w:p>
        </w:tc>
        <w:tc>
          <w:tcPr>
            <w:tcW w:w="4395" w:type="dxa"/>
          </w:tcPr>
          <w:p w14:paraId="24A08F18"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color w:val="333333"/>
                <w:kern w:val="0"/>
                <w:shd w:val="clear" w:color="auto" w:fill="EEEEEE"/>
              </w:rPr>
              <w:t>CLINICA DA FAMILIA ROSEMIRA NASCIF SIMÃO</w:t>
            </w:r>
            <w:r w:rsidRPr="000A49B6">
              <w:rPr>
                <w:rFonts w:ascii="Times New Roman" w:eastAsia="Arial" w:hAnsi="Times New Roman" w:cs="Times New Roman"/>
                <w:b/>
                <w:bCs/>
                <w:color w:val="222222"/>
                <w:kern w:val="0"/>
              </w:rPr>
              <w:t>  </w:t>
            </w:r>
          </w:p>
        </w:tc>
        <w:tc>
          <w:tcPr>
            <w:tcW w:w="2976" w:type="dxa"/>
          </w:tcPr>
          <w:p w14:paraId="3E9E4E41"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15</w:t>
            </w:r>
          </w:p>
        </w:tc>
      </w:tr>
      <w:tr w:rsidR="00C475DE" w:rsidRPr="000A49B6" w14:paraId="0A8BB67E" w14:textId="77777777" w:rsidTr="004B72FC">
        <w:trPr>
          <w:trHeight w:val="509"/>
        </w:trPr>
        <w:tc>
          <w:tcPr>
            <w:tcW w:w="1696" w:type="dxa"/>
          </w:tcPr>
          <w:p w14:paraId="0A533929" w14:textId="77777777" w:rsidR="00C475DE" w:rsidRPr="000A49B6" w:rsidRDefault="00C475DE" w:rsidP="00C475DE">
            <w:pPr>
              <w:spacing w:line="360" w:lineRule="auto"/>
              <w:jc w:val="both"/>
              <w:rPr>
                <w:rFonts w:ascii="Times New Roman" w:eastAsia="Arial" w:hAnsi="Times New Roman" w:cs="Times New Roman"/>
                <w:b/>
                <w:bCs/>
                <w:kern w:val="0"/>
              </w:rPr>
            </w:pPr>
          </w:p>
        </w:tc>
        <w:tc>
          <w:tcPr>
            <w:tcW w:w="4395" w:type="dxa"/>
          </w:tcPr>
          <w:p w14:paraId="35C48055" w14:textId="77777777" w:rsidR="00C475DE" w:rsidRPr="000A49B6" w:rsidRDefault="00C475DE" w:rsidP="00C475DE">
            <w:pPr>
              <w:spacing w:line="360" w:lineRule="auto"/>
              <w:jc w:val="both"/>
              <w:rPr>
                <w:rFonts w:ascii="Times New Roman" w:eastAsia="Arial" w:hAnsi="Times New Roman" w:cs="Times New Roman"/>
                <w:b/>
                <w:bCs/>
                <w:color w:val="1F1F1F"/>
                <w:kern w:val="0"/>
              </w:rPr>
            </w:pPr>
            <w:r w:rsidRPr="000A49B6">
              <w:rPr>
                <w:rFonts w:ascii="Times New Roman" w:eastAsia="Arial" w:hAnsi="Times New Roman" w:cs="Times New Roman"/>
                <w:b/>
                <w:bCs/>
                <w:color w:val="1F1F1F"/>
                <w:kern w:val="0"/>
              </w:rPr>
              <w:t>TOTAL GERAL</w:t>
            </w:r>
          </w:p>
        </w:tc>
        <w:tc>
          <w:tcPr>
            <w:tcW w:w="2976" w:type="dxa"/>
          </w:tcPr>
          <w:p w14:paraId="4E7C1DB0"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300</w:t>
            </w:r>
          </w:p>
        </w:tc>
      </w:tr>
    </w:tbl>
    <w:p w14:paraId="5CBA900D" w14:textId="77777777" w:rsidR="00C475DE" w:rsidRPr="000A49B6" w:rsidRDefault="00C475DE" w:rsidP="00C475DE">
      <w:pPr>
        <w:spacing w:after="0" w:line="360" w:lineRule="auto"/>
        <w:jc w:val="both"/>
        <w:rPr>
          <w:rFonts w:ascii="Times New Roman" w:eastAsia="Arial" w:hAnsi="Times New Roman" w:cs="Times New Roman"/>
          <w:b/>
          <w:bCs/>
          <w:kern w:val="0"/>
        </w:rPr>
      </w:pPr>
    </w:p>
    <w:p w14:paraId="7C35203B"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8. REQUISITOS DA CONTRATAÇÃO</w:t>
      </w:r>
    </w:p>
    <w:p w14:paraId="1D226BA6"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8.1</w:t>
      </w:r>
      <w:r w:rsidRPr="000A49B6">
        <w:rPr>
          <w:rFonts w:ascii="Times New Roman" w:eastAsia="Arial" w:hAnsi="Times New Roman" w:cs="Times New Roman"/>
          <w:kern w:val="0"/>
        </w:rPr>
        <w:t xml:space="preserve"> O fornecedor será selecionado por meio de procedimento licitatório, na modalidade Pregão Eletrônico, sob o critério de julgamento de menor preço por item, observando as disposições da Lei Federal nº 14.133/2021 e demais normas aplicáveis.</w:t>
      </w:r>
    </w:p>
    <w:p w14:paraId="4C888EA7"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w:t>
      </w:r>
      <w:r w:rsidRPr="000A49B6">
        <w:rPr>
          <w:rFonts w:ascii="Times New Roman" w:eastAsia="Arial" w:hAnsi="Times New Roman" w:cs="Times New Roman"/>
          <w:kern w:val="0"/>
        </w:rPr>
        <w:t xml:space="preserve"> A empresa contratada deverá possuir capacidade técnica e operacional compatível com o objeto da contratação, garantindo fornecimento regular dos kits para inserção de Dispositivo Intrauterino (DIU), conforme especificações e condições estabelecidas neste Termo de Referência.</w:t>
      </w:r>
    </w:p>
    <w:p w14:paraId="733E333B" w14:textId="77777777" w:rsidR="00C475DE" w:rsidRPr="000A49B6" w:rsidRDefault="00C475DE" w:rsidP="00C475DE">
      <w:pPr>
        <w:numPr>
          <w:ilvl w:val="1"/>
          <w:numId w:val="39"/>
        </w:numPr>
        <w:pBdr>
          <w:top w:val="nil"/>
          <w:left w:val="nil"/>
          <w:bottom w:val="nil"/>
          <w:right w:val="nil"/>
          <w:between w:val="nil"/>
        </w:pBdr>
        <w:spacing w:after="0" w:line="36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FORMA DE FORNECIMENTO </w:t>
      </w:r>
    </w:p>
    <w:p w14:paraId="20A1713F" w14:textId="77777777" w:rsidR="00C475DE" w:rsidRPr="000A49B6" w:rsidRDefault="00C475DE" w:rsidP="00C475DE">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8.1.1</w:t>
      </w:r>
      <w:r w:rsidRPr="000A49B6">
        <w:rPr>
          <w:rFonts w:ascii="Times New Roman" w:eastAsia="Arial" w:hAnsi="Times New Roman" w:cs="Times New Roman"/>
          <w:color w:val="000000"/>
          <w:kern w:val="0"/>
        </w:rPr>
        <w:t xml:space="preserve"> O fornecimento do objeto será conforme a demanda, por emissão da Ordem de Fornecimento.</w:t>
      </w:r>
    </w:p>
    <w:p w14:paraId="6C82515B" w14:textId="77777777" w:rsidR="00C475DE" w:rsidRPr="000A49B6" w:rsidRDefault="00C475DE" w:rsidP="00C475DE">
      <w:pPr>
        <w:numPr>
          <w:ilvl w:val="1"/>
          <w:numId w:val="39"/>
        </w:numPr>
        <w:pBdr>
          <w:top w:val="nil"/>
          <w:left w:val="nil"/>
          <w:bottom w:val="nil"/>
          <w:right w:val="nil"/>
          <w:between w:val="nil"/>
        </w:pBdr>
        <w:spacing w:after="0" w:line="36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 EXIGÊNCIAS DA HABILITAÇÃO </w:t>
      </w:r>
    </w:p>
    <w:p w14:paraId="3B549748"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8.2.1</w:t>
      </w:r>
      <w:r w:rsidRPr="000A49B6">
        <w:rPr>
          <w:rFonts w:ascii="Times New Roman" w:eastAsia="Arial" w:hAnsi="Times New Roman" w:cs="Times New Roman"/>
          <w:kern w:val="0"/>
        </w:rPr>
        <w:t xml:space="preserve"> Previamente à celebração do contrato, a Administração realizará verificação das condições de habilitação da empresa vencedora, especialmente quanto à inexistência de impedimentos legais para contratar com o Poder Público, mediante consulta aos cadastros oficiais competentes.</w:t>
      </w:r>
    </w:p>
    <w:p w14:paraId="373C80DF"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8.2.2</w:t>
      </w:r>
      <w:r w:rsidRPr="000A49B6">
        <w:rPr>
          <w:rFonts w:ascii="Times New Roman" w:eastAsia="Arial" w:hAnsi="Times New Roman" w:cs="Times New Roman"/>
          <w:kern w:val="0"/>
        </w:rPr>
        <w:t xml:space="preserve"> Para fins de comprovação da regularidade da empresa, serão realizadas consultas, dentre outros, aos seguintes cadastros:</w:t>
      </w:r>
    </w:p>
    <w:p w14:paraId="2728AB14"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8.2.2.1</w:t>
      </w:r>
      <w:r w:rsidRPr="000A49B6">
        <w:rPr>
          <w:rFonts w:ascii="Times New Roman" w:eastAsia="Arial" w:hAnsi="Times New Roman" w:cs="Times New Roman"/>
          <w:kern w:val="0"/>
        </w:rPr>
        <w:t xml:space="preserve"> Cadastro Nacional de Empresas Inidôneas e Suspensas – CEIS, mantido pela Controladoria-Geral da União.</w:t>
      </w:r>
    </w:p>
    <w:p w14:paraId="5E37DD5B"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8.2.2.2</w:t>
      </w:r>
      <w:r w:rsidRPr="000A49B6">
        <w:rPr>
          <w:rFonts w:ascii="Times New Roman" w:eastAsia="Arial" w:hAnsi="Times New Roman" w:cs="Times New Roman"/>
          <w:kern w:val="0"/>
        </w:rPr>
        <w:t xml:space="preserve"> Cadastro Nacional de Empresas Punidas – CNEP, mantido pela Controladoria-Geral da União.</w:t>
      </w:r>
    </w:p>
    <w:p w14:paraId="2033C3A7"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8.2.2.3</w:t>
      </w:r>
      <w:r w:rsidRPr="000A49B6">
        <w:rPr>
          <w:rFonts w:ascii="Times New Roman" w:eastAsia="Arial" w:hAnsi="Times New Roman" w:cs="Times New Roman"/>
          <w:kern w:val="0"/>
        </w:rPr>
        <w:t xml:space="preserve"> Demais cadastros e sistemas oficiais de consulta que venham a ser exigidos pela legislação vigente.</w:t>
      </w:r>
    </w:p>
    <w:p w14:paraId="7CE59E1A"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8.2.3</w:t>
      </w:r>
      <w:r w:rsidRPr="000A49B6">
        <w:rPr>
          <w:rFonts w:ascii="Times New Roman" w:eastAsia="Arial" w:hAnsi="Times New Roman" w:cs="Times New Roman"/>
          <w:kern w:val="0"/>
        </w:rPr>
        <w:t xml:space="preserve"> Caso seja identificada a existência de Ocorrências Impeditivas Indiretas, a Administração promoverá diligência para apuração dos fatos, com a finalidade de verificar eventual tentativa de fraude ou burla às penalidades aplicadas.</w:t>
      </w:r>
    </w:p>
    <w:p w14:paraId="0FEF53BE"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8.2.4</w:t>
      </w:r>
      <w:r w:rsidRPr="000A49B6">
        <w:rPr>
          <w:rFonts w:ascii="Times New Roman" w:eastAsia="Arial" w:hAnsi="Times New Roman" w:cs="Times New Roman"/>
          <w:kern w:val="0"/>
        </w:rPr>
        <w:t xml:space="preserve"> A análise mencionada no item anterior poderá considerar, entre outros aspectos:</w:t>
      </w:r>
    </w:p>
    <w:p w14:paraId="6B6C6315"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8.2.4.1</w:t>
      </w:r>
      <w:r w:rsidRPr="000A49B6">
        <w:rPr>
          <w:rFonts w:ascii="Times New Roman" w:eastAsia="Arial" w:hAnsi="Times New Roman" w:cs="Times New Roman"/>
          <w:kern w:val="0"/>
        </w:rPr>
        <w:t xml:space="preserve"> Vínculos societários.</w:t>
      </w:r>
    </w:p>
    <w:p w14:paraId="38220C46"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8.2.4.2</w:t>
      </w:r>
      <w:r w:rsidRPr="000A49B6">
        <w:rPr>
          <w:rFonts w:ascii="Times New Roman" w:eastAsia="Arial" w:hAnsi="Times New Roman" w:cs="Times New Roman"/>
          <w:kern w:val="0"/>
        </w:rPr>
        <w:t xml:space="preserve"> Compartilhamento de endereço.</w:t>
      </w:r>
    </w:p>
    <w:p w14:paraId="0D3DA5C9"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8.2.4.3</w:t>
      </w:r>
      <w:r w:rsidRPr="000A49B6">
        <w:rPr>
          <w:rFonts w:ascii="Times New Roman" w:eastAsia="Arial" w:hAnsi="Times New Roman" w:cs="Times New Roman"/>
          <w:kern w:val="0"/>
        </w:rPr>
        <w:t xml:space="preserve"> Similaridade de atividades econômicas.</w:t>
      </w:r>
    </w:p>
    <w:p w14:paraId="110DC705"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8.2.4.4</w:t>
      </w:r>
      <w:r w:rsidRPr="000A49B6">
        <w:rPr>
          <w:rFonts w:ascii="Times New Roman" w:eastAsia="Arial" w:hAnsi="Times New Roman" w:cs="Times New Roman"/>
          <w:kern w:val="0"/>
        </w:rPr>
        <w:t xml:space="preserve"> Linhas de fornecimento compatíveis.</w:t>
      </w:r>
    </w:p>
    <w:p w14:paraId="5898CABB"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8.2.4.5</w:t>
      </w:r>
      <w:r w:rsidRPr="000A49B6">
        <w:rPr>
          <w:rFonts w:ascii="Times New Roman" w:eastAsia="Arial" w:hAnsi="Times New Roman" w:cs="Times New Roman"/>
          <w:kern w:val="0"/>
        </w:rPr>
        <w:t xml:space="preserve"> Existência de relação operacional entre empresas.</w:t>
      </w:r>
    </w:p>
    <w:p w14:paraId="78A63F72"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8.2.5</w:t>
      </w:r>
      <w:r w:rsidRPr="000A49B6">
        <w:rPr>
          <w:rFonts w:ascii="Times New Roman" w:eastAsia="Arial" w:hAnsi="Times New Roman" w:cs="Times New Roman"/>
          <w:kern w:val="0"/>
        </w:rPr>
        <w:t xml:space="preserve"> Constatada situação que possa ensejar impedimento à contratação, o fornecedor será previamente notificado para apresentação de manifestação e esclarecimentos, assegurados o contraditório e a ampla defesa.</w:t>
      </w:r>
    </w:p>
    <w:p w14:paraId="1CDCFE9D"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8.2.6</w:t>
      </w:r>
      <w:r w:rsidRPr="000A49B6">
        <w:rPr>
          <w:rFonts w:ascii="Times New Roman" w:eastAsia="Arial" w:hAnsi="Times New Roman" w:cs="Times New Roman"/>
          <w:kern w:val="0"/>
        </w:rPr>
        <w:t xml:space="preserve"> Quando o fornecedor for matriz, todos os documentos deverão estar emitidos em nome da matriz. Caso o fornecedor seja filial, os documentos deverão estar emitidos em nome da filial, excetuando-se os documentos que, pela própria natureza, sejam emitidos exclusivamente em nome da matriz.</w:t>
      </w:r>
    </w:p>
    <w:p w14:paraId="65208CCC"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8.2.7</w:t>
      </w:r>
      <w:r w:rsidRPr="000A49B6">
        <w:rPr>
          <w:rFonts w:ascii="Times New Roman" w:eastAsia="Arial" w:hAnsi="Times New Roman" w:cs="Times New Roman"/>
          <w:kern w:val="0"/>
        </w:rPr>
        <w:t xml:space="preserve"> Serão aceitos documentos emitidos em nome da matriz e da filial relativamente às certidões de regularidade fiscal e trabalhista, quando comprovada a centralização do recolhimento das contribuições.</w:t>
      </w:r>
    </w:p>
    <w:p w14:paraId="2CC65E0E"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8.2.8</w:t>
      </w:r>
      <w:r w:rsidRPr="000A49B6">
        <w:rPr>
          <w:rFonts w:ascii="Times New Roman" w:eastAsia="Arial" w:hAnsi="Times New Roman" w:cs="Times New Roman"/>
          <w:kern w:val="0"/>
        </w:rPr>
        <w:t xml:space="preserve"> Para fins de habilitação, a empresa deverá apresentar os seguintes documentos:</w:t>
      </w:r>
    </w:p>
    <w:p w14:paraId="511300CC"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8.2.8.1</w:t>
      </w:r>
      <w:r w:rsidRPr="000A49B6">
        <w:rPr>
          <w:rFonts w:ascii="Times New Roman" w:eastAsia="Arial" w:hAnsi="Times New Roman" w:cs="Times New Roman"/>
          <w:kern w:val="0"/>
        </w:rPr>
        <w:t xml:space="preserve"> Prova de inscrição no Cadastro Nacional da Pessoa Jurídica – CNPJ.</w:t>
      </w:r>
    </w:p>
    <w:p w14:paraId="61127769"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8.2.8.2</w:t>
      </w:r>
      <w:r w:rsidRPr="000A49B6">
        <w:rPr>
          <w:rFonts w:ascii="Times New Roman" w:eastAsia="Arial" w:hAnsi="Times New Roman" w:cs="Times New Roman"/>
          <w:kern w:val="0"/>
        </w:rPr>
        <w:t xml:space="preserve"> Contrato social ou ato constitutivo em vigor.</w:t>
      </w:r>
    </w:p>
    <w:p w14:paraId="1C7BE72A"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8.2.8.3</w:t>
      </w:r>
      <w:r w:rsidRPr="000A49B6">
        <w:rPr>
          <w:rFonts w:ascii="Times New Roman" w:eastAsia="Arial" w:hAnsi="Times New Roman" w:cs="Times New Roman"/>
          <w:kern w:val="0"/>
        </w:rPr>
        <w:t xml:space="preserve"> Prova de regularidade fiscal perante a Fazenda Federal, Estadual e Municipal.</w:t>
      </w:r>
    </w:p>
    <w:p w14:paraId="585FFEF0"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8.2.8.4</w:t>
      </w:r>
      <w:r w:rsidRPr="000A49B6">
        <w:rPr>
          <w:rFonts w:ascii="Times New Roman" w:eastAsia="Arial" w:hAnsi="Times New Roman" w:cs="Times New Roman"/>
          <w:kern w:val="0"/>
        </w:rPr>
        <w:t xml:space="preserve"> Certificado de Regularidade do FGTS – CRF.</w:t>
      </w:r>
    </w:p>
    <w:p w14:paraId="75C41E5E"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8.2.8.5</w:t>
      </w:r>
      <w:r w:rsidRPr="000A49B6">
        <w:rPr>
          <w:rFonts w:ascii="Times New Roman" w:eastAsia="Arial" w:hAnsi="Times New Roman" w:cs="Times New Roman"/>
          <w:kern w:val="0"/>
        </w:rPr>
        <w:t xml:space="preserve"> Certidão Negativa de Débitos Trabalhistas – CNDT.</w:t>
      </w:r>
    </w:p>
    <w:p w14:paraId="7FCDEC8A"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8.2.8.6</w:t>
      </w:r>
      <w:r w:rsidRPr="000A49B6">
        <w:rPr>
          <w:rFonts w:ascii="Times New Roman" w:eastAsia="Arial" w:hAnsi="Times New Roman" w:cs="Times New Roman"/>
          <w:kern w:val="0"/>
        </w:rPr>
        <w:t xml:space="preserve"> Declaração de inexistência de fato impeditivo para contratação com a Administração Pública.</w:t>
      </w:r>
    </w:p>
    <w:p w14:paraId="19F855A8"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8.2.8.7</w:t>
      </w:r>
      <w:r w:rsidRPr="000A49B6">
        <w:rPr>
          <w:rFonts w:ascii="Times New Roman" w:eastAsia="Arial" w:hAnsi="Times New Roman" w:cs="Times New Roman"/>
          <w:kern w:val="0"/>
        </w:rPr>
        <w:t xml:space="preserve"> Comprovação de aptidão para desempenho de atividade compatível com o objeto da contratação, mediante apresentação de atestado(s) de capacidade técnica, quando exigido(s).</w:t>
      </w:r>
    </w:p>
    <w:p w14:paraId="0BC46399" w14:textId="77777777" w:rsidR="00C86EA8" w:rsidRPr="000A49B6" w:rsidRDefault="00C86EA8" w:rsidP="009F6B6E">
      <w:pPr>
        <w:spacing w:line="276" w:lineRule="auto"/>
        <w:jc w:val="both"/>
        <w:rPr>
          <w:rFonts w:ascii="Times New Roman" w:eastAsia="Arial" w:hAnsi="Times New Roman" w:cs="Times New Roman"/>
          <w:kern w:val="0"/>
        </w:rPr>
      </w:pPr>
    </w:p>
    <w:p w14:paraId="66FADAAE"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8.3 DA HABILITAÇÃO JURÍDICA </w:t>
      </w:r>
    </w:p>
    <w:p w14:paraId="40A43E72"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77FC7134"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8.3.1 </w:t>
      </w:r>
      <w:r w:rsidRPr="000A49B6">
        <w:rPr>
          <w:rFonts w:ascii="Times New Roman" w:eastAsia="Arial" w:hAnsi="Times New Roman" w:cs="Times New Roman"/>
          <w:color w:val="000000"/>
          <w:kern w:val="0"/>
        </w:rPr>
        <w:t>Cédula de Identidade do responsável legal.</w:t>
      </w:r>
    </w:p>
    <w:p w14:paraId="2A8FD745" w14:textId="77777777" w:rsidR="00C475DE" w:rsidRPr="000A49B6" w:rsidRDefault="00C475DE" w:rsidP="009F6B6E">
      <w:pPr>
        <w:pBdr>
          <w:top w:val="nil"/>
          <w:left w:val="nil"/>
          <w:bottom w:val="nil"/>
          <w:right w:val="nil"/>
          <w:between w:val="nil"/>
        </w:pBdr>
        <w:spacing w:after="0"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 </w:t>
      </w:r>
      <w:r w:rsidRPr="000A49B6">
        <w:rPr>
          <w:rFonts w:ascii="Times New Roman" w:eastAsia="Arial" w:hAnsi="Times New Roman" w:cs="Times New Roman"/>
          <w:color w:val="000000"/>
          <w:kern w:val="0"/>
        </w:rPr>
        <w:t>Conforme o tipo societário da licitante, deverão ser apresentados os documentos abaixo relacionados:</w:t>
      </w:r>
    </w:p>
    <w:p w14:paraId="6B4243D0"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8.3.2.1 </w:t>
      </w:r>
      <w:r w:rsidRPr="000A49B6">
        <w:rPr>
          <w:rFonts w:ascii="Times New Roman" w:eastAsia="Arial" w:hAnsi="Times New Roman" w:cs="Times New Roman"/>
          <w:color w:val="000000"/>
          <w:kern w:val="0"/>
        </w:rPr>
        <w:t>Empresário individual: inscrição no Registro Público de Empresas Mercantis, a cargo da Junta Comercial da respectiva sede.</w:t>
      </w:r>
    </w:p>
    <w:p w14:paraId="683062EB"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8.3.2.2 </w:t>
      </w:r>
      <w:r w:rsidRPr="000A49B6">
        <w:rPr>
          <w:rFonts w:ascii="Times New Roman" w:eastAsia="Arial" w:hAnsi="Times New Roman" w:cs="Times New Roman"/>
          <w:color w:val="000000"/>
          <w:kern w:val="0"/>
        </w:rPr>
        <w:t>Microempreendedor Individual – MEI: Certificado da Condição de Microempreendedor Individual – CCMEI, cuja aceitação ficará condicionada à verificação da autenticidade no sítio oficial do Governo Federal.</w:t>
      </w:r>
    </w:p>
    <w:p w14:paraId="234FC1FE"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8.3.2.3 </w:t>
      </w:r>
      <w:r w:rsidRPr="000A49B6">
        <w:rPr>
          <w:rFonts w:ascii="Times New Roman" w:eastAsia="Arial" w:hAnsi="Times New Roman" w:cs="Times New Roman"/>
          <w:color w:val="000000"/>
          <w:kern w:val="0"/>
        </w:rPr>
        <w:t xml:space="preserve">Sociedade empresária, Sociedade Limitada Unipessoal – SLU ou Empresa Individual de Responsabilidade Limitada – EIRELI: inscrição do ato constitutivo, estatuto ou contrato social no Registro </w:t>
      </w:r>
      <w:r w:rsidRPr="000A49B6">
        <w:rPr>
          <w:rFonts w:ascii="Times New Roman" w:eastAsia="Arial" w:hAnsi="Times New Roman" w:cs="Times New Roman"/>
          <w:color w:val="000000"/>
          <w:kern w:val="0"/>
        </w:rPr>
        <w:lastRenderedPageBreak/>
        <w:t>Público de Empresas Mercantis da respectiva sede, acompanhada de documento comprobatório de seus administradores.</w:t>
      </w:r>
    </w:p>
    <w:p w14:paraId="45D1E0F9"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8.3.2.4 </w:t>
      </w:r>
      <w:r w:rsidRPr="000A49B6">
        <w:rPr>
          <w:rFonts w:ascii="Times New Roman" w:eastAsia="Arial" w:hAnsi="Times New Roman" w:cs="Times New Roman"/>
          <w:color w:val="000000"/>
          <w:kern w:val="0"/>
        </w:rPr>
        <w:t>Sociedade simples: inscrição do ato constitutivo no Registro Civil de Pessoas Jurídicas do local de sua sede, acompanhada de documento comprobatório de seus administradores.</w:t>
      </w:r>
    </w:p>
    <w:p w14:paraId="1FB09709"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8.3.2.5 </w:t>
      </w:r>
      <w:r w:rsidRPr="000A49B6">
        <w:rPr>
          <w:rFonts w:ascii="Times New Roman" w:eastAsia="Arial" w:hAnsi="Times New Roman" w:cs="Times New Roman"/>
          <w:color w:val="000000"/>
          <w:kern w:val="0"/>
        </w:rPr>
        <w:t>Decreto de autorização, em se tratando de empresa ou sociedade estrangeira em funcionamento no País, bem como ato de registro ou autorização para funcionamento expedido pelo órgão competente, quando a atividade assim o exigir.</w:t>
      </w:r>
    </w:p>
    <w:p w14:paraId="549F014B"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8.3.2.6 </w:t>
      </w:r>
      <w:r w:rsidRPr="000A49B6">
        <w:rPr>
          <w:rFonts w:ascii="Times New Roman" w:eastAsia="Arial" w:hAnsi="Times New Roman" w:cs="Times New Roman"/>
          <w:color w:val="000000"/>
          <w:kern w:val="0"/>
        </w:rPr>
        <w:t>Prova de registro, arquivamento ou inscrição na Junta Comercial, no Registro Civil de Pessoas Jurídicas ou em repartição competente, do ato constitutivo, estatuto ou contrato social em vigor, bem como da ata de eleição ou termo de investidura dos representantes legais da pessoa jurídica.</w:t>
      </w:r>
    </w:p>
    <w:p w14:paraId="73018FF5"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8.3.2.7 </w:t>
      </w:r>
      <w:r w:rsidRPr="000A49B6">
        <w:rPr>
          <w:rFonts w:ascii="Times New Roman" w:eastAsia="Arial" w:hAnsi="Times New Roman" w:cs="Times New Roman"/>
          <w:color w:val="000000"/>
          <w:kern w:val="0"/>
        </w:rPr>
        <w:t>Os documentos apresentados deverão estar acompanhados de todas as alterações contratuais ou da consolidação respectiva.</w:t>
      </w:r>
    </w:p>
    <w:p w14:paraId="1DFC918F"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8.3.2.8 </w:t>
      </w:r>
      <w:r w:rsidRPr="000A49B6">
        <w:rPr>
          <w:rFonts w:ascii="Times New Roman" w:eastAsia="Arial" w:hAnsi="Times New Roman" w:cs="Times New Roman"/>
          <w:color w:val="000000"/>
          <w:kern w:val="0"/>
        </w:rPr>
        <w:t>Prova de inscrição no Cadastro Nacional da Pessoa Jurídica – CNPJ.</w:t>
      </w:r>
    </w:p>
    <w:p w14:paraId="7D68CF9F"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8.3.2.9 </w:t>
      </w:r>
      <w:r w:rsidRPr="000A49B6">
        <w:rPr>
          <w:rFonts w:ascii="Times New Roman" w:eastAsia="Arial" w:hAnsi="Times New Roman" w:cs="Times New Roman"/>
          <w:color w:val="000000"/>
          <w:kern w:val="0"/>
        </w:rPr>
        <w:t>Prova de regularidade perante a Controladoria-Geral da União, mediante apresentação de Certidão Negativa Correcional abrangendo CGU-PJ, CNEP e CEPIM.</w:t>
      </w:r>
    </w:p>
    <w:p w14:paraId="38F1FB33"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8.3.2.10 </w:t>
      </w:r>
      <w:r w:rsidRPr="000A49B6">
        <w:rPr>
          <w:rFonts w:ascii="Times New Roman" w:eastAsia="Arial" w:hAnsi="Times New Roman" w:cs="Times New Roman"/>
          <w:color w:val="000000"/>
          <w:kern w:val="0"/>
        </w:rPr>
        <w:t>Prova de inscrição no cadastro de contribuintes estadual e/ou municipal, se houver, relativo ao domicílio ou sede da empresa, pertinente ao ramo de atividade e compatível com o objeto contratual</w:t>
      </w:r>
      <w:r w:rsidRPr="000A49B6">
        <w:rPr>
          <w:rFonts w:ascii="Times New Roman" w:eastAsia="Arial" w:hAnsi="Times New Roman" w:cs="Times New Roman"/>
          <w:b/>
          <w:bCs/>
          <w:color w:val="000000"/>
          <w:kern w:val="0"/>
        </w:rPr>
        <w:t>.</w:t>
      </w:r>
    </w:p>
    <w:p w14:paraId="363EB7DB"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1F202EB8" w14:textId="77777777" w:rsidR="00C475DE" w:rsidRPr="000A49B6" w:rsidRDefault="00C475DE" w:rsidP="009F6B6E">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8.4 DAS HABILITAÇÕES FISCAL, SOCIAL E TRABALHISTA</w:t>
      </w:r>
    </w:p>
    <w:p w14:paraId="30ACFA5F"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8.4.1</w:t>
      </w:r>
      <w:r w:rsidRPr="000A49B6">
        <w:rPr>
          <w:rFonts w:ascii="Times New Roman" w:eastAsia="Arial" w:hAnsi="Times New Roman" w:cs="Times New Roman"/>
          <w:kern w:val="0"/>
        </w:rPr>
        <w:t xml:space="preserve"> Prova de regularidade fiscal perante a Fazenda Nacional, mediante apresentação de certidão expedida conjuntamente pela Secretaria da Receita Federal do Brasil – RFB e pela Procuradoria-Geral da Fazenda Nacional – PGFN, referente aos créditos tributários federais e à Dívida Ativa da União – DAU, inclusive os relativos à Seguridade Social, nos termos da Portaria Conjunta nº 1.751/2014.</w:t>
      </w:r>
    </w:p>
    <w:p w14:paraId="770DEAD2"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8.4.2</w:t>
      </w:r>
      <w:r w:rsidRPr="000A49B6">
        <w:rPr>
          <w:rFonts w:ascii="Times New Roman" w:eastAsia="Arial" w:hAnsi="Times New Roman" w:cs="Times New Roman"/>
          <w:kern w:val="0"/>
        </w:rPr>
        <w:t xml:space="preserve"> Prova de regularidade perante o Fundo de Garantia do Tempo de Serviço – FGTS.</w:t>
      </w:r>
    </w:p>
    <w:p w14:paraId="6BF67219"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8.4.3</w:t>
      </w:r>
      <w:r w:rsidRPr="000A49B6">
        <w:rPr>
          <w:rFonts w:ascii="Times New Roman" w:eastAsia="Arial" w:hAnsi="Times New Roman" w:cs="Times New Roman"/>
          <w:kern w:val="0"/>
        </w:rPr>
        <w:t xml:space="preserve"> Prova de inexistência de débitos inadimplidos perante a Justiça do Trabalho, mediante apresentação de Certidão Negativa de Débitos Trabalhistas – CNDT, ou Certidão Positiva com efeitos de negativa.</w:t>
      </w:r>
    </w:p>
    <w:p w14:paraId="68841401"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8.4.4</w:t>
      </w:r>
      <w:r w:rsidRPr="000A49B6">
        <w:rPr>
          <w:rFonts w:ascii="Times New Roman" w:eastAsia="Arial" w:hAnsi="Times New Roman" w:cs="Times New Roman"/>
          <w:kern w:val="0"/>
        </w:rPr>
        <w:t xml:space="preserve"> O fornecedor enquadrado como Microempreendedor Individual – MEI que pretenda usufruir dos benefícios previstos na Lei Complementar nº 123/2006 ficará dispensado da prova de inscrição nos cadastros de contribuintes estadual e municipal.</w:t>
      </w:r>
    </w:p>
    <w:p w14:paraId="2E004BFF"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8.4.5</w:t>
      </w:r>
      <w:r w:rsidRPr="000A49B6">
        <w:rPr>
          <w:rFonts w:ascii="Times New Roman" w:eastAsia="Arial" w:hAnsi="Times New Roman" w:cs="Times New Roman"/>
          <w:kern w:val="0"/>
        </w:rPr>
        <w:t xml:space="preserve"> Certidão de Regularidade perante a Fazenda Municipal do domicílio ou sede da licitante.</w:t>
      </w:r>
    </w:p>
    <w:p w14:paraId="5C70431C"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8.4.6</w:t>
      </w:r>
      <w:r w:rsidRPr="000A49B6">
        <w:rPr>
          <w:rFonts w:ascii="Times New Roman" w:eastAsia="Arial" w:hAnsi="Times New Roman" w:cs="Times New Roman"/>
          <w:kern w:val="0"/>
        </w:rPr>
        <w:t xml:space="preserve"> Prova de regularidade perante a Fazenda Estadual ou Distrital do domicílio ou sede da licitante, pertinente ao ramo de atividade compatível com o objeto contratual.</w:t>
      </w:r>
    </w:p>
    <w:p w14:paraId="59CB8254"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8.4.7</w:t>
      </w:r>
      <w:r w:rsidRPr="000A49B6">
        <w:rPr>
          <w:rFonts w:ascii="Times New Roman" w:eastAsia="Arial" w:hAnsi="Times New Roman" w:cs="Times New Roman"/>
          <w:kern w:val="0"/>
        </w:rPr>
        <w:t xml:space="preserve"> Caso a empresa seja considerada isenta dos tributos estaduais ou distritais relacionados ao objeto da contratação, deverá comprovar tal condição mediante apresentação de certidão, declaração da Fazenda competente ou outro documento equivalente, na forma da legislação aplicável.</w:t>
      </w:r>
    </w:p>
    <w:p w14:paraId="7B9AAE25" w14:textId="77777777" w:rsidR="00731A52" w:rsidRPr="000A49B6" w:rsidRDefault="00731A52" w:rsidP="009F6B6E">
      <w:pPr>
        <w:spacing w:line="276" w:lineRule="auto"/>
        <w:ind w:firstLine="851"/>
        <w:jc w:val="both"/>
        <w:rPr>
          <w:rFonts w:ascii="Times New Roman" w:eastAsia="Arial" w:hAnsi="Times New Roman" w:cs="Times New Roman"/>
          <w:kern w:val="0"/>
        </w:rPr>
      </w:pPr>
    </w:p>
    <w:p w14:paraId="6F53C5B3" w14:textId="77777777" w:rsidR="00C475DE" w:rsidRPr="000A49B6" w:rsidRDefault="00C475DE" w:rsidP="009F6B6E">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lastRenderedPageBreak/>
        <w:t>8.5 DA HABILITAÇÃO ECONÔMICO-FINANCEIRA</w:t>
      </w:r>
    </w:p>
    <w:p w14:paraId="7BD46786"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8.5.1</w:t>
      </w:r>
      <w:r w:rsidRPr="000A49B6">
        <w:rPr>
          <w:rFonts w:ascii="Times New Roman" w:eastAsia="Arial" w:hAnsi="Times New Roman" w:cs="Times New Roman"/>
          <w:kern w:val="0"/>
        </w:rPr>
        <w:t xml:space="preserve"> Certidão Negativa de Falência expedida pelo distribuidor da sede da pessoa jurídica, ou de execução patrimonial expedida no domicílio da pessoa física.</w:t>
      </w:r>
    </w:p>
    <w:p w14:paraId="1E94777E"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8.5.2</w:t>
      </w:r>
      <w:r w:rsidRPr="000A49B6">
        <w:rPr>
          <w:rFonts w:ascii="Times New Roman" w:eastAsia="Arial" w:hAnsi="Times New Roman" w:cs="Times New Roman"/>
          <w:kern w:val="0"/>
        </w:rPr>
        <w:t xml:space="preserve"> Caso a licitante não seja sediada na Comarca de São João de Meriti/RJ, deverá apresentar declaração oficial expedida pela autoridade judiciária competente, indicando os distribuidores responsáveis pela emissão das certidões de falência, recuperação judicial e demais certidões correlatas da comarca de sua sede.</w:t>
      </w:r>
    </w:p>
    <w:p w14:paraId="40B8E155"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8.5.3</w:t>
      </w:r>
      <w:r w:rsidRPr="000A49B6">
        <w:rPr>
          <w:rFonts w:ascii="Times New Roman" w:eastAsia="Arial" w:hAnsi="Times New Roman" w:cs="Times New Roman"/>
          <w:kern w:val="0"/>
        </w:rPr>
        <w:t xml:space="preserve"> Balanço patrimonial, demonstração de resultado de exercício e demais demonstrações contábeis referentes aos 02 (dois) últimos exercícios sociais, já exigíveis e apresentados na forma da lei.</w:t>
      </w:r>
    </w:p>
    <w:p w14:paraId="0FA95B70"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8.5.4</w:t>
      </w:r>
      <w:r w:rsidRPr="000A49B6">
        <w:rPr>
          <w:rFonts w:ascii="Times New Roman" w:eastAsia="Arial" w:hAnsi="Times New Roman" w:cs="Times New Roman"/>
          <w:kern w:val="0"/>
        </w:rPr>
        <w:t xml:space="preserve"> Os documentos contábeis deverão conter Termo de Abertura e Termo de Encerramento do livro contábil, acompanhados das notas explicativas e demais demonstrações contábeis, conforme disposto no art. 69, inciso I, da Lei Federal nº 14.133/2021.</w:t>
      </w:r>
    </w:p>
    <w:p w14:paraId="6F259E31"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8.5.5</w:t>
      </w:r>
      <w:r w:rsidRPr="000A49B6">
        <w:rPr>
          <w:rFonts w:ascii="Times New Roman" w:eastAsia="Arial" w:hAnsi="Times New Roman" w:cs="Times New Roman"/>
          <w:kern w:val="0"/>
        </w:rPr>
        <w:t xml:space="preserve"> Será vedada a substituição do balanço patrimonial por balancetes ou balanços provisórios.</w:t>
      </w:r>
    </w:p>
    <w:p w14:paraId="1132BB16"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8.5.6</w:t>
      </w:r>
      <w:r w:rsidRPr="000A49B6">
        <w:rPr>
          <w:rFonts w:ascii="Times New Roman" w:eastAsia="Arial" w:hAnsi="Times New Roman" w:cs="Times New Roman"/>
          <w:kern w:val="0"/>
        </w:rPr>
        <w:t xml:space="preserve"> As empresas constituídas no exercício financeiro da contratação deverão atender às exigências de habilitação econômico-financeira mediante apresentação do balanço de abertura.</w:t>
      </w:r>
    </w:p>
    <w:p w14:paraId="623FE314"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8.5.7</w:t>
      </w:r>
      <w:r w:rsidRPr="000A49B6">
        <w:rPr>
          <w:rFonts w:ascii="Times New Roman" w:eastAsia="Arial" w:hAnsi="Times New Roman" w:cs="Times New Roman"/>
          <w:kern w:val="0"/>
        </w:rPr>
        <w:t xml:space="preserve"> Poderá ser apresentado balanço intermediário, desde que autorizado por lei ou pelo contrato/estatuto social da empresa.</w:t>
      </w:r>
    </w:p>
    <w:p w14:paraId="47F756EC" w14:textId="77777777" w:rsidR="00C475DE" w:rsidRPr="000A49B6" w:rsidRDefault="00C475DE" w:rsidP="009F6B6E">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kern w:val="0"/>
        </w:rPr>
        <w:t>8.5.8</w:t>
      </w:r>
      <w:r w:rsidRPr="000A49B6">
        <w:rPr>
          <w:rFonts w:ascii="Times New Roman" w:eastAsia="Arial" w:hAnsi="Times New Roman" w:cs="Times New Roman"/>
          <w:kern w:val="0"/>
        </w:rPr>
        <w:t xml:space="preserve"> </w:t>
      </w:r>
      <w:r w:rsidRPr="000A49B6">
        <w:rPr>
          <w:rFonts w:ascii="Times New Roman" w:eastAsia="Arial" w:hAnsi="Times New Roman" w:cs="Times New Roman"/>
          <w:color w:val="000000"/>
          <w:kern w:val="0"/>
        </w:rPr>
        <w:t>A situação econômico-financeira das empresas licitantes será avaliada pelos índices de Liquidez Geral (LG), Liquidez Corrente (LC) e Solvência (SG), os quais deverão ser iguais ou superiores a 1 (um), após a aplicação das seguintes fórmulas contábeis:</w:t>
      </w:r>
    </w:p>
    <w:p w14:paraId="76CE81B5"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8.5.8.1</w:t>
      </w:r>
      <w:r w:rsidRPr="000A49B6">
        <w:rPr>
          <w:rFonts w:ascii="Times New Roman" w:eastAsia="Arial" w:hAnsi="Times New Roman" w:cs="Times New Roman"/>
          <w:kern w:val="0"/>
        </w:rPr>
        <w:t xml:space="preserve"> Índice de Liquidez Geral – ILG:</w:t>
      </w:r>
    </w:p>
    <w:p w14:paraId="6B53051F" w14:textId="77777777" w:rsidR="00C475DE" w:rsidRPr="000A49B6" w:rsidRDefault="00C475DE"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8.5.8.1.1</w:t>
      </w:r>
      <w:r w:rsidRPr="000A49B6">
        <w:rPr>
          <w:rFonts w:ascii="Times New Roman" w:eastAsia="Arial" w:hAnsi="Times New Roman" w:cs="Times New Roman"/>
          <w:kern w:val="0"/>
        </w:rPr>
        <w:t xml:space="preserve"> </w:t>
      </w:r>
      <w:r w:rsidRPr="000A49B6">
        <w:rPr>
          <w:rFonts w:ascii="Times New Roman" w:eastAsia="Arial" w:hAnsi="Times New Roman" w:cs="Times New Roman"/>
          <w:color w:val="000000"/>
          <w:kern w:val="0"/>
        </w:rPr>
        <w:t>ILG = ATIVO CIRCULANTE + REALIZÁVEL A LONGO PRAZO PASSIVO CIRCULANTE + EXIGÍVEL A LONGO PRAZO</w:t>
      </w:r>
      <w:r w:rsidRPr="000A49B6">
        <w:rPr>
          <w:rFonts w:ascii="Times New Roman" w:eastAsia="Arial" w:hAnsi="Times New Roman" w:cs="Times New Roman"/>
          <w:kern w:val="0"/>
        </w:rPr>
        <w:t xml:space="preserve"> </w:t>
      </w:r>
    </w:p>
    <w:p w14:paraId="2029F91D" w14:textId="77777777" w:rsidR="0045593C" w:rsidRPr="000A49B6" w:rsidRDefault="0045593C" w:rsidP="009F6B6E">
      <w:pPr>
        <w:spacing w:line="276" w:lineRule="auto"/>
        <w:jc w:val="both"/>
        <w:rPr>
          <w:rFonts w:ascii="Times New Roman" w:eastAsia="Arial" w:hAnsi="Times New Roman" w:cs="Times New Roman"/>
        </w:rPr>
      </w:pPr>
      <w:r w:rsidRPr="000A49B6">
        <w:rPr>
          <w:rFonts w:ascii="Times New Roman" w:eastAsia="Arial" w:hAnsi="Times New Roman" w:cs="Times New Roman"/>
          <w:b/>
          <w:bCs/>
        </w:rPr>
        <w:t>8.5.8.2</w:t>
      </w:r>
      <w:r w:rsidRPr="000A49B6">
        <w:rPr>
          <w:rFonts w:ascii="Times New Roman" w:eastAsia="Arial" w:hAnsi="Times New Roman" w:cs="Times New Roman"/>
        </w:rPr>
        <w:t xml:space="preserve"> Índice de Liquidez Corrente – ILC:</w:t>
      </w:r>
    </w:p>
    <w:p w14:paraId="05468D74" w14:textId="77777777" w:rsidR="0045593C" w:rsidRPr="000A49B6" w:rsidRDefault="0045593C" w:rsidP="009F6B6E">
      <w:pPr>
        <w:spacing w:line="276" w:lineRule="auto"/>
        <w:jc w:val="both"/>
        <w:rPr>
          <w:rFonts w:ascii="Times New Roman" w:eastAsia="Arial" w:hAnsi="Times New Roman" w:cs="Times New Roman"/>
        </w:rPr>
      </w:pPr>
      <w:r w:rsidRPr="000A49B6">
        <w:rPr>
          <w:rFonts w:ascii="Times New Roman" w:eastAsia="Arial" w:hAnsi="Times New Roman" w:cs="Times New Roman"/>
          <w:b/>
          <w:bCs/>
        </w:rPr>
        <w:t>8.5.8.2.1</w:t>
      </w:r>
      <w:r w:rsidRPr="000A49B6">
        <w:rPr>
          <w:rFonts w:ascii="Times New Roman" w:eastAsia="Arial" w:hAnsi="Times New Roman" w:cs="Times New Roman"/>
        </w:rPr>
        <w:t xml:space="preserve"> </w:t>
      </w:r>
      <w:r w:rsidRPr="000A49B6">
        <w:rPr>
          <w:rFonts w:ascii="Times New Roman" w:eastAsia="Arial" w:hAnsi="Times New Roman" w:cs="Times New Roman"/>
          <w:color w:val="000000"/>
        </w:rPr>
        <w:t>ILC = ATIVO CIRCULANTE / PASSIVO CIRCULANTE</w:t>
      </w:r>
      <w:r w:rsidRPr="000A49B6">
        <w:rPr>
          <w:rFonts w:ascii="Times New Roman" w:eastAsia="Arial" w:hAnsi="Times New Roman" w:cs="Times New Roman"/>
        </w:rPr>
        <w:t xml:space="preserve"> 8.5.8.3 Índice de Solvência Geral – ISG:</w:t>
      </w:r>
    </w:p>
    <w:p w14:paraId="7EAD4C4A" w14:textId="77777777" w:rsidR="0045593C" w:rsidRPr="000A49B6" w:rsidRDefault="0045593C" w:rsidP="009F6B6E">
      <w:pPr>
        <w:pBdr>
          <w:top w:val="nil"/>
          <w:left w:val="nil"/>
          <w:bottom w:val="nil"/>
          <w:right w:val="nil"/>
          <w:between w:val="nil"/>
        </w:pBdr>
        <w:spacing w:after="0" w:line="276" w:lineRule="auto"/>
        <w:jc w:val="both"/>
        <w:rPr>
          <w:rFonts w:ascii="Times New Roman" w:eastAsia="Arial" w:hAnsi="Times New Roman" w:cs="Times New Roman"/>
          <w:color w:val="000000"/>
        </w:rPr>
      </w:pPr>
      <w:r w:rsidRPr="000A49B6">
        <w:rPr>
          <w:rFonts w:ascii="Times New Roman" w:eastAsia="Arial" w:hAnsi="Times New Roman" w:cs="Times New Roman"/>
          <w:b/>
          <w:bCs/>
        </w:rPr>
        <w:t>8.5.8.3.1</w:t>
      </w:r>
      <w:r w:rsidRPr="000A49B6">
        <w:rPr>
          <w:rFonts w:ascii="Times New Roman" w:eastAsia="Arial" w:hAnsi="Times New Roman" w:cs="Times New Roman"/>
        </w:rPr>
        <w:t xml:space="preserve"> </w:t>
      </w:r>
      <w:r w:rsidRPr="000A49B6">
        <w:rPr>
          <w:rFonts w:ascii="Times New Roman" w:eastAsia="Arial" w:hAnsi="Times New Roman" w:cs="Times New Roman"/>
          <w:color w:val="000000"/>
        </w:rPr>
        <w:t>ISG = ATIVO TOTAL / (PASSIVO CIRCULANTE + EXIGÍVEL A LONGO PRAZO)</w:t>
      </w:r>
    </w:p>
    <w:p w14:paraId="5954B914" w14:textId="77777777" w:rsidR="0045593C" w:rsidRPr="000A49B6" w:rsidRDefault="0045593C" w:rsidP="009F6B6E">
      <w:pPr>
        <w:spacing w:line="276" w:lineRule="auto"/>
        <w:jc w:val="both"/>
        <w:rPr>
          <w:rFonts w:ascii="Times New Roman" w:eastAsia="Arial" w:hAnsi="Times New Roman" w:cs="Times New Roman"/>
        </w:rPr>
      </w:pPr>
      <w:r w:rsidRPr="000A49B6">
        <w:rPr>
          <w:rFonts w:ascii="Times New Roman" w:eastAsia="Arial" w:hAnsi="Times New Roman" w:cs="Times New Roman"/>
          <w:b/>
          <w:bCs/>
        </w:rPr>
        <w:t>8.5.9</w:t>
      </w:r>
      <w:r w:rsidRPr="000A49B6">
        <w:rPr>
          <w:rFonts w:ascii="Times New Roman" w:eastAsia="Arial" w:hAnsi="Times New Roman" w:cs="Times New Roman"/>
        </w:rPr>
        <w:t xml:space="preserve"> A licitante que apresentar resultado inferior a 1,00 (um inteiro) em quaisquer dos índices referidos poderá comprovar sua qualificação econômico-financeira mediante demonstração de patrimônio líquido mínimo correspondente a 10% (dez por cento) do valor estimado da contratação.</w:t>
      </w:r>
    </w:p>
    <w:p w14:paraId="224D1A65" w14:textId="77777777" w:rsidR="0045593C" w:rsidRPr="000A49B6" w:rsidRDefault="0045593C" w:rsidP="009F6B6E">
      <w:pPr>
        <w:spacing w:line="276" w:lineRule="auto"/>
        <w:jc w:val="both"/>
        <w:rPr>
          <w:rFonts w:ascii="Times New Roman" w:eastAsia="Arial" w:hAnsi="Times New Roman" w:cs="Times New Roman"/>
          <w:b/>
          <w:bCs/>
        </w:rPr>
      </w:pPr>
      <w:r w:rsidRPr="000A49B6">
        <w:rPr>
          <w:rFonts w:ascii="Times New Roman" w:eastAsia="Arial" w:hAnsi="Times New Roman" w:cs="Times New Roman"/>
          <w:b/>
          <w:bCs/>
        </w:rPr>
        <w:t>8.6 DA HABILITAÇÃO TÉCNICA</w:t>
      </w:r>
    </w:p>
    <w:p w14:paraId="02FA5E46" w14:textId="77777777" w:rsidR="0045593C" w:rsidRPr="000A49B6" w:rsidRDefault="0045593C" w:rsidP="009F6B6E">
      <w:pPr>
        <w:spacing w:line="276" w:lineRule="auto"/>
        <w:ind w:firstLine="851"/>
        <w:jc w:val="both"/>
        <w:rPr>
          <w:rFonts w:ascii="Times New Roman" w:eastAsia="Arial" w:hAnsi="Times New Roman" w:cs="Times New Roman"/>
        </w:rPr>
      </w:pPr>
      <w:r w:rsidRPr="000A49B6">
        <w:rPr>
          <w:rFonts w:ascii="Times New Roman" w:eastAsia="Arial" w:hAnsi="Times New Roman" w:cs="Times New Roman"/>
          <w:b/>
          <w:bCs/>
        </w:rPr>
        <w:t>8.6.1</w:t>
      </w:r>
      <w:r w:rsidRPr="000A49B6">
        <w:rPr>
          <w:rFonts w:ascii="Times New Roman" w:eastAsia="Arial" w:hAnsi="Times New Roman" w:cs="Times New Roman"/>
        </w:rPr>
        <w:t xml:space="preserve"> As empresas participantes deverão apresentar atestado(s) de capacidade técnica, fornecido(s) por pessoa jurídica de direito público ou privado, comprovando que executaram ou executam fornecimento compatível com o objeto deste Termo de Referência.</w:t>
      </w:r>
    </w:p>
    <w:p w14:paraId="59FF6524" w14:textId="77777777" w:rsidR="0045593C" w:rsidRPr="000A49B6" w:rsidRDefault="0045593C" w:rsidP="009F6B6E">
      <w:pPr>
        <w:spacing w:line="276" w:lineRule="auto"/>
        <w:ind w:firstLine="851"/>
        <w:jc w:val="both"/>
        <w:rPr>
          <w:rFonts w:ascii="Times New Roman" w:eastAsia="Arial" w:hAnsi="Times New Roman" w:cs="Times New Roman"/>
        </w:rPr>
      </w:pPr>
      <w:r w:rsidRPr="000A49B6">
        <w:rPr>
          <w:rFonts w:ascii="Times New Roman" w:eastAsia="Arial" w:hAnsi="Times New Roman" w:cs="Times New Roman"/>
          <w:b/>
          <w:bCs/>
        </w:rPr>
        <w:lastRenderedPageBreak/>
        <w:t>8.6.2</w:t>
      </w:r>
      <w:r w:rsidRPr="000A49B6">
        <w:rPr>
          <w:rFonts w:ascii="Times New Roman" w:eastAsia="Arial" w:hAnsi="Times New Roman" w:cs="Times New Roman"/>
        </w:rPr>
        <w:t xml:space="preserve"> O(s) atestado(s) deverá(</w:t>
      </w:r>
      <w:proofErr w:type="spellStart"/>
      <w:r w:rsidRPr="000A49B6">
        <w:rPr>
          <w:rFonts w:ascii="Times New Roman" w:eastAsia="Arial" w:hAnsi="Times New Roman" w:cs="Times New Roman"/>
        </w:rPr>
        <w:t>ão</w:t>
      </w:r>
      <w:proofErr w:type="spellEnd"/>
      <w:r w:rsidRPr="000A49B6">
        <w:rPr>
          <w:rFonts w:ascii="Times New Roman" w:eastAsia="Arial" w:hAnsi="Times New Roman" w:cs="Times New Roman"/>
        </w:rPr>
        <w:t>) demonstrar aptidão para fornecimento de materiais médico-hospitalares e/ou instrumentos cirúrgicos compatíveis com kits para inserção de Dispositivo Intrauterino (DIU) esterilizável.</w:t>
      </w:r>
    </w:p>
    <w:p w14:paraId="35D7FB62" w14:textId="77777777" w:rsidR="0045593C" w:rsidRPr="000A49B6" w:rsidRDefault="0045593C" w:rsidP="009F6B6E">
      <w:pPr>
        <w:spacing w:after="390" w:line="276" w:lineRule="auto"/>
        <w:jc w:val="both"/>
        <w:textAlignment w:val="top"/>
        <w:rPr>
          <w:rFonts w:ascii="Times New Roman" w:eastAsia="Arial" w:hAnsi="Times New Roman" w:cs="Times New Roman"/>
        </w:rPr>
      </w:pPr>
      <w:r w:rsidRPr="000A49B6">
        <w:rPr>
          <w:rFonts w:ascii="Times New Roman" w:eastAsia="Arial" w:hAnsi="Times New Roman" w:cs="Times New Roman"/>
          <w:b/>
          <w:bCs/>
        </w:rPr>
        <w:t xml:space="preserve">              8.6.3</w:t>
      </w:r>
      <w:r w:rsidRPr="000A49B6">
        <w:rPr>
          <w:rFonts w:ascii="Times New Roman" w:eastAsia="Arial" w:hAnsi="Times New Roman" w:cs="Times New Roman"/>
        </w:rPr>
        <w:t xml:space="preserve"> A empresa deverá apresentar </w:t>
      </w:r>
      <w:r w:rsidRPr="000A49B6">
        <w:rPr>
          <w:rFonts w:ascii="Times New Roman" w:eastAsia="Times New Roman" w:hAnsi="Times New Roman" w:cs="Times New Roman"/>
          <w:lang w:eastAsia="pt-BR"/>
        </w:rPr>
        <w:t>Autorização de Funcionamento de Empresa (AFE)</w:t>
      </w:r>
      <w:r w:rsidRPr="000A49B6">
        <w:rPr>
          <w:rFonts w:ascii="Times New Roman" w:eastAsia="Times New Roman" w:hAnsi="Times New Roman" w:cs="Times New Roman"/>
        </w:rPr>
        <w:t xml:space="preserve"> emitido pela ANVISA</w:t>
      </w:r>
      <w:r w:rsidRPr="000A49B6">
        <w:rPr>
          <w:rFonts w:ascii="Times New Roman" w:eastAsia="Times New Roman" w:hAnsi="Times New Roman" w:cs="Times New Roman"/>
          <w:lang w:eastAsia="pt-BR"/>
        </w:rPr>
        <w:t xml:space="preserve"> para estabelecimentos que realizam atividades sob regime de vigilância sanitária. </w:t>
      </w:r>
      <w:r w:rsidRPr="000A49B6">
        <w:rPr>
          <w:rFonts w:ascii="Times New Roman" w:eastAsia="Times New Roman" w:hAnsi="Times New Roman" w:cs="Times New Roman"/>
        </w:rPr>
        <w:t xml:space="preserve">Bem como a </w:t>
      </w:r>
      <w:r w:rsidRPr="000A49B6">
        <w:rPr>
          <w:rFonts w:ascii="Times New Roman" w:eastAsia="Times New Roman" w:hAnsi="Times New Roman" w:cs="Times New Roman"/>
          <w:lang w:eastAsia="pt-BR"/>
        </w:rPr>
        <w:t xml:space="preserve">Licença de Funcionamento ou Alvará Sanitário emitido pela Vigilância Sanitária local (municipal ou estadual), </w:t>
      </w:r>
    </w:p>
    <w:p w14:paraId="39D3BF42" w14:textId="77777777" w:rsidR="0045593C" w:rsidRPr="000A49B6" w:rsidRDefault="0045593C" w:rsidP="009F6B6E">
      <w:pPr>
        <w:spacing w:line="276" w:lineRule="auto"/>
        <w:ind w:firstLine="851"/>
        <w:jc w:val="both"/>
        <w:rPr>
          <w:rFonts w:ascii="Times New Roman" w:eastAsia="Arial" w:hAnsi="Times New Roman" w:cs="Times New Roman"/>
        </w:rPr>
      </w:pPr>
      <w:r w:rsidRPr="000A49B6">
        <w:rPr>
          <w:rFonts w:ascii="Times New Roman" w:eastAsia="Arial" w:hAnsi="Times New Roman" w:cs="Times New Roman"/>
          <w:b/>
          <w:bCs/>
        </w:rPr>
        <w:t>8.6.4</w:t>
      </w:r>
      <w:r w:rsidRPr="000A49B6">
        <w:rPr>
          <w:rFonts w:ascii="Times New Roman" w:eastAsia="Arial" w:hAnsi="Times New Roman" w:cs="Times New Roman"/>
        </w:rPr>
        <w:t xml:space="preserve"> A licitante deverá apresentar comprovação de regularidade dos produtos junto à Agência Nacional de Vigilância Sanitária – ANVISA, mediante apresentação de registro, cadastro, notificação ou documento equivalente, quando aplicável.</w:t>
      </w:r>
    </w:p>
    <w:p w14:paraId="0B5D2CF5" w14:textId="77777777" w:rsidR="0045593C" w:rsidRPr="000A49B6" w:rsidRDefault="0045593C" w:rsidP="009F6B6E">
      <w:pPr>
        <w:spacing w:line="276" w:lineRule="auto"/>
        <w:ind w:firstLine="851"/>
        <w:jc w:val="both"/>
        <w:rPr>
          <w:rFonts w:ascii="Times New Roman" w:eastAsia="Arial" w:hAnsi="Times New Roman" w:cs="Times New Roman"/>
        </w:rPr>
      </w:pPr>
      <w:r w:rsidRPr="000A49B6">
        <w:rPr>
          <w:rFonts w:ascii="Times New Roman" w:eastAsia="Arial" w:hAnsi="Times New Roman" w:cs="Times New Roman"/>
          <w:b/>
          <w:bCs/>
        </w:rPr>
        <w:t>8.6.5</w:t>
      </w:r>
      <w:r w:rsidRPr="000A49B6">
        <w:rPr>
          <w:rFonts w:ascii="Times New Roman" w:eastAsia="Arial" w:hAnsi="Times New Roman" w:cs="Times New Roman"/>
        </w:rPr>
        <w:t xml:space="preserve"> Os produtos ofertados deverão atender às normas técnicas e sanitárias vigentes, observando os padrões de qualidade, segurança e desempenho exigidos pelos órgãos reguladores competentes.</w:t>
      </w:r>
    </w:p>
    <w:p w14:paraId="10926EA6" w14:textId="77777777" w:rsidR="0045593C" w:rsidRPr="000A49B6" w:rsidRDefault="0045593C" w:rsidP="009F6B6E">
      <w:pPr>
        <w:spacing w:line="276" w:lineRule="auto"/>
        <w:ind w:firstLine="851"/>
        <w:jc w:val="both"/>
        <w:rPr>
          <w:rFonts w:ascii="Times New Roman" w:eastAsia="Arial" w:hAnsi="Times New Roman" w:cs="Times New Roman"/>
        </w:rPr>
      </w:pPr>
      <w:r w:rsidRPr="000A49B6">
        <w:rPr>
          <w:rFonts w:ascii="Times New Roman" w:eastAsia="Arial" w:hAnsi="Times New Roman" w:cs="Times New Roman"/>
          <w:b/>
          <w:bCs/>
        </w:rPr>
        <w:t>8.6.6</w:t>
      </w:r>
      <w:r w:rsidRPr="000A49B6">
        <w:rPr>
          <w:rFonts w:ascii="Times New Roman" w:eastAsia="Arial" w:hAnsi="Times New Roman" w:cs="Times New Roman"/>
        </w:rPr>
        <w:t xml:space="preserve"> A Administração poderá realizar diligências para verificação da autenticidade das informações constantes nos documentos apresentados, podendo solicitar esclarecimentos e documentos complementares, quando necessário.</w:t>
      </w:r>
    </w:p>
    <w:p w14:paraId="29904EC1" w14:textId="5CABA042" w:rsidR="0045593C" w:rsidRPr="000A49B6" w:rsidRDefault="0045593C" w:rsidP="009F6B6E">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rPr>
        <w:t>8.6.7</w:t>
      </w:r>
      <w:r w:rsidRPr="000A49B6">
        <w:rPr>
          <w:rFonts w:ascii="Times New Roman" w:eastAsia="Arial" w:hAnsi="Times New Roman" w:cs="Times New Roman"/>
        </w:rPr>
        <w:t xml:space="preserve"> Não serão aceitos atestados emitidos pela própria licitante em seu favor.</w:t>
      </w:r>
    </w:p>
    <w:p w14:paraId="062CE5EE" w14:textId="77777777" w:rsidR="00C475DE" w:rsidRPr="000A49B6" w:rsidRDefault="00C475DE" w:rsidP="009F6B6E">
      <w:pPr>
        <w:pBdr>
          <w:top w:val="nil"/>
          <w:left w:val="nil"/>
          <w:bottom w:val="nil"/>
          <w:right w:val="nil"/>
          <w:between w:val="nil"/>
        </w:pBdr>
        <w:spacing w:after="0" w:line="276" w:lineRule="auto"/>
        <w:jc w:val="both"/>
        <w:rPr>
          <w:rFonts w:ascii="Times New Roman" w:eastAsia="Arial" w:hAnsi="Times New Roman" w:cs="Times New Roman"/>
          <w:color w:val="EE0000"/>
          <w:kern w:val="0"/>
        </w:rPr>
      </w:pPr>
    </w:p>
    <w:p w14:paraId="037D875F" w14:textId="77777777" w:rsidR="00C475DE" w:rsidRPr="000A49B6" w:rsidRDefault="00C475DE" w:rsidP="009F6B6E">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8.7 DA NÃO APLICAÇÃO DA EXCLUSIVIDADE PREVISTA NA LEI COMPLEMENTAR Nº 123/2006</w:t>
      </w:r>
    </w:p>
    <w:p w14:paraId="01BF0BED"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8.7.1</w:t>
      </w:r>
      <w:r w:rsidRPr="000A49B6">
        <w:rPr>
          <w:rFonts w:ascii="Times New Roman" w:eastAsia="Arial" w:hAnsi="Times New Roman" w:cs="Times New Roman"/>
          <w:kern w:val="0"/>
        </w:rPr>
        <w:t xml:space="preserve"> A Lei Complementar nº 123/2006 prevê tratamento diferenciado para microempresas e empresas de pequeno porte nas contratações públicas.</w:t>
      </w:r>
    </w:p>
    <w:p w14:paraId="1939305B" w14:textId="77777777" w:rsidR="00C475DE" w:rsidRPr="000A49B6" w:rsidRDefault="00C475DE" w:rsidP="009F6B6E">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8.7.2</w:t>
      </w:r>
      <w:r w:rsidRPr="000A49B6">
        <w:rPr>
          <w:rFonts w:ascii="Times New Roman" w:eastAsia="Arial" w:hAnsi="Times New Roman" w:cs="Times New Roman"/>
          <w:kern w:val="0"/>
        </w:rPr>
        <w:t xml:space="preserve"> Nos termos do art. 48, inciso I, da referida Lei, a participação exclusiva para microempresas e empresas de pequeno porte aplica-se aos itens com valor estimado de até R$ 80.000,00 (oitenta mil reais).</w:t>
      </w:r>
    </w:p>
    <w:p w14:paraId="4200E1D0"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8.7.3</w:t>
      </w:r>
      <w:r w:rsidRPr="000A49B6">
        <w:rPr>
          <w:rFonts w:ascii="Times New Roman" w:eastAsia="Arial" w:hAnsi="Times New Roman" w:cs="Times New Roman"/>
          <w:kern w:val="0"/>
        </w:rPr>
        <w:t xml:space="preserve"> No presente certame, o valor estimado do item é superior ao limite estabelecido pela legislação.</w:t>
      </w:r>
    </w:p>
    <w:p w14:paraId="36E3AF5F"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8.7.4</w:t>
      </w:r>
      <w:r w:rsidRPr="000A49B6">
        <w:rPr>
          <w:rFonts w:ascii="Times New Roman" w:eastAsia="Arial" w:hAnsi="Times New Roman" w:cs="Times New Roman"/>
          <w:kern w:val="0"/>
        </w:rPr>
        <w:t xml:space="preserve"> Dessa forma, não será aplicada a exclusividade para microempresas e empresas de pequeno porte, sendo adotada a ampla concorrência.</w:t>
      </w:r>
    </w:p>
    <w:p w14:paraId="57CB9BF0"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9. DA SUBCONTRATAÇÃO</w:t>
      </w:r>
    </w:p>
    <w:p w14:paraId="392A2A84"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9.1</w:t>
      </w:r>
      <w:r w:rsidRPr="000A49B6">
        <w:rPr>
          <w:rFonts w:ascii="Times New Roman" w:eastAsia="Arial" w:hAnsi="Times New Roman" w:cs="Times New Roman"/>
          <w:kern w:val="0"/>
        </w:rPr>
        <w:t xml:space="preserve"> A subcontratação parcial do objeto poderá ser permitida, nos termos do art. 122 da Lei Federal nº 14.133/2021, desde que previamente autorizada pela Administração.</w:t>
      </w:r>
    </w:p>
    <w:p w14:paraId="21ADEC1D"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9.2</w:t>
      </w:r>
      <w:r w:rsidRPr="000A49B6">
        <w:rPr>
          <w:rFonts w:ascii="Times New Roman" w:eastAsia="Arial" w:hAnsi="Times New Roman" w:cs="Times New Roman"/>
          <w:kern w:val="0"/>
        </w:rPr>
        <w:t xml:space="preserve"> A subcontratação não exclui a responsabilidade da contratada pela execução total do objeto, permanecendo responsável perante a Administração por todas as obrigações contratuais.</w:t>
      </w:r>
    </w:p>
    <w:p w14:paraId="2847C611"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9.3</w:t>
      </w:r>
      <w:r w:rsidRPr="000A49B6">
        <w:rPr>
          <w:rFonts w:ascii="Times New Roman" w:eastAsia="Arial" w:hAnsi="Times New Roman" w:cs="Times New Roman"/>
          <w:kern w:val="0"/>
        </w:rPr>
        <w:t xml:space="preserve"> Não será permitida a subcontratação das atividades principais relacionadas ao fornecimento dos kits para inserção de Dispositivo Intrauterino (DIU) esterilizável.</w:t>
      </w:r>
    </w:p>
    <w:p w14:paraId="6486301F"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9.4</w:t>
      </w:r>
      <w:r w:rsidRPr="000A49B6">
        <w:rPr>
          <w:rFonts w:ascii="Times New Roman" w:eastAsia="Arial" w:hAnsi="Times New Roman" w:cs="Times New Roman"/>
          <w:kern w:val="0"/>
        </w:rPr>
        <w:t xml:space="preserve"> A empresa contratada deverá comunicar previamente à Administração a intenção de subcontratar, apresentando os dados da empresa subcontratada e os documentos de regularidade fiscal, trabalhista e técnica, quando solicitado.</w:t>
      </w:r>
    </w:p>
    <w:p w14:paraId="0AF10D13"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9.5</w:t>
      </w:r>
      <w:r w:rsidRPr="000A49B6">
        <w:rPr>
          <w:rFonts w:ascii="Times New Roman" w:eastAsia="Arial" w:hAnsi="Times New Roman" w:cs="Times New Roman"/>
          <w:kern w:val="0"/>
        </w:rPr>
        <w:t xml:space="preserve"> A Administração poderá recusar a subcontratação caso identifique incompatibilidade técnica ou irregularidade da empresa indicada.</w:t>
      </w:r>
    </w:p>
    <w:p w14:paraId="5C8F5663"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9.6</w:t>
      </w:r>
      <w:r w:rsidRPr="000A49B6">
        <w:rPr>
          <w:rFonts w:ascii="Times New Roman" w:eastAsia="Arial" w:hAnsi="Times New Roman" w:cs="Times New Roman"/>
          <w:kern w:val="0"/>
        </w:rPr>
        <w:t xml:space="preserve"> A subcontratada deverá atender às mesmas condições de qualidade e prazos estabelecidos neste Termo de Referência.</w:t>
      </w:r>
    </w:p>
    <w:p w14:paraId="7707443E" w14:textId="77777777" w:rsidR="0053170C" w:rsidRPr="000A49B6" w:rsidRDefault="0053170C" w:rsidP="00C475DE">
      <w:pPr>
        <w:spacing w:line="360" w:lineRule="auto"/>
        <w:ind w:firstLine="851"/>
        <w:jc w:val="both"/>
        <w:rPr>
          <w:rFonts w:ascii="Times New Roman" w:eastAsia="Arial" w:hAnsi="Times New Roman" w:cs="Times New Roman"/>
          <w:kern w:val="0"/>
        </w:rPr>
      </w:pPr>
    </w:p>
    <w:p w14:paraId="01F1EE8F" w14:textId="77777777" w:rsidR="00C475DE" w:rsidRPr="000A49B6" w:rsidRDefault="00C475DE" w:rsidP="00C475DE">
      <w:pP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10. GARANTIA DA PROPOSTA</w:t>
      </w:r>
    </w:p>
    <w:p w14:paraId="39598837" w14:textId="77777777" w:rsidR="00C475DE" w:rsidRPr="000A49B6" w:rsidRDefault="00C475DE" w:rsidP="00C475DE">
      <w:pPr>
        <w:spacing w:after="0" w:line="360" w:lineRule="auto"/>
        <w:jc w:val="both"/>
        <w:rPr>
          <w:rFonts w:ascii="Times New Roman" w:eastAsia="Arial" w:hAnsi="Times New Roman" w:cs="Times New Roman"/>
          <w:color w:val="EE0000"/>
          <w:kern w:val="0"/>
        </w:rPr>
      </w:pPr>
    </w:p>
    <w:p w14:paraId="3ACB7C87"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10.1</w:t>
      </w:r>
      <w:r w:rsidRPr="000A49B6">
        <w:rPr>
          <w:rFonts w:ascii="Times New Roman" w:eastAsia="Arial" w:hAnsi="Times New Roman" w:cs="Times New Roman"/>
          <w:color w:val="000000"/>
          <w:kern w:val="0"/>
        </w:rPr>
        <w:t xml:space="preserve"> Deverá ser apresentada Garantia de Proposta prevista no Artigo 58 da Lei 14.133.2021.</w:t>
      </w:r>
    </w:p>
    <w:p w14:paraId="2B7509A8"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10.2</w:t>
      </w:r>
      <w:r w:rsidRPr="000A49B6">
        <w:rPr>
          <w:rFonts w:ascii="Times New Roman" w:eastAsia="Arial" w:hAnsi="Times New Roman" w:cs="Times New Roman"/>
          <w:color w:val="000000"/>
          <w:kern w:val="0"/>
        </w:rPr>
        <w:t xml:space="preserve"> Comprovante de depósito da quantia equivalente a 1% (um por cento) do valor estimado para objeto, podendo ser apresentada na forma do §1º do Artigo nº. 96 da Lei 14.133.2021:</w:t>
      </w:r>
    </w:p>
    <w:p w14:paraId="440037DD" w14:textId="77777777" w:rsidR="00C475DE" w:rsidRPr="000A49B6" w:rsidRDefault="00C475DE" w:rsidP="00A53ACC">
      <w:pPr>
        <w:pBdr>
          <w:top w:val="nil"/>
          <w:left w:val="nil"/>
          <w:bottom w:val="nil"/>
          <w:right w:val="nil"/>
          <w:between w:val="nil"/>
        </w:pBdr>
        <w:spacing w:after="0" w:line="36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kern w:val="0"/>
        </w:rPr>
        <w:t xml:space="preserve">10.2.1 </w:t>
      </w:r>
      <w:r w:rsidRPr="000A49B6">
        <w:rPr>
          <w:rFonts w:ascii="Times New Roman" w:eastAsia="Arial" w:hAnsi="Times New Roman" w:cs="Times New Roman"/>
          <w:kern w:val="0"/>
        </w:rPr>
        <w:t>Caução</w:t>
      </w:r>
      <w:r w:rsidRPr="000A49B6">
        <w:rPr>
          <w:rFonts w:ascii="Times New Roman" w:eastAsia="Arial" w:hAnsi="Times New Roman" w:cs="Times New Roman"/>
          <w:color w:val="000000"/>
          <w:kern w:val="0"/>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76BFE36" w14:textId="77777777" w:rsidR="00C475DE" w:rsidRPr="000A49B6" w:rsidRDefault="00C475DE" w:rsidP="00A53ACC">
      <w:pPr>
        <w:pBdr>
          <w:top w:val="nil"/>
          <w:left w:val="nil"/>
          <w:bottom w:val="nil"/>
          <w:right w:val="nil"/>
          <w:between w:val="nil"/>
        </w:pBdr>
        <w:spacing w:after="0" w:line="36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10.2.2 </w:t>
      </w:r>
      <w:r w:rsidRPr="000A49B6">
        <w:rPr>
          <w:rFonts w:ascii="Times New Roman" w:eastAsia="Arial" w:hAnsi="Times New Roman" w:cs="Times New Roman"/>
          <w:color w:val="000000"/>
          <w:kern w:val="0"/>
        </w:rPr>
        <w:t>Seguro-garantia;</w:t>
      </w:r>
    </w:p>
    <w:p w14:paraId="65045128" w14:textId="77777777" w:rsidR="00C475DE" w:rsidRPr="000A49B6" w:rsidRDefault="00C475DE" w:rsidP="00A53ACC">
      <w:pPr>
        <w:pBdr>
          <w:top w:val="nil"/>
          <w:left w:val="nil"/>
          <w:bottom w:val="nil"/>
          <w:right w:val="nil"/>
          <w:between w:val="nil"/>
        </w:pBdr>
        <w:spacing w:after="0" w:line="360"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10.2.3 </w:t>
      </w:r>
      <w:r w:rsidRPr="000A49B6">
        <w:rPr>
          <w:rFonts w:ascii="Times New Roman" w:eastAsia="Arial" w:hAnsi="Times New Roman" w:cs="Times New Roman"/>
          <w:color w:val="000000"/>
          <w:kern w:val="0"/>
        </w:rPr>
        <w:t xml:space="preserve">Fiança bancária emitida por banco ou instituição financeira devidamente autorizada a operar no País pelo Banco Central do Brasil; </w:t>
      </w:r>
    </w:p>
    <w:p w14:paraId="71AA48D0"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10.3 </w:t>
      </w:r>
      <w:r w:rsidRPr="000A49B6">
        <w:rPr>
          <w:rFonts w:ascii="Times New Roman" w:eastAsia="Arial" w:hAnsi="Times New Roman" w:cs="Times New Roman"/>
          <w:color w:val="000000"/>
          <w:kern w:val="0"/>
        </w:rPr>
        <w:t>Em caso de Caução em dinheiro, deverá ser efetuado por meio de Depósito Bancário no Banco do Brasil, Agência nº 0751-X, Conta Corrente nº 133.070-5, conforme o disposto no item 10.2;</w:t>
      </w:r>
    </w:p>
    <w:p w14:paraId="2CB8593C"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10.4 </w:t>
      </w:r>
      <w:r w:rsidRPr="000A49B6">
        <w:rPr>
          <w:rFonts w:ascii="Times New Roman" w:eastAsia="Arial" w:hAnsi="Times New Roman" w:cs="Times New Roman"/>
          <w:color w:val="000000"/>
          <w:kern w:val="0"/>
        </w:rPr>
        <w:t xml:space="preserve">Trata-se de requisito de </w:t>
      </w:r>
      <w:proofErr w:type="spellStart"/>
      <w:r w:rsidRPr="000A49B6">
        <w:rPr>
          <w:rFonts w:ascii="Times New Roman" w:eastAsia="Arial" w:hAnsi="Times New Roman" w:cs="Times New Roman"/>
          <w:color w:val="000000"/>
          <w:kern w:val="0"/>
        </w:rPr>
        <w:t>Pré</w:t>
      </w:r>
      <w:proofErr w:type="spellEnd"/>
      <w:r w:rsidRPr="000A49B6">
        <w:rPr>
          <w:rFonts w:ascii="Times New Roman" w:eastAsia="Arial" w:hAnsi="Times New Roman" w:cs="Times New Roman"/>
          <w:color w:val="000000"/>
          <w:kern w:val="0"/>
        </w:rPr>
        <w:t>-habilitação, devendo ser apresentada junto com o cadastramento da proposta.</w:t>
      </w:r>
    </w:p>
    <w:p w14:paraId="37442E6F"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10.5 </w:t>
      </w:r>
      <w:r w:rsidRPr="000A49B6">
        <w:rPr>
          <w:rFonts w:ascii="Times New Roman" w:eastAsia="Arial" w:hAnsi="Times New Roman" w:cs="Times New Roman"/>
          <w:color w:val="000000"/>
          <w:kern w:val="0"/>
        </w:rPr>
        <w:t>A garantia de proposta será devolvida aos licitantes no prazo de 10 (dez) dias úteis, contado da assinatura do contrato ou da data em que for declarada fracassada a licitação.</w:t>
      </w:r>
    </w:p>
    <w:p w14:paraId="4DB637C8"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lastRenderedPageBreak/>
        <w:t xml:space="preserve">10.6 </w:t>
      </w:r>
      <w:r w:rsidRPr="000A49B6">
        <w:rPr>
          <w:rFonts w:ascii="Times New Roman" w:eastAsia="Arial" w:hAnsi="Times New Roman" w:cs="Times New Roman"/>
          <w:color w:val="000000"/>
          <w:kern w:val="0"/>
        </w:rPr>
        <w:t>Implicará a execução do valor integral da garantia de proposta a recusa em assinar o contrato ou a não apresentação dos documentos para a contratação.</w:t>
      </w:r>
    </w:p>
    <w:p w14:paraId="5A33317C" w14:textId="77777777" w:rsidR="007D456C" w:rsidRPr="000A49B6" w:rsidRDefault="007D456C"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p>
    <w:p w14:paraId="6286DD3A" w14:textId="77777777" w:rsidR="00C475DE" w:rsidRPr="000A49B6" w:rsidRDefault="00C475DE"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10.7 </w:t>
      </w:r>
      <w:r w:rsidRPr="000A49B6">
        <w:rPr>
          <w:rFonts w:ascii="Times New Roman" w:eastAsia="Arial" w:hAnsi="Times New Roman" w:cs="Times New Roman"/>
          <w:color w:val="000000"/>
          <w:kern w:val="0"/>
        </w:rPr>
        <w:t>Observadas as regras dos órgãos competentes que regula a matéria, referente às modalidades descritas pelos INCISOS II, III e IV do artigo 96 da Lei Federal 14.133/2021, o prazo para garantia para essas modalidades será de no mínimo 60 (sessenta) dias, permanecendo os demais critérios do seu cumprimento de acordo com estabelecido na Lei Federal 14.133/2021 e descritos no Edital.</w:t>
      </w:r>
    </w:p>
    <w:p w14:paraId="2AC118C5" w14:textId="77777777" w:rsidR="00E33BBF" w:rsidRPr="000A49B6" w:rsidRDefault="00E33BBF" w:rsidP="00A53ACC">
      <w:pPr>
        <w:pBdr>
          <w:top w:val="nil"/>
          <w:left w:val="nil"/>
          <w:bottom w:val="nil"/>
          <w:right w:val="nil"/>
          <w:between w:val="nil"/>
        </w:pBdr>
        <w:spacing w:after="0" w:line="360" w:lineRule="auto"/>
        <w:ind w:firstLine="851"/>
        <w:jc w:val="both"/>
        <w:rPr>
          <w:rFonts w:ascii="Times New Roman" w:eastAsia="Arial" w:hAnsi="Times New Roman" w:cs="Times New Roman"/>
          <w:color w:val="000000"/>
          <w:kern w:val="0"/>
        </w:rPr>
      </w:pPr>
    </w:p>
    <w:p w14:paraId="6AE1F7A6" w14:textId="77777777" w:rsidR="00C475DE" w:rsidRPr="000A49B6" w:rsidRDefault="00C475DE" w:rsidP="00A53ACC">
      <w:pPr>
        <w:spacing w:after="0" w:line="360" w:lineRule="auto"/>
        <w:jc w:val="both"/>
        <w:rPr>
          <w:rFonts w:ascii="Times New Roman" w:eastAsia="Arial" w:hAnsi="Times New Roman" w:cs="Times New Roman"/>
          <w:kern w:val="0"/>
        </w:rPr>
      </w:pPr>
    </w:p>
    <w:p w14:paraId="79E685A0" w14:textId="77777777" w:rsidR="00C475DE" w:rsidRPr="000A49B6" w:rsidRDefault="00C475DE" w:rsidP="00A53ACC">
      <w:pPr>
        <w:spacing w:after="0" w:line="360" w:lineRule="auto"/>
        <w:jc w:val="both"/>
        <w:rPr>
          <w:rFonts w:ascii="Times New Roman" w:eastAsia="Arial" w:hAnsi="Times New Roman" w:cs="Times New Roman"/>
          <w:kern w:val="0"/>
        </w:rPr>
      </w:pPr>
    </w:p>
    <w:p w14:paraId="1BA141BD" w14:textId="77777777" w:rsidR="00C475DE" w:rsidRPr="000A49B6" w:rsidRDefault="00C475DE" w:rsidP="00912CF0">
      <w:pP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11. AMOSTRAS </w:t>
      </w:r>
    </w:p>
    <w:p w14:paraId="1463B7D2" w14:textId="77777777" w:rsidR="00C475DE" w:rsidRPr="000A49B6" w:rsidRDefault="00C475DE" w:rsidP="00912CF0">
      <w:pPr>
        <w:spacing w:after="0" w:line="276" w:lineRule="auto"/>
        <w:jc w:val="both"/>
        <w:rPr>
          <w:rFonts w:ascii="Times New Roman" w:eastAsia="Arial" w:hAnsi="Times New Roman" w:cs="Times New Roman"/>
          <w:b/>
          <w:bCs/>
          <w:color w:val="EE0000"/>
          <w:kern w:val="0"/>
        </w:rPr>
      </w:pPr>
    </w:p>
    <w:p w14:paraId="508FA3B1" w14:textId="77777777" w:rsidR="00C475DE" w:rsidRPr="000A49B6" w:rsidRDefault="00C475DE" w:rsidP="00912CF0">
      <w:pPr>
        <w:spacing w:after="0" w:line="276" w:lineRule="auto"/>
        <w:ind w:firstLine="851"/>
        <w:jc w:val="both"/>
        <w:rPr>
          <w:rFonts w:ascii="Times New Roman" w:eastAsia="Arial" w:hAnsi="Times New Roman" w:cs="Times New Roman"/>
          <w:color w:val="0D0D0D"/>
          <w:kern w:val="0"/>
        </w:rPr>
      </w:pPr>
      <w:bookmarkStart w:id="52" w:name="_2y2ne8s6e3g8" w:colFirst="0" w:colLast="0"/>
      <w:bookmarkEnd w:id="52"/>
      <w:r w:rsidRPr="000A49B6">
        <w:rPr>
          <w:rFonts w:ascii="Times New Roman" w:eastAsia="Arial" w:hAnsi="Times New Roman" w:cs="Times New Roman"/>
          <w:b/>
          <w:bCs/>
          <w:color w:val="0D0D0D"/>
          <w:kern w:val="0"/>
        </w:rPr>
        <w:t>11.1.</w:t>
      </w:r>
      <w:r w:rsidRPr="000A49B6">
        <w:rPr>
          <w:rFonts w:ascii="Times New Roman" w:eastAsia="Arial" w:hAnsi="Times New Roman" w:cs="Times New Roman"/>
          <w:color w:val="0D0D0D"/>
          <w:kern w:val="0"/>
        </w:rPr>
        <w:t xml:space="preserve"> Não será exigida a presença de amostras para este objeto. </w:t>
      </w:r>
    </w:p>
    <w:p w14:paraId="4FDDEF0A" w14:textId="77777777" w:rsidR="0053170C" w:rsidRPr="000A49B6" w:rsidRDefault="0053170C" w:rsidP="00912CF0">
      <w:pPr>
        <w:spacing w:after="0" w:line="276" w:lineRule="auto"/>
        <w:ind w:firstLine="851"/>
        <w:jc w:val="both"/>
        <w:rPr>
          <w:rFonts w:ascii="Times New Roman" w:eastAsia="Arial" w:hAnsi="Times New Roman" w:cs="Times New Roman"/>
          <w:color w:val="0D0D0D"/>
          <w:kern w:val="0"/>
        </w:rPr>
      </w:pPr>
    </w:p>
    <w:p w14:paraId="3187A42E" w14:textId="77777777" w:rsidR="00C475DE" w:rsidRPr="000A49B6" w:rsidRDefault="00C475DE" w:rsidP="00912CF0">
      <w:pPr>
        <w:spacing w:after="0" w:line="276" w:lineRule="auto"/>
        <w:ind w:right="-285"/>
        <w:jc w:val="both"/>
        <w:rPr>
          <w:rFonts w:ascii="Times New Roman" w:eastAsia="Arial" w:hAnsi="Times New Roman" w:cs="Times New Roman"/>
          <w:kern w:val="0"/>
        </w:rPr>
      </w:pPr>
    </w:p>
    <w:p w14:paraId="3BB23B3F" w14:textId="77777777" w:rsidR="00C475DE" w:rsidRPr="000A49B6" w:rsidRDefault="00C475DE" w:rsidP="00912CF0">
      <w:pPr>
        <w:spacing w:after="0" w:line="276" w:lineRule="auto"/>
        <w:ind w:right="-285"/>
        <w:jc w:val="both"/>
        <w:rPr>
          <w:rFonts w:ascii="Times New Roman" w:eastAsia="Arial" w:hAnsi="Times New Roman" w:cs="Times New Roman"/>
          <w:b/>
          <w:bCs/>
          <w:kern w:val="0"/>
        </w:rPr>
      </w:pPr>
      <w:r w:rsidRPr="000A49B6">
        <w:rPr>
          <w:rFonts w:ascii="Times New Roman" w:eastAsia="Arial" w:hAnsi="Times New Roman" w:cs="Times New Roman"/>
          <w:b/>
          <w:bCs/>
          <w:kern w:val="0"/>
        </w:rPr>
        <w:t>12. MODELO DE EXECUÇÃO DO OBJETO</w:t>
      </w:r>
    </w:p>
    <w:p w14:paraId="3F97C51D" w14:textId="77777777" w:rsidR="00C475DE" w:rsidRPr="000A49B6" w:rsidRDefault="00C475DE" w:rsidP="00912CF0">
      <w:pPr>
        <w:spacing w:after="0" w:line="276" w:lineRule="auto"/>
        <w:ind w:right="-285"/>
        <w:jc w:val="both"/>
        <w:rPr>
          <w:rFonts w:ascii="Times New Roman" w:eastAsia="Arial" w:hAnsi="Times New Roman" w:cs="Times New Roman"/>
          <w:kern w:val="0"/>
        </w:rPr>
      </w:pPr>
    </w:p>
    <w:p w14:paraId="3C71D296"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12.1</w:t>
      </w:r>
      <w:r w:rsidRPr="000A49B6">
        <w:rPr>
          <w:rFonts w:ascii="Times New Roman" w:eastAsia="Arial" w:hAnsi="Times New Roman" w:cs="Times New Roman"/>
          <w:color w:val="000000"/>
          <w:kern w:val="0"/>
        </w:rPr>
        <w:t>O contrato deverá ser executado fielmente pelas partes, de acordo com as cláusulas avençadas e as normas da Lei nº 14.133, de 2021, e cada parte responderá pelas consequências de sua inexecução total ou parcial.</w:t>
      </w:r>
    </w:p>
    <w:p w14:paraId="75A8914A" w14:textId="77777777" w:rsidR="00C475DE" w:rsidRPr="000A49B6" w:rsidRDefault="00C475DE" w:rsidP="00912CF0">
      <w:pPr>
        <w:spacing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 </w:t>
      </w:r>
      <w:r w:rsidRPr="000A49B6">
        <w:rPr>
          <w:rFonts w:ascii="Times New Roman" w:eastAsia="Arial" w:hAnsi="Times New Roman" w:cs="Times New Roman"/>
          <w:b/>
          <w:bCs/>
          <w:color w:val="000000"/>
          <w:kern w:val="0"/>
        </w:rPr>
        <w:tab/>
        <w:t xml:space="preserve">12.2 </w:t>
      </w:r>
      <w:r w:rsidRPr="000A49B6">
        <w:rPr>
          <w:rFonts w:ascii="Times New Roman" w:eastAsia="Arial" w:hAnsi="Times New Roman" w:cs="Times New Roman"/>
          <w:color w:val="000000"/>
          <w:kern w:val="0"/>
        </w:rPr>
        <w:t>Em caso de impedimento, ordem de paralisação ou suspensão do contrato, o cronograma de execução será prorrogado automaticamente pelo tempo correspondente, anotadas tais circunstâncias mediante simples apostila.</w:t>
      </w:r>
    </w:p>
    <w:p w14:paraId="5EDACB0D"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12.3. </w:t>
      </w:r>
      <w:r w:rsidRPr="000A49B6">
        <w:rPr>
          <w:rFonts w:ascii="Times New Roman" w:eastAsia="Arial" w:hAnsi="Times New Roman" w:cs="Times New Roman"/>
          <w:color w:val="000000"/>
          <w:kern w:val="0"/>
        </w:rPr>
        <w:t>As comunicações entre o órgão ou entidade e a contratada devem ser realizadas por escrito sempre que o ato exigir tal formalidade, admitindo-se o uso de mensagem eletrônica para esse fim.</w:t>
      </w:r>
    </w:p>
    <w:p w14:paraId="0AACA5A4"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12.4</w:t>
      </w:r>
      <w:r w:rsidRPr="000A49B6">
        <w:rPr>
          <w:rFonts w:ascii="Times New Roman" w:eastAsia="Arial" w:hAnsi="Times New Roman" w:cs="Times New Roman"/>
          <w:color w:val="000000"/>
          <w:kern w:val="0"/>
        </w:rPr>
        <w:t xml:space="preserve"> O órgão ou entidade poderá convocar representante da empresa para adoção de providências que devam ser cumpridas de imediato.</w:t>
      </w:r>
    </w:p>
    <w:p w14:paraId="1C5B37FB"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12.5</w:t>
      </w:r>
      <w:r w:rsidRPr="000A49B6">
        <w:rPr>
          <w:rFonts w:ascii="Times New Roman" w:eastAsia="Arial" w:hAnsi="Times New Roman" w:cs="Times New Roman"/>
          <w:color w:val="000000"/>
          <w:kern w:val="0"/>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7F62E2" w14:textId="77777777" w:rsidR="00C475DE" w:rsidRPr="000A49B6" w:rsidRDefault="00C475DE" w:rsidP="00912CF0">
      <w:pPr>
        <w:spacing w:line="276" w:lineRule="auto"/>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12.6 FISCALIZAÇÃO</w:t>
      </w:r>
    </w:p>
    <w:p w14:paraId="1C017BFA"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12.6.1 </w:t>
      </w:r>
      <w:r w:rsidRPr="000A49B6">
        <w:rPr>
          <w:rFonts w:ascii="Times New Roman" w:eastAsia="Arial" w:hAnsi="Times New Roman" w:cs="Times New Roman"/>
          <w:color w:val="000000"/>
          <w:kern w:val="0"/>
        </w:rPr>
        <w:t>A execução do contrato deverá ser acompanhada e fiscalizada pelo (s) fiscal (</w:t>
      </w:r>
      <w:proofErr w:type="spellStart"/>
      <w:r w:rsidRPr="000A49B6">
        <w:rPr>
          <w:rFonts w:ascii="Times New Roman" w:eastAsia="Arial" w:hAnsi="Times New Roman" w:cs="Times New Roman"/>
          <w:color w:val="000000"/>
          <w:kern w:val="0"/>
        </w:rPr>
        <w:t>is</w:t>
      </w:r>
      <w:proofErr w:type="spellEnd"/>
      <w:r w:rsidRPr="000A49B6">
        <w:rPr>
          <w:rFonts w:ascii="Times New Roman" w:eastAsia="Arial" w:hAnsi="Times New Roman" w:cs="Times New Roman"/>
          <w:color w:val="000000"/>
          <w:kern w:val="0"/>
        </w:rPr>
        <w:t>) do contrato, ou pelos respectivos substitutos.</w:t>
      </w:r>
    </w:p>
    <w:p w14:paraId="4C79DCC2" w14:textId="77777777" w:rsidR="00C475DE" w:rsidRPr="000A49B6" w:rsidRDefault="00C475DE" w:rsidP="00912CF0">
      <w:pPr>
        <w:spacing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lastRenderedPageBreak/>
        <w:t>12.7 FISCALIZAÇÃO TÉCNICA</w:t>
      </w:r>
    </w:p>
    <w:p w14:paraId="7A16DF35" w14:textId="77777777" w:rsidR="00C475DE" w:rsidRPr="000A49B6" w:rsidRDefault="00C475DE" w:rsidP="00912CF0">
      <w:pPr>
        <w:pBdr>
          <w:top w:val="nil"/>
          <w:left w:val="nil"/>
          <w:bottom w:val="nil"/>
          <w:right w:val="nil"/>
          <w:between w:val="nil"/>
        </w:pBdr>
        <w:spacing w:line="276" w:lineRule="auto"/>
        <w:ind w:firstLine="851"/>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12.7.1</w:t>
      </w:r>
      <w:r w:rsidRPr="000A49B6">
        <w:rPr>
          <w:rFonts w:ascii="Times New Roman" w:eastAsia="Arial" w:hAnsi="Times New Roman" w:cs="Times New Roman"/>
          <w:color w:val="000000"/>
          <w:kern w:val="0"/>
        </w:rPr>
        <w:t xml:space="preserve"> O fiscal técnico do contrato acompanhará a execução do contrato, para que sejam cumpridas todas as condições estabelecidas no contrato, de modo a assegurar os melhores resultados para a Administração.</w:t>
      </w:r>
    </w:p>
    <w:p w14:paraId="5A7DE133"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12.7.2 </w:t>
      </w:r>
      <w:r w:rsidRPr="000A49B6">
        <w:rPr>
          <w:rFonts w:ascii="Times New Roman" w:eastAsia="Arial" w:hAnsi="Times New Roman" w:cs="Times New Roman"/>
          <w:color w:val="000000"/>
          <w:kern w:val="0"/>
        </w:rPr>
        <w:t>O fiscal técnico do contrato anotará no histórico de gerenciamento do contrato todas as ocorrências relacionadas à execução do contrato, com a descrição do que for necessário para a regularização das faltas ou dos defeitos observados.</w:t>
      </w:r>
    </w:p>
    <w:p w14:paraId="2A353F90"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12.7.3. </w:t>
      </w:r>
      <w:r w:rsidRPr="000A49B6">
        <w:rPr>
          <w:rFonts w:ascii="Times New Roman" w:eastAsia="Arial" w:hAnsi="Times New Roman" w:cs="Times New Roman"/>
          <w:color w:val="000000"/>
          <w:kern w:val="0"/>
        </w:rPr>
        <w:t>Identificada qualquer inexatidão ou irregularidade, o fiscal técnico do contrato emitirá notificações para a correção da execução do contrato, determinando prazo para a correção.</w:t>
      </w:r>
    </w:p>
    <w:p w14:paraId="57D44F94"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12.7.4 </w:t>
      </w:r>
      <w:r w:rsidRPr="000A49B6">
        <w:rPr>
          <w:rFonts w:ascii="Times New Roman" w:eastAsia="Arial" w:hAnsi="Times New Roman" w:cs="Times New Roman"/>
          <w:color w:val="000000"/>
          <w:kern w:val="0"/>
        </w:rPr>
        <w:t>O fiscal técnico do contrato informará ao gestor do contato, em tempo hábil, a situação que demandar decisão ou adoção de medidas que ultrapassem sua competência, para que adote as medidas necessárias e saneadoras, se for o caso.</w:t>
      </w:r>
    </w:p>
    <w:p w14:paraId="06FDB98F"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12.7.5. </w:t>
      </w:r>
      <w:r w:rsidRPr="000A49B6">
        <w:rPr>
          <w:rFonts w:ascii="Times New Roman" w:eastAsia="Arial" w:hAnsi="Times New Roman" w:cs="Times New Roman"/>
          <w:color w:val="000000"/>
          <w:kern w:val="0"/>
        </w:rPr>
        <w:t>No caso de ocorrências que possam inviabilizar a execução do contrato nas datas aprazadas, o fiscal técnico do contrato comunicará o fato imediatamente ao gestor do contrato.</w:t>
      </w:r>
    </w:p>
    <w:p w14:paraId="4EC45FCA"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12.7.6 </w:t>
      </w:r>
      <w:r w:rsidRPr="000A49B6">
        <w:rPr>
          <w:rFonts w:ascii="Times New Roman" w:eastAsia="Arial" w:hAnsi="Times New Roman" w:cs="Times New Roman"/>
          <w:color w:val="000000"/>
          <w:kern w:val="0"/>
        </w:rPr>
        <w:t>O fiscal técnico do contrato comunicará ao gestor do contrato, em tempo hábil, o término do contrato sob sua responsabilidade, com vistas à renovação tempestiva ou à prorrogação contratual.</w:t>
      </w:r>
    </w:p>
    <w:p w14:paraId="5E9BB51A" w14:textId="77777777" w:rsidR="00C475DE" w:rsidRPr="000A49B6" w:rsidRDefault="00C475DE" w:rsidP="00912CF0">
      <w:pPr>
        <w:numPr>
          <w:ilvl w:val="1"/>
          <w:numId w:val="41"/>
        </w:numPr>
        <w:pBdr>
          <w:top w:val="nil"/>
          <w:left w:val="nil"/>
          <w:bottom w:val="nil"/>
          <w:right w:val="nil"/>
          <w:between w:val="nil"/>
        </w:pBdr>
        <w:spacing w:after="0" w:line="276" w:lineRule="auto"/>
        <w:ind w:left="0" w:firstLine="0"/>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  FISCALIZAÇÃO ADMINISTRATIVA</w:t>
      </w:r>
    </w:p>
    <w:p w14:paraId="167F95CB"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p>
    <w:p w14:paraId="37A23D13" w14:textId="77777777" w:rsidR="00C475DE" w:rsidRPr="000A49B6" w:rsidRDefault="00C475DE" w:rsidP="00912CF0">
      <w:pPr>
        <w:pBdr>
          <w:top w:val="nil"/>
          <w:left w:val="nil"/>
          <w:bottom w:val="nil"/>
          <w:right w:val="nil"/>
          <w:between w:val="nil"/>
        </w:pBdr>
        <w:spacing w:line="276" w:lineRule="auto"/>
        <w:ind w:firstLine="851"/>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12.8.1 </w:t>
      </w:r>
      <w:r w:rsidRPr="000A49B6">
        <w:rPr>
          <w:rFonts w:ascii="Times New Roman" w:eastAsia="Arial" w:hAnsi="Times New Roman" w:cs="Times New Roman"/>
          <w:color w:val="000000"/>
          <w:kern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0DE1CF"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12.8.2</w:t>
      </w:r>
      <w:r w:rsidRPr="000A49B6">
        <w:rPr>
          <w:rFonts w:ascii="Times New Roman" w:eastAsia="Arial" w:hAnsi="Times New Roman" w:cs="Times New Roman"/>
          <w:color w:val="000000"/>
          <w:kern w:val="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3D9CAF38" w14:textId="77777777" w:rsidR="00C475DE" w:rsidRPr="000A49B6" w:rsidRDefault="00C475DE" w:rsidP="00912CF0">
      <w:pPr>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12.8.3 </w:t>
      </w:r>
      <w:r w:rsidRPr="000A49B6">
        <w:rPr>
          <w:rFonts w:ascii="Times New Roman" w:eastAsia="Arial" w:hAnsi="Times New Roman" w:cs="Times New Roman"/>
          <w:color w:val="000000"/>
          <w:kern w:val="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20E5F3F0" w14:textId="77777777" w:rsidR="00374831" w:rsidRPr="000A49B6" w:rsidRDefault="00374831" w:rsidP="00912CF0">
      <w:pPr>
        <w:spacing w:line="276" w:lineRule="auto"/>
        <w:ind w:firstLine="851"/>
        <w:jc w:val="both"/>
        <w:rPr>
          <w:rFonts w:ascii="Times New Roman" w:eastAsia="Arial" w:hAnsi="Times New Roman" w:cs="Times New Roman"/>
          <w:color w:val="000000"/>
          <w:kern w:val="0"/>
        </w:rPr>
      </w:pPr>
    </w:p>
    <w:p w14:paraId="3EFADC33" w14:textId="77777777" w:rsidR="00C475DE" w:rsidRPr="000A49B6" w:rsidRDefault="00C475DE" w:rsidP="00912CF0">
      <w:pPr>
        <w:numPr>
          <w:ilvl w:val="1"/>
          <w:numId w:val="41"/>
        </w:numPr>
        <w:pBdr>
          <w:top w:val="nil"/>
          <w:left w:val="nil"/>
          <w:bottom w:val="nil"/>
          <w:right w:val="nil"/>
          <w:between w:val="nil"/>
        </w:pBdr>
        <w:spacing w:line="276" w:lineRule="auto"/>
        <w:ind w:left="0" w:firstLine="0"/>
        <w:jc w:val="both"/>
        <w:rPr>
          <w:rFonts w:ascii="Times New Roman" w:eastAsia="Arial" w:hAnsi="Times New Roman" w:cs="Times New Roman"/>
          <w:b/>
          <w:bCs/>
          <w:color w:val="000000"/>
          <w:kern w:val="0"/>
        </w:rPr>
      </w:pPr>
      <w:r w:rsidRPr="000A49B6">
        <w:rPr>
          <w:rFonts w:ascii="Times New Roman" w:eastAsia="Arial" w:hAnsi="Times New Roman" w:cs="Times New Roman"/>
          <w:b/>
          <w:bCs/>
          <w:color w:val="000000"/>
          <w:kern w:val="0"/>
        </w:rPr>
        <w:t xml:space="preserve"> GESTOR DO CONTRATO</w:t>
      </w:r>
    </w:p>
    <w:p w14:paraId="38DE56BC" w14:textId="77777777" w:rsidR="00C475DE" w:rsidRPr="000A49B6" w:rsidRDefault="00C475DE" w:rsidP="00912CF0">
      <w:pPr>
        <w:tabs>
          <w:tab w:val="left" w:pos="0"/>
        </w:tabs>
        <w:spacing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 </w:t>
      </w:r>
      <w:r w:rsidRPr="000A49B6">
        <w:rPr>
          <w:rFonts w:ascii="Times New Roman" w:eastAsia="Arial" w:hAnsi="Times New Roman" w:cs="Times New Roman"/>
          <w:color w:val="000000"/>
          <w:kern w:val="0"/>
        </w:rPr>
        <w:t>Cabe ao gestor do contrato:</w:t>
      </w:r>
    </w:p>
    <w:p w14:paraId="44B24BB4"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12.9.1.1</w:t>
      </w:r>
      <w:r w:rsidRPr="000A49B6">
        <w:rPr>
          <w:rFonts w:ascii="Times New Roman" w:eastAsia="Arial" w:hAnsi="Times New Roman" w:cs="Times New Roman"/>
          <w:color w:val="000000"/>
          <w:kern w:val="0"/>
        </w:rPr>
        <w:t xml:space="preserve"> Coordenar a atualização do processo de acompanhamento e fiscalização do contrato contendo todos os registros formais da execução no histórico de gerenciamento do contrato, a exemplo da ordem de serviço, </w:t>
      </w:r>
      <w:r w:rsidRPr="000A49B6">
        <w:rPr>
          <w:rFonts w:ascii="Times New Roman" w:eastAsia="Arial" w:hAnsi="Times New Roman" w:cs="Times New Roman"/>
          <w:color w:val="000000"/>
          <w:kern w:val="0"/>
        </w:rPr>
        <w:lastRenderedPageBreak/>
        <w:t>do registro de ocorrências, das alterações e das prorrogações contratuais, elaborando relatório com vistas à verificação da necessidade de adequações do contrato para fins de atendimento da finalidade da administração.</w:t>
      </w:r>
    </w:p>
    <w:p w14:paraId="070F1754"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12.9.1.2 </w:t>
      </w:r>
      <w:r w:rsidRPr="000A49B6">
        <w:rPr>
          <w:rFonts w:ascii="Times New Roman" w:eastAsia="Arial" w:hAnsi="Times New Roman" w:cs="Times New Roman"/>
          <w:color w:val="000000"/>
          <w:kern w:val="0"/>
        </w:rPr>
        <w:t>Acompanhar os registros realizados pelos fiscais do contrato, de todas as ocorrências relacionadas à execução do contrato e as medidas adotadas, informando, se for o caso, à autoridade superior àquelas que ultrapassarem a sua competência.</w:t>
      </w:r>
    </w:p>
    <w:p w14:paraId="68FEAA4F"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12.9.1.3 </w:t>
      </w:r>
      <w:r w:rsidRPr="000A49B6">
        <w:rPr>
          <w:rFonts w:ascii="Times New Roman" w:eastAsia="Arial" w:hAnsi="Times New Roman" w:cs="Times New Roman"/>
          <w:color w:val="000000"/>
          <w:kern w:val="0"/>
        </w:rPr>
        <w:t>Acompanhar a manutenção das condições de habilitação da contratada, para fins de empenho de despesa e pagamento, e anotará os problemas que obstem o fluxo normal da liquidação e do pagamento da despesa no relatório de riscos eventuais.</w:t>
      </w:r>
    </w:p>
    <w:p w14:paraId="1D785C1C" w14:textId="77777777" w:rsidR="00374831" w:rsidRPr="000A49B6" w:rsidRDefault="00374831"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0CD88CC4"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12.9.1.4 </w:t>
      </w:r>
      <w:r w:rsidRPr="000A49B6">
        <w:rPr>
          <w:rFonts w:ascii="Times New Roman" w:eastAsia="Arial" w:hAnsi="Times New Roman" w:cs="Times New Roman"/>
          <w:color w:val="000000"/>
          <w:kern w:val="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85C6054" w14:textId="77777777" w:rsidR="00374831" w:rsidRPr="000A49B6" w:rsidRDefault="00374831"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6A9CFC8A"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12.9.1.5 </w:t>
      </w:r>
      <w:r w:rsidRPr="000A49B6">
        <w:rPr>
          <w:rFonts w:ascii="Times New Roman" w:eastAsia="Arial" w:hAnsi="Times New Roman" w:cs="Times New Roman"/>
          <w:color w:val="000000"/>
          <w:kern w:val="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39122F6" w14:textId="77777777" w:rsidR="00C475DE" w:rsidRPr="000A49B6" w:rsidRDefault="00C475DE" w:rsidP="00912CF0">
      <w:pPr>
        <w:pBdr>
          <w:top w:val="nil"/>
          <w:left w:val="nil"/>
          <w:bottom w:val="nil"/>
          <w:right w:val="nil"/>
          <w:between w:val="nil"/>
        </w:pBdr>
        <w:spacing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12.9.1.6 </w:t>
      </w:r>
      <w:r w:rsidRPr="000A49B6">
        <w:rPr>
          <w:rFonts w:ascii="Times New Roman" w:eastAsia="Arial" w:hAnsi="Times New Roman" w:cs="Times New Roman"/>
          <w:color w:val="000000"/>
          <w:kern w:val="0"/>
        </w:rPr>
        <w:t>Elaborar relatório final com informações sobre a consecução dos objetivos que tenham justificado a contratação e eventuais condutas a serem adotadas para o aprimoramento das atividades da Administração.</w:t>
      </w:r>
    </w:p>
    <w:p w14:paraId="11F6EF44" w14:textId="77777777" w:rsidR="00C475DE" w:rsidRPr="000A49B6" w:rsidRDefault="00C475DE" w:rsidP="00912CF0">
      <w:pPr>
        <w:spacing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12.9.1.7 </w:t>
      </w:r>
      <w:r w:rsidRPr="000A49B6">
        <w:rPr>
          <w:rFonts w:ascii="Times New Roman" w:eastAsia="Arial" w:hAnsi="Times New Roman" w:cs="Times New Roman"/>
          <w:color w:val="000000"/>
          <w:kern w:val="0"/>
        </w:rPr>
        <w:t>Enviar a documentação pertinente ao setor de contratos para a formalização dos procedimentos de liquidação e pagamento, no valor dimensionado pela fiscalização e gestão nos termos do contrato.</w:t>
      </w:r>
    </w:p>
    <w:p w14:paraId="4945CA83"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12.9.1.8.</w:t>
      </w:r>
      <w:r w:rsidRPr="000A49B6">
        <w:rPr>
          <w:rFonts w:ascii="Times New Roman" w:eastAsia="Arial" w:hAnsi="Times New Roman" w:cs="Times New Roman"/>
          <w:color w:val="000000"/>
          <w:kern w:val="0"/>
        </w:rPr>
        <w:t>A execução dos serviços ou fornecimento será iniciada a partir da assinatura do contrato e a ordem de fornecimento, após a retirada de empenho.</w:t>
      </w:r>
    </w:p>
    <w:p w14:paraId="1576D005"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12.9.1.9</w:t>
      </w:r>
      <w:r w:rsidRPr="000A49B6">
        <w:rPr>
          <w:rFonts w:ascii="Times New Roman" w:eastAsia="Arial" w:hAnsi="Times New Roman" w:cs="Times New Roman"/>
          <w:color w:val="000000"/>
          <w:kern w:val="0"/>
        </w:rPr>
        <w:t xml:space="preserve"> A prestação de serviço de entrega em voga, dar-se-á de maneira parcelada, em atenção às demandas administrativas desta Municipalidade.</w:t>
      </w:r>
    </w:p>
    <w:p w14:paraId="2AAAC3E6" w14:textId="77777777" w:rsidR="00374831" w:rsidRPr="000A49B6" w:rsidRDefault="00374831"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0A170DC9"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12.9.1.10</w:t>
      </w:r>
      <w:r w:rsidRPr="000A49B6">
        <w:rPr>
          <w:rFonts w:ascii="Times New Roman" w:eastAsia="Arial" w:hAnsi="Times New Roman" w:cs="Times New Roman"/>
          <w:color w:val="000000"/>
          <w:kern w:val="0"/>
        </w:rPr>
        <w:t xml:space="preserve"> Caberá à empresa contratada, o fornecimento de todo e qualquer insumo necessário, para o cumprimento integral do objeto, tanto quando se tratar de prestação de serviço ou fornecimento de bens.</w:t>
      </w:r>
    </w:p>
    <w:p w14:paraId="0FA76484" w14:textId="77777777" w:rsidR="00374831" w:rsidRPr="000A49B6" w:rsidRDefault="00374831"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317893D0"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12.9.1.11</w:t>
      </w:r>
      <w:r w:rsidRPr="000A49B6">
        <w:rPr>
          <w:rFonts w:ascii="Times New Roman" w:eastAsia="Arial" w:hAnsi="Times New Roman" w:cs="Times New Roman"/>
          <w:color w:val="000000"/>
          <w:kern w:val="0"/>
        </w:rPr>
        <w:t xml:space="preserve"> Todos os materiais e os equipamentos serão fornecidos pela empresa vencedora, devendo mantê-los sempre com qualidade e dentro de sua validade.</w:t>
      </w:r>
    </w:p>
    <w:p w14:paraId="79CB6A73"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 xml:space="preserve">12.9.1.12 </w:t>
      </w:r>
      <w:r w:rsidRPr="000A49B6">
        <w:rPr>
          <w:rFonts w:ascii="Times New Roman" w:eastAsia="Arial" w:hAnsi="Times New Roman" w:cs="Times New Roman"/>
          <w:color w:val="000000"/>
          <w:kern w:val="0"/>
        </w:rPr>
        <w:t>Caberá à contratada os encargos com transporte, referente aos itens contratados.</w:t>
      </w:r>
    </w:p>
    <w:p w14:paraId="0BBFC075" w14:textId="77777777" w:rsidR="00C475DE" w:rsidRPr="000A49B6" w:rsidRDefault="00C475DE" w:rsidP="00912CF0">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5646F396" w14:textId="77777777" w:rsidR="00C475DE" w:rsidRPr="000A49B6" w:rsidRDefault="00C475DE" w:rsidP="00912CF0">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12.10 EXECUÇÃO ESPECÍFICA DO OBJETO</w:t>
      </w:r>
    </w:p>
    <w:p w14:paraId="7AFBAC56"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12.10.1</w:t>
      </w:r>
      <w:r w:rsidRPr="000A49B6">
        <w:rPr>
          <w:rFonts w:ascii="Times New Roman" w:eastAsia="Arial" w:hAnsi="Times New Roman" w:cs="Times New Roman"/>
          <w:kern w:val="0"/>
        </w:rPr>
        <w:t xml:space="preserve"> O objeto consiste na contratação de empresa especializada para o fornecimento de kits para inserção de Dispositivo Intrauterino (DIU) esterilizável, de natureza comum, destinados ao atendimento das demandas da Secretaria Municipal de Saúde de São João de Meriti, visando assegurar a adequada realização </w:t>
      </w:r>
      <w:r w:rsidRPr="000A49B6">
        <w:rPr>
          <w:rFonts w:ascii="Times New Roman" w:eastAsia="Arial" w:hAnsi="Times New Roman" w:cs="Times New Roman"/>
          <w:kern w:val="0"/>
        </w:rPr>
        <w:lastRenderedPageBreak/>
        <w:t>dos procedimentos de planejamento reprodutivo e assistência à saúde da mulher no âmbito da rede municipal de saúde.</w:t>
      </w:r>
    </w:p>
    <w:p w14:paraId="1DBC2459" w14:textId="77777777" w:rsidR="007D3A48" w:rsidRPr="000A49B6" w:rsidRDefault="007D3A48" w:rsidP="00912CF0">
      <w:pPr>
        <w:spacing w:line="276" w:lineRule="auto"/>
        <w:ind w:firstLine="851"/>
        <w:jc w:val="both"/>
        <w:rPr>
          <w:rFonts w:ascii="Times New Roman" w:eastAsia="Arial" w:hAnsi="Times New Roman" w:cs="Times New Roman"/>
          <w:kern w:val="0"/>
        </w:rPr>
      </w:pPr>
    </w:p>
    <w:p w14:paraId="240F6032" w14:textId="77777777" w:rsidR="00C475DE" w:rsidRPr="000A49B6" w:rsidRDefault="00C475DE" w:rsidP="00912CF0">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12.10.2 ESPECIFICAÇÕES TÉCNICAS DOS PRODUTOS</w:t>
      </w:r>
    </w:p>
    <w:p w14:paraId="7CEA28DD"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12.10.2.1</w:t>
      </w:r>
      <w:r w:rsidRPr="000A49B6">
        <w:rPr>
          <w:rFonts w:ascii="Times New Roman" w:eastAsia="Arial" w:hAnsi="Times New Roman" w:cs="Times New Roman"/>
          <w:kern w:val="0"/>
        </w:rPr>
        <w:t xml:space="preserve"> Os kits para inserção de Dispositivo Intrauterino (DIU) esterilizável deverão atender integralmente às especificações técnicas constantes no Termo de Referência e às normas sanitárias vigentes aplicáveis ao produto.</w:t>
      </w:r>
    </w:p>
    <w:p w14:paraId="3E2EAA29"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12.10.2.2</w:t>
      </w:r>
      <w:r w:rsidRPr="000A49B6">
        <w:rPr>
          <w:rFonts w:ascii="Times New Roman" w:eastAsia="Arial" w:hAnsi="Times New Roman" w:cs="Times New Roman"/>
          <w:kern w:val="0"/>
        </w:rPr>
        <w:t xml:space="preserve"> Os materiais deverão ser fabricados com matéria-prima resistente, anticorrosiva e apropriada para utilização em procedimentos ginecológicos, garantindo segurança, durabilidade e eficiência durante o uso.</w:t>
      </w:r>
    </w:p>
    <w:p w14:paraId="1F42B4BF"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12.10.2.3</w:t>
      </w:r>
      <w:r w:rsidRPr="000A49B6">
        <w:rPr>
          <w:rFonts w:ascii="Times New Roman" w:eastAsia="Arial" w:hAnsi="Times New Roman" w:cs="Times New Roman"/>
          <w:kern w:val="0"/>
        </w:rPr>
        <w:t xml:space="preserve"> Os instrumentos deverão possuir acabamento adequado, superfície lisa, livre de rebarbas, fissuras, deformidades, oxidação ou quaisquer defeitos que comprometam sua utilização ou segurança.</w:t>
      </w:r>
    </w:p>
    <w:p w14:paraId="5D1CD2A9"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12.10.2.4</w:t>
      </w:r>
      <w:r w:rsidRPr="000A49B6">
        <w:rPr>
          <w:rFonts w:ascii="Times New Roman" w:eastAsia="Arial" w:hAnsi="Times New Roman" w:cs="Times New Roman"/>
          <w:kern w:val="0"/>
        </w:rPr>
        <w:t xml:space="preserve"> Os kits deverão ser compatíveis com processos de esterilização hospitalar, permitindo reutilização segura conforme as recomendações técnicas do fabricante e normas sanitárias aplicáveis.</w:t>
      </w:r>
    </w:p>
    <w:p w14:paraId="35CA7DFA"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12.10.2.5</w:t>
      </w:r>
      <w:r w:rsidRPr="000A49B6">
        <w:rPr>
          <w:rFonts w:ascii="Times New Roman" w:eastAsia="Arial" w:hAnsi="Times New Roman" w:cs="Times New Roman"/>
          <w:kern w:val="0"/>
        </w:rPr>
        <w:t xml:space="preserve"> Os produtos deverão ser fornecidos acondicionados em embalagem adequada, íntegra e resistente, contendo identificação do fabricante, descrição do produto, lote, data de fabricação e demais informações exigidas pela legislação vigente.</w:t>
      </w:r>
    </w:p>
    <w:p w14:paraId="344FBED5"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12.10.2.6</w:t>
      </w:r>
      <w:r w:rsidRPr="000A49B6">
        <w:rPr>
          <w:rFonts w:ascii="Times New Roman" w:eastAsia="Arial" w:hAnsi="Times New Roman" w:cs="Times New Roman"/>
          <w:kern w:val="0"/>
        </w:rPr>
        <w:t xml:space="preserve"> Os materiais deverão possuir registro ou cadastro válido junto à Agência Nacional de Vigilância Sanitária – ANVISA, quando aplicável.</w:t>
      </w:r>
    </w:p>
    <w:p w14:paraId="7258B124"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12.10.2.7</w:t>
      </w:r>
      <w:r w:rsidRPr="000A49B6">
        <w:rPr>
          <w:rFonts w:ascii="Times New Roman" w:eastAsia="Arial" w:hAnsi="Times New Roman" w:cs="Times New Roman"/>
          <w:kern w:val="0"/>
        </w:rPr>
        <w:t xml:space="preserve"> Os produtos deverão ser entregues em perfeitas condições de uso, sem avarias, defeitos, sinais de violação ou qualquer irregularidade que comprometa sua funcionalidade.</w:t>
      </w:r>
    </w:p>
    <w:p w14:paraId="4F90A205"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12.10.2.8</w:t>
      </w:r>
      <w:r w:rsidRPr="000A49B6">
        <w:rPr>
          <w:rFonts w:ascii="Times New Roman" w:eastAsia="Arial" w:hAnsi="Times New Roman" w:cs="Times New Roman"/>
          <w:kern w:val="0"/>
        </w:rPr>
        <w:t xml:space="preserve"> Os instrumentos integrantes do kit deverão apresentar ergonomia e dimensões adequadas à realização segura e eficiente dos procedimentos de inserção de DIU.</w:t>
      </w:r>
    </w:p>
    <w:p w14:paraId="7AA4820A"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12.10.2.9</w:t>
      </w:r>
      <w:r w:rsidRPr="000A49B6">
        <w:rPr>
          <w:rFonts w:ascii="Times New Roman" w:eastAsia="Arial" w:hAnsi="Times New Roman" w:cs="Times New Roman"/>
          <w:kern w:val="0"/>
        </w:rPr>
        <w:t xml:space="preserve"> Os kits deverão conter todos os instrumentos e componentes necessários à adequada realização do procedimento, conforme especificações técnicas definidas pela Administração.</w:t>
      </w:r>
    </w:p>
    <w:p w14:paraId="141DACE0"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12.10.2.10</w:t>
      </w:r>
      <w:r w:rsidRPr="000A49B6">
        <w:rPr>
          <w:rFonts w:ascii="Times New Roman" w:eastAsia="Arial" w:hAnsi="Times New Roman" w:cs="Times New Roman"/>
          <w:kern w:val="0"/>
        </w:rPr>
        <w:t xml:space="preserve"> Os produtos fornecidos deverão possuir garantia contra defeitos de fabricação, assegurando a substituição dos itens que apresentarem irregularidades ou inconformidades durante o recebimento ou utilização inicial.</w:t>
      </w:r>
    </w:p>
    <w:p w14:paraId="6278A48D" w14:textId="77777777" w:rsidR="00C475DE" w:rsidRPr="000A49B6" w:rsidRDefault="00C475DE" w:rsidP="00912CF0">
      <w:pPr>
        <w:spacing w:line="276" w:lineRule="auto"/>
        <w:ind w:firstLine="851"/>
        <w:jc w:val="both"/>
        <w:rPr>
          <w:rFonts w:ascii="Times New Roman" w:eastAsia="Arial" w:hAnsi="Times New Roman" w:cs="Times New Roman"/>
          <w:kern w:val="0"/>
        </w:rPr>
      </w:pPr>
    </w:p>
    <w:p w14:paraId="494DAD7B" w14:textId="77777777" w:rsidR="00C475DE" w:rsidRPr="000A49B6" w:rsidRDefault="00C475DE" w:rsidP="00912CF0">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12.10.3 CONDIÇÕES DE ENTREGA</w:t>
      </w:r>
    </w:p>
    <w:p w14:paraId="440535FA" w14:textId="77777777" w:rsidR="00C475DE" w:rsidRPr="000A49B6" w:rsidRDefault="00C475DE" w:rsidP="00912CF0">
      <w:pPr>
        <w:spacing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12.10.3.1 </w:t>
      </w:r>
      <w:r w:rsidRPr="000A49B6">
        <w:rPr>
          <w:rFonts w:ascii="Times New Roman" w:eastAsia="Arial" w:hAnsi="Times New Roman" w:cs="Times New Roman"/>
          <w:kern w:val="0"/>
        </w:rPr>
        <w:t>A entrega dos materiais será realizada de forma parcelada, conforme a necessidade da Secretaria Municipal de Saúde de São João de Meriti, mediante emissão de ordem de fornecimento.</w:t>
      </w:r>
    </w:p>
    <w:p w14:paraId="16F4A00C"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 xml:space="preserve">12.10.3.2 </w:t>
      </w:r>
      <w:r w:rsidRPr="000A49B6">
        <w:rPr>
          <w:rFonts w:ascii="Times New Roman" w:eastAsia="Arial" w:hAnsi="Times New Roman" w:cs="Times New Roman"/>
          <w:kern w:val="0"/>
        </w:rPr>
        <w:t>Os produtos deverão ser entregues em embalagem original do fabricante, devidamente identificada, íntegra e adequada ao acondicionamento e transporte dos materiais.</w:t>
      </w:r>
    </w:p>
    <w:p w14:paraId="41ACB93C" w14:textId="77777777" w:rsidR="00C475DE" w:rsidRPr="000A49B6" w:rsidRDefault="00C475DE" w:rsidP="00912CF0">
      <w:pPr>
        <w:spacing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12.10.3.3 </w:t>
      </w:r>
      <w:r w:rsidRPr="000A49B6">
        <w:rPr>
          <w:rFonts w:ascii="Times New Roman" w:eastAsia="Arial" w:hAnsi="Times New Roman" w:cs="Times New Roman"/>
          <w:kern w:val="0"/>
        </w:rPr>
        <w:t>Os produtos deverão estar devidamente lacrados, protegidos contra danos, contaminações, umidade ou quaisquer condições que possam comprometer sua integridade e funcionalidade.</w:t>
      </w:r>
    </w:p>
    <w:p w14:paraId="1A4B1A93"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12.10.3.4 </w:t>
      </w:r>
      <w:r w:rsidRPr="000A49B6">
        <w:rPr>
          <w:rFonts w:ascii="Times New Roman" w:eastAsia="Arial" w:hAnsi="Times New Roman" w:cs="Times New Roman"/>
          <w:kern w:val="0"/>
        </w:rPr>
        <w:t>Os materiais deverão ser entregues no local indicado pela contratante, em dias úteis e dentro do horário previamente estabelecido pela Administração.</w:t>
      </w:r>
    </w:p>
    <w:p w14:paraId="4E4742D5"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12.10.3.5 </w:t>
      </w:r>
      <w:r w:rsidRPr="000A49B6">
        <w:rPr>
          <w:rFonts w:ascii="Times New Roman" w:eastAsia="Arial" w:hAnsi="Times New Roman" w:cs="Times New Roman"/>
          <w:kern w:val="0"/>
        </w:rPr>
        <w:t>O prazo de entrega deverá obedecer ao estabelecido na ordem de fornecimento, contado a partir do recebimento da solicitação formal emitida pela contratante.</w:t>
      </w:r>
    </w:p>
    <w:p w14:paraId="1EDBBF85" w14:textId="77777777" w:rsidR="00C475DE" w:rsidRPr="000A49B6" w:rsidRDefault="00C475DE" w:rsidP="00912CF0">
      <w:pPr>
        <w:spacing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12.10.3.6 </w:t>
      </w:r>
      <w:r w:rsidRPr="000A49B6">
        <w:rPr>
          <w:rFonts w:ascii="Times New Roman" w:eastAsia="Arial" w:hAnsi="Times New Roman" w:cs="Times New Roman"/>
          <w:kern w:val="0"/>
        </w:rPr>
        <w:t>Todos os custos relacionados ao transporte, carga, descarga, seguro e demais despesas necessárias à entrega dos materiais serão de inteira responsabilidade da contratada.</w:t>
      </w:r>
    </w:p>
    <w:p w14:paraId="6F4F187F" w14:textId="77777777" w:rsidR="00C475DE" w:rsidRPr="000A49B6" w:rsidRDefault="00C475DE" w:rsidP="00912CF0">
      <w:pPr>
        <w:spacing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12.10.3.7 </w:t>
      </w:r>
      <w:r w:rsidRPr="000A49B6">
        <w:rPr>
          <w:rFonts w:ascii="Times New Roman" w:eastAsia="Arial" w:hAnsi="Times New Roman" w:cs="Times New Roman"/>
          <w:kern w:val="0"/>
        </w:rPr>
        <w:t>Os produtos entregues serão submetidos à conferência e fiscalização pela equipe responsável da Contratante, podendo ser recusados, no todo ou em parte, caso estejam em desacordo com as especificações técnicas estabelecidas no Termo de Referência.</w:t>
      </w:r>
    </w:p>
    <w:p w14:paraId="486BAF68" w14:textId="77777777" w:rsidR="00C475DE" w:rsidRPr="000A49B6" w:rsidRDefault="00C475DE" w:rsidP="00912CF0">
      <w:pPr>
        <w:spacing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12.10.3.8</w:t>
      </w:r>
      <w:r w:rsidRPr="000A49B6">
        <w:rPr>
          <w:rFonts w:ascii="Times New Roman" w:eastAsia="Arial" w:hAnsi="Times New Roman" w:cs="Times New Roman"/>
          <w:kern w:val="0"/>
        </w:rPr>
        <w:t xml:space="preserve"> Em caso de irregularidades, avarias, defeitos ou desconformidade dos produtos fornecidos, a Contratada deverá realizar a substituição dos itens no prazo estabelecido pela Administração, sem ônus adicional para a Contratante.</w:t>
      </w:r>
    </w:p>
    <w:p w14:paraId="6634F894"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12.10.3.9 </w:t>
      </w:r>
      <w:r w:rsidRPr="000A49B6">
        <w:rPr>
          <w:rFonts w:ascii="Times New Roman" w:eastAsia="Arial" w:hAnsi="Times New Roman" w:cs="Times New Roman"/>
          <w:kern w:val="0"/>
        </w:rPr>
        <w:t>Os materiais deverão ser entregues acompanhados da respectiva nota fiscal e demais documentos exigidos pela legislação aplicável.</w:t>
      </w:r>
    </w:p>
    <w:p w14:paraId="193130C4" w14:textId="77777777" w:rsidR="00C475DE" w:rsidRPr="000A49B6" w:rsidRDefault="00C475DE" w:rsidP="00912CF0">
      <w:pPr>
        <w:spacing w:line="276" w:lineRule="auto"/>
        <w:jc w:val="both"/>
        <w:rPr>
          <w:rFonts w:ascii="Times New Roman" w:eastAsia="Arial" w:hAnsi="Times New Roman" w:cs="Times New Roman"/>
          <w:kern w:val="0"/>
        </w:rPr>
      </w:pPr>
    </w:p>
    <w:p w14:paraId="0F28915E" w14:textId="77777777" w:rsidR="00C475DE" w:rsidRPr="000A49B6" w:rsidRDefault="00C475DE" w:rsidP="00912CF0">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12.10.4 RECEBIMENTO E ACEITAÇÃO</w:t>
      </w:r>
    </w:p>
    <w:p w14:paraId="225D8589"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12.10.4.1</w:t>
      </w:r>
      <w:r w:rsidRPr="000A49B6">
        <w:rPr>
          <w:rFonts w:ascii="Times New Roman" w:eastAsia="Arial" w:hAnsi="Times New Roman" w:cs="Times New Roman"/>
          <w:kern w:val="0"/>
        </w:rPr>
        <w:t xml:space="preserve"> O recebimento dos materiais ocorrerá provisoriamente 02(dois) </w:t>
      </w:r>
      <w:proofErr w:type="gramStart"/>
      <w:r w:rsidRPr="000A49B6">
        <w:rPr>
          <w:rFonts w:ascii="Times New Roman" w:eastAsia="Arial" w:hAnsi="Times New Roman" w:cs="Times New Roman"/>
          <w:kern w:val="0"/>
        </w:rPr>
        <w:t>dias  no</w:t>
      </w:r>
      <w:proofErr w:type="gramEnd"/>
      <w:r w:rsidRPr="000A49B6">
        <w:rPr>
          <w:rFonts w:ascii="Times New Roman" w:eastAsia="Arial" w:hAnsi="Times New Roman" w:cs="Times New Roman"/>
          <w:kern w:val="0"/>
        </w:rPr>
        <w:t xml:space="preserve"> ato da entrega, para fins de conferência quantitativa, verificação das condições da embalagem e análise preliminar dos produtos fornecidos.</w:t>
      </w:r>
    </w:p>
    <w:p w14:paraId="78D8B00F"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12.10.4.2</w:t>
      </w:r>
      <w:r w:rsidRPr="000A49B6">
        <w:rPr>
          <w:rFonts w:ascii="Times New Roman" w:eastAsia="Arial" w:hAnsi="Times New Roman" w:cs="Times New Roman"/>
          <w:kern w:val="0"/>
        </w:rPr>
        <w:t xml:space="preserve"> O recebimento definitivo ocorrerá 02 (dois) </w:t>
      </w:r>
      <w:proofErr w:type="gramStart"/>
      <w:r w:rsidRPr="000A49B6">
        <w:rPr>
          <w:rFonts w:ascii="Times New Roman" w:eastAsia="Arial" w:hAnsi="Times New Roman" w:cs="Times New Roman"/>
          <w:kern w:val="0"/>
        </w:rPr>
        <w:t>dias  após</w:t>
      </w:r>
      <w:proofErr w:type="gramEnd"/>
      <w:r w:rsidRPr="000A49B6">
        <w:rPr>
          <w:rFonts w:ascii="Times New Roman" w:eastAsia="Arial" w:hAnsi="Times New Roman" w:cs="Times New Roman"/>
          <w:kern w:val="0"/>
        </w:rPr>
        <w:t xml:space="preserve"> a realização de análise qualitativa e verificação da conformidade dos materiais pelo fiscal técnico ou servidor designado pela Contratante, observadas as especificações constantes no Termo de Referência.</w:t>
      </w:r>
    </w:p>
    <w:p w14:paraId="2BE720BE"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12.10.4.3</w:t>
      </w:r>
      <w:r w:rsidRPr="000A49B6">
        <w:rPr>
          <w:rFonts w:ascii="Times New Roman" w:eastAsia="Arial" w:hAnsi="Times New Roman" w:cs="Times New Roman"/>
          <w:kern w:val="0"/>
        </w:rPr>
        <w:t xml:space="preserve"> Serão rejeitados, no todo ou em parte, os materiais que apresentarem defeitos de fabricação, avarias, sinais de oxidação, deformidades ou quaisquer irregularidades que comprometam sua utilização.</w:t>
      </w:r>
    </w:p>
    <w:p w14:paraId="5CDFE513"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12.10.4.4</w:t>
      </w:r>
      <w:r w:rsidRPr="000A49B6">
        <w:rPr>
          <w:rFonts w:ascii="Times New Roman" w:eastAsia="Arial" w:hAnsi="Times New Roman" w:cs="Times New Roman"/>
          <w:kern w:val="0"/>
        </w:rPr>
        <w:t xml:space="preserve"> Serão rejeitados os materiais fornecidos em desacordo com as especificações técnicas, quantitativos, características, composição ou requisitos estabelecidos pela Administração.</w:t>
      </w:r>
    </w:p>
    <w:p w14:paraId="1463F1C2"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12.10.4.5</w:t>
      </w:r>
      <w:r w:rsidRPr="000A49B6">
        <w:rPr>
          <w:rFonts w:ascii="Times New Roman" w:eastAsia="Arial" w:hAnsi="Times New Roman" w:cs="Times New Roman"/>
          <w:kern w:val="0"/>
        </w:rPr>
        <w:t xml:space="preserve"> Serão igualmente rejeitados os produtos que não atenderem às normas sanitárias, técnicas e regulamentações aplicáveis, incluindo exigências da Agência Nacional de Vigilância Sanitária – ANVISA, quando cabível.</w:t>
      </w:r>
    </w:p>
    <w:p w14:paraId="593E4983"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12.10.4.6</w:t>
      </w:r>
      <w:r w:rsidRPr="000A49B6">
        <w:rPr>
          <w:rFonts w:ascii="Times New Roman" w:eastAsia="Arial" w:hAnsi="Times New Roman" w:cs="Times New Roman"/>
          <w:kern w:val="0"/>
        </w:rPr>
        <w:t xml:space="preserve"> A rejeição dos materiais não isentará a Contratada da responsabilidade pela substituição dos itens recusados, sem ônus adicional para a Contratante, no prazo estabelecido pela Administração.</w:t>
      </w:r>
    </w:p>
    <w:p w14:paraId="4596FC9C"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12.10.4.7</w:t>
      </w:r>
      <w:r w:rsidRPr="000A49B6">
        <w:rPr>
          <w:rFonts w:ascii="Times New Roman" w:eastAsia="Arial" w:hAnsi="Times New Roman" w:cs="Times New Roman"/>
          <w:kern w:val="0"/>
        </w:rPr>
        <w:t xml:space="preserve"> O recebimento definitivo dos materiais não exclui a responsabilidade da Contratada quanto à qualidade, segurança e pleno funcionamento dos produtos fornecidos, permanecendo a obrigação de substituição em caso de vícios, defeitos ou inconformidades constatadas posteriormente.</w:t>
      </w:r>
    </w:p>
    <w:p w14:paraId="04EC3369" w14:textId="77777777" w:rsidR="00C475DE" w:rsidRPr="000A49B6" w:rsidRDefault="00C475DE" w:rsidP="00912CF0">
      <w:pPr>
        <w:spacing w:line="276" w:lineRule="auto"/>
        <w:ind w:firstLine="851"/>
        <w:jc w:val="both"/>
        <w:rPr>
          <w:rFonts w:ascii="Times New Roman" w:eastAsia="Arial" w:hAnsi="Times New Roman" w:cs="Times New Roman"/>
          <w:kern w:val="0"/>
        </w:rPr>
      </w:pPr>
    </w:p>
    <w:p w14:paraId="747D02C1" w14:textId="77777777" w:rsidR="00C475DE" w:rsidRPr="000A49B6" w:rsidRDefault="00C475DE" w:rsidP="00912CF0">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12.10.5 SUBSTITUIÇÃO DE MATERIAIS</w:t>
      </w:r>
    </w:p>
    <w:p w14:paraId="7ADFAE7B"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12.10.5.1</w:t>
      </w:r>
      <w:r w:rsidRPr="000A49B6">
        <w:rPr>
          <w:rFonts w:ascii="Times New Roman" w:eastAsia="Arial" w:hAnsi="Times New Roman" w:cs="Times New Roman"/>
          <w:kern w:val="0"/>
        </w:rPr>
        <w:t xml:space="preserve"> A Contratada deverá substituir, no prazo máximo de 05 (cinco) dias úteis, contados da notificação da Contratante, os materiais rejeitados no recebimento provisório ou definitivo.</w:t>
      </w:r>
    </w:p>
    <w:p w14:paraId="72359500"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12.10.5.2</w:t>
      </w:r>
      <w:r w:rsidRPr="000A49B6">
        <w:rPr>
          <w:rFonts w:ascii="Times New Roman" w:eastAsia="Arial" w:hAnsi="Times New Roman" w:cs="Times New Roman"/>
          <w:kern w:val="0"/>
        </w:rPr>
        <w:t xml:space="preserve"> A Contratada deverá realizar a substituição dos materiais que apresentarem defeitos, avarias, irregularidades, danos ou qualquer inconformidade que comprometa sua utilização e segurança.</w:t>
      </w:r>
    </w:p>
    <w:p w14:paraId="0CA205A2"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12.10.5.3</w:t>
      </w:r>
      <w:r w:rsidRPr="000A49B6">
        <w:rPr>
          <w:rFonts w:ascii="Times New Roman" w:eastAsia="Arial" w:hAnsi="Times New Roman" w:cs="Times New Roman"/>
          <w:kern w:val="0"/>
        </w:rPr>
        <w:t xml:space="preserve"> Deverão ser substituídos os materiais fornecidos em desacordo com as especificações técnicas, quantitativos, características ou exigências estabelecidas no Termo de Referência e demais documentos da contratação.</w:t>
      </w:r>
    </w:p>
    <w:p w14:paraId="3EBEC93B"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12.10.5.4</w:t>
      </w:r>
      <w:r w:rsidRPr="000A49B6">
        <w:rPr>
          <w:rFonts w:ascii="Times New Roman" w:eastAsia="Arial" w:hAnsi="Times New Roman" w:cs="Times New Roman"/>
          <w:kern w:val="0"/>
        </w:rPr>
        <w:t xml:space="preserve"> A substituição dos materiais ocorrerá sem qualquer ônus adicional para a Administração, incluindo despesas relacionadas ao transporte, retirada, entrega ou reposição dos itens.</w:t>
      </w:r>
    </w:p>
    <w:p w14:paraId="383AAACF"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12.10.5.5</w:t>
      </w:r>
      <w:r w:rsidRPr="000A49B6">
        <w:rPr>
          <w:rFonts w:ascii="Times New Roman" w:eastAsia="Arial" w:hAnsi="Times New Roman" w:cs="Times New Roman"/>
          <w:kern w:val="0"/>
        </w:rPr>
        <w:t xml:space="preserve"> Os materiais substituídos deverão atender integralmente às especificações técnicas e condições de qualidade exigidas pela Contratante.</w:t>
      </w:r>
    </w:p>
    <w:p w14:paraId="3DB7A0E4"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12.10.5.6</w:t>
      </w:r>
      <w:r w:rsidRPr="000A49B6">
        <w:rPr>
          <w:rFonts w:ascii="Times New Roman" w:eastAsia="Arial" w:hAnsi="Times New Roman" w:cs="Times New Roman"/>
          <w:kern w:val="0"/>
        </w:rPr>
        <w:t xml:space="preserve"> O não atendimento ao prazo de substituição poderá sujeitar a Contratada à aplicação das penalidades previstas no contrato e na legislação vigente.</w:t>
      </w:r>
    </w:p>
    <w:p w14:paraId="48A40E90" w14:textId="77777777" w:rsidR="00C475DE" w:rsidRPr="000A49B6" w:rsidRDefault="00C475DE" w:rsidP="00912CF0">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12.10.6 RESPONSABILIDADES DA CONTRATADA</w:t>
      </w:r>
    </w:p>
    <w:p w14:paraId="58CF8BF1"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12.10.6.1 </w:t>
      </w:r>
      <w:r w:rsidRPr="000A49B6">
        <w:rPr>
          <w:rFonts w:ascii="Times New Roman" w:eastAsia="Arial" w:hAnsi="Times New Roman" w:cs="Times New Roman"/>
          <w:kern w:val="0"/>
        </w:rPr>
        <w:t>A Contratada deverá garantir a qualidade, integridade e pleno funcionamento dos produtos fornecidos, assegurando que atendam integralmente às especificações técnicas estabelecidas pela Administração.</w:t>
      </w:r>
    </w:p>
    <w:p w14:paraId="2D389064"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12.10.6.2</w:t>
      </w:r>
      <w:r w:rsidRPr="000A49B6">
        <w:rPr>
          <w:rFonts w:ascii="Times New Roman" w:eastAsia="Arial" w:hAnsi="Times New Roman" w:cs="Times New Roman"/>
          <w:kern w:val="0"/>
        </w:rPr>
        <w:t xml:space="preserve"> A Contratada será responsável por todos os custos relacionados ao transporte, carga, descarga, entrega, substituição e demais despesas necessárias ao fornecimento dos materiais.</w:t>
      </w:r>
    </w:p>
    <w:p w14:paraId="6E081F1F"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12.10.6.3 </w:t>
      </w:r>
      <w:r w:rsidRPr="000A49B6">
        <w:rPr>
          <w:rFonts w:ascii="Times New Roman" w:eastAsia="Arial" w:hAnsi="Times New Roman" w:cs="Times New Roman"/>
          <w:kern w:val="0"/>
        </w:rPr>
        <w:t>A Contratada responderá integralmente por danos, perdas, avarias ou extravios ocorridos durante o transporte e entrega dos materiais, até o efetivo recebimento definitivo pela Contratante.</w:t>
      </w:r>
    </w:p>
    <w:p w14:paraId="489EDD73"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12.10.6.4 </w:t>
      </w:r>
      <w:r w:rsidRPr="000A49B6">
        <w:rPr>
          <w:rFonts w:ascii="Times New Roman" w:eastAsia="Arial" w:hAnsi="Times New Roman" w:cs="Times New Roman"/>
          <w:kern w:val="0"/>
        </w:rPr>
        <w:t>A Contratada deverá assegurar que os produtos fornecidos estejam em conformidade com as normas sanitárias, técnicas e regulamentações vigentes aplicáveis ao objeto da contratação.</w:t>
      </w:r>
    </w:p>
    <w:p w14:paraId="11A261EB"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 xml:space="preserve">12.10.6.5 </w:t>
      </w:r>
      <w:r w:rsidRPr="000A49B6">
        <w:rPr>
          <w:rFonts w:ascii="Times New Roman" w:eastAsia="Arial" w:hAnsi="Times New Roman" w:cs="Times New Roman"/>
          <w:kern w:val="0"/>
        </w:rPr>
        <w:t>A Contratada deverá fornecer produtos novos, sem uso anterior, em perfeitas condições de utilização e livres de defeitos de fabricação.</w:t>
      </w:r>
    </w:p>
    <w:p w14:paraId="1D931F62"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12.10.6.6 </w:t>
      </w:r>
      <w:r w:rsidRPr="000A49B6">
        <w:rPr>
          <w:rFonts w:ascii="Times New Roman" w:eastAsia="Arial" w:hAnsi="Times New Roman" w:cs="Times New Roman"/>
          <w:kern w:val="0"/>
        </w:rPr>
        <w:t>A Contratada deverá realizar a substituição imediata dos materiais que apresentarem defeitos, inconformidades ou irregularidades identificadas pela Contratante, observando os prazos estabelecidos no Termo de Referência.</w:t>
      </w:r>
    </w:p>
    <w:p w14:paraId="3027B01E"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12.10.6.7 </w:t>
      </w:r>
      <w:r w:rsidRPr="000A49B6">
        <w:rPr>
          <w:rFonts w:ascii="Times New Roman" w:eastAsia="Arial" w:hAnsi="Times New Roman" w:cs="Times New Roman"/>
          <w:kern w:val="0"/>
        </w:rPr>
        <w:t>A Contratada deverá manter, durante toda a execução contratual, as condições de habilitação e qualificação exigidas no processo de contratação.</w:t>
      </w:r>
    </w:p>
    <w:p w14:paraId="7D9C4D9B"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 xml:space="preserve">12.10.6.8 </w:t>
      </w:r>
      <w:r w:rsidRPr="000A49B6">
        <w:rPr>
          <w:rFonts w:ascii="Times New Roman" w:eastAsia="Arial" w:hAnsi="Times New Roman" w:cs="Times New Roman"/>
          <w:kern w:val="0"/>
        </w:rPr>
        <w:t>A Contratada deverá cumprir integralmente as exigências relacionadas ao registro, acondicionamento, identificação e rastreabilidade dos produtos, quando aplicável, em conformidade com a legislação vigente.</w:t>
      </w:r>
    </w:p>
    <w:p w14:paraId="6070F8E0" w14:textId="77777777" w:rsidR="004B3195" w:rsidRPr="000A49B6" w:rsidRDefault="004B3195" w:rsidP="00912CF0">
      <w:pPr>
        <w:spacing w:line="276" w:lineRule="auto"/>
        <w:ind w:firstLine="851"/>
        <w:jc w:val="both"/>
        <w:rPr>
          <w:rFonts w:ascii="Times New Roman" w:eastAsia="Arial" w:hAnsi="Times New Roman" w:cs="Times New Roman"/>
          <w:kern w:val="0"/>
        </w:rPr>
      </w:pPr>
    </w:p>
    <w:p w14:paraId="705A23EC" w14:textId="77777777" w:rsidR="00C475DE" w:rsidRPr="000A49B6" w:rsidRDefault="00C475DE" w:rsidP="00912CF0">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12.10.7 CONTROLE E RASTREABILIDADE</w:t>
      </w:r>
    </w:p>
    <w:p w14:paraId="4D21153C"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12.10.7.1</w:t>
      </w:r>
      <w:r w:rsidRPr="000A49B6">
        <w:rPr>
          <w:rFonts w:ascii="Times New Roman" w:eastAsia="Arial" w:hAnsi="Times New Roman" w:cs="Times New Roman"/>
          <w:kern w:val="0"/>
        </w:rPr>
        <w:t xml:space="preserve"> Sempre que aplicável, os produtos deverão conter identificação do lote.</w:t>
      </w:r>
    </w:p>
    <w:p w14:paraId="09388C6C"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12.10.7.2</w:t>
      </w:r>
      <w:r w:rsidRPr="000A49B6">
        <w:rPr>
          <w:rFonts w:ascii="Times New Roman" w:eastAsia="Arial" w:hAnsi="Times New Roman" w:cs="Times New Roman"/>
          <w:kern w:val="0"/>
        </w:rPr>
        <w:t xml:space="preserve"> Sempre que aplicável, os produtos deverão conter data de fabricação.</w:t>
      </w:r>
    </w:p>
    <w:p w14:paraId="596FB4BE"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12.10.7.3</w:t>
      </w:r>
      <w:r w:rsidRPr="000A49B6">
        <w:rPr>
          <w:rFonts w:ascii="Times New Roman" w:eastAsia="Arial" w:hAnsi="Times New Roman" w:cs="Times New Roman"/>
          <w:kern w:val="0"/>
        </w:rPr>
        <w:t xml:space="preserve"> Sempre que aplicável, os produtos deverão conter prazo de validade.</w:t>
      </w:r>
    </w:p>
    <w:p w14:paraId="5FB3B9DD" w14:textId="77777777" w:rsidR="00993926" w:rsidRPr="000A49B6" w:rsidRDefault="00993926" w:rsidP="00912CF0">
      <w:pPr>
        <w:spacing w:line="276" w:lineRule="auto"/>
        <w:jc w:val="both"/>
        <w:rPr>
          <w:rFonts w:ascii="Times New Roman" w:eastAsia="Arial" w:hAnsi="Times New Roman" w:cs="Times New Roman"/>
          <w:b/>
          <w:bCs/>
          <w:kern w:val="0"/>
        </w:rPr>
      </w:pPr>
    </w:p>
    <w:p w14:paraId="2D75CEFE" w14:textId="1B8BDD41" w:rsidR="00C475DE" w:rsidRPr="000A49B6" w:rsidRDefault="00C475DE" w:rsidP="00912CF0">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12.10.8 CONDIÇÕES ESPECÍFICAS DE USO TÉCNICO</w:t>
      </w:r>
    </w:p>
    <w:p w14:paraId="1B92A451"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12.10.8.1</w:t>
      </w:r>
      <w:r w:rsidRPr="000A49B6">
        <w:rPr>
          <w:rFonts w:ascii="Times New Roman" w:eastAsia="Arial" w:hAnsi="Times New Roman" w:cs="Times New Roman"/>
          <w:kern w:val="0"/>
        </w:rPr>
        <w:t xml:space="preserve"> Os kits para inserção de Dispositivo Intrauterino (DIU) esterilizável deverão ser apropriados para utilização por profissionais de saúde legalmente habilitados e capacitados para a realização do procedimento.</w:t>
      </w:r>
    </w:p>
    <w:p w14:paraId="63B67A2F"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12.10.8.2</w:t>
      </w:r>
      <w:r w:rsidRPr="000A49B6">
        <w:rPr>
          <w:rFonts w:ascii="Times New Roman" w:eastAsia="Arial" w:hAnsi="Times New Roman" w:cs="Times New Roman"/>
          <w:kern w:val="0"/>
        </w:rPr>
        <w:t xml:space="preserve"> Os instrumentos deverão apresentar condições adequadas de uso, segurança, ergonomia e funcionalidade, garantindo a correta execução dos procedimentos ginecológicos.</w:t>
      </w:r>
    </w:p>
    <w:p w14:paraId="6A7A5734"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12.10.8.3</w:t>
      </w:r>
      <w:r w:rsidRPr="000A49B6">
        <w:rPr>
          <w:rFonts w:ascii="Times New Roman" w:eastAsia="Arial" w:hAnsi="Times New Roman" w:cs="Times New Roman"/>
          <w:kern w:val="0"/>
        </w:rPr>
        <w:t xml:space="preserve"> Os materiais deverão ser compatíveis com os processos de esterilização adotados pelas unidades de saúde, preservando sua integridade física e funcional após os procedimentos de esterilização.</w:t>
      </w:r>
    </w:p>
    <w:p w14:paraId="727068F0" w14:textId="77777777" w:rsidR="00C475DE" w:rsidRPr="000A49B6" w:rsidRDefault="00C475DE" w:rsidP="00912CF0">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12.10.8.4</w:t>
      </w:r>
      <w:r w:rsidRPr="000A49B6">
        <w:rPr>
          <w:rFonts w:ascii="Times New Roman" w:eastAsia="Arial" w:hAnsi="Times New Roman" w:cs="Times New Roman"/>
          <w:kern w:val="0"/>
        </w:rPr>
        <w:t xml:space="preserve"> Deverá ser assegurada a integridade estrutural dos instrumentos, não sendo admitidos materiais com deformidades, desgastes prematuros, oxidação ou quaisquer características que comprometam a segurança do procedimento.</w:t>
      </w:r>
    </w:p>
    <w:p w14:paraId="5D76B37A"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12.10.8.5</w:t>
      </w:r>
      <w:r w:rsidRPr="000A49B6">
        <w:rPr>
          <w:rFonts w:ascii="Times New Roman" w:eastAsia="Arial" w:hAnsi="Times New Roman" w:cs="Times New Roman"/>
          <w:kern w:val="0"/>
        </w:rPr>
        <w:t xml:space="preserve"> Os produtos deverão atender às normas sanitárias, técnicas e regulamentações vigentes aplicáveis aos materiais utilizados em procedimentos médicos e ambulatoriais.</w:t>
      </w:r>
    </w:p>
    <w:p w14:paraId="2DD02590"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12.10.8.6</w:t>
      </w:r>
      <w:r w:rsidRPr="000A49B6">
        <w:rPr>
          <w:rFonts w:ascii="Times New Roman" w:eastAsia="Arial" w:hAnsi="Times New Roman" w:cs="Times New Roman"/>
          <w:kern w:val="0"/>
        </w:rPr>
        <w:t xml:space="preserve"> Os kits deverão possibilitar adequada higienização, armazenamento, transporte e reutilização segura, conforme orientações técnicas e recomendações do fabricante.</w:t>
      </w:r>
    </w:p>
    <w:p w14:paraId="253DE1C7" w14:textId="77777777" w:rsidR="00C475DE" w:rsidRPr="000A49B6" w:rsidRDefault="00C475DE" w:rsidP="00C475DE">
      <w:pPr>
        <w:spacing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13. INAPLICABILIDADE DA CESSÃO DE CRÉDITO</w:t>
      </w:r>
    </w:p>
    <w:p w14:paraId="520B4850"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13.1</w:t>
      </w:r>
      <w:r w:rsidRPr="000A49B6">
        <w:rPr>
          <w:rFonts w:ascii="Times New Roman" w:eastAsia="Arial" w:hAnsi="Times New Roman" w:cs="Times New Roman"/>
          <w:kern w:val="0"/>
        </w:rPr>
        <w:t xml:space="preserve"> A cessão fiduciária de direitos creditórios prevista na Instrução Normativa nº 53, de 08 de julho de 2020, do Ministério da Economia, não se aplica à presente contratação, considerando que os recursos financeiros utilizados possuem origem exclusivamente municipal, sem participação de recursos provenientes de transferências voluntárias da União.</w:t>
      </w:r>
    </w:p>
    <w:p w14:paraId="15E207AC"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13.2</w:t>
      </w:r>
      <w:r w:rsidRPr="000A49B6">
        <w:rPr>
          <w:rFonts w:ascii="Times New Roman" w:eastAsia="Arial" w:hAnsi="Times New Roman" w:cs="Times New Roman"/>
          <w:kern w:val="0"/>
        </w:rPr>
        <w:t xml:space="preserve"> Nos termos do artigo 1º, §1º, da referida Instrução Normativa, a possibilidade de cessão de crédito por meio do Portal de Crédito Digital restringe-se aos contratos administrativos celebrados no âmbito da Administração Pública Federal direta, autárquica e fundacional, bem como às contratações custeadas com recursos federais oriundos de transferências voluntárias, hipótese não verificada neste processo.</w:t>
      </w:r>
    </w:p>
    <w:p w14:paraId="1B4D0676"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13.3</w:t>
      </w:r>
      <w:r w:rsidRPr="000A49B6">
        <w:rPr>
          <w:rFonts w:ascii="Times New Roman" w:eastAsia="Arial" w:hAnsi="Times New Roman" w:cs="Times New Roman"/>
          <w:kern w:val="0"/>
        </w:rPr>
        <w:t xml:space="preserve"> Dessa forma, não será admitida, no âmbito desta contratação, a realização de operações de crédito garantidas por cessão fiduciária de direitos creditórios com fundamento na Instrução Normativa nº 53/2020.</w:t>
      </w:r>
    </w:p>
    <w:p w14:paraId="746BF65E" w14:textId="714D2E15" w:rsidR="00993926" w:rsidRPr="000A49B6" w:rsidRDefault="00C475DE" w:rsidP="000A49B6">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13.4</w:t>
      </w:r>
      <w:r w:rsidRPr="000A49B6">
        <w:rPr>
          <w:rFonts w:ascii="Times New Roman" w:eastAsia="Arial" w:hAnsi="Times New Roman" w:cs="Times New Roman"/>
          <w:kern w:val="0"/>
        </w:rPr>
        <w:t xml:space="preserve"> A presente contratação observará exclusivamente as normas aplicáveis à execução orçamentária e financeira do Município, em conformidade com a legislação vigente e os princípios da Administração Pública.</w:t>
      </w:r>
    </w:p>
    <w:p w14:paraId="410155D6"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 FORMA E CRITÉRIOS DE SELEÇÃO DO FORNECEDOR E FORMA DE FORNECIMENTO</w:t>
      </w:r>
    </w:p>
    <w:p w14:paraId="6B46C888"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14.1</w:t>
      </w:r>
      <w:r w:rsidRPr="000A49B6">
        <w:rPr>
          <w:rFonts w:ascii="Times New Roman" w:eastAsia="Arial" w:hAnsi="Times New Roman" w:cs="Times New Roman"/>
          <w:kern w:val="0"/>
        </w:rPr>
        <w:t xml:space="preserve"> O critério de julgamento das propostas será o de menor preço unitário por item, observados os parâmetros de qualidade e as especificações técnicas constantes neste Termo de Referência.</w:t>
      </w:r>
    </w:p>
    <w:p w14:paraId="158808CA" w14:textId="77777777" w:rsidR="00C475DE" w:rsidRPr="000A49B6" w:rsidRDefault="00C475DE" w:rsidP="00C475DE">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14.1.1</w:t>
      </w:r>
      <w:r w:rsidRPr="000A49B6">
        <w:rPr>
          <w:rFonts w:ascii="Times New Roman" w:eastAsia="Arial" w:hAnsi="Times New Roman" w:cs="Times New Roman"/>
          <w:kern w:val="0"/>
        </w:rPr>
        <w:t xml:space="preserve"> Não serão aceitas propostas com valores unitários superiores aos estimados pela Administração, salvo justificativa devidamente fundamentada e aceita pela autoridade competente.</w:t>
      </w:r>
    </w:p>
    <w:p w14:paraId="1EC5D8C5" w14:textId="77777777" w:rsidR="00C475DE" w:rsidRPr="000A49B6" w:rsidRDefault="00C475DE" w:rsidP="00C475DE">
      <w:pPr>
        <w:spacing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14.2 CRITÉRIOS DE ACEITABILIDADE DOS PRODUTOS</w:t>
      </w:r>
    </w:p>
    <w:p w14:paraId="2719B79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14.2.1</w:t>
      </w:r>
      <w:r w:rsidRPr="000A49B6">
        <w:rPr>
          <w:rFonts w:ascii="Times New Roman" w:eastAsia="Arial" w:hAnsi="Times New Roman" w:cs="Times New Roman"/>
          <w:kern w:val="0"/>
        </w:rPr>
        <w:t xml:space="preserve"> O produto será reprovado caso não atenda às especificações técnicas constantes na descrição do item.</w:t>
      </w:r>
    </w:p>
    <w:p w14:paraId="20A3D96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14.2.2</w:t>
      </w:r>
      <w:r w:rsidRPr="000A49B6">
        <w:rPr>
          <w:rFonts w:ascii="Times New Roman" w:eastAsia="Arial" w:hAnsi="Times New Roman" w:cs="Times New Roman"/>
          <w:kern w:val="0"/>
        </w:rPr>
        <w:t xml:space="preserve"> O produto será reprovado caso não possua identificação clara, rotulagem ou informações essenciais que impossibilitem sua verificação, seja no próprio material, manual técnico ou por meio de consulta a fontes oficiais.</w:t>
      </w:r>
    </w:p>
    <w:p w14:paraId="48D8A9F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14.2.3</w:t>
      </w:r>
      <w:r w:rsidRPr="000A49B6">
        <w:rPr>
          <w:rFonts w:ascii="Times New Roman" w:eastAsia="Arial" w:hAnsi="Times New Roman" w:cs="Times New Roman"/>
          <w:kern w:val="0"/>
        </w:rPr>
        <w:t xml:space="preserve"> O produto será reprovado caso seja composto por material ou apresente características divergentes das especificadas.</w:t>
      </w:r>
    </w:p>
    <w:p w14:paraId="3AFE8A75"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14.2.4</w:t>
      </w:r>
      <w:r w:rsidRPr="000A49B6">
        <w:rPr>
          <w:rFonts w:ascii="Times New Roman" w:eastAsia="Arial" w:hAnsi="Times New Roman" w:cs="Times New Roman"/>
          <w:kern w:val="0"/>
        </w:rPr>
        <w:t xml:space="preserve"> O produto será reprovado caso seja considerado inadequado ou inservível para a finalidade a que se destina.</w:t>
      </w:r>
    </w:p>
    <w:p w14:paraId="521276C8"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14.3 REGULARIDADE TÉCNICA E NORMATIVA</w:t>
      </w:r>
    </w:p>
    <w:p w14:paraId="2963AD0D"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14.3.1</w:t>
      </w:r>
      <w:r w:rsidRPr="000A49B6">
        <w:rPr>
          <w:rFonts w:ascii="Times New Roman" w:eastAsia="Arial" w:hAnsi="Times New Roman" w:cs="Times New Roman"/>
          <w:kern w:val="0"/>
        </w:rPr>
        <w:t xml:space="preserve"> Os produtos ofertados deverão atender integralmente às exigências técnicas, sanitárias e regulamentares estabelecidas pelos órgãos competentes, especialmente aquelas aplicáveis aos materiais utilizados em procedimentos médicos e ambulatoriais.</w:t>
      </w:r>
    </w:p>
    <w:p w14:paraId="6FF28FC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14.3.2</w:t>
      </w:r>
      <w:r w:rsidRPr="000A49B6">
        <w:rPr>
          <w:rFonts w:ascii="Times New Roman" w:eastAsia="Arial" w:hAnsi="Times New Roman" w:cs="Times New Roman"/>
          <w:kern w:val="0"/>
        </w:rPr>
        <w:t xml:space="preserve"> Os kits para inserção de Dispositivo Intrauterino (DIU) esterilizável deverão possuir registro, cadastro ou regularização válida junto à Agência Nacional de Vigilância Sanitária – ANVISA, quando aplicável, observando a legislação sanitária vigente.</w:t>
      </w:r>
    </w:p>
    <w:p w14:paraId="4781DC9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14.3.3</w:t>
      </w:r>
      <w:r w:rsidRPr="000A49B6">
        <w:rPr>
          <w:rFonts w:ascii="Times New Roman" w:eastAsia="Arial" w:hAnsi="Times New Roman" w:cs="Times New Roman"/>
          <w:kern w:val="0"/>
        </w:rPr>
        <w:t xml:space="preserve"> Os materiais deverão estar em conformidade com as normas técnicas de qualidade, segurança, acondicionamento, fabricação e utilização aplicáveis ao objeto da contratação.</w:t>
      </w:r>
    </w:p>
    <w:p w14:paraId="5BF97CD4"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14.3.4</w:t>
      </w:r>
      <w:r w:rsidRPr="000A49B6">
        <w:rPr>
          <w:rFonts w:ascii="Times New Roman" w:eastAsia="Arial" w:hAnsi="Times New Roman" w:cs="Times New Roman"/>
          <w:kern w:val="0"/>
        </w:rPr>
        <w:t xml:space="preserve"> A ausência de registro, certificação, autorização ou comprovação de regularidade junto ao órgão competente, quando exigida pela legislação vigente, poderá ensejar a desclassificação da proposta ou a recusa do material fornecido.</w:t>
      </w:r>
    </w:p>
    <w:p w14:paraId="0D36AC4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14.3.5</w:t>
      </w:r>
      <w:r w:rsidRPr="000A49B6">
        <w:rPr>
          <w:rFonts w:ascii="Times New Roman" w:eastAsia="Arial" w:hAnsi="Times New Roman" w:cs="Times New Roman"/>
          <w:kern w:val="0"/>
        </w:rPr>
        <w:t xml:space="preserve"> A Contratada deverá apresentar, sempre que solicitado pela Administração, documentos comprobatórios da regularidade técnica e sanitária dos produtos ofertados.</w:t>
      </w:r>
    </w:p>
    <w:p w14:paraId="057C02C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14.4 PARCELAMENTO DO OBJETO</w:t>
      </w:r>
    </w:p>
    <w:p w14:paraId="01833DC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14.4.1</w:t>
      </w:r>
      <w:r w:rsidRPr="000A49B6">
        <w:rPr>
          <w:rFonts w:ascii="Times New Roman" w:eastAsia="Arial" w:hAnsi="Times New Roman" w:cs="Times New Roman"/>
          <w:kern w:val="0"/>
        </w:rPr>
        <w:t xml:space="preserve"> O objeto da contratação não será parcelado, considerando que os materiais que compõem os kits para inserção de Dispositivo Intrauterino (DIU) esterilizável possuem utilização conjunta e integrada, sendo indispensável o fornecimento completo do kit para a adequada realização do procedimento, não sendo tecnicamente viável a separação dos itens que o compõem.</w:t>
      </w:r>
    </w:p>
    <w:p w14:paraId="22E49DB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14.4.2</w:t>
      </w:r>
      <w:r w:rsidRPr="000A49B6">
        <w:rPr>
          <w:rFonts w:ascii="Times New Roman" w:eastAsia="Arial" w:hAnsi="Times New Roman" w:cs="Times New Roman"/>
          <w:kern w:val="0"/>
        </w:rPr>
        <w:t xml:space="preserve"> A divisão dos componentes do kit poderia comprometer a padronização, compatibilidade, funcionalidade e segurança dos materiais utilizados nos procedimentos realizados pelas unidades de saúde.</w:t>
      </w:r>
    </w:p>
    <w:p w14:paraId="3783E48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14.4.3</w:t>
      </w:r>
      <w:r w:rsidRPr="000A49B6">
        <w:rPr>
          <w:rFonts w:ascii="Times New Roman" w:eastAsia="Arial" w:hAnsi="Times New Roman" w:cs="Times New Roman"/>
          <w:kern w:val="0"/>
        </w:rPr>
        <w:t xml:space="preserve"> A contratação do kit de forma integral visa assegurar maior eficiência logística, controle de qualidade, uniformidade dos materiais e melhor gerenciamento do fornecimento pela Administração.</w:t>
      </w:r>
    </w:p>
    <w:p w14:paraId="59E1F879"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14.4.4</w:t>
      </w:r>
      <w:r w:rsidRPr="000A49B6">
        <w:rPr>
          <w:rFonts w:ascii="Times New Roman" w:eastAsia="Arial" w:hAnsi="Times New Roman" w:cs="Times New Roman"/>
          <w:kern w:val="0"/>
        </w:rPr>
        <w:t xml:space="preserve"> O critério de julgamento adotado considerará o fornecimento do kit completo, garantindo a adequada execução do objeto contratado e evitando prejuízos operacionais decorrentes da aquisição fragmentada dos itens.</w:t>
      </w:r>
    </w:p>
    <w:p w14:paraId="12605EC5" w14:textId="38EDD29E" w:rsidR="005B24E6" w:rsidRPr="000A49B6" w:rsidRDefault="00C475DE" w:rsidP="000A49B6">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14.4.5</w:t>
      </w:r>
      <w:r w:rsidRPr="000A49B6">
        <w:rPr>
          <w:rFonts w:ascii="Times New Roman" w:eastAsia="Arial" w:hAnsi="Times New Roman" w:cs="Times New Roman"/>
          <w:kern w:val="0"/>
        </w:rPr>
        <w:t xml:space="preserve"> A não adoção do parcelamento encontra-se em conformidade com os princípios da eficiência, economicidade, interesse público e continuidade dos serviços de saúde, observando as disposições da Lei Federal nº 14.133/2021.</w:t>
      </w:r>
    </w:p>
    <w:p w14:paraId="00098A11"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14.5 MODO DE DISPUTA</w:t>
      </w:r>
    </w:p>
    <w:p w14:paraId="09025A63"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14.5.1</w:t>
      </w:r>
      <w:r w:rsidRPr="000A49B6">
        <w:rPr>
          <w:rFonts w:ascii="Times New Roman" w:eastAsia="Arial" w:hAnsi="Times New Roman" w:cs="Times New Roman"/>
          <w:kern w:val="0"/>
        </w:rPr>
        <w:t xml:space="preserve"> O modo de disputa será o aberto, com apresentação de lances públicos e sucessivos.</w:t>
      </w:r>
    </w:p>
    <w:p w14:paraId="73D6B00F" w14:textId="16B5BBF6" w:rsidR="005B24E6" w:rsidRPr="000A49B6" w:rsidRDefault="00C475DE" w:rsidP="000A49B6">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14.5.2</w:t>
      </w:r>
      <w:r w:rsidRPr="000A49B6">
        <w:rPr>
          <w:rFonts w:ascii="Times New Roman" w:eastAsia="Arial" w:hAnsi="Times New Roman" w:cs="Times New Roman"/>
          <w:kern w:val="0"/>
        </w:rPr>
        <w:t xml:space="preserve"> Deverão ser observados intervalos mínimos entre os lances, conforme definido no instrumento convocatório.</w:t>
      </w:r>
    </w:p>
    <w:p w14:paraId="00B67243"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15. PRAZO</w:t>
      </w:r>
    </w:p>
    <w:p w14:paraId="724A189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15.1</w:t>
      </w:r>
      <w:r w:rsidRPr="000A49B6">
        <w:rPr>
          <w:rFonts w:ascii="Times New Roman" w:eastAsia="Arial" w:hAnsi="Times New Roman" w:cs="Times New Roman"/>
          <w:kern w:val="0"/>
        </w:rPr>
        <w:t xml:space="preserve"> O prazo de entrega dos materiais terá início a partir do recebimento da Ordem de Fornecimento emitida pela Secretaria Municipal de Saúde de São João de Meriti, conforme as necessidades administrativas da Contratante.</w:t>
      </w:r>
    </w:p>
    <w:p w14:paraId="1F9EC8D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15.2</w:t>
      </w:r>
      <w:r w:rsidRPr="000A49B6">
        <w:rPr>
          <w:rFonts w:ascii="Times New Roman" w:eastAsia="Arial" w:hAnsi="Times New Roman" w:cs="Times New Roman"/>
          <w:kern w:val="0"/>
        </w:rPr>
        <w:t xml:space="preserve"> O prazo para entrega dos kits para inserção de Dispositivo Intrauterino (DIU) esterilizável será de até 10 (dez) dias corridos, contados do envio da Ordem de Fornecimento à Contratada.</w:t>
      </w:r>
    </w:p>
    <w:p w14:paraId="298C30C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15.3</w:t>
      </w:r>
      <w:r w:rsidRPr="000A49B6">
        <w:rPr>
          <w:rFonts w:ascii="Times New Roman" w:eastAsia="Arial" w:hAnsi="Times New Roman" w:cs="Times New Roman"/>
          <w:kern w:val="0"/>
        </w:rPr>
        <w:t xml:space="preserve"> O prazo estabelecido no item anterior poderá ser prorrogado, mediante solicitação formal da Contratada, devidamente justificada e aceita pela Administração, nos casos previstos na legislação vigente, especialmente em situações de caso fortuito ou força maior.</w:t>
      </w:r>
    </w:p>
    <w:p w14:paraId="02383D7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15.4</w:t>
      </w:r>
      <w:r w:rsidRPr="000A49B6">
        <w:rPr>
          <w:rFonts w:ascii="Times New Roman" w:eastAsia="Arial" w:hAnsi="Times New Roman" w:cs="Times New Roman"/>
          <w:kern w:val="0"/>
        </w:rPr>
        <w:t xml:space="preserve"> O descumprimento dos prazos de entrega sujeitará a Contratada às sanções administrativas cabíveis, nos termos da Lei Federal nº 14.133/2021 e das disposições constantes no instrumento contratual.</w:t>
      </w:r>
    </w:p>
    <w:p w14:paraId="429B3C79"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15.5</w:t>
      </w:r>
      <w:r w:rsidRPr="000A49B6">
        <w:rPr>
          <w:rFonts w:ascii="Times New Roman" w:eastAsia="Arial" w:hAnsi="Times New Roman" w:cs="Times New Roman"/>
          <w:kern w:val="0"/>
        </w:rPr>
        <w:t xml:space="preserve"> A entrega dos materiais poderá ocorrer de forma integral ou parcelada, conforme definido na Ordem de Fornecimento, observando-se os quantitativos e prazos estabelecidos pela Administração.</w:t>
      </w:r>
    </w:p>
    <w:p w14:paraId="586BCEE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15.6</w:t>
      </w:r>
      <w:r w:rsidRPr="000A49B6">
        <w:rPr>
          <w:rFonts w:ascii="Times New Roman" w:eastAsia="Arial" w:hAnsi="Times New Roman" w:cs="Times New Roman"/>
          <w:kern w:val="0"/>
        </w:rPr>
        <w:t xml:space="preserve"> O prazo de entrega somente será considerado cumprido após o recebimento provisório dos materiais pelo setor competente da Contratante.</w:t>
      </w:r>
    </w:p>
    <w:p w14:paraId="3AEDD98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15.7</w:t>
      </w:r>
      <w:r w:rsidRPr="000A49B6">
        <w:rPr>
          <w:rFonts w:ascii="Times New Roman" w:eastAsia="Arial" w:hAnsi="Times New Roman" w:cs="Times New Roman"/>
          <w:kern w:val="0"/>
        </w:rPr>
        <w:t xml:space="preserve"> O recebimento definitivo ficará condicionado à verificação da conformidade dos produtos com as especificações técnicas, quantitativas e condições de qualidade previstas neste Termo de Referência.</w:t>
      </w:r>
    </w:p>
    <w:p w14:paraId="51BDCBF4"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15.8</w:t>
      </w:r>
      <w:r w:rsidRPr="000A49B6">
        <w:rPr>
          <w:rFonts w:ascii="Times New Roman" w:eastAsia="Arial" w:hAnsi="Times New Roman" w:cs="Times New Roman"/>
          <w:kern w:val="0"/>
        </w:rPr>
        <w:t xml:space="preserve"> Os materiais deverão ser entregues em perfeitas condições de uso, devidamente acondicionados e acompanhados da respectiva nota fiscal e demais documentos exigidos pela legislação aplicável.</w:t>
      </w:r>
    </w:p>
    <w:p w14:paraId="79464247" w14:textId="77777777" w:rsidR="00C475DE" w:rsidRPr="000A49B6" w:rsidRDefault="00C475DE" w:rsidP="00FB6373">
      <w:pPr>
        <w:spacing w:after="0" w:line="276" w:lineRule="auto"/>
        <w:jc w:val="both"/>
        <w:rPr>
          <w:rFonts w:ascii="Times New Roman" w:eastAsia="Arial" w:hAnsi="Times New Roman" w:cs="Times New Roman"/>
          <w:b/>
          <w:bCs/>
          <w:kern w:val="0"/>
        </w:rPr>
      </w:pPr>
      <w:bookmarkStart w:id="53" w:name="_4tvpoekocbg9" w:colFirst="0" w:colLast="0"/>
      <w:bookmarkEnd w:id="53"/>
      <w:r w:rsidRPr="000A49B6">
        <w:rPr>
          <w:rFonts w:ascii="Times New Roman" w:eastAsia="Arial" w:hAnsi="Times New Roman" w:cs="Times New Roman"/>
          <w:b/>
          <w:bCs/>
          <w:kern w:val="0"/>
        </w:rPr>
        <w:t xml:space="preserve">16. LOCAL DE ENTREGA </w:t>
      </w:r>
    </w:p>
    <w:p w14:paraId="17699A8D" w14:textId="77777777" w:rsidR="00C475DE" w:rsidRPr="000A49B6" w:rsidRDefault="00C475DE" w:rsidP="00FB6373">
      <w:pPr>
        <w:spacing w:after="0" w:line="276" w:lineRule="auto"/>
        <w:jc w:val="both"/>
        <w:rPr>
          <w:rFonts w:ascii="Times New Roman" w:eastAsia="Arial" w:hAnsi="Times New Roman" w:cs="Times New Roman"/>
          <w:b/>
          <w:bCs/>
          <w:kern w:val="0"/>
        </w:rPr>
      </w:pPr>
    </w:p>
    <w:p w14:paraId="495AD755" w14:textId="77777777" w:rsidR="00C475DE" w:rsidRPr="000A49B6" w:rsidRDefault="00C475DE" w:rsidP="00FB6373">
      <w:pPr>
        <w:spacing w:after="0" w:line="276" w:lineRule="auto"/>
        <w:ind w:firstLine="851"/>
        <w:jc w:val="both"/>
        <w:rPr>
          <w:rFonts w:ascii="Times New Roman" w:eastAsia="Arial" w:hAnsi="Times New Roman" w:cs="Times New Roman"/>
          <w:b/>
          <w:bCs/>
          <w:kern w:val="0"/>
        </w:rPr>
      </w:pPr>
      <w:r w:rsidRPr="000A49B6">
        <w:rPr>
          <w:rFonts w:ascii="Times New Roman" w:eastAsia="Arial" w:hAnsi="Times New Roman" w:cs="Times New Roman"/>
          <w:b/>
          <w:bCs/>
          <w:kern w:val="0"/>
        </w:rPr>
        <w:t>16.1</w:t>
      </w:r>
      <w:r w:rsidRPr="000A49B6">
        <w:rPr>
          <w:rFonts w:ascii="Times New Roman" w:eastAsia="Arial" w:hAnsi="Times New Roman" w:cs="Times New Roman"/>
          <w:color w:val="000000"/>
          <w:kern w:val="0"/>
        </w:rPr>
        <w:t xml:space="preserve"> Avenida Euclides da Cunha n°35 (Almoxarifado Central). </w:t>
      </w:r>
    </w:p>
    <w:p w14:paraId="3D03B5FD" w14:textId="77777777" w:rsidR="00C475DE" w:rsidRPr="000A49B6" w:rsidRDefault="00C475DE" w:rsidP="00FB6373">
      <w:pPr>
        <w:spacing w:after="0" w:line="276" w:lineRule="auto"/>
        <w:ind w:hanging="140"/>
        <w:jc w:val="both"/>
        <w:rPr>
          <w:rFonts w:ascii="Times New Roman" w:eastAsia="Arial" w:hAnsi="Times New Roman" w:cs="Times New Roman"/>
          <w:b/>
          <w:bCs/>
          <w:kern w:val="0"/>
        </w:rPr>
      </w:pPr>
    </w:p>
    <w:p w14:paraId="52698A25" w14:textId="77777777" w:rsidR="00C475DE" w:rsidRPr="000A49B6" w:rsidRDefault="00C475DE" w:rsidP="00FB6373">
      <w:pP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17. ÓRGÃO GERENCIADOR </w:t>
      </w:r>
    </w:p>
    <w:p w14:paraId="35E5821C" w14:textId="77777777" w:rsidR="00C475DE" w:rsidRPr="000A49B6" w:rsidRDefault="00C475DE" w:rsidP="00FB6373">
      <w:pPr>
        <w:spacing w:after="0" w:line="276" w:lineRule="auto"/>
        <w:ind w:left="-1134" w:hanging="140"/>
        <w:jc w:val="both"/>
        <w:rPr>
          <w:rFonts w:ascii="Times New Roman" w:eastAsia="Arial" w:hAnsi="Times New Roman" w:cs="Times New Roman"/>
          <w:b/>
          <w:bCs/>
          <w:kern w:val="0"/>
        </w:rPr>
      </w:pPr>
      <w:r w:rsidRPr="000A49B6">
        <w:rPr>
          <w:rFonts w:ascii="Times New Roman" w:eastAsia="Arial" w:hAnsi="Times New Roman" w:cs="Times New Roman"/>
          <w:b/>
          <w:bCs/>
          <w:kern w:val="0"/>
        </w:rPr>
        <w:tab/>
      </w:r>
    </w:p>
    <w:p w14:paraId="40BD4FC0" w14:textId="77777777" w:rsidR="00C475DE" w:rsidRPr="000A49B6" w:rsidRDefault="00C475DE" w:rsidP="00FB6373">
      <w:pPr>
        <w:spacing w:after="0" w:line="276" w:lineRule="auto"/>
        <w:ind w:firstLine="851"/>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17.1</w:t>
      </w:r>
      <w:r w:rsidRPr="000A49B6">
        <w:rPr>
          <w:rFonts w:ascii="Times New Roman" w:eastAsia="Arial" w:hAnsi="Times New Roman" w:cs="Times New Roman"/>
          <w:color w:val="000000"/>
          <w:kern w:val="0"/>
        </w:rPr>
        <w:t xml:space="preserve"> Secretaria Municipal de Saúde de São João de Meriti – SMS</w:t>
      </w:r>
    </w:p>
    <w:p w14:paraId="39A961F3" w14:textId="77777777" w:rsidR="00C475DE" w:rsidRPr="000A49B6" w:rsidRDefault="00C475DE" w:rsidP="00FB6373">
      <w:pPr>
        <w:spacing w:after="0" w:line="276" w:lineRule="auto"/>
        <w:jc w:val="both"/>
        <w:rPr>
          <w:rFonts w:ascii="Times New Roman" w:eastAsia="Arial" w:hAnsi="Times New Roman" w:cs="Times New Roman"/>
          <w:kern w:val="0"/>
        </w:rPr>
      </w:pPr>
    </w:p>
    <w:p w14:paraId="321F820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18. DAS OBRIGAÇÕES DA CONTRATANTE</w:t>
      </w:r>
    </w:p>
    <w:p w14:paraId="7DCBAC04"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18.1</w:t>
      </w:r>
      <w:r w:rsidRPr="000A49B6">
        <w:rPr>
          <w:rFonts w:ascii="Times New Roman" w:eastAsia="Arial" w:hAnsi="Times New Roman" w:cs="Times New Roman"/>
          <w:kern w:val="0"/>
        </w:rPr>
        <w:t xml:space="preserve"> Exigir o cumprimento integral de todas as obrigações assumidas pela CONTRATADA, de acordo com este Termo de Referência, proposta apresentada e demais documentos que integram a contratação.</w:t>
      </w:r>
    </w:p>
    <w:p w14:paraId="09930A1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18.2</w:t>
      </w:r>
      <w:r w:rsidRPr="000A49B6">
        <w:rPr>
          <w:rFonts w:ascii="Times New Roman" w:eastAsia="Arial" w:hAnsi="Times New Roman" w:cs="Times New Roman"/>
          <w:kern w:val="0"/>
        </w:rPr>
        <w:t xml:space="preserve"> Receber o objeto no prazo e nas condições estabelecidas neste Termo de Referência, observadas as especificações técnicas e quantitativos contratados.</w:t>
      </w:r>
    </w:p>
    <w:p w14:paraId="68F7F3B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18.3</w:t>
      </w:r>
      <w:r w:rsidRPr="000A49B6">
        <w:rPr>
          <w:rFonts w:ascii="Times New Roman" w:eastAsia="Arial" w:hAnsi="Times New Roman" w:cs="Times New Roman"/>
          <w:kern w:val="0"/>
        </w:rPr>
        <w:t xml:space="preserve"> Notificar a CONTRATADA, por escrito, acerca de vícios, defeitos, irregularidades ou inconformidades verificadas nos materiais fornecidos, para que seja realizada a substituição ou correção necessária, às suas expensas, no prazo fixado pela Administração.</w:t>
      </w:r>
    </w:p>
    <w:p w14:paraId="0B4CC27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18.4</w:t>
      </w:r>
      <w:r w:rsidRPr="000A49B6">
        <w:rPr>
          <w:rFonts w:ascii="Times New Roman" w:eastAsia="Arial" w:hAnsi="Times New Roman" w:cs="Times New Roman"/>
          <w:kern w:val="0"/>
        </w:rPr>
        <w:t xml:space="preserve"> Acompanhar e fiscalizar a execução contratual por meio de servidor(es) formalmente designado(s), verificando o cumprimento das obrigações assumidas pela CONTRATADA.</w:t>
      </w:r>
    </w:p>
    <w:p w14:paraId="1ACE128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18.5</w:t>
      </w:r>
      <w:r w:rsidRPr="000A49B6">
        <w:rPr>
          <w:rFonts w:ascii="Times New Roman" w:eastAsia="Arial" w:hAnsi="Times New Roman" w:cs="Times New Roman"/>
          <w:kern w:val="0"/>
        </w:rPr>
        <w:t xml:space="preserve"> Efetuar o pagamento à CONTRATADA do valor correspondente ao fornecimento dos kits para inserção de Dispositivo Intrauterino (DIU) esterilizável, no prazo e condições estabelecidos, condicionado ao recebimento definitivo dos materiais e à verificação de sua conformidade.</w:t>
      </w:r>
    </w:p>
    <w:p w14:paraId="6EAA563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18.6</w:t>
      </w:r>
      <w:r w:rsidRPr="000A49B6">
        <w:rPr>
          <w:rFonts w:ascii="Times New Roman" w:eastAsia="Arial" w:hAnsi="Times New Roman" w:cs="Times New Roman"/>
          <w:kern w:val="0"/>
        </w:rPr>
        <w:t xml:space="preserve"> Aplicar à CONTRATADA as sanções administrativas cabíveis nos casos de inexecução total ou parcial das obrigações contratuais, assegurados o contraditório e a ampla defesa, nos termos da legislação vigente.</w:t>
      </w:r>
    </w:p>
    <w:p w14:paraId="17BAF95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18.7</w:t>
      </w:r>
      <w:r w:rsidRPr="000A49B6">
        <w:rPr>
          <w:rFonts w:ascii="Times New Roman" w:eastAsia="Arial" w:hAnsi="Times New Roman" w:cs="Times New Roman"/>
          <w:kern w:val="0"/>
        </w:rPr>
        <w:t xml:space="preserve"> Comunicar ao órgão de representação judicial do Município a ocorrência de fatos que possam ensejar medidas judiciais decorrentes do descumprimento contratual.</w:t>
      </w:r>
    </w:p>
    <w:p w14:paraId="7AFB50D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18.8</w:t>
      </w:r>
      <w:r w:rsidRPr="000A49B6">
        <w:rPr>
          <w:rFonts w:ascii="Times New Roman" w:eastAsia="Arial" w:hAnsi="Times New Roman" w:cs="Times New Roman"/>
          <w:kern w:val="0"/>
        </w:rPr>
        <w:t xml:space="preserve"> Emitir decisão fundamentada acerca das solicitações, requerimentos e reclamações apresentados pela CONTRATADA relacionados à execução contratual, ressalvados os pedidos manifestamente impertinentes ou protelatórios.</w:t>
      </w:r>
    </w:p>
    <w:p w14:paraId="1659660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18.9</w:t>
      </w:r>
      <w:r w:rsidRPr="000A49B6">
        <w:rPr>
          <w:rFonts w:ascii="Times New Roman" w:eastAsia="Arial" w:hAnsi="Times New Roman" w:cs="Times New Roman"/>
          <w:kern w:val="0"/>
        </w:rPr>
        <w:t xml:space="preserve"> Concluída a instrução do requerimento, a Administração terá o prazo de até 30 (trinta) dias para proferir decisão, admitida prorrogação por igual período, desde que devidamente motivada.</w:t>
      </w:r>
    </w:p>
    <w:p w14:paraId="7EACFD0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18.10</w:t>
      </w:r>
      <w:r w:rsidRPr="000A49B6">
        <w:rPr>
          <w:rFonts w:ascii="Times New Roman" w:eastAsia="Arial" w:hAnsi="Times New Roman" w:cs="Times New Roman"/>
          <w:kern w:val="0"/>
        </w:rPr>
        <w:t xml:space="preserve"> A Administração não responderá por quaisquer compromissos assumidos pela CONTRATADA com terceiros, ainda que vinculados à execução do contrato, nem por danos causados a terceiros em decorrência de atos praticados pela CONTRATADA, seus empregados, prepostos ou subordinados.</w:t>
      </w:r>
    </w:p>
    <w:p w14:paraId="4D73DC7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18.11</w:t>
      </w:r>
      <w:r w:rsidRPr="000A49B6">
        <w:rPr>
          <w:rFonts w:ascii="Times New Roman" w:eastAsia="Arial" w:hAnsi="Times New Roman" w:cs="Times New Roman"/>
          <w:kern w:val="0"/>
        </w:rPr>
        <w:t xml:space="preserve"> Disponibilizar à CONTRATADA as informações necessárias à adequada execução do objeto, bem como indicar os locais de entrega e os responsáveis pelo recebimento dos materiais.</w:t>
      </w:r>
    </w:p>
    <w:p w14:paraId="70DEBDCA" w14:textId="77777777" w:rsidR="00C475DE" w:rsidRPr="000A49B6" w:rsidRDefault="00C475DE" w:rsidP="00FB6373">
      <w:pP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18.11 OBRIGAÇÕES ESPECÍFICAS RELACIONADAS AO OBJETO</w:t>
      </w:r>
    </w:p>
    <w:p w14:paraId="2C23DD6E" w14:textId="77777777" w:rsidR="00C475DE" w:rsidRPr="000A49B6" w:rsidRDefault="00C475DE" w:rsidP="00FB6373">
      <w:pPr>
        <w:spacing w:after="0" w:line="276" w:lineRule="auto"/>
        <w:jc w:val="both"/>
        <w:rPr>
          <w:rFonts w:ascii="Times New Roman" w:eastAsia="Arial" w:hAnsi="Times New Roman" w:cs="Times New Roman"/>
          <w:b/>
          <w:bCs/>
          <w:kern w:val="0"/>
        </w:rPr>
      </w:pPr>
    </w:p>
    <w:p w14:paraId="76F27FED"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18.11.1</w:t>
      </w:r>
      <w:r w:rsidRPr="000A49B6">
        <w:rPr>
          <w:rFonts w:ascii="Times New Roman" w:eastAsia="Arial" w:hAnsi="Times New Roman" w:cs="Times New Roman"/>
          <w:kern w:val="0"/>
        </w:rPr>
        <w:t xml:space="preserve"> Disponibilizar as informações necessárias para a adequada execução do objeto, incluindo orientações quanto aos locais de entrega e responsáveis pelo recebimento.</w:t>
      </w:r>
    </w:p>
    <w:p w14:paraId="5022A56D" w14:textId="77777777" w:rsidR="00C475DE" w:rsidRPr="000A49B6" w:rsidRDefault="00C475DE" w:rsidP="00FB6373">
      <w:pPr>
        <w:spacing w:after="0" w:line="276" w:lineRule="auto"/>
        <w:jc w:val="both"/>
        <w:rPr>
          <w:rFonts w:ascii="Times New Roman" w:eastAsia="Arial" w:hAnsi="Times New Roman" w:cs="Times New Roman"/>
          <w:kern w:val="0"/>
        </w:rPr>
      </w:pPr>
    </w:p>
    <w:p w14:paraId="5C312A07"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18.11.2</w:t>
      </w:r>
      <w:r w:rsidRPr="000A49B6">
        <w:rPr>
          <w:rFonts w:ascii="Times New Roman" w:eastAsia="Arial" w:hAnsi="Times New Roman" w:cs="Times New Roman"/>
          <w:kern w:val="0"/>
        </w:rPr>
        <w:t xml:space="preserve"> Assegurar condições adequadas para o recebimento, conferência e armazenamento dos kits para inserção de Dispositivo Intrauterino (DIU) esterilizável, de modo a preservar a integridade, qualidade e adequada conservação dos materiais fornecidos.</w:t>
      </w:r>
    </w:p>
    <w:p w14:paraId="652629CE" w14:textId="77777777" w:rsidR="00C475DE" w:rsidRPr="000A49B6" w:rsidRDefault="00C475DE" w:rsidP="00FB6373">
      <w:pPr>
        <w:spacing w:after="0" w:line="276" w:lineRule="auto"/>
        <w:ind w:firstLine="851"/>
        <w:jc w:val="both"/>
        <w:rPr>
          <w:rFonts w:ascii="Times New Roman" w:eastAsia="Arial" w:hAnsi="Times New Roman" w:cs="Times New Roman"/>
          <w:kern w:val="0"/>
        </w:rPr>
      </w:pPr>
    </w:p>
    <w:p w14:paraId="041EA6D2" w14:textId="77777777" w:rsidR="00C475DE" w:rsidRPr="000A49B6" w:rsidRDefault="00C475DE" w:rsidP="00FB6373">
      <w:pPr>
        <w:spacing w:after="0" w:line="276" w:lineRule="auto"/>
        <w:ind w:firstLine="708"/>
        <w:jc w:val="both"/>
        <w:rPr>
          <w:rFonts w:ascii="Times New Roman" w:eastAsia="Arial" w:hAnsi="Times New Roman" w:cs="Times New Roman"/>
          <w:b/>
          <w:bCs/>
          <w:kern w:val="0"/>
        </w:rPr>
      </w:pPr>
      <w:r w:rsidRPr="000A49B6">
        <w:rPr>
          <w:rFonts w:ascii="Times New Roman" w:eastAsia="Arial" w:hAnsi="Times New Roman" w:cs="Times New Roman"/>
          <w:b/>
          <w:bCs/>
          <w:kern w:val="0"/>
        </w:rPr>
        <w:lastRenderedPageBreak/>
        <w:t xml:space="preserve"> 18.11.3 Promover o adequado uso dos kits para inserção de Dispositivo Intrauterino (DIU) por profissionais habilitados, observando os protocolos técnicos, normas sanitárias e diretrizes assistenciais aplicáveis aos procedimentos de planejamento reprodutivo e saúde da mulher.</w:t>
      </w:r>
    </w:p>
    <w:p w14:paraId="26F277BE" w14:textId="77777777" w:rsidR="00C475DE" w:rsidRPr="000A49B6" w:rsidRDefault="00C475DE" w:rsidP="00FB6373">
      <w:pPr>
        <w:spacing w:after="0" w:line="276" w:lineRule="auto"/>
        <w:jc w:val="both"/>
        <w:rPr>
          <w:rFonts w:ascii="Times New Roman" w:eastAsia="Arial" w:hAnsi="Times New Roman" w:cs="Times New Roman"/>
          <w:b/>
          <w:bCs/>
          <w:kern w:val="0"/>
        </w:rPr>
      </w:pPr>
    </w:p>
    <w:p w14:paraId="3EE8895E" w14:textId="77777777" w:rsidR="00C475DE" w:rsidRPr="000A49B6" w:rsidRDefault="00C475DE" w:rsidP="00FB6373">
      <w:pPr>
        <w:spacing w:after="0"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19. DAS OBRIGAÇÕES DA CONTRATADA</w:t>
      </w:r>
    </w:p>
    <w:p w14:paraId="79EAB0B7" w14:textId="77777777" w:rsidR="00C475DE" w:rsidRPr="000A49B6" w:rsidRDefault="00C475DE" w:rsidP="00FB6373">
      <w:pPr>
        <w:spacing w:after="0" w:line="276" w:lineRule="auto"/>
        <w:ind w:left="-567"/>
        <w:jc w:val="both"/>
        <w:rPr>
          <w:rFonts w:ascii="Times New Roman" w:eastAsia="Arial" w:hAnsi="Times New Roman" w:cs="Times New Roman"/>
          <w:kern w:val="0"/>
        </w:rPr>
      </w:pPr>
    </w:p>
    <w:p w14:paraId="3B8A46F4"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w:t>
      </w:r>
      <w:r w:rsidRPr="000A49B6">
        <w:rPr>
          <w:rFonts w:ascii="Times New Roman" w:eastAsia="Arial" w:hAnsi="Times New Roman" w:cs="Times New Roman"/>
          <w:kern w:val="0"/>
        </w:rPr>
        <w:t xml:space="preserve"> A CONTRATADA deverá cumprir integralmente todas as obrigações constantes neste Termo de Referência e em seus anexos, assumindo como exclusivamente seus os riscos e as despesas decorrentes da boa e perfeita execução do objeto.</w:t>
      </w:r>
    </w:p>
    <w:p w14:paraId="42D0DCD3" w14:textId="77777777" w:rsidR="00C475DE" w:rsidRPr="000A49B6" w:rsidRDefault="00C475DE" w:rsidP="00FB6373">
      <w:pPr>
        <w:spacing w:after="0" w:line="276" w:lineRule="auto"/>
        <w:jc w:val="both"/>
        <w:rPr>
          <w:rFonts w:ascii="Times New Roman" w:eastAsia="Arial" w:hAnsi="Times New Roman" w:cs="Times New Roman"/>
          <w:kern w:val="0"/>
        </w:rPr>
      </w:pPr>
    </w:p>
    <w:p w14:paraId="61B470DA"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19.2</w:t>
      </w:r>
      <w:r w:rsidRPr="000A49B6">
        <w:rPr>
          <w:rFonts w:ascii="Times New Roman" w:eastAsia="Arial" w:hAnsi="Times New Roman" w:cs="Times New Roman"/>
          <w:kern w:val="0"/>
        </w:rPr>
        <w:t xml:space="preserve"> Responsabilizar-se pelos vícios e danos decorrentes do objeto, nos termos dos </w:t>
      </w:r>
      <w:proofErr w:type="spellStart"/>
      <w:r w:rsidRPr="000A49B6">
        <w:rPr>
          <w:rFonts w:ascii="Times New Roman" w:eastAsia="Arial" w:hAnsi="Times New Roman" w:cs="Times New Roman"/>
          <w:kern w:val="0"/>
        </w:rPr>
        <w:t>arts</w:t>
      </w:r>
      <w:proofErr w:type="spellEnd"/>
      <w:r w:rsidRPr="000A49B6">
        <w:rPr>
          <w:rFonts w:ascii="Times New Roman" w:eastAsia="Arial" w:hAnsi="Times New Roman" w:cs="Times New Roman"/>
          <w:kern w:val="0"/>
        </w:rPr>
        <w:t>. 12, 13 e 17 a 27 da Lei nº 8.078/1990 (Código de Defesa do Consumidor).</w:t>
      </w:r>
    </w:p>
    <w:p w14:paraId="625A521B" w14:textId="77777777" w:rsidR="00C475DE" w:rsidRPr="000A49B6" w:rsidRDefault="00C475DE" w:rsidP="00FB6373">
      <w:pPr>
        <w:spacing w:after="0" w:line="276" w:lineRule="auto"/>
        <w:jc w:val="both"/>
        <w:rPr>
          <w:rFonts w:ascii="Times New Roman" w:eastAsia="Arial" w:hAnsi="Times New Roman" w:cs="Times New Roman"/>
          <w:kern w:val="0"/>
        </w:rPr>
      </w:pPr>
    </w:p>
    <w:p w14:paraId="3E0CB9C3"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19.3</w:t>
      </w:r>
      <w:r w:rsidRPr="000A49B6">
        <w:rPr>
          <w:rFonts w:ascii="Times New Roman" w:eastAsia="Arial" w:hAnsi="Times New Roman" w:cs="Times New Roman"/>
          <w:kern w:val="0"/>
        </w:rPr>
        <w:t xml:space="preserve"> Comunicar à CONTRATANTE, no prazo mínimo de 24 (vinte e quatro) horas que antecede a data da entrega, os motivos que impossibilitem o cumprimento do prazo previsto, com a devida comprovação.</w:t>
      </w:r>
    </w:p>
    <w:p w14:paraId="093F5385" w14:textId="77777777" w:rsidR="00C475DE" w:rsidRPr="000A49B6" w:rsidRDefault="00C475DE" w:rsidP="00FB6373">
      <w:pPr>
        <w:spacing w:after="0" w:line="276" w:lineRule="auto"/>
        <w:jc w:val="both"/>
        <w:rPr>
          <w:rFonts w:ascii="Times New Roman" w:eastAsia="Arial" w:hAnsi="Times New Roman" w:cs="Times New Roman"/>
          <w:kern w:val="0"/>
        </w:rPr>
      </w:pPr>
    </w:p>
    <w:p w14:paraId="5D73DB73"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19.4</w:t>
      </w:r>
      <w:r w:rsidRPr="000A49B6">
        <w:rPr>
          <w:rFonts w:ascii="Times New Roman" w:eastAsia="Arial" w:hAnsi="Times New Roman" w:cs="Times New Roman"/>
          <w:kern w:val="0"/>
        </w:rPr>
        <w:t xml:space="preserve"> Reparar, corrigir, remover, substituir ou refazer, às suas expensas, no total ou em parte e no prazo fixado pela Administração, os materiais em que se verificarem vícios, defeitos ou incorreções.</w:t>
      </w:r>
    </w:p>
    <w:p w14:paraId="40B6A537" w14:textId="77777777" w:rsidR="00C475DE" w:rsidRPr="000A49B6" w:rsidRDefault="00C475DE" w:rsidP="00FB6373">
      <w:pPr>
        <w:spacing w:after="0" w:line="276" w:lineRule="auto"/>
        <w:jc w:val="both"/>
        <w:rPr>
          <w:rFonts w:ascii="Times New Roman" w:eastAsia="Arial" w:hAnsi="Times New Roman" w:cs="Times New Roman"/>
          <w:kern w:val="0"/>
        </w:rPr>
      </w:pPr>
    </w:p>
    <w:p w14:paraId="39ED1209"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19.5</w:t>
      </w:r>
      <w:r w:rsidRPr="000A49B6">
        <w:rPr>
          <w:rFonts w:ascii="Times New Roman" w:eastAsia="Arial" w:hAnsi="Times New Roman" w:cs="Times New Roman"/>
          <w:kern w:val="0"/>
        </w:rPr>
        <w:t xml:space="preserve"> Responsabilizar-se pelos danos causados à Administração ou a terceiros decorrentes da execução do objeto, não reduzindo essa responsabilidade a fiscalização exercida pela CONTRATANTE.</w:t>
      </w:r>
    </w:p>
    <w:p w14:paraId="56D9C20E" w14:textId="77777777" w:rsidR="00C475DE" w:rsidRPr="000A49B6" w:rsidRDefault="00C475DE" w:rsidP="00FB6373">
      <w:pPr>
        <w:spacing w:after="0" w:line="276" w:lineRule="auto"/>
        <w:jc w:val="both"/>
        <w:rPr>
          <w:rFonts w:ascii="Times New Roman" w:eastAsia="Arial" w:hAnsi="Times New Roman" w:cs="Times New Roman"/>
          <w:kern w:val="0"/>
        </w:rPr>
      </w:pPr>
    </w:p>
    <w:p w14:paraId="7AF6644E"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19.6</w:t>
      </w:r>
      <w:r w:rsidRPr="000A49B6">
        <w:rPr>
          <w:rFonts w:ascii="Times New Roman" w:eastAsia="Arial" w:hAnsi="Times New Roman" w:cs="Times New Roman"/>
          <w:kern w:val="0"/>
        </w:rPr>
        <w:t xml:space="preserve"> Responsabilizar-se pelo cumprimento das obrigações trabalhistas, previdenciárias, fiscais e comerciais decorrentes da execução do contrato, quando aplicável.</w:t>
      </w:r>
    </w:p>
    <w:p w14:paraId="597300A4" w14:textId="77777777" w:rsidR="00C475DE" w:rsidRPr="000A49B6" w:rsidRDefault="00C475DE" w:rsidP="00FB6373">
      <w:pPr>
        <w:spacing w:after="0" w:line="276" w:lineRule="auto"/>
        <w:jc w:val="both"/>
        <w:rPr>
          <w:rFonts w:ascii="Times New Roman" w:eastAsia="Arial" w:hAnsi="Times New Roman" w:cs="Times New Roman"/>
          <w:kern w:val="0"/>
        </w:rPr>
      </w:pPr>
    </w:p>
    <w:p w14:paraId="2BEC7A9B"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19.7</w:t>
      </w:r>
      <w:r w:rsidRPr="000A49B6">
        <w:rPr>
          <w:rFonts w:ascii="Times New Roman" w:eastAsia="Arial" w:hAnsi="Times New Roman" w:cs="Times New Roman"/>
          <w:kern w:val="0"/>
        </w:rPr>
        <w:t xml:space="preserve"> Comunicar à CONTRATANTE, no prazo de até 24 (vinte e quatro) horas, qualquer ocorrência anormal que impacte a execução do contrato.</w:t>
      </w:r>
    </w:p>
    <w:p w14:paraId="2A285CC9" w14:textId="77777777" w:rsidR="00C475DE" w:rsidRPr="000A49B6" w:rsidRDefault="00C475DE" w:rsidP="00FB6373">
      <w:pPr>
        <w:spacing w:after="0" w:line="276" w:lineRule="auto"/>
        <w:jc w:val="both"/>
        <w:rPr>
          <w:rFonts w:ascii="Times New Roman" w:eastAsia="Arial" w:hAnsi="Times New Roman" w:cs="Times New Roman"/>
          <w:kern w:val="0"/>
        </w:rPr>
      </w:pPr>
    </w:p>
    <w:p w14:paraId="697C41A4"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19.8</w:t>
      </w:r>
      <w:r w:rsidRPr="000A49B6">
        <w:rPr>
          <w:rFonts w:ascii="Times New Roman" w:eastAsia="Arial" w:hAnsi="Times New Roman" w:cs="Times New Roman"/>
          <w:kern w:val="0"/>
        </w:rPr>
        <w:t xml:space="preserve"> Atender prontamente às determinações da CONTRATANTE quanto à paralisação ou adequação da execução, quando constatadas irregularidades ou descumprimento das especificações.</w:t>
      </w:r>
    </w:p>
    <w:p w14:paraId="5EEF1A60" w14:textId="77777777" w:rsidR="00C475DE" w:rsidRPr="000A49B6" w:rsidRDefault="00C475DE" w:rsidP="00FB6373">
      <w:pPr>
        <w:spacing w:after="0" w:line="276" w:lineRule="auto"/>
        <w:ind w:left="-567"/>
        <w:jc w:val="both"/>
        <w:rPr>
          <w:rFonts w:ascii="Times New Roman" w:eastAsia="Arial" w:hAnsi="Times New Roman" w:cs="Times New Roman"/>
          <w:kern w:val="0"/>
        </w:rPr>
      </w:pPr>
    </w:p>
    <w:p w14:paraId="15D3C100"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19.9</w:t>
      </w:r>
      <w:r w:rsidRPr="000A49B6">
        <w:rPr>
          <w:rFonts w:ascii="Times New Roman" w:eastAsia="Arial" w:hAnsi="Times New Roman" w:cs="Times New Roman"/>
          <w:kern w:val="0"/>
        </w:rPr>
        <w:t xml:space="preserve"> Manter, durante toda a vigência do contrato, todas as condições de habilitação e qualificação exigidas na licitação.</w:t>
      </w:r>
    </w:p>
    <w:p w14:paraId="779FD498" w14:textId="77777777" w:rsidR="00C475DE" w:rsidRPr="000A49B6" w:rsidRDefault="00C475DE" w:rsidP="00FB6373">
      <w:pPr>
        <w:spacing w:after="0" w:line="276" w:lineRule="auto"/>
        <w:jc w:val="both"/>
        <w:rPr>
          <w:rFonts w:ascii="Times New Roman" w:eastAsia="Arial" w:hAnsi="Times New Roman" w:cs="Times New Roman"/>
          <w:kern w:val="0"/>
        </w:rPr>
      </w:pPr>
    </w:p>
    <w:p w14:paraId="49ABC2E1" w14:textId="77777777" w:rsidR="00C475DE"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19.10</w:t>
      </w:r>
      <w:r w:rsidRPr="000A49B6">
        <w:rPr>
          <w:rFonts w:ascii="Times New Roman" w:eastAsia="Arial" w:hAnsi="Times New Roman" w:cs="Times New Roman"/>
          <w:kern w:val="0"/>
        </w:rPr>
        <w:t xml:space="preserve"> Guardar sigilo sobre todas as informações obtidas em decorrência da execução contratual, especialmente aquelas relacionadas às rotinas administrativas, operacionais e assistenciais da Secretaria Municipal de Saúde, bem como quaisquer dados e informações aos quais tiver acesso em razão do fornecimento dos materiais.</w:t>
      </w:r>
    </w:p>
    <w:p w14:paraId="5D7565D2" w14:textId="77777777" w:rsidR="000A49B6" w:rsidRDefault="000A49B6" w:rsidP="00FB6373">
      <w:pPr>
        <w:spacing w:line="276" w:lineRule="auto"/>
        <w:ind w:firstLine="851"/>
        <w:jc w:val="both"/>
        <w:rPr>
          <w:rFonts w:ascii="Times New Roman" w:eastAsia="Arial" w:hAnsi="Times New Roman" w:cs="Times New Roman"/>
          <w:kern w:val="0"/>
        </w:rPr>
      </w:pPr>
    </w:p>
    <w:p w14:paraId="75A4BFB3" w14:textId="77777777" w:rsidR="000A49B6" w:rsidRPr="000A49B6" w:rsidRDefault="000A49B6" w:rsidP="00FB6373">
      <w:pPr>
        <w:spacing w:line="276" w:lineRule="auto"/>
        <w:ind w:firstLine="851"/>
        <w:jc w:val="both"/>
        <w:rPr>
          <w:rFonts w:ascii="Times New Roman" w:eastAsia="Arial" w:hAnsi="Times New Roman" w:cs="Times New Roman"/>
          <w:kern w:val="0"/>
        </w:rPr>
      </w:pPr>
    </w:p>
    <w:p w14:paraId="4921B901"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19.11 OBRIGAÇÕES ESPECÍFICAS DO OBJETO</w:t>
      </w:r>
    </w:p>
    <w:p w14:paraId="2DC3477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19.11.1</w:t>
      </w:r>
      <w:r w:rsidRPr="000A49B6">
        <w:rPr>
          <w:rFonts w:ascii="Times New Roman" w:eastAsia="Arial" w:hAnsi="Times New Roman" w:cs="Times New Roman"/>
          <w:kern w:val="0"/>
        </w:rPr>
        <w:t xml:space="preserve"> </w:t>
      </w:r>
      <w:proofErr w:type="spellStart"/>
      <w:r w:rsidRPr="000A49B6">
        <w:rPr>
          <w:rFonts w:ascii="Times New Roman" w:eastAsia="Arial" w:hAnsi="Times New Roman" w:cs="Times New Roman"/>
          <w:kern w:val="0"/>
        </w:rPr>
        <w:t>Fornecer</w:t>
      </w:r>
      <w:proofErr w:type="spellEnd"/>
      <w:r w:rsidRPr="000A49B6">
        <w:rPr>
          <w:rFonts w:ascii="Times New Roman" w:eastAsia="Arial" w:hAnsi="Times New Roman" w:cs="Times New Roman"/>
          <w:kern w:val="0"/>
        </w:rPr>
        <w:t xml:space="preserve"> kits para inserção de Dispositivo Intrauterino (DIU) esterilizável em conformidade com as especificações técnicas, normas sanitárias e exigências estabelecidas neste Termo de Referência.</w:t>
      </w:r>
    </w:p>
    <w:p w14:paraId="379A3E02"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19.11.2</w:t>
      </w:r>
      <w:r w:rsidRPr="000A49B6">
        <w:rPr>
          <w:rFonts w:ascii="Times New Roman" w:eastAsia="Arial" w:hAnsi="Times New Roman" w:cs="Times New Roman"/>
          <w:kern w:val="0"/>
        </w:rPr>
        <w:t xml:space="preserve"> Garantir que os materiais fornecidos sejam novos, originais, completos e em perfeitas condições de uso, acompanhados das informações técnicas necessárias, quando aplicável.</w:t>
      </w:r>
    </w:p>
    <w:p w14:paraId="3349A40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19.11.3</w:t>
      </w:r>
      <w:r w:rsidRPr="000A49B6">
        <w:rPr>
          <w:rFonts w:ascii="Times New Roman" w:eastAsia="Arial" w:hAnsi="Times New Roman" w:cs="Times New Roman"/>
          <w:kern w:val="0"/>
        </w:rPr>
        <w:t xml:space="preserve"> Assegurar que os produtos estejam devidamente acondicionados, livres de defeitos, avarias, oxidação ou quaisquer irregularidades que comprometam sua utilização.</w:t>
      </w:r>
    </w:p>
    <w:p w14:paraId="2B26571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19.11.4</w:t>
      </w:r>
      <w:r w:rsidRPr="000A49B6">
        <w:rPr>
          <w:rFonts w:ascii="Times New Roman" w:eastAsia="Arial" w:hAnsi="Times New Roman" w:cs="Times New Roman"/>
          <w:kern w:val="0"/>
        </w:rPr>
        <w:t xml:space="preserve"> Responsabilizar-se integralmente pela integridade, segurança e conservação dos materiais durante o transporte, armazenamento e entrega até o efetivo recebimento pela Contratante.</w:t>
      </w:r>
    </w:p>
    <w:p w14:paraId="78E7F02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19.11.5</w:t>
      </w:r>
      <w:r w:rsidRPr="000A49B6">
        <w:rPr>
          <w:rFonts w:ascii="Times New Roman" w:eastAsia="Arial" w:hAnsi="Times New Roman" w:cs="Times New Roman"/>
          <w:kern w:val="0"/>
        </w:rPr>
        <w:t xml:space="preserve"> Substituir, no prazo máximo de 05 (cinco) dias úteis, quaisquer materiais que apresentem defeitos, avarias, inconformidades ou estejam em desacordo com as especificações técnicas exigidas pela Administração.</w:t>
      </w:r>
    </w:p>
    <w:p w14:paraId="74F62B5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19.11.6</w:t>
      </w:r>
      <w:r w:rsidRPr="000A49B6">
        <w:rPr>
          <w:rFonts w:ascii="Times New Roman" w:eastAsia="Arial" w:hAnsi="Times New Roman" w:cs="Times New Roman"/>
          <w:kern w:val="0"/>
        </w:rPr>
        <w:t xml:space="preserve"> Garantir, quando aplicável, a regularidade dos produtos perante os órgãos reguladores competentes, especialmente quanto ao registro ou cadastro junto à Agência Nacional de Vigilância Sanitária – ANVISA.</w:t>
      </w:r>
    </w:p>
    <w:p w14:paraId="22E8A02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19.11.7</w:t>
      </w:r>
      <w:r w:rsidRPr="000A49B6">
        <w:rPr>
          <w:rFonts w:ascii="Times New Roman" w:eastAsia="Arial" w:hAnsi="Times New Roman" w:cs="Times New Roman"/>
          <w:kern w:val="0"/>
        </w:rPr>
        <w:t xml:space="preserve"> Assegurar que os materiais sejam compatíveis com os procedimentos de esterilização hospitalar, preservando suas características técnicas e funcionais após os processos de esterilização.</w:t>
      </w:r>
    </w:p>
    <w:p w14:paraId="515527B9"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19.11.8</w:t>
      </w:r>
      <w:r w:rsidRPr="000A49B6">
        <w:rPr>
          <w:rFonts w:ascii="Times New Roman" w:eastAsia="Arial" w:hAnsi="Times New Roman" w:cs="Times New Roman"/>
          <w:kern w:val="0"/>
        </w:rPr>
        <w:t xml:space="preserve"> Não transferir a terceiros, no todo ou em parte, as obrigações assumidas no contrato, sem prévia e expressa autorização da Administração.</w:t>
      </w:r>
    </w:p>
    <w:p w14:paraId="4AE1D473"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19.11.9</w:t>
      </w:r>
      <w:r w:rsidRPr="000A49B6">
        <w:rPr>
          <w:rFonts w:ascii="Times New Roman" w:eastAsia="Arial" w:hAnsi="Times New Roman" w:cs="Times New Roman"/>
          <w:kern w:val="0"/>
        </w:rPr>
        <w:t xml:space="preserve"> Responsabilizar-se por todos os custos decorrentes do fornecimento, incluindo transporte, carga, descarga, substituição de materiais e demais despesas necessárias à adequada execução contratual.</w:t>
      </w:r>
    </w:p>
    <w:p w14:paraId="54A01D5D" w14:textId="77777777" w:rsidR="00C475DE" w:rsidRPr="000A49B6" w:rsidRDefault="00C475DE" w:rsidP="00FB6373">
      <w:pPr>
        <w:spacing w:after="0" w:line="276" w:lineRule="auto"/>
        <w:jc w:val="both"/>
        <w:rPr>
          <w:rFonts w:ascii="Times New Roman" w:eastAsia="Arial" w:hAnsi="Times New Roman" w:cs="Times New Roman"/>
          <w:kern w:val="0"/>
        </w:rPr>
      </w:pPr>
    </w:p>
    <w:p w14:paraId="1D934D9B"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 DAS VEDAÇÕES À CONTRATADA</w:t>
      </w:r>
    </w:p>
    <w:p w14:paraId="3714FE7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20.1</w:t>
      </w:r>
      <w:r w:rsidRPr="000A49B6">
        <w:rPr>
          <w:rFonts w:ascii="Times New Roman" w:eastAsia="Arial" w:hAnsi="Times New Roman" w:cs="Times New Roman"/>
          <w:kern w:val="0"/>
        </w:rPr>
        <w:t xml:space="preserve"> São expressamente vedadas à CONTRATADA as seguintes condutas:</w:t>
      </w:r>
    </w:p>
    <w:p w14:paraId="3B72D5D3"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20.1.1</w:t>
      </w:r>
      <w:r w:rsidRPr="000A49B6">
        <w:rPr>
          <w:rFonts w:ascii="Times New Roman" w:eastAsia="Arial" w:hAnsi="Times New Roman" w:cs="Times New Roman"/>
          <w:kern w:val="0"/>
        </w:rPr>
        <w:t xml:space="preserve"> Contratar servidor pertencente ao quadro de pessoal da CONTRATANTE durante a vigência do contrato, salvo nas hipóteses legalmente permitidas.</w:t>
      </w:r>
    </w:p>
    <w:p w14:paraId="3F81DB2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20.1.2</w:t>
      </w:r>
      <w:r w:rsidRPr="000A49B6">
        <w:rPr>
          <w:rFonts w:ascii="Times New Roman" w:eastAsia="Arial" w:hAnsi="Times New Roman" w:cs="Times New Roman"/>
          <w:kern w:val="0"/>
        </w:rPr>
        <w:t xml:space="preserve"> Veicular publicidade, propaganda ou qualquer forma de divulgação relacionada ao contrato ou à Administração, sem prévia e expressa autorização da CONTRATANTE.</w:t>
      </w:r>
    </w:p>
    <w:p w14:paraId="73C0C599"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20.1.3</w:t>
      </w:r>
      <w:r w:rsidRPr="000A49B6">
        <w:rPr>
          <w:rFonts w:ascii="Times New Roman" w:eastAsia="Arial" w:hAnsi="Times New Roman" w:cs="Times New Roman"/>
          <w:kern w:val="0"/>
        </w:rPr>
        <w:t xml:space="preserve"> Transferir a terceiros, no todo ou em parte, as obrigações assumidas no contrato, sem prévia e expressa autorização da CONTRATANTE.</w:t>
      </w:r>
    </w:p>
    <w:p w14:paraId="45697066"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20.1.4</w:t>
      </w:r>
      <w:r w:rsidRPr="000A49B6">
        <w:rPr>
          <w:rFonts w:ascii="Times New Roman" w:eastAsia="Arial" w:hAnsi="Times New Roman" w:cs="Times New Roman"/>
          <w:kern w:val="0"/>
        </w:rPr>
        <w:t xml:space="preserve"> Utilizar o contrato, seu objeto ou informações dele decorrentes para obtenção de vantagem indevida, direta ou indireta.</w:t>
      </w:r>
    </w:p>
    <w:p w14:paraId="7909CF98"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20.1.5</w:t>
      </w:r>
      <w:r w:rsidRPr="000A49B6">
        <w:rPr>
          <w:rFonts w:ascii="Times New Roman" w:eastAsia="Arial" w:hAnsi="Times New Roman" w:cs="Times New Roman"/>
          <w:kern w:val="0"/>
        </w:rPr>
        <w:t xml:space="preserve"> Entregar materiais em desacordo com as especificações técnicas, quantitativos, condições de qualidade ou exigências previstas neste Termo de Referência.</w:t>
      </w:r>
    </w:p>
    <w:p w14:paraId="086DF28F"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20.1.6</w:t>
      </w:r>
      <w:r w:rsidRPr="000A49B6">
        <w:rPr>
          <w:rFonts w:ascii="Times New Roman" w:eastAsia="Arial" w:hAnsi="Times New Roman" w:cs="Times New Roman"/>
          <w:kern w:val="0"/>
        </w:rPr>
        <w:t xml:space="preserve"> Fornecer produtos com defeitos, avarias, sinais de uso, oxidação, adulteração ou quaisquer irregularidades que comprometam sua segurança e funcionalidade.</w:t>
      </w:r>
    </w:p>
    <w:p w14:paraId="7CFF00A2"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20.1.7</w:t>
      </w:r>
      <w:r w:rsidRPr="000A49B6">
        <w:rPr>
          <w:rFonts w:ascii="Times New Roman" w:eastAsia="Arial" w:hAnsi="Times New Roman" w:cs="Times New Roman"/>
          <w:kern w:val="0"/>
        </w:rPr>
        <w:t xml:space="preserve"> </w:t>
      </w:r>
      <w:proofErr w:type="spellStart"/>
      <w:r w:rsidRPr="000A49B6">
        <w:rPr>
          <w:rFonts w:ascii="Times New Roman" w:eastAsia="Arial" w:hAnsi="Times New Roman" w:cs="Times New Roman"/>
          <w:kern w:val="0"/>
        </w:rPr>
        <w:t>Fornecer</w:t>
      </w:r>
      <w:proofErr w:type="spellEnd"/>
      <w:r w:rsidRPr="000A49B6">
        <w:rPr>
          <w:rFonts w:ascii="Times New Roman" w:eastAsia="Arial" w:hAnsi="Times New Roman" w:cs="Times New Roman"/>
          <w:kern w:val="0"/>
        </w:rPr>
        <w:t xml:space="preserve"> materiais falsificados, recondicionados, reutilizados ou em desacordo com as especificações e padrões estabelecidos pelo fabricante e pela legislação aplicável.</w:t>
      </w:r>
    </w:p>
    <w:p w14:paraId="5DC838E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20.1.8</w:t>
      </w:r>
      <w:r w:rsidRPr="000A49B6">
        <w:rPr>
          <w:rFonts w:ascii="Times New Roman" w:eastAsia="Arial" w:hAnsi="Times New Roman" w:cs="Times New Roman"/>
          <w:kern w:val="0"/>
        </w:rPr>
        <w:t xml:space="preserve"> Descumprir obrigações relacionadas ao sigilo e à confidencialidade das informações administrativas, operacionais e institucionais às quais tiver acesso em razão da execução contratual.</w:t>
      </w:r>
    </w:p>
    <w:p w14:paraId="653B6E59"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20.1.9</w:t>
      </w:r>
      <w:r w:rsidRPr="000A49B6">
        <w:rPr>
          <w:rFonts w:ascii="Times New Roman" w:eastAsia="Arial" w:hAnsi="Times New Roman" w:cs="Times New Roman"/>
          <w:kern w:val="0"/>
        </w:rPr>
        <w:t xml:space="preserve"> Deixar de observar as normas sanitárias, técnicas e regulamentações aplicáveis ao fornecimento dos kits para inserção de Dispositivo Intrauterino (DIU) esterilizável.</w:t>
      </w:r>
    </w:p>
    <w:p w14:paraId="34053F46"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20.1.10</w:t>
      </w:r>
      <w:r w:rsidRPr="000A49B6">
        <w:rPr>
          <w:rFonts w:ascii="Times New Roman" w:eastAsia="Arial" w:hAnsi="Times New Roman" w:cs="Times New Roman"/>
          <w:kern w:val="0"/>
        </w:rPr>
        <w:t xml:space="preserve"> Substituir materiais sem autorização da Administração por produtos de qualidade inferior ou com características divergentes das especificações contratadas.</w:t>
      </w:r>
    </w:p>
    <w:p w14:paraId="200692CC"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 DO PAGAMENTO</w:t>
      </w:r>
    </w:p>
    <w:p w14:paraId="373A4E63"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21.1 CRITÉRIOS DE MEDIÇÃO E DE PAGAMENTO</w:t>
      </w:r>
    </w:p>
    <w:p w14:paraId="52DE013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21.1.1</w:t>
      </w:r>
      <w:r w:rsidRPr="000A49B6">
        <w:rPr>
          <w:rFonts w:ascii="Times New Roman" w:eastAsia="Arial" w:hAnsi="Times New Roman" w:cs="Times New Roman"/>
          <w:kern w:val="0"/>
        </w:rPr>
        <w:t xml:space="preserve">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neste Termo de Referência e na proposta apresentada.</w:t>
      </w:r>
    </w:p>
    <w:p w14:paraId="29E2296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21.1.2</w:t>
      </w:r>
      <w:r w:rsidRPr="000A49B6">
        <w:rPr>
          <w:rFonts w:ascii="Times New Roman" w:eastAsia="Arial" w:hAnsi="Times New Roman" w:cs="Times New Roman"/>
          <w:kern w:val="0"/>
        </w:rPr>
        <w:t xml:space="preserve"> Os materiais poderão ser rejeitados, no todo ou em parte, inclusive antes do recebimento provisório, quando estiverem em desacordo com as especificações técnicas, quantitativos, condições de qualidade ou demais exigências previstas neste Termo de Referência e na proposta, devendo ser substituídos pela Contratada no prazo máximo de 02 (dois) dias úteis, contados da notificação, sem ônus para a Administração e sem prejuízo da aplicação das penalidades cabíveis.</w:t>
      </w:r>
    </w:p>
    <w:p w14:paraId="645AF649"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21.1.3</w:t>
      </w:r>
      <w:r w:rsidRPr="000A49B6">
        <w:rPr>
          <w:rFonts w:ascii="Times New Roman" w:eastAsia="Arial" w:hAnsi="Times New Roman" w:cs="Times New Roman"/>
          <w:kern w:val="0"/>
        </w:rPr>
        <w:t xml:space="preserve"> O recebimento definitivo ocorrerá no prazo de até 02 (dois) dias úteis, contados do recebimento da nota fiscal ou instrumento de cobrança equivalente pela Administração, após a verificação da conformidade quantitativa e qualitativa dos materiais fornecidos e consequente aceitação mediante termo circunstanciado ou documento equivalente.</w:t>
      </w:r>
    </w:p>
    <w:p w14:paraId="10A72C42"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21.1.4</w:t>
      </w:r>
      <w:r w:rsidRPr="000A49B6">
        <w:rPr>
          <w:rFonts w:ascii="Times New Roman" w:eastAsia="Arial" w:hAnsi="Times New Roman" w:cs="Times New Roman"/>
          <w:kern w:val="0"/>
        </w:rPr>
        <w:t xml:space="preserve"> O prazo para recebimento definitivo poderá ser excepcionalmente prorrogado, de forma devidamente justificada, por igual período, quando houver necessidade de realização de diligências para aferição do cumprimento das exigências contratuais.</w:t>
      </w:r>
    </w:p>
    <w:p w14:paraId="78599C5E" w14:textId="77777777" w:rsidR="00C475DE" w:rsidRPr="000A49B6" w:rsidRDefault="00C475DE" w:rsidP="00FB6373">
      <w:pPr>
        <w:spacing w:line="276" w:lineRule="auto"/>
        <w:ind w:firstLine="720"/>
        <w:jc w:val="both"/>
        <w:rPr>
          <w:rFonts w:ascii="Times New Roman" w:eastAsia="Arial" w:hAnsi="Times New Roman" w:cs="Times New Roman"/>
          <w:kern w:val="0"/>
        </w:rPr>
      </w:pPr>
      <w:r w:rsidRPr="000A49B6">
        <w:rPr>
          <w:rFonts w:ascii="Times New Roman" w:eastAsia="Arial" w:hAnsi="Times New Roman" w:cs="Times New Roman"/>
          <w:b/>
          <w:bCs/>
          <w:kern w:val="0"/>
        </w:rPr>
        <w:t>21.1.5</w:t>
      </w:r>
      <w:r w:rsidRPr="000A49B6">
        <w:rPr>
          <w:rFonts w:ascii="Times New Roman" w:eastAsia="Arial" w:hAnsi="Times New Roman" w:cs="Times New Roman"/>
          <w:kern w:val="0"/>
        </w:rPr>
        <w:t xml:space="preserve"> No caso de controvérsia acerca da execução do objeto quanto à qualidade, quantidade ou conformidade dos materiais fornecidos, deverá ser observado o disposto no art. 143 da Lei Federal nº 14.133/2021, comunicando-se a Contratada para emissão de nota fiscal referente à parcela incontroversa da execução, para fins de liquidação e pagamento.</w:t>
      </w:r>
    </w:p>
    <w:p w14:paraId="20D0AB6D"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21.1.6</w:t>
      </w:r>
      <w:r w:rsidRPr="000A49B6">
        <w:rPr>
          <w:rFonts w:ascii="Times New Roman" w:eastAsia="Arial" w:hAnsi="Times New Roman" w:cs="Times New Roman"/>
          <w:kern w:val="0"/>
        </w:rPr>
        <w:t xml:space="preserve"> O prazo para solução, pela Contratada, de inconsistências relacionadas à execução do objeto ou saneamento da nota fiscal ou instrumento de cobrança equivalente, identificadas pela Administração durante a análise prévia à liquidação da despesa, não será computado para fins de recebimento definitivo.</w:t>
      </w:r>
    </w:p>
    <w:p w14:paraId="004D3005"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21.1.7</w:t>
      </w:r>
      <w:r w:rsidRPr="000A49B6">
        <w:rPr>
          <w:rFonts w:ascii="Times New Roman" w:eastAsia="Arial" w:hAnsi="Times New Roman" w:cs="Times New Roman"/>
          <w:kern w:val="0"/>
        </w:rPr>
        <w:t xml:space="preserve"> O recebimento provisório ou definitivo não excluirá a responsabilidade civil da Contratada pela qualidade, segurança, integridade e pleno funcionamento dos materiais fornecidos, nem a responsabilidade pela perfeita execução contratual.</w:t>
      </w:r>
    </w:p>
    <w:p w14:paraId="2C37E4D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21.1.8</w:t>
      </w:r>
      <w:r w:rsidRPr="000A49B6">
        <w:rPr>
          <w:rFonts w:ascii="Times New Roman" w:eastAsia="Arial" w:hAnsi="Times New Roman" w:cs="Times New Roman"/>
          <w:kern w:val="0"/>
        </w:rPr>
        <w:t xml:space="preserve"> Todas as despesas relacionadas ao transporte, carga, descarga, acondicionamento e demais procedimentos necessários à adequada entrega dos kits para inserção de Dispositivo Intrauterino (DIU) esterilizável correrão por conta exclusiva da Contratada, constituindo condição para o recebimento do objeto.</w:t>
      </w:r>
    </w:p>
    <w:p w14:paraId="0D4EE16E"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21.6 LIQUIDAÇÃO</w:t>
      </w:r>
    </w:p>
    <w:p w14:paraId="262AED5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21.6.1</w:t>
      </w:r>
      <w:r w:rsidRPr="000A49B6">
        <w:rPr>
          <w:rFonts w:ascii="Times New Roman" w:eastAsia="Arial" w:hAnsi="Times New Roman" w:cs="Times New Roman"/>
          <w:kern w:val="0"/>
        </w:rPr>
        <w:t xml:space="preserve"> Recebida a Nota Fiscal ou documento de cobrança equivalente, correrá o prazo de até 10 (dez) dias úteis para fins de liquidação da despesa, prorrogáveis por igual período, na forma da legislação aplicável.</w:t>
      </w:r>
    </w:p>
    <w:p w14:paraId="57DFD4C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21.6.2</w:t>
      </w:r>
      <w:r w:rsidRPr="000A49B6">
        <w:rPr>
          <w:rFonts w:ascii="Times New Roman" w:eastAsia="Arial" w:hAnsi="Times New Roman" w:cs="Times New Roman"/>
          <w:kern w:val="0"/>
        </w:rPr>
        <w:t xml:space="preserve"> Para fins de liquidação, o setor competente deverá verificar se a nota fiscal ou instrumento de cobrança equivalente apresentado contém os elementos necessários e essenciais à validação do documento, tais como:</w:t>
      </w:r>
    </w:p>
    <w:p w14:paraId="40F3D78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21.6.2.1</w:t>
      </w:r>
      <w:r w:rsidRPr="000A49B6">
        <w:rPr>
          <w:rFonts w:ascii="Times New Roman" w:eastAsia="Arial" w:hAnsi="Times New Roman" w:cs="Times New Roman"/>
          <w:kern w:val="0"/>
        </w:rPr>
        <w:t xml:space="preserve"> Prazo de validade, quando aplicável;</w:t>
      </w:r>
    </w:p>
    <w:p w14:paraId="659F1C38"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21.6.2.2</w:t>
      </w:r>
      <w:r w:rsidRPr="000A49B6">
        <w:rPr>
          <w:rFonts w:ascii="Times New Roman" w:eastAsia="Arial" w:hAnsi="Times New Roman" w:cs="Times New Roman"/>
          <w:kern w:val="0"/>
        </w:rPr>
        <w:t xml:space="preserve"> Data de emissão;</w:t>
      </w:r>
    </w:p>
    <w:p w14:paraId="240A7E91"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21.6.2.3</w:t>
      </w:r>
      <w:r w:rsidRPr="000A49B6">
        <w:rPr>
          <w:rFonts w:ascii="Times New Roman" w:eastAsia="Arial" w:hAnsi="Times New Roman" w:cs="Times New Roman"/>
          <w:kern w:val="0"/>
        </w:rPr>
        <w:t xml:space="preserve"> Dados do contrato e do órgão contratante;</w:t>
      </w:r>
    </w:p>
    <w:p w14:paraId="41A63B92"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21.6.2.4</w:t>
      </w:r>
      <w:r w:rsidRPr="000A49B6">
        <w:rPr>
          <w:rFonts w:ascii="Times New Roman" w:eastAsia="Arial" w:hAnsi="Times New Roman" w:cs="Times New Roman"/>
          <w:kern w:val="0"/>
        </w:rPr>
        <w:t xml:space="preserve"> Período correspondente à execução contratual;</w:t>
      </w:r>
    </w:p>
    <w:p w14:paraId="2148210A"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21.6.2.5</w:t>
      </w:r>
      <w:r w:rsidRPr="000A49B6">
        <w:rPr>
          <w:rFonts w:ascii="Times New Roman" w:eastAsia="Arial" w:hAnsi="Times New Roman" w:cs="Times New Roman"/>
          <w:kern w:val="0"/>
        </w:rPr>
        <w:t xml:space="preserve"> Valor devido para pagamento;</w:t>
      </w:r>
    </w:p>
    <w:p w14:paraId="67283DAB"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21.6.2.6</w:t>
      </w:r>
      <w:r w:rsidRPr="000A49B6">
        <w:rPr>
          <w:rFonts w:ascii="Times New Roman" w:eastAsia="Arial" w:hAnsi="Times New Roman" w:cs="Times New Roman"/>
          <w:kern w:val="0"/>
        </w:rPr>
        <w:t xml:space="preserve"> Destaque das retenções tributárias cabíveis, quando aplicável.</w:t>
      </w:r>
    </w:p>
    <w:p w14:paraId="0DD2BC7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21.6.3</w:t>
      </w:r>
      <w:r w:rsidRPr="000A49B6">
        <w:rPr>
          <w:rFonts w:ascii="Times New Roman" w:eastAsia="Arial" w:hAnsi="Times New Roman" w:cs="Times New Roman"/>
          <w:kern w:val="0"/>
        </w:rPr>
        <w:t xml:space="preserve"> Havendo erro na apresentação da nota fiscal ou instrumento de cobrança equivalente, ou circunstância que impeça a liquidação da despesa, esta ficará suspensa até que a Contratada providencie as medidas saneadoras necessárias, reiniciando-se o prazo após a regularização da situação, sem ônus para a Contratante.</w:t>
      </w:r>
    </w:p>
    <w:p w14:paraId="6893DD1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21.6.4</w:t>
      </w:r>
      <w:r w:rsidRPr="000A49B6">
        <w:rPr>
          <w:rFonts w:ascii="Times New Roman" w:eastAsia="Arial" w:hAnsi="Times New Roman" w:cs="Times New Roman"/>
          <w:kern w:val="0"/>
        </w:rPr>
        <w:t xml:space="preserve"> A nota fiscal ou instrumento de cobrança equivalente deverá ser obrigatoriamente acompanhada da comprovação da regularidade fiscal e trabalhista da Contratada, mediante consulta aos sistemas oficiais ou apresentação da documentação prevista no art. 68 da Lei Federal nº 14.133/2021.</w:t>
      </w:r>
    </w:p>
    <w:p w14:paraId="0B94C0D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21.6.5</w:t>
      </w:r>
      <w:r w:rsidRPr="000A49B6">
        <w:rPr>
          <w:rFonts w:ascii="Times New Roman" w:eastAsia="Arial" w:hAnsi="Times New Roman" w:cs="Times New Roman"/>
          <w:kern w:val="0"/>
        </w:rPr>
        <w:t xml:space="preserve"> A Contratada deverá apresentar toda a documentação necessária à abertura do processo de pagamento junto ao Protocolo da Secretaria Municipal de Saúde de São João de Meriti – Av. Presidente Lincoln, nº 26, Jardim Meriti, São João de Meriti – Andar 3 – RJ, CEP: 25555-201, sendo de sua inteira responsabilidade a abertura e acompanhamento do respectivo processo administrativo.</w:t>
      </w:r>
    </w:p>
    <w:p w14:paraId="64B71F5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21.6.6</w:t>
      </w:r>
      <w:r w:rsidRPr="000A49B6">
        <w:rPr>
          <w:rFonts w:ascii="Times New Roman" w:eastAsia="Arial" w:hAnsi="Times New Roman" w:cs="Times New Roman"/>
          <w:kern w:val="0"/>
        </w:rPr>
        <w:t xml:space="preserve"> Para fins de processamento da liquidação e pagamento, a Contratada deverá apresentar os seguintes documentos:</w:t>
      </w:r>
    </w:p>
    <w:p w14:paraId="603A5CFE"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w:t>
      </w:r>
      <w:r w:rsidRPr="000A49B6">
        <w:rPr>
          <w:rFonts w:ascii="Times New Roman" w:eastAsia="Arial" w:hAnsi="Times New Roman" w:cs="Times New Roman"/>
          <w:kern w:val="0"/>
        </w:rPr>
        <w:t xml:space="preserve"> Solicitação de pagamento emitida em papel timbrado da empresa, devidamente assinada e contendo os dados bancários para crédito;</w:t>
      </w:r>
    </w:p>
    <w:p w14:paraId="3A0E56F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21.6.6.2</w:t>
      </w:r>
      <w:r w:rsidRPr="000A49B6">
        <w:rPr>
          <w:rFonts w:ascii="Times New Roman" w:eastAsia="Arial" w:hAnsi="Times New Roman" w:cs="Times New Roman"/>
          <w:kern w:val="0"/>
        </w:rPr>
        <w:t xml:space="preserve"> Alvará de funcionamento, quando aplicável, ou registro na Junta Comercial;</w:t>
      </w:r>
    </w:p>
    <w:p w14:paraId="532A06C9"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21.6.6.3</w:t>
      </w:r>
      <w:r w:rsidRPr="000A49B6">
        <w:rPr>
          <w:rFonts w:ascii="Times New Roman" w:eastAsia="Arial" w:hAnsi="Times New Roman" w:cs="Times New Roman"/>
          <w:kern w:val="0"/>
        </w:rPr>
        <w:t xml:space="preserve"> Nota de Empenho devidamente assinada;</w:t>
      </w:r>
    </w:p>
    <w:p w14:paraId="0E531F72"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21.6.6.4</w:t>
      </w:r>
      <w:r w:rsidRPr="000A49B6">
        <w:rPr>
          <w:rFonts w:ascii="Times New Roman" w:eastAsia="Arial" w:hAnsi="Times New Roman" w:cs="Times New Roman"/>
          <w:kern w:val="0"/>
        </w:rPr>
        <w:t xml:space="preserve"> Contrato Social da empresa ou última alteração contratual consolidada;</w:t>
      </w:r>
    </w:p>
    <w:p w14:paraId="25EA0466"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21.6.6.5</w:t>
      </w:r>
      <w:r w:rsidRPr="000A49B6">
        <w:rPr>
          <w:rFonts w:ascii="Times New Roman" w:eastAsia="Arial" w:hAnsi="Times New Roman" w:cs="Times New Roman"/>
          <w:kern w:val="0"/>
        </w:rPr>
        <w:t xml:space="preserve"> Certificado de Regularidade do FGTS – CRF;</w:t>
      </w:r>
    </w:p>
    <w:p w14:paraId="1DB7886F"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21.6.6.6</w:t>
      </w:r>
      <w:r w:rsidRPr="000A49B6">
        <w:rPr>
          <w:rFonts w:ascii="Times New Roman" w:eastAsia="Arial" w:hAnsi="Times New Roman" w:cs="Times New Roman"/>
          <w:kern w:val="0"/>
        </w:rPr>
        <w:t xml:space="preserve"> Certidão Negativa de Débitos relativos aos Tributos Federais e à Dívida Ativa da União;</w:t>
      </w:r>
    </w:p>
    <w:p w14:paraId="24F9D9D3"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21.6.6.7</w:t>
      </w:r>
      <w:r w:rsidRPr="000A49B6">
        <w:rPr>
          <w:rFonts w:ascii="Times New Roman" w:eastAsia="Arial" w:hAnsi="Times New Roman" w:cs="Times New Roman"/>
          <w:kern w:val="0"/>
        </w:rPr>
        <w:t xml:space="preserve"> Certidão Negativa de Débitos Trabalhistas – CNDT;</w:t>
      </w:r>
    </w:p>
    <w:p w14:paraId="202642C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21.6.6.8</w:t>
      </w:r>
      <w:r w:rsidRPr="000A49B6">
        <w:rPr>
          <w:rFonts w:ascii="Times New Roman" w:eastAsia="Arial" w:hAnsi="Times New Roman" w:cs="Times New Roman"/>
          <w:kern w:val="0"/>
        </w:rPr>
        <w:t xml:space="preserve"> Certidão Negativa de Débitos Estadual/PGE;</w:t>
      </w:r>
    </w:p>
    <w:p w14:paraId="76DC9EF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21.6.6.9</w:t>
      </w:r>
      <w:r w:rsidRPr="000A49B6">
        <w:rPr>
          <w:rFonts w:ascii="Times New Roman" w:eastAsia="Arial" w:hAnsi="Times New Roman" w:cs="Times New Roman"/>
          <w:kern w:val="0"/>
        </w:rPr>
        <w:t xml:space="preserve"> Certidão Negativa de Débitos Municipais;</w:t>
      </w:r>
    </w:p>
    <w:p w14:paraId="08CA4471"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21.6.6.10</w:t>
      </w:r>
      <w:r w:rsidRPr="000A49B6">
        <w:rPr>
          <w:rFonts w:ascii="Times New Roman" w:eastAsia="Arial" w:hAnsi="Times New Roman" w:cs="Times New Roman"/>
          <w:kern w:val="0"/>
        </w:rPr>
        <w:t xml:space="preserve"> Procuração do representante legal, quando aplicável, acompanhada da respectiva documentação pessoal;</w:t>
      </w:r>
    </w:p>
    <w:p w14:paraId="52B0623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21.6.6.11</w:t>
      </w:r>
      <w:r w:rsidRPr="000A49B6">
        <w:rPr>
          <w:rFonts w:ascii="Times New Roman" w:eastAsia="Arial" w:hAnsi="Times New Roman" w:cs="Times New Roman"/>
          <w:kern w:val="0"/>
        </w:rPr>
        <w:t xml:space="preserve"> Comprovante de inscrição e situação cadastral no CNPJ;</w:t>
      </w:r>
    </w:p>
    <w:p w14:paraId="53B4B68A"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21.6.6.12</w:t>
      </w:r>
      <w:r w:rsidRPr="000A49B6">
        <w:rPr>
          <w:rFonts w:ascii="Times New Roman" w:eastAsia="Arial" w:hAnsi="Times New Roman" w:cs="Times New Roman"/>
          <w:kern w:val="0"/>
        </w:rPr>
        <w:t xml:space="preserve"> Contrato celebrado com a Prefeitura, cópia da Ata de Registro de Preços ou cópia da homologação, no caso de aquisição por dispensa;</w:t>
      </w:r>
    </w:p>
    <w:p w14:paraId="56CBAED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21.6.6.13</w:t>
      </w:r>
      <w:r w:rsidRPr="000A49B6">
        <w:rPr>
          <w:rFonts w:ascii="Times New Roman" w:eastAsia="Arial" w:hAnsi="Times New Roman" w:cs="Times New Roman"/>
          <w:kern w:val="0"/>
        </w:rPr>
        <w:t xml:space="preserve"> Declaração de enquadramento no Simples Nacional, quando aplicável;</w:t>
      </w:r>
    </w:p>
    <w:p w14:paraId="5EFE43DE"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21.6.6.14</w:t>
      </w:r>
      <w:r w:rsidRPr="000A49B6">
        <w:rPr>
          <w:rFonts w:ascii="Times New Roman" w:eastAsia="Arial" w:hAnsi="Times New Roman" w:cs="Times New Roman"/>
          <w:kern w:val="0"/>
        </w:rPr>
        <w:t xml:space="preserve"> Nota Fiscal ou recibo devidamente atestado por 02 (dois) servidores designados como fiscais do contrato;</w:t>
      </w:r>
    </w:p>
    <w:p w14:paraId="5B7E817A"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21.6.6.15</w:t>
      </w:r>
      <w:r w:rsidRPr="000A49B6">
        <w:rPr>
          <w:rFonts w:ascii="Times New Roman" w:eastAsia="Arial" w:hAnsi="Times New Roman" w:cs="Times New Roman"/>
          <w:kern w:val="0"/>
        </w:rPr>
        <w:t xml:space="preserve"> Termo aditivo vigente, quando aplicável, ou demais documentos relacionados à contratação administrativa.</w:t>
      </w:r>
    </w:p>
    <w:p w14:paraId="1F39F964"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21.6.7</w:t>
      </w:r>
      <w:r w:rsidRPr="000A49B6">
        <w:rPr>
          <w:rFonts w:ascii="Times New Roman" w:eastAsia="Arial" w:hAnsi="Times New Roman" w:cs="Times New Roman"/>
          <w:kern w:val="0"/>
        </w:rPr>
        <w:t xml:space="preserve"> O pagamento será efetuado mediante crédito em conta corrente indicada pela Contratada, no prazo de até 30 (trinta) dias, contados da abertura do processo de pagamento pela empresa, condicionado à apresentação da documentação exigida e ao atesto definitivo da execução contratual.</w:t>
      </w:r>
    </w:p>
    <w:p w14:paraId="0E214387"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21.6.8</w:t>
      </w:r>
      <w:r w:rsidRPr="000A49B6">
        <w:rPr>
          <w:rFonts w:ascii="Times New Roman" w:eastAsia="Arial" w:hAnsi="Times New Roman" w:cs="Times New Roman"/>
          <w:kern w:val="0"/>
        </w:rPr>
        <w:t xml:space="preserve"> A Nota Fiscal/Fatura deverá ser emitida em nome do Fundo Municipal de Saúde de São João de Meriti/RJ – CNPJ nº 10.435.993/0001-88.</w:t>
      </w:r>
    </w:p>
    <w:p w14:paraId="2D284F7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21.6.9</w:t>
      </w:r>
      <w:r w:rsidRPr="000A49B6">
        <w:rPr>
          <w:rFonts w:ascii="Times New Roman" w:eastAsia="Arial" w:hAnsi="Times New Roman" w:cs="Times New Roman"/>
          <w:kern w:val="0"/>
        </w:rPr>
        <w:t xml:space="preserve"> A Contratante reserva-se o direito de reter pagamentos para compensação de penalidades pecuniárias aplicadas à Contratada ou para ressarcimento de danos causados à Administração ou a terceiros.</w:t>
      </w:r>
    </w:p>
    <w:p w14:paraId="7E7E1FC9"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21.6.10</w:t>
      </w:r>
      <w:r w:rsidRPr="000A49B6">
        <w:rPr>
          <w:rFonts w:ascii="Times New Roman" w:eastAsia="Arial" w:hAnsi="Times New Roman" w:cs="Times New Roman"/>
          <w:kern w:val="0"/>
        </w:rPr>
        <w:t xml:space="preserve"> Em caso de devolução da Nota Fiscal/Fatura para correção, o prazo de pagamento será reiniciado após a reapresentação regular do documento devidamente corrigido.</w:t>
      </w:r>
    </w:p>
    <w:p w14:paraId="479656C2"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21.6.11</w:t>
      </w:r>
      <w:r w:rsidRPr="000A49B6">
        <w:rPr>
          <w:rFonts w:ascii="Times New Roman" w:eastAsia="Arial" w:hAnsi="Times New Roman" w:cs="Times New Roman"/>
          <w:kern w:val="0"/>
        </w:rPr>
        <w:t xml:space="preserve"> A nota fiscal deverá estar devidamente atestada pelo Fiscal do Contrato e pelo servidor designado pela autoridade competente, como condição indispensável para a liquidação e pagamento da despesa.</w:t>
      </w:r>
    </w:p>
    <w:p w14:paraId="6D8B2A5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21.6.12</w:t>
      </w:r>
      <w:r w:rsidRPr="000A49B6">
        <w:rPr>
          <w:rFonts w:ascii="Times New Roman" w:eastAsia="Arial" w:hAnsi="Times New Roman" w:cs="Times New Roman"/>
          <w:kern w:val="0"/>
        </w:rPr>
        <w:t xml:space="preserve"> Caso seja necessária a reapresentação de qualquer documento por responsabilidade da Contratada, o prazo de pagamento permanecerá suspenso até a completa regularização da pendência identificada pela Administração.</w:t>
      </w:r>
    </w:p>
    <w:p w14:paraId="0EE3371A" w14:textId="77777777" w:rsidR="00C475DE" w:rsidRPr="000A49B6" w:rsidRDefault="00C475DE" w:rsidP="00FB6373">
      <w:pPr>
        <w:pBdr>
          <w:top w:val="nil"/>
          <w:left w:val="nil"/>
          <w:bottom w:val="nil"/>
          <w:right w:val="nil"/>
          <w:between w:val="nil"/>
        </w:pBdr>
        <w:spacing w:after="0" w:line="276" w:lineRule="auto"/>
        <w:jc w:val="both"/>
        <w:rPr>
          <w:rFonts w:ascii="Times New Roman" w:eastAsia="Arial" w:hAnsi="Times New Roman" w:cs="Times New Roman"/>
          <w:color w:val="000000"/>
          <w:kern w:val="0"/>
        </w:rPr>
      </w:pPr>
    </w:p>
    <w:p w14:paraId="3DC5939F"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21.7 DA RESPONSABILIDADE DA ADMINISTRAÇÃO</w:t>
      </w:r>
    </w:p>
    <w:p w14:paraId="5FBD16E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21.7.1</w:t>
      </w:r>
      <w:r w:rsidRPr="000A49B6">
        <w:rPr>
          <w:rFonts w:ascii="Times New Roman" w:eastAsia="Arial" w:hAnsi="Times New Roman" w:cs="Times New Roman"/>
          <w:kern w:val="0"/>
        </w:rPr>
        <w:t xml:space="preserve"> A Administração não se responsabiliza por quaisquer compromissos assumidos pela CONTRATADA com terceiros, ainda que vinculados à execução do contrato, bem como por danos causados a terceiros em decorrência de atos praticados pela Contratada, seus empregados, prepostos ou subordinados.</w:t>
      </w:r>
    </w:p>
    <w:p w14:paraId="7425459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21.7.2</w:t>
      </w:r>
      <w:r w:rsidRPr="000A49B6">
        <w:rPr>
          <w:rFonts w:ascii="Times New Roman" w:eastAsia="Arial" w:hAnsi="Times New Roman" w:cs="Times New Roman"/>
          <w:kern w:val="0"/>
        </w:rPr>
        <w:t xml:space="preserve"> O pagamento realizado pela Administração não implicará quitação integral das obrigações contratuais quando houver parcelas contestadas, pendências administrativas, irregularidades na execução contratual ou quaisquer situações que impeçam a plena aceitação do objeto contratado.</w:t>
      </w:r>
    </w:p>
    <w:p w14:paraId="54EC3E66"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22. ACORDO DE NÍVEL DE SERVIÇO</w:t>
      </w:r>
    </w:p>
    <w:p w14:paraId="0622A8E6"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22.1</w:t>
      </w:r>
      <w:r w:rsidRPr="000A49B6">
        <w:rPr>
          <w:rFonts w:ascii="Times New Roman" w:eastAsia="Arial" w:hAnsi="Times New Roman" w:cs="Times New Roman"/>
          <w:kern w:val="0"/>
        </w:rPr>
        <w:t xml:space="preserve"> O Acordo de Nível de Serviço (ANS), previsto na Lei Federal nº 14.133/2021, constitui instrumento de gestão e avaliação de desempenho aplicável, prioritariamente, às contratações de serviços, com definição de indicadores, metas e critérios de qualidade para acompanhamento da execução contratual.</w:t>
      </w:r>
    </w:p>
    <w:p w14:paraId="7AB62AD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22.2</w:t>
      </w:r>
      <w:r w:rsidRPr="000A49B6">
        <w:rPr>
          <w:rFonts w:ascii="Times New Roman" w:eastAsia="Arial" w:hAnsi="Times New Roman" w:cs="Times New Roman"/>
          <w:kern w:val="0"/>
        </w:rPr>
        <w:t xml:space="preserve"> A presente contratação refere-se ao fornecimento de kits para inserção de Dispositivo Intrauterino (DIU) esterilizável, caracterizando aquisição de bens, sem predominância de prestação de serviços contínuos ou execução contratual variável, razão pela qual não se aplica a formalização de Acordo de Nível de Serviço nos moldes tradicionais.</w:t>
      </w:r>
    </w:p>
    <w:p w14:paraId="399739AD"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22.3</w:t>
      </w:r>
      <w:r w:rsidRPr="000A49B6">
        <w:rPr>
          <w:rFonts w:ascii="Times New Roman" w:eastAsia="Arial" w:hAnsi="Times New Roman" w:cs="Times New Roman"/>
          <w:kern w:val="0"/>
        </w:rPr>
        <w:t xml:space="preserve"> A qualidade da execução contratual será assegurada mediante os procedimentos de recebimento provisório e definitivo, bem como por meio da fiscalização técnica e administrativa exercida pela Contratante, conforme previsto neste Termo de Referência e na legislação vigente.</w:t>
      </w:r>
    </w:p>
    <w:p w14:paraId="798C7025"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22.4</w:t>
      </w:r>
      <w:r w:rsidRPr="000A49B6">
        <w:rPr>
          <w:rFonts w:ascii="Times New Roman" w:eastAsia="Arial" w:hAnsi="Times New Roman" w:cs="Times New Roman"/>
          <w:kern w:val="0"/>
        </w:rPr>
        <w:t xml:space="preserve"> A aferição da conformidade dos produtos fornecidos será realizada com base em critérios objetivos de verificação, incluindo:</w:t>
      </w:r>
    </w:p>
    <w:p w14:paraId="1BB7348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22.4.1</w:t>
      </w:r>
      <w:r w:rsidRPr="000A49B6">
        <w:rPr>
          <w:rFonts w:ascii="Times New Roman" w:eastAsia="Arial" w:hAnsi="Times New Roman" w:cs="Times New Roman"/>
          <w:kern w:val="0"/>
        </w:rPr>
        <w:t xml:space="preserve"> Conformidade com as especificações técnicas previstas neste Termo de Referência;</w:t>
      </w:r>
    </w:p>
    <w:p w14:paraId="5E66E6E6"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22.4.2</w:t>
      </w:r>
      <w:r w:rsidRPr="000A49B6">
        <w:rPr>
          <w:rFonts w:ascii="Times New Roman" w:eastAsia="Arial" w:hAnsi="Times New Roman" w:cs="Times New Roman"/>
          <w:kern w:val="0"/>
        </w:rPr>
        <w:t xml:space="preserve"> Integridade física, funcionalidade e condições adequadas de uso dos materiais;</w:t>
      </w:r>
    </w:p>
    <w:p w14:paraId="2CB4E6D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22.4.3</w:t>
      </w:r>
      <w:r w:rsidRPr="000A49B6">
        <w:rPr>
          <w:rFonts w:ascii="Times New Roman" w:eastAsia="Arial" w:hAnsi="Times New Roman" w:cs="Times New Roman"/>
          <w:kern w:val="0"/>
        </w:rPr>
        <w:t xml:space="preserve"> Atendimento às normas sanitárias, técnicas e regulamentações aplicáveis ao objeto da contratação;</w:t>
      </w:r>
    </w:p>
    <w:p w14:paraId="33078A9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22.4.4</w:t>
      </w:r>
      <w:r w:rsidRPr="000A49B6">
        <w:rPr>
          <w:rFonts w:ascii="Times New Roman" w:eastAsia="Arial" w:hAnsi="Times New Roman" w:cs="Times New Roman"/>
          <w:kern w:val="0"/>
        </w:rPr>
        <w:t xml:space="preserve"> Verificação da regularidade dos registros, embalagens, identificação e demais elementos obrigatórios, quando aplicável.</w:t>
      </w:r>
    </w:p>
    <w:p w14:paraId="435B775A"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22.5</w:t>
      </w:r>
      <w:r w:rsidRPr="000A49B6">
        <w:rPr>
          <w:rFonts w:ascii="Times New Roman" w:eastAsia="Arial" w:hAnsi="Times New Roman" w:cs="Times New Roman"/>
          <w:kern w:val="0"/>
        </w:rPr>
        <w:t xml:space="preserve"> A ausência de formalização de Acordo de Nível de Serviço não exime a CONTRATADA da obrigação de fornecer os materiais em plena conformidade com as especificações estabelecidas, nem limita a atuação da fiscalização da Administração quanto à verificação da qualidade, segurança e adequação dos produtos entregues.</w:t>
      </w:r>
    </w:p>
    <w:p w14:paraId="28AE4E57" w14:textId="77777777" w:rsidR="00F778A2" w:rsidRPr="000A49B6" w:rsidRDefault="00F778A2" w:rsidP="00FB6373">
      <w:pPr>
        <w:spacing w:after="0" w:line="276" w:lineRule="auto"/>
        <w:ind w:firstLine="851"/>
        <w:jc w:val="both"/>
        <w:rPr>
          <w:rFonts w:ascii="Times New Roman" w:eastAsia="Arial" w:hAnsi="Times New Roman" w:cs="Times New Roman"/>
          <w:b/>
          <w:bCs/>
          <w:kern w:val="0"/>
        </w:rPr>
      </w:pPr>
    </w:p>
    <w:p w14:paraId="26FE84A6" w14:textId="77777777" w:rsidR="00C475DE" w:rsidRPr="000A49B6" w:rsidRDefault="00C475DE" w:rsidP="00FB6373">
      <w:pP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 DAS INFRAÇÕES E SANÇÕES ADMINISTRATIVAS</w:t>
      </w:r>
    </w:p>
    <w:p w14:paraId="0D339CB0" w14:textId="77777777" w:rsidR="00C475DE" w:rsidRPr="000A49B6" w:rsidRDefault="00C475DE" w:rsidP="00FB6373">
      <w:pPr>
        <w:spacing w:after="0" w:line="276" w:lineRule="auto"/>
        <w:jc w:val="both"/>
        <w:rPr>
          <w:rFonts w:ascii="Times New Roman" w:eastAsia="Arial" w:hAnsi="Times New Roman" w:cs="Times New Roman"/>
          <w:kern w:val="0"/>
        </w:rPr>
      </w:pPr>
    </w:p>
    <w:p w14:paraId="100ED140" w14:textId="77777777" w:rsidR="00C475DE" w:rsidRPr="000A49B6" w:rsidRDefault="00C475DE" w:rsidP="00FB6373">
      <w:pPr>
        <w:spacing w:after="0"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23.1.1</w:t>
      </w:r>
      <w:r w:rsidRPr="000A49B6">
        <w:rPr>
          <w:rFonts w:ascii="Times New Roman" w:eastAsia="Arial" w:hAnsi="Times New Roman" w:cs="Times New Roman"/>
          <w:kern w:val="0"/>
        </w:rPr>
        <w:t xml:space="preserve"> Comete infração administrativa, nos termos da Lei nº 14.133/2021, o licitante ou contratado que, com dolo ou culpa:</w:t>
      </w:r>
    </w:p>
    <w:p w14:paraId="237E386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23.1.1.1</w:t>
      </w:r>
      <w:r w:rsidRPr="000A49B6">
        <w:rPr>
          <w:rFonts w:ascii="Times New Roman" w:eastAsia="Arial" w:hAnsi="Times New Roman" w:cs="Times New Roman"/>
          <w:kern w:val="0"/>
        </w:rPr>
        <w:t xml:space="preserve"> Der causa à inexecução parcial do contrato;</w:t>
      </w:r>
    </w:p>
    <w:p w14:paraId="3C468B1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23.1.1.2</w:t>
      </w:r>
      <w:r w:rsidRPr="000A49B6">
        <w:rPr>
          <w:rFonts w:ascii="Times New Roman" w:eastAsia="Arial" w:hAnsi="Times New Roman" w:cs="Times New Roman"/>
          <w:kern w:val="0"/>
        </w:rPr>
        <w:t xml:space="preserve"> Der causa à inexecução parcial do contrato que cause grave dano à Administração, ao funcionamento dos serviços públicos ou ao interesse coletivo;</w:t>
      </w:r>
    </w:p>
    <w:p w14:paraId="795258ED"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23.1.1.3</w:t>
      </w:r>
      <w:r w:rsidRPr="000A49B6">
        <w:rPr>
          <w:rFonts w:ascii="Times New Roman" w:eastAsia="Arial" w:hAnsi="Times New Roman" w:cs="Times New Roman"/>
          <w:kern w:val="0"/>
        </w:rPr>
        <w:t xml:space="preserve"> Der causa à inexecução total do contrato;</w:t>
      </w:r>
    </w:p>
    <w:p w14:paraId="672A740E"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23.1.1.4</w:t>
      </w:r>
      <w:r w:rsidRPr="000A49B6">
        <w:rPr>
          <w:rFonts w:ascii="Times New Roman" w:eastAsia="Arial" w:hAnsi="Times New Roman" w:cs="Times New Roman"/>
          <w:kern w:val="0"/>
        </w:rPr>
        <w:t xml:space="preserve"> Deixar de entregar a documentação exigida para o certame;</w:t>
      </w:r>
    </w:p>
    <w:p w14:paraId="62B335F2"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23.1.1.5</w:t>
      </w:r>
      <w:r w:rsidRPr="000A49B6">
        <w:rPr>
          <w:rFonts w:ascii="Times New Roman" w:eastAsia="Arial" w:hAnsi="Times New Roman" w:cs="Times New Roman"/>
          <w:kern w:val="0"/>
        </w:rPr>
        <w:t xml:space="preserve"> Não mantiver a proposta, salvo em decorrência de fato superveniente devidamente justificado;</w:t>
      </w:r>
    </w:p>
    <w:p w14:paraId="10295E3B"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23.1.1.6</w:t>
      </w:r>
      <w:r w:rsidRPr="000A49B6">
        <w:rPr>
          <w:rFonts w:ascii="Times New Roman" w:eastAsia="Arial" w:hAnsi="Times New Roman" w:cs="Times New Roman"/>
          <w:kern w:val="0"/>
        </w:rPr>
        <w:t xml:space="preserve"> Não celebrar o contrato ou não entregar a documentação exigida para a contratação, quando convocado dentro do prazo de validade da proposta;</w:t>
      </w:r>
    </w:p>
    <w:p w14:paraId="1E10C4B1"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23.1.1.7</w:t>
      </w:r>
      <w:r w:rsidRPr="000A49B6">
        <w:rPr>
          <w:rFonts w:ascii="Times New Roman" w:eastAsia="Arial" w:hAnsi="Times New Roman" w:cs="Times New Roman"/>
          <w:kern w:val="0"/>
        </w:rPr>
        <w:t xml:space="preserve"> Ensejar o retardamento da execução ou da entrega do objeto sem motivo justificado;</w:t>
      </w:r>
    </w:p>
    <w:p w14:paraId="04568A2E"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23.1.1.8</w:t>
      </w:r>
      <w:r w:rsidRPr="000A49B6">
        <w:rPr>
          <w:rFonts w:ascii="Times New Roman" w:eastAsia="Arial" w:hAnsi="Times New Roman" w:cs="Times New Roman"/>
          <w:kern w:val="0"/>
        </w:rPr>
        <w:t xml:space="preserve"> Apresentar declaração ou documentação falsa exigida para o certame ou durante a execução do contrato;</w:t>
      </w:r>
    </w:p>
    <w:p w14:paraId="06FFABF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23.1.1.9</w:t>
      </w:r>
      <w:r w:rsidRPr="000A49B6">
        <w:rPr>
          <w:rFonts w:ascii="Times New Roman" w:eastAsia="Arial" w:hAnsi="Times New Roman" w:cs="Times New Roman"/>
          <w:kern w:val="0"/>
        </w:rPr>
        <w:t xml:space="preserve"> Fraudar a licitação ou a execução contratual;</w:t>
      </w:r>
    </w:p>
    <w:p w14:paraId="19746DAF"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23.1.1.10</w:t>
      </w:r>
      <w:r w:rsidRPr="000A49B6">
        <w:rPr>
          <w:rFonts w:ascii="Times New Roman" w:eastAsia="Arial" w:hAnsi="Times New Roman" w:cs="Times New Roman"/>
          <w:kern w:val="0"/>
        </w:rPr>
        <w:t xml:space="preserve"> Comportar-se de modo inidôneo ou cometer fraude de qualquer natureza;</w:t>
      </w:r>
    </w:p>
    <w:p w14:paraId="22A09556"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23.1.1.11</w:t>
      </w:r>
      <w:r w:rsidRPr="000A49B6">
        <w:rPr>
          <w:rFonts w:ascii="Times New Roman" w:eastAsia="Arial" w:hAnsi="Times New Roman" w:cs="Times New Roman"/>
          <w:kern w:val="0"/>
        </w:rPr>
        <w:t xml:space="preserve"> Praticar atos ilícitos com vistas a frustrar os objetivos da licitação;</w:t>
      </w:r>
    </w:p>
    <w:p w14:paraId="058DD80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23.1.1.12</w:t>
      </w:r>
      <w:r w:rsidRPr="000A49B6">
        <w:rPr>
          <w:rFonts w:ascii="Times New Roman" w:eastAsia="Arial" w:hAnsi="Times New Roman" w:cs="Times New Roman"/>
          <w:kern w:val="0"/>
        </w:rPr>
        <w:t xml:space="preserve"> Praticar ato lesivo previsto no art. 5º da Lei nº 12.846/2013;</w:t>
      </w:r>
    </w:p>
    <w:p w14:paraId="2DA4C7C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23.1.1.13</w:t>
      </w:r>
      <w:r w:rsidRPr="000A49B6">
        <w:rPr>
          <w:rFonts w:ascii="Times New Roman" w:eastAsia="Arial" w:hAnsi="Times New Roman" w:cs="Times New Roman"/>
          <w:kern w:val="0"/>
        </w:rPr>
        <w:t xml:space="preserve"> Agir em conluio ou em desconformidade com a legislação vigente.</w:t>
      </w:r>
    </w:p>
    <w:p w14:paraId="3B7607B8" w14:textId="77777777" w:rsidR="00FA0590" w:rsidRPr="000A49B6" w:rsidRDefault="00FA0590" w:rsidP="00FB6373">
      <w:pPr>
        <w:spacing w:line="276" w:lineRule="auto"/>
        <w:jc w:val="both"/>
        <w:rPr>
          <w:rFonts w:ascii="Times New Roman" w:eastAsia="Arial" w:hAnsi="Times New Roman" w:cs="Times New Roman"/>
          <w:kern w:val="0"/>
        </w:rPr>
      </w:pPr>
    </w:p>
    <w:p w14:paraId="0FB4CF07"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23.2 DAS SANÇÕES ADMINISTRATIVAS</w:t>
      </w:r>
    </w:p>
    <w:p w14:paraId="2676FBC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23.2.1</w:t>
      </w:r>
      <w:r w:rsidRPr="000A49B6">
        <w:rPr>
          <w:rFonts w:ascii="Times New Roman" w:eastAsia="Arial" w:hAnsi="Times New Roman" w:cs="Times New Roman"/>
          <w:kern w:val="0"/>
        </w:rPr>
        <w:t xml:space="preserve"> Com fundamento na Lei nº 14.133/2021, a Administração poderá, garantida a prévia defesa, aplicar aos licitantes ou contratados as seguintes sanções:</w:t>
      </w:r>
    </w:p>
    <w:p w14:paraId="3DA6295C"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23.2.1.1</w:t>
      </w:r>
      <w:r w:rsidRPr="000A49B6">
        <w:rPr>
          <w:rFonts w:ascii="Times New Roman" w:eastAsia="Arial" w:hAnsi="Times New Roman" w:cs="Times New Roman"/>
          <w:kern w:val="0"/>
        </w:rPr>
        <w:t xml:space="preserve"> Advertência;</w:t>
      </w:r>
    </w:p>
    <w:p w14:paraId="2A8D7202"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23.2.1.2</w:t>
      </w:r>
      <w:r w:rsidRPr="000A49B6">
        <w:rPr>
          <w:rFonts w:ascii="Times New Roman" w:eastAsia="Arial" w:hAnsi="Times New Roman" w:cs="Times New Roman"/>
          <w:kern w:val="0"/>
        </w:rPr>
        <w:t xml:space="preserve"> Multa;</w:t>
      </w:r>
    </w:p>
    <w:p w14:paraId="0F5B8A6D"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23.2.1.3</w:t>
      </w:r>
      <w:r w:rsidRPr="000A49B6">
        <w:rPr>
          <w:rFonts w:ascii="Times New Roman" w:eastAsia="Arial" w:hAnsi="Times New Roman" w:cs="Times New Roman"/>
          <w:kern w:val="0"/>
        </w:rPr>
        <w:t xml:space="preserve"> Impedimento de licitar e contratar;</w:t>
      </w:r>
    </w:p>
    <w:p w14:paraId="45DA26F4"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23.2.1.4</w:t>
      </w:r>
      <w:r w:rsidRPr="000A49B6">
        <w:rPr>
          <w:rFonts w:ascii="Times New Roman" w:eastAsia="Arial" w:hAnsi="Times New Roman" w:cs="Times New Roman"/>
          <w:kern w:val="0"/>
        </w:rPr>
        <w:t xml:space="preserve"> Declaração de inidoneidade para licitar ou contratar.</w:t>
      </w:r>
    </w:p>
    <w:p w14:paraId="5D1530B0"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23.3 DA MULTA</w:t>
      </w:r>
    </w:p>
    <w:p w14:paraId="10F9A5C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23.3.1</w:t>
      </w:r>
      <w:r w:rsidRPr="000A49B6">
        <w:rPr>
          <w:rFonts w:ascii="Times New Roman" w:eastAsia="Arial" w:hAnsi="Times New Roman" w:cs="Times New Roman"/>
          <w:kern w:val="0"/>
        </w:rPr>
        <w:t xml:space="preserve"> Multa moratória de até 1% (um por cento) por dia de atraso injustificado sobre o valor da parcela inadimplida, até o limite de 30 (trinta) dias.</w:t>
      </w:r>
    </w:p>
    <w:p w14:paraId="545AAFD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23.3.2</w:t>
      </w:r>
      <w:r w:rsidRPr="000A49B6">
        <w:rPr>
          <w:rFonts w:ascii="Times New Roman" w:eastAsia="Arial" w:hAnsi="Times New Roman" w:cs="Times New Roman"/>
          <w:kern w:val="0"/>
        </w:rPr>
        <w:t xml:space="preserve"> Multa compensatória de até 20% (vinte por cento) sobre o valor total do contrato, no caso de inexecução total do objeto, ou sobre o valor da parcela inadimplida, no caso de inexecução parcial.</w:t>
      </w:r>
    </w:p>
    <w:p w14:paraId="3617D8EA"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23.4 DA APLICAÇÃO DAS SANÇÕES</w:t>
      </w:r>
    </w:p>
    <w:p w14:paraId="4BE969BD"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23.4.1</w:t>
      </w:r>
      <w:r w:rsidRPr="000A49B6">
        <w:rPr>
          <w:rFonts w:ascii="Times New Roman" w:eastAsia="Arial" w:hAnsi="Times New Roman" w:cs="Times New Roman"/>
          <w:kern w:val="0"/>
        </w:rPr>
        <w:t xml:space="preserve"> A aplicação das sanções não exclui a obrigação de reparação integral do dano causado à Administração, nos termos do art. 156, §9º, da Lei nº 14.133/2021.</w:t>
      </w:r>
    </w:p>
    <w:p w14:paraId="548A649B"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23.4.2</w:t>
      </w:r>
      <w:r w:rsidRPr="000A49B6">
        <w:rPr>
          <w:rFonts w:ascii="Times New Roman" w:eastAsia="Arial" w:hAnsi="Times New Roman" w:cs="Times New Roman"/>
          <w:kern w:val="0"/>
        </w:rPr>
        <w:t xml:space="preserve"> As sanções previstas poderão ser aplicadas cumulativamente com a multa, nos termos do art. 156, §7º.</w:t>
      </w:r>
    </w:p>
    <w:p w14:paraId="5C426C3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23.4.3</w:t>
      </w:r>
      <w:r w:rsidRPr="000A49B6">
        <w:rPr>
          <w:rFonts w:ascii="Times New Roman" w:eastAsia="Arial" w:hAnsi="Times New Roman" w:cs="Times New Roman"/>
          <w:kern w:val="0"/>
        </w:rPr>
        <w:t xml:space="preserve"> A aplicação das sanções será precedida de processo administrativo, assegurados o contraditório e a ampla defesa, conforme art. 158 da Lei nº 14.133/2021.</w:t>
      </w:r>
    </w:p>
    <w:p w14:paraId="7B3D847D"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23.5 DO PROCEDIMENTO E DEFESA</w:t>
      </w:r>
    </w:p>
    <w:p w14:paraId="0210B6C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23.5.1</w:t>
      </w:r>
      <w:r w:rsidRPr="000A49B6">
        <w:rPr>
          <w:rFonts w:ascii="Times New Roman" w:eastAsia="Arial" w:hAnsi="Times New Roman" w:cs="Times New Roman"/>
          <w:kern w:val="0"/>
        </w:rPr>
        <w:t xml:space="preserve"> Será facultada a apresentação de defesa no prazo de 15 (quinze) dias úteis, contados da intimação.</w:t>
      </w:r>
    </w:p>
    <w:p w14:paraId="5641DF5E"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23.5.2</w:t>
      </w:r>
      <w:r w:rsidRPr="000A49B6">
        <w:rPr>
          <w:rFonts w:ascii="Times New Roman" w:eastAsia="Arial" w:hAnsi="Times New Roman" w:cs="Times New Roman"/>
          <w:kern w:val="0"/>
        </w:rPr>
        <w:t xml:space="preserve"> O prazo para recolhimento de multa ou saneamento poderá ser fixado em até 30 (trinta) dias, a contar da notificação da decisão administrativa.</w:t>
      </w:r>
    </w:p>
    <w:p w14:paraId="3822ED85"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23.6 DOS CRITÉRIOS DE DOSIMETRIA</w:t>
      </w:r>
    </w:p>
    <w:p w14:paraId="2EFEE607"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23.6.1</w:t>
      </w:r>
      <w:r w:rsidRPr="000A49B6">
        <w:rPr>
          <w:rFonts w:ascii="Times New Roman" w:eastAsia="Arial" w:hAnsi="Times New Roman" w:cs="Times New Roman"/>
          <w:kern w:val="0"/>
        </w:rPr>
        <w:t xml:space="preserve"> Na aplicação das sanções serão considerados:</w:t>
      </w:r>
    </w:p>
    <w:p w14:paraId="03CB64CD"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23.6.1.1</w:t>
      </w:r>
      <w:r w:rsidRPr="000A49B6">
        <w:rPr>
          <w:rFonts w:ascii="Times New Roman" w:eastAsia="Arial" w:hAnsi="Times New Roman" w:cs="Times New Roman"/>
          <w:kern w:val="0"/>
        </w:rPr>
        <w:t xml:space="preserve"> A natureza e a gravidade da infração;</w:t>
      </w:r>
    </w:p>
    <w:p w14:paraId="2CE6C02D"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23.6.1.2</w:t>
      </w:r>
      <w:r w:rsidRPr="000A49B6">
        <w:rPr>
          <w:rFonts w:ascii="Times New Roman" w:eastAsia="Arial" w:hAnsi="Times New Roman" w:cs="Times New Roman"/>
          <w:kern w:val="0"/>
        </w:rPr>
        <w:t xml:space="preserve"> As peculiaridades do caso concreto;</w:t>
      </w:r>
    </w:p>
    <w:p w14:paraId="2B673E90"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23.6.1.3</w:t>
      </w:r>
      <w:r w:rsidRPr="000A49B6">
        <w:rPr>
          <w:rFonts w:ascii="Times New Roman" w:eastAsia="Arial" w:hAnsi="Times New Roman" w:cs="Times New Roman"/>
          <w:kern w:val="0"/>
        </w:rPr>
        <w:t xml:space="preserve"> As circunstâncias agravantes ou atenuantes;</w:t>
      </w:r>
    </w:p>
    <w:p w14:paraId="32D7E757"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23.6.1.4</w:t>
      </w:r>
      <w:r w:rsidRPr="000A49B6">
        <w:rPr>
          <w:rFonts w:ascii="Times New Roman" w:eastAsia="Arial" w:hAnsi="Times New Roman" w:cs="Times New Roman"/>
          <w:kern w:val="0"/>
        </w:rPr>
        <w:t xml:space="preserve"> Os danos causados à Administração;</w:t>
      </w:r>
    </w:p>
    <w:p w14:paraId="1FD2C3F5" w14:textId="77777777" w:rsidR="00C475DE" w:rsidRPr="000A49B6" w:rsidRDefault="00C475DE" w:rsidP="00FB6373">
      <w:pPr>
        <w:spacing w:line="276"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23.6.1.5</w:t>
      </w:r>
      <w:r w:rsidRPr="000A49B6">
        <w:rPr>
          <w:rFonts w:ascii="Times New Roman" w:eastAsia="Arial" w:hAnsi="Times New Roman" w:cs="Times New Roman"/>
          <w:kern w:val="0"/>
        </w:rPr>
        <w:t xml:space="preserve"> A eventual implementação de programa de integridade pela contratada.</w:t>
      </w:r>
    </w:p>
    <w:p w14:paraId="386B815C" w14:textId="77777777" w:rsidR="009D347D" w:rsidRPr="000A49B6" w:rsidRDefault="009D347D" w:rsidP="00FB6373">
      <w:pPr>
        <w:spacing w:line="276" w:lineRule="auto"/>
        <w:jc w:val="both"/>
        <w:rPr>
          <w:rFonts w:ascii="Times New Roman" w:eastAsia="Arial" w:hAnsi="Times New Roman" w:cs="Times New Roman"/>
          <w:kern w:val="0"/>
        </w:rPr>
      </w:pPr>
    </w:p>
    <w:p w14:paraId="73B44F30"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23.7 DISPOSIÇÕES COMPLEMENTARES</w:t>
      </w:r>
    </w:p>
    <w:p w14:paraId="674EE5B0"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23.7.1</w:t>
      </w:r>
      <w:r w:rsidRPr="000A49B6">
        <w:rPr>
          <w:rFonts w:ascii="Times New Roman" w:eastAsia="Arial" w:hAnsi="Times New Roman" w:cs="Times New Roman"/>
          <w:kern w:val="0"/>
        </w:rPr>
        <w:t xml:space="preserve"> Os atos lesivos praticados pela CONTRATADA contra a Administração Pública também poderão ser apurados nos termos da Lei Federal nº 12.846/2013, quando cabível.</w:t>
      </w:r>
    </w:p>
    <w:p w14:paraId="58CE7783"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23.7.2</w:t>
      </w:r>
      <w:r w:rsidRPr="000A49B6">
        <w:rPr>
          <w:rFonts w:ascii="Times New Roman" w:eastAsia="Arial" w:hAnsi="Times New Roman" w:cs="Times New Roman"/>
          <w:kern w:val="0"/>
        </w:rPr>
        <w:t xml:space="preserve"> Poderá ser aplicada a desconsideração da personalidade jurídica da CONTRATADA sempre que verificado abuso de direito, desvio de finalidade, fraude, confusão patrimonial ou utilização da pessoa jurídica com o objetivo de ocultar ou dissimular a prática de atos ilícitos.</w:t>
      </w:r>
    </w:p>
    <w:p w14:paraId="03CBCFFC"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23.7.3</w:t>
      </w:r>
      <w:r w:rsidRPr="000A49B6">
        <w:rPr>
          <w:rFonts w:ascii="Times New Roman" w:eastAsia="Arial" w:hAnsi="Times New Roman" w:cs="Times New Roman"/>
          <w:kern w:val="0"/>
        </w:rPr>
        <w:t xml:space="preserve"> As sanções administrativas aplicadas poderão ser registradas nos cadastros oficiais competentes, inclusive no Cadastro Nacional de Empresas Inidôneas e Suspensas – CEIS e no Cadastro Nacional de Empresas Punidas – CNEP, na forma da legislação vigente.</w:t>
      </w:r>
    </w:p>
    <w:p w14:paraId="3CF69F88"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23.7.4</w:t>
      </w:r>
      <w:r w:rsidRPr="000A49B6">
        <w:rPr>
          <w:rFonts w:ascii="Times New Roman" w:eastAsia="Arial" w:hAnsi="Times New Roman" w:cs="Times New Roman"/>
          <w:kern w:val="0"/>
        </w:rPr>
        <w:t xml:space="preserve"> As sanções de impedimento de licitar e contratar e de declaração de inidoneidade para licitar ou contratar com a Administração Pública poderão ser objeto de reabilitação, observados os requisitos e prazos previstos na Lei Federal nº 14.133/2021.</w:t>
      </w:r>
    </w:p>
    <w:p w14:paraId="59096154" w14:textId="77777777" w:rsidR="00C475DE" w:rsidRPr="000A49B6" w:rsidRDefault="00C475DE" w:rsidP="00FB6373">
      <w:pPr>
        <w:spacing w:after="0" w:line="276" w:lineRule="auto"/>
        <w:jc w:val="both"/>
        <w:rPr>
          <w:rFonts w:ascii="Times New Roman" w:eastAsia="Arial" w:hAnsi="Times New Roman" w:cs="Times New Roman"/>
          <w:kern w:val="0"/>
          <w:shd w:val="clear" w:color="auto" w:fill="F3F3F3"/>
        </w:rPr>
      </w:pPr>
      <w:r w:rsidRPr="000A49B6">
        <w:rPr>
          <w:rFonts w:ascii="Times New Roman" w:eastAsia="Arial" w:hAnsi="Times New Roman" w:cs="Times New Roman"/>
          <w:b/>
          <w:bCs/>
          <w:kern w:val="0"/>
          <w:shd w:val="clear" w:color="auto" w:fill="F3F3F3"/>
        </w:rPr>
        <w:t>24. ADEQUAÇÃO ORÇAMENTÁRIA</w:t>
      </w:r>
    </w:p>
    <w:p w14:paraId="57E7BFF0" w14:textId="77777777" w:rsidR="00C475DE" w:rsidRPr="000A49B6" w:rsidRDefault="00C475DE" w:rsidP="00FB6373">
      <w:pPr>
        <w:pBdr>
          <w:top w:val="nil"/>
          <w:left w:val="nil"/>
          <w:bottom w:val="nil"/>
          <w:right w:val="nil"/>
          <w:between w:val="nil"/>
        </w:pBdr>
        <w:spacing w:after="0" w:line="276" w:lineRule="auto"/>
        <w:jc w:val="both"/>
        <w:rPr>
          <w:rFonts w:ascii="Times New Roman" w:eastAsia="Arial" w:hAnsi="Times New Roman" w:cs="Times New Roman"/>
          <w:b/>
          <w:bCs/>
          <w:color w:val="000000"/>
          <w:kern w:val="0"/>
        </w:rPr>
      </w:pPr>
    </w:p>
    <w:p w14:paraId="70BB2DA8" w14:textId="77777777" w:rsidR="00C475DE" w:rsidRPr="000A49B6" w:rsidRDefault="00C475DE" w:rsidP="00FB6373">
      <w:pPr>
        <w:pBdr>
          <w:top w:val="nil"/>
          <w:left w:val="nil"/>
          <w:bottom w:val="nil"/>
          <w:right w:val="nil"/>
          <w:between w:val="nil"/>
        </w:pBdr>
        <w:spacing w:after="0" w:line="276" w:lineRule="auto"/>
        <w:jc w:val="both"/>
        <w:rPr>
          <w:rFonts w:ascii="Times New Roman" w:eastAsia="Arial" w:hAnsi="Times New Roman" w:cs="Times New Roman"/>
          <w:color w:val="000000"/>
          <w:kern w:val="0"/>
        </w:rPr>
      </w:pPr>
      <w:r w:rsidRPr="000A49B6">
        <w:rPr>
          <w:rFonts w:ascii="Times New Roman" w:eastAsia="Arial" w:hAnsi="Times New Roman" w:cs="Times New Roman"/>
          <w:b/>
          <w:bCs/>
          <w:color w:val="000000"/>
          <w:kern w:val="0"/>
        </w:rPr>
        <w:t>24.1</w:t>
      </w:r>
      <w:r w:rsidRPr="000A49B6">
        <w:rPr>
          <w:rFonts w:ascii="Times New Roman" w:eastAsia="Arial" w:hAnsi="Times New Roman" w:cs="Times New Roman"/>
          <w:color w:val="000000"/>
          <w:kern w:val="0"/>
        </w:rPr>
        <w:t xml:space="preserve"> O Fundo Municipal de Saúde informa a seguinte classificação orçamentária: </w:t>
      </w:r>
    </w:p>
    <w:p w14:paraId="57D36D35" w14:textId="77777777" w:rsidR="00C475DE" w:rsidRPr="000A49B6" w:rsidRDefault="00C475DE" w:rsidP="00FB6373">
      <w:pPr>
        <w:pBdr>
          <w:top w:val="nil"/>
          <w:left w:val="nil"/>
          <w:bottom w:val="nil"/>
          <w:right w:val="nil"/>
          <w:between w:val="nil"/>
        </w:pBdr>
        <w:spacing w:after="0" w:line="276" w:lineRule="auto"/>
        <w:jc w:val="both"/>
        <w:rPr>
          <w:rFonts w:ascii="Times New Roman" w:eastAsia="Arial" w:hAnsi="Times New Roman" w:cs="Times New Roman"/>
          <w:kern w:val="0"/>
        </w:rPr>
      </w:pPr>
    </w:p>
    <w:p w14:paraId="651168BD"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24.1.1</w:t>
      </w:r>
      <w:r w:rsidRPr="000A49B6">
        <w:rPr>
          <w:rFonts w:ascii="Times New Roman" w:eastAsia="Arial" w:hAnsi="Times New Roman" w:cs="Times New Roman"/>
          <w:kern w:val="0"/>
        </w:rPr>
        <w:t xml:space="preserve">    A despesa referente à contratação de empresa especializada para o fornecimento de kits para inserção de Dispositivo Intrauterino (DIU) esterilizável encontra-se amparada na seguinte classificação de dotação orçamentária:</w:t>
      </w:r>
    </w:p>
    <w:p w14:paraId="67EBF65F"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24.1.2</w:t>
      </w:r>
      <w:r w:rsidRPr="000A49B6">
        <w:rPr>
          <w:rFonts w:ascii="Times New Roman" w:eastAsia="Arial" w:hAnsi="Times New Roman" w:cs="Times New Roman"/>
          <w:kern w:val="0"/>
        </w:rPr>
        <w:t xml:space="preserve">     04.01.10.301.0040.1.1.810 </w:t>
      </w:r>
    </w:p>
    <w:p w14:paraId="625780F0"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24.1.3</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Órgão</w:t>
      </w:r>
      <w:r w:rsidRPr="000A49B6">
        <w:rPr>
          <w:rFonts w:ascii="Times New Roman" w:eastAsia="Arial" w:hAnsi="Times New Roman" w:cs="Times New Roman"/>
          <w:kern w:val="0"/>
        </w:rPr>
        <w:t xml:space="preserve">:04.01- Fundo Municipal de Saúde </w:t>
      </w:r>
    </w:p>
    <w:p w14:paraId="51FA5CA4"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24.1.4</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Função</w:t>
      </w:r>
      <w:r w:rsidRPr="000A49B6">
        <w:rPr>
          <w:rFonts w:ascii="Times New Roman" w:eastAsia="Arial" w:hAnsi="Times New Roman" w:cs="Times New Roman"/>
          <w:kern w:val="0"/>
        </w:rPr>
        <w:t xml:space="preserve">:10-Saúde </w:t>
      </w:r>
    </w:p>
    <w:p w14:paraId="0CC0D72C"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24.1.5</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Subfunção</w:t>
      </w:r>
      <w:r w:rsidRPr="000A49B6">
        <w:rPr>
          <w:rFonts w:ascii="Times New Roman" w:eastAsia="Arial" w:hAnsi="Times New Roman" w:cs="Times New Roman"/>
          <w:kern w:val="0"/>
        </w:rPr>
        <w:t xml:space="preserve">:301-Atenção Básica </w:t>
      </w:r>
      <w:r w:rsidRPr="000A49B6">
        <w:rPr>
          <w:rFonts w:ascii="Times New Roman" w:eastAsia="Arial" w:hAnsi="Times New Roman" w:cs="Times New Roman"/>
          <w:b/>
          <w:bCs/>
          <w:kern w:val="0"/>
        </w:rPr>
        <w:t xml:space="preserve"> </w:t>
      </w:r>
    </w:p>
    <w:p w14:paraId="5D0B736C"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24.1.6</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 xml:space="preserve">Programa </w:t>
      </w:r>
      <w:r w:rsidRPr="000A49B6">
        <w:rPr>
          <w:rFonts w:ascii="Times New Roman" w:eastAsia="Arial" w:hAnsi="Times New Roman" w:cs="Times New Roman"/>
          <w:kern w:val="0"/>
        </w:rPr>
        <w:t xml:space="preserve">:37-Gestão Estratégica de Saúde e Estruturação do SUS Municipal </w:t>
      </w:r>
    </w:p>
    <w:p w14:paraId="1B57D82B"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rPr>
      </w:pPr>
      <w:r w:rsidRPr="000A49B6">
        <w:rPr>
          <w:rFonts w:ascii="Times New Roman" w:eastAsia="Arial" w:hAnsi="Times New Roman" w:cs="Times New Roman"/>
          <w:b/>
          <w:bCs/>
          <w:kern w:val="0"/>
        </w:rPr>
        <w:t>24.1.7</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Ação:</w:t>
      </w:r>
      <w:r w:rsidRPr="000A49B6">
        <w:rPr>
          <w:rFonts w:ascii="Times New Roman" w:eastAsia="Arial" w:hAnsi="Times New Roman" w:cs="Times New Roman"/>
          <w:kern w:val="0"/>
        </w:rPr>
        <w:t xml:space="preserve"> 1.810-Ampliação e qualificação de Atenção Básica </w:t>
      </w:r>
    </w:p>
    <w:p w14:paraId="140CAC9C" w14:textId="77777777" w:rsidR="00C475DE" w:rsidRPr="000A49B6" w:rsidRDefault="00C475DE" w:rsidP="004D7DD8">
      <w:pPr>
        <w:pBdr>
          <w:top w:val="nil"/>
          <w:left w:val="nil"/>
          <w:bottom w:val="nil"/>
          <w:right w:val="nil"/>
          <w:between w:val="nil"/>
        </w:pBdr>
        <w:spacing w:after="0" w:line="360" w:lineRule="auto"/>
        <w:jc w:val="both"/>
        <w:rPr>
          <w:rFonts w:ascii="Times New Roman" w:eastAsia="Arial" w:hAnsi="Times New Roman" w:cs="Times New Roman"/>
          <w:kern w:val="0"/>
          <w:highlight w:val="yellow"/>
        </w:rPr>
      </w:pPr>
      <w:r w:rsidRPr="000A49B6">
        <w:rPr>
          <w:rFonts w:ascii="Times New Roman" w:eastAsia="Arial" w:hAnsi="Times New Roman" w:cs="Times New Roman"/>
          <w:b/>
          <w:bCs/>
          <w:kern w:val="0"/>
        </w:rPr>
        <w:t>24.1.8</w:t>
      </w:r>
      <w:r w:rsidRPr="000A49B6">
        <w:rPr>
          <w:rFonts w:ascii="Times New Roman" w:eastAsia="Arial" w:hAnsi="Times New Roman" w:cs="Times New Roman"/>
          <w:kern w:val="0"/>
        </w:rPr>
        <w:t xml:space="preserve">     </w:t>
      </w:r>
      <w:r w:rsidRPr="000A49B6">
        <w:rPr>
          <w:rFonts w:ascii="Times New Roman" w:eastAsia="Arial" w:hAnsi="Times New Roman" w:cs="Times New Roman"/>
          <w:b/>
          <w:bCs/>
          <w:kern w:val="0"/>
        </w:rPr>
        <w:t>Elemento de Despesa</w:t>
      </w:r>
      <w:r w:rsidRPr="000A49B6">
        <w:rPr>
          <w:rFonts w:ascii="Times New Roman" w:eastAsia="Arial" w:hAnsi="Times New Roman" w:cs="Times New Roman"/>
          <w:kern w:val="0"/>
        </w:rPr>
        <w:t xml:space="preserve">: 3.3.90.30.00-Material de Consumo </w:t>
      </w:r>
    </w:p>
    <w:p w14:paraId="45469EFC" w14:textId="77777777" w:rsidR="00C475DE" w:rsidRPr="000A49B6" w:rsidRDefault="00C475DE" w:rsidP="00FB6373">
      <w:pPr>
        <w:pBdr>
          <w:top w:val="nil"/>
          <w:left w:val="nil"/>
          <w:bottom w:val="nil"/>
          <w:right w:val="nil"/>
          <w:between w:val="nil"/>
        </w:pBdr>
        <w:spacing w:after="0" w:line="276" w:lineRule="auto"/>
        <w:jc w:val="both"/>
        <w:rPr>
          <w:rFonts w:ascii="Times New Roman" w:eastAsia="Arial" w:hAnsi="Times New Roman" w:cs="Times New Roman"/>
          <w:kern w:val="0"/>
        </w:rPr>
      </w:pPr>
      <w:r w:rsidRPr="000A49B6">
        <w:rPr>
          <w:rFonts w:ascii="Times New Roman" w:eastAsia="Arial" w:hAnsi="Times New Roman" w:cs="Times New Roman"/>
          <w:kern w:val="0"/>
          <w:highlight w:val="yellow"/>
        </w:rPr>
        <w:t xml:space="preserve">                                                      </w:t>
      </w:r>
      <w:r w:rsidRPr="000A49B6">
        <w:rPr>
          <w:rFonts w:ascii="Times New Roman" w:eastAsia="Arial" w:hAnsi="Times New Roman" w:cs="Times New Roman"/>
          <w:b/>
          <w:bCs/>
          <w:kern w:val="0"/>
        </w:rPr>
        <w:t xml:space="preserve">                                                                                                                                                                                                                                                                                                                                                                                                                                                                                                                                                                                                                                                                                                                                                                                                                                                                                      </w:t>
      </w:r>
    </w:p>
    <w:p w14:paraId="414DF9DF"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25. SUSTENTABILIDADE</w:t>
      </w:r>
    </w:p>
    <w:p w14:paraId="6777AF0F" w14:textId="77777777"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25.1</w:t>
      </w:r>
      <w:r w:rsidRPr="000A49B6">
        <w:rPr>
          <w:rFonts w:ascii="Times New Roman" w:eastAsia="Arial" w:hAnsi="Times New Roman" w:cs="Times New Roman"/>
          <w:kern w:val="0"/>
        </w:rPr>
        <w:t xml:space="preserve"> Os critérios de sustentabilidade aplicáveis à presente contratação são aqueles previstos nas especificações do objeto, nas obrigações da CONTRATADA e na legislação vigente, devendo ser observados durante toda a execução contratual.</w:t>
      </w:r>
    </w:p>
    <w:p w14:paraId="7583C47D" w14:textId="77777777"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25.2</w:t>
      </w:r>
      <w:r w:rsidRPr="000A49B6">
        <w:rPr>
          <w:rFonts w:ascii="Times New Roman" w:eastAsia="Arial" w:hAnsi="Times New Roman" w:cs="Times New Roman"/>
          <w:kern w:val="0"/>
        </w:rPr>
        <w:t xml:space="preserve"> A presente contratação observará o princípio do desenvolvimento nacional sustentável, nos termos da Lei Federal nº 14.133/2021, buscando a adoção de práticas que reduzam impactos ambientais, operacionais e econômicos relacionados ao fornecimento dos materiais.</w:t>
      </w:r>
    </w:p>
    <w:p w14:paraId="5B15DAC8" w14:textId="77777777"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lastRenderedPageBreak/>
        <w:t>25.3</w:t>
      </w:r>
      <w:r w:rsidRPr="000A49B6">
        <w:rPr>
          <w:rFonts w:ascii="Times New Roman" w:eastAsia="Arial" w:hAnsi="Times New Roman" w:cs="Times New Roman"/>
          <w:kern w:val="0"/>
        </w:rPr>
        <w:t xml:space="preserve"> Os kits para inserção de Dispositivo Intrauterino (DIU) esterilizável deverão ser fornecidos em embalagens adequadas, seguras e compatíveis com a preservação da integridade dos materiais, priorizando, sempre que possível, a utilização de embalagens recicláveis ou com redução de volume desnecessário.</w:t>
      </w:r>
    </w:p>
    <w:p w14:paraId="5ACBF1D0" w14:textId="77777777" w:rsidR="00365397"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25.4</w:t>
      </w:r>
      <w:r w:rsidRPr="000A49B6">
        <w:rPr>
          <w:rFonts w:ascii="Times New Roman" w:eastAsia="Arial" w:hAnsi="Times New Roman" w:cs="Times New Roman"/>
          <w:kern w:val="0"/>
        </w:rPr>
        <w:t xml:space="preserve"> A CONTRATADA deverá adotar medidas destinadas à prevenção, redução ou mitigação de impactos ambientais decorrentes do transporte, armazenamento e distribuição dos materiais, incluindo práticas de otimização logística e racionalização de deslocamentos.</w:t>
      </w:r>
    </w:p>
    <w:p w14:paraId="22A37A69" w14:textId="5C91A74C"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25.5</w:t>
      </w:r>
      <w:r w:rsidRPr="000A49B6">
        <w:rPr>
          <w:rFonts w:ascii="Times New Roman" w:eastAsia="Arial" w:hAnsi="Times New Roman" w:cs="Times New Roman"/>
          <w:kern w:val="0"/>
        </w:rPr>
        <w:t xml:space="preserve"> Os materiais fornecidos deverão possuir adequada durabilidade, resistência e qualidade, contribuindo para a redução de desperdícios e evitando substituições prematuras ou desnecessárias.</w:t>
      </w:r>
    </w:p>
    <w:p w14:paraId="749BE32F" w14:textId="77777777"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25.6</w:t>
      </w:r>
      <w:r w:rsidRPr="000A49B6">
        <w:rPr>
          <w:rFonts w:ascii="Times New Roman" w:eastAsia="Arial" w:hAnsi="Times New Roman" w:cs="Times New Roman"/>
          <w:kern w:val="0"/>
        </w:rPr>
        <w:t xml:space="preserve"> A CONTRATADA deverá observar boas práticas de gestão ambiental em sua cadeia de fornecimento, incluindo o uso responsável de insumos e o descarte ambientalmente adequado de resíduos, quando aplicável.</w:t>
      </w:r>
    </w:p>
    <w:p w14:paraId="1B678880" w14:textId="77777777" w:rsidR="00C475DE" w:rsidRPr="000A49B6" w:rsidRDefault="00C475DE" w:rsidP="00F00C4D">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25.7</w:t>
      </w:r>
      <w:r w:rsidRPr="000A49B6">
        <w:rPr>
          <w:rFonts w:ascii="Times New Roman" w:eastAsia="Arial" w:hAnsi="Times New Roman" w:cs="Times New Roman"/>
          <w:kern w:val="0"/>
        </w:rPr>
        <w:t xml:space="preserve"> Os critérios de sustentabilidade também abrangem a dimensão social da contratação, devendo ser assegurado o fornecimento de materiais seguros, adequados e compatíveis com os padrões de qualidade exigidos para os procedimentos realizados no âmbito do Sistema Único de Saúde – SUS.</w:t>
      </w:r>
    </w:p>
    <w:p w14:paraId="6DEC44E1"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25.8</w:t>
      </w:r>
      <w:r w:rsidRPr="000A49B6">
        <w:rPr>
          <w:rFonts w:ascii="Times New Roman" w:eastAsia="Arial" w:hAnsi="Times New Roman" w:cs="Times New Roman"/>
          <w:kern w:val="0"/>
        </w:rPr>
        <w:t xml:space="preserve"> A contratação deverá observar a eficiência econômica do ciclo de vida dos produtos, priorizando materiais com melhor relação custo-benefício, durabilidade e desempenho ao longo do tempo, evitando desperdício de recursos públicos.</w:t>
      </w:r>
    </w:p>
    <w:p w14:paraId="1C1B564A"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25.9</w:t>
      </w:r>
      <w:r w:rsidRPr="000A49B6">
        <w:rPr>
          <w:rFonts w:ascii="Times New Roman" w:eastAsia="Arial" w:hAnsi="Times New Roman" w:cs="Times New Roman"/>
          <w:kern w:val="0"/>
        </w:rPr>
        <w:t xml:space="preserve"> A Administração poderá realizar diligências junto à CONTRATADA para verificar o atendimento aos critérios de sustentabilidade previstos neste Termo de Referência, antes ou durante a execução contratual.</w:t>
      </w:r>
    </w:p>
    <w:p w14:paraId="5FCA13B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25.10</w:t>
      </w:r>
      <w:r w:rsidRPr="000A49B6">
        <w:rPr>
          <w:rFonts w:ascii="Times New Roman" w:eastAsia="Arial" w:hAnsi="Times New Roman" w:cs="Times New Roman"/>
          <w:kern w:val="0"/>
        </w:rPr>
        <w:t xml:space="preserve"> A adoção dos critérios de sustentabilidade ocorrerá de forma compatível com a natureza do objeto contratado, observando os princípios da eficiência, economicidade, razoabilidade e interesse público.</w:t>
      </w:r>
    </w:p>
    <w:p w14:paraId="66646F6F" w14:textId="77777777" w:rsidR="00C475DE" w:rsidRPr="000A49B6" w:rsidRDefault="00C475DE" w:rsidP="00FB6373">
      <w:pPr>
        <w:spacing w:line="276"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25.11</w:t>
      </w:r>
      <w:r w:rsidRPr="000A49B6">
        <w:rPr>
          <w:rFonts w:ascii="Times New Roman" w:eastAsia="Arial" w:hAnsi="Times New Roman" w:cs="Times New Roman"/>
          <w:kern w:val="0"/>
        </w:rPr>
        <w:t xml:space="preserve"> Os critérios de sustentabilidade deverão ser considerados desde a fase de planejamento da contratação até a execução contratual, em conformidade com a Lei Federal nº 14.133/2021, visando à adequada aplicação dos recursos públicos e à redução de impactos ambientais e operacionais.</w:t>
      </w:r>
    </w:p>
    <w:p w14:paraId="34CAE438" w14:textId="77777777" w:rsidR="00C475DE" w:rsidRPr="000A49B6" w:rsidRDefault="00C475DE" w:rsidP="00FB6373">
      <w:pPr>
        <w:spacing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26. DISPOSIÇÕES GERAIS</w:t>
      </w:r>
    </w:p>
    <w:p w14:paraId="66A205E4" w14:textId="77777777" w:rsidR="00C475DE" w:rsidRPr="000A49B6" w:rsidRDefault="00C475DE" w:rsidP="00373490">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26.1</w:t>
      </w:r>
      <w:r w:rsidRPr="000A49B6">
        <w:rPr>
          <w:rFonts w:ascii="Times New Roman" w:eastAsia="Arial" w:hAnsi="Times New Roman" w:cs="Times New Roman"/>
          <w:kern w:val="0"/>
        </w:rPr>
        <w:t xml:space="preserve"> Antes da apresentação da proposta, a licitante deverá realizar todos os levantamentos necessários à perfeita compreensão das condições de execução do objeto, não podendo alegar posteriormente </w:t>
      </w:r>
      <w:r w:rsidRPr="000A49B6">
        <w:rPr>
          <w:rFonts w:ascii="Times New Roman" w:eastAsia="Arial" w:hAnsi="Times New Roman" w:cs="Times New Roman"/>
          <w:kern w:val="0"/>
        </w:rPr>
        <w:lastRenderedPageBreak/>
        <w:t>desconhecimento das condições para justificar acréscimos de preços, ressalvadas as hipóteses legais de reequilíbrio econômico-financeiro.</w:t>
      </w:r>
    </w:p>
    <w:p w14:paraId="70C8FBF4" w14:textId="77777777" w:rsidR="00C475DE" w:rsidRPr="000A49B6" w:rsidRDefault="00C475DE" w:rsidP="00373490">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26.2</w:t>
      </w:r>
      <w:r w:rsidRPr="000A49B6">
        <w:rPr>
          <w:rFonts w:ascii="Times New Roman" w:eastAsia="Arial" w:hAnsi="Times New Roman" w:cs="Times New Roman"/>
          <w:kern w:val="0"/>
        </w:rPr>
        <w:t xml:space="preserve"> A licitante deverá considerar, na formação de seus preços, todos os custos diretos e indiretos necessários à execução do objeto, incluindo transporte, entrega e demais encargos incidentes, não sendo admitidas alegações de insuficiência de custos decorrentes de sua própria organização empresarial.</w:t>
      </w:r>
    </w:p>
    <w:p w14:paraId="6976B0B5" w14:textId="77777777" w:rsidR="00C475DE" w:rsidRPr="000A49B6" w:rsidRDefault="00C475DE" w:rsidP="00373490">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26.3</w:t>
      </w:r>
      <w:r w:rsidRPr="000A49B6">
        <w:rPr>
          <w:rFonts w:ascii="Times New Roman" w:eastAsia="Arial" w:hAnsi="Times New Roman" w:cs="Times New Roman"/>
          <w:kern w:val="0"/>
        </w:rPr>
        <w:t xml:space="preserve"> A eventual dificuldade de fornecimento por parte de fornecedores da contratada constitui risco inerente à atividade empresarial, devendo ser gerido pela licitante, sem prejuízo da análise de casos excepcionais previstos em lei.</w:t>
      </w:r>
    </w:p>
    <w:p w14:paraId="0965ED58" w14:textId="77777777" w:rsidR="00C475DE" w:rsidRPr="000A49B6" w:rsidRDefault="00C475DE" w:rsidP="00373490">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26.4</w:t>
      </w:r>
      <w:r w:rsidRPr="000A49B6">
        <w:rPr>
          <w:rFonts w:ascii="Times New Roman" w:eastAsia="Arial" w:hAnsi="Times New Roman" w:cs="Times New Roman"/>
          <w:kern w:val="0"/>
        </w:rPr>
        <w:t xml:space="preserve"> O preço proposto deverá contemplar a integralidade dos custos necessários à execução do objeto, em conformidade com as especificações deste Termo de Referência.</w:t>
      </w:r>
    </w:p>
    <w:p w14:paraId="2DBB7CDA" w14:textId="5AB9C732" w:rsidR="00F82E53" w:rsidRPr="000A49B6" w:rsidRDefault="00C475DE" w:rsidP="00906F72">
      <w:pPr>
        <w:spacing w:line="360" w:lineRule="auto"/>
        <w:ind w:firstLine="851"/>
        <w:jc w:val="both"/>
        <w:rPr>
          <w:rFonts w:ascii="Times New Roman" w:eastAsia="Arial" w:hAnsi="Times New Roman" w:cs="Times New Roman"/>
          <w:kern w:val="0"/>
        </w:rPr>
      </w:pPr>
      <w:r w:rsidRPr="000A49B6">
        <w:rPr>
          <w:rFonts w:ascii="Times New Roman" w:eastAsia="Arial" w:hAnsi="Times New Roman" w:cs="Times New Roman"/>
          <w:b/>
          <w:bCs/>
          <w:kern w:val="0"/>
        </w:rPr>
        <w:t>26.5</w:t>
      </w:r>
      <w:r w:rsidRPr="000A49B6">
        <w:rPr>
          <w:rFonts w:ascii="Times New Roman" w:eastAsia="Arial" w:hAnsi="Times New Roman" w:cs="Times New Roman"/>
          <w:kern w:val="0"/>
        </w:rPr>
        <w:t xml:space="preserve"> As sanções administrativas aplicáveis observarão o disposto na Lei nº 14.133/2021 e demais normas correlatas, assegurados o contraditório e a ampla defesa.</w:t>
      </w:r>
    </w:p>
    <w:p w14:paraId="70D935B4" w14:textId="77777777" w:rsidR="00C475DE" w:rsidRPr="000A49B6" w:rsidRDefault="00C475DE" w:rsidP="00FB6373">
      <w:pPr>
        <w:spacing w:after="0" w:line="276" w:lineRule="auto"/>
        <w:jc w:val="both"/>
        <w:rPr>
          <w:rFonts w:ascii="Times New Roman" w:eastAsia="Arial" w:hAnsi="Times New Roman" w:cs="Times New Roman"/>
          <w:b/>
          <w:bCs/>
          <w:kern w:val="0"/>
        </w:rPr>
      </w:pPr>
      <w:r w:rsidRPr="000A49B6">
        <w:rPr>
          <w:rFonts w:ascii="Times New Roman" w:eastAsia="Arial" w:hAnsi="Times New Roman" w:cs="Times New Roman"/>
          <w:b/>
          <w:bCs/>
          <w:kern w:val="0"/>
        </w:rPr>
        <w:t xml:space="preserve">27. RESPONSÁVEL PELA ELABORAÇÃO DO TERMO DE REFERÊNCIA </w:t>
      </w:r>
    </w:p>
    <w:p w14:paraId="57EE3C3D" w14:textId="77777777" w:rsidR="00C475DE" w:rsidRPr="000A49B6" w:rsidRDefault="00C475DE" w:rsidP="00FB6373">
      <w:pPr>
        <w:spacing w:after="0" w:line="276" w:lineRule="auto"/>
        <w:jc w:val="both"/>
        <w:rPr>
          <w:rFonts w:ascii="Times New Roman" w:eastAsia="Arial" w:hAnsi="Times New Roman" w:cs="Times New Roman"/>
          <w:kern w:val="0"/>
        </w:rPr>
      </w:pPr>
    </w:p>
    <w:p w14:paraId="6989E81E" w14:textId="77777777" w:rsidR="00C475DE" w:rsidRPr="000A49B6" w:rsidRDefault="00C475DE" w:rsidP="00FB6373">
      <w:pPr>
        <w:spacing w:after="0" w:line="276" w:lineRule="auto"/>
        <w:jc w:val="both"/>
        <w:rPr>
          <w:rFonts w:ascii="Times New Roman" w:eastAsia="Arial" w:hAnsi="Times New Roman" w:cs="Times New Roman"/>
          <w:kern w:val="0"/>
        </w:rPr>
      </w:pPr>
      <w:r w:rsidRPr="000A49B6">
        <w:rPr>
          <w:rFonts w:ascii="Times New Roman" w:eastAsia="Arial" w:hAnsi="Times New Roman" w:cs="Times New Roman"/>
          <w:kern w:val="0"/>
        </w:rPr>
        <w:t>_____________________________________</w:t>
      </w:r>
    </w:p>
    <w:p w14:paraId="6A9ABFAE" w14:textId="77777777" w:rsidR="00C475DE" w:rsidRPr="000A49B6" w:rsidRDefault="00C475DE" w:rsidP="00FB6373">
      <w:pPr>
        <w:spacing w:after="0" w:line="276" w:lineRule="auto"/>
        <w:jc w:val="both"/>
        <w:rPr>
          <w:rFonts w:ascii="Times New Roman" w:eastAsia="Arial" w:hAnsi="Times New Roman" w:cs="Times New Roman"/>
          <w:kern w:val="0"/>
        </w:rPr>
      </w:pPr>
      <w:r w:rsidRPr="000A49B6">
        <w:rPr>
          <w:rFonts w:ascii="Times New Roman" w:eastAsia="Arial" w:hAnsi="Times New Roman" w:cs="Times New Roman"/>
          <w:kern w:val="0"/>
        </w:rPr>
        <w:t>Subsecretaria de Atenção Primária, Vigilância em Saúde</w:t>
      </w:r>
    </w:p>
    <w:p w14:paraId="4DB86EEB" w14:textId="77777777" w:rsidR="00C475DE" w:rsidRPr="000A49B6" w:rsidRDefault="00C475DE" w:rsidP="00FB6373">
      <w:pPr>
        <w:spacing w:after="0" w:line="276" w:lineRule="auto"/>
        <w:jc w:val="both"/>
        <w:rPr>
          <w:rFonts w:ascii="Times New Roman" w:eastAsia="Arial" w:hAnsi="Times New Roman" w:cs="Times New Roman"/>
          <w:kern w:val="0"/>
        </w:rPr>
      </w:pPr>
    </w:p>
    <w:p w14:paraId="37841F1D" w14:textId="77777777" w:rsidR="00C475DE" w:rsidRPr="000A49B6" w:rsidRDefault="00C475DE" w:rsidP="00FB6373">
      <w:pPr>
        <w:spacing w:after="0" w:line="276" w:lineRule="auto"/>
        <w:jc w:val="both"/>
        <w:rPr>
          <w:rFonts w:ascii="Times New Roman" w:eastAsia="Arial" w:hAnsi="Times New Roman" w:cs="Times New Roman"/>
          <w:kern w:val="0"/>
        </w:rPr>
      </w:pPr>
    </w:p>
    <w:p w14:paraId="62AA6B08" w14:textId="77777777" w:rsidR="00C475DE" w:rsidRPr="000A49B6" w:rsidRDefault="00C475DE" w:rsidP="00FB6373">
      <w:pPr>
        <w:spacing w:after="0" w:line="276" w:lineRule="auto"/>
        <w:jc w:val="right"/>
        <w:rPr>
          <w:rFonts w:ascii="Times New Roman" w:eastAsia="Arial" w:hAnsi="Times New Roman" w:cs="Times New Roman"/>
          <w:kern w:val="0"/>
        </w:rPr>
      </w:pPr>
      <w:r w:rsidRPr="000A49B6">
        <w:rPr>
          <w:rFonts w:ascii="Times New Roman" w:eastAsia="Arial" w:hAnsi="Times New Roman" w:cs="Times New Roman"/>
          <w:kern w:val="0"/>
          <w:highlight w:val="white"/>
        </w:rPr>
        <w:t>São João de Meriti, 25 de maio de 2026</w:t>
      </w:r>
    </w:p>
    <w:p w14:paraId="4D62029C" w14:textId="77777777" w:rsidR="00926F26" w:rsidRPr="000A49B6" w:rsidRDefault="00926F26" w:rsidP="00FB6373">
      <w:pPr>
        <w:spacing w:line="276" w:lineRule="auto"/>
        <w:jc w:val="center"/>
        <w:rPr>
          <w:rFonts w:ascii="Times New Roman" w:eastAsia="Century" w:hAnsi="Times New Roman" w:cs="Times New Roman"/>
          <w:b/>
          <w:color w:val="EE0000"/>
          <w:u w:val="single"/>
        </w:rPr>
      </w:pPr>
    </w:p>
    <w:p w14:paraId="25042EA8"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14F56AA0"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268970EA"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61F8A7DB"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5D3371DB"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3889F6DE"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18F77F1B"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03E4366F"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40876524" w14:textId="77777777" w:rsidR="00F82E53" w:rsidRPr="000A49B6" w:rsidRDefault="00F82E53" w:rsidP="00FB6373">
      <w:pPr>
        <w:spacing w:line="276" w:lineRule="auto"/>
        <w:jc w:val="center"/>
        <w:rPr>
          <w:rFonts w:ascii="Times New Roman" w:eastAsia="Century" w:hAnsi="Times New Roman" w:cs="Times New Roman"/>
          <w:b/>
          <w:color w:val="EE0000"/>
          <w:u w:val="single"/>
        </w:rPr>
      </w:pPr>
    </w:p>
    <w:p w14:paraId="42E1AB5F" w14:textId="1C7FF0B6" w:rsidR="00CD29C8" w:rsidRPr="000A49B6" w:rsidRDefault="00F40597" w:rsidP="00CD29C8">
      <w:pPr>
        <w:tabs>
          <w:tab w:val="left" w:pos="1440"/>
        </w:tabs>
        <w:autoSpaceDE w:val="0"/>
        <w:snapToGrid w:val="0"/>
        <w:spacing w:before="120" w:after="120" w:line="276" w:lineRule="auto"/>
        <w:jc w:val="center"/>
        <w:rPr>
          <w:rFonts w:ascii="Times New Roman" w:hAnsi="Times New Roman" w:cs="Times New Roman"/>
          <w:b/>
        </w:rPr>
      </w:pPr>
      <w:r w:rsidRPr="000A49B6">
        <w:rPr>
          <w:rFonts w:ascii="Times New Roman" w:hAnsi="Times New Roman" w:cs="Times New Roman"/>
          <w:b/>
        </w:rPr>
        <w:lastRenderedPageBreak/>
        <w:t>A</w:t>
      </w:r>
      <w:r w:rsidR="00CD29C8" w:rsidRPr="000A49B6">
        <w:rPr>
          <w:rFonts w:ascii="Times New Roman" w:hAnsi="Times New Roman" w:cs="Times New Roman"/>
          <w:b/>
        </w:rPr>
        <w:t>NEXO II</w:t>
      </w:r>
    </w:p>
    <w:p w14:paraId="66782EC1" w14:textId="34988D76" w:rsidR="00CD29C8" w:rsidRPr="000A49B6" w:rsidRDefault="00CD29C8" w:rsidP="00CD29C8">
      <w:pPr>
        <w:tabs>
          <w:tab w:val="left" w:pos="1440"/>
        </w:tabs>
        <w:autoSpaceDE w:val="0"/>
        <w:snapToGrid w:val="0"/>
        <w:spacing w:before="120" w:after="120" w:line="276" w:lineRule="auto"/>
        <w:jc w:val="center"/>
        <w:rPr>
          <w:rFonts w:ascii="Times New Roman" w:hAnsi="Times New Roman" w:cs="Times New Roman"/>
          <w:b/>
        </w:rPr>
      </w:pPr>
      <w:r w:rsidRPr="000A49B6">
        <w:rPr>
          <w:rFonts w:ascii="Times New Roman" w:hAnsi="Times New Roman" w:cs="Times New Roman"/>
          <w:b/>
        </w:rPr>
        <w:t xml:space="preserve">MODELO DE </w:t>
      </w:r>
      <w:r w:rsidR="00081B4C">
        <w:rPr>
          <w:rFonts w:ascii="Times New Roman" w:hAnsi="Times New Roman" w:cs="Times New Roman"/>
          <w:b/>
        </w:rPr>
        <w:t xml:space="preserve">APRESENTAÇÃO DA </w:t>
      </w:r>
      <w:r w:rsidRPr="000A49B6">
        <w:rPr>
          <w:rFonts w:ascii="Times New Roman" w:hAnsi="Times New Roman" w:cs="Times New Roman"/>
          <w:b/>
        </w:rPr>
        <w:t>PROPOSTA</w:t>
      </w:r>
    </w:p>
    <w:p w14:paraId="2BA69AC0" w14:textId="77777777" w:rsidR="00CD29C8" w:rsidRPr="000A49B6" w:rsidRDefault="00CD29C8" w:rsidP="00CD29C8">
      <w:pPr>
        <w:ind w:hanging="142"/>
        <w:jc w:val="both"/>
        <w:rPr>
          <w:rFonts w:ascii="Times New Roman" w:hAnsi="Times New Roman" w:cs="Times New Roman"/>
          <w:spacing w:val="2"/>
        </w:rPr>
      </w:pPr>
      <w:r w:rsidRPr="000A49B6">
        <w:rPr>
          <w:rFonts w:ascii="Times New Roman" w:hAnsi="Times New Roman" w:cs="Times New Roman"/>
          <w:spacing w:val="2"/>
        </w:rPr>
        <w:t>Prezado Senhor,</w:t>
      </w:r>
    </w:p>
    <w:p w14:paraId="3C4CA262" w14:textId="6C1B6063" w:rsidR="00617C9E" w:rsidRPr="000A49B6" w:rsidRDefault="00E86ABF" w:rsidP="00617C9E">
      <w:pPr>
        <w:pStyle w:val="PargrafodaLista"/>
        <w:autoSpaceDE w:val="0"/>
        <w:autoSpaceDN w:val="0"/>
        <w:adjustRightInd w:val="0"/>
        <w:spacing w:after="0" w:line="240" w:lineRule="auto"/>
        <w:ind w:left="0"/>
        <w:jc w:val="both"/>
        <w:rPr>
          <w:rFonts w:ascii="Times New Roman" w:hAnsi="Times New Roman" w:cs="Times New Roman"/>
          <w:b/>
          <w:spacing w:val="2"/>
        </w:rPr>
      </w:pPr>
      <w:r w:rsidRPr="000A49B6">
        <w:rPr>
          <w:rFonts w:ascii="Times New Roman" w:hAnsi="Times New Roman" w:cs="Times New Roman"/>
          <w:spacing w:val="2"/>
        </w:rPr>
        <w:t xml:space="preserve">                      </w:t>
      </w:r>
      <w:r w:rsidR="00CD29C8" w:rsidRPr="000A49B6">
        <w:rPr>
          <w:rFonts w:ascii="Times New Roman" w:hAnsi="Times New Roman" w:cs="Times New Roman"/>
          <w:spacing w:val="2"/>
        </w:rPr>
        <w:t xml:space="preserve">Atendendo a consulta formulada através do </w:t>
      </w:r>
      <w:r w:rsidR="00CD29C8" w:rsidRPr="000A49B6">
        <w:rPr>
          <w:rFonts w:ascii="Times New Roman" w:hAnsi="Times New Roman" w:cs="Times New Roman"/>
          <w:b/>
          <w:bCs/>
          <w:spacing w:val="2"/>
          <w:u w:val="single"/>
        </w:rPr>
        <w:t xml:space="preserve">Pregão Eletrônico – SRP - n.º </w:t>
      </w:r>
      <w:r w:rsidR="000A49B6">
        <w:rPr>
          <w:rFonts w:ascii="Times New Roman" w:hAnsi="Times New Roman" w:cs="Times New Roman"/>
          <w:b/>
          <w:bCs/>
          <w:spacing w:val="2"/>
          <w:u w:val="single"/>
        </w:rPr>
        <w:t>006</w:t>
      </w:r>
      <w:r w:rsidR="00CD29C8" w:rsidRPr="000A49B6">
        <w:rPr>
          <w:rFonts w:ascii="Times New Roman" w:hAnsi="Times New Roman" w:cs="Times New Roman"/>
          <w:b/>
          <w:bCs/>
          <w:spacing w:val="2"/>
          <w:u w:val="single"/>
        </w:rPr>
        <w:t>/202</w:t>
      </w:r>
      <w:r w:rsidR="00BF1BDB" w:rsidRPr="000A49B6">
        <w:rPr>
          <w:rFonts w:ascii="Times New Roman" w:hAnsi="Times New Roman" w:cs="Times New Roman"/>
          <w:b/>
          <w:bCs/>
          <w:spacing w:val="2"/>
          <w:u w:val="single"/>
        </w:rPr>
        <w:t>6</w:t>
      </w:r>
      <w:r w:rsidR="00CD29C8" w:rsidRPr="000A49B6">
        <w:rPr>
          <w:rFonts w:ascii="Times New Roman" w:hAnsi="Times New Roman" w:cs="Times New Roman"/>
          <w:b/>
          <w:bCs/>
          <w:spacing w:val="2"/>
          <w:u w:val="single"/>
        </w:rPr>
        <w:t>/ SMS</w:t>
      </w:r>
      <w:r w:rsidR="00CD29C8" w:rsidRPr="000A49B6">
        <w:rPr>
          <w:rFonts w:ascii="Times New Roman" w:hAnsi="Times New Roman" w:cs="Times New Roman"/>
          <w:spacing w:val="2"/>
        </w:rPr>
        <w:t xml:space="preserve">, referente ao </w:t>
      </w:r>
      <w:r w:rsidR="00CD29C8" w:rsidRPr="000A49B6">
        <w:rPr>
          <w:rFonts w:ascii="Times New Roman" w:hAnsi="Times New Roman" w:cs="Times New Roman"/>
          <w:b/>
          <w:spacing w:val="2"/>
        </w:rPr>
        <w:t>Processo Administrativo n.º</w:t>
      </w:r>
      <w:r w:rsidR="00C37B2C" w:rsidRPr="000A49B6">
        <w:rPr>
          <w:rFonts w:ascii="Times New Roman" w:hAnsi="Times New Roman" w:cs="Times New Roman"/>
          <w:b/>
          <w:spacing w:val="2"/>
        </w:rPr>
        <w:t xml:space="preserve"> </w:t>
      </w:r>
      <w:r w:rsidR="00F40246" w:rsidRPr="000A49B6">
        <w:rPr>
          <w:rFonts w:ascii="Times New Roman" w:hAnsi="Times New Roman" w:cs="Times New Roman"/>
          <w:b/>
          <w:spacing w:val="2"/>
        </w:rPr>
        <w:t>7589</w:t>
      </w:r>
      <w:r w:rsidR="00CD29C8" w:rsidRPr="000A49B6">
        <w:rPr>
          <w:rFonts w:ascii="Times New Roman" w:hAnsi="Times New Roman" w:cs="Times New Roman"/>
          <w:b/>
          <w:spacing w:val="2"/>
        </w:rPr>
        <w:t>/202</w:t>
      </w:r>
      <w:r w:rsidR="00F40246" w:rsidRPr="000A49B6">
        <w:rPr>
          <w:rFonts w:ascii="Times New Roman" w:hAnsi="Times New Roman" w:cs="Times New Roman"/>
          <w:b/>
          <w:spacing w:val="2"/>
        </w:rPr>
        <w:t>6</w:t>
      </w:r>
      <w:r w:rsidR="00CD29C8" w:rsidRPr="000A49B6">
        <w:rPr>
          <w:rFonts w:ascii="Times New Roman" w:hAnsi="Times New Roman" w:cs="Times New Roman"/>
          <w:b/>
          <w:spacing w:val="2"/>
        </w:rPr>
        <w:t>/S</w:t>
      </w:r>
      <w:r w:rsidR="00542F1E" w:rsidRPr="000A49B6">
        <w:rPr>
          <w:rFonts w:ascii="Times New Roman" w:hAnsi="Times New Roman" w:cs="Times New Roman"/>
          <w:b/>
          <w:spacing w:val="2"/>
        </w:rPr>
        <w:t>MS</w:t>
      </w:r>
      <w:r w:rsidR="00CD29C8" w:rsidRPr="000A49B6">
        <w:rPr>
          <w:rFonts w:ascii="Times New Roman" w:hAnsi="Times New Roman" w:cs="Times New Roman"/>
          <w:b/>
          <w:spacing w:val="2"/>
        </w:rPr>
        <w:t xml:space="preserve">. </w:t>
      </w:r>
      <w:r w:rsidR="00617C9E" w:rsidRPr="000A49B6">
        <w:rPr>
          <w:rFonts w:ascii="Times New Roman" w:hAnsi="Times New Roman" w:cs="Times New Roman"/>
          <w:spacing w:val="2"/>
        </w:rPr>
        <w:t xml:space="preserve">Cotamos para o objeto em licitação </w:t>
      </w:r>
      <w:r w:rsidR="004F21D6" w:rsidRPr="000A49B6">
        <w:rPr>
          <w:rFonts w:ascii="Times New Roman" w:hAnsi="Times New Roman" w:cs="Times New Roman"/>
          <w:spacing w:val="2"/>
        </w:rPr>
        <w:t>referente ao</w:t>
      </w:r>
      <w:r w:rsidR="00617C9E" w:rsidRPr="000A49B6">
        <w:rPr>
          <w:rFonts w:ascii="Times New Roman" w:hAnsi="Times New Roman" w:cs="Times New Roman"/>
          <w:spacing w:val="2"/>
        </w:rPr>
        <w:t xml:space="preserve"> item </w:t>
      </w:r>
      <w:r w:rsidR="004F21D6" w:rsidRPr="000A49B6">
        <w:rPr>
          <w:rFonts w:ascii="Times New Roman" w:hAnsi="Times New Roman" w:cs="Times New Roman"/>
          <w:spacing w:val="2"/>
        </w:rPr>
        <w:t xml:space="preserve">de </w:t>
      </w:r>
      <w:r w:rsidR="006E1022" w:rsidRPr="000A49B6">
        <w:rPr>
          <w:rFonts w:ascii="Times New Roman" w:hAnsi="Times New Roman" w:cs="Times New Roman"/>
          <w:spacing w:val="2"/>
        </w:rPr>
        <w:t>objeto</w:t>
      </w:r>
      <w:r w:rsidR="00617C9E" w:rsidRPr="000A49B6">
        <w:rPr>
          <w:rFonts w:ascii="Times New Roman" w:hAnsi="Times New Roman" w:cs="Times New Roman"/>
          <w:spacing w:val="2"/>
        </w:rPr>
        <w:t xml:space="preserve"> conforme </w:t>
      </w:r>
      <w:r w:rsidR="00617C9E" w:rsidRPr="000A49B6">
        <w:rPr>
          <w:rFonts w:ascii="Times New Roman" w:hAnsi="Times New Roman" w:cs="Times New Roman"/>
          <w:b/>
          <w:spacing w:val="2"/>
        </w:rPr>
        <w:t xml:space="preserve">TERMO DE REFERÊNCIA </w:t>
      </w:r>
      <w:r w:rsidR="006E1022" w:rsidRPr="000A49B6">
        <w:rPr>
          <w:rFonts w:ascii="Times New Roman" w:hAnsi="Times New Roman" w:cs="Times New Roman"/>
          <w:b/>
          <w:spacing w:val="2"/>
        </w:rPr>
        <w:t>–</w:t>
      </w:r>
      <w:r w:rsidR="00617C9E" w:rsidRPr="000A49B6">
        <w:rPr>
          <w:rFonts w:ascii="Times New Roman" w:hAnsi="Times New Roman" w:cs="Times New Roman"/>
          <w:b/>
          <w:spacing w:val="2"/>
        </w:rPr>
        <w:t xml:space="preserve"> Anexo I.</w:t>
      </w:r>
    </w:p>
    <w:p w14:paraId="21ACCFED" w14:textId="77777777" w:rsidR="00C406A6" w:rsidRPr="000A49B6" w:rsidRDefault="00C406A6" w:rsidP="00617C9E">
      <w:pPr>
        <w:pStyle w:val="PargrafodaLista"/>
        <w:autoSpaceDE w:val="0"/>
        <w:autoSpaceDN w:val="0"/>
        <w:adjustRightInd w:val="0"/>
        <w:spacing w:after="0" w:line="240" w:lineRule="auto"/>
        <w:ind w:left="0"/>
        <w:jc w:val="both"/>
        <w:rPr>
          <w:rFonts w:ascii="Times New Roman" w:hAnsi="Times New Roman" w:cs="Times New Roman"/>
          <w:b/>
          <w:spacing w:val="2"/>
        </w:rPr>
      </w:pPr>
    </w:p>
    <w:tbl>
      <w:tblPr>
        <w:tblW w:w="9498" w:type="dxa"/>
        <w:tblInd w:w="-147" w:type="dxa"/>
        <w:tblLayout w:type="fixed"/>
        <w:tblLook w:val="0400" w:firstRow="0" w:lastRow="0" w:firstColumn="0" w:lastColumn="0" w:noHBand="0" w:noVBand="1"/>
      </w:tblPr>
      <w:tblGrid>
        <w:gridCol w:w="851"/>
        <w:gridCol w:w="4394"/>
        <w:gridCol w:w="709"/>
        <w:gridCol w:w="851"/>
        <w:gridCol w:w="567"/>
        <w:gridCol w:w="567"/>
        <w:gridCol w:w="1559"/>
      </w:tblGrid>
      <w:tr w:rsidR="00C406A6" w:rsidRPr="000A49B6" w14:paraId="0F7F4B72" w14:textId="77777777" w:rsidTr="00EC42FB">
        <w:trPr>
          <w:trHeight w:val="570"/>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8900C1B" w14:textId="46916803" w:rsidR="00C406A6" w:rsidRPr="00EC42FB" w:rsidRDefault="00C05888" w:rsidP="00DD516F">
            <w:pPr>
              <w:spacing w:line="360" w:lineRule="auto"/>
              <w:ind w:right="-107"/>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ITEM</w:t>
            </w:r>
            <w:r w:rsidR="00C406A6" w:rsidRPr="00EC42FB">
              <w:rPr>
                <w:rFonts w:ascii="Times New Roman" w:eastAsia="Arial" w:hAnsi="Times New Roman" w:cs="Times New Roman"/>
                <w:b/>
                <w:bCs/>
                <w:kern w:val="0"/>
                <w:sz w:val="20"/>
                <w:szCs w:val="20"/>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92D5D11" w14:textId="5C812F86" w:rsidR="00C406A6" w:rsidRPr="00EC42FB" w:rsidRDefault="00C406A6" w:rsidP="00C05888">
            <w:pPr>
              <w:spacing w:line="360" w:lineRule="auto"/>
              <w:ind w:right="425"/>
              <w:jc w:val="center"/>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DESCRI</w:t>
            </w:r>
            <w:r w:rsidR="00C05888" w:rsidRPr="00EC42FB">
              <w:rPr>
                <w:rFonts w:ascii="Times New Roman" w:eastAsia="Arial" w:hAnsi="Times New Roman" w:cs="Times New Roman"/>
                <w:b/>
                <w:bCs/>
                <w:kern w:val="0"/>
                <w:sz w:val="20"/>
                <w:szCs w:val="20"/>
              </w:rPr>
              <w:t>ÇAO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C585FA4" w14:textId="77777777" w:rsidR="00C406A6" w:rsidRPr="00EC42FB" w:rsidRDefault="00C406A6" w:rsidP="00DD516F">
            <w:pPr>
              <w:spacing w:line="360" w:lineRule="auto"/>
              <w:ind w:right="-69"/>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55A0A31" w14:textId="77777777" w:rsidR="00C406A6" w:rsidRPr="00EC42FB" w:rsidRDefault="00C406A6" w:rsidP="00DD516F">
            <w:pPr>
              <w:spacing w:line="360" w:lineRule="auto"/>
              <w:ind w:left="-72" w:right="-71"/>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QUANT. </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A45DE0E" w14:textId="77777777" w:rsidR="00C406A6" w:rsidRPr="00EC42FB" w:rsidRDefault="00C406A6" w:rsidP="00C05888">
            <w:pPr>
              <w:spacing w:line="360" w:lineRule="auto"/>
              <w:ind w:right="-67"/>
              <w:jc w:val="center"/>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VALOR UNITÁRIO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649A46" w14:textId="560DF401" w:rsidR="00C406A6" w:rsidRPr="00EC42FB" w:rsidRDefault="00C406A6" w:rsidP="00DD516F">
            <w:pPr>
              <w:spacing w:line="360" w:lineRule="auto"/>
              <w:ind w:left="-65"/>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 xml:space="preserve">VALOR </w:t>
            </w:r>
            <w:r w:rsidR="00C05888" w:rsidRPr="00EC42FB">
              <w:rPr>
                <w:rFonts w:ascii="Times New Roman" w:eastAsia="Arial" w:hAnsi="Times New Roman" w:cs="Times New Roman"/>
                <w:b/>
                <w:bCs/>
                <w:kern w:val="0"/>
                <w:sz w:val="20"/>
                <w:szCs w:val="20"/>
              </w:rPr>
              <w:t>TOTAL</w:t>
            </w:r>
          </w:p>
        </w:tc>
      </w:tr>
      <w:tr w:rsidR="00C406A6" w:rsidRPr="000A49B6" w14:paraId="6862328A" w14:textId="77777777" w:rsidTr="00EC42FB">
        <w:trPr>
          <w:trHeight w:val="300"/>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17E09FD" w14:textId="77777777" w:rsidR="00C406A6" w:rsidRPr="000A49B6" w:rsidRDefault="00C406A6" w:rsidP="00DD516F">
            <w:pPr>
              <w:spacing w:line="360" w:lineRule="auto"/>
              <w:ind w:right="425"/>
              <w:jc w:val="center"/>
              <w:rPr>
                <w:rFonts w:ascii="Times New Roman" w:eastAsia="Arial" w:hAnsi="Times New Roman" w:cs="Times New Roman"/>
                <w:kern w:val="0"/>
              </w:rPr>
            </w:pPr>
            <w:r w:rsidRPr="000A49B6">
              <w:rPr>
                <w:rFonts w:ascii="Times New Roman" w:eastAsia="Arial" w:hAnsi="Times New Roman" w:cs="Times New Roman"/>
                <w:kern w:val="0"/>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B5203E0" w14:textId="77777777" w:rsidR="00C406A6" w:rsidRPr="00EC42FB" w:rsidRDefault="00C406A6" w:rsidP="00DD516F">
            <w:pPr>
              <w:spacing w:line="240" w:lineRule="auto"/>
              <w:rPr>
                <w:rFonts w:ascii="Times New Roman" w:eastAsia="Arial" w:hAnsi="Times New Roman" w:cs="Times New Roman"/>
                <w:b/>
                <w:bCs/>
                <w:kern w:val="0"/>
                <w:sz w:val="20"/>
                <w:szCs w:val="20"/>
              </w:rPr>
            </w:pPr>
            <w:r w:rsidRPr="00EC42FB">
              <w:rPr>
                <w:rFonts w:ascii="Times New Roman" w:eastAsia="Arial" w:hAnsi="Times New Roman" w:cs="Times New Roman"/>
                <w:b/>
                <w:bCs/>
                <w:kern w:val="0"/>
                <w:sz w:val="20"/>
                <w:szCs w:val="20"/>
              </w:rPr>
              <w:t>Composição Técnica KIT de para inserção DIU</w:t>
            </w:r>
          </w:p>
          <w:p w14:paraId="146BA7D5" w14:textId="77777777" w:rsidR="00C406A6" w:rsidRPr="00EC42FB" w:rsidRDefault="00C406A6" w:rsidP="00DD516F">
            <w:pPr>
              <w:spacing w:line="240" w:lineRule="auto"/>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 xml:space="preserve">kit de instrumentais reutilizáveis para colocação e retirada de Dispositivo Intrauterino (DIU) geralmente composto por 4 a 5 peças essenciais. </w:t>
            </w:r>
          </w:p>
          <w:p w14:paraId="011248CF"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color w:val="000000"/>
                <w:kern w:val="0"/>
                <w:sz w:val="20"/>
                <w:szCs w:val="20"/>
              </w:rPr>
              <w:t>a</w:t>
            </w:r>
            <w:r w:rsidRPr="00EC42FB">
              <w:rPr>
                <w:rFonts w:ascii="Times New Roman" w:eastAsia="Arial" w:hAnsi="Times New Roman" w:cs="Times New Roman"/>
                <w:b/>
                <w:bCs/>
                <w:color w:val="000000"/>
                <w:kern w:val="0"/>
                <w:sz w:val="20"/>
                <w:szCs w:val="20"/>
              </w:rPr>
              <w:t>) Espéculo Vaginal</w:t>
            </w:r>
            <w:r w:rsidRPr="00EC42FB">
              <w:rPr>
                <w:rFonts w:ascii="Times New Roman" w:eastAsia="Arial" w:hAnsi="Times New Roman" w:cs="Times New Roman"/>
                <w:color w:val="000000"/>
                <w:kern w:val="0"/>
                <w:sz w:val="20"/>
                <w:szCs w:val="20"/>
              </w:rPr>
              <w:t xml:space="preserve"> - Espéculo vaginal tipo Collin ou similar, confeccionado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destinado à realização de exames ginecológicos e procedimentos de inserção de Dispositivo Intrauterino (DIU).</w:t>
            </w:r>
          </w:p>
          <w:p w14:paraId="357FEA0B"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07426E5C" w14:textId="77777777" w:rsidR="00C406A6" w:rsidRPr="00EC42FB" w:rsidRDefault="00C406A6" w:rsidP="00DD516F">
            <w:pPr>
              <w:numPr>
                <w:ilvl w:val="0"/>
                <w:numId w:val="43"/>
              </w:numPr>
              <w:tabs>
                <w:tab w:val="left" w:pos="217"/>
              </w:tabs>
              <w:spacing w:before="280"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lâminas anatômicas com abertura adequada para visualização do canal vaginal e colo uterino; </w:t>
            </w:r>
          </w:p>
          <w:p w14:paraId="1A906D81" w14:textId="77777777" w:rsidR="00C406A6" w:rsidRPr="00EC42FB" w:rsidRDefault="00C406A6"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mecanismo de abertura regulável por parafuso ou sistema equivalente, permitindo ajuste e travamento seguro; </w:t>
            </w:r>
          </w:p>
          <w:p w14:paraId="31C5BC8A" w14:textId="77777777" w:rsidR="00C406A6" w:rsidRPr="00EC42FB" w:rsidRDefault="00C406A6"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bordas arredondadas, sem rebarbas, fissuras ou imperfeições; </w:t>
            </w:r>
          </w:p>
          <w:p w14:paraId="09DEC956" w14:textId="77777777" w:rsidR="00C406A6" w:rsidRPr="00EC42FB" w:rsidRDefault="00C406A6"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estrutura resistente compatível com repetidos ciclos de esterilização em autoclave; </w:t>
            </w:r>
          </w:p>
          <w:p w14:paraId="42DE9B7E" w14:textId="77777777" w:rsidR="00C406A6" w:rsidRPr="00EC42FB" w:rsidRDefault="00C406A6"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articulação firme e funcionamento preciso; </w:t>
            </w:r>
          </w:p>
          <w:p w14:paraId="710013E7" w14:textId="77777777" w:rsidR="00C406A6" w:rsidRPr="00EC42FB" w:rsidRDefault="00C406A6"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material compatível com processos de limpeza, desinfecção e esterilização hospitalar; </w:t>
            </w:r>
          </w:p>
          <w:p w14:paraId="2B086AAC" w14:textId="77777777" w:rsidR="00C406A6" w:rsidRPr="00EC42FB" w:rsidRDefault="00C406A6" w:rsidP="00DD516F">
            <w:pPr>
              <w:numPr>
                <w:ilvl w:val="0"/>
                <w:numId w:val="43"/>
              </w:numPr>
              <w:tabs>
                <w:tab w:val="left" w:pos="217"/>
              </w:tabs>
              <w:spacing w:after="28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tamanho compatível com procedimentos ginecológicos ambulatoriais, podendo ser fornecido nos tamanhos pequeno, médio ou grande, conforme necessidade da Administração. </w:t>
            </w:r>
          </w:p>
          <w:p w14:paraId="7CF115BB"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 xml:space="preserve">b) Pinça </w:t>
            </w:r>
            <w:proofErr w:type="spellStart"/>
            <w:r w:rsidRPr="00EC42FB">
              <w:rPr>
                <w:rFonts w:ascii="Times New Roman" w:eastAsia="Arial" w:hAnsi="Times New Roman" w:cs="Times New Roman"/>
                <w:b/>
                <w:bCs/>
                <w:color w:val="000000"/>
                <w:kern w:val="0"/>
                <w:sz w:val="20"/>
                <w:szCs w:val="20"/>
              </w:rPr>
              <w:t>Cheron</w:t>
            </w:r>
            <w:proofErr w:type="spellEnd"/>
            <w:r w:rsidRPr="00EC42FB">
              <w:rPr>
                <w:rFonts w:ascii="Times New Roman" w:eastAsia="Arial" w:hAnsi="Times New Roman" w:cs="Times New Roman"/>
                <w:color w:val="000000"/>
                <w:kern w:val="0"/>
                <w:sz w:val="20"/>
                <w:szCs w:val="20"/>
              </w:rPr>
              <w:t xml:space="preserve"> -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à realização de procedimentos ginecológicos, especialmente para antissepsia, </w:t>
            </w:r>
            <w:r w:rsidRPr="00EC42FB">
              <w:rPr>
                <w:rFonts w:ascii="Times New Roman" w:eastAsia="Arial" w:hAnsi="Times New Roman" w:cs="Times New Roman"/>
                <w:color w:val="000000"/>
                <w:kern w:val="0"/>
                <w:sz w:val="20"/>
                <w:szCs w:val="20"/>
              </w:rPr>
              <w:lastRenderedPageBreak/>
              <w:t>manipulação de gaze e auxílio durante a inserção de Dispositivo Intrauterino (DIU).</w:t>
            </w:r>
          </w:p>
          <w:p w14:paraId="47DBB18D"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5237498F" w14:textId="77777777" w:rsidR="00C406A6" w:rsidRPr="00EC42FB" w:rsidRDefault="00C406A6" w:rsidP="00DD516F">
            <w:pPr>
              <w:numPr>
                <w:ilvl w:val="0"/>
                <w:numId w:val="44"/>
              </w:numPr>
              <w:tabs>
                <w:tab w:val="left" w:pos="359"/>
              </w:tabs>
              <w:spacing w:before="280"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corpo alongado e anatômico; </w:t>
            </w:r>
          </w:p>
          <w:p w14:paraId="2E0DDCE6"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 distal apropriada para fixação segura de algodão ou gaze; </w:t>
            </w:r>
          </w:p>
          <w:p w14:paraId="64E0373F"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hastes resistentes e alinhadas; </w:t>
            </w:r>
          </w:p>
          <w:p w14:paraId="08B467F9"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sem rebarbas ou imperfeições; </w:t>
            </w:r>
          </w:p>
          <w:p w14:paraId="0C056725"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compatível com repetidos ciclos de esterilização hospitalar; </w:t>
            </w:r>
          </w:p>
          <w:p w14:paraId="4652A5F2"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sistema de encaixe ou pressão eficiente para manipulação durante o procedimento; </w:t>
            </w:r>
          </w:p>
          <w:p w14:paraId="6BB514E5" w14:textId="77777777" w:rsidR="00C406A6" w:rsidRPr="00EC42FB" w:rsidRDefault="00C406A6"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24 cm e 26 cm; </w:t>
            </w:r>
          </w:p>
          <w:p w14:paraId="1CEF892F" w14:textId="77777777" w:rsidR="00C406A6" w:rsidRPr="00EC42FB" w:rsidRDefault="00C406A6" w:rsidP="00DD516F">
            <w:pPr>
              <w:numPr>
                <w:ilvl w:val="0"/>
                <w:numId w:val="44"/>
              </w:numPr>
              <w:tabs>
                <w:tab w:val="left" w:pos="359"/>
              </w:tabs>
              <w:spacing w:after="28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compatibilidade com processos de limpeza, desinfecção e esterilização em autoclave.</w:t>
            </w:r>
          </w:p>
          <w:p w14:paraId="2C6E8A72"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color w:val="000000"/>
                <w:kern w:val="0"/>
                <w:sz w:val="20"/>
                <w:szCs w:val="20"/>
              </w:rPr>
              <w:t xml:space="preserve">c) </w:t>
            </w:r>
            <w:r w:rsidRPr="00EC42FB">
              <w:rPr>
                <w:rFonts w:ascii="Times New Roman" w:eastAsia="Arial" w:hAnsi="Times New Roman" w:cs="Times New Roman"/>
                <w:b/>
                <w:bCs/>
                <w:color w:val="000000"/>
                <w:kern w:val="0"/>
                <w:sz w:val="20"/>
                <w:szCs w:val="20"/>
              </w:rPr>
              <w:t>Pinça Pozzi -</w:t>
            </w:r>
            <w:r w:rsidRPr="00EC42FB">
              <w:rPr>
                <w:rFonts w:ascii="Times New Roman" w:eastAsia="Arial" w:hAnsi="Times New Roman" w:cs="Times New Roman"/>
                <w:color w:val="000000"/>
                <w:kern w:val="0"/>
                <w:sz w:val="20"/>
                <w:szCs w:val="20"/>
              </w:rPr>
              <w:t xml:space="preserve">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à realização de procedimentos ginecológicos, especialmente para tração e estabilização do colo uterino durante a inserção de Dispositivo Intrauterino (DIU).</w:t>
            </w:r>
          </w:p>
          <w:p w14:paraId="27C1FE00"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5839FD85" w14:textId="77777777" w:rsidR="00C406A6" w:rsidRPr="00EC42FB" w:rsidRDefault="00C406A6" w:rsidP="00DD516F">
            <w:pPr>
              <w:numPr>
                <w:ilvl w:val="0"/>
                <w:numId w:val="45"/>
              </w:numPr>
              <w:tabs>
                <w:tab w:val="left" w:pos="359"/>
              </w:tabs>
              <w:spacing w:before="280"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hastes resistentes e anatômicas; </w:t>
            </w:r>
          </w:p>
          <w:p w14:paraId="43BFC802"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extremidades distais finas com pontas delicadamente curvas e perfurantes; </w:t>
            </w:r>
          </w:p>
          <w:p w14:paraId="2F68D5C3"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sistema de cremalheira para travamento seguro; </w:t>
            </w:r>
          </w:p>
          <w:p w14:paraId="63DD55EE"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empunhadura ergonômica que permita firmeza e precisão durante o procedimento; </w:t>
            </w:r>
          </w:p>
          <w:p w14:paraId="3D367F3A"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6EBB9FE5"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alinhamento adequado das hastes e perfeito funcionamento mecânico; </w:t>
            </w:r>
          </w:p>
          <w:p w14:paraId="2EF20D80" w14:textId="77777777" w:rsidR="00C406A6" w:rsidRPr="00EC42FB" w:rsidRDefault="00C406A6"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24 cm e 26 cm; </w:t>
            </w:r>
          </w:p>
          <w:p w14:paraId="16FCC457" w14:textId="77777777" w:rsidR="00C406A6" w:rsidRPr="00EC42FB" w:rsidRDefault="00C406A6" w:rsidP="00DD516F">
            <w:pPr>
              <w:numPr>
                <w:ilvl w:val="0"/>
                <w:numId w:val="45"/>
              </w:numPr>
              <w:tabs>
                <w:tab w:val="left" w:pos="359"/>
              </w:tabs>
              <w:spacing w:after="28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compatibilidade com processos de limpeza, desinfecção e esterilização em autoclave. </w:t>
            </w:r>
          </w:p>
          <w:p w14:paraId="7A04F31A"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suportar repetidos ciclos de esterilização sem deformações, oxidação ou perda de funcionalidade, garantindo segurança, resistência e desempenho adequado em ambiente ambulatorial ou hospitalar.</w:t>
            </w:r>
          </w:p>
          <w:p w14:paraId="2AEF20D0"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 xml:space="preserve">d) </w:t>
            </w:r>
            <w:proofErr w:type="spellStart"/>
            <w:r w:rsidRPr="00EC42FB">
              <w:rPr>
                <w:rFonts w:ascii="Times New Roman" w:eastAsia="Arial" w:hAnsi="Times New Roman" w:cs="Times New Roman"/>
                <w:b/>
                <w:bCs/>
                <w:color w:val="000000"/>
                <w:kern w:val="0"/>
                <w:sz w:val="20"/>
                <w:szCs w:val="20"/>
              </w:rPr>
              <w:t>Histerômetro</w:t>
            </w:r>
            <w:proofErr w:type="spellEnd"/>
            <w:r w:rsidRPr="00EC42FB">
              <w:rPr>
                <w:rFonts w:ascii="Times New Roman" w:eastAsia="Arial" w:hAnsi="Times New Roman" w:cs="Times New Roman"/>
                <w:b/>
                <w:bCs/>
                <w:color w:val="000000"/>
                <w:kern w:val="0"/>
                <w:sz w:val="20"/>
                <w:szCs w:val="20"/>
              </w:rPr>
              <w:t xml:space="preserve"> -</w:t>
            </w:r>
            <w:r w:rsidRPr="00EC42FB">
              <w:rPr>
                <w:rFonts w:ascii="Times New Roman" w:eastAsia="Arial" w:hAnsi="Times New Roman" w:cs="Times New Roman"/>
                <w:color w:val="000000"/>
                <w:kern w:val="0"/>
                <w:sz w:val="20"/>
                <w:szCs w:val="20"/>
              </w:rPr>
              <w:t xml:space="preserve"> ginecológico confeccionado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w:t>
            </w:r>
            <w:r w:rsidRPr="00EC42FB">
              <w:rPr>
                <w:rFonts w:ascii="Times New Roman" w:eastAsia="Arial" w:hAnsi="Times New Roman" w:cs="Times New Roman"/>
                <w:color w:val="000000"/>
                <w:kern w:val="0"/>
                <w:sz w:val="20"/>
                <w:szCs w:val="20"/>
              </w:rPr>
              <w:lastRenderedPageBreak/>
              <w:t>resistente à corrosão, destinado à medição da profundidade da cavidade uterina durante procedimentos ginecológicos, especialmente para inserção de Dispositivo Intrauterino (DIU).</w:t>
            </w:r>
          </w:p>
          <w:p w14:paraId="32CA827C"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1DFCAE5C" w14:textId="77777777" w:rsidR="00C406A6" w:rsidRPr="00EC42FB" w:rsidRDefault="00C406A6" w:rsidP="00DD516F">
            <w:pPr>
              <w:numPr>
                <w:ilvl w:val="0"/>
                <w:numId w:val="46"/>
              </w:numPr>
              <w:spacing w:before="280"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 fina, rígida e anatômica; </w:t>
            </w:r>
          </w:p>
          <w:p w14:paraId="01B9B4B3" w14:textId="77777777" w:rsidR="00C406A6" w:rsidRPr="00EC42FB" w:rsidRDefault="00C406A6"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graduação </w:t>
            </w:r>
            <w:proofErr w:type="spellStart"/>
            <w:r w:rsidRPr="00EC42FB">
              <w:rPr>
                <w:rFonts w:ascii="Times New Roman" w:eastAsia="Arial" w:hAnsi="Times New Roman" w:cs="Times New Roman"/>
                <w:kern w:val="0"/>
                <w:sz w:val="20"/>
                <w:szCs w:val="20"/>
              </w:rPr>
              <w:t>centimetrada</w:t>
            </w:r>
            <w:proofErr w:type="spellEnd"/>
            <w:r w:rsidRPr="00EC42FB">
              <w:rPr>
                <w:rFonts w:ascii="Times New Roman" w:eastAsia="Arial" w:hAnsi="Times New Roman" w:cs="Times New Roman"/>
                <w:kern w:val="0"/>
                <w:sz w:val="20"/>
                <w:szCs w:val="20"/>
              </w:rPr>
              <w:t xml:space="preserve"> e/ou milimetrada gravada no corpo do instrumento, permitindo leitura precisa da profundidade uterina; </w:t>
            </w:r>
          </w:p>
          <w:p w14:paraId="4C55F01F" w14:textId="77777777" w:rsidR="00C406A6" w:rsidRPr="00EC42FB" w:rsidRDefault="00C406A6"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 distal </w:t>
            </w:r>
            <w:proofErr w:type="spellStart"/>
            <w:r w:rsidRPr="00EC42FB">
              <w:rPr>
                <w:rFonts w:ascii="Times New Roman" w:eastAsia="Arial" w:hAnsi="Times New Roman" w:cs="Times New Roman"/>
                <w:kern w:val="0"/>
                <w:sz w:val="20"/>
                <w:szCs w:val="20"/>
              </w:rPr>
              <w:t>atraumática</w:t>
            </w:r>
            <w:proofErr w:type="spellEnd"/>
            <w:r w:rsidRPr="00EC42FB">
              <w:rPr>
                <w:rFonts w:ascii="Times New Roman" w:eastAsia="Arial" w:hAnsi="Times New Roman" w:cs="Times New Roman"/>
                <w:kern w:val="0"/>
                <w:sz w:val="20"/>
                <w:szCs w:val="20"/>
              </w:rPr>
              <w:t xml:space="preserve">, levemente arredondada ou oliva, visando maior segurança durante o procedimento; </w:t>
            </w:r>
          </w:p>
          <w:p w14:paraId="17E9BED7" w14:textId="77777777" w:rsidR="00C406A6" w:rsidRPr="00EC42FB" w:rsidRDefault="00C406A6"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7D4B05F5" w14:textId="77777777" w:rsidR="00C406A6" w:rsidRPr="00EC42FB" w:rsidRDefault="00C406A6"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adequada para uso contínuo em ambiente ambulatorial ou hospitalar; </w:t>
            </w:r>
          </w:p>
          <w:p w14:paraId="42308FA0" w14:textId="77777777" w:rsidR="00C406A6" w:rsidRPr="00EC42FB" w:rsidRDefault="00C406A6"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25 cm e 35 cm; </w:t>
            </w:r>
          </w:p>
          <w:p w14:paraId="5C02BE45" w14:textId="77777777" w:rsidR="00C406A6" w:rsidRPr="00EC42FB" w:rsidRDefault="00C406A6" w:rsidP="00DD516F">
            <w:pPr>
              <w:numPr>
                <w:ilvl w:val="0"/>
                <w:numId w:val="46"/>
              </w:numPr>
              <w:spacing w:after="28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compatibilidade com processos de limpeza, desinfecção e esterilização em autoclave. </w:t>
            </w:r>
          </w:p>
          <w:p w14:paraId="704A5267"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suportar repetidos ciclos de esterilização sem apresentar deformações, oxidação, perda da graduação ou comprometimento de sua funcionalidade.</w:t>
            </w:r>
          </w:p>
          <w:p w14:paraId="6E48247D"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e) Tesoura Cirúrgica -</w:t>
            </w:r>
            <w:r w:rsidRPr="00EC42FB">
              <w:rPr>
                <w:rFonts w:ascii="Times New Roman" w:eastAsia="Arial" w:hAnsi="Times New Roman" w:cs="Times New Roman"/>
                <w:color w:val="000000"/>
                <w:kern w:val="0"/>
                <w:sz w:val="20"/>
                <w:szCs w:val="20"/>
              </w:rPr>
              <w:t xml:space="preserve"> cirúrgica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ao auxílio em procedimentos ginecológicos, especialmente para corte de fios, gaze e materiais utilizados durante a inserção de Dispositivo Intrauterino (DIU).</w:t>
            </w:r>
          </w:p>
          <w:p w14:paraId="60ACBEFA"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5E27687E" w14:textId="77777777" w:rsidR="00C406A6" w:rsidRPr="00EC42FB" w:rsidRDefault="00C406A6" w:rsidP="00DD516F">
            <w:pPr>
              <w:numPr>
                <w:ilvl w:val="0"/>
                <w:numId w:val="47"/>
              </w:numPr>
              <w:spacing w:before="280"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lâminas afiadas e alinhadas, proporcionando corte preciso e seguro; </w:t>
            </w:r>
          </w:p>
          <w:p w14:paraId="28E0844A"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pontas retas ou curvas, conforme especificação do órgão contratante; </w:t>
            </w:r>
          </w:p>
          <w:p w14:paraId="483FCE8B"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empunhadura anatômica com anéis para manuseio adequado; </w:t>
            </w:r>
          </w:p>
          <w:p w14:paraId="52E38529"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articulação firme e funcionamento suave; </w:t>
            </w:r>
          </w:p>
          <w:p w14:paraId="7D78477D"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0A5B7F33"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compatível com repetidos ciclos de esterilização hospitalar; </w:t>
            </w:r>
          </w:p>
          <w:p w14:paraId="732B7382" w14:textId="77777777" w:rsidR="00C406A6" w:rsidRPr="00EC42FB" w:rsidRDefault="00C406A6"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14 cm e 18 cm; </w:t>
            </w:r>
          </w:p>
          <w:p w14:paraId="64FB33F7" w14:textId="77777777" w:rsidR="00C406A6" w:rsidRPr="00EC42FB" w:rsidRDefault="00C406A6" w:rsidP="00DD516F">
            <w:pPr>
              <w:numPr>
                <w:ilvl w:val="0"/>
                <w:numId w:val="47"/>
              </w:numPr>
              <w:spacing w:after="28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lastRenderedPageBreak/>
              <w:t xml:space="preserve">compatibilidade com processos de limpeza, desinfecção e esterilização em autoclave. </w:t>
            </w:r>
          </w:p>
          <w:p w14:paraId="140580BF"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suportar sucessivos processos de esterilização sem perda de corte, deformação, oxidação ou comprometimento da funcionalidade.</w:t>
            </w:r>
          </w:p>
          <w:p w14:paraId="3228D616" w14:textId="77777777" w:rsidR="00C406A6" w:rsidRPr="00EC42FB" w:rsidRDefault="00C406A6"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f) Cuba, Bandeja ou Estojo para Acondicionamento -</w:t>
            </w:r>
            <w:r w:rsidRPr="00EC42FB">
              <w:rPr>
                <w:rFonts w:ascii="Times New Roman" w:eastAsia="Arial" w:hAnsi="Times New Roman" w:cs="Times New Roman"/>
                <w:color w:val="000000"/>
                <w:kern w:val="0"/>
                <w:sz w:val="20"/>
                <w:szCs w:val="20"/>
              </w:rPr>
              <w:t xml:space="preserve">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destinado ao armazenamento, organização, transporte e acondicionamento dos instrumentais utilizados em procedimentos ginecológicos e inserção de Dispositivo Intrauterino (DIU).</w:t>
            </w:r>
          </w:p>
          <w:p w14:paraId="63A9D465" w14:textId="77777777" w:rsidR="00C406A6" w:rsidRPr="00EC42FB" w:rsidRDefault="00C406A6"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possuir:</w:t>
            </w:r>
          </w:p>
          <w:p w14:paraId="05460EB2" w14:textId="77777777" w:rsidR="00C406A6" w:rsidRPr="00EC42FB" w:rsidRDefault="00C406A6" w:rsidP="00DD516F">
            <w:pPr>
              <w:numPr>
                <w:ilvl w:val="0"/>
                <w:numId w:val="48"/>
              </w:numPr>
              <w:tabs>
                <w:tab w:val="left" w:pos="75"/>
              </w:tabs>
              <w:spacing w:before="280"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estrutura rígida e resistente; </w:t>
            </w:r>
          </w:p>
          <w:p w14:paraId="6BAE7AA2" w14:textId="77777777" w:rsidR="00C406A6" w:rsidRPr="00EC42FB" w:rsidRDefault="00C406A6"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superfícies lisas, polidas e livres de rebarbas, fissuras ou imperfeições; </w:t>
            </w:r>
          </w:p>
          <w:p w14:paraId="1FA38CFE" w14:textId="77777777" w:rsidR="00C406A6" w:rsidRPr="00EC42FB" w:rsidRDefault="00C406A6"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que permita adequada higienização e desinfecção; </w:t>
            </w:r>
          </w:p>
          <w:p w14:paraId="6064B4BA" w14:textId="77777777" w:rsidR="00C406A6" w:rsidRPr="00EC42FB" w:rsidRDefault="00C406A6"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dimensões compatíveis com o acondicionamento dos instrumentais que compõem o kit de DIU; </w:t>
            </w:r>
          </w:p>
          <w:p w14:paraId="12763637" w14:textId="77777777" w:rsidR="00C406A6" w:rsidRPr="00EC42FB" w:rsidRDefault="00C406A6"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térmica e mecânica compatível com repetidos ciclos de esterilização em autoclave; </w:t>
            </w:r>
          </w:p>
          <w:p w14:paraId="5C0A8C02" w14:textId="77777777" w:rsidR="00C406A6" w:rsidRPr="00EC42FB" w:rsidRDefault="00C406A6" w:rsidP="00DD516F">
            <w:pPr>
              <w:numPr>
                <w:ilvl w:val="0"/>
                <w:numId w:val="48"/>
              </w:numPr>
              <w:tabs>
                <w:tab w:val="left" w:pos="75"/>
              </w:tabs>
              <w:spacing w:after="28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bordas arredondadas para maior segurança no manuseio; </w:t>
            </w:r>
          </w:p>
          <w:p w14:paraId="1BAA1321" w14:textId="77777777" w:rsidR="00C406A6" w:rsidRPr="00EC42FB" w:rsidRDefault="00C406A6" w:rsidP="00DD516F">
            <w:pPr>
              <w:numPr>
                <w:ilvl w:val="0"/>
                <w:numId w:val="40"/>
              </w:numPr>
              <w:tabs>
                <w:tab w:val="left" w:pos="75"/>
              </w:tabs>
              <w:spacing w:before="280"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material resistente à oxidação, deformação e desgaste decorrente do uso contínuo em ambiente ambulatorial ou hospitalar. </w:t>
            </w:r>
          </w:p>
          <w:p w14:paraId="66AC89C4" w14:textId="77777777" w:rsidR="00C406A6" w:rsidRPr="00EC42FB" w:rsidRDefault="00C406A6" w:rsidP="00DD516F">
            <w:pPr>
              <w:numPr>
                <w:ilvl w:val="0"/>
                <w:numId w:val="40"/>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tampa perfurada ou sistema compatível com esterilização hospitalar; </w:t>
            </w:r>
          </w:p>
          <w:p w14:paraId="042E0790" w14:textId="77777777" w:rsidR="00C406A6" w:rsidRPr="00EC42FB" w:rsidRDefault="00C406A6" w:rsidP="00DD516F">
            <w:pPr>
              <w:numPr>
                <w:ilvl w:val="0"/>
                <w:numId w:val="40"/>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fechamento seguro; </w:t>
            </w:r>
          </w:p>
          <w:p w14:paraId="74E4CD3E" w14:textId="77777777" w:rsidR="00C406A6" w:rsidRPr="00EC42FB" w:rsidRDefault="00C406A6" w:rsidP="00DD516F">
            <w:pPr>
              <w:numPr>
                <w:ilvl w:val="0"/>
                <w:numId w:val="40"/>
              </w:numPr>
              <w:tabs>
                <w:tab w:val="left" w:pos="75"/>
              </w:tabs>
              <w:spacing w:after="28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compartimentos internos ou organização adequada dos instrumentais.</w:t>
            </w:r>
          </w:p>
          <w:p w14:paraId="08A2AAA1" w14:textId="77777777" w:rsidR="00C406A6" w:rsidRPr="00EC42FB" w:rsidRDefault="00C406A6" w:rsidP="00DD516F">
            <w:pPr>
              <w:spacing w:line="360" w:lineRule="auto"/>
              <w:ind w:left="-37" w:right="-69"/>
              <w:jc w:val="both"/>
              <w:rPr>
                <w:rFonts w:ascii="Times New Roman" w:eastAsia="Arial" w:hAnsi="Times New Roman" w:cs="Times New Roman"/>
                <w:b/>
                <w:bCs/>
                <w:kern w:val="0"/>
                <w:sz w:val="20"/>
                <w:szCs w:val="20"/>
              </w:rPr>
            </w:pPr>
            <w:r w:rsidRPr="00EC42FB">
              <w:rPr>
                <w:rFonts w:ascii="Times New Roman" w:eastAsia="Arial" w:hAnsi="Times New Roman" w:cs="Times New Roman"/>
                <w:b/>
                <w:bCs/>
                <w:kern w:val="0"/>
                <w:sz w:val="20"/>
                <w:szCs w:val="20"/>
              </w:rPr>
              <w:t>Os produtos deverão atender às normas sanitárias aplicáveis aos produtos para saúde, garantindo segurança, durabilidade, funcionalidade e conforto durante o procedimento ginecológico.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3789391" w14:textId="77777777" w:rsidR="00C406A6" w:rsidRPr="00EC42FB" w:rsidRDefault="00C406A6" w:rsidP="00DD516F">
            <w:pPr>
              <w:spacing w:line="360" w:lineRule="auto"/>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lastRenderedPageBreak/>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3C1FA8B" w14:textId="77777777" w:rsidR="00C406A6" w:rsidRPr="00EC42FB" w:rsidRDefault="00C406A6" w:rsidP="00DD516F">
            <w:pPr>
              <w:spacing w:line="360" w:lineRule="auto"/>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300</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3B56A4E" w14:textId="3827D494" w:rsidR="00C406A6" w:rsidRPr="00EC42FB" w:rsidRDefault="00C406A6" w:rsidP="00DD516F">
            <w:pPr>
              <w:spacing w:line="360" w:lineRule="auto"/>
              <w:ind w:left="-73" w:right="-67"/>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R$</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BC1AF0" w14:textId="13D6AD30" w:rsidR="00C406A6" w:rsidRPr="00EC42FB" w:rsidRDefault="00C406A6" w:rsidP="00DD516F">
            <w:pPr>
              <w:spacing w:line="360" w:lineRule="auto"/>
              <w:ind w:left="-72" w:right="-76"/>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R$</w:t>
            </w:r>
          </w:p>
        </w:tc>
      </w:tr>
      <w:tr w:rsidR="00971C3C" w:rsidRPr="000A49B6" w14:paraId="2DC31964" w14:textId="77777777" w:rsidTr="00910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6"/>
        </w:trPr>
        <w:tc>
          <w:tcPr>
            <w:tcW w:w="7372" w:type="dxa"/>
            <w:gridSpan w:val="5"/>
            <w:vAlign w:val="center"/>
          </w:tcPr>
          <w:p w14:paraId="1AEA03E1" w14:textId="10CF2661" w:rsidR="00971C3C" w:rsidRPr="000A49B6" w:rsidRDefault="00971C3C" w:rsidP="00E17658">
            <w:pPr>
              <w:spacing w:after="0" w:line="240" w:lineRule="auto"/>
              <w:jc w:val="center"/>
              <w:rPr>
                <w:rFonts w:ascii="Times New Roman" w:eastAsia="Times New Roman" w:hAnsi="Times New Roman" w:cs="Times New Roman"/>
                <w:b/>
                <w:bCs/>
                <w:kern w:val="0"/>
                <w:lang w:eastAsia="pt-BR"/>
              </w:rPr>
            </w:pPr>
            <w:r w:rsidRPr="000A49B6">
              <w:rPr>
                <w:rFonts w:ascii="Times New Roman" w:eastAsia="Times New Roman" w:hAnsi="Times New Roman" w:cs="Times New Roman"/>
                <w:b/>
                <w:bCs/>
                <w:kern w:val="0"/>
                <w:lang w:eastAsia="pt-BR"/>
              </w:rPr>
              <w:lastRenderedPageBreak/>
              <w:t>VALOR TOTAL</w:t>
            </w:r>
          </w:p>
        </w:tc>
        <w:tc>
          <w:tcPr>
            <w:tcW w:w="2126" w:type="dxa"/>
            <w:gridSpan w:val="2"/>
            <w:vAlign w:val="center"/>
          </w:tcPr>
          <w:p w14:paraId="032E997E" w14:textId="6881105D" w:rsidR="00971C3C" w:rsidRPr="000A49B6" w:rsidRDefault="00971C3C" w:rsidP="00E17658">
            <w:pPr>
              <w:spacing w:after="0" w:line="240" w:lineRule="auto"/>
              <w:jc w:val="center"/>
              <w:rPr>
                <w:rFonts w:ascii="Times New Roman" w:eastAsia="Times New Roman" w:hAnsi="Times New Roman" w:cs="Times New Roman"/>
                <w:b/>
                <w:bCs/>
                <w:kern w:val="0"/>
                <w:lang w:eastAsia="pt-BR"/>
              </w:rPr>
            </w:pPr>
          </w:p>
        </w:tc>
      </w:tr>
    </w:tbl>
    <w:p w14:paraId="55403867" w14:textId="77777777" w:rsidR="00906F72" w:rsidRDefault="00906F72" w:rsidP="00CD29C8">
      <w:pPr>
        <w:tabs>
          <w:tab w:val="left" w:pos="426"/>
          <w:tab w:val="left" w:pos="709"/>
        </w:tabs>
        <w:spacing w:line="276" w:lineRule="auto"/>
        <w:ind w:hanging="142"/>
        <w:jc w:val="both"/>
        <w:rPr>
          <w:rFonts w:ascii="Times New Roman" w:hAnsi="Times New Roman" w:cs="Times New Roman"/>
          <w:b/>
          <w:spacing w:val="2"/>
        </w:rPr>
      </w:pPr>
    </w:p>
    <w:p w14:paraId="490E061B" w14:textId="77777777" w:rsidR="00906F72" w:rsidRDefault="00906F72" w:rsidP="00CD29C8">
      <w:pPr>
        <w:tabs>
          <w:tab w:val="left" w:pos="426"/>
          <w:tab w:val="left" w:pos="709"/>
        </w:tabs>
        <w:spacing w:line="276" w:lineRule="auto"/>
        <w:ind w:hanging="142"/>
        <w:jc w:val="both"/>
        <w:rPr>
          <w:rFonts w:ascii="Times New Roman" w:hAnsi="Times New Roman" w:cs="Times New Roman"/>
          <w:b/>
          <w:spacing w:val="2"/>
        </w:rPr>
      </w:pPr>
    </w:p>
    <w:p w14:paraId="203C558F" w14:textId="77777777" w:rsidR="00906F72" w:rsidRDefault="00906F72" w:rsidP="00CD29C8">
      <w:pPr>
        <w:tabs>
          <w:tab w:val="left" w:pos="426"/>
          <w:tab w:val="left" w:pos="709"/>
        </w:tabs>
        <w:spacing w:line="276" w:lineRule="auto"/>
        <w:ind w:hanging="142"/>
        <w:jc w:val="both"/>
        <w:rPr>
          <w:rFonts w:ascii="Times New Roman" w:hAnsi="Times New Roman" w:cs="Times New Roman"/>
          <w:b/>
          <w:spacing w:val="2"/>
        </w:rPr>
      </w:pPr>
    </w:p>
    <w:p w14:paraId="2F14D382" w14:textId="3A0D0317" w:rsidR="001C5D0A" w:rsidRPr="000A49B6" w:rsidRDefault="00335EE5" w:rsidP="00CD29C8">
      <w:pPr>
        <w:tabs>
          <w:tab w:val="left" w:pos="426"/>
          <w:tab w:val="left" w:pos="709"/>
        </w:tabs>
        <w:spacing w:line="276" w:lineRule="auto"/>
        <w:ind w:hanging="142"/>
        <w:jc w:val="both"/>
        <w:rPr>
          <w:rFonts w:ascii="Times New Roman" w:hAnsi="Times New Roman" w:cs="Times New Roman"/>
          <w:b/>
          <w:spacing w:val="2"/>
        </w:rPr>
      </w:pPr>
      <w:r w:rsidRPr="000A49B6">
        <w:rPr>
          <w:rFonts w:ascii="Times New Roman" w:hAnsi="Times New Roman" w:cs="Times New Roman"/>
          <w:b/>
          <w:spacing w:val="2"/>
        </w:rPr>
        <w:t xml:space="preserve">Valor </w:t>
      </w:r>
      <w:r w:rsidR="00EF09FA" w:rsidRPr="000A49B6">
        <w:rPr>
          <w:rFonts w:ascii="Times New Roman" w:hAnsi="Times New Roman" w:cs="Times New Roman"/>
          <w:b/>
          <w:spacing w:val="2"/>
        </w:rPr>
        <w:t xml:space="preserve">total </w:t>
      </w:r>
      <w:r w:rsidR="00D51500" w:rsidRPr="000A49B6">
        <w:rPr>
          <w:rFonts w:ascii="Times New Roman" w:hAnsi="Times New Roman" w:cs="Times New Roman"/>
          <w:b/>
          <w:spacing w:val="2"/>
        </w:rPr>
        <w:t>R</w:t>
      </w:r>
      <w:r w:rsidR="00EC42FB" w:rsidRPr="000A49B6">
        <w:rPr>
          <w:rFonts w:ascii="Times New Roman" w:hAnsi="Times New Roman" w:cs="Times New Roman"/>
          <w:b/>
          <w:spacing w:val="2"/>
        </w:rPr>
        <w:t>$:</w:t>
      </w:r>
      <w:r w:rsidR="00D51500" w:rsidRPr="000A49B6">
        <w:rPr>
          <w:rFonts w:ascii="Times New Roman" w:hAnsi="Times New Roman" w:cs="Times New Roman"/>
          <w:b/>
          <w:spacing w:val="2"/>
        </w:rPr>
        <w:t xml:space="preserve"> </w:t>
      </w:r>
      <w:proofErr w:type="spellStart"/>
      <w:r w:rsidR="00D51500" w:rsidRPr="000A49B6">
        <w:rPr>
          <w:rFonts w:ascii="Times New Roman" w:hAnsi="Times New Roman" w:cs="Times New Roman"/>
          <w:b/>
          <w:spacing w:val="2"/>
        </w:rPr>
        <w:t>xxxxxx</w:t>
      </w:r>
      <w:proofErr w:type="spellEnd"/>
      <w:r w:rsidR="00D51500" w:rsidRPr="000A49B6">
        <w:rPr>
          <w:rFonts w:ascii="Times New Roman" w:hAnsi="Times New Roman" w:cs="Times New Roman"/>
          <w:b/>
          <w:spacing w:val="2"/>
        </w:rPr>
        <w:t xml:space="preserve"> </w:t>
      </w:r>
      <w:proofErr w:type="gramStart"/>
      <w:r w:rsidRPr="000A49B6">
        <w:rPr>
          <w:rFonts w:ascii="Times New Roman" w:hAnsi="Times New Roman" w:cs="Times New Roman"/>
          <w:b/>
          <w:spacing w:val="2"/>
        </w:rPr>
        <w:t xml:space="preserve">( </w:t>
      </w:r>
      <w:proofErr w:type="spellStart"/>
      <w:r w:rsidRPr="000A49B6">
        <w:rPr>
          <w:rFonts w:ascii="Times New Roman" w:hAnsi="Times New Roman" w:cs="Times New Roman"/>
          <w:b/>
          <w:spacing w:val="2"/>
        </w:rPr>
        <w:t>xxxxxxxxxxx</w:t>
      </w:r>
      <w:r w:rsidR="00E3676B" w:rsidRPr="000A49B6">
        <w:rPr>
          <w:rFonts w:ascii="Times New Roman" w:hAnsi="Times New Roman" w:cs="Times New Roman"/>
          <w:b/>
          <w:spacing w:val="2"/>
        </w:rPr>
        <w:t>xxxxxxxxxxx</w:t>
      </w:r>
      <w:r w:rsidRPr="000A49B6">
        <w:rPr>
          <w:rFonts w:ascii="Times New Roman" w:hAnsi="Times New Roman" w:cs="Times New Roman"/>
          <w:b/>
          <w:spacing w:val="2"/>
        </w:rPr>
        <w:t>xxxxxxxx</w:t>
      </w:r>
      <w:proofErr w:type="spellEnd"/>
      <w:proofErr w:type="gramEnd"/>
      <w:r w:rsidRPr="000A49B6">
        <w:rPr>
          <w:rFonts w:ascii="Times New Roman" w:hAnsi="Times New Roman" w:cs="Times New Roman"/>
          <w:b/>
          <w:spacing w:val="2"/>
        </w:rPr>
        <w:t>)</w:t>
      </w:r>
    </w:p>
    <w:p w14:paraId="46E9BB01" w14:textId="77777777" w:rsidR="00CD29C8" w:rsidRPr="000A49B6" w:rsidRDefault="00CD29C8" w:rsidP="00CD29C8">
      <w:pPr>
        <w:pStyle w:val="PargrafodaLista"/>
        <w:autoSpaceDE w:val="0"/>
        <w:autoSpaceDN w:val="0"/>
        <w:adjustRightInd w:val="0"/>
        <w:ind w:left="0" w:firstLine="360"/>
        <w:jc w:val="both"/>
        <w:rPr>
          <w:rFonts w:ascii="Times New Roman" w:hAnsi="Times New Roman" w:cs="Times New Roman"/>
          <w:spacing w:val="2"/>
        </w:rPr>
      </w:pPr>
      <w:r w:rsidRPr="000A49B6">
        <w:rPr>
          <w:rFonts w:ascii="Times New Roman" w:hAnsi="Times New Roman" w:cs="Times New Roman"/>
          <w:spacing w:val="2"/>
        </w:rPr>
        <w:t>2) O Prazo de Validade da presente Proposta é de 60 (sessenta) dias contados da data da entrega da presente.</w:t>
      </w:r>
    </w:p>
    <w:p w14:paraId="0FB7FD5E" w14:textId="77777777" w:rsidR="00CD29C8" w:rsidRPr="000A49B6" w:rsidRDefault="00CD29C8" w:rsidP="00CD29C8">
      <w:pPr>
        <w:pStyle w:val="PargrafodaLista"/>
        <w:autoSpaceDE w:val="0"/>
        <w:autoSpaceDN w:val="0"/>
        <w:adjustRightInd w:val="0"/>
        <w:ind w:left="360"/>
        <w:jc w:val="both"/>
        <w:rPr>
          <w:rFonts w:ascii="Times New Roman" w:hAnsi="Times New Roman" w:cs="Times New Roman"/>
          <w:spacing w:val="2"/>
        </w:rPr>
      </w:pPr>
      <w:r w:rsidRPr="000A49B6">
        <w:rPr>
          <w:rFonts w:ascii="Times New Roman" w:hAnsi="Times New Roman" w:cs="Times New Roman"/>
          <w:spacing w:val="2"/>
        </w:rPr>
        <w:t xml:space="preserve">3) </w:t>
      </w:r>
      <w:r w:rsidRPr="000A49B6">
        <w:rPr>
          <w:rFonts w:ascii="Times New Roman" w:hAnsi="Times New Roman" w:cs="Times New Roman"/>
          <w:b/>
          <w:spacing w:val="2"/>
          <w:u w:val="single"/>
        </w:rPr>
        <w:t>Informações Complementares</w:t>
      </w:r>
      <w:r w:rsidRPr="000A49B6">
        <w:rPr>
          <w:rFonts w:ascii="Times New Roman" w:hAnsi="Times New Roman" w:cs="Times New Roman"/>
          <w:spacing w:val="2"/>
        </w:rPr>
        <w:t>:</w:t>
      </w:r>
    </w:p>
    <w:p w14:paraId="207FB71F" w14:textId="77777777" w:rsidR="00CD29C8" w:rsidRPr="000A49B6" w:rsidRDefault="00CD29C8" w:rsidP="00CD29C8">
      <w:pPr>
        <w:tabs>
          <w:tab w:val="num" w:pos="900"/>
        </w:tabs>
        <w:autoSpaceDE w:val="0"/>
        <w:autoSpaceDN w:val="0"/>
        <w:adjustRightInd w:val="0"/>
        <w:ind w:left="360"/>
        <w:jc w:val="both"/>
        <w:rPr>
          <w:rFonts w:ascii="Times New Roman" w:hAnsi="Times New Roman" w:cs="Times New Roman"/>
          <w:spacing w:val="2"/>
        </w:rPr>
      </w:pPr>
      <w:r w:rsidRPr="000A49B6">
        <w:rPr>
          <w:rFonts w:ascii="Times New Roman" w:hAnsi="Times New Roman" w:cs="Times New Roman"/>
          <w:spacing w:val="2"/>
        </w:rPr>
        <w:t xml:space="preserve">a) </w:t>
      </w:r>
      <w:r w:rsidRPr="000A49B6">
        <w:rPr>
          <w:rFonts w:ascii="Times New Roman" w:hAnsi="Times New Roman" w:cs="Times New Roman"/>
          <w:b/>
          <w:spacing w:val="2"/>
          <w:u w:val="single"/>
        </w:rPr>
        <w:t>Dados da Proponente</w:t>
      </w:r>
      <w:r w:rsidRPr="000A49B6">
        <w:rPr>
          <w:rFonts w:ascii="Times New Roman" w:hAnsi="Times New Roman" w:cs="Times New Roman"/>
          <w:spacing w:val="2"/>
        </w:rPr>
        <w:t>:</w:t>
      </w:r>
    </w:p>
    <w:p w14:paraId="5EA0EE09" w14:textId="77777777" w:rsidR="00CD29C8" w:rsidRPr="000A49B6"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0A49B6">
        <w:rPr>
          <w:rFonts w:ascii="Times New Roman" w:hAnsi="Times New Roman" w:cs="Times New Roman"/>
          <w:spacing w:val="2"/>
        </w:rPr>
        <w:t>I - Razão Social: ____________________________________________;</w:t>
      </w:r>
    </w:p>
    <w:p w14:paraId="5ED8BDF0" w14:textId="77777777" w:rsidR="00CD29C8" w:rsidRPr="000A49B6"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0A49B6">
        <w:rPr>
          <w:rFonts w:ascii="Times New Roman" w:hAnsi="Times New Roman" w:cs="Times New Roman"/>
          <w:spacing w:val="2"/>
        </w:rPr>
        <w:t>II - CNPJ: _____________________ Insc. Est.: ___________________;</w:t>
      </w:r>
    </w:p>
    <w:p w14:paraId="3BFB84E4" w14:textId="77777777" w:rsidR="00CD29C8" w:rsidRPr="000A49B6" w:rsidRDefault="00CD29C8" w:rsidP="00CD29C8">
      <w:pPr>
        <w:autoSpaceDE w:val="0"/>
        <w:autoSpaceDN w:val="0"/>
        <w:adjustRightInd w:val="0"/>
        <w:spacing w:line="360" w:lineRule="auto"/>
        <w:ind w:firstLine="360"/>
        <w:jc w:val="both"/>
        <w:rPr>
          <w:rFonts w:ascii="Times New Roman" w:hAnsi="Times New Roman" w:cs="Times New Roman"/>
          <w:spacing w:val="2"/>
        </w:rPr>
      </w:pPr>
      <w:r w:rsidRPr="000A49B6">
        <w:rPr>
          <w:rFonts w:ascii="Times New Roman" w:hAnsi="Times New Roman" w:cs="Times New Roman"/>
          <w:spacing w:val="2"/>
        </w:rPr>
        <w:t>III - Insc. Municipal: _________________________________________;</w:t>
      </w:r>
    </w:p>
    <w:p w14:paraId="3B25FD77" w14:textId="77777777" w:rsidR="00CD29C8" w:rsidRPr="000A49B6"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0A49B6">
        <w:rPr>
          <w:rFonts w:ascii="Times New Roman" w:hAnsi="Times New Roman" w:cs="Times New Roman"/>
          <w:spacing w:val="2"/>
        </w:rPr>
        <w:t>IV - Endereço: ______________________________________________;</w:t>
      </w:r>
    </w:p>
    <w:p w14:paraId="3B798184" w14:textId="77777777" w:rsidR="00CD29C8" w:rsidRPr="000A49B6"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0A49B6">
        <w:rPr>
          <w:rFonts w:ascii="Times New Roman" w:hAnsi="Times New Roman" w:cs="Times New Roman"/>
          <w:spacing w:val="2"/>
        </w:rPr>
        <w:t>V - Telefones: _______________________Fax: ___________________;</w:t>
      </w:r>
    </w:p>
    <w:p w14:paraId="3F6A8323" w14:textId="77777777" w:rsidR="00CD29C8" w:rsidRPr="000A49B6"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0A49B6">
        <w:rPr>
          <w:rFonts w:ascii="Times New Roman" w:hAnsi="Times New Roman" w:cs="Times New Roman"/>
          <w:spacing w:val="2"/>
        </w:rPr>
        <w:t>VI - E-Mail: ________________________________________________;</w:t>
      </w:r>
    </w:p>
    <w:p w14:paraId="7435BBEA" w14:textId="77777777" w:rsidR="00CD29C8" w:rsidRPr="000A49B6"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0A49B6">
        <w:rPr>
          <w:rFonts w:ascii="Times New Roman" w:hAnsi="Times New Roman" w:cs="Times New Roman"/>
          <w:spacing w:val="2"/>
        </w:rPr>
        <w:t>VII - Banco: ____________________; Agência/nº.: ________________;</w:t>
      </w:r>
    </w:p>
    <w:p w14:paraId="4C76F6EB" w14:textId="77777777" w:rsidR="00CD29C8" w:rsidRPr="000A49B6"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0A49B6">
        <w:rPr>
          <w:rFonts w:ascii="Times New Roman" w:hAnsi="Times New Roman" w:cs="Times New Roman"/>
          <w:spacing w:val="2"/>
        </w:rPr>
        <w:t>VII - Conta-Corrente nº.: _____________________;</w:t>
      </w:r>
    </w:p>
    <w:p w14:paraId="0AEB7967" w14:textId="77777777" w:rsidR="00CD29C8" w:rsidRPr="000A49B6"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0A49B6">
        <w:rPr>
          <w:rFonts w:ascii="Times New Roman" w:hAnsi="Times New Roman" w:cs="Times New Roman"/>
          <w:spacing w:val="2"/>
        </w:rPr>
        <w:t xml:space="preserve">b) </w:t>
      </w:r>
      <w:r w:rsidRPr="000A49B6">
        <w:rPr>
          <w:rFonts w:ascii="Times New Roman" w:hAnsi="Times New Roman" w:cs="Times New Roman"/>
          <w:b/>
          <w:spacing w:val="2"/>
          <w:u w:val="single"/>
        </w:rPr>
        <w:t>Dados do representante legal</w:t>
      </w:r>
      <w:r w:rsidRPr="000A49B6">
        <w:rPr>
          <w:rFonts w:ascii="Times New Roman" w:hAnsi="Times New Roman" w:cs="Times New Roman"/>
          <w:spacing w:val="2"/>
        </w:rPr>
        <w:t xml:space="preserve"> que assinará o termo de contrato, conforme consta no contrato social ou procuração:</w:t>
      </w:r>
    </w:p>
    <w:p w14:paraId="069D2AB4" w14:textId="77777777" w:rsidR="00CD29C8" w:rsidRPr="000A49B6" w:rsidRDefault="00CD29C8" w:rsidP="00CD29C8">
      <w:pPr>
        <w:tabs>
          <w:tab w:val="num" w:pos="900"/>
          <w:tab w:val="left" w:pos="8280"/>
        </w:tabs>
        <w:autoSpaceDE w:val="0"/>
        <w:autoSpaceDN w:val="0"/>
        <w:adjustRightInd w:val="0"/>
        <w:spacing w:line="360" w:lineRule="auto"/>
        <w:ind w:left="360" w:right="558"/>
        <w:jc w:val="both"/>
        <w:rPr>
          <w:rFonts w:ascii="Times New Roman" w:hAnsi="Times New Roman" w:cs="Times New Roman"/>
          <w:spacing w:val="2"/>
        </w:rPr>
      </w:pPr>
      <w:r w:rsidRPr="000A49B6">
        <w:rPr>
          <w:rFonts w:ascii="Times New Roman" w:hAnsi="Times New Roman" w:cs="Times New Roman"/>
          <w:spacing w:val="2"/>
        </w:rPr>
        <w:t>I - Nome: ______________________________________________;</w:t>
      </w:r>
    </w:p>
    <w:p w14:paraId="567BFD67" w14:textId="77777777" w:rsidR="00CD29C8" w:rsidRPr="000A49B6"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0A49B6">
        <w:rPr>
          <w:rFonts w:ascii="Times New Roman" w:hAnsi="Times New Roman" w:cs="Times New Roman"/>
          <w:spacing w:val="2"/>
        </w:rPr>
        <w:t>II - Nacionalidade: ____________ Profissão: __________________;</w:t>
      </w:r>
    </w:p>
    <w:p w14:paraId="6DB5333B" w14:textId="77777777" w:rsidR="00CD29C8" w:rsidRPr="000A49B6"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0A49B6">
        <w:rPr>
          <w:rFonts w:ascii="Times New Roman" w:hAnsi="Times New Roman" w:cs="Times New Roman"/>
          <w:spacing w:val="2"/>
        </w:rPr>
        <w:t>III - Estado Civil: ______________ Identidade n°: _______________;</w:t>
      </w:r>
    </w:p>
    <w:p w14:paraId="5B7B3DF7" w14:textId="77777777" w:rsidR="00CD29C8" w:rsidRPr="000A49B6" w:rsidRDefault="00CD29C8" w:rsidP="00CD29C8">
      <w:pPr>
        <w:tabs>
          <w:tab w:val="num" w:pos="900"/>
          <w:tab w:val="left" w:pos="2340"/>
          <w:tab w:val="left" w:pos="7380"/>
        </w:tabs>
        <w:autoSpaceDE w:val="0"/>
        <w:autoSpaceDN w:val="0"/>
        <w:adjustRightInd w:val="0"/>
        <w:spacing w:line="360" w:lineRule="auto"/>
        <w:ind w:left="360" w:right="1397"/>
        <w:jc w:val="both"/>
        <w:rPr>
          <w:rFonts w:ascii="Times New Roman" w:hAnsi="Times New Roman" w:cs="Times New Roman"/>
          <w:spacing w:val="2"/>
        </w:rPr>
      </w:pPr>
      <w:r w:rsidRPr="000A49B6">
        <w:rPr>
          <w:rFonts w:ascii="Times New Roman" w:hAnsi="Times New Roman" w:cs="Times New Roman"/>
          <w:spacing w:val="2"/>
        </w:rPr>
        <w:t>IV - Órgão Exp.: _____________ Data de Emissão: ___/___/_____; e</w:t>
      </w:r>
    </w:p>
    <w:p w14:paraId="22051D5A" w14:textId="77777777" w:rsidR="00CD29C8" w:rsidRPr="000A49B6" w:rsidRDefault="00CD29C8" w:rsidP="00CD29C8">
      <w:pPr>
        <w:tabs>
          <w:tab w:val="num" w:pos="900"/>
          <w:tab w:val="left" w:pos="2340"/>
          <w:tab w:val="left" w:pos="7380"/>
        </w:tabs>
        <w:autoSpaceDE w:val="0"/>
        <w:autoSpaceDN w:val="0"/>
        <w:adjustRightInd w:val="0"/>
        <w:ind w:left="360" w:right="1397"/>
        <w:jc w:val="both"/>
        <w:rPr>
          <w:rFonts w:ascii="Times New Roman" w:hAnsi="Times New Roman" w:cs="Times New Roman"/>
          <w:spacing w:val="2"/>
        </w:rPr>
      </w:pPr>
      <w:r w:rsidRPr="000A49B6">
        <w:rPr>
          <w:rFonts w:ascii="Times New Roman" w:hAnsi="Times New Roman" w:cs="Times New Roman"/>
          <w:spacing w:val="2"/>
        </w:rPr>
        <w:t>V - CPF: ____________________________________;</w:t>
      </w:r>
    </w:p>
    <w:p w14:paraId="3943B966" w14:textId="77777777" w:rsidR="00CD29C8" w:rsidRPr="000A49B6" w:rsidRDefault="00CD29C8" w:rsidP="00CD29C8">
      <w:pPr>
        <w:autoSpaceDE w:val="0"/>
        <w:autoSpaceDN w:val="0"/>
        <w:adjustRightInd w:val="0"/>
        <w:jc w:val="both"/>
        <w:rPr>
          <w:rFonts w:ascii="Times New Roman" w:hAnsi="Times New Roman" w:cs="Times New Roman"/>
          <w:spacing w:val="2"/>
        </w:rPr>
      </w:pPr>
    </w:p>
    <w:p w14:paraId="762C3E44" w14:textId="7A656DBC" w:rsidR="00CD29C8" w:rsidRPr="000A49B6" w:rsidRDefault="00CD29C8" w:rsidP="00CD29C8">
      <w:pPr>
        <w:autoSpaceDE w:val="0"/>
        <w:autoSpaceDN w:val="0"/>
        <w:adjustRightInd w:val="0"/>
        <w:jc w:val="center"/>
        <w:rPr>
          <w:rFonts w:ascii="Times New Roman" w:hAnsi="Times New Roman" w:cs="Times New Roman"/>
          <w:spacing w:val="2"/>
        </w:rPr>
      </w:pPr>
      <w:r w:rsidRPr="000A49B6">
        <w:rPr>
          <w:rFonts w:ascii="Times New Roman" w:hAnsi="Times New Roman" w:cs="Times New Roman"/>
          <w:spacing w:val="2"/>
        </w:rPr>
        <w:t xml:space="preserve">(local) _____________, em ___ de ______________ </w:t>
      </w:r>
      <w:proofErr w:type="spellStart"/>
      <w:r w:rsidRPr="000A49B6">
        <w:rPr>
          <w:rFonts w:ascii="Times New Roman" w:hAnsi="Times New Roman" w:cs="Times New Roman"/>
          <w:spacing w:val="2"/>
        </w:rPr>
        <w:t>de</w:t>
      </w:r>
      <w:proofErr w:type="spellEnd"/>
      <w:r w:rsidRPr="000A49B6">
        <w:rPr>
          <w:rFonts w:ascii="Times New Roman" w:hAnsi="Times New Roman" w:cs="Times New Roman"/>
          <w:spacing w:val="2"/>
        </w:rPr>
        <w:t xml:space="preserve"> 202</w:t>
      </w:r>
      <w:r w:rsidR="006F317B" w:rsidRPr="000A49B6">
        <w:rPr>
          <w:rFonts w:ascii="Times New Roman" w:hAnsi="Times New Roman" w:cs="Times New Roman"/>
          <w:spacing w:val="2"/>
        </w:rPr>
        <w:t>6</w:t>
      </w:r>
    </w:p>
    <w:p w14:paraId="16532A12" w14:textId="77777777" w:rsidR="00CD29C8" w:rsidRPr="000A49B6" w:rsidRDefault="00CD29C8" w:rsidP="00CD29C8">
      <w:pPr>
        <w:autoSpaceDE w:val="0"/>
        <w:autoSpaceDN w:val="0"/>
        <w:adjustRightInd w:val="0"/>
        <w:jc w:val="center"/>
        <w:rPr>
          <w:rFonts w:ascii="Times New Roman" w:hAnsi="Times New Roman" w:cs="Times New Roman"/>
          <w:spacing w:val="2"/>
        </w:rPr>
      </w:pPr>
      <w:r w:rsidRPr="000A49B6">
        <w:rPr>
          <w:rFonts w:ascii="Times New Roman" w:hAnsi="Times New Roman" w:cs="Times New Roman"/>
          <w:spacing w:val="2"/>
        </w:rPr>
        <w:t>__________________________________________</w:t>
      </w:r>
    </w:p>
    <w:p w14:paraId="0F81B5BB" w14:textId="77777777" w:rsidR="00CD29C8" w:rsidRPr="000A49B6" w:rsidRDefault="00CD29C8" w:rsidP="00CD29C8">
      <w:pPr>
        <w:autoSpaceDE w:val="0"/>
        <w:autoSpaceDN w:val="0"/>
        <w:adjustRightInd w:val="0"/>
        <w:jc w:val="center"/>
        <w:rPr>
          <w:rFonts w:ascii="Times New Roman" w:hAnsi="Times New Roman" w:cs="Times New Roman"/>
          <w:spacing w:val="2"/>
        </w:rPr>
      </w:pPr>
      <w:r w:rsidRPr="000A49B6">
        <w:rPr>
          <w:rFonts w:ascii="Times New Roman" w:hAnsi="Times New Roman" w:cs="Times New Roman"/>
          <w:spacing w:val="2"/>
        </w:rPr>
        <w:t>(</w:t>
      </w:r>
      <w:r w:rsidRPr="000A49B6">
        <w:rPr>
          <w:rFonts w:ascii="Times New Roman" w:hAnsi="Times New Roman" w:cs="Times New Roman"/>
          <w:b/>
          <w:bCs/>
          <w:spacing w:val="2"/>
        </w:rPr>
        <w:t>Assinatura</w:t>
      </w:r>
      <w:r w:rsidRPr="000A49B6">
        <w:rPr>
          <w:rFonts w:ascii="Times New Roman" w:hAnsi="Times New Roman" w:cs="Times New Roman"/>
          <w:spacing w:val="2"/>
        </w:rPr>
        <w:t xml:space="preserve"> do representante legal)</w:t>
      </w:r>
    </w:p>
    <w:p w14:paraId="7E257B74" w14:textId="77777777" w:rsidR="00CD29C8" w:rsidRPr="000A49B6" w:rsidRDefault="00CD29C8" w:rsidP="00CD29C8">
      <w:pPr>
        <w:tabs>
          <w:tab w:val="left" w:pos="1440"/>
        </w:tabs>
        <w:autoSpaceDE w:val="0"/>
        <w:snapToGrid w:val="0"/>
        <w:spacing w:before="120" w:after="120" w:line="276" w:lineRule="auto"/>
        <w:rPr>
          <w:rFonts w:ascii="Times New Roman" w:hAnsi="Times New Roman" w:cs="Times New Roman"/>
          <w:b/>
        </w:rPr>
      </w:pPr>
    </w:p>
    <w:p w14:paraId="3DFA004B" w14:textId="77777777" w:rsidR="00D96F98" w:rsidRPr="000A49B6" w:rsidRDefault="00D96F98" w:rsidP="00CD29C8">
      <w:pPr>
        <w:tabs>
          <w:tab w:val="left" w:pos="1440"/>
        </w:tabs>
        <w:autoSpaceDE w:val="0"/>
        <w:snapToGrid w:val="0"/>
        <w:spacing w:before="120" w:after="120" w:line="276" w:lineRule="auto"/>
        <w:rPr>
          <w:rFonts w:ascii="Times New Roman" w:hAnsi="Times New Roman" w:cs="Times New Roman"/>
          <w:b/>
        </w:rPr>
      </w:pPr>
    </w:p>
    <w:p w14:paraId="07511F45" w14:textId="28BCC95F" w:rsidR="00816E35" w:rsidRPr="000A49B6" w:rsidRDefault="00E44C89" w:rsidP="00CD29C8">
      <w:pPr>
        <w:spacing w:after="0" w:line="360" w:lineRule="auto"/>
        <w:jc w:val="center"/>
        <w:rPr>
          <w:rFonts w:ascii="Times New Roman" w:eastAsia="Times New Roman" w:hAnsi="Times New Roman" w:cs="Times New Roman"/>
          <w:b/>
        </w:rPr>
      </w:pPr>
      <w:r w:rsidRPr="000A49B6">
        <w:rPr>
          <w:rFonts w:ascii="Times New Roman" w:eastAsia="Times New Roman" w:hAnsi="Times New Roman" w:cs="Times New Roman"/>
          <w:b/>
        </w:rPr>
        <w:t xml:space="preserve">ANEXO – III  </w:t>
      </w:r>
    </w:p>
    <w:p w14:paraId="1C821C10" w14:textId="26E70254" w:rsidR="00CD29C8" w:rsidRPr="000A49B6" w:rsidRDefault="00CD29C8" w:rsidP="00CD29C8">
      <w:pPr>
        <w:spacing w:after="0" w:line="360" w:lineRule="auto"/>
        <w:jc w:val="center"/>
        <w:rPr>
          <w:rFonts w:ascii="Times New Roman" w:eastAsia="Times New Roman" w:hAnsi="Times New Roman" w:cs="Times New Roman"/>
          <w:b/>
        </w:rPr>
      </w:pPr>
      <w:r w:rsidRPr="000A49B6">
        <w:rPr>
          <w:rFonts w:ascii="Times New Roman" w:eastAsia="Times New Roman" w:hAnsi="Times New Roman" w:cs="Times New Roman"/>
          <w:b/>
        </w:rPr>
        <w:t>PLANILHA ORÇAMENTÁRIA</w:t>
      </w:r>
    </w:p>
    <w:p w14:paraId="185FA652" w14:textId="468DFABF" w:rsidR="00D02E84" w:rsidRPr="000A49B6" w:rsidRDefault="002C6BB0" w:rsidP="002C6BB0">
      <w:pPr>
        <w:pStyle w:val="PargrafodaLista"/>
        <w:autoSpaceDE w:val="0"/>
        <w:autoSpaceDN w:val="0"/>
        <w:adjustRightInd w:val="0"/>
        <w:spacing w:after="0" w:line="240" w:lineRule="auto"/>
        <w:ind w:left="0"/>
        <w:jc w:val="both"/>
        <w:rPr>
          <w:rFonts w:ascii="Times New Roman" w:hAnsi="Times New Roman" w:cs="Times New Roman"/>
          <w:b/>
          <w:spacing w:val="2"/>
        </w:rPr>
      </w:pPr>
      <w:r w:rsidRPr="000A49B6">
        <w:rPr>
          <w:rFonts w:ascii="Times New Roman" w:hAnsi="Times New Roman" w:cs="Times New Roman"/>
          <w:spacing w:val="2"/>
        </w:rPr>
        <w:t xml:space="preserve">                      </w:t>
      </w:r>
    </w:p>
    <w:p w14:paraId="4DDE3B75" w14:textId="1E6887C6" w:rsidR="00D02E84" w:rsidRPr="000A49B6" w:rsidRDefault="00D02E84" w:rsidP="00DD5934">
      <w:pPr>
        <w:spacing w:after="0" w:line="360" w:lineRule="auto"/>
        <w:jc w:val="center"/>
        <w:rPr>
          <w:rFonts w:ascii="Times New Roman" w:eastAsia="Arial" w:hAnsi="Times New Roman" w:cs="Times New Roman"/>
          <w:b/>
          <w:bCs/>
          <w:kern w:val="0"/>
        </w:rPr>
      </w:pPr>
      <w:r w:rsidRPr="000A49B6">
        <w:rPr>
          <w:rFonts w:ascii="Times New Roman" w:eastAsia="Arial" w:hAnsi="Times New Roman" w:cs="Times New Roman"/>
          <w:b/>
          <w:bCs/>
          <w:kern w:val="0"/>
        </w:rPr>
        <w:t>ESTIMATIVA DO VALOR DA CONTRATAÇÃO</w:t>
      </w:r>
    </w:p>
    <w:tbl>
      <w:tblPr>
        <w:tblW w:w="9209" w:type="dxa"/>
        <w:tblLayout w:type="fixed"/>
        <w:tblLook w:val="0400" w:firstRow="0" w:lastRow="0" w:firstColumn="0" w:lastColumn="0" w:noHBand="0" w:noVBand="1"/>
      </w:tblPr>
      <w:tblGrid>
        <w:gridCol w:w="421"/>
        <w:gridCol w:w="4677"/>
        <w:gridCol w:w="709"/>
        <w:gridCol w:w="851"/>
        <w:gridCol w:w="1134"/>
        <w:gridCol w:w="1417"/>
      </w:tblGrid>
      <w:tr w:rsidR="00D02E84" w:rsidRPr="00EC42FB" w14:paraId="3E523D2C" w14:textId="77777777" w:rsidTr="00DD516F">
        <w:trPr>
          <w:trHeight w:val="570"/>
        </w:trPr>
        <w:tc>
          <w:tcPr>
            <w:tcW w:w="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828DC12" w14:textId="77777777" w:rsidR="00D02E84" w:rsidRPr="00EC42FB" w:rsidRDefault="00D02E84" w:rsidP="00DD516F">
            <w:pPr>
              <w:spacing w:line="360" w:lineRule="auto"/>
              <w:ind w:right="-107"/>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 xml:space="preserve">N° </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28F7767" w14:textId="0DCBC2D4" w:rsidR="00D02E84" w:rsidRPr="00EC42FB" w:rsidRDefault="00D02E84" w:rsidP="0082723F">
            <w:pPr>
              <w:spacing w:line="360" w:lineRule="auto"/>
              <w:ind w:right="425"/>
              <w:jc w:val="center"/>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DESCRI</w:t>
            </w:r>
            <w:r w:rsidR="0082723F" w:rsidRPr="00EC42FB">
              <w:rPr>
                <w:rFonts w:ascii="Times New Roman" w:eastAsia="Arial" w:hAnsi="Times New Roman" w:cs="Times New Roman"/>
                <w:b/>
                <w:bCs/>
                <w:kern w:val="0"/>
                <w:sz w:val="20"/>
                <w:szCs w:val="20"/>
              </w:rPr>
              <w:t>ÇÃO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4E49498" w14:textId="77777777" w:rsidR="00D02E84" w:rsidRPr="00EC42FB" w:rsidRDefault="00D02E84" w:rsidP="00DD516F">
            <w:pPr>
              <w:spacing w:line="360" w:lineRule="auto"/>
              <w:ind w:right="-69"/>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0254D75" w14:textId="77777777" w:rsidR="00D02E84" w:rsidRPr="00EC42FB" w:rsidRDefault="00D02E84" w:rsidP="00DD516F">
            <w:pPr>
              <w:spacing w:line="360" w:lineRule="auto"/>
              <w:ind w:left="-72" w:right="-71"/>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QUANT.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2194ADB" w14:textId="77777777" w:rsidR="00D02E84" w:rsidRPr="00EC42FB" w:rsidRDefault="00D02E84" w:rsidP="00DD516F">
            <w:pPr>
              <w:spacing w:line="360" w:lineRule="auto"/>
              <w:ind w:right="-67"/>
              <w:jc w:val="both"/>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VALOR UNITÁRIO</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59AD17" w14:textId="77777777" w:rsidR="00D02E84" w:rsidRPr="00EC42FB" w:rsidRDefault="00D02E84" w:rsidP="0082723F">
            <w:pPr>
              <w:spacing w:line="360" w:lineRule="auto"/>
              <w:ind w:left="-65"/>
              <w:jc w:val="center"/>
              <w:rPr>
                <w:rFonts w:ascii="Times New Roman" w:eastAsia="Arial" w:hAnsi="Times New Roman" w:cs="Times New Roman"/>
                <w:kern w:val="0"/>
                <w:sz w:val="20"/>
                <w:szCs w:val="20"/>
              </w:rPr>
            </w:pPr>
            <w:r w:rsidRPr="00EC42FB">
              <w:rPr>
                <w:rFonts w:ascii="Times New Roman" w:eastAsia="Arial" w:hAnsi="Times New Roman" w:cs="Times New Roman"/>
                <w:b/>
                <w:bCs/>
                <w:kern w:val="0"/>
                <w:sz w:val="20"/>
                <w:szCs w:val="20"/>
              </w:rPr>
              <w:t>VALOR ESTIMADO</w:t>
            </w:r>
          </w:p>
        </w:tc>
      </w:tr>
      <w:tr w:rsidR="00D02E84" w:rsidRPr="00EC42FB" w14:paraId="3A3B917D" w14:textId="77777777" w:rsidTr="00DD516F">
        <w:trPr>
          <w:trHeight w:val="300"/>
        </w:trPr>
        <w:tc>
          <w:tcPr>
            <w:tcW w:w="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4019773" w14:textId="77777777" w:rsidR="00D02E84" w:rsidRPr="00EC42FB" w:rsidRDefault="00D02E84" w:rsidP="00DD516F">
            <w:pPr>
              <w:spacing w:line="360" w:lineRule="auto"/>
              <w:ind w:right="425"/>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1</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C1C0824" w14:textId="77777777" w:rsidR="00D02E84" w:rsidRPr="00EC42FB" w:rsidRDefault="00D02E84" w:rsidP="00DD516F">
            <w:pPr>
              <w:spacing w:line="240" w:lineRule="auto"/>
              <w:rPr>
                <w:rFonts w:ascii="Times New Roman" w:eastAsia="Arial" w:hAnsi="Times New Roman" w:cs="Times New Roman"/>
                <w:b/>
                <w:bCs/>
                <w:kern w:val="0"/>
                <w:sz w:val="20"/>
                <w:szCs w:val="20"/>
              </w:rPr>
            </w:pPr>
            <w:r w:rsidRPr="00EC42FB">
              <w:rPr>
                <w:rFonts w:ascii="Times New Roman" w:eastAsia="Arial" w:hAnsi="Times New Roman" w:cs="Times New Roman"/>
                <w:b/>
                <w:bCs/>
                <w:kern w:val="0"/>
                <w:sz w:val="20"/>
                <w:szCs w:val="20"/>
              </w:rPr>
              <w:t>Composição Técnica KIT de para inserção DIU</w:t>
            </w:r>
          </w:p>
          <w:p w14:paraId="5A714689" w14:textId="77777777" w:rsidR="00D02E84" w:rsidRPr="00EC42FB" w:rsidRDefault="00D02E84" w:rsidP="00DD516F">
            <w:pPr>
              <w:spacing w:line="240" w:lineRule="auto"/>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 xml:space="preserve">kit de instrumentais reutilizáveis para colocação e retirada de Dispositivo Intrauterino (DIU) geralmente composto por 4 a 5 peças essenciais. </w:t>
            </w:r>
          </w:p>
          <w:p w14:paraId="46ABE08B"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color w:val="000000"/>
                <w:kern w:val="0"/>
                <w:sz w:val="20"/>
                <w:szCs w:val="20"/>
              </w:rPr>
              <w:t>a</w:t>
            </w:r>
            <w:r w:rsidRPr="00EC42FB">
              <w:rPr>
                <w:rFonts w:ascii="Times New Roman" w:eastAsia="Arial" w:hAnsi="Times New Roman" w:cs="Times New Roman"/>
                <w:b/>
                <w:bCs/>
                <w:color w:val="000000"/>
                <w:kern w:val="0"/>
                <w:sz w:val="20"/>
                <w:szCs w:val="20"/>
              </w:rPr>
              <w:t>) Espéculo Vaginal</w:t>
            </w:r>
            <w:r w:rsidRPr="00EC42FB">
              <w:rPr>
                <w:rFonts w:ascii="Times New Roman" w:eastAsia="Arial" w:hAnsi="Times New Roman" w:cs="Times New Roman"/>
                <w:color w:val="000000"/>
                <w:kern w:val="0"/>
                <w:sz w:val="20"/>
                <w:szCs w:val="20"/>
              </w:rPr>
              <w:t xml:space="preserve"> - Espéculo vaginal tipo Collin ou similar, confeccionado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destinado à realização de exames ginecológicos e procedimentos de inserção de Dispositivo Intrauterino (DIU).</w:t>
            </w:r>
          </w:p>
          <w:p w14:paraId="4AD2081E"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768E35A5" w14:textId="77777777" w:rsidR="00D02E84" w:rsidRPr="00EC42FB" w:rsidRDefault="00D02E84" w:rsidP="00DD516F">
            <w:pPr>
              <w:numPr>
                <w:ilvl w:val="0"/>
                <w:numId w:val="43"/>
              </w:numPr>
              <w:tabs>
                <w:tab w:val="left" w:pos="217"/>
              </w:tabs>
              <w:spacing w:before="280"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lâminas anatômicas com abertura adequada para visualização do canal vaginal e colo uterino; </w:t>
            </w:r>
          </w:p>
          <w:p w14:paraId="48ACF779" w14:textId="77777777" w:rsidR="00D02E84" w:rsidRPr="00EC42FB" w:rsidRDefault="00D02E84"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mecanismo de abertura regulável por parafuso ou sistema equivalente, permitindo ajuste e travamento seguro; </w:t>
            </w:r>
          </w:p>
          <w:p w14:paraId="2E9EB29A" w14:textId="77777777" w:rsidR="00D02E84" w:rsidRPr="00EC42FB" w:rsidRDefault="00D02E84"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bordas arredondadas, sem rebarbas, fissuras ou imperfeições; </w:t>
            </w:r>
          </w:p>
          <w:p w14:paraId="19368907" w14:textId="77777777" w:rsidR="00D02E84" w:rsidRPr="00EC42FB" w:rsidRDefault="00D02E84"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estrutura resistente compatível com repetidos ciclos de esterilização em autoclave; </w:t>
            </w:r>
          </w:p>
          <w:p w14:paraId="5C33852B" w14:textId="77777777" w:rsidR="00D02E84" w:rsidRPr="00EC42FB" w:rsidRDefault="00D02E84"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articulação firme e funcionamento preciso; </w:t>
            </w:r>
          </w:p>
          <w:p w14:paraId="3F88A23B" w14:textId="77777777" w:rsidR="00D02E84" w:rsidRPr="00EC42FB" w:rsidRDefault="00D02E84" w:rsidP="00DD516F">
            <w:pPr>
              <w:numPr>
                <w:ilvl w:val="0"/>
                <w:numId w:val="43"/>
              </w:numPr>
              <w:tabs>
                <w:tab w:val="left" w:pos="217"/>
              </w:tabs>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material compatível com processos de limpeza, desinfecção e esterilização hospitalar; </w:t>
            </w:r>
          </w:p>
          <w:p w14:paraId="77C48294" w14:textId="77777777" w:rsidR="00D02E84" w:rsidRPr="00EC42FB" w:rsidRDefault="00D02E84" w:rsidP="00DD516F">
            <w:pPr>
              <w:numPr>
                <w:ilvl w:val="0"/>
                <w:numId w:val="43"/>
              </w:numPr>
              <w:tabs>
                <w:tab w:val="left" w:pos="217"/>
              </w:tabs>
              <w:spacing w:after="28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tamanho compatível com procedimentos ginecológicos ambulatoriais, podendo ser fornecido nos tamanhos pequeno, médio ou grande, conforme necessidade da Administração. </w:t>
            </w:r>
          </w:p>
          <w:p w14:paraId="48D25D1A"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 xml:space="preserve">b) Pinça </w:t>
            </w:r>
            <w:proofErr w:type="spellStart"/>
            <w:r w:rsidRPr="00EC42FB">
              <w:rPr>
                <w:rFonts w:ascii="Times New Roman" w:eastAsia="Arial" w:hAnsi="Times New Roman" w:cs="Times New Roman"/>
                <w:b/>
                <w:bCs/>
                <w:color w:val="000000"/>
                <w:kern w:val="0"/>
                <w:sz w:val="20"/>
                <w:szCs w:val="20"/>
              </w:rPr>
              <w:t>Cheron</w:t>
            </w:r>
            <w:proofErr w:type="spellEnd"/>
            <w:r w:rsidRPr="00EC42FB">
              <w:rPr>
                <w:rFonts w:ascii="Times New Roman" w:eastAsia="Arial" w:hAnsi="Times New Roman" w:cs="Times New Roman"/>
                <w:color w:val="000000"/>
                <w:kern w:val="0"/>
                <w:sz w:val="20"/>
                <w:szCs w:val="20"/>
              </w:rPr>
              <w:t xml:space="preserve"> -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à realização de procedimentos ginecológicos, especialmente para antissepsia, manipulação de gaze e auxílio durante a inserção de Dispositivo Intrauterino (DIU).</w:t>
            </w:r>
          </w:p>
          <w:p w14:paraId="494A99AB"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lastRenderedPageBreak/>
              <w:t>O instrumental deverá possuir:</w:t>
            </w:r>
          </w:p>
          <w:p w14:paraId="4DF60C30" w14:textId="77777777" w:rsidR="00D02E84" w:rsidRPr="00EC42FB" w:rsidRDefault="00D02E84" w:rsidP="00DD516F">
            <w:pPr>
              <w:numPr>
                <w:ilvl w:val="0"/>
                <w:numId w:val="44"/>
              </w:numPr>
              <w:tabs>
                <w:tab w:val="left" w:pos="359"/>
              </w:tabs>
              <w:spacing w:before="280"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corpo alongado e anatômico; </w:t>
            </w:r>
          </w:p>
          <w:p w14:paraId="733E69D2"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 distal apropriada para fixação segura de algodão ou gaze; </w:t>
            </w:r>
          </w:p>
          <w:p w14:paraId="3C6E9C11"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hastes resistentes e alinhadas; </w:t>
            </w:r>
          </w:p>
          <w:p w14:paraId="7A661EE6"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sem rebarbas ou imperfeições; </w:t>
            </w:r>
          </w:p>
          <w:p w14:paraId="3ABC5EE2"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compatível com repetidos ciclos de esterilização hospitalar; </w:t>
            </w:r>
          </w:p>
          <w:p w14:paraId="6790CB5B"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sistema de encaixe ou pressão eficiente para manipulação durante o procedimento; </w:t>
            </w:r>
          </w:p>
          <w:p w14:paraId="38D6584C" w14:textId="77777777" w:rsidR="00D02E84" w:rsidRPr="00EC42FB" w:rsidRDefault="00D02E84" w:rsidP="00DD516F">
            <w:pPr>
              <w:numPr>
                <w:ilvl w:val="0"/>
                <w:numId w:val="44"/>
              </w:numPr>
              <w:tabs>
                <w:tab w:val="left" w:pos="359"/>
              </w:tabs>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24 cm e 26 cm; </w:t>
            </w:r>
          </w:p>
          <w:p w14:paraId="12062737" w14:textId="77777777" w:rsidR="00D02E84" w:rsidRPr="00EC42FB" w:rsidRDefault="00D02E84" w:rsidP="00DD516F">
            <w:pPr>
              <w:numPr>
                <w:ilvl w:val="0"/>
                <w:numId w:val="44"/>
              </w:numPr>
              <w:tabs>
                <w:tab w:val="left" w:pos="359"/>
              </w:tabs>
              <w:spacing w:after="28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compatibilidade com processos de limpeza, desinfecção e esterilização em autoclave.</w:t>
            </w:r>
          </w:p>
          <w:p w14:paraId="111B2706"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color w:val="000000"/>
                <w:kern w:val="0"/>
                <w:sz w:val="20"/>
                <w:szCs w:val="20"/>
              </w:rPr>
              <w:t xml:space="preserve">c) </w:t>
            </w:r>
            <w:r w:rsidRPr="00EC42FB">
              <w:rPr>
                <w:rFonts w:ascii="Times New Roman" w:eastAsia="Arial" w:hAnsi="Times New Roman" w:cs="Times New Roman"/>
                <w:b/>
                <w:bCs/>
                <w:color w:val="000000"/>
                <w:kern w:val="0"/>
                <w:sz w:val="20"/>
                <w:szCs w:val="20"/>
              </w:rPr>
              <w:t>Pinça Pozzi -</w:t>
            </w:r>
            <w:r w:rsidRPr="00EC42FB">
              <w:rPr>
                <w:rFonts w:ascii="Times New Roman" w:eastAsia="Arial" w:hAnsi="Times New Roman" w:cs="Times New Roman"/>
                <w:color w:val="000000"/>
                <w:kern w:val="0"/>
                <w:sz w:val="20"/>
                <w:szCs w:val="20"/>
              </w:rPr>
              <w:t xml:space="preserve">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à realização de procedimentos ginecológicos, especialmente para tração e estabilização do colo uterino durante a inserção de Dispositivo Intrauterino (DIU).</w:t>
            </w:r>
          </w:p>
          <w:p w14:paraId="59B4D3F1"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09339853" w14:textId="77777777" w:rsidR="00D02E84" w:rsidRPr="00EC42FB" w:rsidRDefault="00D02E84" w:rsidP="00DD516F">
            <w:pPr>
              <w:numPr>
                <w:ilvl w:val="0"/>
                <w:numId w:val="45"/>
              </w:numPr>
              <w:tabs>
                <w:tab w:val="left" w:pos="359"/>
              </w:tabs>
              <w:spacing w:before="280"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hastes resistentes e anatômicas; </w:t>
            </w:r>
          </w:p>
          <w:p w14:paraId="1B675E7A"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extremidades distais finas com pontas delicadamente curvas e perfurantes; </w:t>
            </w:r>
          </w:p>
          <w:p w14:paraId="67A03C3E"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sistema de cremalheira para travamento seguro; </w:t>
            </w:r>
          </w:p>
          <w:p w14:paraId="09341322"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empunhadura ergonômica que permita firmeza e precisão durante o procedimento; </w:t>
            </w:r>
          </w:p>
          <w:p w14:paraId="2DCEB574"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6E13DC29"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alinhamento adequado das hastes e perfeito funcionamento mecânico; </w:t>
            </w:r>
          </w:p>
          <w:p w14:paraId="0AF1F381" w14:textId="77777777" w:rsidR="00D02E84" w:rsidRPr="00EC42FB" w:rsidRDefault="00D02E84" w:rsidP="00DD516F">
            <w:pPr>
              <w:numPr>
                <w:ilvl w:val="0"/>
                <w:numId w:val="45"/>
              </w:numPr>
              <w:tabs>
                <w:tab w:val="left" w:pos="359"/>
              </w:tabs>
              <w:spacing w:after="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24 cm e 26 cm; </w:t>
            </w:r>
          </w:p>
          <w:p w14:paraId="7F1750D6" w14:textId="77777777" w:rsidR="00D02E84" w:rsidRPr="00EC42FB" w:rsidRDefault="00D02E84" w:rsidP="00DD516F">
            <w:pPr>
              <w:numPr>
                <w:ilvl w:val="0"/>
                <w:numId w:val="45"/>
              </w:numPr>
              <w:tabs>
                <w:tab w:val="left" w:pos="359"/>
              </w:tabs>
              <w:spacing w:after="280" w:line="240" w:lineRule="auto"/>
              <w:ind w:left="75" w:firstLine="0"/>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compatibilidade com processos de limpeza, desinfecção e esterilização em autoclave. </w:t>
            </w:r>
          </w:p>
          <w:p w14:paraId="3C850BB1"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suportar repetidos ciclos de esterilização sem deformações, oxidação ou perda de funcionalidade, garantindo segurança, resistência e desempenho adequado em ambiente ambulatorial ou hospitalar.</w:t>
            </w:r>
          </w:p>
          <w:p w14:paraId="571E5925"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 xml:space="preserve">d) </w:t>
            </w:r>
            <w:proofErr w:type="spellStart"/>
            <w:r w:rsidRPr="00EC42FB">
              <w:rPr>
                <w:rFonts w:ascii="Times New Roman" w:eastAsia="Arial" w:hAnsi="Times New Roman" w:cs="Times New Roman"/>
                <w:b/>
                <w:bCs/>
                <w:color w:val="000000"/>
                <w:kern w:val="0"/>
                <w:sz w:val="20"/>
                <w:szCs w:val="20"/>
              </w:rPr>
              <w:t>Histerômetro</w:t>
            </w:r>
            <w:proofErr w:type="spellEnd"/>
            <w:r w:rsidRPr="00EC42FB">
              <w:rPr>
                <w:rFonts w:ascii="Times New Roman" w:eastAsia="Arial" w:hAnsi="Times New Roman" w:cs="Times New Roman"/>
                <w:b/>
                <w:bCs/>
                <w:color w:val="000000"/>
                <w:kern w:val="0"/>
                <w:sz w:val="20"/>
                <w:szCs w:val="20"/>
              </w:rPr>
              <w:t xml:space="preserve"> -</w:t>
            </w:r>
            <w:r w:rsidRPr="00EC42FB">
              <w:rPr>
                <w:rFonts w:ascii="Times New Roman" w:eastAsia="Arial" w:hAnsi="Times New Roman" w:cs="Times New Roman"/>
                <w:color w:val="000000"/>
                <w:kern w:val="0"/>
                <w:sz w:val="20"/>
                <w:szCs w:val="20"/>
              </w:rPr>
              <w:t xml:space="preserve"> ginecológico confeccionado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destinado à medição da profundidade da cavidade uterina durante procedimentos </w:t>
            </w:r>
            <w:r w:rsidRPr="00EC42FB">
              <w:rPr>
                <w:rFonts w:ascii="Times New Roman" w:eastAsia="Arial" w:hAnsi="Times New Roman" w:cs="Times New Roman"/>
                <w:color w:val="000000"/>
                <w:kern w:val="0"/>
                <w:sz w:val="20"/>
                <w:szCs w:val="20"/>
              </w:rPr>
              <w:lastRenderedPageBreak/>
              <w:t>ginecológicos, especialmente para inserção de Dispositivo Intrauterino (DIU).</w:t>
            </w:r>
          </w:p>
          <w:p w14:paraId="424EC419"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62C5BCE2" w14:textId="77777777" w:rsidR="00D02E84" w:rsidRPr="00EC42FB" w:rsidRDefault="00D02E84" w:rsidP="00DD516F">
            <w:pPr>
              <w:numPr>
                <w:ilvl w:val="0"/>
                <w:numId w:val="46"/>
              </w:numPr>
              <w:spacing w:before="280"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haste fina, rígida e anatômica; </w:t>
            </w:r>
          </w:p>
          <w:p w14:paraId="56EC2715" w14:textId="77777777" w:rsidR="00D02E84" w:rsidRPr="00EC42FB" w:rsidRDefault="00D02E84"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graduação </w:t>
            </w:r>
            <w:proofErr w:type="spellStart"/>
            <w:r w:rsidRPr="00EC42FB">
              <w:rPr>
                <w:rFonts w:ascii="Times New Roman" w:eastAsia="Arial" w:hAnsi="Times New Roman" w:cs="Times New Roman"/>
                <w:kern w:val="0"/>
                <w:sz w:val="20"/>
                <w:szCs w:val="20"/>
              </w:rPr>
              <w:t>centimetrada</w:t>
            </w:r>
            <w:proofErr w:type="spellEnd"/>
            <w:r w:rsidRPr="00EC42FB">
              <w:rPr>
                <w:rFonts w:ascii="Times New Roman" w:eastAsia="Arial" w:hAnsi="Times New Roman" w:cs="Times New Roman"/>
                <w:kern w:val="0"/>
                <w:sz w:val="20"/>
                <w:szCs w:val="20"/>
              </w:rPr>
              <w:t xml:space="preserve"> e/ou milimetrada gravada no corpo do instrumento, permitindo leitura precisa da profundidade uterina; </w:t>
            </w:r>
          </w:p>
          <w:p w14:paraId="3CA42992" w14:textId="77777777" w:rsidR="00D02E84" w:rsidRPr="00EC42FB" w:rsidRDefault="00D02E84"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extremidade distal </w:t>
            </w:r>
            <w:proofErr w:type="spellStart"/>
            <w:r w:rsidRPr="00EC42FB">
              <w:rPr>
                <w:rFonts w:ascii="Times New Roman" w:eastAsia="Arial" w:hAnsi="Times New Roman" w:cs="Times New Roman"/>
                <w:kern w:val="0"/>
                <w:sz w:val="20"/>
                <w:szCs w:val="20"/>
              </w:rPr>
              <w:t>atraumática</w:t>
            </w:r>
            <w:proofErr w:type="spellEnd"/>
            <w:r w:rsidRPr="00EC42FB">
              <w:rPr>
                <w:rFonts w:ascii="Times New Roman" w:eastAsia="Arial" w:hAnsi="Times New Roman" w:cs="Times New Roman"/>
                <w:kern w:val="0"/>
                <w:sz w:val="20"/>
                <w:szCs w:val="20"/>
              </w:rPr>
              <w:t xml:space="preserve">, levemente arredondada ou oliva, visando maior segurança durante o procedimento; </w:t>
            </w:r>
          </w:p>
          <w:p w14:paraId="00DB90D2" w14:textId="77777777" w:rsidR="00D02E84" w:rsidRPr="00EC42FB" w:rsidRDefault="00D02E84"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024F8669" w14:textId="77777777" w:rsidR="00D02E84" w:rsidRPr="00EC42FB" w:rsidRDefault="00D02E84"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adequada para uso contínuo em ambiente ambulatorial ou hospitalar; </w:t>
            </w:r>
          </w:p>
          <w:p w14:paraId="3FE40D83" w14:textId="77777777" w:rsidR="00D02E84" w:rsidRPr="00EC42FB" w:rsidRDefault="00D02E84" w:rsidP="00DD516F">
            <w:pPr>
              <w:numPr>
                <w:ilvl w:val="0"/>
                <w:numId w:val="46"/>
              </w:numPr>
              <w:spacing w:after="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25 cm e 35 cm; </w:t>
            </w:r>
          </w:p>
          <w:p w14:paraId="2AE735BD" w14:textId="77777777" w:rsidR="00D02E84" w:rsidRPr="00EC42FB" w:rsidRDefault="00D02E84" w:rsidP="00DD516F">
            <w:pPr>
              <w:numPr>
                <w:ilvl w:val="0"/>
                <w:numId w:val="46"/>
              </w:numPr>
              <w:spacing w:after="280" w:line="240" w:lineRule="auto"/>
              <w:ind w:left="75" w:firstLine="64"/>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compatibilidade com processos de limpeza, desinfecção e esterilização em autoclave. </w:t>
            </w:r>
          </w:p>
          <w:p w14:paraId="03056868"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suportar repetidos ciclos de esterilização sem apresentar deformações, oxidação, perda da graduação ou comprometimento de sua funcionalidade.</w:t>
            </w:r>
          </w:p>
          <w:p w14:paraId="018321F8"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e) Tesoura Cirúrgica -</w:t>
            </w:r>
            <w:r w:rsidRPr="00EC42FB">
              <w:rPr>
                <w:rFonts w:ascii="Times New Roman" w:eastAsia="Arial" w:hAnsi="Times New Roman" w:cs="Times New Roman"/>
                <w:color w:val="000000"/>
                <w:kern w:val="0"/>
                <w:sz w:val="20"/>
                <w:szCs w:val="20"/>
              </w:rPr>
              <w:t xml:space="preserve"> cirúrgica confeccionada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destinada ao auxílio em procedimentos ginecológicos, especialmente para corte de fios, gaze e materiais utilizados durante a inserção de Dispositivo Intrauterino (DIU).</w:t>
            </w:r>
          </w:p>
          <w:p w14:paraId="1EBAE5D0"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instrumental deverá possuir:</w:t>
            </w:r>
          </w:p>
          <w:p w14:paraId="030F2850" w14:textId="77777777" w:rsidR="00D02E84" w:rsidRPr="00EC42FB" w:rsidRDefault="00D02E84" w:rsidP="00DD516F">
            <w:pPr>
              <w:numPr>
                <w:ilvl w:val="0"/>
                <w:numId w:val="47"/>
              </w:numPr>
              <w:spacing w:before="280"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lâminas afiadas e alinhadas, proporcionando corte preciso e seguro; </w:t>
            </w:r>
          </w:p>
          <w:p w14:paraId="778A3DE4"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pontas retas ou curvas, conforme especificação do órgão contratante; </w:t>
            </w:r>
          </w:p>
          <w:p w14:paraId="0D755E90"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empunhadura anatômica com anéis para manuseio adequado; </w:t>
            </w:r>
          </w:p>
          <w:p w14:paraId="6AB97D85"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articulação firme e funcionamento suave; </w:t>
            </w:r>
          </w:p>
          <w:p w14:paraId="691154E5"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polido, superfícies lisas e livres de rebarbas, fissuras ou imperfeições; </w:t>
            </w:r>
          </w:p>
          <w:p w14:paraId="58F2BF83"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mecânica compatível com repetidos ciclos de esterilização hospitalar; </w:t>
            </w:r>
          </w:p>
          <w:p w14:paraId="73A9FB20" w14:textId="77777777" w:rsidR="00D02E84" w:rsidRPr="00EC42FB" w:rsidRDefault="00D02E84" w:rsidP="00DD516F">
            <w:pPr>
              <w:numPr>
                <w:ilvl w:val="0"/>
                <w:numId w:val="47"/>
              </w:numPr>
              <w:spacing w:after="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comprimento aproximado entre 14 cm e 18 cm; </w:t>
            </w:r>
          </w:p>
          <w:p w14:paraId="5B13E21A" w14:textId="77777777" w:rsidR="00D02E84" w:rsidRPr="00EC42FB" w:rsidRDefault="00D02E84" w:rsidP="00DD516F">
            <w:pPr>
              <w:numPr>
                <w:ilvl w:val="0"/>
                <w:numId w:val="47"/>
              </w:numPr>
              <w:spacing w:after="280" w:line="240" w:lineRule="auto"/>
              <w:ind w:left="75" w:hanging="7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compatibilidade com processos de limpeza, desinfecção e esterilização em autoclave. </w:t>
            </w:r>
          </w:p>
          <w:p w14:paraId="24D5D371"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lastRenderedPageBreak/>
              <w:t>O material deverá suportar sucessivos processos de esterilização sem perda de corte, deformação, oxidação ou comprometimento da funcionalidade.</w:t>
            </w:r>
          </w:p>
          <w:p w14:paraId="3A1D6148" w14:textId="77777777" w:rsidR="00D02E84" w:rsidRPr="00EC42FB" w:rsidRDefault="00D02E84" w:rsidP="00DD516F">
            <w:pPr>
              <w:pBdr>
                <w:top w:val="nil"/>
                <w:left w:val="nil"/>
                <w:bottom w:val="nil"/>
                <w:right w:val="nil"/>
                <w:between w:val="nil"/>
              </w:pBdr>
              <w:spacing w:line="240" w:lineRule="auto"/>
              <w:jc w:val="both"/>
              <w:rPr>
                <w:rFonts w:ascii="Times New Roman" w:eastAsia="Arial" w:hAnsi="Times New Roman" w:cs="Times New Roman"/>
                <w:color w:val="000000"/>
                <w:kern w:val="0"/>
                <w:sz w:val="20"/>
                <w:szCs w:val="20"/>
              </w:rPr>
            </w:pPr>
            <w:r w:rsidRPr="00EC42FB">
              <w:rPr>
                <w:rFonts w:ascii="Times New Roman" w:eastAsia="Arial" w:hAnsi="Times New Roman" w:cs="Times New Roman"/>
                <w:b/>
                <w:bCs/>
                <w:color w:val="000000"/>
                <w:kern w:val="0"/>
                <w:sz w:val="20"/>
                <w:szCs w:val="20"/>
              </w:rPr>
              <w:t>f) Cuba, Bandeja ou Estojo para Acondicionamento -</w:t>
            </w:r>
            <w:r w:rsidRPr="00EC42FB">
              <w:rPr>
                <w:rFonts w:ascii="Times New Roman" w:eastAsia="Arial" w:hAnsi="Times New Roman" w:cs="Times New Roman"/>
                <w:color w:val="000000"/>
                <w:kern w:val="0"/>
                <w:sz w:val="20"/>
                <w:szCs w:val="20"/>
              </w:rPr>
              <w:t xml:space="preserve"> em aço inoxidável cirúrgico, reutilizável, </w:t>
            </w:r>
            <w:proofErr w:type="spellStart"/>
            <w:r w:rsidRPr="00EC42FB">
              <w:rPr>
                <w:rFonts w:ascii="Times New Roman" w:eastAsia="Arial" w:hAnsi="Times New Roman" w:cs="Times New Roman"/>
                <w:color w:val="000000"/>
                <w:kern w:val="0"/>
                <w:sz w:val="20"/>
                <w:szCs w:val="20"/>
              </w:rPr>
              <w:t>autoclavável</w:t>
            </w:r>
            <w:proofErr w:type="spellEnd"/>
            <w:r w:rsidRPr="00EC42FB">
              <w:rPr>
                <w:rFonts w:ascii="Times New Roman" w:eastAsia="Arial" w:hAnsi="Times New Roman" w:cs="Times New Roman"/>
                <w:color w:val="000000"/>
                <w:kern w:val="0"/>
                <w:sz w:val="20"/>
                <w:szCs w:val="20"/>
              </w:rPr>
              <w:t xml:space="preserve"> e resistente à corrosão, destinado ao armazenamento, organização, transporte e acondicionamento dos instrumentais utilizados em procedimentos ginecológicos e inserção de Dispositivo Intrauterino (DIU).</w:t>
            </w:r>
          </w:p>
          <w:p w14:paraId="1429C8B9" w14:textId="77777777" w:rsidR="00D02E84" w:rsidRPr="00EC42FB" w:rsidRDefault="00D02E84" w:rsidP="00DD516F">
            <w:pPr>
              <w:spacing w:before="280" w:after="280" w:line="240" w:lineRule="auto"/>
              <w:jc w:val="both"/>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O material deverá possuir:</w:t>
            </w:r>
          </w:p>
          <w:p w14:paraId="22061236" w14:textId="77777777" w:rsidR="00D02E84" w:rsidRPr="00EC42FB" w:rsidRDefault="00D02E84" w:rsidP="00DD516F">
            <w:pPr>
              <w:numPr>
                <w:ilvl w:val="0"/>
                <w:numId w:val="48"/>
              </w:numPr>
              <w:tabs>
                <w:tab w:val="left" w:pos="75"/>
              </w:tabs>
              <w:spacing w:before="280"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estrutura rígida e resistente; </w:t>
            </w:r>
          </w:p>
          <w:p w14:paraId="5DF57383" w14:textId="77777777" w:rsidR="00D02E84" w:rsidRPr="00EC42FB" w:rsidRDefault="00D02E84"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superfícies lisas, polidas e livres de rebarbas, fissuras ou imperfeições; </w:t>
            </w:r>
          </w:p>
          <w:p w14:paraId="2C5D56E3" w14:textId="77777777" w:rsidR="00D02E84" w:rsidRPr="00EC42FB" w:rsidRDefault="00D02E84"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acabamento que permita adequada higienização e desinfecção; </w:t>
            </w:r>
          </w:p>
          <w:p w14:paraId="13DB0454" w14:textId="77777777" w:rsidR="00D02E84" w:rsidRPr="00EC42FB" w:rsidRDefault="00D02E84"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dimensões compatíveis com o acondicionamento dos instrumentais que compõem o kit de DIU; </w:t>
            </w:r>
          </w:p>
          <w:p w14:paraId="5441D764" w14:textId="77777777" w:rsidR="00D02E84" w:rsidRPr="00EC42FB" w:rsidRDefault="00D02E84" w:rsidP="00DD516F">
            <w:pPr>
              <w:numPr>
                <w:ilvl w:val="0"/>
                <w:numId w:val="48"/>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resistência térmica e mecânica compatível com repetidos ciclos de esterilização em autoclave; </w:t>
            </w:r>
          </w:p>
          <w:p w14:paraId="7CF0FF1A" w14:textId="77777777" w:rsidR="00D02E84" w:rsidRPr="00EC42FB" w:rsidRDefault="00D02E84" w:rsidP="00DD516F">
            <w:pPr>
              <w:numPr>
                <w:ilvl w:val="0"/>
                <w:numId w:val="48"/>
              </w:numPr>
              <w:tabs>
                <w:tab w:val="left" w:pos="75"/>
              </w:tabs>
              <w:spacing w:after="28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bordas arredondadas para maior segurança no manuseio; </w:t>
            </w:r>
          </w:p>
          <w:p w14:paraId="4477783D" w14:textId="77777777" w:rsidR="00D02E84" w:rsidRPr="00EC42FB" w:rsidRDefault="00D02E84" w:rsidP="00DD516F">
            <w:pPr>
              <w:numPr>
                <w:ilvl w:val="0"/>
                <w:numId w:val="40"/>
              </w:numPr>
              <w:tabs>
                <w:tab w:val="left" w:pos="75"/>
              </w:tabs>
              <w:spacing w:before="280"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material resistente à oxidação, deformação e desgaste decorrente do uso contínuo em ambiente ambulatorial ou hospitalar. </w:t>
            </w:r>
          </w:p>
          <w:p w14:paraId="364C964D" w14:textId="77777777" w:rsidR="00D02E84" w:rsidRPr="00EC42FB" w:rsidRDefault="00D02E84" w:rsidP="00DD516F">
            <w:pPr>
              <w:numPr>
                <w:ilvl w:val="0"/>
                <w:numId w:val="40"/>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tampa perfurada ou sistema compatível com esterilização hospitalar; </w:t>
            </w:r>
          </w:p>
          <w:p w14:paraId="332ECF28" w14:textId="77777777" w:rsidR="00D02E84" w:rsidRPr="00EC42FB" w:rsidRDefault="00D02E84" w:rsidP="00DD516F">
            <w:pPr>
              <w:numPr>
                <w:ilvl w:val="0"/>
                <w:numId w:val="40"/>
              </w:numPr>
              <w:tabs>
                <w:tab w:val="left" w:pos="75"/>
              </w:tabs>
              <w:spacing w:after="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 xml:space="preserve">fechamento seguro; </w:t>
            </w:r>
          </w:p>
          <w:p w14:paraId="25CDFA70" w14:textId="77777777" w:rsidR="00D02E84" w:rsidRPr="00EC42FB" w:rsidRDefault="00D02E84" w:rsidP="00DD516F">
            <w:pPr>
              <w:numPr>
                <w:ilvl w:val="0"/>
                <w:numId w:val="40"/>
              </w:numPr>
              <w:tabs>
                <w:tab w:val="left" w:pos="75"/>
              </w:tabs>
              <w:spacing w:after="280" w:line="240" w:lineRule="auto"/>
              <w:ind w:left="0" w:hanging="48"/>
              <w:jc w:val="both"/>
              <w:rPr>
                <w:rFonts w:ascii="Times New Roman" w:hAnsi="Times New Roman" w:cs="Times New Roman"/>
                <w:kern w:val="0"/>
                <w:sz w:val="20"/>
                <w:szCs w:val="20"/>
              </w:rPr>
            </w:pPr>
            <w:r w:rsidRPr="00EC42FB">
              <w:rPr>
                <w:rFonts w:ascii="Times New Roman" w:eastAsia="Arial" w:hAnsi="Times New Roman" w:cs="Times New Roman"/>
                <w:kern w:val="0"/>
                <w:sz w:val="20"/>
                <w:szCs w:val="20"/>
              </w:rPr>
              <w:t>compartimentos internos ou organização adequada dos instrumentais.</w:t>
            </w:r>
          </w:p>
          <w:p w14:paraId="6A0D6A69" w14:textId="77777777" w:rsidR="00D02E84" w:rsidRPr="00EC42FB" w:rsidRDefault="00D02E84" w:rsidP="00DD516F">
            <w:pPr>
              <w:spacing w:line="360" w:lineRule="auto"/>
              <w:ind w:left="-37" w:right="-69"/>
              <w:jc w:val="both"/>
              <w:rPr>
                <w:rFonts w:ascii="Times New Roman" w:eastAsia="Arial" w:hAnsi="Times New Roman" w:cs="Times New Roman"/>
                <w:b/>
                <w:bCs/>
                <w:kern w:val="0"/>
                <w:sz w:val="20"/>
                <w:szCs w:val="20"/>
              </w:rPr>
            </w:pPr>
            <w:r w:rsidRPr="00EC42FB">
              <w:rPr>
                <w:rFonts w:ascii="Times New Roman" w:eastAsia="Arial" w:hAnsi="Times New Roman" w:cs="Times New Roman"/>
                <w:b/>
                <w:bCs/>
                <w:kern w:val="0"/>
                <w:sz w:val="20"/>
                <w:szCs w:val="20"/>
              </w:rPr>
              <w:t>Os produtos deverão atender às normas sanitárias aplicáveis aos produtos para saúde, garantindo segurança, durabilidade, funcionalidade e conforto durante o procedimento ginecológico.</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FB8222D" w14:textId="77777777" w:rsidR="00D02E84" w:rsidRPr="00EC42FB" w:rsidRDefault="00D02E84" w:rsidP="00DD516F">
            <w:pPr>
              <w:spacing w:line="360" w:lineRule="auto"/>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lastRenderedPageBreak/>
              <w:t>UND</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603DEA1" w14:textId="77777777" w:rsidR="00D02E84" w:rsidRPr="00EC42FB" w:rsidRDefault="00D02E84" w:rsidP="00DD516F">
            <w:pPr>
              <w:spacing w:line="360" w:lineRule="auto"/>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300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D80AEDE" w14:textId="77777777" w:rsidR="00D02E84" w:rsidRPr="00EC42FB" w:rsidRDefault="00D02E84" w:rsidP="00DD516F">
            <w:pPr>
              <w:spacing w:line="360" w:lineRule="auto"/>
              <w:ind w:left="-73" w:right="-67"/>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R$343,24</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C12F2D" w14:textId="77777777" w:rsidR="00D02E84" w:rsidRPr="00EC42FB" w:rsidRDefault="00D02E84" w:rsidP="00DD516F">
            <w:pPr>
              <w:spacing w:line="360" w:lineRule="auto"/>
              <w:ind w:left="-72" w:right="-76"/>
              <w:jc w:val="center"/>
              <w:rPr>
                <w:rFonts w:ascii="Times New Roman" w:eastAsia="Arial" w:hAnsi="Times New Roman" w:cs="Times New Roman"/>
                <w:kern w:val="0"/>
                <w:sz w:val="20"/>
                <w:szCs w:val="20"/>
              </w:rPr>
            </w:pPr>
            <w:r w:rsidRPr="00EC42FB">
              <w:rPr>
                <w:rFonts w:ascii="Times New Roman" w:eastAsia="Arial" w:hAnsi="Times New Roman" w:cs="Times New Roman"/>
                <w:kern w:val="0"/>
                <w:sz w:val="20"/>
                <w:szCs w:val="20"/>
              </w:rPr>
              <w:t>R$102.972,00</w:t>
            </w:r>
          </w:p>
        </w:tc>
      </w:tr>
    </w:tbl>
    <w:p w14:paraId="1A492E79" w14:textId="77777777" w:rsidR="00D02E84" w:rsidRPr="000A49B6" w:rsidRDefault="00D02E84" w:rsidP="00D02E84">
      <w:pPr>
        <w:spacing w:after="0" w:line="360" w:lineRule="auto"/>
        <w:jc w:val="both"/>
        <w:rPr>
          <w:rFonts w:ascii="Times New Roman" w:eastAsia="Arial" w:hAnsi="Times New Roman" w:cs="Times New Roman"/>
          <w:b/>
          <w:bCs/>
          <w:kern w:val="0"/>
        </w:rPr>
      </w:pPr>
    </w:p>
    <w:p w14:paraId="4485742F" w14:textId="77777777" w:rsidR="00D02E84" w:rsidRPr="000A49B6" w:rsidRDefault="00D02E84"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44DBC89C" w14:textId="77777777" w:rsidR="00D02E84" w:rsidRPr="000A49B6" w:rsidRDefault="00D02E84"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5DC34D8A" w14:textId="77777777" w:rsidR="00C02CF0" w:rsidRPr="000A49B6" w:rsidRDefault="00C02CF0"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354C5795" w14:textId="77777777" w:rsidR="00C02CF0" w:rsidRPr="000A49B6" w:rsidRDefault="00C02CF0"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4BCA5B2C" w14:textId="77777777" w:rsidR="00C02CF0" w:rsidRPr="000A49B6" w:rsidRDefault="00C02CF0"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64AA3B6A" w14:textId="77777777" w:rsidR="00D02E84" w:rsidRPr="000A49B6" w:rsidRDefault="00D02E84" w:rsidP="002C6BB0">
      <w:pPr>
        <w:pStyle w:val="PargrafodaLista"/>
        <w:autoSpaceDE w:val="0"/>
        <w:autoSpaceDN w:val="0"/>
        <w:adjustRightInd w:val="0"/>
        <w:spacing w:after="0" w:line="240" w:lineRule="auto"/>
        <w:ind w:left="0"/>
        <w:jc w:val="both"/>
        <w:rPr>
          <w:rFonts w:ascii="Times New Roman" w:hAnsi="Times New Roman" w:cs="Times New Roman"/>
          <w:b/>
          <w:spacing w:val="2"/>
        </w:rPr>
      </w:pPr>
    </w:p>
    <w:p w14:paraId="1F57E1FB" w14:textId="77777777" w:rsidR="004E04F0" w:rsidRPr="000A49B6" w:rsidRDefault="004E04F0" w:rsidP="00672544">
      <w:pPr>
        <w:pStyle w:val="Default"/>
        <w:jc w:val="center"/>
        <w:rPr>
          <w:rFonts w:ascii="Times New Roman" w:hAnsi="Times New Roman" w:cs="Times New Roman"/>
          <w:b/>
          <w:bCs/>
          <w:sz w:val="22"/>
          <w:szCs w:val="22"/>
        </w:rPr>
      </w:pPr>
    </w:p>
    <w:p w14:paraId="2138825E" w14:textId="2D292AB3" w:rsidR="00672544" w:rsidRPr="000A49B6" w:rsidRDefault="00672544" w:rsidP="00672544">
      <w:pPr>
        <w:pStyle w:val="Default"/>
        <w:jc w:val="center"/>
        <w:rPr>
          <w:rFonts w:ascii="Times New Roman" w:hAnsi="Times New Roman" w:cs="Times New Roman"/>
          <w:b/>
          <w:bCs/>
          <w:sz w:val="22"/>
          <w:szCs w:val="22"/>
        </w:rPr>
      </w:pPr>
      <w:r w:rsidRPr="000A49B6">
        <w:rPr>
          <w:rFonts w:ascii="Times New Roman" w:hAnsi="Times New Roman" w:cs="Times New Roman"/>
          <w:b/>
          <w:bCs/>
          <w:sz w:val="22"/>
          <w:szCs w:val="22"/>
        </w:rPr>
        <w:lastRenderedPageBreak/>
        <w:t xml:space="preserve">ANEXO </w:t>
      </w:r>
      <w:r w:rsidR="00B52CC7" w:rsidRPr="000A49B6">
        <w:rPr>
          <w:rFonts w:ascii="Times New Roman" w:hAnsi="Times New Roman" w:cs="Times New Roman"/>
          <w:b/>
          <w:bCs/>
          <w:sz w:val="22"/>
          <w:szCs w:val="22"/>
        </w:rPr>
        <w:t>IV</w:t>
      </w:r>
      <w:r w:rsidRPr="000A49B6">
        <w:rPr>
          <w:rFonts w:ascii="Times New Roman" w:hAnsi="Times New Roman" w:cs="Times New Roman"/>
          <w:b/>
          <w:bCs/>
          <w:sz w:val="22"/>
          <w:szCs w:val="22"/>
        </w:rPr>
        <w:t xml:space="preserve"> - DECLARAÇÃO UNIFICADA</w:t>
      </w:r>
    </w:p>
    <w:p w14:paraId="0FEE09B2" w14:textId="77777777" w:rsidR="00672544" w:rsidRPr="000A49B6" w:rsidRDefault="00672544" w:rsidP="00672544">
      <w:pPr>
        <w:pStyle w:val="Default"/>
        <w:ind w:left="1416" w:firstLine="708"/>
        <w:jc w:val="both"/>
        <w:rPr>
          <w:rFonts w:ascii="Times New Roman" w:hAnsi="Times New Roman" w:cs="Times New Roman"/>
          <w:b/>
          <w:bCs/>
          <w:sz w:val="22"/>
          <w:szCs w:val="22"/>
        </w:rPr>
      </w:pPr>
    </w:p>
    <w:p w14:paraId="39F6B852" w14:textId="77777777" w:rsidR="00672544" w:rsidRPr="000A49B6" w:rsidRDefault="00672544" w:rsidP="00672544">
      <w:pPr>
        <w:pStyle w:val="Default"/>
        <w:ind w:left="1416" w:firstLine="708"/>
        <w:jc w:val="both"/>
        <w:rPr>
          <w:rFonts w:ascii="Times New Roman" w:hAnsi="Times New Roman" w:cs="Times New Roman"/>
          <w:b/>
          <w:bCs/>
          <w:sz w:val="22"/>
          <w:szCs w:val="22"/>
        </w:rPr>
      </w:pPr>
    </w:p>
    <w:p w14:paraId="07A4B522" w14:textId="7FA070C1" w:rsidR="00CB2E8F" w:rsidRPr="000A49B6" w:rsidRDefault="00672544" w:rsidP="00672544">
      <w:pPr>
        <w:pStyle w:val="Default"/>
        <w:jc w:val="both"/>
        <w:rPr>
          <w:rFonts w:ascii="Times New Roman" w:hAnsi="Times New Roman" w:cs="Times New Roman"/>
          <w:b/>
          <w:bCs/>
          <w:sz w:val="22"/>
          <w:szCs w:val="22"/>
        </w:rPr>
      </w:pPr>
      <w:r w:rsidRPr="000A49B6">
        <w:rPr>
          <w:rFonts w:ascii="Times New Roman" w:hAnsi="Times New Roman" w:cs="Times New Roman"/>
          <w:b/>
          <w:bCs/>
          <w:sz w:val="22"/>
          <w:szCs w:val="22"/>
        </w:rPr>
        <w:t xml:space="preserve">PROCESSO ADMINISTRATIVO </w:t>
      </w:r>
      <w:r w:rsidR="00873D15" w:rsidRPr="000A49B6">
        <w:rPr>
          <w:rFonts w:ascii="Times New Roman" w:hAnsi="Times New Roman" w:cs="Times New Roman"/>
          <w:b/>
          <w:bCs/>
          <w:sz w:val="22"/>
          <w:szCs w:val="22"/>
        </w:rPr>
        <w:t>n</w:t>
      </w:r>
      <w:r w:rsidRPr="000A49B6">
        <w:rPr>
          <w:rFonts w:ascii="Times New Roman" w:hAnsi="Times New Roman" w:cs="Times New Roman"/>
          <w:b/>
          <w:bCs/>
          <w:sz w:val="22"/>
          <w:szCs w:val="22"/>
        </w:rPr>
        <w:t>º</w:t>
      </w:r>
      <w:r w:rsidR="00873D15" w:rsidRPr="000A49B6">
        <w:rPr>
          <w:rFonts w:ascii="Times New Roman" w:hAnsi="Times New Roman" w:cs="Times New Roman"/>
          <w:b/>
          <w:bCs/>
          <w:sz w:val="22"/>
          <w:szCs w:val="22"/>
        </w:rPr>
        <w:t>.</w:t>
      </w:r>
      <w:r w:rsidRPr="000A49B6">
        <w:rPr>
          <w:rFonts w:ascii="Times New Roman" w:hAnsi="Times New Roman" w:cs="Times New Roman"/>
          <w:b/>
          <w:bCs/>
          <w:sz w:val="22"/>
          <w:szCs w:val="22"/>
        </w:rPr>
        <w:t xml:space="preserve"> </w:t>
      </w:r>
      <w:r w:rsidR="00886764" w:rsidRPr="000A49B6">
        <w:rPr>
          <w:rFonts w:ascii="Times New Roman" w:hAnsi="Times New Roman" w:cs="Times New Roman"/>
          <w:b/>
          <w:bCs/>
          <w:sz w:val="22"/>
          <w:szCs w:val="22"/>
        </w:rPr>
        <w:t>7589</w:t>
      </w:r>
      <w:r w:rsidR="000563B3" w:rsidRPr="000A49B6">
        <w:rPr>
          <w:rFonts w:ascii="Times New Roman" w:hAnsi="Times New Roman" w:cs="Times New Roman"/>
          <w:b/>
          <w:bCs/>
          <w:sz w:val="22"/>
          <w:szCs w:val="22"/>
        </w:rPr>
        <w:t>/</w:t>
      </w:r>
      <w:r w:rsidR="00EF6354" w:rsidRPr="000A49B6">
        <w:rPr>
          <w:rFonts w:ascii="Times New Roman" w:hAnsi="Times New Roman" w:cs="Times New Roman"/>
          <w:b/>
          <w:bCs/>
          <w:sz w:val="22"/>
          <w:szCs w:val="22"/>
        </w:rPr>
        <w:t>202</w:t>
      </w:r>
      <w:r w:rsidR="00886764" w:rsidRPr="000A49B6">
        <w:rPr>
          <w:rFonts w:ascii="Times New Roman" w:hAnsi="Times New Roman" w:cs="Times New Roman"/>
          <w:b/>
          <w:bCs/>
          <w:sz w:val="22"/>
          <w:szCs w:val="22"/>
        </w:rPr>
        <w:t>6</w:t>
      </w:r>
      <w:r w:rsidR="000563B3" w:rsidRPr="000A49B6">
        <w:rPr>
          <w:rFonts w:ascii="Times New Roman" w:hAnsi="Times New Roman" w:cs="Times New Roman"/>
          <w:b/>
          <w:bCs/>
          <w:sz w:val="22"/>
          <w:szCs w:val="22"/>
        </w:rPr>
        <w:t>/</w:t>
      </w:r>
      <w:r w:rsidR="00CB2E8F" w:rsidRPr="000A49B6">
        <w:rPr>
          <w:rFonts w:ascii="Times New Roman" w:hAnsi="Times New Roman" w:cs="Times New Roman"/>
          <w:b/>
          <w:bCs/>
          <w:sz w:val="22"/>
          <w:szCs w:val="22"/>
        </w:rPr>
        <w:t>SMS</w:t>
      </w:r>
    </w:p>
    <w:p w14:paraId="20ADAE27" w14:textId="7C970E5C" w:rsidR="00672544" w:rsidRPr="000A49B6" w:rsidRDefault="007E6867" w:rsidP="00672544">
      <w:pPr>
        <w:pStyle w:val="Default"/>
        <w:jc w:val="both"/>
        <w:rPr>
          <w:rFonts w:ascii="Times New Roman" w:hAnsi="Times New Roman" w:cs="Times New Roman"/>
          <w:b/>
          <w:bCs/>
          <w:sz w:val="22"/>
          <w:szCs w:val="22"/>
        </w:rPr>
      </w:pPr>
      <w:r w:rsidRPr="000A49B6">
        <w:rPr>
          <w:rFonts w:ascii="Times New Roman" w:hAnsi="Times New Roman" w:cs="Times New Roman"/>
          <w:b/>
          <w:bCs/>
          <w:sz w:val="22"/>
          <w:szCs w:val="22"/>
        </w:rPr>
        <w:t>PREGÃO</w:t>
      </w:r>
      <w:r w:rsidR="00672544" w:rsidRPr="000A49B6">
        <w:rPr>
          <w:rFonts w:ascii="Times New Roman" w:hAnsi="Times New Roman" w:cs="Times New Roman"/>
          <w:b/>
          <w:bCs/>
          <w:sz w:val="22"/>
          <w:szCs w:val="22"/>
        </w:rPr>
        <w:t xml:space="preserve"> ELETRÔNIC</w:t>
      </w:r>
      <w:r w:rsidRPr="000A49B6">
        <w:rPr>
          <w:rFonts w:ascii="Times New Roman" w:hAnsi="Times New Roman" w:cs="Times New Roman"/>
          <w:b/>
          <w:bCs/>
          <w:sz w:val="22"/>
          <w:szCs w:val="22"/>
        </w:rPr>
        <w:t>O</w:t>
      </w:r>
      <w:r w:rsidR="000563B3" w:rsidRPr="000A49B6">
        <w:rPr>
          <w:rFonts w:ascii="Times New Roman" w:hAnsi="Times New Roman" w:cs="Times New Roman"/>
          <w:b/>
          <w:bCs/>
          <w:sz w:val="22"/>
          <w:szCs w:val="22"/>
        </w:rPr>
        <w:t>(SRP)</w:t>
      </w:r>
      <w:r w:rsidR="00672544" w:rsidRPr="000A49B6">
        <w:rPr>
          <w:rFonts w:ascii="Times New Roman" w:hAnsi="Times New Roman" w:cs="Times New Roman"/>
          <w:b/>
          <w:bCs/>
          <w:sz w:val="22"/>
          <w:szCs w:val="22"/>
        </w:rPr>
        <w:t xml:space="preserve"> </w:t>
      </w:r>
      <w:r w:rsidR="00873D15" w:rsidRPr="000A49B6">
        <w:rPr>
          <w:rFonts w:ascii="Times New Roman" w:hAnsi="Times New Roman" w:cs="Times New Roman"/>
          <w:b/>
          <w:bCs/>
          <w:sz w:val="22"/>
          <w:szCs w:val="22"/>
        </w:rPr>
        <w:t>n</w:t>
      </w:r>
      <w:r w:rsidR="00672544" w:rsidRPr="000A49B6">
        <w:rPr>
          <w:rFonts w:ascii="Times New Roman" w:hAnsi="Times New Roman" w:cs="Times New Roman"/>
          <w:b/>
          <w:bCs/>
          <w:sz w:val="22"/>
          <w:szCs w:val="22"/>
        </w:rPr>
        <w:t>º</w:t>
      </w:r>
      <w:r w:rsidR="00873D15" w:rsidRPr="000A49B6">
        <w:rPr>
          <w:rFonts w:ascii="Times New Roman" w:hAnsi="Times New Roman" w:cs="Times New Roman"/>
          <w:b/>
          <w:bCs/>
          <w:sz w:val="22"/>
          <w:szCs w:val="22"/>
        </w:rPr>
        <w:t>.</w:t>
      </w:r>
      <w:r w:rsidR="00672544" w:rsidRPr="000A49B6">
        <w:rPr>
          <w:rFonts w:ascii="Times New Roman" w:hAnsi="Times New Roman" w:cs="Times New Roman"/>
          <w:b/>
          <w:bCs/>
          <w:sz w:val="22"/>
          <w:szCs w:val="22"/>
        </w:rPr>
        <w:t xml:space="preserve"> </w:t>
      </w:r>
      <w:r w:rsidR="00EC42FB">
        <w:rPr>
          <w:rFonts w:ascii="Times New Roman" w:hAnsi="Times New Roman" w:cs="Times New Roman"/>
          <w:b/>
          <w:bCs/>
          <w:sz w:val="22"/>
          <w:szCs w:val="22"/>
        </w:rPr>
        <w:t>006</w:t>
      </w:r>
      <w:r w:rsidR="000563B3" w:rsidRPr="000A49B6">
        <w:rPr>
          <w:rFonts w:ascii="Times New Roman" w:hAnsi="Times New Roman" w:cs="Times New Roman"/>
          <w:b/>
          <w:bCs/>
          <w:sz w:val="22"/>
          <w:szCs w:val="22"/>
        </w:rPr>
        <w:t>/</w:t>
      </w:r>
      <w:r w:rsidR="00672544" w:rsidRPr="000A49B6">
        <w:rPr>
          <w:rFonts w:ascii="Times New Roman" w:hAnsi="Times New Roman" w:cs="Times New Roman"/>
          <w:b/>
          <w:bCs/>
          <w:sz w:val="22"/>
          <w:szCs w:val="22"/>
        </w:rPr>
        <w:t>20</w:t>
      </w:r>
      <w:r w:rsidR="00EF6354" w:rsidRPr="000A49B6">
        <w:rPr>
          <w:rFonts w:ascii="Times New Roman" w:hAnsi="Times New Roman" w:cs="Times New Roman"/>
          <w:b/>
          <w:bCs/>
          <w:sz w:val="22"/>
          <w:szCs w:val="22"/>
        </w:rPr>
        <w:t>2</w:t>
      </w:r>
      <w:r w:rsidR="00335E75" w:rsidRPr="000A49B6">
        <w:rPr>
          <w:rFonts w:ascii="Times New Roman" w:hAnsi="Times New Roman" w:cs="Times New Roman"/>
          <w:b/>
          <w:bCs/>
          <w:sz w:val="22"/>
          <w:szCs w:val="22"/>
        </w:rPr>
        <w:t>6</w:t>
      </w:r>
      <w:r w:rsidR="00BA7064" w:rsidRPr="000A49B6">
        <w:rPr>
          <w:rFonts w:ascii="Times New Roman" w:hAnsi="Times New Roman" w:cs="Times New Roman"/>
          <w:b/>
          <w:bCs/>
          <w:sz w:val="22"/>
          <w:szCs w:val="22"/>
        </w:rPr>
        <w:t xml:space="preserve"> - </w:t>
      </w:r>
      <w:r w:rsidR="000563B3" w:rsidRPr="000A49B6">
        <w:rPr>
          <w:rFonts w:ascii="Times New Roman" w:hAnsi="Times New Roman" w:cs="Times New Roman"/>
          <w:b/>
          <w:bCs/>
          <w:sz w:val="22"/>
          <w:szCs w:val="22"/>
        </w:rPr>
        <w:t>SMS</w:t>
      </w:r>
    </w:p>
    <w:p w14:paraId="41FEC936" w14:textId="77777777" w:rsidR="00672544" w:rsidRPr="000A49B6" w:rsidRDefault="00672544" w:rsidP="00672544">
      <w:pPr>
        <w:pStyle w:val="Default"/>
        <w:jc w:val="both"/>
        <w:rPr>
          <w:rFonts w:ascii="Times New Roman" w:hAnsi="Times New Roman" w:cs="Times New Roman"/>
          <w:sz w:val="22"/>
          <w:szCs w:val="22"/>
        </w:rPr>
      </w:pPr>
    </w:p>
    <w:p w14:paraId="02BF39B2" w14:textId="77777777" w:rsidR="006F23C5" w:rsidRPr="000A49B6" w:rsidRDefault="00672544" w:rsidP="006F23C5">
      <w:pPr>
        <w:spacing w:line="288" w:lineRule="auto"/>
        <w:contextualSpacing/>
        <w:jc w:val="both"/>
        <w:rPr>
          <w:rFonts w:ascii="Times New Roman" w:hAnsi="Times New Roman" w:cs="Times New Roman"/>
        </w:rPr>
      </w:pPr>
      <w:r w:rsidRPr="000A49B6">
        <w:rPr>
          <w:rFonts w:ascii="Times New Roman" w:hAnsi="Times New Roman" w:cs="Times New Roman"/>
          <w:b/>
          <w:bCs/>
        </w:rPr>
        <w:t>Objeto</w:t>
      </w:r>
      <w:r w:rsidRPr="000A49B6">
        <w:rPr>
          <w:rFonts w:ascii="Times New Roman" w:hAnsi="Times New Roman" w:cs="Times New Roman"/>
        </w:rPr>
        <w:t xml:space="preserve">: </w:t>
      </w:r>
      <w:r w:rsidR="006F23C5" w:rsidRPr="000A49B6">
        <w:rPr>
          <w:rFonts w:ascii="Times New Roman" w:eastAsia="Arial" w:hAnsi="Times New Roman" w:cs="Times New Roman"/>
        </w:rPr>
        <w:t xml:space="preserve">Contratação de empresa especializada para o fornecimento de kits para inserção de Dispositivo Intrauterino (DIU) esterilizável, de natureza comum, destinados ao atendimento das demandas da Secretaria Municipal de Saúde de São João de Meriti, </w:t>
      </w:r>
      <w:r w:rsidR="006F23C5" w:rsidRPr="000A49B6">
        <w:rPr>
          <w:rFonts w:ascii="Times New Roman" w:eastAsia="Times New Roman" w:hAnsi="Times New Roman" w:cs="Times New Roman"/>
        </w:rPr>
        <w:t xml:space="preserve">conforme especificações constantes no Termo de Referência. ANEXO I </w:t>
      </w:r>
      <w:r w:rsidR="006F23C5" w:rsidRPr="000A49B6">
        <w:rPr>
          <w:rFonts w:ascii="Times New Roman" w:eastAsia="Century" w:hAnsi="Times New Roman" w:cs="Times New Roman"/>
        </w:rPr>
        <w:t xml:space="preserve">do </w:t>
      </w:r>
      <w:r w:rsidR="006F23C5" w:rsidRPr="000A49B6">
        <w:rPr>
          <w:rFonts w:ascii="Times New Roman" w:hAnsi="Times New Roman" w:cs="Times New Roman"/>
        </w:rPr>
        <w:t>Edital.</w:t>
      </w:r>
    </w:p>
    <w:p w14:paraId="70B42F61" w14:textId="77777777" w:rsidR="00672544" w:rsidRPr="000A49B6" w:rsidRDefault="00672544" w:rsidP="00672544">
      <w:pPr>
        <w:pStyle w:val="Default"/>
        <w:jc w:val="both"/>
        <w:rPr>
          <w:rFonts w:ascii="Times New Roman" w:hAnsi="Times New Roman" w:cs="Times New Roman"/>
          <w:sz w:val="22"/>
          <w:szCs w:val="22"/>
        </w:rPr>
      </w:pPr>
    </w:p>
    <w:p w14:paraId="4B8A904D"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1DCEC1C0" w14:textId="77777777" w:rsidR="00672544" w:rsidRPr="000A49B6" w:rsidRDefault="00672544" w:rsidP="00672544">
      <w:pPr>
        <w:pStyle w:val="Default"/>
        <w:jc w:val="both"/>
        <w:rPr>
          <w:rFonts w:ascii="Times New Roman" w:hAnsi="Times New Roman" w:cs="Times New Roman"/>
          <w:sz w:val="22"/>
          <w:szCs w:val="22"/>
        </w:rPr>
      </w:pPr>
    </w:p>
    <w:p w14:paraId="1FEBAC2F" w14:textId="77777777" w:rsidR="00672544" w:rsidRPr="000A49B6" w:rsidRDefault="00672544" w:rsidP="00672544">
      <w:pPr>
        <w:pStyle w:val="Default"/>
        <w:jc w:val="both"/>
        <w:rPr>
          <w:rFonts w:ascii="Times New Roman" w:hAnsi="Times New Roman" w:cs="Times New Roman"/>
          <w:sz w:val="22"/>
          <w:szCs w:val="22"/>
        </w:rPr>
      </w:pPr>
    </w:p>
    <w:p w14:paraId="2F393ADA" w14:textId="77777777" w:rsidR="00672544" w:rsidRPr="000A49B6" w:rsidRDefault="00672544" w:rsidP="00672544">
      <w:pPr>
        <w:pStyle w:val="Default"/>
        <w:spacing w:after="20"/>
        <w:jc w:val="both"/>
        <w:rPr>
          <w:rFonts w:ascii="Times New Roman" w:hAnsi="Times New Roman" w:cs="Times New Roman"/>
          <w:sz w:val="22"/>
          <w:szCs w:val="22"/>
        </w:rPr>
      </w:pPr>
      <w:r w:rsidRPr="000A49B6">
        <w:rPr>
          <w:rFonts w:ascii="Times New Roman" w:hAnsi="Times New Roman" w:cs="Times New Roman"/>
          <w:b/>
          <w:bCs/>
          <w:sz w:val="22"/>
          <w:szCs w:val="22"/>
        </w:rPr>
        <w:t xml:space="preserve">1. </w:t>
      </w:r>
      <w:r w:rsidRPr="000A49B6">
        <w:rPr>
          <w:rFonts w:ascii="Times New Roman" w:hAnsi="Times New Roman" w:cs="Times New Roman"/>
          <w:sz w:val="22"/>
          <w:szCs w:val="22"/>
        </w:rPr>
        <w:t xml:space="preserve">Está ciente e concorda com as condições contidas no aviso de </w:t>
      </w:r>
      <w:r w:rsidR="00451CFA" w:rsidRPr="000A49B6">
        <w:rPr>
          <w:rFonts w:ascii="Times New Roman" w:hAnsi="Times New Roman" w:cs="Times New Roman"/>
          <w:sz w:val="22"/>
          <w:szCs w:val="22"/>
        </w:rPr>
        <w:t>edital</w:t>
      </w:r>
      <w:r w:rsidRPr="000A49B6">
        <w:rPr>
          <w:rFonts w:ascii="Times New Roman" w:hAnsi="Times New Roman" w:cs="Times New Roman"/>
          <w:sz w:val="22"/>
          <w:szCs w:val="22"/>
        </w:rPr>
        <w:t xml:space="preserve"> e seus anexos, nos termos do art. 63, inciso I da </w:t>
      </w:r>
      <w:r w:rsidRPr="000A49B6">
        <w:rPr>
          <w:rFonts w:ascii="Times New Roman" w:hAnsi="Times New Roman" w:cs="Times New Roman"/>
          <w:color w:val="000080"/>
          <w:sz w:val="22"/>
          <w:szCs w:val="22"/>
        </w:rPr>
        <w:t>Lei nº 14.133, de 2021</w:t>
      </w:r>
      <w:r w:rsidRPr="000A49B6">
        <w:rPr>
          <w:rFonts w:ascii="Times New Roman" w:hAnsi="Times New Roman" w:cs="Times New Roman"/>
          <w:sz w:val="22"/>
          <w:szCs w:val="22"/>
        </w:rPr>
        <w:t xml:space="preserve">; </w:t>
      </w:r>
    </w:p>
    <w:p w14:paraId="41938461" w14:textId="77777777" w:rsidR="00672544" w:rsidRPr="000A49B6" w:rsidRDefault="00672544" w:rsidP="00672544">
      <w:pPr>
        <w:pStyle w:val="Default"/>
        <w:spacing w:after="20"/>
        <w:jc w:val="both"/>
        <w:rPr>
          <w:rFonts w:ascii="Times New Roman" w:hAnsi="Times New Roman" w:cs="Times New Roman"/>
          <w:sz w:val="22"/>
          <w:szCs w:val="22"/>
        </w:rPr>
      </w:pPr>
      <w:r w:rsidRPr="000A49B6">
        <w:rPr>
          <w:rFonts w:ascii="Times New Roman" w:hAnsi="Times New Roman" w:cs="Times New Roman"/>
          <w:b/>
          <w:bCs/>
          <w:sz w:val="22"/>
          <w:szCs w:val="22"/>
        </w:rPr>
        <w:t xml:space="preserve">2. </w:t>
      </w:r>
      <w:r w:rsidRPr="000A49B6">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34A4625" w14:textId="77777777" w:rsidR="00672544" w:rsidRPr="000A49B6" w:rsidRDefault="00672544" w:rsidP="00672544">
      <w:pPr>
        <w:pStyle w:val="Default"/>
        <w:spacing w:after="20"/>
        <w:jc w:val="both"/>
        <w:rPr>
          <w:rFonts w:ascii="Times New Roman" w:hAnsi="Times New Roman" w:cs="Times New Roman"/>
          <w:sz w:val="22"/>
          <w:szCs w:val="22"/>
        </w:rPr>
      </w:pPr>
      <w:r w:rsidRPr="000A49B6">
        <w:rPr>
          <w:rFonts w:ascii="Times New Roman" w:hAnsi="Times New Roman" w:cs="Times New Roman"/>
          <w:b/>
          <w:bCs/>
          <w:sz w:val="22"/>
          <w:szCs w:val="22"/>
        </w:rPr>
        <w:t xml:space="preserve">3. </w:t>
      </w:r>
      <w:r w:rsidRPr="000A49B6">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371C92A" w14:textId="77777777" w:rsidR="00672544" w:rsidRPr="000A49B6" w:rsidRDefault="00672544" w:rsidP="00672544">
      <w:pPr>
        <w:pStyle w:val="Default"/>
        <w:spacing w:after="20"/>
        <w:jc w:val="both"/>
        <w:rPr>
          <w:rFonts w:ascii="Times New Roman" w:hAnsi="Times New Roman" w:cs="Times New Roman"/>
          <w:sz w:val="22"/>
          <w:szCs w:val="22"/>
        </w:rPr>
      </w:pPr>
      <w:r w:rsidRPr="000A49B6">
        <w:rPr>
          <w:rFonts w:ascii="Times New Roman" w:hAnsi="Times New Roman" w:cs="Times New Roman"/>
          <w:b/>
          <w:bCs/>
          <w:sz w:val="22"/>
          <w:szCs w:val="22"/>
        </w:rPr>
        <w:t xml:space="preserve">4. </w:t>
      </w:r>
      <w:r w:rsidRPr="000A49B6">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1F3F344A" w14:textId="77777777" w:rsidR="00672544" w:rsidRPr="000A49B6" w:rsidRDefault="00672544" w:rsidP="00672544">
      <w:pPr>
        <w:pStyle w:val="Default"/>
        <w:spacing w:after="20"/>
        <w:jc w:val="both"/>
        <w:rPr>
          <w:rFonts w:ascii="Times New Roman" w:hAnsi="Times New Roman" w:cs="Times New Roman"/>
          <w:color w:val="auto"/>
          <w:sz w:val="22"/>
          <w:szCs w:val="22"/>
        </w:rPr>
      </w:pPr>
      <w:r w:rsidRPr="000A49B6">
        <w:rPr>
          <w:rFonts w:ascii="Times New Roman" w:hAnsi="Times New Roman" w:cs="Times New Roman"/>
          <w:b/>
          <w:bCs/>
          <w:color w:val="auto"/>
          <w:sz w:val="22"/>
          <w:szCs w:val="22"/>
        </w:rPr>
        <w:t xml:space="preserve">5. </w:t>
      </w:r>
      <w:r w:rsidRPr="000A49B6">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56C5C12A" w14:textId="77777777" w:rsidR="00672544" w:rsidRPr="000A49B6" w:rsidRDefault="00672544" w:rsidP="00672544">
      <w:pPr>
        <w:pStyle w:val="Default"/>
        <w:spacing w:after="20"/>
        <w:jc w:val="both"/>
        <w:rPr>
          <w:rFonts w:ascii="Times New Roman" w:hAnsi="Times New Roman" w:cs="Times New Roman"/>
          <w:sz w:val="22"/>
          <w:szCs w:val="22"/>
        </w:rPr>
      </w:pPr>
      <w:r w:rsidRPr="000A49B6">
        <w:rPr>
          <w:rFonts w:ascii="Times New Roman" w:hAnsi="Times New Roman" w:cs="Times New Roman"/>
          <w:b/>
          <w:bCs/>
          <w:sz w:val="22"/>
          <w:szCs w:val="22"/>
        </w:rPr>
        <w:t xml:space="preserve">6. </w:t>
      </w:r>
      <w:r w:rsidRPr="000A49B6">
        <w:rPr>
          <w:rFonts w:ascii="Times New Roman" w:hAnsi="Times New Roman" w:cs="Times New Roman"/>
          <w:sz w:val="22"/>
          <w:szCs w:val="22"/>
        </w:rPr>
        <w:t xml:space="preserve">Organizada em cooperativa (se for o caso), cumpre os requisitos estabelecidos no art. 16 da Lei nº 14.133, de 2021.  </w:t>
      </w:r>
    </w:p>
    <w:p w14:paraId="7B9050A1"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 xml:space="preserve">7. </w:t>
      </w:r>
      <w:r w:rsidRPr="000A49B6">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0A49B6">
        <w:rPr>
          <w:rFonts w:ascii="Times New Roman" w:hAnsi="Times New Roman" w:cs="Times New Roman"/>
          <w:sz w:val="22"/>
          <w:szCs w:val="22"/>
        </w:rPr>
        <w:t>arts</w:t>
      </w:r>
      <w:proofErr w:type="spellEnd"/>
      <w:r w:rsidRPr="000A49B6">
        <w:rPr>
          <w:rFonts w:ascii="Times New Roman" w:hAnsi="Times New Roman" w:cs="Times New Roman"/>
          <w:sz w:val="22"/>
          <w:szCs w:val="22"/>
        </w:rPr>
        <w:t xml:space="preserve">. 42 a 49, observado o disposto nos §§ 1º ao 3º do art. 4º, da Lei n.º 14.133, de 2021. </w:t>
      </w:r>
    </w:p>
    <w:p w14:paraId="6A7231AA"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8.</w:t>
      </w:r>
      <w:r w:rsidRPr="000A49B6">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9E8264B"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 xml:space="preserve">9. </w:t>
      </w:r>
      <w:r w:rsidRPr="000A49B6">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1A11D56E" w14:textId="77777777" w:rsidR="00672544" w:rsidRPr="000A49B6" w:rsidRDefault="00672544" w:rsidP="00672544">
      <w:pPr>
        <w:pStyle w:val="Default"/>
        <w:jc w:val="both"/>
        <w:rPr>
          <w:rFonts w:ascii="Times New Roman" w:hAnsi="Times New Roman" w:cs="Times New Roman"/>
          <w:color w:val="auto"/>
          <w:sz w:val="22"/>
          <w:szCs w:val="22"/>
        </w:rPr>
      </w:pPr>
      <w:r w:rsidRPr="000A49B6">
        <w:rPr>
          <w:rFonts w:ascii="Times New Roman" w:hAnsi="Times New Roman" w:cs="Times New Roman"/>
          <w:b/>
          <w:bCs/>
          <w:color w:val="auto"/>
          <w:sz w:val="22"/>
          <w:szCs w:val="22"/>
        </w:rPr>
        <w:lastRenderedPageBreak/>
        <w:t>10.</w:t>
      </w:r>
      <w:r w:rsidRPr="000A49B6">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93589B2" w14:textId="77777777" w:rsidR="00672544" w:rsidRPr="000A49B6" w:rsidRDefault="00672544" w:rsidP="00672544">
      <w:pPr>
        <w:pStyle w:val="Default"/>
        <w:jc w:val="both"/>
        <w:rPr>
          <w:rFonts w:ascii="Times New Roman" w:hAnsi="Times New Roman" w:cs="Times New Roman"/>
          <w:sz w:val="22"/>
          <w:szCs w:val="22"/>
        </w:rPr>
      </w:pPr>
    </w:p>
    <w:p w14:paraId="55F035FF"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sz w:val="22"/>
          <w:szCs w:val="22"/>
        </w:rPr>
        <w:t xml:space="preserve">XXXXXXXXX, XX de XXXXXXX de 20XX. </w:t>
      </w:r>
    </w:p>
    <w:p w14:paraId="7B546AA6"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 xml:space="preserve">NOME (RESPONSÁVEL TÉCNICO OU REPRESENTANTE LEGAL) </w:t>
      </w:r>
    </w:p>
    <w:p w14:paraId="708C5B89"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 xml:space="preserve">CPF nº: </w:t>
      </w:r>
      <w:r w:rsidRPr="000A49B6">
        <w:rPr>
          <w:rFonts w:ascii="Times New Roman" w:hAnsi="Times New Roman" w:cs="Times New Roman"/>
          <w:sz w:val="22"/>
          <w:szCs w:val="22"/>
        </w:rPr>
        <w:t xml:space="preserve">XXX.XXX.XXX-XX </w:t>
      </w:r>
    </w:p>
    <w:p w14:paraId="53A09313"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b/>
          <w:bCs/>
          <w:sz w:val="22"/>
          <w:szCs w:val="22"/>
        </w:rPr>
        <w:t xml:space="preserve">RG nº: </w:t>
      </w:r>
      <w:r w:rsidRPr="000A49B6">
        <w:rPr>
          <w:rFonts w:ascii="Times New Roman" w:hAnsi="Times New Roman" w:cs="Times New Roman"/>
          <w:sz w:val="22"/>
          <w:szCs w:val="22"/>
        </w:rPr>
        <w:t xml:space="preserve">X.XXX.XXX.X                                                                                                                       </w:t>
      </w:r>
    </w:p>
    <w:p w14:paraId="523726EE" w14:textId="77777777" w:rsidR="00672544" w:rsidRPr="000A49B6" w:rsidRDefault="00672544" w:rsidP="00672544">
      <w:pPr>
        <w:pStyle w:val="Default"/>
        <w:jc w:val="both"/>
        <w:rPr>
          <w:rFonts w:ascii="Times New Roman" w:hAnsi="Times New Roman" w:cs="Times New Roman"/>
          <w:sz w:val="22"/>
          <w:szCs w:val="22"/>
        </w:rPr>
      </w:pPr>
    </w:p>
    <w:p w14:paraId="28DD48F0" w14:textId="77777777" w:rsidR="00672544" w:rsidRPr="000A49B6" w:rsidRDefault="00672544" w:rsidP="00672544">
      <w:pPr>
        <w:pStyle w:val="Default"/>
        <w:jc w:val="both"/>
        <w:rPr>
          <w:rFonts w:ascii="Times New Roman" w:hAnsi="Times New Roman" w:cs="Times New Roman"/>
          <w:sz w:val="22"/>
          <w:szCs w:val="22"/>
        </w:rPr>
      </w:pPr>
    </w:p>
    <w:p w14:paraId="4C43D5CF" w14:textId="77777777" w:rsidR="00672544" w:rsidRPr="000A49B6" w:rsidRDefault="00672544" w:rsidP="00672544">
      <w:pPr>
        <w:pStyle w:val="Default"/>
        <w:jc w:val="both"/>
        <w:rPr>
          <w:rFonts w:ascii="Times New Roman" w:hAnsi="Times New Roman" w:cs="Times New Roman"/>
          <w:sz w:val="22"/>
          <w:szCs w:val="22"/>
        </w:rPr>
      </w:pPr>
      <w:r w:rsidRPr="000A49B6">
        <w:rPr>
          <w:rFonts w:ascii="Times New Roman" w:hAnsi="Times New Roman" w:cs="Times New Roman"/>
          <w:sz w:val="22"/>
          <w:szCs w:val="22"/>
        </w:rPr>
        <w:t xml:space="preserve">   (assinatura e carimbo) </w:t>
      </w:r>
    </w:p>
    <w:p w14:paraId="616E4FFF" w14:textId="77777777" w:rsidR="00672544" w:rsidRPr="000A49B6" w:rsidRDefault="00672544" w:rsidP="00773349">
      <w:pPr>
        <w:spacing w:beforeLines="120" w:before="288" w:afterLines="120" w:after="288" w:line="312" w:lineRule="auto"/>
        <w:jc w:val="both"/>
        <w:rPr>
          <w:rFonts w:ascii="Times New Roman" w:hAnsi="Times New Roman" w:cs="Times New Roman"/>
          <w:b/>
          <w:bCs/>
        </w:rPr>
      </w:pPr>
      <w:r w:rsidRPr="000A49B6">
        <w:rPr>
          <w:rFonts w:ascii="Times New Roman" w:hAnsi="Times New Roman" w:cs="Times New Roman"/>
          <w:b/>
          <w:bCs/>
        </w:rPr>
        <w:t>OBS 1: Esta declaração deverá ser emitida em papel que identifique o licitante.</w:t>
      </w:r>
    </w:p>
    <w:p w14:paraId="5FFFD5C2" w14:textId="77777777" w:rsidR="00672544" w:rsidRPr="000A49B6" w:rsidRDefault="00672544" w:rsidP="00672544">
      <w:pPr>
        <w:pStyle w:val="Default"/>
        <w:jc w:val="both"/>
        <w:rPr>
          <w:rFonts w:ascii="Times New Roman" w:hAnsi="Times New Roman" w:cs="Times New Roman"/>
          <w:b/>
          <w:bCs/>
          <w:sz w:val="22"/>
          <w:szCs w:val="22"/>
        </w:rPr>
      </w:pPr>
      <w:r w:rsidRPr="000A49B6">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0A49B6">
        <w:rPr>
          <w:rFonts w:ascii="Times New Roman" w:eastAsia="Calibri" w:hAnsi="Times New Roman" w:cs="Times New Roman"/>
          <w:b/>
          <w:bCs/>
          <w:color w:val="auto"/>
          <w:kern w:val="2"/>
          <w:sz w:val="22"/>
          <w:szCs w:val="22"/>
        </w:rPr>
        <w:t>dos itens 6 e 7,</w:t>
      </w:r>
      <w:r w:rsidRPr="000A49B6">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4B8516F" w14:textId="77777777" w:rsidR="00672544" w:rsidRPr="000A49B6" w:rsidRDefault="00672544" w:rsidP="00773349">
      <w:pPr>
        <w:spacing w:beforeLines="120" w:before="288" w:afterLines="120" w:after="288" w:line="312" w:lineRule="auto"/>
        <w:rPr>
          <w:rFonts w:ascii="Times New Roman" w:hAnsi="Times New Roman" w:cs="Times New Roman"/>
          <w:b/>
          <w:bCs/>
        </w:rPr>
      </w:pPr>
    </w:p>
    <w:p w14:paraId="5E1906FC" w14:textId="77777777" w:rsidR="0084107B" w:rsidRPr="000A49B6" w:rsidRDefault="0084107B" w:rsidP="00773349">
      <w:pPr>
        <w:spacing w:beforeLines="120" w:before="288" w:afterLines="120" w:after="288" w:line="312" w:lineRule="auto"/>
        <w:rPr>
          <w:rFonts w:ascii="Times New Roman" w:hAnsi="Times New Roman" w:cs="Times New Roman"/>
          <w:b/>
          <w:bCs/>
        </w:rPr>
      </w:pPr>
    </w:p>
    <w:p w14:paraId="012DCE89" w14:textId="77777777" w:rsidR="0084107B" w:rsidRPr="000A49B6" w:rsidRDefault="0084107B" w:rsidP="00773349">
      <w:pPr>
        <w:spacing w:beforeLines="120" w:before="288" w:afterLines="120" w:after="288" w:line="312" w:lineRule="auto"/>
        <w:rPr>
          <w:rFonts w:ascii="Times New Roman" w:hAnsi="Times New Roman" w:cs="Times New Roman"/>
          <w:b/>
          <w:bCs/>
        </w:rPr>
      </w:pPr>
    </w:p>
    <w:p w14:paraId="55592134" w14:textId="77777777" w:rsidR="0084107B" w:rsidRPr="000A49B6" w:rsidRDefault="0084107B" w:rsidP="00773349">
      <w:pPr>
        <w:spacing w:beforeLines="120" w:before="288" w:afterLines="120" w:after="288" w:line="312" w:lineRule="auto"/>
        <w:rPr>
          <w:rFonts w:ascii="Times New Roman" w:hAnsi="Times New Roman" w:cs="Times New Roman"/>
          <w:b/>
          <w:bCs/>
        </w:rPr>
      </w:pPr>
    </w:p>
    <w:p w14:paraId="575BB403" w14:textId="77777777" w:rsidR="00252E8E" w:rsidRPr="000A49B6" w:rsidRDefault="00252E8E" w:rsidP="00773349">
      <w:pPr>
        <w:spacing w:beforeLines="120" w:before="288" w:afterLines="120" w:after="288" w:line="312" w:lineRule="auto"/>
        <w:rPr>
          <w:rFonts w:ascii="Times New Roman" w:hAnsi="Times New Roman" w:cs="Times New Roman"/>
          <w:b/>
          <w:bCs/>
        </w:rPr>
      </w:pPr>
    </w:p>
    <w:p w14:paraId="7415C083" w14:textId="77777777" w:rsidR="00B77E90" w:rsidRPr="000A49B6" w:rsidRDefault="00B77E90" w:rsidP="00773349">
      <w:pPr>
        <w:spacing w:beforeLines="120" w:before="288" w:afterLines="120" w:after="288" w:line="312" w:lineRule="auto"/>
        <w:rPr>
          <w:rFonts w:ascii="Times New Roman" w:hAnsi="Times New Roman" w:cs="Times New Roman"/>
          <w:b/>
          <w:bCs/>
        </w:rPr>
        <w:sectPr w:rsidR="00B77E90" w:rsidRPr="000A49B6" w:rsidSect="00FA3CE4">
          <w:headerReference w:type="even" r:id="rId26"/>
          <w:headerReference w:type="default" r:id="rId27"/>
          <w:headerReference w:type="first" r:id="rId28"/>
          <w:pgSz w:w="11906" w:h="16838"/>
          <w:pgMar w:top="3668" w:right="1134" w:bottom="1134" w:left="1276" w:header="709" w:footer="709" w:gutter="0"/>
          <w:pgNumType w:start="330" w:chapStyle="1"/>
          <w:cols w:space="708"/>
          <w:docGrid w:linePitch="360"/>
        </w:sectPr>
      </w:pPr>
    </w:p>
    <w:p w14:paraId="0187513D" w14:textId="7FA240CA" w:rsidR="003357FC" w:rsidRPr="000A49B6"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A49B6">
        <w:rPr>
          <w:rFonts w:ascii="Times New Roman" w:hAnsi="Times New Roman" w:cs="Times New Roman"/>
          <w:b/>
        </w:rPr>
        <w:lastRenderedPageBreak/>
        <w:t>ANEXO V</w:t>
      </w:r>
      <w:r w:rsidR="00EA052F" w:rsidRPr="000A49B6">
        <w:rPr>
          <w:rFonts w:ascii="Times New Roman" w:hAnsi="Times New Roman" w:cs="Times New Roman"/>
          <w:b/>
        </w:rPr>
        <w:t xml:space="preserve">                                                                               </w:t>
      </w:r>
    </w:p>
    <w:p w14:paraId="3F443726" w14:textId="5E8D9A53" w:rsidR="003357FC" w:rsidRPr="000A49B6"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A49B6">
        <w:rPr>
          <w:rFonts w:ascii="Times New Roman" w:hAnsi="Times New Roman" w:cs="Times New Roman"/>
          <w:b/>
        </w:rPr>
        <w:t>MINUTA DA ATA DE REGISTRO DE PREÇOS</w:t>
      </w:r>
      <w:r w:rsidR="00FE1E6E" w:rsidRPr="000A49B6">
        <w:rPr>
          <w:rFonts w:ascii="Times New Roman" w:hAnsi="Times New Roman" w:cs="Times New Roman"/>
          <w:b/>
        </w:rPr>
        <w:t xml:space="preserve">                                                   </w:t>
      </w:r>
    </w:p>
    <w:p w14:paraId="37048A2B" w14:textId="77777777" w:rsidR="003357FC" w:rsidRPr="000A49B6" w:rsidRDefault="003357FC" w:rsidP="002F15D2">
      <w:pPr>
        <w:tabs>
          <w:tab w:val="left" w:pos="1440"/>
        </w:tabs>
        <w:autoSpaceDE w:val="0"/>
        <w:snapToGrid w:val="0"/>
        <w:spacing w:before="120" w:after="120" w:line="276" w:lineRule="auto"/>
        <w:jc w:val="right"/>
        <w:rPr>
          <w:rFonts w:ascii="Times New Roman" w:hAnsi="Times New Roman" w:cs="Times New Roman"/>
          <w:b/>
        </w:rPr>
      </w:pPr>
    </w:p>
    <w:p w14:paraId="44355F00" w14:textId="06F51922" w:rsidR="003357FC" w:rsidRPr="000A49B6" w:rsidRDefault="003357FC" w:rsidP="003357FC">
      <w:pPr>
        <w:tabs>
          <w:tab w:val="left" w:pos="284"/>
          <w:tab w:val="left" w:pos="993"/>
          <w:tab w:val="left" w:pos="4962"/>
        </w:tabs>
        <w:spacing w:line="276" w:lineRule="auto"/>
        <w:jc w:val="both"/>
        <w:rPr>
          <w:rFonts w:ascii="Times New Roman" w:hAnsi="Times New Roman" w:cs="Times New Roman"/>
          <w:b/>
        </w:rPr>
      </w:pPr>
      <w:r w:rsidRPr="000A49B6">
        <w:rPr>
          <w:rFonts w:ascii="Times New Roman" w:hAnsi="Times New Roman" w:cs="Times New Roman"/>
          <w:b/>
        </w:rPr>
        <w:t xml:space="preserve">ATA DE REGISTRO DE PREÇOS n° </w:t>
      </w:r>
      <w:r w:rsidR="00EC42FB">
        <w:rPr>
          <w:rFonts w:ascii="Times New Roman" w:hAnsi="Times New Roman" w:cs="Times New Roman"/>
          <w:b/>
        </w:rPr>
        <w:t>006/</w:t>
      </w:r>
      <w:r w:rsidRPr="000A49B6">
        <w:rPr>
          <w:rFonts w:ascii="Times New Roman" w:hAnsi="Times New Roman" w:cs="Times New Roman"/>
          <w:b/>
        </w:rPr>
        <w:t>202</w:t>
      </w:r>
      <w:r w:rsidR="00832D90" w:rsidRPr="000A49B6">
        <w:rPr>
          <w:rFonts w:ascii="Times New Roman" w:hAnsi="Times New Roman" w:cs="Times New Roman"/>
          <w:b/>
        </w:rPr>
        <w:t>6</w:t>
      </w:r>
      <w:r w:rsidR="00D80F04" w:rsidRPr="000A49B6">
        <w:rPr>
          <w:rFonts w:ascii="Times New Roman" w:hAnsi="Times New Roman" w:cs="Times New Roman"/>
          <w:b/>
        </w:rPr>
        <w:t>-SMS</w:t>
      </w:r>
    </w:p>
    <w:p w14:paraId="4E8A5280" w14:textId="25D20ADD" w:rsidR="003357FC" w:rsidRPr="000A49B6" w:rsidRDefault="003357FC" w:rsidP="003357FC">
      <w:pPr>
        <w:tabs>
          <w:tab w:val="left" w:pos="284"/>
          <w:tab w:val="left" w:pos="993"/>
        </w:tabs>
        <w:spacing w:line="276" w:lineRule="auto"/>
        <w:jc w:val="both"/>
        <w:rPr>
          <w:rFonts w:ascii="Times New Roman" w:hAnsi="Times New Roman" w:cs="Times New Roman"/>
          <w:b/>
        </w:rPr>
      </w:pPr>
      <w:r w:rsidRPr="000A49B6">
        <w:rPr>
          <w:rFonts w:ascii="Times New Roman" w:hAnsi="Times New Roman" w:cs="Times New Roman"/>
          <w:b/>
        </w:rPr>
        <w:t xml:space="preserve">PROCESSO: </w:t>
      </w:r>
      <w:r w:rsidR="000D3F54" w:rsidRPr="000A49B6">
        <w:rPr>
          <w:rFonts w:ascii="Times New Roman" w:hAnsi="Times New Roman" w:cs="Times New Roman"/>
          <w:b/>
        </w:rPr>
        <w:t>7589</w:t>
      </w:r>
      <w:r w:rsidRPr="000A49B6">
        <w:rPr>
          <w:rFonts w:ascii="Times New Roman" w:hAnsi="Times New Roman" w:cs="Times New Roman"/>
          <w:b/>
        </w:rPr>
        <w:t>/2025</w:t>
      </w:r>
      <w:r w:rsidR="00A8049E" w:rsidRPr="000A49B6">
        <w:rPr>
          <w:rFonts w:ascii="Times New Roman" w:hAnsi="Times New Roman" w:cs="Times New Roman"/>
          <w:b/>
        </w:rPr>
        <w:t xml:space="preserve"> - </w:t>
      </w:r>
      <w:r w:rsidRPr="000A49B6">
        <w:rPr>
          <w:rFonts w:ascii="Times New Roman" w:hAnsi="Times New Roman" w:cs="Times New Roman"/>
          <w:b/>
        </w:rPr>
        <w:t>S</w:t>
      </w:r>
      <w:r w:rsidR="00D80F04" w:rsidRPr="000A49B6">
        <w:rPr>
          <w:rFonts w:ascii="Times New Roman" w:hAnsi="Times New Roman" w:cs="Times New Roman"/>
          <w:b/>
        </w:rPr>
        <w:t>MS</w:t>
      </w:r>
    </w:p>
    <w:p w14:paraId="2303C5B9" w14:textId="1E615A52" w:rsidR="002A5B2D" w:rsidRPr="000A49B6" w:rsidRDefault="003357FC" w:rsidP="002A5B2D">
      <w:pPr>
        <w:tabs>
          <w:tab w:val="left" w:pos="284"/>
          <w:tab w:val="left" w:pos="993"/>
        </w:tabs>
        <w:spacing w:line="276" w:lineRule="auto"/>
        <w:jc w:val="both"/>
        <w:rPr>
          <w:rFonts w:ascii="Times New Roman" w:hAnsi="Times New Roman" w:cs="Times New Roman"/>
          <w:b/>
        </w:rPr>
      </w:pPr>
      <w:r w:rsidRPr="000A49B6">
        <w:rPr>
          <w:rFonts w:ascii="Times New Roman" w:hAnsi="Times New Roman" w:cs="Times New Roman"/>
          <w:b/>
        </w:rPr>
        <w:t>PREFEITURA MUNICIPAL DE SÃO JOÃO DE MERITI</w:t>
      </w:r>
    </w:p>
    <w:p w14:paraId="786BCC0B" w14:textId="530A7AB4" w:rsidR="000A49B6" w:rsidRPr="000A49B6" w:rsidRDefault="002A5B2D" w:rsidP="000A49B6">
      <w:pPr>
        <w:pStyle w:val="Ttulo2"/>
        <w:spacing w:before="0" w:line="276" w:lineRule="auto"/>
        <w:jc w:val="both"/>
        <w:rPr>
          <w:rFonts w:ascii="Times New Roman" w:hAnsi="Times New Roman" w:cs="Times New Roman"/>
          <w:bCs/>
          <w:color w:val="212121"/>
          <w:sz w:val="22"/>
          <w:szCs w:val="22"/>
        </w:rPr>
      </w:pPr>
      <w:r w:rsidRPr="000A49B6">
        <w:rPr>
          <w:rFonts w:ascii="Times New Roman" w:hAnsi="Times New Roman" w:cs="Times New Roman"/>
          <w:bCs/>
          <w:color w:val="auto"/>
          <w:sz w:val="22"/>
          <w:szCs w:val="22"/>
        </w:rPr>
        <w:t xml:space="preserve">                  </w:t>
      </w:r>
      <w:r w:rsidR="000A49B6" w:rsidRPr="000A49B6">
        <w:rPr>
          <w:rFonts w:ascii="Times New Roman" w:hAnsi="Times New Roman" w:cs="Times New Roman"/>
          <w:color w:val="212121"/>
          <w:sz w:val="22"/>
          <w:szCs w:val="22"/>
        </w:rPr>
        <w:t xml:space="preserve">            Aos XX dias</w:t>
      </w:r>
      <w:r w:rsidR="000A49B6" w:rsidRPr="000A49B6">
        <w:rPr>
          <w:rFonts w:ascii="Times New Roman" w:hAnsi="Times New Roman" w:cs="Times New Roman"/>
          <w:color w:val="212121"/>
          <w:spacing w:val="40"/>
          <w:sz w:val="22"/>
          <w:szCs w:val="22"/>
        </w:rPr>
        <w:t xml:space="preserve"> </w:t>
      </w:r>
      <w:r w:rsidR="000A49B6" w:rsidRPr="000A49B6">
        <w:rPr>
          <w:rFonts w:ascii="Times New Roman" w:hAnsi="Times New Roman" w:cs="Times New Roman"/>
          <w:color w:val="212121"/>
          <w:sz w:val="22"/>
          <w:szCs w:val="22"/>
        </w:rPr>
        <w:t>do</w:t>
      </w:r>
      <w:r w:rsidR="000A49B6" w:rsidRPr="000A49B6">
        <w:rPr>
          <w:rFonts w:ascii="Times New Roman" w:hAnsi="Times New Roman" w:cs="Times New Roman"/>
          <w:color w:val="212121"/>
          <w:spacing w:val="39"/>
          <w:sz w:val="22"/>
          <w:szCs w:val="22"/>
        </w:rPr>
        <w:t xml:space="preserve"> </w:t>
      </w:r>
      <w:r w:rsidR="000A49B6" w:rsidRPr="000A49B6">
        <w:rPr>
          <w:rFonts w:ascii="Times New Roman" w:hAnsi="Times New Roman" w:cs="Times New Roman"/>
          <w:color w:val="212121"/>
          <w:sz w:val="22"/>
          <w:szCs w:val="22"/>
        </w:rPr>
        <w:t>mês</w:t>
      </w:r>
      <w:r w:rsidR="000A49B6" w:rsidRPr="000A49B6">
        <w:rPr>
          <w:rFonts w:ascii="Times New Roman" w:hAnsi="Times New Roman" w:cs="Times New Roman"/>
          <w:color w:val="212121"/>
          <w:spacing w:val="40"/>
          <w:sz w:val="22"/>
          <w:szCs w:val="22"/>
        </w:rPr>
        <w:t xml:space="preserve"> </w:t>
      </w:r>
      <w:r w:rsidR="000A49B6" w:rsidRPr="000A49B6">
        <w:rPr>
          <w:rFonts w:ascii="Times New Roman" w:hAnsi="Times New Roman" w:cs="Times New Roman"/>
          <w:color w:val="212121"/>
          <w:sz w:val="22"/>
          <w:szCs w:val="22"/>
        </w:rPr>
        <w:t>de</w:t>
      </w:r>
      <w:r w:rsidR="000A49B6" w:rsidRPr="000A49B6">
        <w:rPr>
          <w:rFonts w:ascii="Times New Roman" w:hAnsi="Times New Roman" w:cs="Times New Roman"/>
          <w:color w:val="212121"/>
          <w:spacing w:val="37"/>
          <w:sz w:val="22"/>
          <w:szCs w:val="22"/>
        </w:rPr>
        <w:t xml:space="preserve"> </w:t>
      </w:r>
      <w:r w:rsidR="000A49B6" w:rsidRPr="000A49B6">
        <w:rPr>
          <w:rFonts w:ascii="Times New Roman" w:hAnsi="Times New Roman" w:cs="Times New Roman"/>
          <w:color w:val="212121"/>
          <w:sz w:val="22"/>
          <w:szCs w:val="22"/>
        </w:rPr>
        <w:t>XXXXXXXXX</w:t>
      </w:r>
      <w:r w:rsidR="000A49B6" w:rsidRPr="000A49B6">
        <w:rPr>
          <w:rFonts w:ascii="Times New Roman" w:hAnsi="Times New Roman" w:cs="Times New Roman"/>
          <w:color w:val="212121"/>
          <w:spacing w:val="-1"/>
          <w:sz w:val="22"/>
          <w:szCs w:val="22"/>
        </w:rPr>
        <w:t xml:space="preserve"> </w:t>
      </w:r>
      <w:r w:rsidR="000A49B6" w:rsidRPr="000A49B6">
        <w:rPr>
          <w:rFonts w:ascii="Times New Roman" w:hAnsi="Times New Roman" w:cs="Times New Roman"/>
          <w:color w:val="212121"/>
          <w:sz w:val="22"/>
          <w:szCs w:val="22"/>
        </w:rPr>
        <w:t>de 2026,</w:t>
      </w:r>
      <w:r w:rsidR="000A49B6" w:rsidRPr="000A49B6">
        <w:rPr>
          <w:rFonts w:ascii="Times New Roman" w:hAnsi="Times New Roman" w:cs="Times New Roman"/>
          <w:color w:val="212121"/>
          <w:spacing w:val="33"/>
          <w:sz w:val="22"/>
          <w:szCs w:val="22"/>
        </w:rPr>
        <w:t xml:space="preserve"> </w:t>
      </w:r>
      <w:r w:rsidR="000A49B6" w:rsidRPr="000A49B6">
        <w:rPr>
          <w:rFonts w:ascii="Times New Roman" w:hAnsi="Times New Roman" w:cs="Times New Roman"/>
          <w:color w:val="212121"/>
          <w:sz w:val="22"/>
          <w:szCs w:val="22"/>
        </w:rPr>
        <w:t>S</w:t>
      </w:r>
      <w:r w:rsidR="000A49B6" w:rsidRPr="000A49B6">
        <w:rPr>
          <w:rFonts w:ascii="Times New Roman" w:hAnsi="Times New Roman" w:cs="Times New Roman"/>
          <w:bCs/>
          <w:color w:val="212121"/>
          <w:sz w:val="22"/>
          <w:szCs w:val="22"/>
        </w:rPr>
        <w:t xml:space="preserve">ecretaria Municipal de Compras e Contratações Publicas, da Prefeitura Municipal de São João de Meriti, situada à Avenida Presidente Lincoln nº 899, Jardim Meriti é celebrado o presente  compromisso entre o Município de São João de Meriti, por intermédio do </w:t>
      </w:r>
      <w:r w:rsidR="000A49B6" w:rsidRPr="000A49B6">
        <w:rPr>
          <w:rFonts w:ascii="Times New Roman" w:hAnsi="Times New Roman" w:cs="Times New Roman"/>
          <w:b/>
          <w:color w:val="212121"/>
          <w:sz w:val="22"/>
          <w:szCs w:val="22"/>
        </w:rPr>
        <w:t>FUNDO MUNICIPAL DE SAÙDE</w:t>
      </w:r>
      <w:r w:rsidR="000A49B6" w:rsidRPr="000A49B6">
        <w:rPr>
          <w:rFonts w:ascii="Times New Roman" w:hAnsi="Times New Roman" w:cs="Times New Roman"/>
          <w:bCs/>
          <w:color w:val="212121"/>
          <w:sz w:val="22"/>
          <w:szCs w:val="22"/>
        </w:rPr>
        <w:t>, órgão</w:t>
      </w:r>
      <w:r w:rsidR="000A49B6" w:rsidRPr="000A49B6">
        <w:rPr>
          <w:rFonts w:ascii="Times New Roman" w:hAnsi="Times New Roman" w:cs="Times New Roman"/>
          <w:bCs/>
          <w:color w:val="212121"/>
          <w:spacing w:val="-1"/>
          <w:sz w:val="22"/>
          <w:szCs w:val="22"/>
        </w:rPr>
        <w:t xml:space="preserve"> </w:t>
      </w:r>
      <w:r w:rsidR="000A49B6" w:rsidRPr="000A49B6">
        <w:rPr>
          <w:rFonts w:ascii="Times New Roman" w:hAnsi="Times New Roman" w:cs="Times New Roman"/>
          <w:bCs/>
          <w:color w:val="212121"/>
          <w:sz w:val="22"/>
          <w:szCs w:val="22"/>
        </w:rPr>
        <w:t>responsável pela gestão do Sistema de Registro</w:t>
      </w:r>
      <w:r w:rsidR="000A49B6" w:rsidRPr="000A49B6">
        <w:rPr>
          <w:rFonts w:ascii="Times New Roman" w:hAnsi="Times New Roman" w:cs="Times New Roman"/>
          <w:bCs/>
          <w:color w:val="212121"/>
          <w:spacing w:val="-1"/>
          <w:sz w:val="22"/>
          <w:szCs w:val="22"/>
        </w:rPr>
        <w:t xml:space="preserve"> </w:t>
      </w:r>
      <w:r w:rsidR="000A49B6" w:rsidRPr="000A49B6">
        <w:rPr>
          <w:rFonts w:ascii="Times New Roman" w:hAnsi="Times New Roman" w:cs="Times New Roman"/>
          <w:bCs/>
          <w:color w:val="212121"/>
          <w:sz w:val="22"/>
          <w:szCs w:val="22"/>
        </w:rPr>
        <w:t xml:space="preserve">de Preços, representada pela </w:t>
      </w:r>
      <w:r w:rsidR="000A49B6" w:rsidRPr="000A49B6">
        <w:rPr>
          <w:rFonts w:ascii="Times New Roman" w:eastAsia="Calibri" w:hAnsi="Times New Roman" w:cs="Times New Roman"/>
          <w:color w:val="212121"/>
          <w:sz w:val="22"/>
          <w:szCs w:val="22"/>
          <w:lang w:val="pt-PT"/>
        </w:rPr>
        <w:t xml:space="preserve">Sr. Secretário Municipal de Saúde Carlos Ribeiro Neto, inscrita no Sob documento RG sob o n°210115465, inscrita no CPF: 108.873.867-25, </w:t>
      </w:r>
      <w:r w:rsidR="000A49B6" w:rsidRPr="000A49B6">
        <w:rPr>
          <w:rFonts w:ascii="Times New Roman" w:hAnsi="Times New Roman" w:cs="Times New Roman"/>
          <w:bCs/>
          <w:color w:val="212121"/>
          <w:sz w:val="22"/>
          <w:szCs w:val="22"/>
        </w:rPr>
        <w:t>órgão</w:t>
      </w:r>
      <w:r w:rsidR="000A49B6" w:rsidRPr="000A49B6">
        <w:rPr>
          <w:rFonts w:ascii="Times New Roman" w:hAnsi="Times New Roman" w:cs="Times New Roman"/>
          <w:bCs/>
          <w:color w:val="212121"/>
          <w:spacing w:val="-1"/>
          <w:sz w:val="22"/>
          <w:szCs w:val="22"/>
        </w:rPr>
        <w:t xml:space="preserve"> </w:t>
      </w:r>
      <w:r w:rsidR="000A49B6" w:rsidRPr="000A49B6">
        <w:rPr>
          <w:rFonts w:ascii="Times New Roman" w:hAnsi="Times New Roman" w:cs="Times New Roman"/>
          <w:bCs/>
          <w:color w:val="212121"/>
          <w:sz w:val="22"/>
          <w:szCs w:val="22"/>
        </w:rPr>
        <w:t>responsável pela gestão do Sistema de Registro</w:t>
      </w:r>
      <w:r w:rsidR="000A49B6" w:rsidRPr="000A49B6">
        <w:rPr>
          <w:rFonts w:ascii="Times New Roman" w:hAnsi="Times New Roman" w:cs="Times New Roman"/>
          <w:bCs/>
          <w:color w:val="212121"/>
          <w:spacing w:val="-1"/>
          <w:sz w:val="22"/>
          <w:szCs w:val="22"/>
        </w:rPr>
        <w:t xml:space="preserve"> </w:t>
      </w:r>
      <w:r w:rsidR="000A49B6" w:rsidRPr="000A49B6">
        <w:rPr>
          <w:rFonts w:ascii="Times New Roman" w:hAnsi="Times New Roman" w:cs="Times New Roman"/>
          <w:bCs/>
          <w:color w:val="212121"/>
          <w:sz w:val="22"/>
          <w:szCs w:val="22"/>
        </w:rPr>
        <w:t xml:space="preserve">de Preços, </w:t>
      </w:r>
      <w:r w:rsidR="000A49B6" w:rsidRPr="000A49B6">
        <w:rPr>
          <w:rFonts w:ascii="Times New Roman" w:hAnsi="Times New Roman" w:cs="Times New Roman"/>
          <w:color w:val="212121"/>
          <w:sz w:val="22"/>
          <w:szCs w:val="22"/>
        </w:rPr>
        <w:t>com sede na Avenida Presidente Lincoln s/n.º , Jardim Meriti, São João de Meriti/RJ, CEP: 25.555-201, inscrito no CNPJ/MF sob o n° 10.4356993/0001-88,</w:t>
      </w:r>
      <w:r w:rsidR="000A49B6" w:rsidRPr="000A49B6">
        <w:rPr>
          <w:rFonts w:ascii="Times New Roman" w:hAnsi="Times New Roman" w:cs="Times New Roman"/>
          <w:bCs/>
          <w:color w:val="212121"/>
          <w:sz w:val="22"/>
          <w:szCs w:val="22"/>
        </w:rPr>
        <w:t xml:space="preserve"> considerando</w:t>
      </w:r>
      <w:r w:rsidR="000A49B6" w:rsidRPr="000A49B6">
        <w:rPr>
          <w:rFonts w:ascii="Times New Roman" w:hAnsi="Times New Roman" w:cs="Times New Roman"/>
          <w:bCs/>
          <w:color w:val="212121"/>
          <w:spacing w:val="-5"/>
          <w:sz w:val="22"/>
          <w:szCs w:val="22"/>
        </w:rPr>
        <w:t xml:space="preserve"> </w:t>
      </w:r>
      <w:r w:rsidR="000A49B6" w:rsidRPr="000A49B6">
        <w:rPr>
          <w:rFonts w:ascii="Times New Roman" w:hAnsi="Times New Roman" w:cs="Times New Roman"/>
          <w:bCs/>
          <w:color w:val="212121"/>
          <w:sz w:val="22"/>
          <w:szCs w:val="22"/>
        </w:rPr>
        <w:t>o</w:t>
      </w:r>
      <w:r w:rsidR="000A49B6" w:rsidRPr="000A49B6">
        <w:rPr>
          <w:rFonts w:ascii="Times New Roman" w:hAnsi="Times New Roman" w:cs="Times New Roman"/>
          <w:bCs/>
          <w:color w:val="212121"/>
          <w:spacing w:val="-5"/>
          <w:sz w:val="22"/>
          <w:szCs w:val="22"/>
        </w:rPr>
        <w:t xml:space="preserve"> </w:t>
      </w:r>
      <w:r w:rsidR="000A49B6" w:rsidRPr="000A49B6">
        <w:rPr>
          <w:rFonts w:ascii="Times New Roman" w:hAnsi="Times New Roman" w:cs="Times New Roman"/>
          <w:bCs/>
          <w:color w:val="212121"/>
          <w:sz w:val="22"/>
          <w:szCs w:val="22"/>
        </w:rPr>
        <w:t>julgamento</w:t>
      </w:r>
      <w:r w:rsidR="000A49B6" w:rsidRPr="000A49B6">
        <w:rPr>
          <w:rFonts w:ascii="Times New Roman" w:hAnsi="Times New Roman" w:cs="Times New Roman"/>
          <w:bCs/>
          <w:color w:val="212121"/>
          <w:spacing w:val="-7"/>
          <w:sz w:val="22"/>
          <w:szCs w:val="22"/>
        </w:rPr>
        <w:t xml:space="preserve"> </w:t>
      </w:r>
      <w:r w:rsidR="000A49B6" w:rsidRPr="000A49B6">
        <w:rPr>
          <w:rFonts w:ascii="Times New Roman" w:hAnsi="Times New Roman" w:cs="Times New Roman"/>
          <w:bCs/>
          <w:color w:val="212121"/>
          <w:sz w:val="22"/>
          <w:szCs w:val="22"/>
        </w:rPr>
        <w:t>da licitação</w:t>
      </w:r>
      <w:r w:rsidR="000A49B6" w:rsidRPr="000A49B6">
        <w:rPr>
          <w:rFonts w:ascii="Times New Roman" w:hAnsi="Times New Roman" w:cs="Times New Roman"/>
          <w:bCs/>
          <w:color w:val="212121"/>
          <w:spacing w:val="-11"/>
          <w:sz w:val="22"/>
          <w:szCs w:val="22"/>
        </w:rPr>
        <w:t xml:space="preserve"> </w:t>
      </w:r>
      <w:r w:rsidR="000A49B6" w:rsidRPr="000A49B6">
        <w:rPr>
          <w:rFonts w:ascii="Times New Roman" w:hAnsi="Times New Roman" w:cs="Times New Roman"/>
          <w:bCs/>
          <w:color w:val="212121"/>
          <w:sz w:val="22"/>
          <w:szCs w:val="22"/>
        </w:rPr>
        <w:t>na</w:t>
      </w:r>
      <w:r w:rsidR="000A49B6" w:rsidRPr="000A49B6">
        <w:rPr>
          <w:rFonts w:ascii="Times New Roman" w:hAnsi="Times New Roman" w:cs="Times New Roman"/>
          <w:bCs/>
          <w:color w:val="212121"/>
          <w:spacing w:val="-11"/>
          <w:sz w:val="22"/>
          <w:szCs w:val="22"/>
        </w:rPr>
        <w:t xml:space="preserve"> </w:t>
      </w:r>
      <w:r w:rsidR="000A49B6" w:rsidRPr="000A49B6">
        <w:rPr>
          <w:rFonts w:ascii="Times New Roman" w:hAnsi="Times New Roman" w:cs="Times New Roman"/>
          <w:bCs/>
          <w:color w:val="212121"/>
          <w:sz w:val="22"/>
          <w:szCs w:val="22"/>
        </w:rPr>
        <w:t>modalidade</w:t>
      </w:r>
      <w:r w:rsidR="000A49B6" w:rsidRPr="000A49B6">
        <w:rPr>
          <w:rFonts w:ascii="Times New Roman" w:hAnsi="Times New Roman" w:cs="Times New Roman"/>
          <w:bCs/>
          <w:color w:val="212121"/>
          <w:spacing w:val="-10"/>
          <w:sz w:val="22"/>
          <w:szCs w:val="22"/>
        </w:rPr>
        <w:t xml:space="preserve"> </w:t>
      </w:r>
      <w:r w:rsidR="000A49B6" w:rsidRPr="000A49B6">
        <w:rPr>
          <w:rFonts w:ascii="Times New Roman" w:hAnsi="Times New Roman" w:cs="Times New Roman"/>
          <w:bCs/>
          <w:color w:val="212121"/>
          <w:sz w:val="22"/>
          <w:szCs w:val="22"/>
        </w:rPr>
        <w:t>de</w:t>
      </w:r>
      <w:r w:rsidR="000A49B6" w:rsidRPr="000A49B6">
        <w:rPr>
          <w:rFonts w:ascii="Times New Roman" w:hAnsi="Times New Roman" w:cs="Times New Roman"/>
          <w:bCs/>
          <w:color w:val="212121"/>
          <w:spacing w:val="-14"/>
          <w:sz w:val="22"/>
          <w:szCs w:val="22"/>
        </w:rPr>
        <w:t xml:space="preserve"> </w:t>
      </w:r>
      <w:r w:rsidR="000A49B6" w:rsidRPr="000A49B6">
        <w:rPr>
          <w:rFonts w:ascii="Times New Roman" w:hAnsi="Times New Roman" w:cs="Times New Roman"/>
          <w:bCs/>
          <w:color w:val="212121"/>
          <w:sz w:val="22"/>
          <w:szCs w:val="22"/>
        </w:rPr>
        <w:t>PREGÃO</w:t>
      </w:r>
      <w:r w:rsidR="000A49B6" w:rsidRPr="000A49B6">
        <w:rPr>
          <w:rFonts w:ascii="Times New Roman" w:hAnsi="Times New Roman" w:cs="Times New Roman"/>
          <w:bCs/>
          <w:color w:val="212121"/>
          <w:spacing w:val="-9"/>
          <w:sz w:val="22"/>
          <w:szCs w:val="22"/>
        </w:rPr>
        <w:t xml:space="preserve"> </w:t>
      </w:r>
      <w:r w:rsidR="000A49B6" w:rsidRPr="000A49B6">
        <w:rPr>
          <w:rFonts w:ascii="Times New Roman" w:hAnsi="Times New Roman" w:cs="Times New Roman"/>
          <w:bCs/>
          <w:color w:val="212121"/>
          <w:sz w:val="22"/>
          <w:szCs w:val="22"/>
        </w:rPr>
        <w:t>ELETRÔNICO</w:t>
      </w:r>
      <w:r w:rsidR="000A49B6" w:rsidRPr="000A49B6">
        <w:rPr>
          <w:rFonts w:ascii="Times New Roman" w:hAnsi="Times New Roman" w:cs="Times New Roman"/>
          <w:bCs/>
          <w:color w:val="212121"/>
          <w:spacing w:val="-9"/>
          <w:sz w:val="22"/>
          <w:szCs w:val="22"/>
        </w:rPr>
        <w:t xml:space="preserve"> </w:t>
      </w:r>
      <w:proofErr w:type="spellStart"/>
      <w:r w:rsidR="000A49B6" w:rsidRPr="000A49B6">
        <w:rPr>
          <w:rFonts w:ascii="Times New Roman" w:hAnsi="Times New Roman" w:cs="Times New Roman"/>
          <w:b/>
          <w:color w:val="212121"/>
          <w:sz w:val="22"/>
          <w:szCs w:val="22"/>
        </w:rPr>
        <w:t>N°XXX</w:t>
      </w:r>
      <w:proofErr w:type="spellEnd"/>
      <w:r w:rsidR="000A49B6" w:rsidRPr="000A49B6">
        <w:rPr>
          <w:rFonts w:ascii="Times New Roman" w:hAnsi="Times New Roman" w:cs="Times New Roman"/>
          <w:b/>
          <w:color w:val="212121"/>
          <w:sz w:val="22"/>
          <w:szCs w:val="22"/>
        </w:rPr>
        <w:t>/XXXX</w:t>
      </w:r>
      <w:r w:rsidR="000A49B6" w:rsidRPr="000A49B6">
        <w:rPr>
          <w:rFonts w:ascii="Times New Roman" w:hAnsi="Times New Roman" w:cs="Times New Roman"/>
          <w:bCs/>
          <w:color w:val="212121"/>
          <w:spacing w:val="-11"/>
          <w:sz w:val="22"/>
          <w:szCs w:val="22"/>
        </w:rPr>
        <w:t xml:space="preserve"> </w:t>
      </w:r>
      <w:r w:rsidR="000A49B6" w:rsidRPr="000A49B6">
        <w:rPr>
          <w:rFonts w:ascii="Times New Roman" w:hAnsi="Times New Roman" w:cs="Times New Roman"/>
          <w:bCs/>
          <w:color w:val="212121"/>
          <w:sz w:val="22"/>
          <w:szCs w:val="22"/>
        </w:rPr>
        <w:t>para</w:t>
      </w:r>
      <w:r w:rsidR="000A49B6" w:rsidRPr="000A49B6">
        <w:rPr>
          <w:rFonts w:ascii="Times New Roman" w:hAnsi="Times New Roman" w:cs="Times New Roman"/>
          <w:bCs/>
          <w:color w:val="212121"/>
          <w:spacing w:val="-10"/>
          <w:sz w:val="22"/>
          <w:szCs w:val="22"/>
        </w:rPr>
        <w:t xml:space="preserve"> </w:t>
      </w:r>
      <w:r w:rsidR="000A49B6" w:rsidRPr="000A49B6">
        <w:rPr>
          <w:rFonts w:ascii="Times New Roman" w:hAnsi="Times New Roman" w:cs="Times New Roman"/>
          <w:bCs/>
          <w:color w:val="212121"/>
          <w:sz w:val="22"/>
          <w:szCs w:val="22"/>
        </w:rPr>
        <w:t>REGISTRO</w:t>
      </w:r>
      <w:r w:rsidR="000A49B6" w:rsidRPr="000A49B6">
        <w:rPr>
          <w:rFonts w:ascii="Times New Roman" w:hAnsi="Times New Roman" w:cs="Times New Roman"/>
          <w:bCs/>
          <w:color w:val="212121"/>
          <w:spacing w:val="-11"/>
          <w:sz w:val="22"/>
          <w:szCs w:val="22"/>
        </w:rPr>
        <w:t xml:space="preserve"> </w:t>
      </w:r>
      <w:r w:rsidR="000A49B6" w:rsidRPr="000A49B6">
        <w:rPr>
          <w:rFonts w:ascii="Times New Roman" w:hAnsi="Times New Roman" w:cs="Times New Roman"/>
          <w:bCs/>
          <w:color w:val="212121"/>
          <w:sz w:val="22"/>
          <w:szCs w:val="22"/>
        </w:rPr>
        <w:t>DE</w:t>
      </w:r>
      <w:r w:rsidR="000A49B6" w:rsidRPr="000A49B6">
        <w:rPr>
          <w:rFonts w:ascii="Times New Roman" w:hAnsi="Times New Roman" w:cs="Times New Roman"/>
          <w:bCs/>
          <w:color w:val="212121"/>
          <w:spacing w:val="-11"/>
          <w:sz w:val="22"/>
          <w:szCs w:val="22"/>
        </w:rPr>
        <w:t xml:space="preserve"> </w:t>
      </w:r>
      <w:r w:rsidR="000A49B6" w:rsidRPr="000A49B6">
        <w:rPr>
          <w:rFonts w:ascii="Times New Roman" w:hAnsi="Times New Roman" w:cs="Times New Roman"/>
          <w:bCs/>
          <w:color w:val="212121"/>
          <w:sz w:val="22"/>
          <w:szCs w:val="22"/>
        </w:rPr>
        <w:t>PREÇOS, processo administrativo nº 7589/2026, RESOLVE registrar os preços da empresa indicada e qualificada nesta ATA, de acordo com a classificação por ela alcançada e na quantidades cotadas, atendendo às condições previstas no edital, sujeitando-se as partes às normas constantes na Lei nº 14.133, de 1º de abril de 2021, e em conformidade com as disposições a seguir:</w:t>
      </w:r>
    </w:p>
    <w:tbl>
      <w:tblPr>
        <w:tblStyle w:val="Tabelacomgrade"/>
        <w:tblW w:w="9634" w:type="dxa"/>
        <w:tblLook w:val="04A0" w:firstRow="1" w:lastRow="0" w:firstColumn="1" w:lastColumn="0" w:noHBand="0" w:noVBand="1"/>
      </w:tblPr>
      <w:tblGrid>
        <w:gridCol w:w="9634"/>
      </w:tblGrid>
      <w:tr w:rsidR="002A5B2D" w:rsidRPr="000A49B6" w14:paraId="2A96D2BD" w14:textId="77777777" w:rsidTr="00FA3CE4">
        <w:trPr>
          <w:trHeight w:val="1955"/>
        </w:trPr>
        <w:tc>
          <w:tcPr>
            <w:tcW w:w="9634" w:type="dxa"/>
          </w:tcPr>
          <w:p w14:paraId="3E3306FC" w14:textId="77777777" w:rsidR="002A5B2D" w:rsidRPr="000A49B6" w:rsidRDefault="002A5B2D" w:rsidP="00E17658">
            <w:pPr>
              <w:spacing w:line="360" w:lineRule="auto"/>
              <w:ind w:left="103" w:right="3098"/>
              <w:rPr>
                <w:rFonts w:ascii="Times New Roman" w:hAnsi="Times New Roman"/>
                <w:b/>
                <w:color w:val="000000" w:themeColor="text1"/>
              </w:rPr>
            </w:pPr>
          </w:p>
          <w:p w14:paraId="469FB402" w14:textId="77777777" w:rsidR="002A5B2D" w:rsidRPr="000A49B6" w:rsidRDefault="002A5B2D" w:rsidP="00DD3DA2">
            <w:pPr>
              <w:spacing w:line="276" w:lineRule="auto"/>
              <w:ind w:left="103" w:right="38"/>
              <w:rPr>
                <w:rFonts w:ascii="Times New Roman" w:hAnsi="Times New Roman"/>
                <w:b/>
                <w:color w:val="EE0000"/>
              </w:rPr>
            </w:pPr>
            <w:r w:rsidRPr="000A49B6">
              <w:rPr>
                <w:rFonts w:ascii="Times New Roman" w:hAnsi="Times New Roman"/>
                <w:b/>
                <w:color w:val="000000" w:themeColor="text1"/>
              </w:rPr>
              <w:t>RAZÃO</w:t>
            </w:r>
            <w:r w:rsidRPr="000A49B6">
              <w:rPr>
                <w:rFonts w:ascii="Times New Roman" w:hAnsi="Times New Roman"/>
                <w:b/>
                <w:color w:val="000000" w:themeColor="text1"/>
                <w:spacing w:val="-14"/>
              </w:rPr>
              <w:t xml:space="preserve"> </w:t>
            </w:r>
            <w:r w:rsidRPr="000A49B6">
              <w:rPr>
                <w:rFonts w:ascii="Times New Roman" w:hAnsi="Times New Roman"/>
                <w:b/>
                <w:color w:val="000000" w:themeColor="text1"/>
              </w:rPr>
              <w:t>SOCIAL:</w:t>
            </w:r>
            <w:r w:rsidRPr="000A49B6">
              <w:rPr>
                <w:rFonts w:ascii="Times New Roman" w:hAnsi="Times New Roman"/>
                <w:b/>
                <w:color w:val="000000" w:themeColor="text1"/>
                <w:spacing w:val="-14"/>
              </w:rPr>
              <w:t xml:space="preserve"> </w:t>
            </w:r>
            <w:proofErr w:type="spellStart"/>
            <w:r w:rsidRPr="000A49B6">
              <w:rPr>
                <w:rFonts w:ascii="Times New Roman" w:hAnsi="Times New Roman"/>
                <w:b/>
                <w:color w:val="EE0000"/>
              </w:rPr>
              <w:t>xxxxxxxxxxxxxxxxxxxxxxxxxxxx</w:t>
            </w:r>
            <w:proofErr w:type="spellEnd"/>
            <w:r w:rsidRPr="000A49B6">
              <w:rPr>
                <w:rFonts w:ascii="Times New Roman" w:hAnsi="Times New Roman"/>
                <w:b/>
                <w:color w:val="EE0000"/>
              </w:rPr>
              <w:t xml:space="preserve"> </w:t>
            </w:r>
          </w:p>
          <w:p w14:paraId="77C98EFC" w14:textId="77777777" w:rsidR="002A5B2D" w:rsidRPr="000A49B6" w:rsidRDefault="002A5B2D" w:rsidP="00DD3DA2">
            <w:pPr>
              <w:spacing w:line="276" w:lineRule="auto"/>
              <w:ind w:left="103" w:right="38"/>
              <w:rPr>
                <w:rFonts w:ascii="Times New Roman" w:hAnsi="Times New Roman"/>
                <w:b/>
                <w:color w:val="EE0000"/>
                <w:spacing w:val="-2"/>
              </w:rPr>
            </w:pPr>
            <w:r w:rsidRPr="000A49B6">
              <w:rPr>
                <w:rFonts w:ascii="Times New Roman" w:hAnsi="Times New Roman"/>
                <w:b/>
                <w:color w:val="EE0000"/>
              </w:rPr>
              <w:t xml:space="preserve"> </w:t>
            </w:r>
            <w:r w:rsidRPr="000A49B6">
              <w:rPr>
                <w:rFonts w:ascii="Times New Roman" w:hAnsi="Times New Roman"/>
                <w:b/>
                <w:color w:val="000000" w:themeColor="text1"/>
              </w:rPr>
              <w:t>CNPJ:</w:t>
            </w:r>
            <w:r w:rsidRPr="000A49B6">
              <w:rPr>
                <w:rFonts w:ascii="Times New Roman" w:hAnsi="Times New Roman"/>
                <w:b/>
                <w:color w:val="000000" w:themeColor="text1"/>
                <w:spacing w:val="-4"/>
              </w:rPr>
              <w:t xml:space="preserve"> </w:t>
            </w:r>
            <w:proofErr w:type="spellStart"/>
            <w:r w:rsidRPr="000A49B6">
              <w:rPr>
                <w:rFonts w:ascii="Times New Roman" w:hAnsi="Times New Roman"/>
                <w:b/>
                <w:color w:val="EE0000"/>
                <w:spacing w:val="-2"/>
              </w:rPr>
              <w:t>xxxxxxxxxxxxxxx</w:t>
            </w:r>
            <w:proofErr w:type="spellEnd"/>
          </w:p>
          <w:p w14:paraId="0A7F46B9" w14:textId="77777777" w:rsidR="002A5B2D" w:rsidRPr="000A49B6" w:rsidRDefault="002A5B2D" w:rsidP="00DD3DA2">
            <w:pPr>
              <w:spacing w:line="276" w:lineRule="auto"/>
              <w:ind w:left="103" w:right="136"/>
              <w:rPr>
                <w:rFonts w:ascii="Times New Roman" w:hAnsi="Times New Roman"/>
                <w:b/>
                <w:color w:val="EE0000"/>
              </w:rPr>
            </w:pPr>
            <w:r w:rsidRPr="000A49B6">
              <w:rPr>
                <w:rFonts w:ascii="Times New Roman" w:hAnsi="Times New Roman"/>
                <w:b/>
                <w:color w:val="000000" w:themeColor="text1"/>
              </w:rPr>
              <w:t xml:space="preserve">ENDEREÇO: </w:t>
            </w:r>
            <w:proofErr w:type="spellStart"/>
            <w:r w:rsidRPr="000A49B6">
              <w:rPr>
                <w:rFonts w:ascii="Times New Roman" w:hAnsi="Times New Roman"/>
                <w:b/>
                <w:color w:val="EE0000"/>
              </w:rPr>
              <w:t>xxxxxxxxxxxxxxxxxxxxxxxxx</w:t>
            </w:r>
            <w:proofErr w:type="spellEnd"/>
            <w:r w:rsidRPr="000A49B6">
              <w:rPr>
                <w:rFonts w:ascii="Times New Roman" w:hAnsi="Times New Roman"/>
                <w:b/>
                <w:color w:val="EE0000"/>
              </w:rPr>
              <w:t xml:space="preserve">   </w:t>
            </w:r>
            <w:r w:rsidRPr="000A49B6">
              <w:rPr>
                <w:rFonts w:ascii="Times New Roman" w:hAnsi="Times New Roman"/>
                <w:b/>
                <w:color w:val="000000" w:themeColor="text1"/>
              </w:rPr>
              <w:t>CEP:</w:t>
            </w:r>
            <w:r w:rsidRPr="000A49B6">
              <w:rPr>
                <w:rFonts w:ascii="Times New Roman" w:hAnsi="Times New Roman"/>
                <w:b/>
                <w:color w:val="000000" w:themeColor="text1"/>
                <w:spacing w:val="-14"/>
              </w:rPr>
              <w:t xml:space="preserve"> </w:t>
            </w:r>
            <w:proofErr w:type="spellStart"/>
            <w:r w:rsidRPr="000A49B6">
              <w:rPr>
                <w:rFonts w:ascii="Times New Roman" w:hAnsi="Times New Roman"/>
                <w:b/>
                <w:color w:val="EE0000"/>
              </w:rPr>
              <w:t>xxxxxxxxxxxx</w:t>
            </w:r>
            <w:proofErr w:type="spellEnd"/>
            <w:r w:rsidRPr="000A49B6">
              <w:rPr>
                <w:rFonts w:ascii="Times New Roman" w:hAnsi="Times New Roman"/>
                <w:b/>
                <w:color w:val="EE0000"/>
              </w:rPr>
              <w:t xml:space="preserve"> </w:t>
            </w:r>
          </w:p>
          <w:p w14:paraId="4FC8CD58" w14:textId="77777777" w:rsidR="002A5B2D" w:rsidRPr="000A49B6" w:rsidRDefault="002A5B2D" w:rsidP="00DD3DA2">
            <w:pPr>
              <w:spacing w:line="276" w:lineRule="auto"/>
              <w:ind w:left="103" w:right="136"/>
              <w:rPr>
                <w:rFonts w:ascii="Times New Roman" w:hAnsi="Times New Roman"/>
                <w:b/>
                <w:color w:val="000000" w:themeColor="text1"/>
              </w:rPr>
            </w:pPr>
            <w:r w:rsidRPr="000A49B6">
              <w:rPr>
                <w:rFonts w:ascii="Times New Roman" w:hAnsi="Times New Roman"/>
                <w:b/>
                <w:color w:val="000000" w:themeColor="text1"/>
              </w:rPr>
              <w:t xml:space="preserve">TEL: </w:t>
            </w:r>
            <w:r w:rsidRPr="000A49B6">
              <w:rPr>
                <w:rFonts w:ascii="Times New Roman" w:hAnsi="Times New Roman"/>
                <w:b/>
                <w:color w:val="EE0000"/>
              </w:rPr>
              <w:t>(</w:t>
            </w:r>
            <w:proofErr w:type="spellStart"/>
            <w:r w:rsidRPr="000A49B6">
              <w:rPr>
                <w:rFonts w:ascii="Times New Roman" w:hAnsi="Times New Roman"/>
                <w:b/>
                <w:color w:val="EE0000"/>
              </w:rPr>
              <w:t>xx</w:t>
            </w:r>
            <w:proofErr w:type="spellEnd"/>
            <w:r w:rsidRPr="000A49B6">
              <w:rPr>
                <w:rFonts w:ascii="Times New Roman" w:hAnsi="Times New Roman"/>
                <w:b/>
                <w:color w:val="EE0000"/>
              </w:rPr>
              <w:t>)</w:t>
            </w:r>
            <w:proofErr w:type="spellStart"/>
            <w:r w:rsidRPr="000A49B6">
              <w:rPr>
                <w:rFonts w:ascii="Times New Roman" w:hAnsi="Times New Roman"/>
                <w:b/>
                <w:color w:val="EE0000"/>
              </w:rPr>
              <w:t>xxxxxxxx</w:t>
            </w:r>
            <w:proofErr w:type="spellEnd"/>
          </w:p>
          <w:p w14:paraId="657A9444" w14:textId="77777777" w:rsidR="002A5B2D" w:rsidRPr="000A49B6" w:rsidRDefault="002A5B2D" w:rsidP="00DD3DA2">
            <w:pPr>
              <w:tabs>
                <w:tab w:val="center" w:pos="4476"/>
              </w:tabs>
              <w:spacing w:before="2" w:line="276" w:lineRule="auto"/>
              <w:ind w:left="103"/>
              <w:rPr>
                <w:rFonts w:ascii="Times New Roman" w:hAnsi="Times New Roman"/>
              </w:rPr>
            </w:pPr>
            <w:r w:rsidRPr="000A49B6">
              <w:rPr>
                <w:rFonts w:ascii="Times New Roman" w:hAnsi="Times New Roman"/>
                <w:b/>
                <w:color w:val="000000" w:themeColor="text1"/>
              </w:rPr>
              <w:t>E-</w:t>
            </w:r>
            <w:r w:rsidRPr="000A49B6">
              <w:rPr>
                <w:rFonts w:ascii="Times New Roman" w:hAnsi="Times New Roman"/>
                <w:b/>
                <w:color w:val="000000" w:themeColor="text1"/>
                <w:spacing w:val="-2"/>
              </w:rPr>
              <w:t xml:space="preserve"> </w:t>
            </w:r>
            <w:r w:rsidRPr="000A49B6">
              <w:rPr>
                <w:rFonts w:ascii="Times New Roman" w:hAnsi="Times New Roman"/>
                <w:b/>
                <w:color w:val="000000" w:themeColor="text1"/>
              </w:rPr>
              <w:t>MAIL:</w:t>
            </w:r>
            <w:r w:rsidRPr="000A49B6">
              <w:rPr>
                <w:rFonts w:ascii="Times New Roman" w:hAnsi="Times New Roman"/>
                <w:b/>
                <w:color w:val="EE0000"/>
                <w:spacing w:val="-3"/>
              </w:rPr>
              <w:t xml:space="preserve"> </w:t>
            </w:r>
            <w:proofErr w:type="spellStart"/>
            <w:r w:rsidRPr="000A49B6">
              <w:rPr>
                <w:rFonts w:ascii="Times New Roman" w:hAnsi="Times New Roman"/>
                <w:b/>
                <w:color w:val="EE0000"/>
                <w:spacing w:val="-2"/>
              </w:rPr>
              <w:t>xxxxxxxxxxxxxxxxxx</w:t>
            </w:r>
            <w:proofErr w:type="spellEnd"/>
            <w:r w:rsidRPr="000A49B6">
              <w:rPr>
                <w:rFonts w:ascii="Times New Roman" w:hAnsi="Times New Roman"/>
                <w:b/>
                <w:color w:val="EE0000"/>
                <w:spacing w:val="-2"/>
              </w:rPr>
              <w:tab/>
            </w:r>
          </w:p>
        </w:tc>
      </w:tr>
    </w:tbl>
    <w:p w14:paraId="771F74EC" w14:textId="77777777" w:rsidR="002A5B2D" w:rsidRPr="000A49B6" w:rsidRDefault="002A5B2D" w:rsidP="002A5B2D">
      <w:pPr>
        <w:spacing w:line="360" w:lineRule="auto"/>
        <w:rPr>
          <w:rFonts w:ascii="Times New Roman" w:hAnsi="Times New Roman" w:cs="Times New Roman"/>
        </w:rPr>
      </w:pPr>
    </w:p>
    <w:tbl>
      <w:tblPr>
        <w:tblStyle w:val="Tabelacomgrade"/>
        <w:tblW w:w="9634" w:type="dxa"/>
        <w:tblLook w:val="04A0" w:firstRow="1" w:lastRow="0" w:firstColumn="1" w:lastColumn="0" w:noHBand="0" w:noVBand="1"/>
      </w:tblPr>
      <w:tblGrid>
        <w:gridCol w:w="9634"/>
      </w:tblGrid>
      <w:tr w:rsidR="002A5B2D" w:rsidRPr="000A49B6" w14:paraId="5E6B7CAC" w14:textId="77777777" w:rsidTr="00FA3CE4">
        <w:trPr>
          <w:trHeight w:val="1692"/>
        </w:trPr>
        <w:tc>
          <w:tcPr>
            <w:tcW w:w="9634" w:type="dxa"/>
          </w:tcPr>
          <w:p w14:paraId="0CD580E4" w14:textId="77777777" w:rsidR="002A5B2D" w:rsidRPr="000A49B6" w:rsidRDefault="002A5B2D" w:rsidP="00E17658">
            <w:pPr>
              <w:spacing w:line="360" w:lineRule="auto"/>
              <w:rPr>
                <w:rFonts w:ascii="Times New Roman" w:hAnsi="Times New Roman"/>
              </w:rPr>
            </w:pPr>
          </w:p>
          <w:p w14:paraId="75BE67BE" w14:textId="77777777" w:rsidR="002A5B2D" w:rsidRPr="000A49B6" w:rsidRDefault="002A5B2D" w:rsidP="00DD3DA2">
            <w:pPr>
              <w:spacing w:before="1" w:line="276" w:lineRule="auto"/>
              <w:ind w:right="691"/>
              <w:rPr>
                <w:rFonts w:ascii="Times New Roman" w:hAnsi="Times New Roman"/>
                <w:b/>
                <w:color w:val="333333"/>
              </w:rPr>
            </w:pPr>
            <w:r w:rsidRPr="000A49B6">
              <w:rPr>
                <w:rFonts w:ascii="Times New Roman" w:hAnsi="Times New Roman"/>
                <w:b/>
              </w:rPr>
              <w:t>REPRESENTANTE LEGAL:</w:t>
            </w:r>
            <w:r w:rsidRPr="000A49B6">
              <w:rPr>
                <w:rFonts w:ascii="Times New Roman" w:hAnsi="Times New Roman"/>
                <w:b/>
                <w:spacing w:val="-14"/>
              </w:rPr>
              <w:t xml:space="preserve"> </w:t>
            </w:r>
            <w:proofErr w:type="spellStart"/>
            <w:r w:rsidRPr="000A49B6">
              <w:rPr>
                <w:rFonts w:ascii="Times New Roman" w:hAnsi="Times New Roman"/>
                <w:b/>
                <w:color w:val="EE0000"/>
              </w:rPr>
              <w:t>xxxxxxxxxxxxx</w:t>
            </w:r>
            <w:proofErr w:type="spellEnd"/>
          </w:p>
          <w:p w14:paraId="249ED7B7" w14:textId="77777777" w:rsidR="002A5B2D" w:rsidRPr="000A49B6" w:rsidRDefault="002A5B2D" w:rsidP="00DD3DA2">
            <w:pPr>
              <w:spacing w:before="1" w:line="276" w:lineRule="auto"/>
              <w:ind w:right="691"/>
              <w:rPr>
                <w:rFonts w:ascii="Times New Roman" w:hAnsi="Times New Roman"/>
                <w:b/>
              </w:rPr>
            </w:pPr>
            <w:r w:rsidRPr="000A49B6">
              <w:rPr>
                <w:rFonts w:ascii="Times New Roman" w:hAnsi="Times New Roman"/>
                <w:b/>
              </w:rPr>
              <w:t>RG (CNH</w:t>
            </w:r>
            <w:proofErr w:type="gramStart"/>
            <w:r w:rsidRPr="000A49B6">
              <w:rPr>
                <w:rFonts w:ascii="Times New Roman" w:hAnsi="Times New Roman"/>
                <w:b/>
              </w:rPr>
              <w:t>) :</w:t>
            </w:r>
            <w:proofErr w:type="gramEnd"/>
            <w:r w:rsidRPr="000A49B6">
              <w:rPr>
                <w:rFonts w:ascii="Times New Roman" w:hAnsi="Times New Roman"/>
                <w:b/>
              </w:rPr>
              <w:t xml:space="preserve"> </w:t>
            </w:r>
            <w:proofErr w:type="spellStart"/>
            <w:r w:rsidRPr="000A49B6">
              <w:rPr>
                <w:rFonts w:ascii="Times New Roman" w:hAnsi="Times New Roman"/>
                <w:b/>
                <w:color w:val="EE0000"/>
              </w:rPr>
              <w:t>xxxxxxxx</w:t>
            </w:r>
            <w:proofErr w:type="spellEnd"/>
            <w:r w:rsidRPr="000A49B6">
              <w:rPr>
                <w:rFonts w:ascii="Times New Roman" w:hAnsi="Times New Roman"/>
                <w:b/>
                <w:color w:val="EE0000"/>
              </w:rPr>
              <w:t xml:space="preserve"> </w:t>
            </w:r>
            <w:r w:rsidRPr="000A49B6">
              <w:rPr>
                <w:rFonts w:ascii="Times New Roman" w:hAnsi="Times New Roman"/>
                <w:b/>
              </w:rPr>
              <w:t>ORGÃO EMISSOR:</w:t>
            </w:r>
            <w:r w:rsidRPr="000A49B6">
              <w:rPr>
                <w:rFonts w:ascii="Times New Roman" w:hAnsi="Times New Roman"/>
                <w:b/>
                <w:spacing w:val="-3"/>
              </w:rPr>
              <w:t xml:space="preserve"> </w:t>
            </w:r>
            <w:proofErr w:type="spellStart"/>
            <w:r w:rsidRPr="000A49B6">
              <w:rPr>
                <w:rFonts w:ascii="Times New Roman" w:hAnsi="Times New Roman"/>
                <w:b/>
                <w:color w:val="EE0000"/>
                <w:spacing w:val="-2"/>
              </w:rPr>
              <w:t>xxxxxxxxxxxxxxxxxx</w:t>
            </w:r>
            <w:proofErr w:type="spellEnd"/>
          </w:p>
          <w:p w14:paraId="7CC64C56" w14:textId="77777777" w:rsidR="002A5B2D" w:rsidRPr="000A49B6" w:rsidRDefault="002A5B2D" w:rsidP="00DD3DA2">
            <w:pPr>
              <w:spacing w:line="276" w:lineRule="auto"/>
              <w:rPr>
                <w:rFonts w:ascii="Times New Roman" w:hAnsi="Times New Roman"/>
              </w:rPr>
            </w:pPr>
            <w:r w:rsidRPr="000A49B6">
              <w:rPr>
                <w:rFonts w:ascii="Times New Roman" w:hAnsi="Times New Roman"/>
                <w:b/>
              </w:rPr>
              <w:t>CPF:</w:t>
            </w:r>
            <w:r w:rsidRPr="000A49B6">
              <w:rPr>
                <w:rFonts w:ascii="Times New Roman" w:hAnsi="Times New Roman"/>
                <w:b/>
                <w:spacing w:val="-4"/>
              </w:rPr>
              <w:t xml:space="preserve"> </w:t>
            </w:r>
            <w:proofErr w:type="spellStart"/>
            <w:r w:rsidRPr="000A49B6">
              <w:rPr>
                <w:rFonts w:ascii="Times New Roman" w:hAnsi="Times New Roman"/>
                <w:b/>
                <w:color w:val="EE0000"/>
                <w:spacing w:val="-2"/>
              </w:rPr>
              <w:t>xxxxxxxxxxxxxxx</w:t>
            </w:r>
            <w:proofErr w:type="spellEnd"/>
          </w:p>
        </w:tc>
      </w:tr>
    </w:tbl>
    <w:p w14:paraId="5C9AAF05" w14:textId="77777777" w:rsidR="002A5B2D" w:rsidRPr="000A49B6" w:rsidRDefault="002A5B2D" w:rsidP="002A5B2D">
      <w:pPr>
        <w:spacing w:line="360" w:lineRule="auto"/>
        <w:rPr>
          <w:rFonts w:ascii="Times New Roman" w:hAnsi="Times New Roman" w:cs="Times New Roman"/>
        </w:rPr>
      </w:pPr>
    </w:p>
    <w:p w14:paraId="6F53051A" w14:textId="40C90CD9" w:rsidR="002A5B2D" w:rsidRPr="000A49B6" w:rsidRDefault="002A5B2D" w:rsidP="00D57BF8">
      <w:pPr>
        <w:pStyle w:val="Ttulo1"/>
        <w:numPr>
          <w:ilvl w:val="0"/>
          <w:numId w:val="11"/>
        </w:numPr>
        <w:tabs>
          <w:tab w:val="left" w:pos="166"/>
        </w:tabs>
        <w:spacing w:line="360" w:lineRule="auto"/>
        <w:ind w:left="0" w:hanging="165"/>
        <w:rPr>
          <w:rFonts w:ascii="Times New Roman" w:hAnsi="Times New Roman"/>
          <w:bCs w:val="0"/>
          <w:sz w:val="22"/>
          <w:szCs w:val="22"/>
        </w:rPr>
      </w:pPr>
      <w:r w:rsidRPr="000A49B6">
        <w:rPr>
          <w:rFonts w:ascii="Times New Roman" w:hAnsi="Times New Roman"/>
          <w:sz w:val="22"/>
          <w:szCs w:val="22"/>
        </w:rPr>
        <w:lastRenderedPageBreak/>
        <w:t>-</w:t>
      </w:r>
      <w:r w:rsidRPr="000A49B6">
        <w:rPr>
          <w:rFonts w:ascii="Times New Roman" w:hAnsi="Times New Roman"/>
          <w:spacing w:val="1"/>
          <w:sz w:val="22"/>
          <w:szCs w:val="22"/>
        </w:rPr>
        <w:t xml:space="preserve">  CLÁSULA PRIMEIRA: DO </w:t>
      </w:r>
      <w:r w:rsidRPr="000A49B6">
        <w:rPr>
          <w:rFonts w:ascii="Times New Roman" w:hAnsi="Times New Roman"/>
          <w:spacing w:val="-2"/>
          <w:sz w:val="22"/>
          <w:szCs w:val="22"/>
        </w:rPr>
        <w:t>OBJETO</w:t>
      </w:r>
    </w:p>
    <w:p w14:paraId="5EF7B885" w14:textId="77F45869" w:rsidR="002A5B2D" w:rsidRPr="000A49B6" w:rsidRDefault="002A5B2D" w:rsidP="00D57BF8">
      <w:pPr>
        <w:pStyle w:val="PargrafodaLista"/>
        <w:widowControl w:val="0"/>
        <w:numPr>
          <w:ilvl w:val="1"/>
          <w:numId w:val="11"/>
        </w:numPr>
        <w:tabs>
          <w:tab w:val="left" w:pos="327"/>
        </w:tabs>
        <w:autoSpaceDE w:val="0"/>
        <w:autoSpaceDN w:val="0"/>
        <w:spacing w:after="0" w:line="360" w:lineRule="auto"/>
        <w:ind w:left="1" w:right="420" w:firstLine="0"/>
        <w:contextualSpacing w:val="0"/>
        <w:jc w:val="both"/>
        <w:rPr>
          <w:rFonts w:ascii="Times New Roman" w:hAnsi="Times New Roman" w:cs="Times New Roman"/>
        </w:rPr>
      </w:pPr>
      <w:r w:rsidRPr="000A49B6">
        <w:rPr>
          <w:rFonts w:ascii="Times New Roman" w:hAnsi="Times New Roman" w:cs="Times New Roman"/>
          <w:bCs/>
        </w:rPr>
        <w:t xml:space="preserve"> A</w:t>
      </w:r>
      <w:r w:rsidRPr="000A49B6">
        <w:rPr>
          <w:rFonts w:ascii="Times New Roman" w:hAnsi="Times New Roman" w:cs="Times New Roman"/>
          <w:bCs/>
          <w:spacing w:val="-7"/>
        </w:rPr>
        <w:t xml:space="preserve"> </w:t>
      </w:r>
      <w:r w:rsidRPr="000A49B6">
        <w:rPr>
          <w:rFonts w:ascii="Times New Roman" w:hAnsi="Times New Roman" w:cs="Times New Roman"/>
          <w:bCs/>
        </w:rPr>
        <w:t>presente</w:t>
      </w:r>
      <w:r w:rsidRPr="000A49B6">
        <w:rPr>
          <w:rFonts w:ascii="Times New Roman" w:hAnsi="Times New Roman" w:cs="Times New Roman"/>
          <w:bCs/>
          <w:spacing w:val="-8"/>
        </w:rPr>
        <w:t xml:space="preserve"> </w:t>
      </w:r>
      <w:r w:rsidRPr="000A49B6">
        <w:rPr>
          <w:rFonts w:ascii="Times New Roman" w:hAnsi="Times New Roman" w:cs="Times New Roman"/>
          <w:bCs/>
        </w:rPr>
        <w:t>tem</w:t>
      </w:r>
      <w:r w:rsidRPr="000A49B6">
        <w:rPr>
          <w:rFonts w:ascii="Times New Roman" w:hAnsi="Times New Roman" w:cs="Times New Roman"/>
          <w:bCs/>
          <w:spacing w:val="-5"/>
        </w:rPr>
        <w:t xml:space="preserve"> </w:t>
      </w:r>
      <w:r w:rsidRPr="000A49B6">
        <w:rPr>
          <w:rFonts w:ascii="Times New Roman" w:hAnsi="Times New Roman" w:cs="Times New Roman"/>
          <w:bCs/>
        </w:rPr>
        <w:t>por</w:t>
      </w:r>
      <w:r w:rsidRPr="000A49B6">
        <w:rPr>
          <w:rFonts w:ascii="Times New Roman" w:hAnsi="Times New Roman" w:cs="Times New Roman"/>
          <w:bCs/>
          <w:spacing w:val="-8"/>
        </w:rPr>
        <w:t xml:space="preserve"> </w:t>
      </w:r>
      <w:r w:rsidRPr="000A49B6">
        <w:rPr>
          <w:rFonts w:ascii="Times New Roman" w:hAnsi="Times New Roman" w:cs="Times New Roman"/>
          <w:bCs/>
        </w:rPr>
        <w:t>finalidade</w:t>
      </w:r>
      <w:r w:rsidRPr="000A49B6">
        <w:rPr>
          <w:rFonts w:ascii="Times New Roman" w:hAnsi="Times New Roman" w:cs="Times New Roman"/>
          <w:bCs/>
          <w:spacing w:val="-6"/>
        </w:rPr>
        <w:t xml:space="preserve"> </w:t>
      </w:r>
      <w:r w:rsidRPr="000A49B6">
        <w:rPr>
          <w:rFonts w:ascii="Times New Roman" w:hAnsi="Times New Roman" w:cs="Times New Roman"/>
          <w:bCs/>
        </w:rPr>
        <w:t>dar</w:t>
      </w:r>
      <w:r w:rsidRPr="000A49B6">
        <w:rPr>
          <w:rFonts w:ascii="Times New Roman" w:hAnsi="Times New Roman" w:cs="Times New Roman"/>
          <w:bCs/>
          <w:spacing w:val="-8"/>
        </w:rPr>
        <w:t xml:space="preserve"> </w:t>
      </w:r>
      <w:r w:rsidRPr="000A49B6">
        <w:rPr>
          <w:rFonts w:ascii="Times New Roman" w:hAnsi="Times New Roman" w:cs="Times New Roman"/>
          <w:bCs/>
        </w:rPr>
        <w:t>instrução</w:t>
      </w:r>
      <w:r w:rsidRPr="000A49B6">
        <w:rPr>
          <w:rFonts w:ascii="Times New Roman" w:hAnsi="Times New Roman" w:cs="Times New Roman"/>
          <w:bCs/>
          <w:spacing w:val="-6"/>
        </w:rPr>
        <w:t xml:space="preserve"> </w:t>
      </w:r>
      <w:r w:rsidRPr="000A49B6">
        <w:rPr>
          <w:rFonts w:ascii="Times New Roman" w:hAnsi="Times New Roman" w:cs="Times New Roman"/>
          <w:bCs/>
        </w:rPr>
        <w:t>quanto</w:t>
      </w:r>
      <w:r w:rsidRPr="000A49B6">
        <w:rPr>
          <w:rFonts w:ascii="Times New Roman" w:hAnsi="Times New Roman" w:cs="Times New Roman"/>
          <w:bCs/>
          <w:spacing w:val="-8"/>
        </w:rPr>
        <w:t xml:space="preserve"> </w:t>
      </w:r>
      <w:r w:rsidRPr="000A49B6">
        <w:rPr>
          <w:rFonts w:ascii="Times New Roman" w:hAnsi="Times New Roman" w:cs="Times New Roman"/>
          <w:bCs/>
        </w:rPr>
        <w:t>ao</w:t>
      </w:r>
      <w:r w:rsidRPr="000A49B6">
        <w:rPr>
          <w:rFonts w:ascii="Times New Roman" w:hAnsi="Times New Roman" w:cs="Times New Roman"/>
          <w:bCs/>
          <w:spacing w:val="-6"/>
        </w:rPr>
        <w:t xml:space="preserve"> </w:t>
      </w:r>
      <w:r w:rsidRPr="000A49B6">
        <w:rPr>
          <w:rFonts w:ascii="Times New Roman" w:hAnsi="Times New Roman" w:cs="Times New Roman"/>
          <w:bCs/>
        </w:rPr>
        <w:t>processo</w:t>
      </w:r>
      <w:r w:rsidRPr="000A49B6">
        <w:rPr>
          <w:rFonts w:ascii="Times New Roman" w:hAnsi="Times New Roman" w:cs="Times New Roman"/>
          <w:bCs/>
          <w:spacing w:val="-6"/>
        </w:rPr>
        <w:t xml:space="preserve"> </w:t>
      </w:r>
      <w:r w:rsidRPr="000A49B6">
        <w:rPr>
          <w:rFonts w:ascii="Times New Roman" w:hAnsi="Times New Roman" w:cs="Times New Roman"/>
          <w:bCs/>
        </w:rPr>
        <w:t>de</w:t>
      </w:r>
      <w:r w:rsidRPr="000A49B6">
        <w:rPr>
          <w:rFonts w:ascii="Times New Roman" w:hAnsi="Times New Roman" w:cs="Times New Roman"/>
          <w:bCs/>
          <w:spacing w:val="-6"/>
        </w:rPr>
        <w:t xml:space="preserve"> </w:t>
      </w:r>
      <w:r w:rsidRPr="000A49B6">
        <w:rPr>
          <w:rFonts w:ascii="Times New Roman" w:hAnsi="Times New Roman" w:cs="Times New Roman"/>
          <w:bCs/>
        </w:rPr>
        <w:t>REGISTRO</w:t>
      </w:r>
      <w:r w:rsidRPr="000A49B6">
        <w:rPr>
          <w:rFonts w:ascii="Times New Roman" w:hAnsi="Times New Roman" w:cs="Times New Roman"/>
          <w:bCs/>
          <w:spacing w:val="-5"/>
        </w:rPr>
        <w:t xml:space="preserve"> </w:t>
      </w:r>
      <w:r w:rsidRPr="000A49B6">
        <w:rPr>
          <w:rFonts w:ascii="Times New Roman" w:hAnsi="Times New Roman" w:cs="Times New Roman"/>
          <w:bCs/>
        </w:rPr>
        <w:t>DE</w:t>
      </w:r>
      <w:r w:rsidRPr="000A49B6">
        <w:rPr>
          <w:rFonts w:ascii="Times New Roman" w:hAnsi="Times New Roman" w:cs="Times New Roman"/>
          <w:bCs/>
          <w:spacing w:val="-7"/>
        </w:rPr>
        <w:t xml:space="preserve"> </w:t>
      </w:r>
      <w:r w:rsidRPr="000A49B6">
        <w:rPr>
          <w:rFonts w:ascii="Times New Roman" w:hAnsi="Times New Roman" w:cs="Times New Roman"/>
          <w:bCs/>
        </w:rPr>
        <w:t>PREÇOS</w:t>
      </w:r>
      <w:r w:rsidRPr="000A49B6">
        <w:rPr>
          <w:rFonts w:ascii="Times New Roman" w:hAnsi="Times New Roman" w:cs="Times New Roman"/>
          <w:bCs/>
          <w:spacing w:val="-7"/>
        </w:rPr>
        <w:t xml:space="preserve"> </w:t>
      </w:r>
      <w:r w:rsidRPr="000A49B6">
        <w:rPr>
          <w:rFonts w:ascii="Times New Roman" w:hAnsi="Times New Roman" w:cs="Times New Roman"/>
          <w:bCs/>
        </w:rPr>
        <w:t>PARA</w:t>
      </w:r>
      <w:r w:rsidRPr="000A49B6">
        <w:rPr>
          <w:rFonts w:ascii="Times New Roman" w:hAnsi="Times New Roman" w:cs="Times New Roman"/>
          <w:bCs/>
          <w:spacing w:val="-7"/>
        </w:rPr>
        <w:t xml:space="preserve"> </w:t>
      </w:r>
      <w:r w:rsidRPr="000A49B6">
        <w:rPr>
          <w:rFonts w:ascii="Times New Roman" w:hAnsi="Times New Roman" w:cs="Times New Roman"/>
          <w:bCs/>
        </w:rPr>
        <w:t xml:space="preserve">O FORNECIMENTO DE </w:t>
      </w:r>
      <w:proofErr w:type="spellStart"/>
      <w:r w:rsidRPr="000A49B6">
        <w:rPr>
          <w:rFonts w:ascii="Times New Roman" w:hAnsi="Times New Roman" w:cs="Times New Roman"/>
          <w:bCs/>
          <w:color w:val="EE0000"/>
        </w:rPr>
        <w:t>xxxxxxxxxxxxxxxxxxxxxxxxxxxxx</w:t>
      </w:r>
      <w:proofErr w:type="spellEnd"/>
      <w:r w:rsidRPr="000A49B6">
        <w:rPr>
          <w:rFonts w:ascii="Times New Roman" w:hAnsi="Times New Roman" w:cs="Times New Roman"/>
          <w:bCs/>
        </w:rPr>
        <w:t xml:space="preserve"> Este objeto enquadra-se no processo de licitação na modalidade de </w:t>
      </w:r>
      <w:r w:rsidRPr="000A49B6">
        <w:rPr>
          <w:rFonts w:ascii="Times New Roman" w:hAnsi="Times New Roman" w:cs="Times New Roman"/>
          <w:bCs/>
          <w:u w:val="single"/>
        </w:rPr>
        <w:t>PREGÃO</w:t>
      </w:r>
      <w:r w:rsidRPr="000A49B6">
        <w:rPr>
          <w:rFonts w:ascii="Times New Roman" w:hAnsi="Times New Roman" w:cs="Times New Roman"/>
          <w:bCs/>
        </w:rPr>
        <w:t xml:space="preserve"> </w:t>
      </w:r>
      <w:r w:rsidRPr="000A49B6">
        <w:rPr>
          <w:rFonts w:ascii="Times New Roman" w:hAnsi="Times New Roman" w:cs="Times New Roman"/>
          <w:bCs/>
          <w:u w:val="single"/>
        </w:rPr>
        <w:t>ELETRÔNICO,</w:t>
      </w:r>
      <w:r w:rsidRPr="000A49B6">
        <w:rPr>
          <w:rFonts w:ascii="Times New Roman" w:hAnsi="Times New Roman" w:cs="Times New Roman"/>
          <w:bCs/>
        </w:rPr>
        <w:t xml:space="preserve"> modo de disputa </w:t>
      </w:r>
      <w:r w:rsidRPr="000A49B6">
        <w:rPr>
          <w:rFonts w:ascii="Times New Roman" w:hAnsi="Times New Roman" w:cs="Times New Roman"/>
          <w:bCs/>
          <w:u w:val="single"/>
        </w:rPr>
        <w:t>ABERTO</w:t>
      </w:r>
      <w:r w:rsidRPr="000A49B6">
        <w:rPr>
          <w:rFonts w:ascii="Times New Roman" w:hAnsi="Times New Roman" w:cs="Times New Roman"/>
          <w:bCs/>
        </w:rPr>
        <w:t xml:space="preserve">, critério de julgamento </w:t>
      </w:r>
      <w:r w:rsidRPr="000A49B6">
        <w:rPr>
          <w:rFonts w:ascii="Times New Roman" w:hAnsi="Times New Roman" w:cs="Times New Roman"/>
          <w:bCs/>
          <w:color w:val="EE0000"/>
          <w:u w:val="single"/>
        </w:rPr>
        <w:t>MENOR PREÇO POR ITEM</w:t>
      </w:r>
      <w:r w:rsidRPr="000A49B6">
        <w:rPr>
          <w:rFonts w:ascii="Times New Roman" w:hAnsi="Times New Roman" w:cs="Times New Roman"/>
          <w:bCs/>
        </w:rPr>
        <w:t>, na forma</w:t>
      </w:r>
      <w:r w:rsidRPr="000A49B6">
        <w:rPr>
          <w:rFonts w:ascii="Times New Roman" w:hAnsi="Times New Roman" w:cs="Times New Roman"/>
          <w:bCs/>
          <w:spacing w:val="-14"/>
        </w:rPr>
        <w:t xml:space="preserve"> </w:t>
      </w:r>
      <w:r w:rsidRPr="000A49B6">
        <w:rPr>
          <w:rFonts w:ascii="Times New Roman" w:hAnsi="Times New Roman" w:cs="Times New Roman"/>
          <w:bCs/>
        </w:rPr>
        <w:t>da</w:t>
      </w:r>
      <w:r w:rsidRPr="000A49B6">
        <w:rPr>
          <w:rFonts w:ascii="Times New Roman" w:hAnsi="Times New Roman" w:cs="Times New Roman"/>
          <w:bCs/>
          <w:spacing w:val="-14"/>
        </w:rPr>
        <w:t xml:space="preserve"> </w:t>
      </w:r>
      <w:r w:rsidRPr="000A49B6">
        <w:rPr>
          <w:rFonts w:ascii="Times New Roman" w:hAnsi="Times New Roman" w:cs="Times New Roman"/>
          <w:bCs/>
        </w:rPr>
        <w:t>Lei</w:t>
      </w:r>
      <w:r w:rsidRPr="000A49B6">
        <w:rPr>
          <w:rFonts w:ascii="Times New Roman" w:hAnsi="Times New Roman" w:cs="Times New Roman"/>
          <w:bCs/>
          <w:spacing w:val="-12"/>
        </w:rPr>
        <w:t xml:space="preserve"> </w:t>
      </w:r>
      <w:r w:rsidRPr="000A49B6">
        <w:rPr>
          <w:rFonts w:ascii="Times New Roman" w:hAnsi="Times New Roman" w:cs="Times New Roman"/>
          <w:bCs/>
        </w:rPr>
        <w:t>Federal</w:t>
      </w:r>
      <w:r w:rsidRPr="000A49B6">
        <w:rPr>
          <w:rFonts w:ascii="Times New Roman" w:hAnsi="Times New Roman" w:cs="Times New Roman"/>
          <w:bCs/>
          <w:spacing w:val="-13"/>
        </w:rPr>
        <w:t xml:space="preserve"> </w:t>
      </w:r>
      <w:r w:rsidRPr="000A49B6">
        <w:rPr>
          <w:rFonts w:ascii="Times New Roman" w:hAnsi="Times New Roman" w:cs="Times New Roman"/>
          <w:bCs/>
        </w:rPr>
        <w:t>nº</w:t>
      </w:r>
      <w:r w:rsidRPr="000A49B6">
        <w:rPr>
          <w:rFonts w:ascii="Times New Roman" w:hAnsi="Times New Roman" w:cs="Times New Roman"/>
          <w:bCs/>
          <w:spacing w:val="-13"/>
        </w:rPr>
        <w:t xml:space="preserve"> </w:t>
      </w:r>
      <w:r w:rsidRPr="000A49B6">
        <w:rPr>
          <w:rFonts w:ascii="Times New Roman" w:hAnsi="Times New Roman" w:cs="Times New Roman"/>
          <w:bCs/>
        </w:rPr>
        <w:t xml:space="preserve">14.133/2021, </w:t>
      </w:r>
      <w:r w:rsidRPr="000A49B6">
        <w:rPr>
          <w:rFonts w:ascii="Times New Roman" w:hAnsi="Times New Roman" w:cs="Times New Roman"/>
        </w:rPr>
        <w:t xml:space="preserve">Decreto Federal n.º 11.462/2023 </w:t>
      </w:r>
      <w:r w:rsidRPr="000A49B6">
        <w:rPr>
          <w:rFonts w:ascii="Times New Roman" w:hAnsi="Times New Roman" w:cs="Times New Roman"/>
          <w:bCs/>
          <w:spacing w:val="-14"/>
        </w:rPr>
        <w:t xml:space="preserve"> </w:t>
      </w:r>
      <w:r w:rsidRPr="000A49B6">
        <w:rPr>
          <w:rFonts w:ascii="Times New Roman" w:hAnsi="Times New Roman" w:cs="Times New Roman"/>
          <w:bCs/>
        </w:rPr>
        <w:t>e</w:t>
      </w:r>
      <w:r w:rsidRPr="000A49B6">
        <w:rPr>
          <w:rFonts w:ascii="Times New Roman" w:hAnsi="Times New Roman" w:cs="Times New Roman"/>
          <w:bCs/>
          <w:spacing w:val="-14"/>
        </w:rPr>
        <w:t xml:space="preserve"> </w:t>
      </w:r>
      <w:r w:rsidRPr="000A49B6">
        <w:rPr>
          <w:rFonts w:ascii="Times New Roman" w:hAnsi="Times New Roman" w:cs="Times New Roman"/>
          <w:bCs/>
        </w:rPr>
        <w:t>Decreto</w:t>
      </w:r>
      <w:r w:rsidRPr="000A49B6">
        <w:rPr>
          <w:rFonts w:ascii="Times New Roman" w:hAnsi="Times New Roman" w:cs="Times New Roman"/>
          <w:bCs/>
          <w:spacing w:val="-13"/>
        </w:rPr>
        <w:t xml:space="preserve"> </w:t>
      </w:r>
      <w:r w:rsidRPr="000A49B6">
        <w:rPr>
          <w:rFonts w:ascii="Times New Roman" w:hAnsi="Times New Roman" w:cs="Times New Roman"/>
          <w:bCs/>
        </w:rPr>
        <w:t>Municipal</w:t>
      </w:r>
      <w:r w:rsidRPr="000A49B6">
        <w:rPr>
          <w:rFonts w:ascii="Times New Roman" w:hAnsi="Times New Roman" w:cs="Times New Roman"/>
          <w:bCs/>
          <w:spacing w:val="-13"/>
        </w:rPr>
        <w:t xml:space="preserve"> </w:t>
      </w:r>
      <w:r w:rsidRPr="000A49B6">
        <w:rPr>
          <w:rFonts w:ascii="Times New Roman" w:hAnsi="Times New Roman" w:cs="Times New Roman"/>
          <w:bCs/>
        </w:rPr>
        <w:t>nº</w:t>
      </w:r>
      <w:r w:rsidRPr="000A49B6">
        <w:rPr>
          <w:rFonts w:ascii="Times New Roman" w:hAnsi="Times New Roman" w:cs="Times New Roman"/>
          <w:bCs/>
          <w:spacing w:val="-13"/>
        </w:rPr>
        <w:t xml:space="preserve"> </w:t>
      </w:r>
      <w:r w:rsidRPr="000A49B6">
        <w:rPr>
          <w:rFonts w:ascii="Times New Roman" w:eastAsia="Times New Roman" w:hAnsi="Times New Roman" w:cs="Times New Roman"/>
          <w:color w:val="000000" w:themeColor="text1"/>
        </w:rPr>
        <w:t>703</w:t>
      </w:r>
      <w:r w:rsidRPr="000A49B6">
        <w:rPr>
          <w:rFonts w:ascii="Times New Roman" w:hAnsi="Times New Roman" w:cs="Times New Roman"/>
          <w:color w:val="000000" w:themeColor="text1"/>
        </w:rPr>
        <w:t>4/</w:t>
      </w:r>
      <w:r w:rsidRPr="000A49B6">
        <w:rPr>
          <w:rFonts w:ascii="Times New Roman" w:eastAsia="Times New Roman" w:hAnsi="Times New Roman" w:cs="Times New Roman"/>
          <w:color w:val="000000" w:themeColor="text1"/>
        </w:rPr>
        <w:t>2023</w:t>
      </w:r>
      <w:r w:rsidRPr="000A49B6">
        <w:rPr>
          <w:rFonts w:ascii="Times New Roman" w:hAnsi="Times New Roman" w:cs="Times New Roman"/>
          <w:bCs/>
        </w:rPr>
        <w:t>,</w:t>
      </w:r>
      <w:r w:rsidRPr="000A49B6">
        <w:rPr>
          <w:rFonts w:ascii="Times New Roman" w:hAnsi="Times New Roman" w:cs="Times New Roman"/>
          <w:bCs/>
          <w:spacing w:val="-14"/>
        </w:rPr>
        <w:t xml:space="preserve"> </w:t>
      </w:r>
      <w:r w:rsidRPr="000A49B6">
        <w:rPr>
          <w:rFonts w:ascii="Times New Roman" w:hAnsi="Times New Roman" w:cs="Times New Roman"/>
          <w:bCs/>
        </w:rPr>
        <w:t>constantes</w:t>
      </w:r>
      <w:r w:rsidRPr="000A49B6">
        <w:rPr>
          <w:rFonts w:ascii="Times New Roman" w:hAnsi="Times New Roman" w:cs="Times New Roman"/>
          <w:bCs/>
          <w:spacing w:val="-14"/>
        </w:rPr>
        <w:t xml:space="preserve"> </w:t>
      </w:r>
      <w:r w:rsidRPr="000A49B6">
        <w:rPr>
          <w:rFonts w:ascii="Times New Roman" w:hAnsi="Times New Roman" w:cs="Times New Roman"/>
          <w:bCs/>
        </w:rPr>
        <w:t>do</w:t>
      </w:r>
      <w:r w:rsidRPr="000A49B6">
        <w:rPr>
          <w:rFonts w:ascii="Times New Roman" w:hAnsi="Times New Roman" w:cs="Times New Roman"/>
          <w:bCs/>
          <w:spacing w:val="-13"/>
        </w:rPr>
        <w:t xml:space="preserve"> </w:t>
      </w:r>
      <w:r w:rsidRPr="000A49B6">
        <w:rPr>
          <w:rFonts w:ascii="Times New Roman" w:hAnsi="Times New Roman" w:cs="Times New Roman"/>
          <w:bCs/>
        </w:rPr>
        <w:t>Termo</w:t>
      </w:r>
      <w:r w:rsidRPr="000A49B6">
        <w:rPr>
          <w:rFonts w:ascii="Times New Roman" w:hAnsi="Times New Roman" w:cs="Times New Roman"/>
          <w:bCs/>
          <w:spacing w:val="-14"/>
        </w:rPr>
        <w:t xml:space="preserve"> </w:t>
      </w:r>
      <w:r w:rsidRPr="000A49B6">
        <w:rPr>
          <w:rFonts w:ascii="Times New Roman" w:hAnsi="Times New Roman" w:cs="Times New Roman"/>
          <w:bCs/>
        </w:rPr>
        <w:t>de</w:t>
      </w:r>
      <w:r w:rsidRPr="000A49B6">
        <w:rPr>
          <w:rFonts w:ascii="Times New Roman" w:hAnsi="Times New Roman" w:cs="Times New Roman"/>
          <w:bCs/>
          <w:spacing w:val="-14"/>
        </w:rPr>
        <w:t xml:space="preserve"> </w:t>
      </w:r>
      <w:r w:rsidRPr="000A49B6">
        <w:rPr>
          <w:rFonts w:ascii="Times New Roman" w:hAnsi="Times New Roman" w:cs="Times New Roman"/>
          <w:bCs/>
        </w:rPr>
        <w:t>Referência, anexo I</w:t>
      </w:r>
      <w:r w:rsidRPr="000A49B6">
        <w:rPr>
          <w:rFonts w:ascii="Times New Roman" w:hAnsi="Times New Roman" w:cs="Times New Roman"/>
          <w:bCs/>
          <w:spacing w:val="-1"/>
        </w:rPr>
        <w:t xml:space="preserve"> </w:t>
      </w:r>
      <w:r w:rsidRPr="000A49B6">
        <w:rPr>
          <w:rFonts w:ascii="Times New Roman" w:hAnsi="Times New Roman" w:cs="Times New Roman"/>
          <w:bCs/>
        </w:rPr>
        <w:t>do edital de PREGÃO ELETRÔNICO</w:t>
      </w:r>
      <w:r w:rsidRPr="000A49B6">
        <w:rPr>
          <w:rFonts w:ascii="Times New Roman" w:hAnsi="Times New Roman" w:cs="Times New Roman"/>
          <w:bCs/>
          <w:spacing w:val="-1"/>
        </w:rPr>
        <w:t xml:space="preserve"> </w:t>
      </w:r>
      <w:r w:rsidRPr="000A49B6">
        <w:rPr>
          <w:rFonts w:ascii="Times New Roman" w:hAnsi="Times New Roman" w:cs="Times New Roman"/>
          <w:bCs/>
        </w:rPr>
        <w:t>(A)</w:t>
      </w:r>
      <w:r w:rsidRPr="000A49B6">
        <w:rPr>
          <w:rFonts w:ascii="Times New Roman" w:hAnsi="Times New Roman" w:cs="Times New Roman"/>
          <w:bCs/>
          <w:spacing w:val="-1"/>
        </w:rPr>
        <w:t xml:space="preserve"> </w:t>
      </w:r>
      <w:r w:rsidRPr="000A49B6">
        <w:rPr>
          <w:rFonts w:ascii="Times New Roman" w:hAnsi="Times New Roman" w:cs="Times New Roman"/>
          <w:bCs/>
          <w:color w:val="EE0000"/>
        </w:rPr>
        <w:t>Nº</w:t>
      </w:r>
      <w:r w:rsidRPr="000A49B6">
        <w:rPr>
          <w:rFonts w:ascii="Times New Roman" w:hAnsi="Times New Roman" w:cs="Times New Roman"/>
          <w:bCs/>
          <w:color w:val="EE0000"/>
          <w:spacing w:val="-1"/>
        </w:rPr>
        <w:t xml:space="preserve"> </w:t>
      </w:r>
      <w:r w:rsidRPr="000A49B6">
        <w:rPr>
          <w:rFonts w:ascii="Times New Roman" w:hAnsi="Times New Roman" w:cs="Times New Roman"/>
          <w:bCs/>
          <w:color w:val="EE0000"/>
        </w:rPr>
        <w:t>XX/2026</w:t>
      </w:r>
      <w:r w:rsidRPr="000A49B6">
        <w:rPr>
          <w:rFonts w:ascii="Times New Roman" w:hAnsi="Times New Roman" w:cs="Times New Roman"/>
          <w:bCs/>
        </w:rPr>
        <w:t>, que é</w:t>
      </w:r>
      <w:r w:rsidRPr="000A49B6">
        <w:rPr>
          <w:rFonts w:ascii="Times New Roman" w:hAnsi="Times New Roman" w:cs="Times New Roman"/>
          <w:bCs/>
          <w:spacing w:val="-2"/>
        </w:rPr>
        <w:t xml:space="preserve"> </w:t>
      </w:r>
      <w:r w:rsidRPr="000A49B6">
        <w:rPr>
          <w:rFonts w:ascii="Times New Roman" w:hAnsi="Times New Roman" w:cs="Times New Roman"/>
          <w:bCs/>
        </w:rPr>
        <w:t>parte</w:t>
      </w:r>
      <w:r w:rsidRPr="000A49B6">
        <w:rPr>
          <w:rFonts w:ascii="Times New Roman" w:hAnsi="Times New Roman" w:cs="Times New Roman"/>
          <w:bCs/>
          <w:spacing w:val="-2"/>
        </w:rPr>
        <w:t xml:space="preserve"> </w:t>
      </w:r>
      <w:r w:rsidRPr="000A49B6">
        <w:rPr>
          <w:rFonts w:ascii="Times New Roman" w:hAnsi="Times New Roman" w:cs="Times New Roman"/>
          <w:bCs/>
        </w:rPr>
        <w:t>integrante</w:t>
      </w:r>
      <w:r w:rsidRPr="000A49B6">
        <w:rPr>
          <w:rFonts w:ascii="Times New Roman" w:hAnsi="Times New Roman" w:cs="Times New Roman"/>
          <w:bCs/>
          <w:spacing w:val="-2"/>
        </w:rPr>
        <w:t xml:space="preserve"> </w:t>
      </w:r>
      <w:r w:rsidRPr="000A49B6">
        <w:rPr>
          <w:rFonts w:ascii="Times New Roman" w:hAnsi="Times New Roman" w:cs="Times New Roman"/>
          <w:bCs/>
        </w:rPr>
        <w:t>desta Ata, assim como as propostas cujos preços tenham sido registrados, independente de transcrição.</w:t>
      </w:r>
    </w:p>
    <w:p w14:paraId="606EACBE" w14:textId="77777777" w:rsidR="002A5B2D" w:rsidRPr="000A49B6" w:rsidRDefault="002A5B2D" w:rsidP="002A5B2D">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rPr>
      </w:pPr>
    </w:p>
    <w:p w14:paraId="10E5DA7B" w14:textId="654ADB60" w:rsidR="002A5B2D" w:rsidRPr="000A49B6" w:rsidRDefault="002A5B2D" w:rsidP="00D57BF8">
      <w:pPr>
        <w:pStyle w:val="PargrafodaLista"/>
        <w:widowControl w:val="0"/>
        <w:numPr>
          <w:ilvl w:val="1"/>
          <w:numId w:val="11"/>
        </w:numPr>
        <w:tabs>
          <w:tab w:val="left" w:pos="327"/>
        </w:tabs>
        <w:autoSpaceDE w:val="0"/>
        <w:autoSpaceDN w:val="0"/>
        <w:spacing w:after="0" w:line="360" w:lineRule="auto"/>
        <w:ind w:left="1" w:right="420" w:firstLine="0"/>
        <w:contextualSpacing w:val="0"/>
        <w:jc w:val="both"/>
        <w:rPr>
          <w:rFonts w:ascii="Times New Roman" w:hAnsi="Times New Roman" w:cs="Times New Roman"/>
          <w:bCs/>
        </w:rPr>
      </w:pPr>
      <w:r w:rsidRPr="000A49B6">
        <w:rPr>
          <w:rFonts w:ascii="Times New Roman" w:hAnsi="Times New Roman" w:cs="Times New Roman"/>
        </w:rPr>
        <w:t>Por</w:t>
      </w:r>
      <w:r w:rsidRPr="000A49B6">
        <w:rPr>
          <w:rFonts w:ascii="Times New Roman" w:hAnsi="Times New Roman" w:cs="Times New Roman"/>
          <w:spacing w:val="-13"/>
        </w:rPr>
        <w:t xml:space="preserve"> </w:t>
      </w:r>
      <w:r w:rsidRPr="000A49B6">
        <w:rPr>
          <w:rFonts w:ascii="Times New Roman" w:hAnsi="Times New Roman" w:cs="Times New Roman"/>
        </w:rPr>
        <w:t>meio</w:t>
      </w:r>
      <w:r w:rsidRPr="000A49B6">
        <w:rPr>
          <w:rFonts w:ascii="Times New Roman" w:hAnsi="Times New Roman" w:cs="Times New Roman"/>
          <w:spacing w:val="-12"/>
        </w:rPr>
        <w:t xml:space="preserve"> </w:t>
      </w:r>
      <w:r w:rsidRPr="000A49B6">
        <w:rPr>
          <w:rFonts w:ascii="Times New Roman" w:hAnsi="Times New Roman" w:cs="Times New Roman"/>
        </w:rPr>
        <w:t>desta</w:t>
      </w:r>
      <w:r w:rsidRPr="000A49B6">
        <w:rPr>
          <w:rFonts w:ascii="Times New Roman" w:hAnsi="Times New Roman" w:cs="Times New Roman"/>
          <w:spacing w:val="-13"/>
        </w:rPr>
        <w:t xml:space="preserve"> </w:t>
      </w:r>
      <w:r w:rsidRPr="000A49B6">
        <w:rPr>
          <w:rFonts w:ascii="Times New Roman" w:hAnsi="Times New Roman" w:cs="Times New Roman"/>
        </w:rPr>
        <w:t>ata</w:t>
      </w:r>
      <w:r w:rsidRPr="000A49B6">
        <w:rPr>
          <w:rFonts w:ascii="Times New Roman" w:hAnsi="Times New Roman" w:cs="Times New Roman"/>
          <w:spacing w:val="-12"/>
        </w:rPr>
        <w:t xml:space="preserve"> vinculada, com força contratual </w:t>
      </w:r>
      <w:r w:rsidRPr="000A49B6">
        <w:rPr>
          <w:rFonts w:ascii="Times New Roman" w:hAnsi="Times New Roman" w:cs="Times New Roman"/>
        </w:rPr>
        <w:t>o</w:t>
      </w:r>
      <w:r w:rsidRPr="000A49B6">
        <w:rPr>
          <w:rFonts w:ascii="Times New Roman" w:hAnsi="Times New Roman" w:cs="Times New Roman"/>
          <w:spacing w:val="-13"/>
        </w:rPr>
        <w:t xml:space="preserve"> </w:t>
      </w:r>
      <w:r w:rsidRPr="000A49B6">
        <w:rPr>
          <w:rFonts w:ascii="Times New Roman" w:hAnsi="Times New Roman" w:cs="Times New Roman"/>
          <w:b/>
        </w:rPr>
        <w:t>COMPROMITENTE</w:t>
      </w:r>
      <w:r w:rsidRPr="000A49B6">
        <w:rPr>
          <w:rFonts w:ascii="Times New Roman" w:hAnsi="Times New Roman" w:cs="Times New Roman"/>
          <w:b/>
          <w:spacing w:val="-12"/>
        </w:rPr>
        <w:t xml:space="preserve"> </w:t>
      </w:r>
      <w:r w:rsidRPr="000A49B6">
        <w:rPr>
          <w:rFonts w:ascii="Times New Roman" w:hAnsi="Times New Roman" w:cs="Times New Roman"/>
        </w:rPr>
        <w:t>assume</w:t>
      </w:r>
      <w:r w:rsidRPr="000A49B6">
        <w:rPr>
          <w:rFonts w:ascii="Times New Roman" w:hAnsi="Times New Roman" w:cs="Times New Roman"/>
          <w:spacing w:val="-13"/>
        </w:rPr>
        <w:t xml:space="preserve"> </w:t>
      </w:r>
      <w:r w:rsidRPr="000A49B6">
        <w:rPr>
          <w:rFonts w:ascii="Times New Roman" w:hAnsi="Times New Roman" w:cs="Times New Roman"/>
        </w:rPr>
        <w:t>o</w:t>
      </w:r>
      <w:r w:rsidRPr="000A49B6">
        <w:rPr>
          <w:rFonts w:ascii="Times New Roman" w:hAnsi="Times New Roman" w:cs="Times New Roman"/>
          <w:spacing w:val="-12"/>
        </w:rPr>
        <w:t xml:space="preserve"> </w:t>
      </w:r>
      <w:r w:rsidRPr="000A49B6">
        <w:rPr>
          <w:rFonts w:ascii="Times New Roman" w:hAnsi="Times New Roman" w:cs="Times New Roman"/>
        </w:rPr>
        <w:t>compromisso</w:t>
      </w:r>
      <w:r w:rsidRPr="000A49B6">
        <w:rPr>
          <w:rFonts w:ascii="Times New Roman" w:hAnsi="Times New Roman" w:cs="Times New Roman"/>
          <w:spacing w:val="-12"/>
        </w:rPr>
        <w:t xml:space="preserve"> </w:t>
      </w:r>
      <w:r w:rsidRPr="000A49B6">
        <w:rPr>
          <w:rFonts w:ascii="Times New Roman" w:hAnsi="Times New Roman" w:cs="Times New Roman"/>
        </w:rPr>
        <w:t>e</w:t>
      </w:r>
      <w:r w:rsidRPr="000A49B6">
        <w:rPr>
          <w:rFonts w:ascii="Times New Roman" w:hAnsi="Times New Roman" w:cs="Times New Roman"/>
          <w:spacing w:val="-13"/>
        </w:rPr>
        <w:t xml:space="preserve"> </w:t>
      </w:r>
      <w:r w:rsidRPr="000A49B6">
        <w:rPr>
          <w:rFonts w:ascii="Times New Roman" w:hAnsi="Times New Roman" w:cs="Times New Roman"/>
        </w:rPr>
        <w:t>a</w:t>
      </w:r>
      <w:r w:rsidRPr="000A49B6">
        <w:rPr>
          <w:rFonts w:ascii="Times New Roman" w:hAnsi="Times New Roman" w:cs="Times New Roman"/>
          <w:spacing w:val="-12"/>
        </w:rPr>
        <w:t xml:space="preserve"> </w:t>
      </w:r>
      <w:r w:rsidRPr="000A49B6">
        <w:rPr>
          <w:rFonts w:ascii="Times New Roman" w:hAnsi="Times New Roman" w:cs="Times New Roman"/>
        </w:rPr>
        <w:t>obrigação</w:t>
      </w:r>
      <w:r w:rsidRPr="000A49B6">
        <w:rPr>
          <w:rFonts w:ascii="Times New Roman" w:hAnsi="Times New Roman" w:cs="Times New Roman"/>
          <w:spacing w:val="-13"/>
        </w:rPr>
        <w:t xml:space="preserve"> </w:t>
      </w:r>
      <w:r w:rsidRPr="000A49B6">
        <w:rPr>
          <w:rFonts w:ascii="Times New Roman" w:hAnsi="Times New Roman" w:cs="Times New Roman"/>
        </w:rPr>
        <w:t>de</w:t>
      </w:r>
      <w:r w:rsidRPr="000A49B6">
        <w:rPr>
          <w:rFonts w:ascii="Times New Roman" w:hAnsi="Times New Roman" w:cs="Times New Roman"/>
          <w:spacing w:val="-12"/>
        </w:rPr>
        <w:t xml:space="preserve"> </w:t>
      </w:r>
      <w:r w:rsidRPr="000A49B6">
        <w:rPr>
          <w:rFonts w:ascii="Times New Roman" w:hAnsi="Times New Roman" w:cs="Times New Roman"/>
        </w:rPr>
        <w:t>fornecer</w:t>
      </w:r>
      <w:r w:rsidRPr="000A49B6">
        <w:rPr>
          <w:rFonts w:ascii="Times New Roman" w:hAnsi="Times New Roman" w:cs="Times New Roman"/>
          <w:spacing w:val="-13"/>
        </w:rPr>
        <w:t xml:space="preserve"> </w:t>
      </w:r>
      <w:r w:rsidRPr="000A49B6">
        <w:rPr>
          <w:rFonts w:ascii="Times New Roman" w:hAnsi="Times New Roman" w:cs="Times New Roman"/>
        </w:rPr>
        <w:t>os</w:t>
      </w:r>
      <w:r w:rsidRPr="000A49B6">
        <w:rPr>
          <w:rFonts w:ascii="Times New Roman" w:hAnsi="Times New Roman" w:cs="Times New Roman"/>
          <w:spacing w:val="-12"/>
        </w:rPr>
        <w:t xml:space="preserve"> </w:t>
      </w:r>
      <w:r w:rsidRPr="000A49B6">
        <w:rPr>
          <w:rFonts w:ascii="Times New Roman" w:hAnsi="Times New Roman" w:cs="Times New Roman"/>
        </w:rPr>
        <w:t>bens</w:t>
      </w:r>
      <w:r w:rsidRPr="000A49B6">
        <w:rPr>
          <w:rFonts w:ascii="Times New Roman" w:hAnsi="Times New Roman" w:cs="Times New Roman"/>
          <w:spacing w:val="-12"/>
        </w:rPr>
        <w:t xml:space="preserve"> </w:t>
      </w:r>
      <w:r w:rsidRPr="000A49B6">
        <w:rPr>
          <w:rFonts w:ascii="Times New Roman" w:hAnsi="Times New Roman" w:cs="Times New Roman"/>
        </w:rPr>
        <w:t>descritos</w:t>
      </w:r>
      <w:r w:rsidRPr="000A49B6">
        <w:rPr>
          <w:rFonts w:ascii="Times New Roman" w:hAnsi="Times New Roman" w:cs="Times New Roman"/>
          <w:spacing w:val="-13"/>
        </w:rPr>
        <w:t xml:space="preserve"> </w:t>
      </w:r>
      <w:r w:rsidRPr="000A49B6">
        <w:rPr>
          <w:rFonts w:ascii="Times New Roman" w:hAnsi="Times New Roman" w:cs="Times New Roman"/>
        </w:rPr>
        <w:t>na planilha ANEXO I pelos preços ali fixados, observado o teto máximo estabelecido e as diretrizes fixadas no Termo de Referência e no edital da licitação, a partir das solicitações realizadas pela Secretaria Municipal de Saúde</w:t>
      </w:r>
      <w:r w:rsidRPr="000A49B6">
        <w:rPr>
          <w:rFonts w:ascii="Times New Roman" w:hAnsi="Times New Roman" w:cs="Times New Roman"/>
          <w:color w:val="EE0000"/>
        </w:rPr>
        <w:t>.</w:t>
      </w:r>
    </w:p>
    <w:p w14:paraId="30823E73" w14:textId="77777777" w:rsidR="002A5B2D" w:rsidRPr="000A49B6"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A49B6">
        <w:rPr>
          <w:rFonts w:ascii="Times New Roman" w:hAnsi="Times New Roman" w:cs="Times New Roman"/>
        </w:rPr>
        <w:t xml:space="preserve"> O</w:t>
      </w:r>
      <w:r w:rsidRPr="000A49B6">
        <w:rPr>
          <w:rFonts w:ascii="Times New Roman" w:hAnsi="Times New Roman" w:cs="Times New Roman"/>
          <w:spacing w:val="-1"/>
        </w:rPr>
        <w:t xml:space="preserve"> </w:t>
      </w:r>
      <w:r w:rsidRPr="000A49B6">
        <w:rPr>
          <w:rFonts w:ascii="Times New Roman" w:hAnsi="Times New Roman" w:cs="Times New Roman"/>
          <w:b/>
        </w:rPr>
        <w:t xml:space="preserve">COMPROMITENTE </w:t>
      </w:r>
      <w:r w:rsidRPr="000A49B6">
        <w:rPr>
          <w:rFonts w:ascii="Times New Roman" w:hAnsi="Times New Roman" w:cs="Times New Roman"/>
        </w:rPr>
        <w:t>está</w:t>
      </w:r>
      <w:r w:rsidRPr="000A49B6">
        <w:rPr>
          <w:rFonts w:ascii="Times New Roman" w:hAnsi="Times New Roman" w:cs="Times New Roman"/>
          <w:spacing w:val="-1"/>
        </w:rPr>
        <w:t xml:space="preserve"> </w:t>
      </w:r>
      <w:r w:rsidRPr="000A49B6">
        <w:rPr>
          <w:rFonts w:ascii="Times New Roman" w:hAnsi="Times New Roman" w:cs="Times New Roman"/>
        </w:rPr>
        <w:t>obrigado a</w:t>
      </w:r>
      <w:r w:rsidRPr="000A49B6">
        <w:rPr>
          <w:rFonts w:ascii="Times New Roman" w:hAnsi="Times New Roman" w:cs="Times New Roman"/>
          <w:spacing w:val="-1"/>
        </w:rPr>
        <w:t xml:space="preserve"> </w:t>
      </w:r>
      <w:r w:rsidRPr="000A49B6">
        <w:rPr>
          <w:rFonts w:ascii="Times New Roman" w:hAnsi="Times New Roman" w:cs="Times New Roman"/>
        </w:rPr>
        <w:t>fornecer</w:t>
      </w:r>
      <w:r w:rsidRPr="000A49B6">
        <w:rPr>
          <w:rFonts w:ascii="Times New Roman" w:hAnsi="Times New Roman" w:cs="Times New Roman"/>
          <w:spacing w:val="-1"/>
        </w:rPr>
        <w:t xml:space="preserve"> </w:t>
      </w:r>
      <w:r w:rsidRPr="000A49B6">
        <w:rPr>
          <w:rFonts w:ascii="Times New Roman" w:hAnsi="Times New Roman" w:cs="Times New Roman"/>
        </w:rPr>
        <w:t>os</w:t>
      </w:r>
      <w:r w:rsidRPr="000A49B6">
        <w:rPr>
          <w:rFonts w:ascii="Times New Roman" w:hAnsi="Times New Roman" w:cs="Times New Roman"/>
          <w:spacing w:val="-1"/>
        </w:rPr>
        <w:t xml:space="preserve"> </w:t>
      </w:r>
      <w:r w:rsidRPr="000A49B6">
        <w:rPr>
          <w:rFonts w:ascii="Times New Roman" w:hAnsi="Times New Roman" w:cs="Times New Roman"/>
        </w:rPr>
        <w:t>bens</w:t>
      </w:r>
      <w:r w:rsidRPr="000A49B6">
        <w:rPr>
          <w:rFonts w:ascii="Times New Roman" w:hAnsi="Times New Roman" w:cs="Times New Roman"/>
          <w:spacing w:val="-1"/>
        </w:rPr>
        <w:t xml:space="preserve"> </w:t>
      </w:r>
      <w:r w:rsidRPr="000A49B6">
        <w:rPr>
          <w:rFonts w:ascii="Times New Roman" w:hAnsi="Times New Roman" w:cs="Times New Roman"/>
        </w:rPr>
        <w:t>que</w:t>
      </w:r>
      <w:r w:rsidRPr="000A49B6">
        <w:rPr>
          <w:rFonts w:ascii="Times New Roman" w:hAnsi="Times New Roman" w:cs="Times New Roman"/>
          <w:spacing w:val="-3"/>
        </w:rPr>
        <w:t xml:space="preserve"> </w:t>
      </w:r>
      <w:r w:rsidRPr="000A49B6">
        <w:rPr>
          <w:rFonts w:ascii="Times New Roman" w:hAnsi="Times New Roman" w:cs="Times New Roman"/>
        </w:rPr>
        <w:t>venham a</w:t>
      </w:r>
      <w:r w:rsidRPr="000A49B6">
        <w:rPr>
          <w:rFonts w:ascii="Times New Roman" w:hAnsi="Times New Roman" w:cs="Times New Roman"/>
          <w:spacing w:val="-1"/>
        </w:rPr>
        <w:t xml:space="preserve"> </w:t>
      </w:r>
      <w:r w:rsidRPr="000A49B6">
        <w:rPr>
          <w:rFonts w:ascii="Times New Roman" w:hAnsi="Times New Roman" w:cs="Times New Roman"/>
        </w:rPr>
        <w:t>ser</w:t>
      </w:r>
      <w:r w:rsidRPr="000A49B6">
        <w:rPr>
          <w:rFonts w:ascii="Times New Roman" w:hAnsi="Times New Roman" w:cs="Times New Roman"/>
          <w:spacing w:val="-1"/>
        </w:rPr>
        <w:t xml:space="preserve"> </w:t>
      </w:r>
      <w:r w:rsidRPr="000A49B6">
        <w:rPr>
          <w:rFonts w:ascii="Times New Roman" w:hAnsi="Times New Roman" w:cs="Times New Roman"/>
        </w:rPr>
        <w:t>requisitados</w:t>
      </w:r>
      <w:r w:rsidRPr="000A49B6">
        <w:rPr>
          <w:rFonts w:ascii="Times New Roman" w:hAnsi="Times New Roman" w:cs="Times New Roman"/>
          <w:spacing w:val="-1"/>
        </w:rPr>
        <w:t xml:space="preserve"> </w:t>
      </w:r>
      <w:r w:rsidRPr="000A49B6">
        <w:rPr>
          <w:rFonts w:ascii="Times New Roman" w:hAnsi="Times New Roman" w:cs="Times New Roman"/>
        </w:rPr>
        <w:t>através</w:t>
      </w:r>
      <w:r w:rsidRPr="000A49B6">
        <w:rPr>
          <w:rFonts w:ascii="Times New Roman" w:hAnsi="Times New Roman" w:cs="Times New Roman"/>
          <w:spacing w:val="-1"/>
        </w:rPr>
        <w:t xml:space="preserve"> </w:t>
      </w:r>
      <w:r w:rsidRPr="000A49B6">
        <w:rPr>
          <w:rFonts w:ascii="Times New Roman" w:hAnsi="Times New Roman" w:cs="Times New Roman"/>
        </w:rPr>
        <w:t>de ordens</w:t>
      </w:r>
      <w:r w:rsidRPr="000A49B6">
        <w:rPr>
          <w:rFonts w:ascii="Times New Roman" w:hAnsi="Times New Roman" w:cs="Times New Roman"/>
          <w:spacing w:val="24"/>
        </w:rPr>
        <w:t xml:space="preserve"> </w:t>
      </w:r>
      <w:r w:rsidRPr="000A49B6">
        <w:rPr>
          <w:rFonts w:ascii="Times New Roman" w:hAnsi="Times New Roman" w:cs="Times New Roman"/>
        </w:rPr>
        <w:t>de</w:t>
      </w:r>
      <w:r w:rsidRPr="000A49B6">
        <w:rPr>
          <w:rFonts w:ascii="Times New Roman" w:hAnsi="Times New Roman" w:cs="Times New Roman"/>
          <w:spacing w:val="25"/>
        </w:rPr>
        <w:t xml:space="preserve"> </w:t>
      </w:r>
      <w:r w:rsidRPr="000A49B6">
        <w:rPr>
          <w:rFonts w:ascii="Times New Roman" w:hAnsi="Times New Roman" w:cs="Times New Roman"/>
        </w:rPr>
        <w:t>fornecimento</w:t>
      </w:r>
      <w:r w:rsidRPr="000A49B6">
        <w:rPr>
          <w:rFonts w:ascii="Times New Roman" w:hAnsi="Times New Roman" w:cs="Times New Roman"/>
          <w:spacing w:val="24"/>
        </w:rPr>
        <w:t xml:space="preserve"> </w:t>
      </w:r>
      <w:r w:rsidRPr="000A49B6">
        <w:rPr>
          <w:rFonts w:ascii="Times New Roman" w:hAnsi="Times New Roman" w:cs="Times New Roman"/>
        </w:rPr>
        <w:t>emitidas</w:t>
      </w:r>
      <w:r w:rsidRPr="000A49B6">
        <w:rPr>
          <w:rFonts w:ascii="Times New Roman" w:hAnsi="Times New Roman" w:cs="Times New Roman"/>
          <w:spacing w:val="23"/>
        </w:rPr>
        <w:t xml:space="preserve"> </w:t>
      </w:r>
      <w:r w:rsidRPr="000A49B6">
        <w:rPr>
          <w:rFonts w:ascii="Times New Roman" w:hAnsi="Times New Roman" w:cs="Times New Roman"/>
        </w:rPr>
        <w:t>pelos</w:t>
      </w:r>
      <w:r w:rsidRPr="000A49B6">
        <w:rPr>
          <w:rFonts w:ascii="Times New Roman" w:hAnsi="Times New Roman" w:cs="Times New Roman"/>
          <w:spacing w:val="23"/>
        </w:rPr>
        <w:t xml:space="preserve"> </w:t>
      </w:r>
      <w:r w:rsidRPr="000A49B6">
        <w:rPr>
          <w:rFonts w:ascii="Times New Roman" w:hAnsi="Times New Roman" w:cs="Times New Roman"/>
        </w:rPr>
        <w:t>órgãos</w:t>
      </w:r>
      <w:r w:rsidRPr="000A49B6">
        <w:rPr>
          <w:rFonts w:ascii="Times New Roman" w:hAnsi="Times New Roman" w:cs="Times New Roman"/>
          <w:spacing w:val="23"/>
        </w:rPr>
        <w:t xml:space="preserve"> </w:t>
      </w:r>
      <w:r w:rsidRPr="000A49B6">
        <w:rPr>
          <w:rFonts w:ascii="Times New Roman" w:hAnsi="Times New Roman" w:cs="Times New Roman"/>
        </w:rPr>
        <w:t>gerenciador,</w:t>
      </w:r>
      <w:r w:rsidRPr="000A49B6">
        <w:rPr>
          <w:rFonts w:ascii="Times New Roman" w:hAnsi="Times New Roman" w:cs="Times New Roman"/>
          <w:spacing w:val="25"/>
        </w:rPr>
        <w:t xml:space="preserve"> </w:t>
      </w:r>
      <w:r w:rsidRPr="000A49B6">
        <w:rPr>
          <w:rFonts w:ascii="Times New Roman" w:hAnsi="Times New Roman" w:cs="Times New Roman"/>
        </w:rPr>
        <w:t>participantes</w:t>
      </w:r>
      <w:r w:rsidRPr="000A49B6">
        <w:rPr>
          <w:rFonts w:ascii="Times New Roman" w:hAnsi="Times New Roman" w:cs="Times New Roman"/>
          <w:spacing w:val="23"/>
        </w:rPr>
        <w:t xml:space="preserve"> </w:t>
      </w:r>
      <w:r w:rsidRPr="000A49B6">
        <w:rPr>
          <w:rFonts w:ascii="Times New Roman" w:hAnsi="Times New Roman" w:cs="Times New Roman"/>
        </w:rPr>
        <w:t>e</w:t>
      </w:r>
      <w:r w:rsidRPr="000A49B6">
        <w:rPr>
          <w:rFonts w:ascii="Times New Roman" w:hAnsi="Times New Roman" w:cs="Times New Roman"/>
          <w:spacing w:val="23"/>
        </w:rPr>
        <w:t xml:space="preserve"> </w:t>
      </w:r>
      <w:r w:rsidRPr="000A49B6">
        <w:rPr>
          <w:rFonts w:ascii="Times New Roman" w:hAnsi="Times New Roman" w:cs="Times New Roman"/>
        </w:rPr>
        <w:t>aderentes,</w:t>
      </w:r>
      <w:r w:rsidRPr="000A49B6">
        <w:rPr>
          <w:rFonts w:ascii="Times New Roman" w:hAnsi="Times New Roman" w:cs="Times New Roman"/>
          <w:spacing w:val="23"/>
        </w:rPr>
        <w:t xml:space="preserve"> </w:t>
      </w:r>
      <w:r w:rsidRPr="000A49B6">
        <w:rPr>
          <w:rFonts w:ascii="Times New Roman" w:hAnsi="Times New Roman" w:cs="Times New Roman"/>
        </w:rPr>
        <w:t>observado</w:t>
      </w:r>
      <w:r w:rsidRPr="000A49B6">
        <w:rPr>
          <w:rFonts w:ascii="Times New Roman" w:hAnsi="Times New Roman" w:cs="Times New Roman"/>
          <w:spacing w:val="23"/>
        </w:rPr>
        <w:t xml:space="preserve"> </w:t>
      </w:r>
      <w:r w:rsidRPr="000A49B6">
        <w:rPr>
          <w:rFonts w:ascii="Times New Roman" w:hAnsi="Times New Roman" w:cs="Times New Roman"/>
        </w:rPr>
        <w:t>o</w:t>
      </w:r>
      <w:r w:rsidRPr="000A49B6">
        <w:rPr>
          <w:rFonts w:ascii="Times New Roman" w:hAnsi="Times New Roman" w:cs="Times New Roman"/>
          <w:spacing w:val="22"/>
        </w:rPr>
        <w:t xml:space="preserve"> </w:t>
      </w:r>
      <w:r w:rsidRPr="000A49B6">
        <w:rPr>
          <w:rFonts w:ascii="Times New Roman" w:hAnsi="Times New Roman" w:cs="Times New Roman"/>
        </w:rPr>
        <w:t>valor</w:t>
      </w:r>
      <w:r w:rsidRPr="000A49B6">
        <w:rPr>
          <w:rFonts w:ascii="Times New Roman" w:hAnsi="Times New Roman" w:cs="Times New Roman"/>
          <w:spacing w:val="25"/>
        </w:rPr>
        <w:t xml:space="preserve"> </w:t>
      </w:r>
      <w:r w:rsidRPr="000A49B6">
        <w:rPr>
          <w:rFonts w:ascii="Times New Roman" w:hAnsi="Times New Roman" w:cs="Times New Roman"/>
        </w:rPr>
        <w:t>unitário.</w:t>
      </w:r>
    </w:p>
    <w:p w14:paraId="67AF8251" w14:textId="77777777" w:rsidR="002A5B2D" w:rsidRPr="000A49B6"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A49B6">
        <w:rPr>
          <w:rFonts w:ascii="Times New Roman" w:hAnsi="Times New Roman" w:cs="Times New Roman"/>
        </w:rPr>
        <w:t>Em</w:t>
      </w:r>
      <w:r w:rsidRPr="000A49B6">
        <w:rPr>
          <w:rFonts w:ascii="Times New Roman" w:hAnsi="Times New Roman" w:cs="Times New Roman"/>
          <w:spacing w:val="-5"/>
        </w:rPr>
        <w:t xml:space="preserve"> </w:t>
      </w:r>
      <w:r w:rsidRPr="000A49B6">
        <w:rPr>
          <w:rFonts w:ascii="Times New Roman" w:hAnsi="Times New Roman" w:cs="Times New Roman"/>
        </w:rPr>
        <w:t>razão</w:t>
      </w:r>
      <w:r w:rsidRPr="000A49B6">
        <w:rPr>
          <w:rFonts w:ascii="Times New Roman" w:hAnsi="Times New Roman" w:cs="Times New Roman"/>
          <w:spacing w:val="-5"/>
        </w:rPr>
        <w:t xml:space="preserve"> </w:t>
      </w:r>
      <w:r w:rsidRPr="000A49B6">
        <w:rPr>
          <w:rFonts w:ascii="Times New Roman" w:hAnsi="Times New Roman" w:cs="Times New Roman"/>
        </w:rPr>
        <w:t>dos</w:t>
      </w:r>
      <w:r w:rsidRPr="000A49B6">
        <w:rPr>
          <w:rFonts w:ascii="Times New Roman" w:hAnsi="Times New Roman" w:cs="Times New Roman"/>
          <w:spacing w:val="-7"/>
        </w:rPr>
        <w:t xml:space="preserve"> </w:t>
      </w:r>
      <w:r w:rsidRPr="000A49B6">
        <w:rPr>
          <w:rFonts w:ascii="Times New Roman" w:hAnsi="Times New Roman" w:cs="Times New Roman"/>
        </w:rPr>
        <w:t>preços</w:t>
      </w:r>
      <w:r w:rsidRPr="000A49B6">
        <w:rPr>
          <w:rFonts w:ascii="Times New Roman" w:hAnsi="Times New Roman" w:cs="Times New Roman"/>
          <w:spacing w:val="-9"/>
        </w:rPr>
        <w:t xml:space="preserve"> </w:t>
      </w:r>
      <w:r w:rsidRPr="000A49B6">
        <w:rPr>
          <w:rFonts w:ascii="Times New Roman" w:hAnsi="Times New Roman" w:cs="Times New Roman"/>
        </w:rPr>
        <w:t>e</w:t>
      </w:r>
      <w:r w:rsidRPr="000A49B6">
        <w:rPr>
          <w:rFonts w:ascii="Times New Roman" w:hAnsi="Times New Roman" w:cs="Times New Roman"/>
          <w:spacing w:val="-6"/>
        </w:rPr>
        <w:t xml:space="preserve"> </w:t>
      </w:r>
      <w:r w:rsidRPr="000A49B6">
        <w:rPr>
          <w:rFonts w:ascii="Times New Roman" w:hAnsi="Times New Roman" w:cs="Times New Roman"/>
        </w:rPr>
        <w:t>das</w:t>
      </w:r>
      <w:r w:rsidRPr="000A49B6">
        <w:rPr>
          <w:rFonts w:ascii="Times New Roman" w:hAnsi="Times New Roman" w:cs="Times New Roman"/>
          <w:spacing w:val="-9"/>
        </w:rPr>
        <w:t xml:space="preserve"> </w:t>
      </w:r>
      <w:r w:rsidRPr="000A49B6">
        <w:rPr>
          <w:rFonts w:ascii="Times New Roman" w:hAnsi="Times New Roman" w:cs="Times New Roman"/>
        </w:rPr>
        <w:t>quantidades</w:t>
      </w:r>
      <w:r w:rsidRPr="000A49B6">
        <w:rPr>
          <w:rFonts w:ascii="Times New Roman" w:hAnsi="Times New Roman" w:cs="Times New Roman"/>
          <w:spacing w:val="-6"/>
        </w:rPr>
        <w:t xml:space="preserve"> </w:t>
      </w:r>
      <w:r w:rsidRPr="000A49B6">
        <w:rPr>
          <w:rFonts w:ascii="Times New Roman" w:hAnsi="Times New Roman" w:cs="Times New Roman"/>
        </w:rPr>
        <w:t>máximas</w:t>
      </w:r>
      <w:r w:rsidRPr="000A49B6">
        <w:rPr>
          <w:rFonts w:ascii="Times New Roman" w:hAnsi="Times New Roman" w:cs="Times New Roman"/>
          <w:spacing w:val="-9"/>
        </w:rPr>
        <w:t xml:space="preserve"> </w:t>
      </w:r>
      <w:r w:rsidRPr="000A49B6">
        <w:rPr>
          <w:rFonts w:ascii="Times New Roman" w:hAnsi="Times New Roman" w:cs="Times New Roman"/>
        </w:rPr>
        <w:t>admitidas</w:t>
      </w:r>
      <w:r w:rsidRPr="000A49B6">
        <w:rPr>
          <w:rFonts w:ascii="Times New Roman" w:hAnsi="Times New Roman" w:cs="Times New Roman"/>
          <w:spacing w:val="-7"/>
        </w:rPr>
        <w:t xml:space="preserve"> </w:t>
      </w:r>
      <w:r w:rsidRPr="000A49B6">
        <w:rPr>
          <w:rFonts w:ascii="Times New Roman" w:hAnsi="Times New Roman" w:cs="Times New Roman"/>
        </w:rPr>
        <w:t>no</w:t>
      </w:r>
      <w:r w:rsidRPr="000A49B6">
        <w:rPr>
          <w:rFonts w:ascii="Times New Roman" w:hAnsi="Times New Roman" w:cs="Times New Roman"/>
          <w:spacing w:val="-5"/>
        </w:rPr>
        <w:t xml:space="preserve"> </w:t>
      </w:r>
      <w:r w:rsidRPr="000A49B6">
        <w:rPr>
          <w:rFonts w:ascii="Times New Roman" w:hAnsi="Times New Roman" w:cs="Times New Roman"/>
        </w:rPr>
        <w:t>registro</w:t>
      </w:r>
      <w:r w:rsidRPr="000A49B6">
        <w:rPr>
          <w:rFonts w:ascii="Times New Roman" w:hAnsi="Times New Roman" w:cs="Times New Roman"/>
          <w:spacing w:val="-5"/>
        </w:rPr>
        <w:t xml:space="preserve"> </w:t>
      </w:r>
      <w:r w:rsidRPr="000A49B6">
        <w:rPr>
          <w:rFonts w:ascii="Times New Roman" w:hAnsi="Times New Roman" w:cs="Times New Roman"/>
        </w:rPr>
        <w:t>de</w:t>
      </w:r>
      <w:r w:rsidRPr="000A49B6">
        <w:rPr>
          <w:rFonts w:ascii="Times New Roman" w:hAnsi="Times New Roman" w:cs="Times New Roman"/>
          <w:spacing w:val="-6"/>
        </w:rPr>
        <w:t xml:space="preserve"> </w:t>
      </w:r>
      <w:r w:rsidRPr="000A49B6">
        <w:rPr>
          <w:rFonts w:ascii="Times New Roman" w:hAnsi="Times New Roman" w:cs="Times New Roman"/>
        </w:rPr>
        <w:t>preços,</w:t>
      </w:r>
      <w:r w:rsidRPr="000A49B6">
        <w:rPr>
          <w:rFonts w:ascii="Times New Roman" w:hAnsi="Times New Roman" w:cs="Times New Roman"/>
          <w:spacing w:val="-9"/>
        </w:rPr>
        <w:t xml:space="preserve"> </w:t>
      </w:r>
      <w:r w:rsidRPr="000A49B6">
        <w:rPr>
          <w:rFonts w:ascii="Times New Roman" w:hAnsi="Times New Roman" w:cs="Times New Roman"/>
        </w:rPr>
        <w:t>o</w:t>
      </w:r>
      <w:r w:rsidRPr="000A49B6">
        <w:rPr>
          <w:rFonts w:ascii="Times New Roman" w:hAnsi="Times New Roman" w:cs="Times New Roman"/>
          <w:spacing w:val="-5"/>
        </w:rPr>
        <w:t xml:space="preserve"> </w:t>
      </w:r>
      <w:r w:rsidRPr="000A49B6">
        <w:rPr>
          <w:rFonts w:ascii="Times New Roman" w:hAnsi="Times New Roman" w:cs="Times New Roman"/>
        </w:rPr>
        <w:t>limite</w:t>
      </w:r>
      <w:r w:rsidRPr="000A49B6">
        <w:rPr>
          <w:rFonts w:ascii="Times New Roman" w:hAnsi="Times New Roman" w:cs="Times New Roman"/>
          <w:spacing w:val="-8"/>
        </w:rPr>
        <w:t xml:space="preserve"> </w:t>
      </w:r>
      <w:r w:rsidRPr="000A49B6">
        <w:rPr>
          <w:rFonts w:ascii="Times New Roman" w:hAnsi="Times New Roman" w:cs="Times New Roman"/>
        </w:rPr>
        <w:t>para</w:t>
      </w:r>
      <w:r w:rsidRPr="000A49B6">
        <w:rPr>
          <w:rFonts w:ascii="Times New Roman" w:hAnsi="Times New Roman" w:cs="Times New Roman"/>
          <w:spacing w:val="-7"/>
        </w:rPr>
        <w:t xml:space="preserve"> </w:t>
      </w:r>
      <w:r w:rsidRPr="000A49B6">
        <w:rPr>
          <w:rFonts w:ascii="Times New Roman" w:hAnsi="Times New Roman" w:cs="Times New Roman"/>
        </w:rPr>
        <w:t>realização</w:t>
      </w:r>
      <w:r w:rsidRPr="000A49B6">
        <w:rPr>
          <w:rFonts w:ascii="Times New Roman" w:hAnsi="Times New Roman" w:cs="Times New Roman"/>
          <w:spacing w:val="-5"/>
        </w:rPr>
        <w:t xml:space="preserve"> </w:t>
      </w:r>
      <w:r w:rsidRPr="000A49B6">
        <w:rPr>
          <w:rFonts w:ascii="Times New Roman" w:hAnsi="Times New Roman" w:cs="Times New Roman"/>
        </w:rPr>
        <w:t>de</w:t>
      </w:r>
      <w:r w:rsidRPr="000A49B6">
        <w:rPr>
          <w:rFonts w:ascii="Times New Roman" w:hAnsi="Times New Roman" w:cs="Times New Roman"/>
          <w:spacing w:val="-8"/>
        </w:rPr>
        <w:t xml:space="preserve"> </w:t>
      </w:r>
      <w:r w:rsidRPr="000A49B6">
        <w:rPr>
          <w:rFonts w:ascii="Times New Roman" w:hAnsi="Times New Roman" w:cs="Times New Roman"/>
        </w:rPr>
        <w:t xml:space="preserve">despesas pelo </w:t>
      </w:r>
      <w:r w:rsidRPr="000A49B6">
        <w:rPr>
          <w:rFonts w:ascii="Times New Roman" w:hAnsi="Times New Roman" w:cs="Times New Roman"/>
          <w:b/>
        </w:rPr>
        <w:t>MUNICÍPIO</w:t>
      </w:r>
      <w:r w:rsidRPr="000A49B6">
        <w:rPr>
          <w:rFonts w:ascii="Times New Roman" w:hAnsi="Times New Roman" w:cs="Times New Roman"/>
        </w:rPr>
        <w:t xml:space="preserve">, nos termos desta ata, será da ordem de </w:t>
      </w:r>
      <w:r w:rsidRPr="000A49B6">
        <w:rPr>
          <w:rFonts w:ascii="Times New Roman" w:hAnsi="Times New Roman" w:cs="Times New Roman"/>
          <w:b/>
          <w:color w:val="FF0000"/>
        </w:rPr>
        <w:t xml:space="preserve">R$ </w:t>
      </w:r>
      <w:r w:rsidRPr="000A49B6">
        <w:rPr>
          <w:rFonts w:ascii="Times New Roman" w:hAnsi="Times New Roman" w:cs="Times New Roman"/>
          <w:b/>
          <w:color w:val="FF0000"/>
          <w:u w:val="thick" w:color="FE0000"/>
        </w:rPr>
        <w:tab/>
      </w:r>
      <w:proofErr w:type="gramStart"/>
      <w:r w:rsidRPr="000A49B6">
        <w:rPr>
          <w:rFonts w:ascii="Times New Roman" w:hAnsi="Times New Roman" w:cs="Times New Roman"/>
          <w:b/>
          <w:color w:val="FF0000"/>
          <w:u w:val="thick" w:color="FE0000"/>
        </w:rPr>
        <w:t xml:space="preserve">   </w:t>
      </w:r>
      <w:r w:rsidRPr="000A49B6">
        <w:rPr>
          <w:rFonts w:ascii="Times New Roman" w:hAnsi="Times New Roman" w:cs="Times New Roman"/>
          <w:b/>
          <w:color w:val="FF0000"/>
          <w:spacing w:val="-10"/>
        </w:rPr>
        <w:t>(</w:t>
      </w:r>
      <w:proofErr w:type="gramEnd"/>
      <w:r w:rsidRPr="000A49B6">
        <w:rPr>
          <w:rFonts w:ascii="Times New Roman" w:hAnsi="Times New Roman" w:cs="Times New Roman"/>
          <w:b/>
          <w:color w:val="FF0000"/>
          <w:u w:val="thick" w:color="FE0000"/>
        </w:rPr>
        <w:tab/>
      </w:r>
      <w:r w:rsidRPr="000A49B6">
        <w:rPr>
          <w:rFonts w:ascii="Times New Roman" w:hAnsi="Times New Roman" w:cs="Times New Roman"/>
          <w:b/>
          <w:color w:val="FF0000"/>
          <w:spacing w:val="-6"/>
        </w:rPr>
        <w:t>)</w:t>
      </w:r>
      <w:r w:rsidRPr="000A49B6">
        <w:rPr>
          <w:rFonts w:ascii="Times New Roman" w:hAnsi="Times New Roman" w:cs="Times New Roman"/>
          <w:color w:val="FF0000"/>
          <w:spacing w:val="-6"/>
        </w:rPr>
        <w:t>.</w:t>
      </w:r>
    </w:p>
    <w:p w14:paraId="5327461A" w14:textId="77777777" w:rsidR="002A5B2D" w:rsidRPr="000A49B6" w:rsidRDefault="002A5B2D" w:rsidP="002A5B2D">
      <w:pPr>
        <w:pStyle w:val="PargrafodaLista"/>
        <w:spacing w:line="360" w:lineRule="auto"/>
        <w:ind w:right="3"/>
        <w:rPr>
          <w:rFonts w:ascii="Times New Roman" w:hAnsi="Times New Roman" w:cs="Times New Roman"/>
          <w:bCs/>
        </w:rPr>
      </w:pPr>
    </w:p>
    <w:p w14:paraId="6D9E0B9D" w14:textId="644C6B24" w:rsidR="002A5B2D" w:rsidRPr="000A49B6"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A49B6">
        <w:rPr>
          <w:rFonts w:ascii="Times New Roman" w:hAnsi="Times New Roman" w:cs="Times New Roman"/>
        </w:rPr>
        <w:t xml:space="preserve"> A formalização da ata não obriga o </w:t>
      </w:r>
      <w:r w:rsidRPr="000A49B6">
        <w:rPr>
          <w:rFonts w:ascii="Times New Roman" w:hAnsi="Times New Roman" w:cs="Times New Roman"/>
          <w:b/>
        </w:rPr>
        <w:t xml:space="preserve">MUNICÍPIO </w:t>
      </w:r>
      <w:r w:rsidRPr="000A49B6">
        <w:rPr>
          <w:rFonts w:ascii="Times New Roman" w:hAnsi="Times New Roman" w:cs="Times New Roman"/>
        </w:rPr>
        <w:t>a solicitar qualquer quantidade do material registrado,</w:t>
      </w:r>
      <w:r w:rsidRPr="000A49B6">
        <w:rPr>
          <w:rFonts w:ascii="Times New Roman" w:hAnsi="Times New Roman" w:cs="Times New Roman"/>
          <w:spacing w:val="-8"/>
        </w:rPr>
        <w:t xml:space="preserve"> </w:t>
      </w:r>
      <w:r w:rsidRPr="000A49B6">
        <w:rPr>
          <w:rFonts w:ascii="Times New Roman" w:hAnsi="Times New Roman" w:cs="Times New Roman"/>
        </w:rPr>
        <w:t>facultando-se</w:t>
      </w:r>
      <w:r w:rsidRPr="000A49B6">
        <w:rPr>
          <w:rFonts w:ascii="Times New Roman" w:hAnsi="Times New Roman" w:cs="Times New Roman"/>
          <w:spacing w:val="-8"/>
        </w:rPr>
        <w:t xml:space="preserve"> </w:t>
      </w:r>
      <w:r w:rsidRPr="000A49B6">
        <w:rPr>
          <w:rFonts w:ascii="Times New Roman" w:hAnsi="Times New Roman" w:cs="Times New Roman"/>
        </w:rPr>
        <w:t>a</w:t>
      </w:r>
      <w:r w:rsidRPr="000A49B6">
        <w:rPr>
          <w:rFonts w:ascii="Times New Roman" w:hAnsi="Times New Roman" w:cs="Times New Roman"/>
          <w:spacing w:val="-9"/>
        </w:rPr>
        <w:t xml:space="preserve"> </w:t>
      </w:r>
      <w:r w:rsidRPr="000A49B6">
        <w:rPr>
          <w:rFonts w:ascii="Times New Roman" w:hAnsi="Times New Roman" w:cs="Times New Roman"/>
        </w:rPr>
        <w:t>realização</w:t>
      </w:r>
      <w:r w:rsidRPr="000A49B6">
        <w:rPr>
          <w:rFonts w:ascii="Times New Roman" w:hAnsi="Times New Roman" w:cs="Times New Roman"/>
          <w:spacing w:val="-8"/>
        </w:rPr>
        <w:t xml:space="preserve"> </w:t>
      </w:r>
      <w:r w:rsidRPr="000A49B6">
        <w:rPr>
          <w:rFonts w:ascii="Times New Roman" w:hAnsi="Times New Roman" w:cs="Times New Roman"/>
        </w:rPr>
        <w:t>de</w:t>
      </w:r>
      <w:r w:rsidRPr="000A49B6">
        <w:rPr>
          <w:rFonts w:ascii="Times New Roman" w:hAnsi="Times New Roman" w:cs="Times New Roman"/>
          <w:spacing w:val="-8"/>
        </w:rPr>
        <w:t xml:space="preserve"> </w:t>
      </w:r>
      <w:r w:rsidRPr="000A49B6">
        <w:rPr>
          <w:rFonts w:ascii="Times New Roman" w:hAnsi="Times New Roman" w:cs="Times New Roman"/>
        </w:rPr>
        <w:t>contratação</w:t>
      </w:r>
      <w:r w:rsidRPr="000A49B6">
        <w:rPr>
          <w:rFonts w:ascii="Times New Roman" w:hAnsi="Times New Roman" w:cs="Times New Roman"/>
          <w:spacing w:val="-8"/>
        </w:rPr>
        <w:t xml:space="preserve"> </w:t>
      </w:r>
      <w:r w:rsidRPr="000A49B6">
        <w:rPr>
          <w:rFonts w:ascii="Times New Roman" w:hAnsi="Times New Roman" w:cs="Times New Roman"/>
        </w:rPr>
        <w:t>específica</w:t>
      </w:r>
      <w:r w:rsidRPr="000A49B6">
        <w:rPr>
          <w:rFonts w:ascii="Times New Roman" w:hAnsi="Times New Roman" w:cs="Times New Roman"/>
          <w:spacing w:val="-7"/>
        </w:rPr>
        <w:t xml:space="preserve"> </w:t>
      </w:r>
      <w:r w:rsidRPr="000A49B6">
        <w:rPr>
          <w:rFonts w:ascii="Times New Roman" w:hAnsi="Times New Roman" w:cs="Times New Roman"/>
        </w:rPr>
        <w:t>para</w:t>
      </w:r>
      <w:r w:rsidRPr="000A49B6">
        <w:rPr>
          <w:rFonts w:ascii="Times New Roman" w:hAnsi="Times New Roman" w:cs="Times New Roman"/>
          <w:spacing w:val="-10"/>
        </w:rPr>
        <w:t xml:space="preserve"> </w:t>
      </w:r>
      <w:r w:rsidRPr="000A49B6">
        <w:rPr>
          <w:rFonts w:ascii="Times New Roman" w:hAnsi="Times New Roman" w:cs="Times New Roman"/>
        </w:rPr>
        <w:t>a</w:t>
      </w:r>
      <w:r w:rsidRPr="000A49B6">
        <w:rPr>
          <w:rFonts w:ascii="Times New Roman" w:hAnsi="Times New Roman" w:cs="Times New Roman"/>
          <w:spacing w:val="-9"/>
        </w:rPr>
        <w:t xml:space="preserve"> </w:t>
      </w:r>
      <w:r w:rsidRPr="000A49B6">
        <w:rPr>
          <w:rFonts w:ascii="Times New Roman" w:hAnsi="Times New Roman" w:cs="Times New Roman"/>
        </w:rPr>
        <w:t>eventual</w:t>
      </w:r>
      <w:r w:rsidRPr="000A49B6">
        <w:rPr>
          <w:rFonts w:ascii="Times New Roman" w:hAnsi="Times New Roman" w:cs="Times New Roman"/>
          <w:spacing w:val="-9"/>
        </w:rPr>
        <w:t xml:space="preserve"> </w:t>
      </w:r>
      <w:r w:rsidRPr="000A49B6">
        <w:rPr>
          <w:rFonts w:ascii="Times New Roman" w:hAnsi="Times New Roman" w:cs="Times New Roman"/>
        </w:rPr>
        <w:t>prestação</w:t>
      </w:r>
      <w:r w:rsidRPr="000A49B6">
        <w:rPr>
          <w:rFonts w:ascii="Times New Roman" w:hAnsi="Times New Roman" w:cs="Times New Roman"/>
          <w:spacing w:val="-5"/>
        </w:rPr>
        <w:t xml:space="preserve"> </w:t>
      </w:r>
      <w:r w:rsidRPr="000A49B6">
        <w:rPr>
          <w:rFonts w:ascii="Times New Roman" w:hAnsi="Times New Roman" w:cs="Times New Roman"/>
        </w:rPr>
        <w:t>pretendida,</w:t>
      </w:r>
      <w:r w:rsidRPr="000A49B6">
        <w:rPr>
          <w:rFonts w:ascii="Times New Roman" w:hAnsi="Times New Roman" w:cs="Times New Roman"/>
          <w:spacing w:val="-9"/>
        </w:rPr>
        <w:t xml:space="preserve"> </w:t>
      </w:r>
      <w:r w:rsidRPr="000A49B6">
        <w:rPr>
          <w:rFonts w:ascii="Times New Roman" w:hAnsi="Times New Roman" w:cs="Times New Roman"/>
        </w:rPr>
        <w:t>assegurado,</w:t>
      </w:r>
      <w:r w:rsidRPr="000A49B6">
        <w:rPr>
          <w:rFonts w:ascii="Times New Roman" w:hAnsi="Times New Roman" w:cs="Times New Roman"/>
          <w:spacing w:val="-9"/>
        </w:rPr>
        <w:t xml:space="preserve"> </w:t>
      </w:r>
      <w:r w:rsidRPr="000A49B6">
        <w:rPr>
          <w:rFonts w:ascii="Times New Roman" w:hAnsi="Times New Roman" w:cs="Times New Roman"/>
        </w:rPr>
        <w:t>no entanto, ao beneficiário do registro a preferência de fornecimento em igualdade de condições.</w:t>
      </w:r>
    </w:p>
    <w:p w14:paraId="557B5C6C" w14:textId="26982F15" w:rsidR="002A5B2D" w:rsidRPr="000A49B6" w:rsidRDefault="002A5B2D" w:rsidP="00D57BF8">
      <w:pPr>
        <w:pStyle w:val="Ttulo1"/>
        <w:numPr>
          <w:ilvl w:val="0"/>
          <w:numId w:val="11"/>
        </w:numPr>
        <w:tabs>
          <w:tab w:val="left" w:pos="166"/>
        </w:tabs>
        <w:spacing w:line="360" w:lineRule="auto"/>
        <w:ind w:left="0" w:right="3" w:hanging="165"/>
        <w:rPr>
          <w:rFonts w:ascii="Times New Roman" w:hAnsi="Times New Roman"/>
          <w:bCs w:val="0"/>
          <w:sz w:val="22"/>
          <w:szCs w:val="22"/>
        </w:rPr>
      </w:pPr>
      <w:r w:rsidRPr="000A49B6">
        <w:rPr>
          <w:rFonts w:ascii="Times New Roman" w:hAnsi="Times New Roman"/>
          <w:sz w:val="22"/>
          <w:szCs w:val="22"/>
        </w:rPr>
        <w:t>-CLÁUSULA SEGUNDA: DO</w:t>
      </w:r>
      <w:r w:rsidRPr="000A49B6">
        <w:rPr>
          <w:rFonts w:ascii="Times New Roman" w:hAnsi="Times New Roman"/>
          <w:spacing w:val="-5"/>
          <w:sz w:val="22"/>
          <w:szCs w:val="22"/>
        </w:rPr>
        <w:t xml:space="preserve"> </w:t>
      </w:r>
      <w:r w:rsidRPr="000A49B6">
        <w:rPr>
          <w:rFonts w:ascii="Times New Roman" w:hAnsi="Times New Roman"/>
          <w:sz w:val="22"/>
          <w:szCs w:val="22"/>
        </w:rPr>
        <w:t>ÓRGÃO</w:t>
      </w:r>
      <w:r w:rsidRPr="000A49B6">
        <w:rPr>
          <w:rFonts w:ascii="Times New Roman" w:hAnsi="Times New Roman"/>
          <w:spacing w:val="-7"/>
          <w:sz w:val="22"/>
          <w:szCs w:val="22"/>
        </w:rPr>
        <w:t xml:space="preserve"> </w:t>
      </w:r>
      <w:r w:rsidRPr="000A49B6">
        <w:rPr>
          <w:rFonts w:ascii="Times New Roman" w:hAnsi="Times New Roman"/>
          <w:sz w:val="22"/>
          <w:szCs w:val="22"/>
        </w:rPr>
        <w:t>(S)</w:t>
      </w:r>
      <w:r w:rsidRPr="000A49B6">
        <w:rPr>
          <w:rFonts w:ascii="Times New Roman" w:hAnsi="Times New Roman"/>
          <w:spacing w:val="-4"/>
          <w:sz w:val="22"/>
          <w:szCs w:val="22"/>
        </w:rPr>
        <w:t xml:space="preserve"> </w:t>
      </w:r>
      <w:r w:rsidRPr="000A49B6">
        <w:rPr>
          <w:rFonts w:ascii="Times New Roman" w:hAnsi="Times New Roman"/>
          <w:sz w:val="22"/>
          <w:szCs w:val="22"/>
        </w:rPr>
        <w:t>GERENCIADOR</w:t>
      </w:r>
      <w:r w:rsidRPr="000A49B6">
        <w:rPr>
          <w:rFonts w:ascii="Times New Roman" w:hAnsi="Times New Roman"/>
          <w:spacing w:val="-6"/>
          <w:sz w:val="22"/>
          <w:szCs w:val="22"/>
        </w:rPr>
        <w:t xml:space="preserve"> </w:t>
      </w:r>
      <w:r w:rsidRPr="000A49B6">
        <w:rPr>
          <w:rFonts w:ascii="Times New Roman" w:hAnsi="Times New Roman"/>
          <w:sz w:val="22"/>
          <w:szCs w:val="22"/>
        </w:rPr>
        <w:t>E</w:t>
      </w:r>
      <w:r w:rsidRPr="000A49B6">
        <w:rPr>
          <w:rFonts w:ascii="Times New Roman" w:hAnsi="Times New Roman"/>
          <w:spacing w:val="-6"/>
          <w:sz w:val="22"/>
          <w:szCs w:val="22"/>
        </w:rPr>
        <w:t xml:space="preserve"> </w:t>
      </w:r>
      <w:r w:rsidRPr="000A49B6">
        <w:rPr>
          <w:rFonts w:ascii="Times New Roman" w:hAnsi="Times New Roman"/>
          <w:sz w:val="22"/>
          <w:szCs w:val="22"/>
        </w:rPr>
        <w:t>PARTICIPANTE</w:t>
      </w:r>
      <w:r w:rsidRPr="000A49B6">
        <w:rPr>
          <w:rFonts w:ascii="Times New Roman" w:hAnsi="Times New Roman"/>
          <w:spacing w:val="-6"/>
          <w:sz w:val="22"/>
          <w:szCs w:val="22"/>
        </w:rPr>
        <w:t xml:space="preserve"> </w:t>
      </w:r>
      <w:r w:rsidRPr="000A49B6">
        <w:rPr>
          <w:rFonts w:ascii="Times New Roman" w:hAnsi="Times New Roman"/>
          <w:spacing w:val="-5"/>
          <w:sz w:val="22"/>
          <w:szCs w:val="22"/>
        </w:rPr>
        <w:t>(S)</w:t>
      </w:r>
    </w:p>
    <w:p w14:paraId="78958E2C" w14:textId="77777777" w:rsidR="002A5B2D" w:rsidRPr="000A49B6" w:rsidRDefault="002A5B2D" w:rsidP="00D57BF8">
      <w:pPr>
        <w:pStyle w:val="PargrafodaLista"/>
        <w:widowControl w:val="0"/>
        <w:numPr>
          <w:ilvl w:val="1"/>
          <w:numId w:val="11"/>
        </w:numPr>
        <w:tabs>
          <w:tab w:val="left" w:pos="332"/>
        </w:tabs>
        <w:autoSpaceDE w:val="0"/>
        <w:autoSpaceDN w:val="0"/>
        <w:spacing w:after="0" w:line="360" w:lineRule="auto"/>
        <w:ind w:left="332" w:hanging="331"/>
        <w:contextualSpacing w:val="0"/>
        <w:rPr>
          <w:rFonts w:ascii="Times New Roman" w:hAnsi="Times New Roman" w:cs="Times New Roman"/>
          <w:bCs/>
        </w:rPr>
      </w:pPr>
      <w:r w:rsidRPr="000A49B6">
        <w:rPr>
          <w:rFonts w:ascii="Times New Roman" w:hAnsi="Times New Roman" w:cs="Times New Roman"/>
          <w:bCs/>
        </w:rPr>
        <w:t>O</w:t>
      </w:r>
      <w:r w:rsidRPr="000A49B6">
        <w:rPr>
          <w:rFonts w:ascii="Times New Roman" w:hAnsi="Times New Roman" w:cs="Times New Roman"/>
          <w:bCs/>
          <w:spacing w:val="-4"/>
        </w:rPr>
        <w:t xml:space="preserve"> </w:t>
      </w:r>
      <w:r w:rsidRPr="000A49B6">
        <w:rPr>
          <w:rFonts w:ascii="Times New Roman" w:hAnsi="Times New Roman" w:cs="Times New Roman"/>
          <w:bCs/>
        </w:rPr>
        <w:t>(s)</w:t>
      </w:r>
      <w:r w:rsidRPr="000A49B6">
        <w:rPr>
          <w:rFonts w:ascii="Times New Roman" w:hAnsi="Times New Roman" w:cs="Times New Roman"/>
          <w:bCs/>
          <w:spacing w:val="-2"/>
        </w:rPr>
        <w:t xml:space="preserve"> </w:t>
      </w:r>
      <w:r w:rsidRPr="000A49B6">
        <w:rPr>
          <w:rFonts w:ascii="Times New Roman" w:hAnsi="Times New Roman" w:cs="Times New Roman"/>
          <w:bCs/>
        </w:rPr>
        <w:t>órgão</w:t>
      </w:r>
      <w:r w:rsidRPr="000A49B6">
        <w:rPr>
          <w:rFonts w:ascii="Times New Roman" w:hAnsi="Times New Roman" w:cs="Times New Roman"/>
          <w:bCs/>
          <w:spacing w:val="-6"/>
        </w:rPr>
        <w:t xml:space="preserve"> </w:t>
      </w:r>
      <w:r w:rsidRPr="000A49B6">
        <w:rPr>
          <w:rFonts w:ascii="Times New Roman" w:hAnsi="Times New Roman" w:cs="Times New Roman"/>
          <w:bCs/>
        </w:rPr>
        <w:t>(s)</w:t>
      </w:r>
      <w:r w:rsidRPr="000A49B6">
        <w:rPr>
          <w:rFonts w:ascii="Times New Roman" w:hAnsi="Times New Roman" w:cs="Times New Roman"/>
          <w:bCs/>
          <w:spacing w:val="-5"/>
        </w:rPr>
        <w:t xml:space="preserve"> </w:t>
      </w:r>
      <w:r w:rsidRPr="000A49B6">
        <w:rPr>
          <w:rFonts w:ascii="Times New Roman" w:hAnsi="Times New Roman" w:cs="Times New Roman"/>
          <w:bCs/>
        </w:rPr>
        <w:t>/</w:t>
      </w:r>
      <w:r w:rsidRPr="000A49B6">
        <w:rPr>
          <w:rFonts w:ascii="Times New Roman" w:hAnsi="Times New Roman" w:cs="Times New Roman"/>
          <w:bCs/>
          <w:spacing w:val="-2"/>
        </w:rPr>
        <w:t xml:space="preserve"> </w:t>
      </w:r>
      <w:r w:rsidRPr="000A49B6">
        <w:rPr>
          <w:rFonts w:ascii="Times New Roman" w:hAnsi="Times New Roman" w:cs="Times New Roman"/>
          <w:bCs/>
        </w:rPr>
        <w:t>entidades</w:t>
      </w:r>
      <w:r w:rsidRPr="000A49B6">
        <w:rPr>
          <w:rFonts w:ascii="Times New Roman" w:hAnsi="Times New Roman" w:cs="Times New Roman"/>
          <w:bCs/>
          <w:spacing w:val="-3"/>
        </w:rPr>
        <w:t xml:space="preserve"> </w:t>
      </w:r>
      <w:r w:rsidRPr="000A49B6">
        <w:rPr>
          <w:rFonts w:ascii="Times New Roman" w:hAnsi="Times New Roman" w:cs="Times New Roman"/>
          <w:bCs/>
        </w:rPr>
        <w:t>públicas</w:t>
      </w:r>
      <w:r w:rsidRPr="000A49B6">
        <w:rPr>
          <w:rFonts w:ascii="Times New Roman" w:hAnsi="Times New Roman" w:cs="Times New Roman"/>
          <w:bCs/>
          <w:spacing w:val="-3"/>
        </w:rPr>
        <w:t xml:space="preserve"> </w:t>
      </w:r>
      <w:r w:rsidRPr="000A49B6">
        <w:rPr>
          <w:rFonts w:ascii="Times New Roman" w:hAnsi="Times New Roman" w:cs="Times New Roman"/>
          <w:bCs/>
        </w:rPr>
        <w:t>participantes</w:t>
      </w:r>
      <w:r w:rsidRPr="000A49B6">
        <w:rPr>
          <w:rFonts w:ascii="Times New Roman" w:hAnsi="Times New Roman" w:cs="Times New Roman"/>
          <w:bCs/>
          <w:spacing w:val="-3"/>
        </w:rPr>
        <w:t xml:space="preserve"> </w:t>
      </w:r>
      <w:r w:rsidRPr="000A49B6">
        <w:rPr>
          <w:rFonts w:ascii="Times New Roman" w:hAnsi="Times New Roman" w:cs="Times New Roman"/>
          <w:bCs/>
        </w:rPr>
        <w:t>do</w:t>
      </w:r>
      <w:r w:rsidRPr="000A49B6">
        <w:rPr>
          <w:rFonts w:ascii="Times New Roman" w:hAnsi="Times New Roman" w:cs="Times New Roman"/>
          <w:bCs/>
          <w:spacing w:val="-6"/>
        </w:rPr>
        <w:t xml:space="preserve"> </w:t>
      </w:r>
      <w:r w:rsidRPr="000A49B6">
        <w:rPr>
          <w:rFonts w:ascii="Times New Roman" w:hAnsi="Times New Roman" w:cs="Times New Roman"/>
          <w:bCs/>
        </w:rPr>
        <w:t>registro</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2"/>
        </w:rPr>
        <w:t xml:space="preserve"> preços:</w:t>
      </w:r>
    </w:p>
    <w:p w14:paraId="60EE113D" w14:textId="77777777" w:rsidR="002A5B2D" w:rsidRPr="000A49B6" w:rsidRDefault="002A5B2D" w:rsidP="00D57BF8">
      <w:pPr>
        <w:pStyle w:val="PargrafodaLista"/>
        <w:widowControl w:val="0"/>
        <w:numPr>
          <w:ilvl w:val="0"/>
          <w:numId w:val="12"/>
        </w:numPr>
        <w:tabs>
          <w:tab w:val="left" w:pos="332"/>
        </w:tabs>
        <w:autoSpaceDE w:val="0"/>
        <w:autoSpaceDN w:val="0"/>
        <w:spacing w:after="240" w:line="240" w:lineRule="auto"/>
        <w:rPr>
          <w:rFonts w:ascii="Times New Roman" w:hAnsi="Times New Roman" w:cs="Times New Roman"/>
          <w:bCs/>
        </w:rPr>
      </w:pPr>
      <w:proofErr w:type="spellStart"/>
      <w:r w:rsidRPr="000A49B6">
        <w:rPr>
          <w:rFonts w:ascii="Times New Roman" w:hAnsi="Times New Roman" w:cs="Times New Roman"/>
          <w:bCs/>
        </w:rPr>
        <w:t>Orgão</w:t>
      </w:r>
      <w:proofErr w:type="spellEnd"/>
      <w:r w:rsidRPr="000A49B6">
        <w:rPr>
          <w:rFonts w:ascii="Times New Roman" w:hAnsi="Times New Roman" w:cs="Times New Roman"/>
          <w:bCs/>
        </w:rPr>
        <w:t xml:space="preserve"> (S) Participantes (S)</w:t>
      </w:r>
    </w:p>
    <w:p w14:paraId="281830C5" w14:textId="77777777" w:rsidR="002A5B2D" w:rsidRPr="000A49B6" w:rsidRDefault="002A5B2D" w:rsidP="00D57BF8">
      <w:pPr>
        <w:pStyle w:val="PargrafodaLista"/>
        <w:widowControl w:val="0"/>
        <w:numPr>
          <w:ilvl w:val="0"/>
          <w:numId w:val="12"/>
        </w:numPr>
        <w:tabs>
          <w:tab w:val="left" w:pos="332"/>
        </w:tabs>
        <w:autoSpaceDE w:val="0"/>
        <w:autoSpaceDN w:val="0"/>
        <w:spacing w:after="240" w:line="360" w:lineRule="auto"/>
        <w:rPr>
          <w:rFonts w:ascii="Times New Roman" w:hAnsi="Times New Roman" w:cs="Times New Roman"/>
          <w:bCs/>
        </w:rPr>
      </w:pPr>
      <w:r w:rsidRPr="000A49B6">
        <w:rPr>
          <w:rFonts w:ascii="Times New Roman" w:hAnsi="Times New Roman" w:cs="Times New Roman"/>
          <w:bCs/>
        </w:rPr>
        <w:t xml:space="preserve">Secretariaria Municipal de </w:t>
      </w:r>
      <w:proofErr w:type="spellStart"/>
      <w:r w:rsidRPr="000A49B6">
        <w:rPr>
          <w:rFonts w:ascii="Times New Roman" w:hAnsi="Times New Roman" w:cs="Times New Roman"/>
          <w:bCs/>
        </w:rPr>
        <w:t>xxxxxxx</w:t>
      </w:r>
      <w:proofErr w:type="spellEnd"/>
    </w:p>
    <w:p w14:paraId="4313C6B7" w14:textId="77777777" w:rsidR="002A5B2D" w:rsidRPr="000A49B6" w:rsidRDefault="002A5B2D" w:rsidP="00D57BF8">
      <w:pPr>
        <w:pStyle w:val="Ttulo1"/>
        <w:numPr>
          <w:ilvl w:val="0"/>
          <w:numId w:val="11"/>
        </w:numPr>
        <w:tabs>
          <w:tab w:val="left" w:pos="166"/>
        </w:tabs>
        <w:spacing w:before="1" w:line="360" w:lineRule="auto"/>
        <w:ind w:left="0" w:hanging="165"/>
        <w:rPr>
          <w:rFonts w:ascii="Times New Roman" w:hAnsi="Times New Roman"/>
          <w:b w:val="0"/>
          <w:spacing w:val="-2"/>
          <w:sz w:val="22"/>
          <w:szCs w:val="22"/>
        </w:rPr>
      </w:pPr>
      <w:r w:rsidRPr="000A49B6">
        <w:rPr>
          <w:rFonts w:ascii="Times New Roman" w:hAnsi="Times New Roman"/>
          <w:sz w:val="22"/>
          <w:szCs w:val="22"/>
        </w:rPr>
        <w:t>-</w:t>
      </w:r>
      <w:r w:rsidRPr="000A49B6">
        <w:rPr>
          <w:rFonts w:ascii="Times New Roman" w:hAnsi="Times New Roman"/>
          <w:spacing w:val="-3"/>
          <w:sz w:val="22"/>
          <w:szCs w:val="22"/>
        </w:rPr>
        <w:t xml:space="preserve"> </w:t>
      </w:r>
      <w:r w:rsidRPr="000A49B6">
        <w:rPr>
          <w:rFonts w:ascii="Times New Roman" w:hAnsi="Times New Roman"/>
          <w:sz w:val="22"/>
          <w:szCs w:val="22"/>
        </w:rPr>
        <w:t>CLÁUSULA TERCEIRA: DA ADESÃO</w:t>
      </w:r>
      <w:r w:rsidRPr="000A49B6">
        <w:rPr>
          <w:rFonts w:ascii="Times New Roman" w:hAnsi="Times New Roman"/>
          <w:spacing w:val="-2"/>
          <w:sz w:val="22"/>
          <w:szCs w:val="22"/>
        </w:rPr>
        <w:t xml:space="preserve"> </w:t>
      </w:r>
      <w:r w:rsidRPr="000A49B6">
        <w:rPr>
          <w:rFonts w:ascii="Times New Roman" w:hAnsi="Times New Roman"/>
          <w:sz w:val="22"/>
          <w:szCs w:val="22"/>
        </w:rPr>
        <w:t>À</w:t>
      </w:r>
      <w:r w:rsidRPr="000A49B6">
        <w:rPr>
          <w:rFonts w:ascii="Times New Roman" w:hAnsi="Times New Roman"/>
          <w:spacing w:val="-4"/>
          <w:sz w:val="22"/>
          <w:szCs w:val="22"/>
        </w:rPr>
        <w:t xml:space="preserve"> </w:t>
      </w:r>
      <w:r w:rsidRPr="000A49B6">
        <w:rPr>
          <w:rFonts w:ascii="Times New Roman" w:hAnsi="Times New Roman"/>
          <w:sz w:val="22"/>
          <w:szCs w:val="22"/>
        </w:rPr>
        <w:t>ATA</w:t>
      </w:r>
      <w:r w:rsidRPr="000A49B6">
        <w:rPr>
          <w:rFonts w:ascii="Times New Roman" w:hAnsi="Times New Roman"/>
          <w:spacing w:val="-4"/>
          <w:sz w:val="22"/>
          <w:szCs w:val="22"/>
        </w:rPr>
        <w:t xml:space="preserve"> </w:t>
      </w:r>
      <w:r w:rsidRPr="000A49B6">
        <w:rPr>
          <w:rFonts w:ascii="Times New Roman" w:hAnsi="Times New Roman"/>
          <w:sz w:val="22"/>
          <w:szCs w:val="22"/>
        </w:rPr>
        <w:t>DE</w:t>
      </w:r>
      <w:r w:rsidRPr="000A49B6">
        <w:rPr>
          <w:rFonts w:ascii="Times New Roman" w:hAnsi="Times New Roman"/>
          <w:spacing w:val="-3"/>
          <w:sz w:val="22"/>
          <w:szCs w:val="22"/>
        </w:rPr>
        <w:t xml:space="preserve"> </w:t>
      </w:r>
      <w:r w:rsidRPr="000A49B6">
        <w:rPr>
          <w:rFonts w:ascii="Times New Roman" w:hAnsi="Times New Roman"/>
          <w:sz w:val="22"/>
          <w:szCs w:val="22"/>
        </w:rPr>
        <w:t>REGISTRO</w:t>
      </w:r>
      <w:r w:rsidRPr="000A49B6">
        <w:rPr>
          <w:rFonts w:ascii="Times New Roman" w:hAnsi="Times New Roman"/>
          <w:spacing w:val="-3"/>
          <w:sz w:val="22"/>
          <w:szCs w:val="22"/>
        </w:rPr>
        <w:t xml:space="preserve"> </w:t>
      </w:r>
      <w:r w:rsidRPr="000A49B6">
        <w:rPr>
          <w:rFonts w:ascii="Times New Roman" w:hAnsi="Times New Roman"/>
          <w:sz w:val="22"/>
          <w:szCs w:val="22"/>
        </w:rPr>
        <w:t>DE</w:t>
      </w:r>
      <w:r w:rsidRPr="000A49B6">
        <w:rPr>
          <w:rFonts w:ascii="Times New Roman" w:hAnsi="Times New Roman"/>
          <w:spacing w:val="-3"/>
          <w:sz w:val="22"/>
          <w:szCs w:val="22"/>
        </w:rPr>
        <w:t xml:space="preserve"> </w:t>
      </w:r>
      <w:r w:rsidRPr="000A49B6">
        <w:rPr>
          <w:rFonts w:ascii="Times New Roman" w:hAnsi="Times New Roman"/>
          <w:spacing w:val="-2"/>
          <w:sz w:val="22"/>
          <w:szCs w:val="22"/>
        </w:rPr>
        <w:t>PREÇOS</w:t>
      </w:r>
    </w:p>
    <w:p w14:paraId="6F323236" w14:textId="77777777" w:rsidR="002A5B2D" w:rsidRPr="000A49B6" w:rsidRDefault="002A5B2D" w:rsidP="00D57BF8">
      <w:pPr>
        <w:pStyle w:val="PargrafodaLista"/>
        <w:widowControl w:val="0"/>
        <w:numPr>
          <w:ilvl w:val="1"/>
          <w:numId w:val="11"/>
        </w:numPr>
        <w:tabs>
          <w:tab w:val="left" w:pos="329"/>
        </w:tabs>
        <w:autoSpaceDE w:val="0"/>
        <w:autoSpaceDN w:val="0"/>
        <w:spacing w:after="0" w:line="360" w:lineRule="auto"/>
        <w:ind w:left="1" w:right="3" w:firstLine="0"/>
        <w:contextualSpacing w:val="0"/>
        <w:jc w:val="both"/>
        <w:rPr>
          <w:rFonts w:ascii="Times New Roman" w:hAnsi="Times New Roman" w:cs="Times New Roman"/>
          <w:bCs/>
        </w:rPr>
      </w:pPr>
      <w:r w:rsidRPr="000A49B6">
        <w:rPr>
          <w:rFonts w:ascii="Times New Roman" w:hAnsi="Times New Roman" w:cs="Times New Roman"/>
          <w:bCs/>
        </w:rPr>
        <w:t>Durante</w:t>
      </w:r>
      <w:r w:rsidRPr="000A49B6">
        <w:rPr>
          <w:rFonts w:ascii="Times New Roman" w:hAnsi="Times New Roman" w:cs="Times New Roman"/>
          <w:bCs/>
          <w:spacing w:val="-3"/>
        </w:rPr>
        <w:t xml:space="preserve"> </w:t>
      </w:r>
      <w:r w:rsidRPr="000A49B6">
        <w:rPr>
          <w:rFonts w:ascii="Times New Roman" w:hAnsi="Times New Roman" w:cs="Times New Roman"/>
          <w:bCs/>
        </w:rPr>
        <w:t>a</w:t>
      </w:r>
      <w:r w:rsidRPr="000A49B6">
        <w:rPr>
          <w:rFonts w:ascii="Times New Roman" w:hAnsi="Times New Roman" w:cs="Times New Roman"/>
          <w:bCs/>
          <w:spacing w:val="-3"/>
        </w:rPr>
        <w:t xml:space="preserve"> </w:t>
      </w:r>
      <w:r w:rsidRPr="000A49B6">
        <w:rPr>
          <w:rFonts w:ascii="Times New Roman" w:hAnsi="Times New Roman" w:cs="Times New Roman"/>
          <w:bCs/>
        </w:rPr>
        <w:t>vigência</w:t>
      </w:r>
      <w:r w:rsidRPr="000A49B6">
        <w:rPr>
          <w:rFonts w:ascii="Times New Roman" w:hAnsi="Times New Roman" w:cs="Times New Roman"/>
          <w:bCs/>
          <w:spacing w:val="-3"/>
        </w:rPr>
        <w:t xml:space="preserve"> </w:t>
      </w:r>
      <w:r w:rsidRPr="000A49B6">
        <w:rPr>
          <w:rFonts w:ascii="Times New Roman" w:hAnsi="Times New Roman" w:cs="Times New Roman"/>
          <w:bCs/>
        </w:rPr>
        <w:t>da</w:t>
      </w:r>
      <w:r w:rsidRPr="000A49B6">
        <w:rPr>
          <w:rFonts w:ascii="Times New Roman" w:hAnsi="Times New Roman" w:cs="Times New Roman"/>
          <w:bCs/>
          <w:spacing w:val="-3"/>
        </w:rPr>
        <w:t xml:space="preserve"> </w:t>
      </w:r>
      <w:r w:rsidRPr="000A49B6">
        <w:rPr>
          <w:rFonts w:ascii="Times New Roman" w:hAnsi="Times New Roman" w:cs="Times New Roman"/>
          <w:bCs/>
        </w:rPr>
        <w:t>ata,</w:t>
      </w:r>
      <w:r w:rsidRPr="000A49B6">
        <w:rPr>
          <w:rFonts w:ascii="Times New Roman" w:hAnsi="Times New Roman" w:cs="Times New Roman"/>
          <w:bCs/>
          <w:spacing w:val="-4"/>
        </w:rPr>
        <w:t xml:space="preserve"> </w:t>
      </w:r>
      <w:r w:rsidRPr="000A49B6">
        <w:rPr>
          <w:rFonts w:ascii="Times New Roman" w:hAnsi="Times New Roman" w:cs="Times New Roman"/>
          <w:bCs/>
        </w:rPr>
        <w:t>os</w:t>
      </w:r>
      <w:r w:rsidRPr="000A49B6">
        <w:rPr>
          <w:rFonts w:ascii="Times New Roman" w:hAnsi="Times New Roman" w:cs="Times New Roman"/>
          <w:bCs/>
          <w:spacing w:val="-3"/>
        </w:rPr>
        <w:t xml:space="preserve"> </w:t>
      </w:r>
      <w:r w:rsidRPr="000A49B6">
        <w:rPr>
          <w:rFonts w:ascii="Times New Roman" w:hAnsi="Times New Roman" w:cs="Times New Roman"/>
          <w:bCs/>
        </w:rPr>
        <w:t>órgãos</w:t>
      </w:r>
      <w:r w:rsidRPr="000A49B6">
        <w:rPr>
          <w:rFonts w:ascii="Times New Roman" w:hAnsi="Times New Roman" w:cs="Times New Roman"/>
          <w:bCs/>
          <w:spacing w:val="-3"/>
        </w:rPr>
        <w:t xml:space="preserve"> </w:t>
      </w:r>
      <w:r w:rsidRPr="000A49B6">
        <w:rPr>
          <w:rFonts w:ascii="Times New Roman" w:hAnsi="Times New Roman" w:cs="Times New Roman"/>
          <w:bCs/>
        </w:rPr>
        <w:t>e</w:t>
      </w:r>
      <w:r w:rsidRPr="000A49B6">
        <w:rPr>
          <w:rFonts w:ascii="Times New Roman" w:hAnsi="Times New Roman" w:cs="Times New Roman"/>
          <w:bCs/>
          <w:spacing w:val="-3"/>
        </w:rPr>
        <w:t xml:space="preserve"> </w:t>
      </w:r>
      <w:r w:rsidRPr="000A49B6">
        <w:rPr>
          <w:rFonts w:ascii="Times New Roman" w:hAnsi="Times New Roman" w:cs="Times New Roman"/>
          <w:bCs/>
        </w:rPr>
        <w:t>as</w:t>
      </w:r>
      <w:r w:rsidRPr="000A49B6">
        <w:rPr>
          <w:rFonts w:ascii="Times New Roman" w:hAnsi="Times New Roman" w:cs="Times New Roman"/>
          <w:bCs/>
          <w:spacing w:val="-3"/>
        </w:rPr>
        <w:t xml:space="preserve"> </w:t>
      </w:r>
      <w:r w:rsidRPr="000A49B6">
        <w:rPr>
          <w:rFonts w:ascii="Times New Roman" w:hAnsi="Times New Roman" w:cs="Times New Roman"/>
          <w:bCs/>
        </w:rPr>
        <w:t>entidades</w:t>
      </w:r>
      <w:r w:rsidRPr="000A49B6">
        <w:rPr>
          <w:rFonts w:ascii="Times New Roman" w:hAnsi="Times New Roman" w:cs="Times New Roman"/>
          <w:bCs/>
          <w:spacing w:val="-6"/>
        </w:rPr>
        <w:t xml:space="preserve"> </w:t>
      </w:r>
      <w:r w:rsidRPr="000A49B6">
        <w:rPr>
          <w:rFonts w:ascii="Times New Roman" w:hAnsi="Times New Roman" w:cs="Times New Roman"/>
          <w:bCs/>
        </w:rPr>
        <w:t>da</w:t>
      </w:r>
      <w:r w:rsidRPr="000A49B6">
        <w:rPr>
          <w:rFonts w:ascii="Times New Roman" w:hAnsi="Times New Roman" w:cs="Times New Roman"/>
          <w:bCs/>
          <w:spacing w:val="-3"/>
        </w:rPr>
        <w:t xml:space="preserve"> </w:t>
      </w:r>
      <w:r w:rsidRPr="000A49B6">
        <w:rPr>
          <w:rFonts w:ascii="Times New Roman" w:hAnsi="Times New Roman" w:cs="Times New Roman"/>
          <w:bCs/>
        </w:rPr>
        <w:t>Administração</w:t>
      </w:r>
      <w:r w:rsidRPr="000A49B6">
        <w:rPr>
          <w:rFonts w:ascii="Times New Roman" w:hAnsi="Times New Roman" w:cs="Times New Roman"/>
          <w:bCs/>
          <w:spacing w:val="-4"/>
        </w:rPr>
        <w:t xml:space="preserve"> </w:t>
      </w:r>
      <w:r w:rsidRPr="000A49B6">
        <w:rPr>
          <w:rFonts w:ascii="Times New Roman" w:hAnsi="Times New Roman" w:cs="Times New Roman"/>
          <w:bCs/>
        </w:rPr>
        <w:t xml:space="preserve">Municipal que não participaram do procedimento de IRP poderão aderir à ata de registro de preços na condição de não participantes, observados </w:t>
      </w:r>
      <w:r w:rsidRPr="000A49B6">
        <w:rPr>
          <w:rFonts w:ascii="Times New Roman" w:hAnsi="Times New Roman" w:cs="Times New Roman"/>
          <w:bCs/>
        </w:rPr>
        <w:lastRenderedPageBreak/>
        <w:t>os seguintes requisitos:</w:t>
      </w:r>
    </w:p>
    <w:p w14:paraId="3C11E3CD" w14:textId="77777777" w:rsidR="002A5B2D" w:rsidRPr="000A49B6" w:rsidRDefault="002A5B2D" w:rsidP="00D57BF8">
      <w:pPr>
        <w:pStyle w:val="PargrafodaLista"/>
        <w:widowControl w:val="0"/>
        <w:numPr>
          <w:ilvl w:val="2"/>
          <w:numId w:val="11"/>
        </w:numPr>
        <w:tabs>
          <w:tab w:val="left" w:pos="598"/>
        </w:tabs>
        <w:autoSpaceDE w:val="0"/>
        <w:autoSpaceDN w:val="0"/>
        <w:spacing w:before="81" w:after="0" w:line="360" w:lineRule="auto"/>
        <w:ind w:right="-1" w:firstLine="0"/>
        <w:contextualSpacing w:val="0"/>
        <w:jc w:val="both"/>
        <w:rPr>
          <w:rFonts w:ascii="Times New Roman" w:hAnsi="Times New Roman" w:cs="Times New Roman"/>
          <w:bCs/>
        </w:rPr>
      </w:pPr>
      <w:r w:rsidRPr="000A49B6">
        <w:rPr>
          <w:rFonts w:ascii="Times New Roman" w:hAnsi="Times New Roman" w:cs="Times New Roman"/>
          <w:bCs/>
        </w:rPr>
        <w:t>Apresentação de justificativa da vantagem da adesão, inclusive em situações de provável desabastecimento ou descontinuidade de serviço público;</w:t>
      </w:r>
    </w:p>
    <w:p w14:paraId="2CEA975B" w14:textId="77777777" w:rsidR="002A5B2D" w:rsidRPr="000A49B6" w:rsidRDefault="002A5B2D" w:rsidP="00D57BF8">
      <w:pPr>
        <w:pStyle w:val="PargrafodaLista"/>
        <w:widowControl w:val="0"/>
        <w:numPr>
          <w:ilvl w:val="2"/>
          <w:numId w:val="11"/>
        </w:numPr>
        <w:tabs>
          <w:tab w:val="left" w:pos="494"/>
        </w:tabs>
        <w:autoSpaceDE w:val="0"/>
        <w:autoSpaceDN w:val="0"/>
        <w:spacing w:after="0" w:line="360" w:lineRule="auto"/>
        <w:ind w:right="394" w:firstLine="0"/>
        <w:contextualSpacing w:val="0"/>
        <w:jc w:val="both"/>
        <w:rPr>
          <w:rFonts w:ascii="Times New Roman" w:hAnsi="Times New Roman" w:cs="Times New Roman"/>
          <w:bCs/>
        </w:rPr>
      </w:pPr>
      <w:r w:rsidRPr="000A49B6">
        <w:rPr>
          <w:rFonts w:ascii="Times New Roman" w:hAnsi="Times New Roman" w:cs="Times New Roman"/>
          <w:bCs/>
        </w:rPr>
        <w:t>Demonstração</w:t>
      </w:r>
      <w:r w:rsidRPr="000A49B6">
        <w:rPr>
          <w:rFonts w:ascii="Times New Roman" w:hAnsi="Times New Roman" w:cs="Times New Roman"/>
          <w:bCs/>
          <w:spacing w:val="-5"/>
        </w:rPr>
        <w:t xml:space="preserve"> </w:t>
      </w:r>
      <w:r w:rsidRPr="000A49B6">
        <w:rPr>
          <w:rFonts w:ascii="Times New Roman" w:hAnsi="Times New Roman" w:cs="Times New Roman"/>
          <w:bCs/>
        </w:rPr>
        <w:t>de</w:t>
      </w:r>
      <w:r w:rsidRPr="000A49B6">
        <w:rPr>
          <w:rFonts w:ascii="Times New Roman" w:hAnsi="Times New Roman" w:cs="Times New Roman"/>
          <w:bCs/>
          <w:spacing w:val="-7"/>
        </w:rPr>
        <w:t xml:space="preserve"> </w:t>
      </w:r>
      <w:r w:rsidRPr="000A49B6">
        <w:rPr>
          <w:rFonts w:ascii="Times New Roman" w:hAnsi="Times New Roman" w:cs="Times New Roman"/>
          <w:bCs/>
        </w:rPr>
        <w:t>que</w:t>
      </w:r>
      <w:r w:rsidRPr="000A49B6">
        <w:rPr>
          <w:rFonts w:ascii="Times New Roman" w:hAnsi="Times New Roman" w:cs="Times New Roman"/>
          <w:bCs/>
          <w:spacing w:val="-9"/>
        </w:rPr>
        <w:t xml:space="preserve"> </w:t>
      </w:r>
      <w:r w:rsidRPr="000A49B6">
        <w:rPr>
          <w:rFonts w:ascii="Times New Roman" w:hAnsi="Times New Roman" w:cs="Times New Roman"/>
          <w:bCs/>
        </w:rPr>
        <w:t>os</w:t>
      </w:r>
      <w:r w:rsidRPr="000A49B6">
        <w:rPr>
          <w:rFonts w:ascii="Times New Roman" w:hAnsi="Times New Roman" w:cs="Times New Roman"/>
          <w:bCs/>
          <w:spacing w:val="-4"/>
        </w:rPr>
        <w:t xml:space="preserve"> </w:t>
      </w:r>
      <w:r w:rsidRPr="000A49B6">
        <w:rPr>
          <w:rFonts w:ascii="Times New Roman" w:hAnsi="Times New Roman" w:cs="Times New Roman"/>
          <w:bCs/>
        </w:rPr>
        <w:t>valores</w:t>
      </w:r>
      <w:r w:rsidRPr="000A49B6">
        <w:rPr>
          <w:rFonts w:ascii="Times New Roman" w:hAnsi="Times New Roman" w:cs="Times New Roman"/>
          <w:bCs/>
          <w:spacing w:val="-7"/>
        </w:rPr>
        <w:t xml:space="preserve"> </w:t>
      </w:r>
      <w:r w:rsidRPr="000A49B6">
        <w:rPr>
          <w:rFonts w:ascii="Times New Roman" w:hAnsi="Times New Roman" w:cs="Times New Roman"/>
          <w:bCs/>
        </w:rPr>
        <w:t>registrados</w:t>
      </w:r>
      <w:r w:rsidRPr="000A49B6">
        <w:rPr>
          <w:rFonts w:ascii="Times New Roman" w:hAnsi="Times New Roman" w:cs="Times New Roman"/>
          <w:bCs/>
          <w:spacing w:val="-7"/>
        </w:rPr>
        <w:t xml:space="preserve"> </w:t>
      </w:r>
      <w:r w:rsidRPr="000A49B6">
        <w:rPr>
          <w:rFonts w:ascii="Times New Roman" w:hAnsi="Times New Roman" w:cs="Times New Roman"/>
          <w:bCs/>
        </w:rPr>
        <w:t>estão</w:t>
      </w:r>
      <w:r w:rsidRPr="000A49B6">
        <w:rPr>
          <w:rFonts w:ascii="Times New Roman" w:hAnsi="Times New Roman" w:cs="Times New Roman"/>
          <w:bCs/>
          <w:spacing w:val="-9"/>
        </w:rPr>
        <w:t xml:space="preserve"> </w:t>
      </w:r>
      <w:r w:rsidRPr="000A49B6">
        <w:rPr>
          <w:rFonts w:ascii="Times New Roman" w:hAnsi="Times New Roman" w:cs="Times New Roman"/>
          <w:bCs/>
        </w:rPr>
        <w:t>compatíveis</w:t>
      </w:r>
      <w:r w:rsidRPr="000A49B6">
        <w:rPr>
          <w:rFonts w:ascii="Times New Roman" w:hAnsi="Times New Roman" w:cs="Times New Roman"/>
          <w:bCs/>
          <w:spacing w:val="-7"/>
        </w:rPr>
        <w:t xml:space="preserve"> </w:t>
      </w:r>
      <w:r w:rsidRPr="000A49B6">
        <w:rPr>
          <w:rFonts w:ascii="Times New Roman" w:hAnsi="Times New Roman" w:cs="Times New Roman"/>
          <w:bCs/>
        </w:rPr>
        <w:t>com</w:t>
      </w:r>
      <w:r w:rsidRPr="000A49B6">
        <w:rPr>
          <w:rFonts w:ascii="Times New Roman" w:hAnsi="Times New Roman" w:cs="Times New Roman"/>
          <w:bCs/>
          <w:spacing w:val="-4"/>
        </w:rPr>
        <w:t xml:space="preserve"> </w:t>
      </w:r>
      <w:r w:rsidRPr="000A49B6">
        <w:rPr>
          <w:rFonts w:ascii="Times New Roman" w:hAnsi="Times New Roman" w:cs="Times New Roman"/>
          <w:bCs/>
        </w:rPr>
        <w:t>os</w:t>
      </w:r>
      <w:r w:rsidRPr="000A49B6">
        <w:rPr>
          <w:rFonts w:ascii="Times New Roman" w:hAnsi="Times New Roman" w:cs="Times New Roman"/>
          <w:bCs/>
          <w:spacing w:val="-7"/>
        </w:rPr>
        <w:t xml:space="preserve"> </w:t>
      </w:r>
      <w:r w:rsidRPr="000A49B6">
        <w:rPr>
          <w:rFonts w:ascii="Times New Roman" w:hAnsi="Times New Roman" w:cs="Times New Roman"/>
          <w:bCs/>
        </w:rPr>
        <w:t>valores</w:t>
      </w:r>
      <w:r w:rsidRPr="000A49B6">
        <w:rPr>
          <w:rFonts w:ascii="Times New Roman" w:hAnsi="Times New Roman" w:cs="Times New Roman"/>
          <w:bCs/>
          <w:spacing w:val="-7"/>
        </w:rPr>
        <w:t xml:space="preserve"> </w:t>
      </w:r>
      <w:r w:rsidRPr="000A49B6">
        <w:rPr>
          <w:rFonts w:ascii="Times New Roman" w:hAnsi="Times New Roman" w:cs="Times New Roman"/>
          <w:bCs/>
        </w:rPr>
        <w:t>praticados</w:t>
      </w:r>
      <w:r w:rsidRPr="000A49B6">
        <w:rPr>
          <w:rFonts w:ascii="Times New Roman" w:hAnsi="Times New Roman" w:cs="Times New Roman"/>
          <w:bCs/>
          <w:spacing w:val="-4"/>
        </w:rPr>
        <w:t xml:space="preserve"> </w:t>
      </w:r>
      <w:r w:rsidRPr="000A49B6">
        <w:rPr>
          <w:rFonts w:ascii="Times New Roman" w:hAnsi="Times New Roman" w:cs="Times New Roman"/>
          <w:bCs/>
        </w:rPr>
        <w:t>pelo</w:t>
      </w:r>
      <w:r w:rsidRPr="000A49B6">
        <w:rPr>
          <w:rFonts w:ascii="Times New Roman" w:hAnsi="Times New Roman" w:cs="Times New Roman"/>
          <w:bCs/>
          <w:spacing w:val="-7"/>
        </w:rPr>
        <w:t xml:space="preserve"> </w:t>
      </w:r>
      <w:r w:rsidRPr="000A49B6">
        <w:rPr>
          <w:rFonts w:ascii="Times New Roman" w:hAnsi="Times New Roman" w:cs="Times New Roman"/>
          <w:bCs/>
        </w:rPr>
        <w:t>mercado na forma do art. 23 da Lei nº 14.133, de 2021; e</w:t>
      </w:r>
    </w:p>
    <w:p w14:paraId="00DC247D" w14:textId="77777777" w:rsidR="002A5B2D" w:rsidRPr="000A49B6" w:rsidRDefault="002A5B2D" w:rsidP="00D57BF8">
      <w:pPr>
        <w:pStyle w:val="PargrafodaLista"/>
        <w:widowControl w:val="0"/>
        <w:numPr>
          <w:ilvl w:val="2"/>
          <w:numId w:val="11"/>
        </w:numPr>
        <w:tabs>
          <w:tab w:val="left" w:pos="497"/>
        </w:tabs>
        <w:autoSpaceDE w:val="0"/>
        <w:autoSpaceDN w:val="0"/>
        <w:spacing w:after="0" w:line="360" w:lineRule="auto"/>
        <w:ind w:left="497" w:hanging="496"/>
        <w:contextualSpacing w:val="0"/>
        <w:jc w:val="both"/>
        <w:rPr>
          <w:rFonts w:ascii="Times New Roman" w:hAnsi="Times New Roman" w:cs="Times New Roman"/>
          <w:bCs/>
        </w:rPr>
      </w:pPr>
      <w:r w:rsidRPr="000A49B6">
        <w:rPr>
          <w:rFonts w:ascii="Times New Roman" w:hAnsi="Times New Roman" w:cs="Times New Roman"/>
          <w:bCs/>
        </w:rPr>
        <w:t>Consulta</w:t>
      </w:r>
      <w:r w:rsidRPr="000A49B6">
        <w:rPr>
          <w:rFonts w:ascii="Times New Roman" w:hAnsi="Times New Roman" w:cs="Times New Roman"/>
          <w:bCs/>
          <w:spacing w:val="-3"/>
        </w:rPr>
        <w:t xml:space="preserve"> </w:t>
      </w:r>
      <w:r w:rsidRPr="000A49B6">
        <w:rPr>
          <w:rFonts w:ascii="Times New Roman" w:hAnsi="Times New Roman" w:cs="Times New Roman"/>
          <w:bCs/>
        </w:rPr>
        <w:t>e</w:t>
      </w:r>
      <w:r w:rsidRPr="000A49B6">
        <w:rPr>
          <w:rFonts w:ascii="Times New Roman" w:hAnsi="Times New Roman" w:cs="Times New Roman"/>
          <w:bCs/>
          <w:spacing w:val="-5"/>
        </w:rPr>
        <w:t xml:space="preserve"> </w:t>
      </w:r>
      <w:r w:rsidRPr="000A49B6">
        <w:rPr>
          <w:rFonts w:ascii="Times New Roman" w:hAnsi="Times New Roman" w:cs="Times New Roman"/>
          <w:bCs/>
        </w:rPr>
        <w:t>aceitação</w:t>
      </w:r>
      <w:r w:rsidRPr="000A49B6">
        <w:rPr>
          <w:rFonts w:ascii="Times New Roman" w:hAnsi="Times New Roman" w:cs="Times New Roman"/>
          <w:bCs/>
          <w:spacing w:val="-5"/>
        </w:rPr>
        <w:t xml:space="preserve"> </w:t>
      </w:r>
      <w:r w:rsidRPr="000A49B6">
        <w:rPr>
          <w:rFonts w:ascii="Times New Roman" w:hAnsi="Times New Roman" w:cs="Times New Roman"/>
          <w:bCs/>
        </w:rPr>
        <w:t>prévias</w:t>
      </w:r>
      <w:r w:rsidRPr="000A49B6">
        <w:rPr>
          <w:rFonts w:ascii="Times New Roman" w:hAnsi="Times New Roman" w:cs="Times New Roman"/>
          <w:bCs/>
          <w:spacing w:val="-5"/>
        </w:rPr>
        <w:t xml:space="preserve"> </w:t>
      </w:r>
      <w:r w:rsidRPr="000A49B6">
        <w:rPr>
          <w:rFonts w:ascii="Times New Roman" w:hAnsi="Times New Roman" w:cs="Times New Roman"/>
          <w:bCs/>
        </w:rPr>
        <w:t>do</w:t>
      </w:r>
      <w:r w:rsidRPr="000A49B6">
        <w:rPr>
          <w:rFonts w:ascii="Times New Roman" w:hAnsi="Times New Roman" w:cs="Times New Roman"/>
          <w:bCs/>
          <w:spacing w:val="-2"/>
        </w:rPr>
        <w:t xml:space="preserve"> </w:t>
      </w:r>
      <w:r w:rsidRPr="000A49B6">
        <w:rPr>
          <w:rFonts w:ascii="Times New Roman" w:hAnsi="Times New Roman" w:cs="Times New Roman"/>
          <w:bCs/>
        </w:rPr>
        <w:t>órgão</w:t>
      </w:r>
      <w:r w:rsidRPr="000A49B6">
        <w:rPr>
          <w:rFonts w:ascii="Times New Roman" w:hAnsi="Times New Roman" w:cs="Times New Roman"/>
          <w:bCs/>
          <w:spacing w:val="-3"/>
        </w:rPr>
        <w:t xml:space="preserve"> </w:t>
      </w:r>
      <w:r w:rsidRPr="000A49B6">
        <w:rPr>
          <w:rFonts w:ascii="Times New Roman" w:hAnsi="Times New Roman" w:cs="Times New Roman"/>
          <w:bCs/>
        </w:rPr>
        <w:t>ou</w:t>
      </w:r>
      <w:r w:rsidRPr="000A49B6">
        <w:rPr>
          <w:rFonts w:ascii="Times New Roman" w:hAnsi="Times New Roman" w:cs="Times New Roman"/>
          <w:bCs/>
          <w:spacing w:val="-5"/>
        </w:rPr>
        <w:t xml:space="preserve"> </w:t>
      </w:r>
      <w:r w:rsidRPr="000A49B6">
        <w:rPr>
          <w:rFonts w:ascii="Times New Roman" w:hAnsi="Times New Roman" w:cs="Times New Roman"/>
          <w:bCs/>
        </w:rPr>
        <w:t>da</w:t>
      </w:r>
      <w:r w:rsidRPr="000A49B6">
        <w:rPr>
          <w:rFonts w:ascii="Times New Roman" w:hAnsi="Times New Roman" w:cs="Times New Roman"/>
          <w:bCs/>
          <w:spacing w:val="-3"/>
        </w:rPr>
        <w:t xml:space="preserve"> </w:t>
      </w:r>
      <w:r w:rsidRPr="000A49B6">
        <w:rPr>
          <w:rFonts w:ascii="Times New Roman" w:hAnsi="Times New Roman" w:cs="Times New Roman"/>
          <w:bCs/>
        </w:rPr>
        <w:t>entidade</w:t>
      </w:r>
      <w:r w:rsidRPr="000A49B6">
        <w:rPr>
          <w:rFonts w:ascii="Times New Roman" w:hAnsi="Times New Roman" w:cs="Times New Roman"/>
          <w:bCs/>
          <w:spacing w:val="-3"/>
        </w:rPr>
        <w:t xml:space="preserve"> </w:t>
      </w:r>
      <w:r w:rsidRPr="000A49B6">
        <w:rPr>
          <w:rFonts w:ascii="Times New Roman" w:hAnsi="Times New Roman" w:cs="Times New Roman"/>
          <w:bCs/>
        </w:rPr>
        <w:t>gerenciadora</w:t>
      </w:r>
      <w:r w:rsidRPr="000A49B6">
        <w:rPr>
          <w:rFonts w:ascii="Times New Roman" w:hAnsi="Times New Roman" w:cs="Times New Roman"/>
          <w:bCs/>
          <w:spacing w:val="-2"/>
        </w:rPr>
        <w:t xml:space="preserve"> </w:t>
      </w:r>
      <w:r w:rsidRPr="000A49B6">
        <w:rPr>
          <w:rFonts w:ascii="Times New Roman" w:hAnsi="Times New Roman" w:cs="Times New Roman"/>
          <w:bCs/>
        </w:rPr>
        <w:t>e</w:t>
      </w:r>
      <w:r w:rsidRPr="000A49B6">
        <w:rPr>
          <w:rFonts w:ascii="Times New Roman" w:hAnsi="Times New Roman" w:cs="Times New Roman"/>
          <w:bCs/>
          <w:spacing w:val="-3"/>
        </w:rPr>
        <w:t xml:space="preserve"> </w:t>
      </w:r>
      <w:r w:rsidRPr="000A49B6">
        <w:rPr>
          <w:rFonts w:ascii="Times New Roman" w:hAnsi="Times New Roman" w:cs="Times New Roman"/>
          <w:bCs/>
        </w:rPr>
        <w:t>do</w:t>
      </w:r>
      <w:r w:rsidRPr="000A49B6">
        <w:rPr>
          <w:rFonts w:ascii="Times New Roman" w:hAnsi="Times New Roman" w:cs="Times New Roman"/>
          <w:bCs/>
          <w:spacing w:val="-2"/>
        </w:rPr>
        <w:t xml:space="preserve"> fornecedor.</w:t>
      </w:r>
    </w:p>
    <w:p w14:paraId="308502B0" w14:textId="77777777" w:rsidR="002A5B2D" w:rsidRPr="000A49B6" w:rsidRDefault="002A5B2D" w:rsidP="00D57BF8">
      <w:pPr>
        <w:pStyle w:val="PargrafodaLista"/>
        <w:widowControl w:val="0"/>
        <w:numPr>
          <w:ilvl w:val="1"/>
          <w:numId w:val="11"/>
        </w:numPr>
        <w:tabs>
          <w:tab w:val="left" w:pos="339"/>
        </w:tabs>
        <w:autoSpaceDE w:val="0"/>
        <w:autoSpaceDN w:val="0"/>
        <w:spacing w:after="0" w:line="360" w:lineRule="auto"/>
        <w:ind w:left="1" w:right="392" w:firstLine="0"/>
        <w:contextualSpacing w:val="0"/>
        <w:jc w:val="both"/>
        <w:rPr>
          <w:rFonts w:ascii="Times New Roman" w:hAnsi="Times New Roman" w:cs="Times New Roman"/>
          <w:bCs/>
        </w:rPr>
      </w:pPr>
      <w:r w:rsidRPr="000A49B6">
        <w:rPr>
          <w:rFonts w:ascii="Times New Roman" w:hAnsi="Times New Roman" w:cs="Times New Roman"/>
          <w:bCs/>
        </w:rPr>
        <w:t xml:space="preserve">A autorização do órgão ou entidade gerenciadora apenas será realizada após a aceitação da adesão pelo </w:t>
      </w:r>
      <w:r w:rsidRPr="000A49B6">
        <w:rPr>
          <w:rFonts w:ascii="Times New Roman" w:hAnsi="Times New Roman" w:cs="Times New Roman"/>
          <w:bCs/>
          <w:spacing w:val="-2"/>
        </w:rPr>
        <w:t>fornecedor.</w:t>
      </w:r>
    </w:p>
    <w:p w14:paraId="1473F346" w14:textId="77777777" w:rsidR="002A5B2D" w:rsidRPr="000A49B6" w:rsidRDefault="002A5B2D" w:rsidP="00D57BF8">
      <w:pPr>
        <w:pStyle w:val="PargrafodaLista"/>
        <w:widowControl w:val="0"/>
        <w:numPr>
          <w:ilvl w:val="2"/>
          <w:numId w:val="11"/>
        </w:numPr>
        <w:tabs>
          <w:tab w:val="left" w:pos="482"/>
        </w:tabs>
        <w:autoSpaceDE w:val="0"/>
        <w:autoSpaceDN w:val="0"/>
        <w:spacing w:after="0" w:line="360" w:lineRule="auto"/>
        <w:ind w:right="393" w:firstLine="0"/>
        <w:contextualSpacing w:val="0"/>
        <w:jc w:val="both"/>
        <w:rPr>
          <w:rFonts w:ascii="Times New Roman" w:hAnsi="Times New Roman" w:cs="Times New Roman"/>
          <w:bCs/>
        </w:rPr>
      </w:pPr>
      <w:r w:rsidRPr="000A49B6">
        <w:rPr>
          <w:rFonts w:ascii="Times New Roman" w:hAnsi="Times New Roman" w:cs="Times New Roman"/>
          <w:bCs/>
          <w:spacing w:val="-2"/>
        </w:rPr>
        <w:t>O</w:t>
      </w:r>
      <w:r w:rsidRPr="000A49B6">
        <w:rPr>
          <w:rFonts w:ascii="Times New Roman" w:hAnsi="Times New Roman" w:cs="Times New Roman"/>
          <w:bCs/>
          <w:spacing w:val="-5"/>
        </w:rPr>
        <w:t xml:space="preserve"> </w:t>
      </w:r>
      <w:r w:rsidRPr="000A49B6">
        <w:rPr>
          <w:rFonts w:ascii="Times New Roman" w:hAnsi="Times New Roman" w:cs="Times New Roman"/>
          <w:bCs/>
          <w:spacing w:val="-2"/>
        </w:rPr>
        <w:t>órgão</w:t>
      </w:r>
      <w:r w:rsidRPr="000A49B6">
        <w:rPr>
          <w:rFonts w:ascii="Times New Roman" w:hAnsi="Times New Roman" w:cs="Times New Roman"/>
          <w:bCs/>
          <w:spacing w:val="-4"/>
        </w:rPr>
        <w:t xml:space="preserve"> </w:t>
      </w:r>
      <w:r w:rsidRPr="000A49B6">
        <w:rPr>
          <w:rFonts w:ascii="Times New Roman" w:hAnsi="Times New Roman" w:cs="Times New Roman"/>
          <w:bCs/>
          <w:spacing w:val="-2"/>
        </w:rPr>
        <w:t>gerenciador poderá rejeitar</w:t>
      </w:r>
      <w:r w:rsidRPr="000A49B6">
        <w:rPr>
          <w:rFonts w:ascii="Times New Roman" w:hAnsi="Times New Roman" w:cs="Times New Roman"/>
          <w:bCs/>
          <w:spacing w:val="-6"/>
        </w:rPr>
        <w:t xml:space="preserve"> </w:t>
      </w:r>
      <w:r w:rsidRPr="000A49B6">
        <w:rPr>
          <w:rFonts w:ascii="Times New Roman" w:hAnsi="Times New Roman" w:cs="Times New Roman"/>
          <w:bCs/>
          <w:spacing w:val="-2"/>
        </w:rPr>
        <w:t>adesões caso</w:t>
      </w:r>
      <w:r w:rsidRPr="000A49B6">
        <w:rPr>
          <w:rFonts w:ascii="Times New Roman" w:hAnsi="Times New Roman" w:cs="Times New Roman"/>
          <w:bCs/>
          <w:spacing w:val="-4"/>
        </w:rPr>
        <w:t xml:space="preserve"> </w:t>
      </w:r>
      <w:r w:rsidRPr="000A49B6">
        <w:rPr>
          <w:rFonts w:ascii="Times New Roman" w:hAnsi="Times New Roman" w:cs="Times New Roman"/>
          <w:bCs/>
          <w:spacing w:val="-2"/>
        </w:rPr>
        <w:t>elas possam acarretar prejuízo</w:t>
      </w:r>
      <w:r w:rsidRPr="000A49B6">
        <w:rPr>
          <w:rFonts w:ascii="Times New Roman" w:hAnsi="Times New Roman" w:cs="Times New Roman"/>
          <w:bCs/>
          <w:spacing w:val="-4"/>
        </w:rPr>
        <w:t xml:space="preserve"> </w:t>
      </w:r>
      <w:r w:rsidRPr="000A49B6">
        <w:rPr>
          <w:rFonts w:ascii="Times New Roman" w:hAnsi="Times New Roman" w:cs="Times New Roman"/>
          <w:bCs/>
          <w:spacing w:val="-2"/>
        </w:rPr>
        <w:t>à</w:t>
      </w:r>
      <w:r w:rsidRPr="000A49B6">
        <w:rPr>
          <w:rFonts w:ascii="Times New Roman" w:hAnsi="Times New Roman" w:cs="Times New Roman"/>
          <w:bCs/>
          <w:spacing w:val="-6"/>
        </w:rPr>
        <w:t xml:space="preserve"> </w:t>
      </w:r>
      <w:r w:rsidRPr="000A49B6">
        <w:rPr>
          <w:rFonts w:ascii="Times New Roman" w:hAnsi="Times New Roman" w:cs="Times New Roman"/>
          <w:bCs/>
          <w:spacing w:val="-2"/>
        </w:rPr>
        <w:t xml:space="preserve">execução </w:t>
      </w:r>
      <w:r w:rsidRPr="000A49B6">
        <w:rPr>
          <w:rFonts w:ascii="Times New Roman" w:hAnsi="Times New Roman" w:cs="Times New Roman"/>
          <w:bCs/>
        </w:rPr>
        <w:t>de seus próprios contratos ou à sua capacidade de gerenciamento.</w:t>
      </w:r>
    </w:p>
    <w:p w14:paraId="5ABC8A7C" w14:textId="77777777" w:rsidR="002A5B2D" w:rsidRPr="000A49B6" w:rsidRDefault="002A5B2D" w:rsidP="00D57BF8">
      <w:pPr>
        <w:pStyle w:val="PargrafodaLista"/>
        <w:widowControl w:val="0"/>
        <w:numPr>
          <w:ilvl w:val="1"/>
          <w:numId w:val="11"/>
        </w:numPr>
        <w:tabs>
          <w:tab w:val="left" w:pos="343"/>
        </w:tabs>
        <w:autoSpaceDE w:val="0"/>
        <w:autoSpaceDN w:val="0"/>
        <w:spacing w:after="0" w:line="360" w:lineRule="auto"/>
        <w:ind w:left="0" w:right="395" w:firstLine="0"/>
        <w:contextualSpacing w:val="0"/>
        <w:jc w:val="both"/>
        <w:rPr>
          <w:rFonts w:ascii="Times New Roman" w:hAnsi="Times New Roman" w:cs="Times New Roman"/>
          <w:bCs/>
        </w:rPr>
      </w:pPr>
      <w:r w:rsidRPr="000A49B6">
        <w:rPr>
          <w:rFonts w:ascii="Times New Roman" w:hAnsi="Times New Roman" w:cs="Times New Roman"/>
          <w:bCs/>
        </w:rPr>
        <w:t xml:space="preserve">Após a autorização do órgão gerenciador, o órgão ou entidade não participante deverá efetivar a aquisição ou a contratação solicitada em até 90 (noventa dias), observado o prazo de vigência da </w:t>
      </w:r>
      <w:r w:rsidRPr="000A49B6">
        <w:rPr>
          <w:rFonts w:ascii="Times New Roman" w:hAnsi="Times New Roman" w:cs="Times New Roman"/>
          <w:bCs/>
          <w:spacing w:val="-4"/>
        </w:rPr>
        <w:t>ata.</w:t>
      </w:r>
    </w:p>
    <w:p w14:paraId="09647D46" w14:textId="77777777" w:rsidR="002A5B2D" w:rsidRPr="000A49B6" w:rsidRDefault="002A5B2D" w:rsidP="00D57BF8">
      <w:pPr>
        <w:pStyle w:val="PargrafodaLista"/>
        <w:widowControl w:val="0"/>
        <w:numPr>
          <w:ilvl w:val="1"/>
          <w:numId w:val="11"/>
        </w:numPr>
        <w:tabs>
          <w:tab w:val="left" w:pos="359"/>
        </w:tabs>
        <w:autoSpaceDE w:val="0"/>
        <w:autoSpaceDN w:val="0"/>
        <w:spacing w:after="0" w:line="360" w:lineRule="auto"/>
        <w:ind w:left="0" w:right="394" w:firstLine="0"/>
        <w:contextualSpacing w:val="0"/>
        <w:jc w:val="both"/>
        <w:rPr>
          <w:rFonts w:ascii="Times New Roman" w:hAnsi="Times New Roman" w:cs="Times New Roman"/>
          <w:bCs/>
        </w:rPr>
      </w:pPr>
      <w:r w:rsidRPr="000A49B6">
        <w:rPr>
          <w:rFonts w:ascii="Times New Roman" w:hAnsi="Times New Roman" w:cs="Times New Roman"/>
          <w:bC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0E8C59F" w14:textId="35AAA1CE" w:rsidR="002A5B2D" w:rsidRPr="000A49B6" w:rsidRDefault="002A5B2D" w:rsidP="002A5B2D">
      <w:pPr>
        <w:pStyle w:val="PargrafodaLista"/>
        <w:widowControl w:val="0"/>
        <w:numPr>
          <w:ilvl w:val="1"/>
          <w:numId w:val="11"/>
        </w:numPr>
        <w:tabs>
          <w:tab w:val="left" w:pos="316"/>
        </w:tabs>
        <w:autoSpaceDE w:val="0"/>
        <w:autoSpaceDN w:val="0"/>
        <w:spacing w:after="0" w:line="360" w:lineRule="auto"/>
        <w:ind w:left="0" w:right="393" w:firstLine="0"/>
        <w:contextualSpacing w:val="0"/>
        <w:jc w:val="both"/>
        <w:rPr>
          <w:rFonts w:ascii="Times New Roman" w:hAnsi="Times New Roman" w:cs="Times New Roman"/>
          <w:bCs/>
        </w:rPr>
      </w:pPr>
      <w:r w:rsidRPr="000A49B6">
        <w:rPr>
          <w:rFonts w:ascii="Times New Roman" w:hAnsi="Times New Roman" w:cs="Times New Roman"/>
          <w:bCs/>
        </w:rPr>
        <w:t>O</w:t>
      </w:r>
      <w:r w:rsidRPr="000A49B6">
        <w:rPr>
          <w:rFonts w:ascii="Times New Roman" w:hAnsi="Times New Roman" w:cs="Times New Roman"/>
          <w:bCs/>
          <w:spacing w:val="-16"/>
        </w:rPr>
        <w:t xml:space="preserve"> </w:t>
      </w:r>
      <w:r w:rsidRPr="000A49B6">
        <w:rPr>
          <w:rFonts w:ascii="Times New Roman" w:hAnsi="Times New Roman" w:cs="Times New Roman"/>
          <w:bCs/>
        </w:rPr>
        <w:t>órgão</w:t>
      </w:r>
      <w:r w:rsidRPr="000A49B6">
        <w:rPr>
          <w:rFonts w:ascii="Times New Roman" w:hAnsi="Times New Roman" w:cs="Times New Roman"/>
          <w:bCs/>
          <w:spacing w:val="-14"/>
        </w:rPr>
        <w:t xml:space="preserve"> </w:t>
      </w:r>
      <w:r w:rsidRPr="000A49B6">
        <w:rPr>
          <w:rFonts w:ascii="Times New Roman" w:hAnsi="Times New Roman" w:cs="Times New Roman"/>
          <w:bCs/>
        </w:rPr>
        <w:t>ou</w:t>
      </w:r>
      <w:r w:rsidRPr="000A49B6">
        <w:rPr>
          <w:rFonts w:ascii="Times New Roman" w:hAnsi="Times New Roman" w:cs="Times New Roman"/>
          <w:bCs/>
          <w:spacing w:val="-14"/>
        </w:rPr>
        <w:t xml:space="preserve"> </w:t>
      </w:r>
      <w:r w:rsidRPr="000A49B6">
        <w:rPr>
          <w:rFonts w:ascii="Times New Roman" w:hAnsi="Times New Roman" w:cs="Times New Roman"/>
          <w:bCs/>
        </w:rPr>
        <w:t>a</w:t>
      </w:r>
      <w:r w:rsidRPr="000A49B6">
        <w:rPr>
          <w:rFonts w:ascii="Times New Roman" w:hAnsi="Times New Roman" w:cs="Times New Roman"/>
          <w:bCs/>
          <w:spacing w:val="-13"/>
        </w:rPr>
        <w:t xml:space="preserve"> </w:t>
      </w:r>
      <w:r w:rsidRPr="000A49B6">
        <w:rPr>
          <w:rFonts w:ascii="Times New Roman" w:hAnsi="Times New Roman" w:cs="Times New Roman"/>
          <w:bCs/>
        </w:rPr>
        <w:t>entidade</w:t>
      </w:r>
      <w:r w:rsidRPr="000A49B6">
        <w:rPr>
          <w:rFonts w:ascii="Times New Roman" w:hAnsi="Times New Roman" w:cs="Times New Roman"/>
          <w:bCs/>
          <w:spacing w:val="-14"/>
        </w:rPr>
        <w:t xml:space="preserve"> </w:t>
      </w:r>
      <w:r w:rsidRPr="000A49B6">
        <w:rPr>
          <w:rFonts w:ascii="Times New Roman" w:hAnsi="Times New Roman" w:cs="Times New Roman"/>
          <w:bCs/>
        </w:rPr>
        <w:t>poderá</w:t>
      </w:r>
      <w:r w:rsidRPr="000A49B6">
        <w:rPr>
          <w:rFonts w:ascii="Times New Roman" w:hAnsi="Times New Roman" w:cs="Times New Roman"/>
          <w:bCs/>
          <w:spacing w:val="-14"/>
        </w:rPr>
        <w:t xml:space="preserve"> </w:t>
      </w:r>
      <w:r w:rsidRPr="000A49B6">
        <w:rPr>
          <w:rFonts w:ascii="Times New Roman" w:hAnsi="Times New Roman" w:cs="Times New Roman"/>
          <w:bCs/>
        </w:rPr>
        <w:t>aderir</w:t>
      </w:r>
      <w:r w:rsidRPr="000A49B6">
        <w:rPr>
          <w:rFonts w:ascii="Times New Roman" w:hAnsi="Times New Roman" w:cs="Times New Roman"/>
          <w:bCs/>
          <w:spacing w:val="-14"/>
        </w:rPr>
        <w:t xml:space="preserve"> </w:t>
      </w:r>
      <w:r w:rsidRPr="000A49B6">
        <w:rPr>
          <w:rFonts w:ascii="Times New Roman" w:hAnsi="Times New Roman" w:cs="Times New Roman"/>
          <w:bCs/>
        </w:rPr>
        <w:t>a</w:t>
      </w:r>
      <w:r w:rsidRPr="000A49B6">
        <w:rPr>
          <w:rFonts w:ascii="Times New Roman" w:hAnsi="Times New Roman" w:cs="Times New Roman"/>
          <w:bCs/>
          <w:spacing w:val="-13"/>
        </w:rPr>
        <w:t xml:space="preserve"> </w:t>
      </w:r>
      <w:r w:rsidRPr="000A49B6">
        <w:rPr>
          <w:rFonts w:ascii="Times New Roman" w:hAnsi="Times New Roman" w:cs="Times New Roman"/>
          <w:bCs/>
        </w:rPr>
        <w:t>item</w:t>
      </w:r>
      <w:r w:rsidRPr="000A49B6">
        <w:rPr>
          <w:rFonts w:ascii="Times New Roman" w:hAnsi="Times New Roman" w:cs="Times New Roman"/>
          <w:bCs/>
          <w:spacing w:val="-14"/>
        </w:rPr>
        <w:t xml:space="preserve"> </w:t>
      </w:r>
      <w:r w:rsidRPr="000A49B6">
        <w:rPr>
          <w:rFonts w:ascii="Times New Roman" w:hAnsi="Times New Roman" w:cs="Times New Roman"/>
          <w:bCs/>
        </w:rPr>
        <w:t>da</w:t>
      </w:r>
      <w:r w:rsidRPr="000A49B6">
        <w:rPr>
          <w:rFonts w:ascii="Times New Roman" w:hAnsi="Times New Roman" w:cs="Times New Roman"/>
          <w:bCs/>
          <w:spacing w:val="-14"/>
        </w:rPr>
        <w:t xml:space="preserve"> </w:t>
      </w:r>
      <w:r w:rsidRPr="000A49B6">
        <w:rPr>
          <w:rFonts w:ascii="Times New Roman" w:hAnsi="Times New Roman" w:cs="Times New Roman"/>
          <w:bCs/>
        </w:rPr>
        <w:t>ata</w:t>
      </w:r>
      <w:r w:rsidRPr="000A49B6">
        <w:rPr>
          <w:rFonts w:ascii="Times New Roman" w:hAnsi="Times New Roman" w:cs="Times New Roman"/>
          <w:bCs/>
          <w:spacing w:val="-14"/>
        </w:rPr>
        <w:t xml:space="preserve"> </w:t>
      </w:r>
      <w:r w:rsidRPr="000A49B6">
        <w:rPr>
          <w:rFonts w:ascii="Times New Roman" w:hAnsi="Times New Roman" w:cs="Times New Roman"/>
          <w:bCs/>
        </w:rPr>
        <w:t>de</w:t>
      </w:r>
      <w:r w:rsidRPr="000A49B6">
        <w:rPr>
          <w:rFonts w:ascii="Times New Roman" w:hAnsi="Times New Roman" w:cs="Times New Roman"/>
          <w:bCs/>
          <w:spacing w:val="-13"/>
        </w:rPr>
        <w:t xml:space="preserve"> </w:t>
      </w:r>
      <w:r w:rsidRPr="000A49B6">
        <w:rPr>
          <w:rFonts w:ascii="Times New Roman" w:hAnsi="Times New Roman" w:cs="Times New Roman"/>
          <w:bCs/>
        </w:rPr>
        <w:t>registro</w:t>
      </w:r>
      <w:r w:rsidRPr="000A49B6">
        <w:rPr>
          <w:rFonts w:ascii="Times New Roman" w:hAnsi="Times New Roman" w:cs="Times New Roman"/>
          <w:bCs/>
          <w:spacing w:val="-14"/>
        </w:rPr>
        <w:t xml:space="preserve"> </w:t>
      </w:r>
      <w:r w:rsidRPr="000A49B6">
        <w:rPr>
          <w:rFonts w:ascii="Times New Roman" w:hAnsi="Times New Roman" w:cs="Times New Roman"/>
          <w:bCs/>
        </w:rPr>
        <w:t>de</w:t>
      </w:r>
      <w:r w:rsidRPr="000A49B6">
        <w:rPr>
          <w:rFonts w:ascii="Times New Roman" w:hAnsi="Times New Roman" w:cs="Times New Roman"/>
          <w:bCs/>
          <w:spacing w:val="-14"/>
        </w:rPr>
        <w:t xml:space="preserve"> </w:t>
      </w:r>
      <w:r w:rsidRPr="000A49B6">
        <w:rPr>
          <w:rFonts w:ascii="Times New Roman" w:hAnsi="Times New Roman" w:cs="Times New Roman"/>
          <w:bCs/>
        </w:rPr>
        <w:t>preços</w:t>
      </w:r>
      <w:r w:rsidRPr="000A49B6">
        <w:rPr>
          <w:rFonts w:ascii="Times New Roman" w:hAnsi="Times New Roman" w:cs="Times New Roman"/>
          <w:bCs/>
          <w:spacing w:val="-14"/>
        </w:rPr>
        <w:t xml:space="preserve"> </w:t>
      </w:r>
      <w:r w:rsidRPr="000A49B6">
        <w:rPr>
          <w:rFonts w:ascii="Times New Roman" w:hAnsi="Times New Roman" w:cs="Times New Roman"/>
          <w:bCs/>
        </w:rPr>
        <w:t>da</w:t>
      </w:r>
      <w:r w:rsidRPr="000A49B6">
        <w:rPr>
          <w:rFonts w:ascii="Times New Roman" w:hAnsi="Times New Roman" w:cs="Times New Roman"/>
          <w:bCs/>
          <w:spacing w:val="-13"/>
        </w:rPr>
        <w:t xml:space="preserve"> </w:t>
      </w:r>
      <w:r w:rsidRPr="000A49B6">
        <w:rPr>
          <w:rFonts w:ascii="Times New Roman" w:hAnsi="Times New Roman" w:cs="Times New Roman"/>
          <w:bCs/>
        </w:rPr>
        <w:t>qual</w:t>
      </w:r>
      <w:r w:rsidRPr="000A49B6">
        <w:rPr>
          <w:rFonts w:ascii="Times New Roman" w:hAnsi="Times New Roman" w:cs="Times New Roman"/>
          <w:bCs/>
          <w:spacing w:val="-14"/>
        </w:rPr>
        <w:t xml:space="preserve"> </w:t>
      </w:r>
      <w:r w:rsidRPr="000A49B6">
        <w:rPr>
          <w:rFonts w:ascii="Times New Roman" w:hAnsi="Times New Roman" w:cs="Times New Roman"/>
          <w:bCs/>
        </w:rPr>
        <w:t>seja</w:t>
      </w:r>
      <w:r w:rsidRPr="000A49B6">
        <w:rPr>
          <w:rFonts w:ascii="Times New Roman" w:hAnsi="Times New Roman" w:cs="Times New Roman"/>
          <w:bCs/>
          <w:spacing w:val="-14"/>
        </w:rPr>
        <w:t xml:space="preserve"> </w:t>
      </w:r>
      <w:r w:rsidRPr="000A49B6">
        <w:rPr>
          <w:rFonts w:ascii="Times New Roman" w:hAnsi="Times New Roman" w:cs="Times New Roman"/>
          <w:bCs/>
        </w:rPr>
        <w:t>integrante,</w:t>
      </w:r>
      <w:r w:rsidRPr="000A49B6">
        <w:rPr>
          <w:rFonts w:ascii="Times New Roman" w:hAnsi="Times New Roman" w:cs="Times New Roman"/>
          <w:bCs/>
          <w:spacing w:val="-14"/>
        </w:rPr>
        <w:t xml:space="preserve"> </w:t>
      </w:r>
      <w:r w:rsidRPr="000A49B6">
        <w:rPr>
          <w:rFonts w:ascii="Times New Roman" w:hAnsi="Times New Roman" w:cs="Times New Roman"/>
          <w:bCs/>
        </w:rPr>
        <w:t>na</w:t>
      </w:r>
      <w:r w:rsidRPr="000A49B6">
        <w:rPr>
          <w:rFonts w:ascii="Times New Roman" w:hAnsi="Times New Roman" w:cs="Times New Roman"/>
          <w:bCs/>
          <w:spacing w:val="-13"/>
        </w:rPr>
        <w:t xml:space="preserve"> </w:t>
      </w:r>
      <w:r w:rsidRPr="000A49B6">
        <w:rPr>
          <w:rFonts w:ascii="Times New Roman" w:hAnsi="Times New Roman" w:cs="Times New Roman"/>
          <w:bCs/>
        </w:rPr>
        <w:t>qualidade de não participante, para aqueles itens para os quais não tenha quantitativo registrado, observados os requisitos do subitem 3.1.</w:t>
      </w:r>
    </w:p>
    <w:p w14:paraId="2FCC9AF0" w14:textId="77777777" w:rsidR="000D323A" w:rsidRPr="000A49B6" w:rsidRDefault="000D323A" w:rsidP="000D323A">
      <w:pPr>
        <w:pStyle w:val="PargrafodaLista"/>
        <w:widowControl w:val="0"/>
        <w:tabs>
          <w:tab w:val="left" w:pos="316"/>
        </w:tabs>
        <w:autoSpaceDE w:val="0"/>
        <w:autoSpaceDN w:val="0"/>
        <w:spacing w:after="0" w:line="360" w:lineRule="auto"/>
        <w:ind w:left="0" w:right="393"/>
        <w:contextualSpacing w:val="0"/>
        <w:jc w:val="both"/>
        <w:rPr>
          <w:rFonts w:ascii="Times New Roman" w:hAnsi="Times New Roman" w:cs="Times New Roman"/>
          <w:bCs/>
        </w:rPr>
      </w:pPr>
    </w:p>
    <w:p w14:paraId="2CF26198" w14:textId="77777777" w:rsidR="002A5B2D" w:rsidRPr="000A49B6" w:rsidRDefault="002A5B2D" w:rsidP="00D57BF8">
      <w:pPr>
        <w:pStyle w:val="PargrafodaLista"/>
        <w:widowControl w:val="0"/>
        <w:numPr>
          <w:ilvl w:val="1"/>
          <w:numId w:val="11"/>
        </w:numPr>
        <w:tabs>
          <w:tab w:val="left" w:pos="1"/>
        </w:tabs>
        <w:autoSpaceDE w:val="0"/>
        <w:autoSpaceDN w:val="0"/>
        <w:spacing w:after="0" w:line="360" w:lineRule="auto"/>
        <w:ind w:left="426"/>
        <w:jc w:val="both"/>
        <w:rPr>
          <w:rFonts w:ascii="Times New Roman" w:hAnsi="Times New Roman" w:cs="Times New Roman"/>
          <w:bCs/>
          <w:u w:val="single" w:color="000009"/>
        </w:rPr>
      </w:pPr>
      <w:r w:rsidRPr="000A49B6">
        <w:rPr>
          <w:rFonts w:ascii="Times New Roman" w:hAnsi="Times New Roman" w:cs="Times New Roman"/>
          <w:b/>
          <w:u w:val="single" w:color="000009"/>
        </w:rPr>
        <w:t>LIMITES</w:t>
      </w:r>
      <w:r w:rsidRPr="000A49B6">
        <w:rPr>
          <w:rFonts w:ascii="Times New Roman" w:hAnsi="Times New Roman" w:cs="Times New Roman"/>
          <w:b/>
          <w:spacing w:val="-4"/>
          <w:u w:val="single" w:color="000009"/>
        </w:rPr>
        <w:t xml:space="preserve"> </w:t>
      </w:r>
      <w:r w:rsidRPr="000A49B6">
        <w:rPr>
          <w:rFonts w:ascii="Times New Roman" w:hAnsi="Times New Roman" w:cs="Times New Roman"/>
          <w:b/>
          <w:u w:val="single" w:color="000009"/>
        </w:rPr>
        <w:t>PARA</w:t>
      </w:r>
      <w:r w:rsidRPr="000A49B6">
        <w:rPr>
          <w:rFonts w:ascii="Times New Roman" w:hAnsi="Times New Roman" w:cs="Times New Roman"/>
          <w:b/>
          <w:spacing w:val="-3"/>
          <w:u w:val="single" w:color="000009"/>
        </w:rPr>
        <w:t xml:space="preserve"> </w:t>
      </w:r>
      <w:r w:rsidRPr="000A49B6">
        <w:rPr>
          <w:rFonts w:ascii="Times New Roman" w:hAnsi="Times New Roman" w:cs="Times New Roman"/>
          <w:b/>
          <w:u w:val="single" w:color="000009"/>
        </w:rPr>
        <w:t>AS</w:t>
      </w:r>
      <w:r w:rsidRPr="000A49B6">
        <w:rPr>
          <w:rFonts w:ascii="Times New Roman" w:hAnsi="Times New Roman" w:cs="Times New Roman"/>
          <w:b/>
          <w:spacing w:val="-3"/>
          <w:u w:val="single" w:color="000009"/>
        </w:rPr>
        <w:t xml:space="preserve"> </w:t>
      </w:r>
      <w:r w:rsidRPr="000A49B6">
        <w:rPr>
          <w:rFonts w:ascii="Times New Roman" w:hAnsi="Times New Roman" w:cs="Times New Roman"/>
          <w:b/>
          <w:spacing w:val="-2"/>
          <w:u w:val="single" w:color="000009"/>
        </w:rPr>
        <w:t>ADESÕES</w:t>
      </w:r>
    </w:p>
    <w:p w14:paraId="599E5078" w14:textId="77777777" w:rsidR="002A5B2D" w:rsidRPr="000A49B6" w:rsidRDefault="002A5B2D" w:rsidP="00D57BF8">
      <w:pPr>
        <w:pStyle w:val="PargrafodaLista"/>
        <w:widowControl w:val="0"/>
        <w:numPr>
          <w:ilvl w:val="2"/>
          <w:numId w:val="11"/>
        </w:numPr>
        <w:tabs>
          <w:tab w:val="left" w:pos="487"/>
        </w:tabs>
        <w:autoSpaceDE w:val="0"/>
        <w:autoSpaceDN w:val="0"/>
        <w:spacing w:after="0" w:line="360" w:lineRule="auto"/>
        <w:ind w:right="394" w:firstLine="0"/>
        <w:contextualSpacing w:val="0"/>
        <w:jc w:val="both"/>
        <w:rPr>
          <w:rFonts w:ascii="Times New Roman" w:hAnsi="Times New Roman" w:cs="Times New Roman"/>
          <w:bCs/>
          <w:u w:val="single" w:color="000009"/>
        </w:rPr>
      </w:pPr>
      <w:r w:rsidRPr="000A49B6">
        <w:rPr>
          <w:rFonts w:ascii="Times New Roman" w:hAnsi="Times New Roman" w:cs="Times New Roman"/>
          <w:bCs/>
        </w:rPr>
        <w:t>As</w:t>
      </w:r>
      <w:r w:rsidRPr="000A49B6">
        <w:rPr>
          <w:rFonts w:ascii="Times New Roman" w:hAnsi="Times New Roman" w:cs="Times New Roman"/>
          <w:bCs/>
          <w:spacing w:val="-14"/>
        </w:rPr>
        <w:t xml:space="preserve"> </w:t>
      </w:r>
      <w:r w:rsidRPr="000A49B6">
        <w:rPr>
          <w:rFonts w:ascii="Times New Roman" w:hAnsi="Times New Roman" w:cs="Times New Roman"/>
          <w:bCs/>
        </w:rPr>
        <w:t>aquisições</w:t>
      </w:r>
      <w:r w:rsidRPr="000A49B6">
        <w:rPr>
          <w:rFonts w:ascii="Times New Roman" w:hAnsi="Times New Roman" w:cs="Times New Roman"/>
          <w:bCs/>
          <w:spacing w:val="-14"/>
        </w:rPr>
        <w:t xml:space="preserve"> </w:t>
      </w:r>
      <w:r w:rsidRPr="000A49B6">
        <w:rPr>
          <w:rFonts w:ascii="Times New Roman" w:hAnsi="Times New Roman" w:cs="Times New Roman"/>
          <w:bCs/>
        </w:rPr>
        <w:t>ou</w:t>
      </w:r>
      <w:r w:rsidRPr="000A49B6">
        <w:rPr>
          <w:rFonts w:ascii="Times New Roman" w:hAnsi="Times New Roman" w:cs="Times New Roman"/>
          <w:bCs/>
          <w:spacing w:val="-12"/>
        </w:rPr>
        <w:t xml:space="preserve"> </w:t>
      </w:r>
      <w:r w:rsidRPr="000A49B6">
        <w:rPr>
          <w:rFonts w:ascii="Times New Roman" w:hAnsi="Times New Roman" w:cs="Times New Roman"/>
          <w:bCs/>
        </w:rPr>
        <w:t>contratações</w:t>
      </w:r>
      <w:r w:rsidRPr="000A49B6">
        <w:rPr>
          <w:rFonts w:ascii="Times New Roman" w:hAnsi="Times New Roman" w:cs="Times New Roman"/>
          <w:bCs/>
          <w:spacing w:val="-14"/>
        </w:rPr>
        <w:t xml:space="preserve"> </w:t>
      </w:r>
      <w:r w:rsidRPr="000A49B6">
        <w:rPr>
          <w:rFonts w:ascii="Times New Roman" w:hAnsi="Times New Roman" w:cs="Times New Roman"/>
          <w:bCs/>
        </w:rPr>
        <w:t>adicionais</w:t>
      </w:r>
      <w:r w:rsidRPr="000A49B6">
        <w:rPr>
          <w:rFonts w:ascii="Times New Roman" w:hAnsi="Times New Roman" w:cs="Times New Roman"/>
          <w:bCs/>
          <w:spacing w:val="-14"/>
        </w:rPr>
        <w:t xml:space="preserve"> </w:t>
      </w:r>
      <w:r w:rsidRPr="000A49B6">
        <w:rPr>
          <w:rFonts w:ascii="Times New Roman" w:hAnsi="Times New Roman" w:cs="Times New Roman"/>
          <w:bCs/>
        </w:rPr>
        <w:t>não</w:t>
      </w:r>
      <w:r w:rsidRPr="000A49B6">
        <w:rPr>
          <w:rFonts w:ascii="Times New Roman" w:hAnsi="Times New Roman" w:cs="Times New Roman"/>
          <w:bCs/>
          <w:spacing w:val="-14"/>
        </w:rPr>
        <w:t xml:space="preserve"> </w:t>
      </w:r>
      <w:r w:rsidRPr="000A49B6">
        <w:rPr>
          <w:rFonts w:ascii="Times New Roman" w:hAnsi="Times New Roman" w:cs="Times New Roman"/>
          <w:bCs/>
        </w:rPr>
        <w:t>poderão</w:t>
      </w:r>
      <w:r w:rsidRPr="000A49B6">
        <w:rPr>
          <w:rFonts w:ascii="Times New Roman" w:hAnsi="Times New Roman" w:cs="Times New Roman"/>
          <w:bCs/>
          <w:spacing w:val="-13"/>
        </w:rPr>
        <w:t xml:space="preserve"> </w:t>
      </w:r>
      <w:r w:rsidRPr="000A49B6">
        <w:rPr>
          <w:rFonts w:ascii="Times New Roman" w:hAnsi="Times New Roman" w:cs="Times New Roman"/>
          <w:bCs/>
        </w:rPr>
        <w:t>exceder,</w:t>
      </w:r>
      <w:r w:rsidRPr="000A49B6">
        <w:rPr>
          <w:rFonts w:ascii="Times New Roman" w:hAnsi="Times New Roman" w:cs="Times New Roman"/>
          <w:bCs/>
          <w:spacing w:val="-12"/>
        </w:rPr>
        <w:t xml:space="preserve"> </w:t>
      </w:r>
      <w:r w:rsidRPr="000A49B6">
        <w:rPr>
          <w:rFonts w:ascii="Times New Roman" w:hAnsi="Times New Roman" w:cs="Times New Roman"/>
          <w:bCs/>
        </w:rPr>
        <w:t>por</w:t>
      </w:r>
      <w:r w:rsidRPr="000A49B6">
        <w:rPr>
          <w:rFonts w:ascii="Times New Roman" w:hAnsi="Times New Roman" w:cs="Times New Roman"/>
          <w:bCs/>
          <w:spacing w:val="-11"/>
        </w:rPr>
        <w:t xml:space="preserve"> </w:t>
      </w:r>
      <w:r w:rsidRPr="000A49B6">
        <w:rPr>
          <w:rFonts w:ascii="Times New Roman" w:hAnsi="Times New Roman" w:cs="Times New Roman"/>
          <w:bCs/>
        </w:rPr>
        <w:t>órgão</w:t>
      </w:r>
      <w:r w:rsidRPr="000A49B6">
        <w:rPr>
          <w:rFonts w:ascii="Times New Roman" w:hAnsi="Times New Roman" w:cs="Times New Roman"/>
          <w:bCs/>
          <w:spacing w:val="-12"/>
        </w:rPr>
        <w:t xml:space="preserve"> </w:t>
      </w:r>
      <w:r w:rsidRPr="000A49B6">
        <w:rPr>
          <w:rFonts w:ascii="Times New Roman" w:hAnsi="Times New Roman" w:cs="Times New Roman"/>
          <w:bCs/>
        </w:rPr>
        <w:t>ou</w:t>
      </w:r>
      <w:r w:rsidRPr="000A49B6">
        <w:rPr>
          <w:rFonts w:ascii="Times New Roman" w:hAnsi="Times New Roman" w:cs="Times New Roman"/>
          <w:bCs/>
          <w:spacing w:val="-14"/>
        </w:rPr>
        <w:t xml:space="preserve"> </w:t>
      </w:r>
      <w:r w:rsidRPr="000A49B6">
        <w:rPr>
          <w:rFonts w:ascii="Times New Roman" w:hAnsi="Times New Roman" w:cs="Times New Roman"/>
          <w:bCs/>
        </w:rPr>
        <w:t>entidade,</w:t>
      </w:r>
      <w:r w:rsidRPr="000A49B6">
        <w:rPr>
          <w:rFonts w:ascii="Times New Roman" w:hAnsi="Times New Roman" w:cs="Times New Roman"/>
          <w:bCs/>
          <w:spacing w:val="-14"/>
        </w:rPr>
        <w:t xml:space="preserve"> </w:t>
      </w:r>
      <w:r w:rsidRPr="000A49B6">
        <w:rPr>
          <w:rFonts w:ascii="Times New Roman" w:hAnsi="Times New Roman" w:cs="Times New Roman"/>
          <w:bCs/>
        </w:rPr>
        <w:t>a</w:t>
      </w:r>
      <w:r w:rsidRPr="000A49B6">
        <w:rPr>
          <w:rFonts w:ascii="Times New Roman" w:hAnsi="Times New Roman" w:cs="Times New Roman"/>
          <w:bCs/>
          <w:spacing w:val="-14"/>
        </w:rPr>
        <w:t xml:space="preserve"> </w:t>
      </w:r>
      <w:r w:rsidRPr="000A49B6">
        <w:rPr>
          <w:rFonts w:ascii="Times New Roman" w:hAnsi="Times New Roman" w:cs="Times New Roman"/>
          <w:bCs/>
        </w:rPr>
        <w:t>50%</w:t>
      </w:r>
      <w:r w:rsidRPr="000A49B6">
        <w:rPr>
          <w:rFonts w:ascii="Times New Roman" w:hAnsi="Times New Roman" w:cs="Times New Roman"/>
          <w:bCs/>
          <w:spacing w:val="-13"/>
        </w:rPr>
        <w:t xml:space="preserve"> </w:t>
      </w:r>
      <w:r w:rsidRPr="000A49B6">
        <w:rPr>
          <w:rFonts w:ascii="Times New Roman" w:hAnsi="Times New Roman" w:cs="Times New Roman"/>
          <w:bCs/>
        </w:rPr>
        <w:t>(cinquenta por cento) dos quantitativos dos itens do instrumento convocatório registrados na ata de registro de preços para o gerenciador e para os participantes.</w:t>
      </w:r>
    </w:p>
    <w:p w14:paraId="778AE226" w14:textId="77777777" w:rsidR="002A5B2D" w:rsidRPr="000A49B6" w:rsidRDefault="002A5B2D" w:rsidP="00D57BF8">
      <w:pPr>
        <w:pStyle w:val="PargrafodaLista"/>
        <w:widowControl w:val="0"/>
        <w:numPr>
          <w:ilvl w:val="2"/>
          <w:numId w:val="11"/>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u w:val="single" w:color="000009"/>
        </w:rPr>
      </w:pPr>
      <w:r w:rsidRPr="000A49B6">
        <w:rPr>
          <w:rFonts w:ascii="Times New Roman" w:hAnsi="Times New Roman" w:cs="Times New Roman"/>
          <w:bC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612BD9F" w14:textId="77777777" w:rsidR="002A5B2D" w:rsidRPr="000A49B6" w:rsidRDefault="002A5B2D" w:rsidP="00D57BF8">
      <w:pPr>
        <w:pStyle w:val="PargrafodaLista"/>
        <w:widowControl w:val="0"/>
        <w:numPr>
          <w:ilvl w:val="2"/>
          <w:numId w:val="11"/>
        </w:numPr>
        <w:tabs>
          <w:tab w:val="left" w:pos="442"/>
        </w:tabs>
        <w:autoSpaceDE w:val="0"/>
        <w:autoSpaceDN w:val="0"/>
        <w:spacing w:before="81" w:after="0" w:line="360" w:lineRule="auto"/>
        <w:ind w:right="392" w:firstLine="0"/>
        <w:contextualSpacing w:val="0"/>
        <w:jc w:val="both"/>
        <w:rPr>
          <w:rFonts w:ascii="Times New Roman" w:hAnsi="Times New Roman" w:cs="Times New Roman"/>
          <w:bCs/>
          <w:u w:val="single" w:color="000009"/>
        </w:rPr>
      </w:pPr>
      <w:r w:rsidRPr="000A49B6">
        <w:rPr>
          <w:rFonts w:ascii="Times New Roman" w:hAnsi="Times New Roman" w:cs="Times New Roman"/>
          <w:bCs/>
          <w:spacing w:val="-5"/>
          <w:u w:val="single" w:color="000009"/>
        </w:rPr>
        <w:t xml:space="preserve"> </w:t>
      </w:r>
      <w:r w:rsidRPr="000A49B6">
        <w:rPr>
          <w:rFonts w:ascii="Times New Roman" w:hAnsi="Times New Roman" w:cs="Times New Roman"/>
          <w:bCs/>
          <w:u w:val="single" w:color="000009"/>
        </w:rPr>
        <w:t>A</w:t>
      </w:r>
      <w:r w:rsidRPr="000A49B6">
        <w:rPr>
          <w:rFonts w:ascii="Times New Roman" w:hAnsi="Times New Roman" w:cs="Times New Roman"/>
          <w:bCs/>
          <w:spacing w:val="-6"/>
          <w:u w:val="single" w:color="000009"/>
        </w:rPr>
        <w:t xml:space="preserve"> </w:t>
      </w:r>
      <w:r w:rsidRPr="000A49B6">
        <w:rPr>
          <w:rFonts w:ascii="Times New Roman" w:hAnsi="Times New Roman" w:cs="Times New Roman"/>
          <w:bCs/>
          <w:u w:val="single" w:color="000009"/>
        </w:rPr>
        <w:t>adesão</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à</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ata</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de</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registro</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de</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preços</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por</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órgãos</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e</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entidades</w:t>
      </w:r>
      <w:r w:rsidRPr="000A49B6">
        <w:rPr>
          <w:rFonts w:ascii="Times New Roman" w:hAnsi="Times New Roman" w:cs="Times New Roman"/>
          <w:bCs/>
          <w:spacing w:val="-4"/>
          <w:u w:val="single" w:color="000009"/>
        </w:rPr>
        <w:t xml:space="preserve"> </w:t>
      </w:r>
      <w:r w:rsidRPr="000A49B6">
        <w:rPr>
          <w:rFonts w:ascii="Times New Roman" w:hAnsi="Times New Roman" w:cs="Times New Roman"/>
          <w:bCs/>
          <w:u w:val="single" w:color="000009"/>
        </w:rPr>
        <w:t>da</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Administração</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Pública</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estadual,</w:t>
      </w:r>
      <w:r w:rsidRPr="000A49B6">
        <w:rPr>
          <w:rFonts w:ascii="Times New Roman" w:hAnsi="Times New Roman" w:cs="Times New Roman"/>
          <w:bCs/>
          <w:spacing w:val="-5"/>
          <w:u w:val="single" w:color="000009"/>
        </w:rPr>
        <w:t xml:space="preserve"> </w:t>
      </w:r>
      <w:r w:rsidRPr="000A49B6">
        <w:rPr>
          <w:rFonts w:ascii="Times New Roman" w:hAnsi="Times New Roman" w:cs="Times New Roman"/>
          <w:bCs/>
          <w:u w:val="single" w:color="000009"/>
        </w:rPr>
        <w:t>distrital</w:t>
      </w:r>
      <w:r w:rsidRPr="000A49B6">
        <w:rPr>
          <w:rFonts w:ascii="Times New Roman" w:hAnsi="Times New Roman" w:cs="Times New Roman"/>
          <w:bCs/>
        </w:rPr>
        <w:t xml:space="preserve"> </w:t>
      </w:r>
      <w:r w:rsidRPr="000A49B6">
        <w:rPr>
          <w:rFonts w:ascii="Times New Roman" w:hAnsi="Times New Roman" w:cs="Times New Roman"/>
          <w:bCs/>
          <w:u w:val="single" w:color="000009"/>
        </w:rPr>
        <w:t xml:space="preserve">e municipal poderá ser exigida para fins de transferências voluntárias, não ficando sujeita ao limite </w:t>
      </w:r>
      <w:r w:rsidRPr="000A49B6">
        <w:rPr>
          <w:rFonts w:ascii="Times New Roman" w:hAnsi="Times New Roman" w:cs="Times New Roman"/>
          <w:bCs/>
          <w:u w:val="single" w:color="000009"/>
        </w:rPr>
        <w:lastRenderedPageBreak/>
        <w:t>de que</w:t>
      </w:r>
      <w:r w:rsidRPr="000A49B6">
        <w:rPr>
          <w:rFonts w:ascii="Times New Roman" w:hAnsi="Times New Roman" w:cs="Times New Roman"/>
          <w:bCs/>
        </w:rPr>
        <w:t xml:space="preserve"> </w:t>
      </w:r>
      <w:r w:rsidRPr="000A49B6">
        <w:rPr>
          <w:rFonts w:ascii="Times New Roman" w:hAnsi="Times New Roman" w:cs="Times New Roman"/>
          <w:bCs/>
          <w:u w:val="single" w:color="000009"/>
        </w:rPr>
        <w:t>trata o subitem 3.6.1, desde que seja destinada à execução descentralizada de programa ou projeto federal e</w:t>
      </w:r>
      <w:r w:rsidRPr="000A49B6">
        <w:rPr>
          <w:rFonts w:ascii="Times New Roman" w:hAnsi="Times New Roman" w:cs="Times New Roman"/>
          <w:bCs/>
        </w:rPr>
        <w:t xml:space="preserve"> </w:t>
      </w:r>
      <w:r w:rsidRPr="000A49B6">
        <w:rPr>
          <w:rFonts w:ascii="Times New Roman" w:hAnsi="Times New Roman" w:cs="Times New Roman"/>
          <w:bCs/>
          <w:u w:val="single" w:color="000009"/>
        </w:rPr>
        <w:t>comprovada</w:t>
      </w:r>
      <w:r w:rsidRPr="000A49B6">
        <w:rPr>
          <w:rFonts w:ascii="Times New Roman" w:hAnsi="Times New Roman" w:cs="Times New Roman"/>
          <w:bCs/>
          <w:spacing w:val="-9"/>
          <w:u w:val="single" w:color="000009"/>
        </w:rPr>
        <w:t xml:space="preserve"> </w:t>
      </w:r>
      <w:r w:rsidRPr="000A49B6">
        <w:rPr>
          <w:rFonts w:ascii="Times New Roman" w:hAnsi="Times New Roman" w:cs="Times New Roman"/>
          <w:bCs/>
          <w:u w:val="single" w:color="000009"/>
        </w:rPr>
        <w:t>a</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compatibilidade</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dos</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preços</w:t>
      </w:r>
      <w:r w:rsidRPr="000A49B6">
        <w:rPr>
          <w:rFonts w:ascii="Times New Roman" w:hAnsi="Times New Roman" w:cs="Times New Roman"/>
          <w:bCs/>
          <w:spacing w:val="-9"/>
          <w:u w:val="single" w:color="000009"/>
        </w:rPr>
        <w:t xml:space="preserve"> </w:t>
      </w:r>
      <w:r w:rsidRPr="000A49B6">
        <w:rPr>
          <w:rFonts w:ascii="Times New Roman" w:hAnsi="Times New Roman" w:cs="Times New Roman"/>
          <w:bCs/>
          <w:u w:val="single" w:color="000009"/>
        </w:rPr>
        <w:t>registrados</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com</w:t>
      </w:r>
      <w:r w:rsidRPr="000A49B6">
        <w:rPr>
          <w:rFonts w:ascii="Times New Roman" w:hAnsi="Times New Roman" w:cs="Times New Roman"/>
          <w:bCs/>
          <w:spacing w:val="-6"/>
          <w:u w:val="single" w:color="000009"/>
        </w:rPr>
        <w:t xml:space="preserve"> </w:t>
      </w:r>
      <w:r w:rsidRPr="000A49B6">
        <w:rPr>
          <w:rFonts w:ascii="Times New Roman" w:hAnsi="Times New Roman" w:cs="Times New Roman"/>
          <w:bCs/>
          <w:u w:val="single" w:color="000009"/>
        </w:rPr>
        <w:t>os</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valores</w:t>
      </w:r>
      <w:r w:rsidRPr="000A49B6">
        <w:rPr>
          <w:rFonts w:ascii="Times New Roman" w:hAnsi="Times New Roman" w:cs="Times New Roman"/>
          <w:bCs/>
          <w:spacing w:val="-9"/>
          <w:u w:val="single" w:color="000009"/>
        </w:rPr>
        <w:t xml:space="preserve"> </w:t>
      </w:r>
      <w:r w:rsidRPr="000A49B6">
        <w:rPr>
          <w:rFonts w:ascii="Times New Roman" w:hAnsi="Times New Roman" w:cs="Times New Roman"/>
          <w:bCs/>
          <w:u w:val="single" w:color="000009"/>
        </w:rPr>
        <w:t>praticados</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no</w:t>
      </w:r>
      <w:r w:rsidRPr="000A49B6">
        <w:rPr>
          <w:rFonts w:ascii="Times New Roman" w:hAnsi="Times New Roman" w:cs="Times New Roman"/>
          <w:bCs/>
          <w:spacing w:val="-10"/>
          <w:u w:val="single" w:color="000009"/>
        </w:rPr>
        <w:t xml:space="preserve"> </w:t>
      </w:r>
      <w:r w:rsidRPr="000A49B6">
        <w:rPr>
          <w:rFonts w:ascii="Times New Roman" w:hAnsi="Times New Roman" w:cs="Times New Roman"/>
          <w:bCs/>
          <w:u w:val="single" w:color="000009"/>
        </w:rPr>
        <w:t>mercado</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na</w:t>
      </w:r>
      <w:r w:rsidRPr="000A49B6">
        <w:rPr>
          <w:rFonts w:ascii="Times New Roman" w:hAnsi="Times New Roman" w:cs="Times New Roman"/>
          <w:bCs/>
          <w:spacing w:val="-9"/>
          <w:u w:val="single" w:color="000009"/>
        </w:rPr>
        <w:t xml:space="preserve"> </w:t>
      </w:r>
      <w:r w:rsidRPr="000A49B6">
        <w:rPr>
          <w:rFonts w:ascii="Times New Roman" w:hAnsi="Times New Roman" w:cs="Times New Roman"/>
          <w:bCs/>
          <w:u w:val="single" w:color="000009"/>
        </w:rPr>
        <w:t>forma</w:t>
      </w:r>
      <w:r w:rsidRPr="000A49B6">
        <w:rPr>
          <w:rFonts w:ascii="Times New Roman" w:hAnsi="Times New Roman" w:cs="Times New Roman"/>
          <w:bCs/>
          <w:spacing w:val="-7"/>
          <w:u w:val="single" w:color="000009"/>
        </w:rPr>
        <w:t xml:space="preserve"> </w:t>
      </w:r>
      <w:r w:rsidRPr="000A49B6">
        <w:rPr>
          <w:rFonts w:ascii="Times New Roman" w:hAnsi="Times New Roman" w:cs="Times New Roman"/>
          <w:bCs/>
          <w:u w:val="single" w:color="000009"/>
        </w:rPr>
        <w:t>do</w:t>
      </w:r>
      <w:r w:rsidRPr="000A49B6">
        <w:rPr>
          <w:rFonts w:ascii="Times New Roman" w:hAnsi="Times New Roman" w:cs="Times New Roman"/>
          <w:bCs/>
          <w:spacing w:val="-10"/>
          <w:u w:val="single" w:color="000009"/>
        </w:rPr>
        <w:t xml:space="preserve"> </w:t>
      </w:r>
      <w:r w:rsidRPr="000A49B6">
        <w:rPr>
          <w:rFonts w:ascii="Times New Roman" w:hAnsi="Times New Roman" w:cs="Times New Roman"/>
          <w:bCs/>
          <w:u w:val="single" w:color="000009"/>
        </w:rPr>
        <w:t>art.</w:t>
      </w:r>
      <w:r w:rsidRPr="000A49B6">
        <w:rPr>
          <w:rFonts w:ascii="Times New Roman" w:hAnsi="Times New Roman" w:cs="Times New Roman"/>
          <w:bCs/>
        </w:rPr>
        <w:t xml:space="preserve"> </w:t>
      </w:r>
      <w:r w:rsidRPr="000A49B6">
        <w:rPr>
          <w:rFonts w:ascii="Times New Roman" w:hAnsi="Times New Roman" w:cs="Times New Roman"/>
          <w:bCs/>
          <w:u w:val="single" w:color="000009"/>
        </w:rPr>
        <w:t>23 da Lei nº 14.133, de 2021.</w:t>
      </w:r>
    </w:p>
    <w:p w14:paraId="797272D6" w14:textId="77777777" w:rsidR="00C847EF" w:rsidRPr="000A49B6" w:rsidRDefault="00C847EF" w:rsidP="00C847EF">
      <w:pPr>
        <w:pStyle w:val="PargrafodaLista"/>
        <w:widowControl w:val="0"/>
        <w:tabs>
          <w:tab w:val="left" w:pos="442"/>
        </w:tabs>
        <w:autoSpaceDE w:val="0"/>
        <w:autoSpaceDN w:val="0"/>
        <w:spacing w:before="81" w:after="0" w:line="360" w:lineRule="auto"/>
        <w:ind w:left="1" w:right="392"/>
        <w:contextualSpacing w:val="0"/>
        <w:jc w:val="both"/>
        <w:rPr>
          <w:rFonts w:ascii="Times New Roman" w:hAnsi="Times New Roman" w:cs="Times New Roman"/>
          <w:bCs/>
          <w:u w:val="single" w:color="000009"/>
        </w:rPr>
      </w:pPr>
    </w:p>
    <w:p w14:paraId="25E5A94F" w14:textId="77777777" w:rsidR="002A5B2D" w:rsidRPr="000A49B6" w:rsidRDefault="002A5B2D" w:rsidP="00D57BF8">
      <w:pPr>
        <w:pStyle w:val="PargrafodaLista"/>
        <w:widowControl w:val="0"/>
        <w:numPr>
          <w:ilvl w:val="1"/>
          <w:numId w:val="11"/>
        </w:numPr>
        <w:tabs>
          <w:tab w:val="left" w:pos="277"/>
        </w:tabs>
        <w:autoSpaceDE w:val="0"/>
        <w:autoSpaceDN w:val="0"/>
        <w:spacing w:before="1" w:after="0" w:line="360" w:lineRule="auto"/>
        <w:ind w:left="426"/>
        <w:rPr>
          <w:rFonts w:ascii="Times New Roman" w:hAnsi="Times New Roman" w:cs="Times New Roman"/>
          <w:b/>
          <w:u w:val="single" w:color="000009"/>
        </w:rPr>
      </w:pPr>
      <w:r w:rsidRPr="000A49B6">
        <w:rPr>
          <w:rFonts w:ascii="Times New Roman" w:hAnsi="Times New Roman" w:cs="Times New Roman"/>
          <w:b/>
          <w:u w:val="single" w:color="000009"/>
        </w:rPr>
        <w:t>-</w:t>
      </w:r>
      <w:r w:rsidRPr="000A49B6">
        <w:rPr>
          <w:rFonts w:ascii="Times New Roman" w:hAnsi="Times New Roman" w:cs="Times New Roman"/>
          <w:b/>
          <w:spacing w:val="-5"/>
          <w:u w:val="single" w:color="000009"/>
        </w:rPr>
        <w:t xml:space="preserve"> </w:t>
      </w:r>
      <w:r w:rsidRPr="000A49B6">
        <w:rPr>
          <w:rFonts w:ascii="Times New Roman" w:hAnsi="Times New Roman" w:cs="Times New Roman"/>
          <w:b/>
          <w:u w:val="single" w:color="000009"/>
        </w:rPr>
        <w:t>VEDAÇÃO</w:t>
      </w:r>
      <w:r w:rsidRPr="000A49B6">
        <w:rPr>
          <w:rFonts w:ascii="Times New Roman" w:hAnsi="Times New Roman" w:cs="Times New Roman"/>
          <w:b/>
          <w:spacing w:val="-3"/>
          <w:u w:val="single" w:color="000009"/>
        </w:rPr>
        <w:t xml:space="preserve"> </w:t>
      </w:r>
      <w:r w:rsidRPr="000A49B6">
        <w:rPr>
          <w:rFonts w:ascii="Times New Roman" w:hAnsi="Times New Roman" w:cs="Times New Roman"/>
          <w:b/>
          <w:u w:val="single" w:color="000009"/>
        </w:rPr>
        <w:t>A</w:t>
      </w:r>
      <w:r w:rsidRPr="000A49B6">
        <w:rPr>
          <w:rFonts w:ascii="Times New Roman" w:hAnsi="Times New Roman" w:cs="Times New Roman"/>
          <w:b/>
          <w:spacing w:val="-4"/>
          <w:u w:val="single" w:color="000009"/>
        </w:rPr>
        <w:t xml:space="preserve"> </w:t>
      </w:r>
      <w:r w:rsidRPr="000A49B6">
        <w:rPr>
          <w:rFonts w:ascii="Times New Roman" w:hAnsi="Times New Roman" w:cs="Times New Roman"/>
          <w:b/>
          <w:u w:val="single" w:color="000009"/>
        </w:rPr>
        <w:t>ACRÉSCIMO</w:t>
      </w:r>
      <w:r w:rsidRPr="000A49B6">
        <w:rPr>
          <w:rFonts w:ascii="Times New Roman" w:hAnsi="Times New Roman" w:cs="Times New Roman"/>
          <w:b/>
          <w:spacing w:val="-2"/>
          <w:u w:val="single" w:color="000009"/>
        </w:rPr>
        <w:t xml:space="preserve"> </w:t>
      </w:r>
      <w:r w:rsidRPr="000A49B6">
        <w:rPr>
          <w:rFonts w:ascii="Times New Roman" w:hAnsi="Times New Roman" w:cs="Times New Roman"/>
          <w:b/>
          <w:u w:val="single" w:color="000009"/>
        </w:rPr>
        <w:t>DE</w:t>
      </w:r>
      <w:r w:rsidRPr="000A49B6">
        <w:rPr>
          <w:rFonts w:ascii="Times New Roman" w:hAnsi="Times New Roman" w:cs="Times New Roman"/>
          <w:b/>
          <w:spacing w:val="-7"/>
          <w:u w:val="single" w:color="000009"/>
        </w:rPr>
        <w:t xml:space="preserve"> </w:t>
      </w:r>
      <w:r w:rsidRPr="000A49B6">
        <w:rPr>
          <w:rFonts w:ascii="Times New Roman" w:hAnsi="Times New Roman" w:cs="Times New Roman"/>
          <w:b/>
          <w:spacing w:val="-2"/>
          <w:u w:val="single" w:color="000009"/>
        </w:rPr>
        <w:t>QUANTITATIVOS</w:t>
      </w:r>
    </w:p>
    <w:p w14:paraId="01AC73B1" w14:textId="77777777" w:rsidR="002A5B2D" w:rsidRPr="000A49B6" w:rsidRDefault="002A5B2D" w:rsidP="00D57BF8">
      <w:pPr>
        <w:pStyle w:val="PargrafodaLista"/>
        <w:widowControl w:val="0"/>
        <w:numPr>
          <w:ilvl w:val="2"/>
          <w:numId w:val="11"/>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0A49B6">
        <w:rPr>
          <w:rFonts w:ascii="Times New Roman" w:hAnsi="Times New Roman" w:cs="Times New Roman"/>
          <w:bCs/>
        </w:rPr>
        <w:t>É</w:t>
      </w:r>
      <w:r w:rsidRPr="000A49B6">
        <w:rPr>
          <w:rFonts w:ascii="Times New Roman" w:hAnsi="Times New Roman" w:cs="Times New Roman"/>
          <w:bCs/>
          <w:spacing w:val="-6"/>
        </w:rPr>
        <w:t xml:space="preserve"> </w:t>
      </w:r>
      <w:r w:rsidRPr="000A49B6">
        <w:rPr>
          <w:rFonts w:ascii="Times New Roman" w:hAnsi="Times New Roman" w:cs="Times New Roman"/>
          <w:bCs/>
        </w:rPr>
        <w:t>vedado</w:t>
      </w:r>
      <w:r w:rsidRPr="000A49B6">
        <w:rPr>
          <w:rFonts w:ascii="Times New Roman" w:hAnsi="Times New Roman" w:cs="Times New Roman"/>
          <w:bCs/>
          <w:spacing w:val="-3"/>
        </w:rPr>
        <w:t xml:space="preserve"> </w:t>
      </w:r>
      <w:r w:rsidRPr="000A49B6">
        <w:rPr>
          <w:rFonts w:ascii="Times New Roman" w:hAnsi="Times New Roman" w:cs="Times New Roman"/>
          <w:bCs/>
        </w:rPr>
        <w:t>efetuar</w:t>
      </w:r>
      <w:r w:rsidRPr="000A49B6">
        <w:rPr>
          <w:rFonts w:ascii="Times New Roman" w:hAnsi="Times New Roman" w:cs="Times New Roman"/>
          <w:bCs/>
          <w:spacing w:val="-3"/>
        </w:rPr>
        <w:t xml:space="preserve"> </w:t>
      </w:r>
      <w:r w:rsidRPr="000A49B6">
        <w:rPr>
          <w:rFonts w:ascii="Times New Roman" w:hAnsi="Times New Roman" w:cs="Times New Roman"/>
          <w:bCs/>
        </w:rPr>
        <w:t>acréscimos</w:t>
      </w:r>
      <w:r w:rsidRPr="000A49B6">
        <w:rPr>
          <w:rFonts w:ascii="Times New Roman" w:hAnsi="Times New Roman" w:cs="Times New Roman"/>
          <w:bCs/>
          <w:spacing w:val="-4"/>
        </w:rPr>
        <w:t xml:space="preserve"> </w:t>
      </w:r>
      <w:r w:rsidRPr="000A49B6">
        <w:rPr>
          <w:rFonts w:ascii="Times New Roman" w:hAnsi="Times New Roman" w:cs="Times New Roman"/>
          <w:bCs/>
        </w:rPr>
        <w:t>nos</w:t>
      </w:r>
      <w:r w:rsidRPr="000A49B6">
        <w:rPr>
          <w:rFonts w:ascii="Times New Roman" w:hAnsi="Times New Roman" w:cs="Times New Roman"/>
          <w:bCs/>
          <w:spacing w:val="-4"/>
        </w:rPr>
        <w:t xml:space="preserve"> </w:t>
      </w:r>
      <w:r w:rsidRPr="000A49B6">
        <w:rPr>
          <w:rFonts w:ascii="Times New Roman" w:hAnsi="Times New Roman" w:cs="Times New Roman"/>
          <w:bCs/>
        </w:rPr>
        <w:t>quantitativos</w:t>
      </w:r>
      <w:r w:rsidRPr="000A49B6">
        <w:rPr>
          <w:rFonts w:ascii="Times New Roman" w:hAnsi="Times New Roman" w:cs="Times New Roman"/>
          <w:bCs/>
          <w:spacing w:val="-3"/>
        </w:rPr>
        <w:t xml:space="preserve"> </w:t>
      </w:r>
      <w:r w:rsidRPr="000A49B6">
        <w:rPr>
          <w:rFonts w:ascii="Times New Roman" w:hAnsi="Times New Roman" w:cs="Times New Roman"/>
          <w:bCs/>
        </w:rPr>
        <w:t>fixados</w:t>
      </w:r>
      <w:r w:rsidRPr="000A49B6">
        <w:rPr>
          <w:rFonts w:ascii="Times New Roman" w:hAnsi="Times New Roman" w:cs="Times New Roman"/>
          <w:bCs/>
          <w:spacing w:val="-3"/>
        </w:rPr>
        <w:t xml:space="preserve"> </w:t>
      </w:r>
      <w:r w:rsidRPr="000A49B6">
        <w:rPr>
          <w:rFonts w:ascii="Times New Roman" w:hAnsi="Times New Roman" w:cs="Times New Roman"/>
          <w:bCs/>
        </w:rPr>
        <w:t>na</w:t>
      </w:r>
      <w:r w:rsidRPr="000A49B6">
        <w:rPr>
          <w:rFonts w:ascii="Times New Roman" w:hAnsi="Times New Roman" w:cs="Times New Roman"/>
          <w:bCs/>
          <w:spacing w:val="-3"/>
        </w:rPr>
        <w:t xml:space="preserve"> </w:t>
      </w:r>
      <w:r w:rsidRPr="000A49B6">
        <w:rPr>
          <w:rFonts w:ascii="Times New Roman" w:hAnsi="Times New Roman" w:cs="Times New Roman"/>
          <w:bCs/>
        </w:rPr>
        <w:t>ata</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5"/>
        </w:rPr>
        <w:t xml:space="preserve"> </w:t>
      </w:r>
      <w:r w:rsidRPr="000A49B6">
        <w:rPr>
          <w:rFonts w:ascii="Times New Roman" w:hAnsi="Times New Roman" w:cs="Times New Roman"/>
          <w:bCs/>
        </w:rPr>
        <w:t>registro</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4"/>
        </w:rPr>
        <w:t xml:space="preserve"> </w:t>
      </w:r>
      <w:r w:rsidRPr="000A49B6">
        <w:rPr>
          <w:rFonts w:ascii="Times New Roman" w:hAnsi="Times New Roman" w:cs="Times New Roman"/>
          <w:bCs/>
          <w:spacing w:val="-2"/>
        </w:rPr>
        <w:t>preços.</w:t>
      </w:r>
    </w:p>
    <w:p w14:paraId="374AB9B2" w14:textId="77777777" w:rsidR="002A5B2D" w:rsidRPr="000A49B6" w:rsidRDefault="002A5B2D" w:rsidP="00D57BF8">
      <w:pPr>
        <w:pStyle w:val="Ttulo1"/>
        <w:numPr>
          <w:ilvl w:val="0"/>
          <w:numId w:val="11"/>
        </w:numPr>
        <w:tabs>
          <w:tab w:val="left" w:pos="238"/>
        </w:tabs>
        <w:spacing w:before="27" w:line="360" w:lineRule="auto"/>
        <w:ind w:left="1" w:right="429" w:firstLine="0"/>
        <w:jc w:val="both"/>
        <w:rPr>
          <w:rFonts w:ascii="Times New Roman" w:hAnsi="Times New Roman"/>
          <w:b w:val="0"/>
          <w:bCs w:val="0"/>
          <w:color w:val="000009"/>
          <w:spacing w:val="-2"/>
          <w:sz w:val="22"/>
          <w:szCs w:val="22"/>
        </w:rPr>
      </w:pPr>
      <w:r w:rsidRPr="000A49B6">
        <w:rPr>
          <w:rFonts w:ascii="Times New Roman" w:hAnsi="Times New Roman"/>
          <w:sz w:val="22"/>
          <w:szCs w:val="22"/>
        </w:rPr>
        <w:t xml:space="preserve">– CLÁUSULA QUARTA: </w:t>
      </w:r>
      <w:r w:rsidRPr="000A49B6">
        <w:rPr>
          <w:rFonts w:ascii="Times New Roman" w:hAnsi="Times New Roman"/>
          <w:color w:val="000009"/>
          <w:sz w:val="22"/>
          <w:szCs w:val="22"/>
        </w:rPr>
        <w:t xml:space="preserve">VIGÊNCIA, FORMALIZAÇÃO DA ATA DE REGISTRO DE PREÇOS E CADASTRO </w:t>
      </w:r>
      <w:r w:rsidRPr="000A49B6">
        <w:rPr>
          <w:rFonts w:ascii="Times New Roman" w:hAnsi="Times New Roman"/>
          <w:color w:val="000009"/>
          <w:spacing w:val="-2"/>
          <w:sz w:val="22"/>
          <w:szCs w:val="22"/>
        </w:rPr>
        <w:t>RESERVA</w:t>
      </w:r>
    </w:p>
    <w:p w14:paraId="6F868DB7" w14:textId="77777777" w:rsidR="002A5B2D" w:rsidRPr="000A49B6" w:rsidRDefault="002A5B2D" w:rsidP="00D57BF8">
      <w:pPr>
        <w:pStyle w:val="PargrafodaLista"/>
        <w:widowControl w:val="0"/>
        <w:numPr>
          <w:ilvl w:val="1"/>
          <w:numId w:val="11"/>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rPr>
      </w:pPr>
      <w:r w:rsidRPr="000A49B6">
        <w:rPr>
          <w:rFonts w:ascii="Times New Roman" w:hAnsi="Times New Roman" w:cs="Times New Roman"/>
          <w:color w:val="000009"/>
        </w:rPr>
        <w:t>A validade da Ata de Registro de Preços será de 01 (um) ano, contados a partir do primeiro dia útil subsequente a data de divulgação no PNCP. Esse prazo poderá ser prorrogado por igual período, desde que seja comprovada a vantajosidade do preço.</w:t>
      </w:r>
    </w:p>
    <w:p w14:paraId="130C175B" w14:textId="77777777" w:rsidR="002A5B2D" w:rsidRPr="000A49B6" w:rsidRDefault="002A5B2D" w:rsidP="00D57BF8">
      <w:pPr>
        <w:pStyle w:val="PargrafodaLista"/>
        <w:widowControl w:val="0"/>
        <w:numPr>
          <w:ilvl w:val="2"/>
          <w:numId w:val="11"/>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contrato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decorrente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terá</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sua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vigência</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estabelecida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próprio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instrumento contratual</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observará</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momento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contratação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cada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exercício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financeiro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disponibilidade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créditos orçamentários, bem como a previsão no plano plurianual, quando ultrapassar 1 (um) exercício financeiro.</w:t>
      </w:r>
    </w:p>
    <w:p w14:paraId="67DE3BB5" w14:textId="77777777" w:rsidR="002A5B2D" w:rsidRPr="000A49B6" w:rsidRDefault="002A5B2D" w:rsidP="00D57BF8">
      <w:pPr>
        <w:pStyle w:val="PargrafodaLista"/>
        <w:widowControl w:val="0"/>
        <w:numPr>
          <w:ilvl w:val="2"/>
          <w:numId w:val="11"/>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Na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formalização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contrato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instrumento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substituto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deverá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haver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indicação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disponibilidade dos créditos orçamentários respectivos.</w:t>
      </w:r>
    </w:p>
    <w:p w14:paraId="0C14BC1C" w14:textId="77777777" w:rsidR="002A5B2D" w:rsidRPr="000A49B6" w:rsidRDefault="002A5B2D" w:rsidP="00D57BF8">
      <w:pPr>
        <w:pStyle w:val="PargrafodaLista"/>
        <w:widowControl w:val="0"/>
        <w:numPr>
          <w:ilvl w:val="1"/>
          <w:numId w:val="11"/>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rPr>
      </w:pPr>
      <w:r w:rsidRPr="000A49B6">
        <w:rPr>
          <w:rFonts w:ascii="Times New Roman" w:hAnsi="Times New Roman" w:cs="Times New Roman"/>
          <w:color w:val="000009"/>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16E9E13" w14:textId="77777777" w:rsidR="002A5B2D" w:rsidRPr="000A49B6" w:rsidRDefault="002A5B2D" w:rsidP="00D57BF8">
      <w:pPr>
        <w:pStyle w:val="PargrafodaLista"/>
        <w:widowControl w:val="0"/>
        <w:numPr>
          <w:ilvl w:val="2"/>
          <w:numId w:val="11"/>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instrumento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contratual</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trata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subitem</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4.2</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deverá</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ser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assinado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prazo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validade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 registro de preços.</w:t>
      </w:r>
    </w:p>
    <w:p w14:paraId="6C651543" w14:textId="77777777" w:rsidR="002A5B2D" w:rsidRPr="000A49B6" w:rsidRDefault="002A5B2D" w:rsidP="00D57BF8">
      <w:pPr>
        <w:pStyle w:val="PargrafodaLista"/>
        <w:widowControl w:val="0"/>
        <w:numPr>
          <w:ilvl w:val="1"/>
          <w:numId w:val="11"/>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0A49B6">
        <w:rPr>
          <w:rFonts w:ascii="Times New Roman" w:hAnsi="Times New Roman" w:cs="Times New Roman"/>
          <w:color w:val="000009"/>
        </w:rPr>
        <w:t>Os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contratos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decorrentes 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sistema 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registro 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preços poderão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alterados, observado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 art.</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124</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da Lei nº 14.133, de 2021.</w:t>
      </w:r>
    </w:p>
    <w:p w14:paraId="40C5E437" w14:textId="77777777" w:rsidR="002A5B2D" w:rsidRPr="000A49B6" w:rsidRDefault="002A5B2D" w:rsidP="00D57BF8">
      <w:pPr>
        <w:pStyle w:val="PargrafodaLista"/>
        <w:widowControl w:val="0"/>
        <w:numPr>
          <w:ilvl w:val="1"/>
          <w:numId w:val="11"/>
        </w:numPr>
        <w:tabs>
          <w:tab w:val="left" w:pos="340"/>
        </w:tabs>
        <w:autoSpaceDE w:val="0"/>
        <w:autoSpaceDN w:val="0"/>
        <w:spacing w:before="84" w:after="0" w:line="360" w:lineRule="auto"/>
        <w:ind w:left="0" w:right="421" w:firstLine="0"/>
        <w:contextualSpacing w:val="0"/>
        <w:jc w:val="both"/>
        <w:rPr>
          <w:rFonts w:ascii="Times New Roman" w:hAnsi="Times New Roman" w:cs="Times New Roman"/>
        </w:rPr>
      </w:pPr>
      <w:r w:rsidRPr="000A49B6">
        <w:rPr>
          <w:rFonts w:ascii="Times New Roman" w:hAnsi="Times New Roman" w:cs="Times New Roman"/>
          <w:color w:val="000009"/>
        </w:rPr>
        <w:t>Após a homologação da licitação, deverão ser observadas as seguintes condições para formalização da ata de registro de preços:</w:t>
      </w:r>
    </w:p>
    <w:p w14:paraId="24B1606D" w14:textId="77777777" w:rsidR="002A5B2D" w:rsidRPr="000A49B6" w:rsidRDefault="002A5B2D" w:rsidP="00D57BF8">
      <w:pPr>
        <w:pStyle w:val="PargrafodaLista"/>
        <w:widowControl w:val="0"/>
        <w:numPr>
          <w:ilvl w:val="2"/>
          <w:numId w:val="11"/>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rPr>
      </w:pPr>
      <w:r w:rsidRPr="000A49B6">
        <w:rPr>
          <w:rFonts w:ascii="Times New Roman" w:hAnsi="Times New Roman" w:cs="Times New Roman"/>
          <w:color w:val="000009"/>
        </w:rPr>
        <w:t>Serão registrados na ata os preços e os quantitativos do adjudicatário, devendo ser observada a possibilidade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licitante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oferecer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proposta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em</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quantitativo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inferior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máximo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previsto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edital</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e se obrigar nos limites dela;</w:t>
      </w:r>
    </w:p>
    <w:p w14:paraId="2C40AB17" w14:textId="77777777" w:rsidR="002A5B2D" w:rsidRPr="000A49B6" w:rsidRDefault="002A5B2D" w:rsidP="00D57BF8">
      <w:pPr>
        <w:pStyle w:val="PargrafodaLista"/>
        <w:widowControl w:val="0"/>
        <w:numPr>
          <w:ilvl w:val="2"/>
          <w:numId w:val="11"/>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rPr>
      </w:pPr>
      <w:r w:rsidRPr="000A49B6">
        <w:rPr>
          <w:rFonts w:ascii="Times New Roman" w:hAnsi="Times New Roman" w:cs="Times New Roman"/>
          <w:b/>
          <w:color w:val="000009"/>
        </w:rPr>
        <w:lastRenderedPageBreak/>
        <w:t>CADASTRO DE RESERVA</w:t>
      </w:r>
    </w:p>
    <w:p w14:paraId="697EBAAD" w14:textId="77777777" w:rsidR="002A5B2D" w:rsidRPr="000A49B6" w:rsidRDefault="002A5B2D" w:rsidP="002A5B2D">
      <w:pPr>
        <w:tabs>
          <w:tab w:val="left" w:pos="497"/>
        </w:tabs>
        <w:spacing w:line="360" w:lineRule="auto"/>
        <w:jc w:val="both"/>
        <w:rPr>
          <w:rFonts w:ascii="Times New Roman" w:hAnsi="Times New Roman" w:cs="Times New Roman"/>
          <w:b/>
          <w:color w:val="000009"/>
        </w:rPr>
      </w:pPr>
      <w:r w:rsidRPr="000A49B6">
        <w:rPr>
          <w:rFonts w:ascii="Times New Roman" w:hAnsi="Times New Roman" w:cs="Times New Roman"/>
          <w:b/>
          <w:color w:val="000009"/>
        </w:rPr>
        <w:t xml:space="preserve">4.4.2.1. </w:t>
      </w:r>
      <w:r w:rsidRPr="000A49B6">
        <w:rPr>
          <w:rFonts w:ascii="Times New Roman" w:hAnsi="Times New Roman" w:cs="Times New Roman"/>
          <w:color w:val="000009"/>
        </w:rPr>
        <w:t>Será</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incluído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na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na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forma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anexo,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dos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licitantes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fornecedores</w:t>
      </w:r>
      <w:r w:rsidRPr="000A49B6">
        <w:rPr>
          <w:rFonts w:ascii="Times New Roman" w:hAnsi="Times New Roman" w:cs="Times New Roman"/>
          <w:color w:val="000009"/>
          <w:spacing w:val="-4"/>
        </w:rPr>
        <w:t xml:space="preserve"> que:</w:t>
      </w:r>
    </w:p>
    <w:p w14:paraId="65C62ED6" w14:textId="77777777" w:rsidR="002A5B2D" w:rsidRPr="000A49B6" w:rsidRDefault="002A5B2D" w:rsidP="002A5B2D">
      <w:pPr>
        <w:spacing w:line="360" w:lineRule="auto"/>
        <w:ind w:right="421"/>
        <w:jc w:val="both"/>
        <w:rPr>
          <w:rFonts w:ascii="Times New Roman" w:hAnsi="Times New Roman" w:cs="Times New Roman"/>
        </w:rPr>
      </w:pPr>
      <w:r w:rsidRPr="000A49B6">
        <w:rPr>
          <w:rFonts w:ascii="Times New Roman" w:hAnsi="Times New Roman" w:cs="Times New Roman"/>
          <w:b/>
          <w:bCs/>
          <w:color w:val="000009"/>
        </w:rPr>
        <w:t>4.4.2.1.1</w:t>
      </w:r>
      <w:r w:rsidRPr="000A49B6">
        <w:rPr>
          <w:rFonts w:ascii="Times New Roman" w:hAnsi="Times New Roman" w:cs="Times New Roman"/>
          <w:color w:val="000009"/>
        </w:rPr>
        <w:t xml:space="preserve"> Aceitarem</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cotar</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os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bens,</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as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obras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serviços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com</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iguais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aos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adjudicatário,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observada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a classificação da licitação; e</w:t>
      </w:r>
    </w:p>
    <w:p w14:paraId="34395103" w14:textId="77777777" w:rsidR="002A5B2D" w:rsidRPr="000A49B6" w:rsidRDefault="002A5B2D" w:rsidP="00D57BF8">
      <w:pPr>
        <w:pStyle w:val="PargrafodaLista"/>
        <w:widowControl w:val="0"/>
        <w:numPr>
          <w:ilvl w:val="4"/>
          <w:numId w:val="29"/>
        </w:numPr>
        <w:tabs>
          <w:tab w:val="left" w:pos="663"/>
        </w:tabs>
        <w:autoSpaceDE w:val="0"/>
        <w:autoSpaceDN w:val="0"/>
        <w:spacing w:before="1" w:after="0" w:line="360" w:lineRule="auto"/>
        <w:jc w:val="both"/>
        <w:rPr>
          <w:rFonts w:ascii="Times New Roman" w:hAnsi="Times New Roman" w:cs="Times New Roman"/>
        </w:rPr>
      </w:pPr>
      <w:r w:rsidRPr="000A49B6">
        <w:rPr>
          <w:rFonts w:ascii="Times New Roman" w:hAnsi="Times New Roman" w:cs="Times New Roman"/>
          <w:color w:val="000009"/>
        </w:rPr>
        <w:t>Mantiverem</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sua</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proposta</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spacing w:val="-2"/>
        </w:rPr>
        <w:t>original.</w:t>
      </w:r>
    </w:p>
    <w:p w14:paraId="26FE4973" w14:textId="77777777" w:rsidR="002A5B2D" w:rsidRPr="000A49B6" w:rsidRDefault="002A5B2D" w:rsidP="00D57BF8">
      <w:pPr>
        <w:pStyle w:val="PargrafodaLista"/>
        <w:widowControl w:val="0"/>
        <w:numPr>
          <w:ilvl w:val="3"/>
          <w:numId w:val="28"/>
        </w:numPr>
        <w:tabs>
          <w:tab w:val="left" w:pos="559"/>
        </w:tabs>
        <w:autoSpaceDE w:val="0"/>
        <w:autoSpaceDN w:val="0"/>
        <w:spacing w:before="1" w:after="0" w:line="360" w:lineRule="auto"/>
        <w:ind w:left="0" w:right="422" w:firstLine="0"/>
        <w:jc w:val="both"/>
        <w:rPr>
          <w:rFonts w:ascii="Times New Roman" w:hAnsi="Times New Roman" w:cs="Times New Roman"/>
          <w:b/>
          <w:color w:val="000009"/>
        </w:rPr>
      </w:pPr>
      <w:r w:rsidRPr="000A49B6">
        <w:rPr>
          <w:rFonts w:ascii="Times New Roman" w:hAnsi="Times New Roman" w:cs="Times New Roman"/>
          <w:color w:val="000009"/>
        </w:rPr>
        <w:t>Será respeitada, nas contratações, a ordem de classificação dos licitantes ou dos fornecedores registrados na ata, conforme anexo II.</w:t>
      </w:r>
    </w:p>
    <w:p w14:paraId="380AE721" w14:textId="77777777" w:rsidR="002A5B2D" w:rsidRPr="000A49B6" w:rsidRDefault="002A5B2D" w:rsidP="002A5B2D">
      <w:pPr>
        <w:widowControl w:val="0"/>
        <w:tabs>
          <w:tab w:val="left" w:pos="426"/>
        </w:tabs>
        <w:autoSpaceDE w:val="0"/>
        <w:autoSpaceDN w:val="0"/>
        <w:spacing w:after="0" w:line="360" w:lineRule="auto"/>
        <w:ind w:right="420"/>
        <w:jc w:val="both"/>
        <w:rPr>
          <w:rFonts w:ascii="Times New Roman" w:hAnsi="Times New Roman" w:cs="Times New Roman"/>
          <w:b/>
          <w:color w:val="000009"/>
        </w:rPr>
      </w:pPr>
      <w:r w:rsidRPr="000A49B6">
        <w:rPr>
          <w:rFonts w:ascii="Times New Roman" w:hAnsi="Times New Roman" w:cs="Times New Roman"/>
          <w:color w:val="000009"/>
        </w:rPr>
        <w:t>4.4.3 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se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refere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subitem</w:t>
      </w:r>
      <w:r w:rsidRPr="000A49B6">
        <w:rPr>
          <w:rFonts w:ascii="Times New Roman" w:hAnsi="Times New Roman" w:cs="Times New Roman"/>
          <w:color w:val="000009"/>
          <w:spacing w:val="-3"/>
        </w:rPr>
        <w:t xml:space="preserve"> </w:t>
      </w:r>
      <w:r w:rsidRPr="000A49B6">
        <w:rPr>
          <w:rFonts w:ascii="Times New Roman" w:hAnsi="Times New Roman" w:cs="Times New Roman"/>
          <w:bCs/>
          <w:color w:val="000009"/>
        </w:rPr>
        <w:t>4.4.2.1</w:t>
      </w:r>
      <w:r w:rsidRPr="000A49B6">
        <w:rPr>
          <w:rFonts w:ascii="Times New Roman" w:hAnsi="Times New Roman" w:cs="Times New Roman"/>
          <w:b/>
          <w:color w:val="000009"/>
        </w:rPr>
        <w:t xml:space="preserve">, </w:t>
      </w:r>
      <w:r w:rsidRPr="000A49B6">
        <w:rPr>
          <w:rFonts w:ascii="Times New Roman" w:hAnsi="Times New Roman" w:cs="Times New Roman"/>
          <w:color w:val="000009"/>
        </w:rPr>
        <w:t>tem</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por</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objetivo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formação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cadastro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reserva</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caso de impossibilidade de atendimento pelo signatário da ata.</w:t>
      </w:r>
    </w:p>
    <w:p w14:paraId="7A3EBBED" w14:textId="77777777" w:rsidR="002A5B2D" w:rsidRPr="000A49B6" w:rsidRDefault="002A5B2D" w:rsidP="00D57BF8">
      <w:pPr>
        <w:pStyle w:val="PargrafodaLista"/>
        <w:widowControl w:val="0"/>
        <w:numPr>
          <w:ilvl w:val="2"/>
          <w:numId w:val="30"/>
        </w:numPr>
        <w:tabs>
          <w:tab w:val="left" w:pos="341"/>
        </w:tabs>
        <w:autoSpaceDE w:val="0"/>
        <w:autoSpaceDN w:val="0"/>
        <w:spacing w:after="0" w:line="360" w:lineRule="auto"/>
        <w:ind w:left="0" w:right="420" w:firstLine="0"/>
        <w:jc w:val="both"/>
        <w:rPr>
          <w:rFonts w:ascii="Times New Roman" w:hAnsi="Times New Roman" w:cs="Times New Roman"/>
          <w:b/>
          <w:color w:val="000009"/>
        </w:rPr>
      </w:pPr>
      <w:r w:rsidRPr="000A49B6">
        <w:rPr>
          <w:rFonts w:ascii="Times New Roman" w:hAnsi="Times New Roman" w:cs="Times New Roman"/>
          <w:color w:val="000009"/>
        </w:rPr>
        <w:t>Para fins da ordem de classificação, os licitantes ou fornecedores que aceitarem reduzir suas propostas para o preço do adjudicatário antecederão aqueles que mantiverem sua proposta original.</w:t>
      </w:r>
    </w:p>
    <w:p w14:paraId="7FA5E275" w14:textId="77777777" w:rsidR="002A5B2D" w:rsidRPr="000A49B6" w:rsidRDefault="002A5B2D" w:rsidP="00D57BF8">
      <w:pPr>
        <w:pStyle w:val="PargrafodaLista"/>
        <w:widowControl w:val="0"/>
        <w:numPr>
          <w:ilvl w:val="2"/>
          <w:numId w:val="30"/>
        </w:numPr>
        <w:tabs>
          <w:tab w:val="left" w:pos="324"/>
        </w:tabs>
        <w:autoSpaceDE w:val="0"/>
        <w:autoSpaceDN w:val="0"/>
        <w:spacing w:after="0" w:line="360" w:lineRule="auto"/>
        <w:ind w:right="420"/>
        <w:jc w:val="both"/>
        <w:rPr>
          <w:rFonts w:ascii="Times New Roman" w:hAnsi="Times New Roman" w:cs="Times New Roman"/>
          <w:b/>
          <w:color w:val="000009"/>
        </w:rPr>
      </w:pPr>
      <w:r w:rsidRPr="000A49B6">
        <w:rPr>
          <w:rFonts w:ascii="Times New Roman" w:hAnsi="Times New Roman" w:cs="Times New Roman"/>
          <w:color w:val="000009"/>
        </w:rPr>
        <w:t>A</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habilitação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dos</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licitantes</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comporão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cadastro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reserva</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se</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refere</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subitem</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 xml:space="preserve">4.4.2.1.1, somente será efetuada quando houver necessidade de contratação dos licitantes remanescentes, nas seguintes </w:t>
      </w:r>
      <w:r w:rsidRPr="000A49B6">
        <w:rPr>
          <w:rFonts w:ascii="Times New Roman" w:hAnsi="Times New Roman" w:cs="Times New Roman"/>
          <w:color w:val="000009"/>
          <w:spacing w:val="-2"/>
        </w:rPr>
        <w:t>hipóteses:</w:t>
      </w:r>
    </w:p>
    <w:p w14:paraId="4C45AE66" w14:textId="77777777" w:rsidR="002A5B2D" w:rsidRPr="000A49B6" w:rsidRDefault="002A5B2D" w:rsidP="00D57BF8">
      <w:pPr>
        <w:pStyle w:val="PargrafodaLista"/>
        <w:widowControl w:val="0"/>
        <w:numPr>
          <w:ilvl w:val="2"/>
          <w:numId w:val="30"/>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rPr>
      </w:pPr>
      <w:r w:rsidRPr="000A49B6">
        <w:rPr>
          <w:rFonts w:ascii="Times New Roman" w:hAnsi="Times New Roman" w:cs="Times New Roman"/>
          <w:color w:val="000009"/>
        </w:rPr>
        <w:t>Quando o licitante vencedor não assinar a ata de registro de preços, no prazo e nas condições estabelecidos no edital; e</w:t>
      </w:r>
    </w:p>
    <w:p w14:paraId="4A429C79" w14:textId="77777777" w:rsidR="002A5B2D" w:rsidRPr="000A49B6" w:rsidRDefault="002A5B2D" w:rsidP="00D57BF8">
      <w:pPr>
        <w:pStyle w:val="PargrafodaLista"/>
        <w:widowControl w:val="0"/>
        <w:numPr>
          <w:ilvl w:val="2"/>
          <w:numId w:val="30"/>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Quando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houver</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cancelamento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licitante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hipóteses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previstas no ite</w:t>
      </w:r>
      <w:r w:rsidRPr="000A49B6">
        <w:rPr>
          <w:rFonts w:ascii="Times New Roman" w:hAnsi="Times New Roman" w:cs="Times New Roman"/>
          <w:b/>
          <w:bCs/>
          <w:color w:val="000009"/>
        </w:rPr>
        <w:t>m 8.</w:t>
      </w:r>
    </w:p>
    <w:p w14:paraId="6CAE7FB8" w14:textId="77777777" w:rsidR="002A5B2D" w:rsidRPr="000A49B6" w:rsidRDefault="002A5B2D" w:rsidP="00D57BF8">
      <w:pPr>
        <w:pStyle w:val="PargrafodaLista"/>
        <w:numPr>
          <w:ilvl w:val="2"/>
          <w:numId w:val="31"/>
        </w:numPr>
        <w:spacing w:line="278" w:lineRule="auto"/>
        <w:rPr>
          <w:rFonts w:ascii="Times New Roman" w:hAnsi="Times New Roman" w:cs="Times New Roman"/>
          <w:color w:val="000009"/>
        </w:rPr>
      </w:pPr>
      <w:r w:rsidRPr="000A49B6">
        <w:rPr>
          <w:rFonts w:ascii="Times New Roman" w:hAnsi="Times New Roman" w:cs="Times New Roman"/>
          <w:color w:val="000009"/>
        </w:rPr>
        <w:t>O preço registrado com indicação dos licitantes e fornecedores será divulgado no PNCP e ficará disponibilizado durante a vigência da ata de registro de preços.</w:t>
      </w:r>
    </w:p>
    <w:p w14:paraId="7D66B871" w14:textId="77777777" w:rsidR="002A5B2D" w:rsidRPr="000A49B6" w:rsidRDefault="002A5B2D" w:rsidP="002A5B2D">
      <w:pPr>
        <w:pStyle w:val="PargrafodaLista"/>
        <w:ind w:left="360"/>
        <w:rPr>
          <w:rFonts w:ascii="Times New Roman" w:hAnsi="Times New Roman" w:cs="Times New Roman"/>
        </w:rPr>
      </w:pPr>
    </w:p>
    <w:p w14:paraId="68BEB7F7" w14:textId="77777777" w:rsidR="002A5B2D" w:rsidRPr="000A49B6" w:rsidRDefault="002A5B2D" w:rsidP="00D57BF8">
      <w:pPr>
        <w:pStyle w:val="PargrafodaLista"/>
        <w:widowControl w:val="0"/>
        <w:numPr>
          <w:ilvl w:val="2"/>
          <w:numId w:val="30"/>
        </w:numPr>
        <w:tabs>
          <w:tab w:val="left" w:pos="0"/>
        </w:tabs>
        <w:autoSpaceDE w:val="0"/>
        <w:autoSpaceDN w:val="0"/>
        <w:spacing w:after="0" w:line="360" w:lineRule="auto"/>
        <w:ind w:right="419"/>
        <w:jc w:val="both"/>
        <w:rPr>
          <w:rFonts w:ascii="Times New Roman" w:hAnsi="Times New Roman" w:cs="Times New Roman"/>
          <w:color w:val="000009"/>
        </w:rPr>
      </w:pPr>
      <w:r w:rsidRPr="000A49B6">
        <w:rPr>
          <w:rFonts w:ascii="Times New Roman" w:hAnsi="Times New Roman" w:cs="Times New Roman"/>
          <w:color w:val="000009"/>
        </w:rPr>
        <w:t xml:space="preserve"> Após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homologação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licitação,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licitante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mais bem</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classificado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convocado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assinar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 ata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 registro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prazo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condições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estabelecidos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edital</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licitação,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sob</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pena</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decair</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direito, sem prejuízo das sanções previstas na Lei nº 14.133, de 2021.</w:t>
      </w:r>
    </w:p>
    <w:p w14:paraId="7B1F7A15" w14:textId="77777777" w:rsidR="002A5B2D" w:rsidRPr="000A49B6" w:rsidRDefault="002A5B2D" w:rsidP="00D57BF8">
      <w:pPr>
        <w:pStyle w:val="PargrafodaLista"/>
        <w:widowControl w:val="0"/>
        <w:numPr>
          <w:ilvl w:val="2"/>
          <w:numId w:val="13"/>
        </w:numPr>
        <w:tabs>
          <w:tab w:val="left" w:pos="499"/>
        </w:tabs>
        <w:autoSpaceDE w:val="0"/>
        <w:autoSpaceDN w:val="0"/>
        <w:spacing w:before="81" w:after="0" w:line="360" w:lineRule="auto"/>
        <w:ind w:left="0" w:right="419" w:firstLine="0"/>
        <w:jc w:val="both"/>
        <w:rPr>
          <w:rFonts w:ascii="Times New Roman" w:hAnsi="Times New Roman" w:cs="Times New Roman"/>
          <w:b/>
          <w:color w:val="000009"/>
        </w:rPr>
      </w:pPr>
      <w:r w:rsidRPr="000A49B6">
        <w:rPr>
          <w:rFonts w:ascii="Times New Roman" w:hAnsi="Times New Roman" w:cs="Times New Roman"/>
          <w:color w:val="000009"/>
        </w:rPr>
        <w:t>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prazo 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convocação poderá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ser prorrogado 1</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(uma) vez, por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igual</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período, mediante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solicitação do licitante ou fornecedor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convocado, desde que apresentada dentro do prazo, devidamente justificada, e que a justificativa seja aceita pela Administração.</w:t>
      </w:r>
    </w:p>
    <w:p w14:paraId="42069282" w14:textId="77777777" w:rsidR="002A5B2D" w:rsidRPr="000A49B6" w:rsidRDefault="002A5B2D" w:rsidP="00D57BF8">
      <w:pPr>
        <w:pStyle w:val="PargrafodaLista"/>
        <w:widowControl w:val="0"/>
        <w:numPr>
          <w:ilvl w:val="1"/>
          <w:numId w:val="13"/>
        </w:numPr>
        <w:tabs>
          <w:tab w:val="left" w:pos="451"/>
        </w:tabs>
        <w:autoSpaceDE w:val="0"/>
        <w:autoSpaceDN w:val="0"/>
        <w:spacing w:after="0" w:line="360" w:lineRule="auto"/>
        <w:ind w:left="1" w:right="419" w:firstLine="0"/>
        <w:contextualSpacing w:val="0"/>
        <w:jc w:val="both"/>
        <w:rPr>
          <w:rFonts w:ascii="Times New Roman" w:hAnsi="Times New Roman" w:cs="Times New Roman"/>
          <w:b/>
        </w:rPr>
      </w:pPr>
      <w:r w:rsidRPr="000A49B6">
        <w:rPr>
          <w:rFonts w:ascii="Times New Roman" w:hAnsi="Times New Roman" w:cs="Times New Roman"/>
        </w:rPr>
        <w:t>A ata de registro de preços será assinada e disponibilizada no Sistema de Registro de Preços, tendo o licitante mais bem classificado o prazo de 5 (cinco) dias úteis, contados a partir da data de sua convocação, para assinar a referida Ata.</w:t>
      </w:r>
    </w:p>
    <w:p w14:paraId="61DA86C0" w14:textId="77777777" w:rsidR="002A5B2D" w:rsidRPr="000A49B6" w:rsidRDefault="002A5B2D" w:rsidP="00D57BF8">
      <w:pPr>
        <w:pStyle w:val="PargrafodaLista"/>
        <w:widowControl w:val="0"/>
        <w:numPr>
          <w:ilvl w:val="1"/>
          <w:numId w:val="13"/>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lastRenderedPageBreak/>
        <w:t>Quando o convocado não assinar a ata de registro de preços dentro do prazo e nas condições estabelecidas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no edital, 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em conformidade com o disposto no subitem 4.5 e seus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subitens, a Administração ficará facultada a convocar os licitantes remanescentes do cadastro de reserva, na ordem de classificação, para que assinem a ata dentro do mesmo prazo e nas condições propostas pelo primeiro classificado.</w:t>
      </w:r>
    </w:p>
    <w:p w14:paraId="4B4920EC" w14:textId="77777777" w:rsidR="002A5B2D" w:rsidRPr="000A49B6" w:rsidRDefault="002A5B2D" w:rsidP="00D57BF8">
      <w:pPr>
        <w:pStyle w:val="PargrafodaLista"/>
        <w:widowControl w:val="0"/>
        <w:numPr>
          <w:ilvl w:val="1"/>
          <w:numId w:val="13"/>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rPr>
      </w:pPr>
      <w:r w:rsidRPr="000A49B6">
        <w:rPr>
          <w:rFonts w:ascii="Times New Roman" w:hAnsi="Times New Roman" w:cs="Times New Roman"/>
          <w:color w:val="000009"/>
        </w:rPr>
        <w:t xml:space="preserve">Na hipótese de nenhum dos licitantes que trata o subitem </w:t>
      </w:r>
      <w:r w:rsidRPr="000A49B6">
        <w:rPr>
          <w:rFonts w:ascii="Times New Roman" w:hAnsi="Times New Roman" w:cs="Times New Roman"/>
          <w:b/>
          <w:bCs/>
          <w:color w:val="000009"/>
        </w:rPr>
        <w:t>4.4.2.1.1</w:t>
      </w:r>
      <w:r w:rsidRPr="000A49B6">
        <w:rPr>
          <w:rFonts w:ascii="Times New Roman" w:hAnsi="Times New Roman" w:cs="Times New Roman"/>
          <w:color w:val="000009"/>
        </w:rPr>
        <w:t>, aceitar a contratação nos termos do subitem anterior, a Administração, observados o valor estimado e sua eventual atualização nos termos do edital, poderá:</w:t>
      </w:r>
    </w:p>
    <w:p w14:paraId="1DE3682E" w14:textId="77777777" w:rsidR="002A5B2D" w:rsidRPr="000A49B6" w:rsidRDefault="002A5B2D" w:rsidP="00D57BF8">
      <w:pPr>
        <w:pStyle w:val="PargrafodaLista"/>
        <w:widowControl w:val="0"/>
        <w:numPr>
          <w:ilvl w:val="2"/>
          <w:numId w:val="13"/>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rPr>
      </w:pPr>
      <w:r w:rsidRPr="000A49B6">
        <w:rPr>
          <w:rFonts w:ascii="Times New Roman" w:hAnsi="Times New Roman" w:cs="Times New Roman"/>
          <w:color w:val="000009"/>
        </w:rPr>
        <w:t>Convocar para negociação os demais licitantes ou fornecedores remanescentes cujos preços foram registrados</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sem</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redução,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observada</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ordem</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classificação,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com</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vistas</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à</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obtenção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preço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melhor,</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mesmo que acima do preço do adjudicatário; ou</w:t>
      </w:r>
    </w:p>
    <w:p w14:paraId="4DB21C20" w14:textId="77777777" w:rsidR="002A5B2D" w:rsidRPr="000A49B6" w:rsidRDefault="002A5B2D" w:rsidP="00D57BF8">
      <w:pPr>
        <w:pStyle w:val="PargrafodaLista"/>
        <w:widowControl w:val="0"/>
        <w:numPr>
          <w:ilvl w:val="2"/>
          <w:numId w:val="13"/>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Adjudicar</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e</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firmar</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contrato</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condições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ofertadas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pelos</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licitantes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fornecedores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remanescentes, atendida a ordem classificatória, quando frustrada a negociação de melhor condição.</w:t>
      </w:r>
    </w:p>
    <w:p w14:paraId="739D877C" w14:textId="77777777" w:rsidR="002A5B2D" w:rsidRPr="000A49B6" w:rsidRDefault="002A5B2D" w:rsidP="00D57BF8">
      <w:pPr>
        <w:pStyle w:val="PargrafodaLista"/>
        <w:widowControl w:val="0"/>
        <w:numPr>
          <w:ilvl w:val="1"/>
          <w:numId w:val="13"/>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rPr>
      </w:pPr>
      <w:r w:rsidRPr="000A49B6">
        <w:rPr>
          <w:rFonts w:ascii="Times New Roman" w:hAnsi="Times New Roman" w:cs="Times New Roman"/>
          <w:color w:val="000009"/>
        </w:rPr>
        <w:t>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existência</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registrados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implicará</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compromisso</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fornecimento</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condições</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estabelecidas, mas</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obrigará</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Administração</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contratar,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facultada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realização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licitação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específica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aquisição pretendida, desde que devidamente justificada.</w:t>
      </w:r>
    </w:p>
    <w:p w14:paraId="702A5E76" w14:textId="77777777" w:rsidR="002A5B2D" w:rsidRPr="000A49B6" w:rsidRDefault="002A5B2D" w:rsidP="00D57BF8">
      <w:pPr>
        <w:pStyle w:val="Ttulo1"/>
        <w:numPr>
          <w:ilvl w:val="0"/>
          <w:numId w:val="11"/>
        </w:numPr>
        <w:tabs>
          <w:tab w:val="left" w:pos="166"/>
        </w:tabs>
        <w:spacing w:line="360" w:lineRule="auto"/>
        <w:ind w:left="0" w:firstLine="0"/>
        <w:rPr>
          <w:rFonts w:ascii="Times New Roman" w:hAnsi="Times New Roman"/>
          <w:b w:val="0"/>
          <w:color w:val="000009"/>
          <w:sz w:val="22"/>
          <w:szCs w:val="22"/>
        </w:rPr>
      </w:pPr>
      <w:r w:rsidRPr="000A49B6">
        <w:rPr>
          <w:rFonts w:ascii="Times New Roman" w:hAnsi="Times New Roman"/>
          <w:sz w:val="22"/>
          <w:szCs w:val="22"/>
        </w:rPr>
        <w:t>–</w:t>
      </w:r>
      <w:r w:rsidRPr="000A49B6">
        <w:rPr>
          <w:rFonts w:ascii="Times New Roman" w:hAnsi="Times New Roman"/>
          <w:color w:val="000009"/>
          <w:sz w:val="22"/>
          <w:szCs w:val="22"/>
        </w:rPr>
        <w:t>-</w:t>
      </w:r>
      <w:r w:rsidRPr="000A49B6">
        <w:rPr>
          <w:rFonts w:ascii="Times New Roman" w:hAnsi="Times New Roman"/>
          <w:color w:val="000009"/>
          <w:spacing w:val="-7"/>
          <w:sz w:val="22"/>
          <w:szCs w:val="22"/>
        </w:rPr>
        <w:t xml:space="preserve"> CLÁUSULA QUINTA: </w:t>
      </w:r>
      <w:r w:rsidRPr="000A49B6">
        <w:rPr>
          <w:rFonts w:ascii="Times New Roman" w:hAnsi="Times New Roman"/>
          <w:color w:val="000009"/>
          <w:sz w:val="22"/>
          <w:szCs w:val="22"/>
        </w:rPr>
        <w:t>ALTERAÇÃO</w:t>
      </w:r>
      <w:r w:rsidRPr="000A49B6">
        <w:rPr>
          <w:rFonts w:ascii="Times New Roman" w:hAnsi="Times New Roman"/>
          <w:color w:val="000009"/>
          <w:spacing w:val="-5"/>
          <w:sz w:val="22"/>
          <w:szCs w:val="22"/>
        </w:rPr>
        <w:t xml:space="preserve"> </w:t>
      </w:r>
      <w:r w:rsidRPr="000A49B6">
        <w:rPr>
          <w:rFonts w:ascii="Times New Roman" w:hAnsi="Times New Roman"/>
          <w:color w:val="000009"/>
          <w:sz w:val="22"/>
          <w:szCs w:val="22"/>
        </w:rPr>
        <w:t>OU</w:t>
      </w:r>
      <w:r w:rsidRPr="000A49B6">
        <w:rPr>
          <w:rFonts w:ascii="Times New Roman" w:hAnsi="Times New Roman"/>
          <w:color w:val="000009"/>
          <w:spacing w:val="-6"/>
          <w:sz w:val="22"/>
          <w:szCs w:val="22"/>
        </w:rPr>
        <w:t xml:space="preserve"> </w:t>
      </w:r>
      <w:r w:rsidRPr="000A49B6">
        <w:rPr>
          <w:rFonts w:ascii="Times New Roman" w:hAnsi="Times New Roman"/>
          <w:color w:val="000009"/>
          <w:sz w:val="22"/>
          <w:szCs w:val="22"/>
        </w:rPr>
        <w:t>ATUALIZAÇÃO</w:t>
      </w:r>
      <w:r w:rsidRPr="000A49B6">
        <w:rPr>
          <w:rFonts w:ascii="Times New Roman" w:hAnsi="Times New Roman"/>
          <w:color w:val="000009"/>
          <w:spacing w:val="-5"/>
          <w:sz w:val="22"/>
          <w:szCs w:val="22"/>
        </w:rPr>
        <w:t xml:space="preserve"> </w:t>
      </w:r>
      <w:r w:rsidRPr="000A49B6">
        <w:rPr>
          <w:rFonts w:ascii="Times New Roman" w:hAnsi="Times New Roman"/>
          <w:color w:val="000009"/>
          <w:sz w:val="22"/>
          <w:szCs w:val="22"/>
        </w:rPr>
        <w:t>DOS</w:t>
      </w:r>
      <w:r w:rsidRPr="000A49B6">
        <w:rPr>
          <w:rFonts w:ascii="Times New Roman" w:hAnsi="Times New Roman"/>
          <w:color w:val="000009"/>
          <w:spacing w:val="-6"/>
          <w:sz w:val="22"/>
          <w:szCs w:val="22"/>
        </w:rPr>
        <w:t xml:space="preserve"> </w:t>
      </w:r>
      <w:r w:rsidRPr="000A49B6">
        <w:rPr>
          <w:rFonts w:ascii="Times New Roman" w:hAnsi="Times New Roman"/>
          <w:color w:val="000009"/>
          <w:sz w:val="22"/>
          <w:szCs w:val="22"/>
        </w:rPr>
        <w:t>PREÇOS</w:t>
      </w:r>
      <w:r w:rsidRPr="000A49B6">
        <w:rPr>
          <w:rFonts w:ascii="Times New Roman" w:hAnsi="Times New Roman"/>
          <w:color w:val="000009"/>
          <w:spacing w:val="-6"/>
          <w:sz w:val="22"/>
          <w:szCs w:val="22"/>
        </w:rPr>
        <w:t xml:space="preserve"> </w:t>
      </w:r>
      <w:r w:rsidRPr="000A49B6">
        <w:rPr>
          <w:rFonts w:ascii="Times New Roman" w:hAnsi="Times New Roman"/>
          <w:color w:val="000009"/>
          <w:spacing w:val="-2"/>
          <w:sz w:val="22"/>
          <w:szCs w:val="22"/>
        </w:rPr>
        <w:t>REGISTRADOS</w:t>
      </w:r>
    </w:p>
    <w:p w14:paraId="2476D539" w14:textId="77777777" w:rsidR="002A5B2D" w:rsidRPr="000A49B6" w:rsidRDefault="002A5B2D" w:rsidP="00D57BF8">
      <w:pPr>
        <w:pStyle w:val="Ttulo1"/>
        <w:numPr>
          <w:ilvl w:val="1"/>
          <w:numId w:val="14"/>
        </w:numPr>
        <w:tabs>
          <w:tab w:val="left" w:pos="0"/>
        </w:tabs>
        <w:spacing w:line="360" w:lineRule="auto"/>
        <w:ind w:left="0" w:firstLine="0"/>
        <w:jc w:val="both"/>
        <w:rPr>
          <w:rFonts w:ascii="Times New Roman" w:hAnsi="Times New Roman"/>
          <w:b w:val="0"/>
          <w:color w:val="000009"/>
          <w:sz w:val="22"/>
          <w:szCs w:val="22"/>
        </w:rPr>
      </w:pPr>
      <w:r w:rsidRPr="000A49B6">
        <w:rPr>
          <w:rFonts w:ascii="Times New Roman" w:hAnsi="Times New Roman"/>
          <w:color w:val="000009"/>
          <w:sz w:val="22"/>
          <w:szCs w:val="22"/>
        </w:rPr>
        <w:t>Os</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preços</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registrados</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poderão</w:t>
      </w:r>
      <w:r w:rsidRPr="000A49B6">
        <w:rPr>
          <w:rFonts w:ascii="Times New Roman" w:hAnsi="Times New Roman"/>
          <w:color w:val="000009"/>
          <w:spacing w:val="-13"/>
          <w:sz w:val="22"/>
          <w:szCs w:val="22"/>
        </w:rPr>
        <w:t xml:space="preserve"> </w:t>
      </w:r>
      <w:r w:rsidRPr="000A49B6">
        <w:rPr>
          <w:rFonts w:ascii="Times New Roman" w:hAnsi="Times New Roman"/>
          <w:color w:val="000009"/>
          <w:sz w:val="22"/>
          <w:szCs w:val="22"/>
        </w:rPr>
        <w:t>ser</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alterados</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ou</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atualizados</w:t>
      </w:r>
      <w:r w:rsidRPr="000A49B6">
        <w:rPr>
          <w:rFonts w:ascii="Times New Roman" w:hAnsi="Times New Roman"/>
          <w:color w:val="000009"/>
          <w:spacing w:val="-13"/>
          <w:sz w:val="22"/>
          <w:szCs w:val="22"/>
        </w:rPr>
        <w:t xml:space="preserve"> </w:t>
      </w:r>
      <w:r w:rsidRPr="000A49B6">
        <w:rPr>
          <w:rFonts w:ascii="Times New Roman" w:hAnsi="Times New Roman"/>
          <w:color w:val="000009"/>
          <w:sz w:val="22"/>
          <w:szCs w:val="22"/>
        </w:rPr>
        <w:t>em</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decorrência</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de</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eventual redução</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dos</w:t>
      </w:r>
      <w:r w:rsidRPr="000A49B6">
        <w:rPr>
          <w:rFonts w:ascii="Times New Roman" w:hAnsi="Times New Roman"/>
          <w:color w:val="000009"/>
          <w:spacing w:val="-14"/>
          <w:sz w:val="22"/>
          <w:szCs w:val="22"/>
        </w:rPr>
        <w:t xml:space="preserve"> </w:t>
      </w:r>
      <w:r w:rsidRPr="000A49B6">
        <w:rPr>
          <w:rFonts w:ascii="Times New Roman" w:hAnsi="Times New Roman"/>
          <w:color w:val="000009"/>
          <w:sz w:val="22"/>
          <w:szCs w:val="22"/>
        </w:rPr>
        <w:t>preços praticados no mercado ou de fato que eleve o custo dos bens, das obras ou dos serviços registrados, nas seguintes situações:</w:t>
      </w:r>
    </w:p>
    <w:p w14:paraId="616DD5A8" w14:textId="77777777" w:rsidR="002A5B2D" w:rsidRPr="000A49B6" w:rsidRDefault="002A5B2D" w:rsidP="00D57BF8">
      <w:pPr>
        <w:pStyle w:val="PargrafodaLista"/>
        <w:widowControl w:val="0"/>
        <w:numPr>
          <w:ilvl w:val="2"/>
          <w:numId w:val="11"/>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rPr>
      </w:pPr>
      <w:r w:rsidRPr="000A49B6">
        <w:rPr>
          <w:rFonts w:ascii="Times New Roman" w:hAnsi="Times New Roman" w:cs="Times New Roman"/>
          <w:color w:val="000009"/>
        </w:rPr>
        <w:t>Em caso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força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maior, caso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fortuito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fato do</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príncipe ou</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em decorrência</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fatos</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imprevisíveis</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ou previsíveis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consequências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incalculáveis,</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inviabilizem</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execução</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tal</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como</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pactuada,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nos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termos da alínea “d” do inciso II do caput do art. 124 da Lei nº 14.133, de 2021;</w:t>
      </w:r>
    </w:p>
    <w:p w14:paraId="20E07F56" w14:textId="77777777" w:rsidR="002A5B2D" w:rsidRPr="000A49B6" w:rsidRDefault="002A5B2D" w:rsidP="00D57BF8">
      <w:pPr>
        <w:pStyle w:val="PargrafodaLista"/>
        <w:widowControl w:val="0"/>
        <w:numPr>
          <w:ilvl w:val="2"/>
          <w:numId w:val="11"/>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rPr>
      </w:pPr>
      <w:r w:rsidRPr="000A49B6">
        <w:rPr>
          <w:rFonts w:ascii="Times New Roman" w:hAnsi="Times New Roman" w:cs="Times New Roman"/>
          <w:color w:val="000009"/>
        </w:rPr>
        <w:t>Em</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caso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criação,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alteração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extinção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quaisquer</w:t>
      </w:r>
      <w:r w:rsidRPr="000A49B6">
        <w:rPr>
          <w:rFonts w:ascii="Times New Roman" w:hAnsi="Times New Roman" w:cs="Times New Roman"/>
          <w:color w:val="000009"/>
          <w:spacing w:val="-8"/>
        </w:rPr>
        <w:t xml:space="preserve"> </w:t>
      </w:r>
      <w:r w:rsidRPr="000A49B6">
        <w:rPr>
          <w:rFonts w:ascii="Times New Roman" w:hAnsi="Times New Roman" w:cs="Times New Roman"/>
          <w:color w:val="000009"/>
        </w:rPr>
        <w:t>tributos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encargos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legais</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superveniência de disposições legais, com comprovada repercussão sobre os preços registrados;</w:t>
      </w:r>
    </w:p>
    <w:p w14:paraId="11763A39" w14:textId="77777777" w:rsidR="002A5B2D" w:rsidRPr="000A49B6" w:rsidRDefault="002A5B2D" w:rsidP="00D57BF8">
      <w:pPr>
        <w:pStyle w:val="PargrafodaLista"/>
        <w:widowControl w:val="0"/>
        <w:numPr>
          <w:ilvl w:val="2"/>
          <w:numId w:val="11"/>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rPr>
      </w:pPr>
      <w:r w:rsidRPr="000A49B6">
        <w:rPr>
          <w:rFonts w:ascii="Times New Roman" w:hAnsi="Times New Roman" w:cs="Times New Roman"/>
          <w:color w:val="000009"/>
        </w:rPr>
        <w:t>Na hipótese de previsão no edital de cláusula de reajustamento ou repactuação sobre os preços registrados, nos termos da Lei nº 14.133, de 2021.</w:t>
      </w:r>
    </w:p>
    <w:p w14:paraId="5D996D43" w14:textId="77777777" w:rsidR="002A5B2D" w:rsidRPr="000A49B6" w:rsidRDefault="002A5B2D" w:rsidP="00D57BF8">
      <w:pPr>
        <w:pStyle w:val="PargrafodaLista"/>
        <w:widowControl w:val="0"/>
        <w:numPr>
          <w:ilvl w:val="3"/>
          <w:numId w:val="11"/>
        </w:numPr>
        <w:tabs>
          <w:tab w:val="left" w:pos="668"/>
        </w:tabs>
        <w:autoSpaceDE w:val="0"/>
        <w:autoSpaceDN w:val="0"/>
        <w:spacing w:after="0" w:line="360" w:lineRule="auto"/>
        <w:ind w:right="419" w:firstLine="0"/>
        <w:contextualSpacing w:val="0"/>
        <w:jc w:val="both"/>
        <w:rPr>
          <w:rFonts w:ascii="Times New Roman" w:hAnsi="Times New Roman" w:cs="Times New Roman"/>
        </w:rPr>
      </w:pPr>
      <w:r w:rsidRPr="000A49B6">
        <w:rPr>
          <w:rFonts w:ascii="Times New Roman" w:hAnsi="Times New Roman" w:cs="Times New Roman"/>
          <w:color w:val="000009"/>
        </w:rPr>
        <w:t xml:space="preserve">No caso de formalização do contrato o reajustamento, deverá ser respeitada a contagem da </w:t>
      </w:r>
      <w:r w:rsidRPr="000A49B6">
        <w:rPr>
          <w:rFonts w:ascii="Times New Roman" w:hAnsi="Times New Roman" w:cs="Times New Roman"/>
          <w:color w:val="000009"/>
        </w:rPr>
        <w:lastRenderedPageBreak/>
        <w:t>anualidade e o índice previstos para a contratação;</w:t>
      </w:r>
    </w:p>
    <w:p w14:paraId="70990372" w14:textId="77777777" w:rsidR="002A5B2D" w:rsidRPr="000A49B6" w:rsidRDefault="002A5B2D" w:rsidP="00D57BF8">
      <w:pPr>
        <w:pStyle w:val="PargrafodaLista"/>
        <w:widowControl w:val="0"/>
        <w:numPr>
          <w:ilvl w:val="3"/>
          <w:numId w:val="11"/>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A49B6">
        <w:rPr>
          <w:rFonts w:ascii="Times New Roman" w:hAnsi="Times New Roman" w:cs="Times New Roman"/>
          <w:color w:val="000009"/>
        </w:rPr>
        <w:t xml:space="preserve">No caso da repactuação, poderá ser a pedido do interessado, conforme critérios definidos para a </w:t>
      </w:r>
      <w:r w:rsidRPr="000A49B6">
        <w:rPr>
          <w:rFonts w:ascii="Times New Roman" w:hAnsi="Times New Roman" w:cs="Times New Roman"/>
          <w:color w:val="000009"/>
          <w:spacing w:val="-2"/>
        </w:rPr>
        <w:t>contratação.</w:t>
      </w:r>
    </w:p>
    <w:p w14:paraId="074E4960" w14:textId="41569C16" w:rsidR="002A5B2D" w:rsidRPr="000A49B6" w:rsidRDefault="002A5B2D" w:rsidP="00D57BF8">
      <w:pPr>
        <w:pStyle w:val="PargrafodaLista"/>
        <w:widowControl w:val="0"/>
        <w:numPr>
          <w:ilvl w:val="3"/>
          <w:numId w:val="11"/>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A49B6">
        <w:rPr>
          <w:rFonts w:ascii="Times New Roman" w:hAnsi="Times New Roman" w:cs="Times New Roman"/>
        </w:rPr>
        <w:t xml:space="preserve"> Nos casos acima, </w:t>
      </w:r>
      <w:r w:rsidR="000D323A" w:rsidRPr="000A49B6">
        <w:rPr>
          <w:rFonts w:ascii="Times New Roman" w:hAnsi="Times New Roman" w:cs="Times New Roman"/>
        </w:rPr>
        <w:t>os contratos oriundos da ata de registro de preços seguirão</w:t>
      </w:r>
      <w:r w:rsidRPr="000A49B6">
        <w:rPr>
          <w:rFonts w:ascii="Times New Roman" w:hAnsi="Times New Roman" w:cs="Times New Roman"/>
        </w:rPr>
        <w:t xml:space="preserve"> os termos de formalização de contratos art.89 da lei 14133, de 2021</w:t>
      </w:r>
    </w:p>
    <w:p w14:paraId="787D7E45" w14:textId="77777777" w:rsidR="002A5B2D" w:rsidRPr="000A49B6" w:rsidRDefault="002A5B2D" w:rsidP="002A5B2D">
      <w:pPr>
        <w:pStyle w:val="Ttulo1"/>
        <w:tabs>
          <w:tab w:val="left" w:pos="166"/>
        </w:tabs>
        <w:spacing w:line="360" w:lineRule="auto"/>
        <w:rPr>
          <w:rFonts w:ascii="Times New Roman" w:hAnsi="Times New Roman"/>
          <w:b w:val="0"/>
          <w:bCs w:val="0"/>
          <w:color w:val="000009"/>
          <w:spacing w:val="-2"/>
          <w:sz w:val="22"/>
          <w:szCs w:val="22"/>
        </w:rPr>
      </w:pPr>
      <w:r w:rsidRPr="000A49B6">
        <w:rPr>
          <w:rFonts w:ascii="Times New Roman" w:hAnsi="Times New Roman"/>
          <w:color w:val="000009"/>
          <w:sz w:val="22"/>
          <w:szCs w:val="22"/>
        </w:rPr>
        <w:t>6-</w:t>
      </w:r>
      <w:r w:rsidRPr="000A49B6">
        <w:rPr>
          <w:rFonts w:ascii="Times New Roman" w:hAnsi="Times New Roman"/>
          <w:color w:val="000009"/>
          <w:spacing w:val="-5"/>
          <w:sz w:val="22"/>
          <w:szCs w:val="22"/>
        </w:rPr>
        <w:t xml:space="preserve"> CLÁUSULA SEXTA: </w:t>
      </w:r>
      <w:r w:rsidRPr="000A49B6">
        <w:rPr>
          <w:rFonts w:ascii="Times New Roman" w:hAnsi="Times New Roman"/>
          <w:color w:val="000009"/>
          <w:sz w:val="22"/>
          <w:szCs w:val="22"/>
        </w:rPr>
        <w:t>NEGOCIAÇÃO</w:t>
      </w:r>
      <w:r w:rsidRPr="000A49B6">
        <w:rPr>
          <w:rFonts w:ascii="Times New Roman" w:hAnsi="Times New Roman"/>
          <w:color w:val="000009"/>
          <w:spacing w:val="-4"/>
          <w:sz w:val="22"/>
          <w:szCs w:val="22"/>
        </w:rPr>
        <w:t xml:space="preserve"> </w:t>
      </w:r>
      <w:r w:rsidRPr="000A49B6">
        <w:rPr>
          <w:rFonts w:ascii="Times New Roman" w:hAnsi="Times New Roman"/>
          <w:color w:val="000009"/>
          <w:sz w:val="22"/>
          <w:szCs w:val="22"/>
        </w:rPr>
        <w:t>DE</w:t>
      </w:r>
      <w:r w:rsidRPr="000A49B6">
        <w:rPr>
          <w:rFonts w:ascii="Times New Roman" w:hAnsi="Times New Roman"/>
          <w:color w:val="000009"/>
          <w:spacing w:val="-6"/>
          <w:sz w:val="22"/>
          <w:szCs w:val="22"/>
        </w:rPr>
        <w:t xml:space="preserve"> </w:t>
      </w:r>
      <w:r w:rsidRPr="000A49B6">
        <w:rPr>
          <w:rFonts w:ascii="Times New Roman" w:hAnsi="Times New Roman"/>
          <w:color w:val="000009"/>
          <w:sz w:val="22"/>
          <w:szCs w:val="22"/>
        </w:rPr>
        <w:t>PREÇOS</w:t>
      </w:r>
      <w:r w:rsidRPr="000A49B6">
        <w:rPr>
          <w:rFonts w:ascii="Times New Roman" w:hAnsi="Times New Roman"/>
          <w:color w:val="000009"/>
          <w:spacing w:val="-6"/>
          <w:sz w:val="22"/>
          <w:szCs w:val="22"/>
        </w:rPr>
        <w:t xml:space="preserve"> </w:t>
      </w:r>
      <w:r w:rsidRPr="000A49B6">
        <w:rPr>
          <w:rFonts w:ascii="Times New Roman" w:hAnsi="Times New Roman"/>
          <w:color w:val="000009"/>
          <w:spacing w:val="-2"/>
          <w:sz w:val="22"/>
          <w:szCs w:val="22"/>
        </w:rPr>
        <w:t>REGISTRADOS</w:t>
      </w:r>
    </w:p>
    <w:p w14:paraId="0162134F" w14:textId="77777777" w:rsidR="002A5B2D" w:rsidRPr="000A49B6" w:rsidRDefault="002A5B2D" w:rsidP="002A5B2D">
      <w:pPr>
        <w:pStyle w:val="Ttulo1"/>
        <w:tabs>
          <w:tab w:val="left" w:pos="166"/>
        </w:tabs>
        <w:spacing w:line="360" w:lineRule="auto"/>
        <w:rPr>
          <w:rFonts w:ascii="Times New Roman" w:hAnsi="Times New Roman"/>
          <w:b w:val="0"/>
          <w:bCs w:val="0"/>
          <w:sz w:val="22"/>
          <w:szCs w:val="22"/>
        </w:rPr>
      </w:pPr>
      <w:r w:rsidRPr="000A49B6">
        <w:rPr>
          <w:rFonts w:ascii="Times New Roman" w:hAnsi="Times New Roman"/>
          <w:color w:val="000009"/>
          <w:sz w:val="22"/>
          <w:szCs w:val="22"/>
        </w:rPr>
        <w:t xml:space="preserve"> </w:t>
      </w:r>
      <w:r w:rsidRPr="000A49B6">
        <w:rPr>
          <w:rFonts w:ascii="Times New Roman" w:hAnsi="Times New Roman"/>
          <w:b w:val="0"/>
          <w:bCs w:val="0"/>
          <w:color w:val="000009"/>
          <w:sz w:val="22"/>
          <w:szCs w:val="22"/>
        </w:rPr>
        <w:t xml:space="preserve">6.1. Na hipótese de o preço registrado tornar-se superior ao preço praticado no mercado por motivo superveniente, o órgão ou entidade gerenciadora convocará o fornecedor para negociar a redução do preço </w:t>
      </w:r>
      <w:r w:rsidRPr="000A49B6">
        <w:rPr>
          <w:rFonts w:ascii="Times New Roman" w:hAnsi="Times New Roman"/>
          <w:b w:val="0"/>
          <w:bCs w:val="0"/>
          <w:color w:val="000009"/>
          <w:spacing w:val="-2"/>
          <w:sz w:val="22"/>
          <w:szCs w:val="22"/>
        </w:rPr>
        <w:t>registrado.</w:t>
      </w:r>
    </w:p>
    <w:p w14:paraId="40653556" w14:textId="77777777" w:rsidR="002A5B2D" w:rsidRPr="000A49B6" w:rsidRDefault="002A5B2D" w:rsidP="00D57BF8">
      <w:pPr>
        <w:pStyle w:val="PargrafodaLista"/>
        <w:widowControl w:val="0"/>
        <w:numPr>
          <w:ilvl w:val="2"/>
          <w:numId w:val="15"/>
        </w:numPr>
        <w:tabs>
          <w:tab w:val="left" w:pos="504"/>
        </w:tabs>
        <w:autoSpaceDE w:val="0"/>
        <w:autoSpaceDN w:val="0"/>
        <w:spacing w:after="0" w:line="360" w:lineRule="auto"/>
        <w:ind w:left="0" w:right="419" w:firstLine="0"/>
        <w:jc w:val="both"/>
        <w:rPr>
          <w:rFonts w:ascii="Times New Roman" w:hAnsi="Times New Roman" w:cs="Times New Roman"/>
        </w:rPr>
      </w:pPr>
      <w:r w:rsidRPr="000A49B6">
        <w:rPr>
          <w:rFonts w:ascii="Times New Roman" w:hAnsi="Times New Roman" w:cs="Times New Roman"/>
          <w:color w:val="000009"/>
        </w:rPr>
        <w:t>Caso não aceite reduzir seu preço aos valores praticados pelo mercado, o fornecedor será liberado do compromisso assumido quanto ao item registrado, sem aplicação de penalidades administrativas.</w:t>
      </w:r>
    </w:p>
    <w:p w14:paraId="1516EF8C" w14:textId="77777777" w:rsidR="002A5B2D" w:rsidRPr="000A49B6" w:rsidRDefault="002A5B2D" w:rsidP="00D57BF8">
      <w:pPr>
        <w:pStyle w:val="PargrafodaLista"/>
        <w:widowControl w:val="0"/>
        <w:numPr>
          <w:ilvl w:val="2"/>
          <w:numId w:val="16"/>
        </w:numPr>
        <w:tabs>
          <w:tab w:val="left" w:pos="494"/>
        </w:tabs>
        <w:autoSpaceDE w:val="0"/>
        <w:autoSpaceDN w:val="0"/>
        <w:spacing w:after="0" w:line="360" w:lineRule="auto"/>
        <w:ind w:left="0" w:right="419" w:firstLine="0"/>
        <w:contextualSpacing w:val="0"/>
        <w:jc w:val="both"/>
        <w:rPr>
          <w:rFonts w:ascii="Times New Roman" w:hAnsi="Times New Roman" w:cs="Times New Roman"/>
        </w:rPr>
      </w:pPr>
      <w:r w:rsidRPr="000A49B6">
        <w:rPr>
          <w:rFonts w:ascii="Times New Roman" w:hAnsi="Times New Roman" w:cs="Times New Roman"/>
          <w:color w:val="000009"/>
        </w:rPr>
        <w:t>Na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hipótese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prevista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item</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anterior,</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gerenciador</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convocará</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fornecedores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cadastro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reserva, na ordem de classificação, para verificar se aceitam reduzir seus preços aos valores de mercado e não convocará os licitantes ou fornecedores que tiveram seu registro cancelado.</w:t>
      </w:r>
    </w:p>
    <w:p w14:paraId="4772F153" w14:textId="77777777" w:rsidR="002A5B2D" w:rsidRPr="000A49B6"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A49B6">
        <w:rPr>
          <w:rFonts w:ascii="Times New Roman" w:hAnsi="Times New Roman" w:cs="Times New Roman"/>
          <w:color w:val="000009"/>
        </w:rPr>
        <w:t>Se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obtiver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êxito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negociações,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gerenciadora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procederá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cancelamento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da ata de registro de preços, adotando as medidas cabíveis para obtenção de contratação mais vantajosa.</w:t>
      </w:r>
    </w:p>
    <w:p w14:paraId="77EBE560" w14:textId="77777777" w:rsidR="002A5B2D" w:rsidRPr="000A49B6"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A49B6">
        <w:rPr>
          <w:rFonts w:ascii="Times New Roman" w:hAnsi="Times New Roman" w:cs="Times New Roman"/>
          <w:color w:val="000009"/>
        </w:rPr>
        <w:t>Na hipótese de redução do preço registrado, o gerenciador comunicará aos órgãos e às entidades que tiverem firmado contratos decorrentes da ata de registro de preços para que avaliem a conveniência e a oportunidade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diligenciarem</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negociação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com</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vistas</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à</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alteração</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contratual,</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observado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disposto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no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art.</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124 da Lei nº 14.133, de 2021</w:t>
      </w:r>
    </w:p>
    <w:p w14:paraId="2FCB80E6" w14:textId="77777777" w:rsidR="002A5B2D" w:rsidRPr="000A49B6" w:rsidRDefault="002A5B2D" w:rsidP="002A5B2D">
      <w:pPr>
        <w:pStyle w:val="PargrafodaLista"/>
        <w:rPr>
          <w:rFonts w:ascii="Times New Roman" w:hAnsi="Times New Roman" w:cs="Times New Roman"/>
        </w:rPr>
      </w:pPr>
    </w:p>
    <w:p w14:paraId="2D1CB61F" w14:textId="77777777" w:rsidR="002A5B2D" w:rsidRPr="000A49B6" w:rsidRDefault="002A5B2D" w:rsidP="00D57BF8">
      <w:pPr>
        <w:pStyle w:val="PargrafodaLista"/>
        <w:widowControl w:val="0"/>
        <w:numPr>
          <w:ilvl w:val="1"/>
          <w:numId w:val="16"/>
        </w:numPr>
        <w:tabs>
          <w:tab w:val="left" w:pos="358"/>
        </w:tabs>
        <w:autoSpaceDE w:val="0"/>
        <w:autoSpaceDN w:val="0"/>
        <w:spacing w:after="0" w:line="360" w:lineRule="auto"/>
        <w:ind w:left="0" w:right="419" w:firstLine="0"/>
        <w:contextualSpacing w:val="0"/>
        <w:jc w:val="both"/>
        <w:rPr>
          <w:rFonts w:ascii="Times New Roman" w:hAnsi="Times New Roman" w:cs="Times New Roman"/>
        </w:rPr>
      </w:pPr>
      <w:r w:rsidRPr="000A49B6">
        <w:rPr>
          <w:rFonts w:ascii="Times New Roman" w:hAnsi="Times New Roman" w:cs="Times New Roman"/>
          <w:color w:val="000009"/>
        </w:rPr>
        <w:t>Na hipótese de o preço de mercado tornar-se superior ao preço registrado e o fornecedor não poder cumprir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obrigações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estabelecidas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facultado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fornecedor</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requerer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w:t>
      </w:r>
      <w:r w:rsidRPr="000A49B6">
        <w:rPr>
          <w:rFonts w:ascii="Times New Roman" w:hAnsi="Times New Roman" w:cs="Times New Roman"/>
        </w:rPr>
        <w:t xml:space="preserve">o </w:t>
      </w:r>
      <w:r w:rsidRPr="000A49B6">
        <w:rPr>
          <w:rFonts w:ascii="Times New Roman" w:hAnsi="Times New Roman" w:cs="Times New Roman"/>
          <w:color w:val="000009"/>
        </w:rPr>
        <w:t>gerenciador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alteração do preço registrado, mediante comprovação de fato superveniente que supostamente o impossibilite de cumprir o compromisso.</w:t>
      </w:r>
    </w:p>
    <w:p w14:paraId="41839070" w14:textId="77777777" w:rsidR="002A5B2D" w:rsidRPr="000A49B6" w:rsidRDefault="002A5B2D" w:rsidP="002A5B2D">
      <w:pPr>
        <w:tabs>
          <w:tab w:val="left" w:pos="547"/>
        </w:tabs>
        <w:spacing w:before="81" w:line="360" w:lineRule="auto"/>
        <w:ind w:right="419"/>
        <w:jc w:val="both"/>
        <w:rPr>
          <w:rFonts w:ascii="Times New Roman" w:hAnsi="Times New Roman" w:cs="Times New Roman"/>
        </w:rPr>
      </w:pPr>
      <w:r w:rsidRPr="000A49B6">
        <w:rPr>
          <w:rFonts w:ascii="Times New Roman" w:hAnsi="Times New Roman" w:cs="Times New Roman"/>
          <w:b/>
          <w:bCs/>
          <w:color w:val="000009"/>
        </w:rPr>
        <w:t>6.2.1</w:t>
      </w:r>
      <w:r w:rsidRPr="000A49B6">
        <w:rPr>
          <w:rFonts w:ascii="Times New Roman" w:hAnsi="Times New Roman" w:cs="Times New Roman"/>
          <w:color w:val="000009"/>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6F48F5F8" w14:textId="77777777" w:rsidR="002A5B2D" w:rsidRPr="000A49B6"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A49B6">
        <w:rPr>
          <w:rFonts w:ascii="Times New Roman" w:hAnsi="Times New Roman" w:cs="Times New Roman"/>
        </w:rPr>
        <w:lastRenderedPageBreak/>
        <w:t xml:space="preserve"> </w:t>
      </w:r>
      <w:r w:rsidRPr="000A49B6">
        <w:rPr>
          <w:rFonts w:ascii="Times New Roman" w:hAnsi="Times New Roman" w:cs="Times New Roman"/>
          <w:color w:val="000009"/>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w:t>
      </w:r>
      <w:r w:rsidRPr="000A49B6">
        <w:rPr>
          <w:rFonts w:ascii="Times New Roman" w:hAnsi="Times New Roman" w:cs="Times New Roman"/>
          <w:color w:val="FF0000"/>
        </w:rPr>
        <w:t>em 9.1</w:t>
      </w:r>
      <w:r w:rsidRPr="000A49B6">
        <w:rPr>
          <w:rFonts w:ascii="Times New Roman" w:hAnsi="Times New Roman" w:cs="Times New Roman"/>
          <w:color w:val="000009"/>
        </w:rPr>
        <w:t>, sem prejuízo das sanções previstas na Lei nº 14.133, de 2021, e na legislação aplicável.</w:t>
      </w:r>
    </w:p>
    <w:p w14:paraId="7788AAD6" w14:textId="77777777" w:rsidR="002A5B2D" w:rsidRPr="000A49B6" w:rsidRDefault="002A5B2D" w:rsidP="00D57BF8">
      <w:pPr>
        <w:pStyle w:val="PargrafodaLista"/>
        <w:widowControl w:val="0"/>
        <w:numPr>
          <w:ilvl w:val="2"/>
          <w:numId w:val="16"/>
        </w:numPr>
        <w:tabs>
          <w:tab w:val="left" w:pos="497"/>
        </w:tabs>
        <w:autoSpaceDE w:val="0"/>
        <w:autoSpaceDN w:val="0"/>
        <w:spacing w:after="0" w:line="360" w:lineRule="auto"/>
        <w:ind w:left="0" w:right="418" w:firstLine="0"/>
        <w:contextualSpacing w:val="0"/>
        <w:jc w:val="both"/>
        <w:rPr>
          <w:rFonts w:ascii="Times New Roman" w:hAnsi="Times New Roman" w:cs="Times New Roman"/>
        </w:rPr>
      </w:pPr>
      <w:bookmarkStart w:id="54" w:name="_Hlk199767192"/>
      <w:r w:rsidRPr="000A49B6">
        <w:rPr>
          <w:rFonts w:ascii="Times New Roman" w:hAnsi="Times New Roman" w:cs="Times New Roman"/>
          <w:color w:val="000009"/>
        </w:rPr>
        <w:t>Na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hipótese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cancelamento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fornecedor,</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termos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subitem</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anterior,</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gerenciador convocará</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os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fornecedores</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do</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cadastro</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reserva,</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na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ordem</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classificação,</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verificar</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se</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aceitam</w:t>
      </w:r>
      <w:r w:rsidRPr="000A49B6">
        <w:rPr>
          <w:rFonts w:ascii="Times New Roman" w:hAnsi="Times New Roman" w:cs="Times New Roman"/>
          <w:color w:val="000009"/>
          <w:spacing w:val="-14"/>
        </w:rPr>
        <w:t xml:space="preserve"> </w:t>
      </w:r>
      <w:r w:rsidRPr="000A49B6">
        <w:rPr>
          <w:rFonts w:ascii="Times New Roman" w:hAnsi="Times New Roman" w:cs="Times New Roman"/>
          <w:color w:val="000009"/>
        </w:rPr>
        <w:t>manter seus preços registrados, observado o disposto no subitem 4.5.</w:t>
      </w:r>
    </w:p>
    <w:bookmarkEnd w:id="54"/>
    <w:p w14:paraId="41BD5309" w14:textId="77777777" w:rsidR="002A5B2D" w:rsidRPr="000A49B6"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A49B6">
        <w:rPr>
          <w:rFonts w:ascii="Times New Roman" w:hAnsi="Times New Roman" w:cs="Times New Roman"/>
          <w:color w:val="000009"/>
        </w:rPr>
        <w:t>Se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obtiver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êxito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nas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negociações,</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gerenciadora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procederá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cancelamento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da ata de registro de preços, nos termos do subitem 8.4, e adotará as medidas cabíveis para a obtenção da contratação mais vantajosa.</w:t>
      </w:r>
    </w:p>
    <w:p w14:paraId="5D6AC250" w14:textId="77777777" w:rsidR="002A5B2D" w:rsidRPr="000A49B6" w:rsidRDefault="002A5B2D" w:rsidP="00D57BF8">
      <w:pPr>
        <w:pStyle w:val="PargrafodaLista"/>
        <w:widowControl w:val="0"/>
        <w:numPr>
          <w:ilvl w:val="2"/>
          <w:numId w:val="16"/>
        </w:numPr>
        <w:tabs>
          <w:tab w:val="left" w:pos="516"/>
        </w:tabs>
        <w:autoSpaceDE w:val="0"/>
        <w:autoSpaceDN w:val="0"/>
        <w:spacing w:after="0" w:line="360" w:lineRule="auto"/>
        <w:ind w:left="0" w:right="420" w:firstLine="0"/>
        <w:contextualSpacing w:val="0"/>
        <w:jc w:val="both"/>
        <w:rPr>
          <w:rFonts w:ascii="Times New Roman" w:hAnsi="Times New Roman" w:cs="Times New Roman"/>
        </w:rPr>
      </w:pPr>
      <w:bookmarkStart w:id="55" w:name="_Hlk199767333"/>
      <w:r w:rsidRPr="000A49B6">
        <w:rPr>
          <w:rFonts w:ascii="Times New Roman" w:hAnsi="Times New Roman" w:cs="Times New Roman"/>
          <w:color w:val="000009"/>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bookmarkEnd w:id="55"/>
    <w:p w14:paraId="0F6F2CC5" w14:textId="77777777" w:rsidR="002A5B2D" w:rsidRPr="000A49B6" w:rsidRDefault="002A5B2D" w:rsidP="00D57BF8">
      <w:pPr>
        <w:pStyle w:val="PargrafodaLista"/>
        <w:widowControl w:val="0"/>
        <w:numPr>
          <w:ilvl w:val="2"/>
          <w:numId w:val="16"/>
        </w:numPr>
        <w:tabs>
          <w:tab w:val="left" w:pos="494"/>
        </w:tabs>
        <w:autoSpaceDE w:val="0"/>
        <w:autoSpaceDN w:val="0"/>
        <w:spacing w:after="0" w:line="360" w:lineRule="auto"/>
        <w:ind w:left="0" w:right="420" w:firstLine="0"/>
        <w:contextualSpacing w:val="0"/>
        <w:jc w:val="both"/>
        <w:rPr>
          <w:rFonts w:ascii="Times New Roman" w:hAnsi="Times New Roman" w:cs="Times New Roman"/>
        </w:rPr>
      </w:pPr>
      <w:r w:rsidRPr="000A49B6">
        <w:rPr>
          <w:rFonts w:ascii="Times New Roman" w:hAnsi="Times New Roman" w:cs="Times New Roman"/>
          <w:color w:val="000009"/>
        </w:rPr>
        <w: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gerenciadora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comunicará</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aos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órgãos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e</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às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entidades</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tiverem</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firmado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contratos decorrentes da ata de registro de preços sobre a efetiva alteração do preço registrado, para que avaliem a necessidade de alteração contratual, observado o disposto no art. 124 da Lei nº 14.133, de 2021.</w:t>
      </w:r>
    </w:p>
    <w:p w14:paraId="425067CD" w14:textId="77777777" w:rsidR="002A5B2D" w:rsidRPr="000A49B6" w:rsidRDefault="002A5B2D" w:rsidP="00D57BF8">
      <w:pPr>
        <w:pStyle w:val="Ttulo1"/>
        <w:numPr>
          <w:ilvl w:val="0"/>
          <w:numId w:val="16"/>
        </w:numPr>
        <w:tabs>
          <w:tab w:val="left" w:pos="213"/>
        </w:tabs>
        <w:spacing w:before="1" w:line="360" w:lineRule="auto"/>
        <w:ind w:left="0" w:right="-1" w:firstLine="0"/>
        <w:rPr>
          <w:rFonts w:ascii="Times New Roman" w:hAnsi="Times New Roman"/>
          <w:b w:val="0"/>
          <w:sz w:val="22"/>
          <w:szCs w:val="22"/>
        </w:rPr>
      </w:pPr>
      <w:r w:rsidRPr="000A49B6">
        <w:rPr>
          <w:rFonts w:ascii="Times New Roman" w:hAnsi="Times New Roman"/>
          <w:spacing w:val="40"/>
          <w:sz w:val="22"/>
          <w:szCs w:val="22"/>
        </w:rPr>
        <w:t xml:space="preserve"> </w:t>
      </w:r>
      <w:r w:rsidRPr="000A49B6">
        <w:rPr>
          <w:rFonts w:ascii="Times New Roman" w:hAnsi="Times New Roman"/>
          <w:color w:val="000009"/>
          <w:spacing w:val="-5"/>
          <w:sz w:val="22"/>
          <w:szCs w:val="22"/>
        </w:rPr>
        <w:t>CLÁUSULA SÉTIMA</w:t>
      </w:r>
      <w:r w:rsidRPr="000A49B6">
        <w:rPr>
          <w:rFonts w:ascii="Times New Roman" w:hAnsi="Times New Roman"/>
          <w:spacing w:val="40"/>
          <w:sz w:val="22"/>
          <w:szCs w:val="22"/>
        </w:rPr>
        <w:t>:</w:t>
      </w:r>
      <w:r w:rsidRPr="000A49B6">
        <w:rPr>
          <w:rFonts w:ascii="Times New Roman" w:hAnsi="Times New Roman"/>
          <w:sz w:val="22"/>
          <w:szCs w:val="22"/>
        </w:rPr>
        <w:t>REMANEJAMENTO</w:t>
      </w:r>
      <w:r w:rsidRPr="000A49B6">
        <w:rPr>
          <w:rFonts w:ascii="Times New Roman" w:hAnsi="Times New Roman"/>
          <w:spacing w:val="40"/>
          <w:sz w:val="22"/>
          <w:szCs w:val="22"/>
        </w:rPr>
        <w:t xml:space="preserve"> </w:t>
      </w:r>
      <w:r w:rsidRPr="000A49B6">
        <w:rPr>
          <w:rFonts w:ascii="Times New Roman" w:hAnsi="Times New Roman"/>
          <w:sz w:val="22"/>
          <w:szCs w:val="22"/>
        </w:rPr>
        <w:t>DAS</w:t>
      </w:r>
      <w:r w:rsidRPr="000A49B6">
        <w:rPr>
          <w:rFonts w:ascii="Times New Roman" w:hAnsi="Times New Roman"/>
          <w:spacing w:val="40"/>
          <w:sz w:val="22"/>
          <w:szCs w:val="22"/>
        </w:rPr>
        <w:t xml:space="preserve"> </w:t>
      </w:r>
      <w:r w:rsidRPr="000A49B6">
        <w:rPr>
          <w:rFonts w:ascii="Times New Roman" w:hAnsi="Times New Roman"/>
          <w:sz w:val="22"/>
          <w:szCs w:val="22"/>
        </w:rPr>
        <w:t>QUANTIDADES</w:t>
      </w:r>
      <w:r w:rsidRPr="000A49B6">
        <w:rPr>
          <w:rFonts w:ascii="Times New Roman" w:hAnsi="Times New Roman"/>
          <w:spacing w:val="40"/>
          <w:sz w:val="22"/>
          <w:szCs w:val="22"/>
        </w:rPr>
        <w:t xml:space="preserve"> </w:t>
      </w:r>
      <w:r w:rsidRPr="000A49B6">
        <w:rPr>
          <w:rFonts w:ascii="Times New Roman" w:hAnsi="Times New Roman"/>
          <w:sz w:val="22"/>
          <w:szCs w:val="22"/>
        </w:rPr>
        <w:t>REGISTRADAS</w:t>
      </w:r>
      <w:r w:rsidRPr="000A49B6">
        <w:rPr>
          <w:rFonts w:ascii="Times New Roman" w:hAnsi="Times New Roman"/>
          <w:spacing w:val="40"/>
          <w:sz w:val="22"/>
          <w:szCs w:val="22"/>
        </w:rPr>
        <w:t xml:space="preserve"> </w:t>
      </w:r>
      <w:r w:rsidRPr="000A49B6">
        <w:rPr>
          <w:rFonts w:ascii="Times New Roman" w:hAnsi="Times New Roman"/>
          <w:sz w:val="22"/>
          <w:szCs w:val="22"/>
        </w:rPr>
        <w:t>NA</w:t>
      </w:r>
      <w:r w:rsidRPr="000A49B6">
        <w:rPr>
          <w:rFonts w:ascii="Times New Roman" w:hAnsi="Times New Roman"/>
          <w:spacing w:val="40"/>
          <w:sz w:val="22"/>
          <w:szCs w:val="22"/>
        </w:rPr>
        <w:t xml:space="preserve"> </w:t>
      </w:r>
      <w:r w:rsidRPr="000A49B6">
        <w:rPr>
          <w:rFonts w:ascii="Times New Roman" w:hAnsi="Times New Roman"/>
          <w:sz w:val="22"/>
          <w:szCs w:val="22"/>
        </w:rPr>
        <w:t>ATA</w:t>
      </w:r>
      <w:r w:rsidRPr="000A49B6">
        <w:rPr>
          <w:rFonts w:ascii="Times New Roman" w:hAnsi="Times New Roman"/>
          <w:spacing w:val="40"/>
          <w:sz w:val="22"/>
          <w:szCs w:val="22"/>
        </w:rPr>
        <w:t xml:space="preserve"> </w:t>
      </w:r>
      <w:r w:rsidRPr="000A49B6">
        <w:rPr>
          <w:rFonts w:ascii="Times New Roman" w:hAnsi="Times New Roman"/>
          <w:sz w:val="22"/>
          <w:szCs w:val="22"/>
        </w:rPr>
        <w:t>DE</w:t>
      </w:r>
      <w:r w:rsidRPr="000A49B6">
        <w:rPr>
          <w:rFonts w:ascii="Times New Roman" w:hAnsi="Times New Roman"/>
          <w:spacing w:val="40"/>
          <w:sz w:val="22"/>
          <w:szCs w:val="22"/>
        </w:rPr>
        <w:t xml:space="preserve"> </w:t>
      </w:r>
      <w:r w:rsidRPr="000A49B6">
        <w:rPr>
          <w:rFonts w:ascii="Times New Roman" w:hAnsi="Times New Roman"/>
          <w:sz w:val="22"/>
          <w:szCs w:val="22"/>
        </w:rPr>
        <w:t>REGISTRO</w:t>
      </w:r>
      <w:r w:rsidRPr="000A49B6">
        <w:rPr>
          <w:rFonts w:ascii="Times New Roman" w:hAnsi="Times New Roman"/>
          <w:spacing w:val="40"/>
          <w:sz w:val="22"/>
          <w:szCs w:val="22"/>
        </w:rPr>
        <w:t xml:space="preserve"> </w:t>
      </w:r>
      <w:r w:rsidRPr="000A49B6">
        <w:rPr>
          <w:rFonts w:ascii="Times New Roman" w:hAnsi="Times New Roman"/>
          <w:sz w:val="22"/>
          <w:szCs w:val="22"/>
        </w:rPr>
        <w:t xml:space="preserve">DE </w:t>
      </w:r>
      <w:r w:rsidRPr="000A49B6">
        <w:rPr>
          <w:rFonts w:ascii="Times New Roman" w:hAnsi="Times New Roman"/>
          <w:spacing w:val="-2"/>
          <w:sz w:val="22"/>
          <w:szCs w:val="22"/>
        </w:rPr>
        <w:t>PREÇOS</w:t>
      </w:r>
    </w:p>
    <w:p w14:paraId="35383518" w14:textId="77777777" w:rsidR="002A5B2D" w:rsidRPr="000A49B6" w:rsidRDefault="002A5B2D" w:rsidP="00D57BF8">
      <w:pPr>
        <w:pStyle w:val="PargrafodaLista"/>
        <w:widowControl w:val="0"/>
        <w:numPr>
          <w:ilvl w:val="1"/>
          <w:numId w:val="17"/>
        </w:numPr>
        <w:autoSpaceDE w:val="0"/>
        <w:autoSpaceDN w:val="0"/>
        <w:spacing w:after="0" w:line="360" w:lineRule="auto"/>
        <w:ind w:left="0" w:right="421" w:firstLine="0"/>
        <w:jc w:val="both"/>
        <w:rPr>
          <w:rFonts w:ascii="Times New Roman" w:hAnsi="Times New Roman" w:cs="Times New Roman"/>
          <w:bCs/>
        </w:rPr>
      </w:pPr>
      <w:r w:rsidRPr="000A49B6">
        <w:rPr>
          <w:rFonts w:ascii="Times New Roman" w:hAnsi="Times New Roman" w:cs="Times New Roman"/>
          <w:bCs/>
        </w:rPr>
        <w:t>As quantidades previstas para os</w:t>
      </w:r>
      <w:r w:rsidRPr="000A49B6">
        <w:rPr>
          <w:rFonts w:ascii="Times New Roman" w:hAnsi="Times New Roman" w:cs="Times New Roman"/>
          <w:bCs/>
          <w:spacing w:val="-2"/>
        </w:rPr>
        <w:t xml:space="preserve"> </w:t>
      </w:r>
      <w:r w:rsidRPr="000A49B6">
        <w:rPr>
          <w:rFonts w:ascii="Times New Roman" w:hAnsi="Times New Roman" w:cs="Times New Roman"/>
          <w:bCs/>
        </w:rPr>
        <w:t>itens</w:t>
      </w:r>
      <w:r w:rsidRPr="000A49B6">
        <w:rPr>
          <w:rFonts w:ascii="Times New Roman" w:hAnsi="Times New Roman" w:cs="Times New Roman"/>
          <w:bCs/>
          <w:spacing w:val="-2"/>
        </w:rPr>
        <w:t xml:space="preserve"> </w:t>
      </w:r>
      <w:r w:rsidRPr="000A49B6">
        <w:rPr>
          <w:rFonts w:ascii="Times New Roman" w:hAnsi="Times New Roman" w:cs="Times New Roman"/>
          <w:bCs/>
        </w:rPr>
        <w:t>com preços</w:t>
      </w:r>
      <w:r w:rsidRPr="000A49B6">
        <w:rPr>
          <w:rFonts w:ascii="Times New Roman" w:hAnsi="Times New Roman" w:cs="Times New Roman"/>
          <w:bCs/>
          <w:spacing w:val="-2"/>
        </w:rPr>
        <w:t xml:space="preserve"> </w:t>
      </w:r>
      <w:r w:rsidRPr="000A49B6">
        <w:rPr>
          <w:rFonts w:ascii="Times New Roman" w:hAnsi="Times New Roman" w:cs="Times New Roman"/>
          <w:bCs/>
        </w:rPr>
        <w:t>registrados</w:t>
      </w:r>
      <w:r w:rsidRPr="000A49B6">
        <w:rPr>
          <w:rFonts w:ascii="Times New Roman" w:hAnsi="Times New Roman" w:cs="Times New Roman"/>
          <w:bCs/>
          <w:spacing w:val="-2"/>
        </w:rPr>
        <w:t xml:space="preserve"> </w:t>
      </w:r>
      <w:r w:rsidRPr="000A49B6">
        <w:rPr>
          <w:rFonts w:ascii="Times New Roman" w:hAnsi="Times New Roman" w:cs="Times New Roman"/>
          <w:bCs/>
        </w:rPr>
        <w:t>nas</w:t>
      </w:r>
      <w:r w:rsidRPr="000A49B6">
        <w:rPr>
          <w:rFonts w:ascii="Times New Roman" w:hAnsi="Times New Roman" w:cs="Times New Roman"/>
          <w:bCs/>
          <w:spacing w:val="-2"/>
        </w:rPr>
        <w:t xml:space="preserve"> </w:t>
      </w:r>
      <w:r w:rsidRPr="000A49B6">
        <w:rPr>
          <w:rFonts w:ascii="Times New Roman" w:hAnsi="Times New Roman" w:cs="Times New Roman"/>
          <w:bCs/>
        </w:rPr>
        <w:t>atas de</w:t>
      </w:r>
      <w:r w:rsidRPr="000A49B6">
        <w:rPr>
          <w:rFonts w:ascii="Times New Roman" w:hAnsi="Times New Roman" w:cs="Times New Roman"/>
          <w:bCs/>
          <w:spacing w:val="-2"/>
        </w:rPr>
        <w:t xml:space="preserve"> </w:t>
      </w:r>
      <w:r w:rsidRPr="000A49B6">
        <w:rPr>
          <w:rFonts w:ascii="Times New Roman" w:hAnsi="Times New Roman" w:cs="Times New Roman"/>
          <w:bCs/>
        </w:rPr>
        <w:t>registro de</w:t>
      </w:r>
      <w:r w:rsidRPr="000A49B6">
        <w:rPr>
          <w:rFonts w:ascii="Times New Roman" w:hAnsi="Times New Roman" w:cs="Times New Roman"/>
          <w:bCs/>
          <w:spacing w:val="-2"/>
        </w:rPr>
        <w:t xml:space="preserve"> </w:t>
      </w:r>
      <w:r w:rsidRPr="000A49B6">
        <w:rPr>
          <w:rFonts w:ascii="Times New Roman" w:hAnsi="Times New Roman" w:cs="Times New Roman"/>
          <w:bCs/>
        </w:rPr>
        <w:t>preços poderão ser remanejadas pelo órgão ou entidade gerenciadora entre os órgãos ou as entidades participantes e não participantes do registro de preços.</w:t>
      </w:r>
    </w:p>
    <w:p w14:paraId="30AF9023" w14:textId="77777777" w:rsidR="002A5B2D" w:rsidRPr="000A49B6" w:rsidRDefault="002A5B2D" w:rsidP="00D57BF8">
      <w:pPr>
        <w:pStyle w:val="PargrafodaLista"/>
        <w:widowControl w:val="0"/>
        <w:numPr>
          <w:ilvl w:val="1"/>
          <w:numId w:val="17"/>
        </w:numPr>
        <w:tabs>
          <w:tab w:val="left" w:pos="331"/>
        </w:tabs>
        <w:autoSpaceDE w:val="0"/>
        <w:autoSpaceDN w:val="0"/>
        <w:spacing w:before="1" w:after="0" w:line="360" w:lineRule="auto"/>
        <w:contextualSpacing w:val="0"/>
        <w:rPr>
          <w:rFonts w:ascii="Times New Roman" w:hAnsi="Times New Roman" w:cs="Times New Roman"/>
          <w:b/>
          <w:color w:val="000009"/>
        </w:rPr>
      </w:pPr>
      <w:r w:rsidRPr="000A49B6">
        <w:rPr>
          <w:rFonts w:ascii="Times New Roman" w:hAnsi="Times New Roman" w:cs="Times New Roman"/>
          <w:color w:val="000009"/>
        </w:rPr>
        <w: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remanejamento</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somente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poderá</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ser</w:t>
      </w:r>
      <w:r w:rsidRPr="000A49B6">
        <w:rPr>
          <w:rFonts w:ascii="Times New Roman" w:hAnsi="Times New Roman" w:cs="Times New Roman"/>
          <w:color w:val="000009"/>
          <w:spacing w:val="-2"/>
        </w:rPr>
        <w:t xml:space="preserve"> feito:</w:t>
      </w:r>
    </w:p>
    <w:p w14:paraId="6461E44E" w14:textId="77777777" w:rsidR="002A5B2D" w:rsidRPr="000A49B6" w:rsidRDefault="002A5B2D" w:rsidP="00D57BF8">
      <w:pPr>
        <w:pStyle w:val="PargrafodaLista"/>
        <w:widowControl w:val="0"/>
        <w:numPr>
          <w:ilvl w:val="2"/>
          <w:numId w:val="17"/>
        </w:numPr>
        <w:tabs>
          <w:tab w:val="left" w:pos="496"/>
        </w:tabs>
        <w:autoSpaceDE w:val="0"/>
        <w:autoSpaceDN w:val="0"/>
        <w:spacing w:after="0" w:line="360" w:lineRule="auto"/>
        <w:rPr>
          <w:rFonts w:ascii="Times New Roman" w:hAnsi="Times New Roman" w:cs="Times New Roman"/>
          <w:color w:val="000009"/>
          <w:spacing w:val="-5"/>
        </w:rPr>
      </w:pPr>
      <w:r w:rsidRPr="000A49B6">
        <w:rPr>
          <w:rFonts w:ascii="Times New Roman" w:hAnsi="Times New Roman" w:cs="Times New Roman"/>
          <w:color w:val="000009"/>
        </w:rPr>
        <w:t>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participante</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participante;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spacing w:val="-5"/>
        </w:rPr>
        <w:t>ou</w:t>
      </w:r>
    </w:p>
    <w:p w14:paraId="4A3C4F6C" w14:textId="77777777" w:rsidR="002A5B2D" w:rsidRPr="000A49B6" w:rsidRDefault="002A5B2D" w:rsidP="00D57BF8">
      <w:pPr>
        <w:pStyle w:val="PargrafodaLista"/>
        <w:widowControl w:val="0"/>
        <w:numPr>
          <w:ilvl w:val="2"/>
          <w:numId w:val="17"/>
        </w:numPr>
        <w:tabs>
          <w:tab w:val="left" w:pos="496"/>
        </w:tabs>
        <w:autoSpaceDE w:val="0"/>
        <w:autoSpaceDN w:val="0"/>
        <w:spacing w:after="0" w:line="360" w:lineRule="auto"/>
        <w:contextualSpacing w:val="0"/>
        <w:rPr>
          <w:rFonts w:ascii="Times New Roman" w:hAnsi="Times New Roman" w:cs="Times New Roman"/>
          <w:b/>
          <w:color w:val="000009"/>
        </w:rPr>
      </w:pPr>
      <w:r w:rsidRPr="000A49B6">
        <w:rPr>
          <w:rFonts w:ascii="Times New Roman" w:hAnsi="Times New Roman" w:cs="Times New Roman"/>
          <w:color w:val="000009"/>
        </w:rPr>
        <w:t>De</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4"/>
        </w:rPr>
        <w:t xml:space="preserve"> </w:t>
      </w:r>
      <w:r w:rsidRPr="000A49B6">
        <w:rPr>
          <w:rFonts w:ascii="Times New Roman" w:hAnsi="Times New Roman" w:cs="Times New Roman"/>
          <w:color w:val="000009"/>
        </w:rPr>
        <w:t>participante</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6"/>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3"/>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2"/>
        </w:rPr>
        <w:t xml:space="preserve"> participante.</w:t>
      </w:r>
    </w:p>
    <w:p w14:paraId="078D34D3" w14:textId="77777777" w:rsidR="002A5B2D" w:rsidRPr="000A49B6" w:rsidRDefault="002A5B2D" w:rsidP="00D57BF8">
      <w:pPr>
        <w:pStyle w:val="PargrafodaLista"/>
        <w:widowControl w:val="0"/>
        <w:numPr>
          <w:ilvl w:val="1"/>
          <w:numId w:val="17"/>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rPr>
      </w:pPr>
      <w:r w:rsidRPr="000A49B6">
        <w:rPr>
          <w:rFonts w:ascii="Times New Roman" w:hAnsi="Times New Roman" w:cs="Times New Roman"/>
          <w:color w:val="000009"/>
        </w:rPr>
        <w:t>O órgão ou entidade gerenciadora que tiver estimado as quantidades que pretende contratar será considerado participante para efeito do remanejamento.</w:t>
      </w:r>
    </w:p>
    <w:p w14:paraId="075184E6" w14:textId="77777777" w:rsidR="002A5B2D" w:rsidRPr="000A49B6" w:rsidRDefault="002A5B2D" w:rsidP="00D57BF8">
      <w:pPr>
        <w:pStyle w:val="PargrafodaLista"/>
        <w:widowControl w:val="0"/>
        <w:numPr>
          <w:ilvl w:val="1"/>
          <w:numId w:val="17"/>
        </w:numPr>
        <w:tabs>
          <w:tab w:val="left" w:pos="0"/>
        </w:tabs>
        <w:autoSpaceDE w:val="0"/>
        <w:autoSpaceDN w:val="0"/>
        <w:spacing w:after="0" w:line="360" w:lineRule="auto"/>
        <w:ind w:left="0" w:firstLine="0"/>
        <w:contextualSpacing w:val="0"/>
        <w:rPr>
          <w:rFonts w:ascii="Times New Roman" w:hAnsi="Times New Roman" w:cs="Times New Roman"/>
          <w:b/>
          <w:color w:val="000009"/>
        </w:rPr>
      </w:pPr>
      <w:r w:rsidRPr="000A49B6">
        <w:rPr>
          <w:rFonts w:ascii="Times New Roman" w:hAnsi="Times New Roman" w:cs="Times New Roman"/>
          <w:color w:val="000009"/>
        </w:rPr>
        <w:t>Na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hipótese</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remanejamento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participante</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para</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13"/>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rPr>
        <w:t>não</w:t>
      </w:r>
      <w:r w:rsidRPr="000A49B6">
        <w:rPr>
          <w:rFonts w:ascii="Times New Roman" w:hAnsi="Times New Roman" w:cs="Times New Roman"/>
          <w:color w:val="000009"/>
          <w:spacing w:val="-12"/>
        </w:rPr>
        <w:t xml:space="preserve"> </w:t>
      </w:r>
      <w:r w:rsidRPr="000A49B6">
        <w:rPr>
          <w:rFonts w:ascii="Times New Roman" w:hAnsi="Times New Roman" w:cs="Times New Roman"/>
          <w:color w:val="000009"/>
          <w:spacing w:val="-2"/>
        </w:rPr>
        <w:t>participante.</w:t>
      </w:r>
    </w:p>
    <w:p w14:paraId="63273D2C" w14:textId="77777777" w:rsidR="002A5B2D" w:rsidRPr="000A49B6" w:rsidRDefault="002A5B2D" w:rsidP="002A5B2D">
      <w:pPr>
        <w:pStyle w:val="PargrafodaLista"/>
        <w:spacing w:line="360" w:lineRule="auto"/>
        <w:ind w:left="0" w:right="421"/>
        <w:contextualSpacing w:val="0"/>
        <w:jc w:val="both"/>
        <w:rPr>
          <w:rFonts w:ascii="Times New Roman" w:hAnsi="Times New Roman" w:cs="Times New Roman"/>
          <w:color w:val="000009"/>
        </w:rPr>
      </w:pPr>
      <w:r w:rsidRPr="000A49B6">
        <w:rPr>
          <w:rFonts w:ascii="Times New Roman" w:hAnsi="Times New Roman" w:cs="Times New Roman"/>
          <w:b/>
          <w:bCs/>
          <w:color w:val="000009"/>
        </w:rPr>
        <w:lastRenderedPageBreak/>
        <w:t>7.5.</w:t>
      </w:r>
      <w:r w:rsidRPr="000A49B6">
        <w:rPr>
          <w:rFonts w:ascii="Times New Roman" w:hAnsi="Times New Roman" w:cs="Times New Roman"/>
          <w:color w:val="000009"/>
        </w:rPr>
        <w:t xml:space="preserve"> Competirá</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à</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gerenciadora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autorizar</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o</w:t>
      </w:r>
      <w:r w:rsidRPr="000A49B6">
        <w:rPr>
          <w:rFonts w:ascii="Times New Roman" w:hAnsi="Times New Roman" w:cs="Times New Roman"/>
          <w:color w:val="000009"/>
          <w:spacing w:val="-5"/>
        </w:rPr>
        <w:t xml:space="preserve"> </w:t>
      </w:r>
      <w:r w:rsidRPr="000A49B6">
        <w:rPr>
          <w:rFonts w:ascii="Times New Roman" w:hAnsi="Times New Roman" w:cs="Times New Roman"/>
          <w:color w:val="000009"/>
        </w:rPr>
        <w:t>remanejamento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solicitado,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com</w:t>
      </w:r>
      <w:r w:rsidRPr="000A49B6">
        <w:rPr>
          <w:rFonts w:ascii="Times New Roman" w:hAnsi="Times New Roman" w:cs="Times New Roman"/>
          <w:color w:val="000009"/>
          <w:spacing w:val="-1"/>
        </w:rPr>
        <w:t xml:space="preserve"> </w:t>
      </w:r>
      <w:r w:rsidRPr="000A49B6">
        <w:rPr>
          <w:rFonts w:ascii="Times New Roman" w:hAnsi="Times New Roman" w:cs="Times New Roman"/>
          <w:color w:val="000009"/>
        </w:rPr>
        <w:t>a</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redução</w:t>
      </w:r>
      <w:r w:rsidRPr="000A49B6">
        <w:rPr>
          <w:rFonts w:ascii="Times New Roman" w:hAnsi="Times New Roman" w:cs="Times New Roman"/>
          <w:color w:val="000009"/>
          <w:spacing w:val="-2"/>
        </w:rPr>
        <w:t xml:space="preserve"> </w:t>
      </w:r>
      <w:r w:rsidRPr="000A49B6">
        <w:rPr>
          <w:rFonts w:ascii="Times New Roman" w:hAnsi="Times New Roman" w:cs="Times New Roman"/>
          <w:color w:val="000009"/>
        </w:rPr>
        <w:t>do quantitativo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inicialmente</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informado</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pelo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órgão</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ou</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pela</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entidade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participante,</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desde</w:t>
      </w:r>
      <w:r w:rsidRPr="000A49B6">
        <w:rPr>
          <w:rFonts w:ascii="Times New Roman" w:hAnsi="Times New Roman" w:cs="Times New Roman"/>
          <w:color w:val="000009"/>
          <w:spacing w:val="-11"/>
        </w:rPr>
        <w:t xml:space="preserve"> </w:t>
      </w:r>
      <w:r w:rsidRPr="000A49B6">
        <w:rPr>
          <w:rFonts w:ascii="Times New Roman" w:hAnsi="Times New Roman" w:cs="Times New Roman"/>
          <w:color w:val="000009"/>
        </w:rPr>
        <w:t>que</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haja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prévia</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anuência do órgão ou da entidade que sofrer redução dos quantitativos informados.</w:t>
      </w:r>
    </w:p>
    <w:p w14:paraId="2E2FC4E5" w14:textId="77777777" w:rsidR="002A5B2D" w:rsidRPr="000A49B6" w:rsidRDefault="002A5B2D" w:rsidP="00D57BF8">
      <w:pPr>
        <w:pStyle w:val="PargrafodaLista"/>
        <w:widowControl w:val="0"/>
        <w:numPr>
          <w:ilvl w:val="1"/>
          <w:numId w:val="18"/>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rPr>
      </w:pPr>
      <w:r w:rsidRPr="000A49B6">
        <w:rPr>
          <w:rFonts w:ascii="Times New Roman" w:hAnsi="Times New Roman" w:cs="Times New Roman"/>
          <w:color w:val="000009"/>
        </w:rPr>
        <w:t>Caso o remanejamento seja feito entre órgãos ou entidades dos Estados, do Distrito Federal ou de Municípios</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distintos,</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caberá</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ao</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fornecedor</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beneficiário</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da</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ata</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registro</w:t>
      </w:r>
      <w:r w:rsidRPr="000A49B6">
        <w:rPr>
          <w:rFonts w:ascii="Times New Roman" w:hAnsi="Times New Roman" w:cs="Times New Roman"/>
          <w:color w:val="000009"/>
          <w:spacing w:val="-10"/>
        </w:rPr>
        <w:t xml:space="preserve"> </w:t>
      </w:r>
      <w:r w:rsidRPr="000A49B6">
        <w:rPr>
          <w:rFonts w:ascii="Times New Roman" w:hAnsi="Times New Roman" w:cs="Times New Roman"/>
          <w:color w:val="000009"/>
        </w:rPr>
        <w:t>de</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preços,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observadas</w:t>
      </w:r>
      <w:r w:rsidRPr="000A49B6">
        <w:rPr>
          <w:rFonts w:ascii="Times New Roman" w:hAnsi="Times New Roman" w:cs="Times New Roman"/>
          <w:color w:val="000009"/>
          <w:spacing w:val="-9"/>
        </w:rPr>
        <w:t xml:space="preserve"> </w:t>
      </w:r>
      <w:r w:rsidRPr="000A49B6">
        <w:rPr>
          <w:rFonts w:ascii="Times New Roman" w:hAnsi="Times New Roman" w:cs="Times New Roman"/>
          <w:color w:val="000009"/>
        </w:rPr>
        <w:t>as</w:t>
      </w:r>
      <w:r w:rsidRPr="000A49B6">
        <w:rPr>
          <w:rFonts w:ascii="Times New Roman" w:hAnsi="Times New Roman" w:cs="Times New Roman"/>
          <w:color w:val="000009"/>
          <w:spacing w:val="-7"/>
        </w:rPr>
        <w:t xml:space="preserve"> </w:t>
      </w:r>
      <w:r w:rsidRPr="000A49B6">
        <w:rPr>
          <w:rFonts w:ascii="Times New Roman" w:hAnsi="Times New Roman" w:cs="Times New Roman"/>
          <w:color w:val="000009"/>
        </w:rPr>
        <w:t>condições nela estabelecidas, optar pela aceitação ou não do fornecimento decorrente do remanejamento dos itens.</w:t>
      </w:r>
    </w:p>
    <w:p w14:paraId="3E93C9E8" w14:textId="77777777" w:rsidR="002A5B2D" w:rsidRPr="000A49B6" w:rsidRDefault="002A5B2D" w:rsidP="00D57BF8">
      <w:pPr>
        <w:pStyle w:val="PargrafodaLista"/>
        <w:widowControl w:val="0"/>
        <w:numPr>
          <w:ilvl w:val="1"/>
          <w:numId w:val="18"/>
        </w:numPr>
        <w:tabs>
          <w:tab w:val="left" w:pos="344"/>
        </w:tabs>
        <w:autoSpaceDE w:val="0"/>
        <w:autoSpaceDN w:val="0"/>
        <w:spacing w:after="0" w:line="360" w:lineRule="auto"/>
        <w:ind w:left="0" w:right="421" w:firstLine="0"/>
        <w:jc w:val="both"/>
        <w:rPr>
          <w:rFonts w:ascii="Times New Roman" w:hAnsi="Times New Roman" w:cs="Times New Roman"/>
          <w:bCs/>
        </w:rPr>
      </w:pPr>
      <w:r w:rsidRPr="000A49B6">
        <w:rPr>
          <w:rFonts w:ascii="Times New Roman" w:hAnsi="Times New Roman" w:cs="Times New Roman"/>
          <w:color w:val="000009"/>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40CCB31B" w14:textId="77777777" w:rsidR="002A5B2D" w:rsidRPr="000A49B6" w:rsidRDefault="002A5B2D" w:rsidP="00D57BF8">
      <w:pPr>
        <w:pStyle w:val="Ttulo1"/>
        <w:numPr>
          <w:ilvl w:val="0"/>
          <w:numId w:val="17"/>
        </w:numPr>
        <w:tabs>
          <w:tab w:val="left" w:pos="268"/>
          <w:tab w:val="num" w:pos="720"/>
        </w:tabs>
        <w:spacing w:line="360" w:lineRule="auto"/>
        <w:ind w:left="0" w:right="-1" w:firstLine="0"/>
        <w:rPr>
          <w:rFonts w:ascii="Times New Roman" w:hAnsi="Times New Roman"/>
          <w:b w:val="0"/>
          <w:sz w:val="22"/>
          <w:szCs w:val="22"/>
        </w:rPr>
      </w:pPr>
      <w:r w:rsidRPr="000A49B6">
        <w:rPr>
          <w:rFonts w:ascii="Times New Roman" w:hAnsi="Times New Roman"/>
          <w:sz w:val="22"/>
          <w:szCs w:val="22"/>
        </w:rPr>
        <w:t>–</w:t>
      </w:r>
      <w:r w:rsidRPr="000A49B6">
        <w:rPr>
          <w:rFonts w:ascii="Times New Roman" w:hAnsi="Times New Roman"/>
          <w:spacing w:val="80"/>
          <w:sz w:val="22"/>
          <w:szCs w:val="22"/>
        </w:rPr>
        <w:t xml:space="preserve"> </w:t>
      </w:r>
      <w:r w:rsidRPr="000A49B6">
        <w:rPr>
          <w:rFonts w:ascii="Times New Roman" w:hAnsi="Times New Roman"/>
          <w:sz w:val="22"/>
          <w:szCs w:val="22"/>
        </w:rPr>
        <w:t>CLÁUSULA OITAVA: CANCELAMENTO</w:t>
      </w:r>
      <w:r w:rsidRPr="000A49B6">
        <w:rPr>
          <w:rFonts w:ascii="Times New Roman" w:hAnsi="Times New Roman"/>
          <w:spacing w:val="80"/>
          <w:sz w:val="22"/>
          <w:szCs w:val="22"/>
        </w:rPr>
        <w:t xml:space="preserve"> </w:t>
      </w:r>
      <w:r w:rsidRPr="000A49B6">
        <w:rPr>
          <w:rFonts w:ascii="Times New Roman" w:hAnsi="Times New Roman"/>
          <w:sz w:val="22"/>
          <w:szCs w:val="22"/>
        </w:rPr>
        <w:t>DO</w:t>
      </w:r>
      <w:r w:rsidRPr="000A49B6">
        <w:rPr>
          <w:rFonts w:ascii="Times New Roman" w:hAnsi="Times New Roman"/>
          <w:spacing w:val="80"/>
          <w:sz w:val="22"/>
          <w:szCs w:val="22"/>
        </w:rPr>
        <w:t xml:space="preserve"> </w:t>
      </w:r>
      <w:r w:rsidRPr="000A49B6">
        <w:rPr>
          <w:rFonts w:ascii="Times New Roman" w:hAnsi="Times New Roman"/>
          <w:sz w:val="22"/>
          <w:szCs w:val="22"/>
        </w:rPr>
        <w:t>REGISTRO</w:t>
      </w:r>
      <w:r w:rsidRPr="000A49B6">
        <w:rPr>
          <w:rFonts w:ascii="Times New Roman" w:hAnsi="Times New Roman"/>
          <w:spacing w:val="80"/>
          <w:sz w:val="22"/>
          <w:szCs w:val="22"/>
        </w:rPr>
        <w:t xml:space="preserve"> </w:t>
      </w:r>
      <w:r w:rsidRPr="000A49B6">
        <w:rPr>
          <w:rFonts w:ascii="Times New Roman" w:hAnsi="Times New Roman"/>
          <w:sz w:val="22"/>
          <w:szCs w:val="22"/>
        </w:rPr>
        <w:t>DO</w:t>
      </w:r>
      <w:r w:rsidRPr="000A49B6">
        <w:rPr>
          <w:rFonts w:ascii="Times New Roman" w:hAnsi="Times New Roman"/>
          <w:spacing w:val="80"/>
          <w:sz w:val="22"/>
          <w:szCs w:val="22"/>
        </w:rPr>
        <w:t xml:space="preserve"> </w:t>
      </w:r>
      <w:r w:rsidRPr="000A49B6">
        <w:rPr>
          <w:rFonts w:ascii="Times New Roman" w:hAnsi="Times New Roman"/>
          <w:sz w:val="22"/>
          <w:szCs w:val="22"/>
        </w:rPr>
        <w:t>LICITANTE</w:t>
      </w:r>
      <w:r w:rsidRPr="000A49B6">
        <w:rPr>
          <w:rFonts w:ascii="Times New Roman" w:hAnsi="Times New Roman"/>
          <w:spacing w:val="80"/>
          <w:sz w:val="22"/>
          <w:szCs w:val="22"/>
        </w:rPr>
        <w:t xml:space="preserve"> </w:t>
      </w:r>
      <w:r w:rsidRPr="000A49B6">
        <w:rPr>
          <w:rFonts w:ascii="Times New Roman" w:hAnsi="Times New Roman"/>
          <w:sz w:val="22"/>
          <w:szCs w:val="22"/>
        </w:rPr>
        <w:t>VENCEDOR</w:t>
      </w:r>
      <w:r w:rsidRPr="000A49B6">
        <w:rPr>
          <w:rFonts w:ascii="Times New Roman" w:hAnsi="Times New Roman"/>
          <w:spacing w:val="80"/>
          <w:sz w:val="22"/>
          <w:szCs w:val="22"/>
        </w:rPr>
        <w:t xml:space="preserve"> </w:t>
      </w:r>
      <w:r w:rsidRPr="000A49B6">
        <w:rPr>
          <w:rFonts w:ascii="Times New Roman" w:hAnsi="Times New Roman"/>
          <w:sz w:val="22"/>
          <w:szCs w:val="22"/>
        </w:rPr>
        <w:t>E</w:t>
      </w:r>
      <w:r w:rsidRPr="000A49B6">
        <w:rPr>
          <w:rFonts w:ascii="Times New Roman" w:hAnsi="Times New Roman"/>
          <w:spacing w:val="80"/>
          <w:sz w:val="22"/>
          <w:szCs w:val="22"/>
        </w:rPr>
        <w:t xml:space="preserve"> </w:t>
      </w:r>
      <w:r w:rsidRPr="000A49B6">
        <w:rPr>
          <w:rFonts w:ascii="Times New Roman" w:hAnsi="Times New Roman"/>
          <w:sz w:val="22"/>
          <w:szCs w:val="22"/>
        </w:rPr>
        <w:t>DOS</w:t>
      </w:r>
      <w:r w:rsidRPr="000A49B6">
        <w:rPr>
          <w:rFonts w:ascii="Times New Roman" w:hAnsi="Times New Roman"/>
          <w:spacing w:val="80"/>
          <w:sz w:val="22"/>
          <w:szCs w:val="22"/>
        </w:rPr>
        <w:t xml:space="preserve"> </w:t>
      </w:r>
      <w:r w:rsidRPr="000A49B6">
        <w:rPr>
          <w:rFonts w:ascii="Times New Roman" w:hAnsi="Times New Roman"/>
          <w:sz w:val="22"/>
          <w:szCs w:val="22"/>
        </w:rPr>
        <w:t xml:space="preserve">PREÇOS </w:t>
      </w:r>
      <w:r w:rsidRPr="000A49B6">
        <w:rPr>
          <w:rFonts w:ascii="Times New Roman" w:hAnsi="Times New Roman"/>
          <w:spacing w:val="-2"/>
          <w:sz w:val="22"/>
          <w:szCs w:val="22"/>
        </w:rPr>
        <w:t>REGISTRADOS</w:t>
      </w:r>
    </w:p>
    <w:p w14:paraId="01CA1B19" w14:textId="77777777" w:rsidR="002A5B2D" w:rsidRPr="000A49B6" w:rsidRDefault="002A5B2D" w:rsidP="00D57BF8">
      <w:pPr>
        <w:pStyle w:val="PargrafodaLista"/>
        <w:widowControl w:val="0"/>
        <w:numPr>
          <w:ilvl w:val="1"/>
          <w:numId w:val="17"/>
        </w:numPr>
        <w:tabs>
          <w:tab w:val="left" w:pos="331"/>
        </w:tabs>
        <w:autoSpaceDE w:val="0"/>
        <w:autoSpaceDN w:val="0"/>
        <w:spacing w:after="0" w:line="360" w:lineRule="auto"/>
        <w:ind w:left="331" w:hanging="331"/>
        <w:contextualSpacing w:val="0"/>
        <w:rPr>
          <w:rFonts w:ascii="Times New Roman" w:hAnsi="Times New Roman" w:cs="Times New Roman"/>
          <w:bCs/>
        </w:rPr>
      </w:pPr>
      <w:r w:rsidRPr="000A49B6">
        <w:rPr>
          <w:rFonts w:ascii="Times New Roman" w:hAnsi="Times New Roman" w:cs="Times New Roman"/>
          <w:bCs/>
        </w:rPr>
        <w:t>O</w:t>
      </w:r>
      <w:r w:rsidRPr="000A49B6">
        <w:rPr>
          <w:rFonts w:ascii="Times New Roman" w:hAnsi="Times New Roman" w:cs="Times New Roman"/>
          <w:bCs/>
          <w:spacing w:val="-6"/>
        </w:rPr>
        <w:t xml:space="preserve"> </w:t>
      </w:r>
      <w:r w:rsidRPr="000A49B6">
        <w:rPr>
          <w:rFonts w:ascii="Times New Roman" w:hAnsi="Times New Roman" w:cs="Times New Roman"/>
          <w:bCs/>
        </w:rPr>
        <w:t>registro</w:t>
      </w:r>
      <w:r w:rsidRPr="000A49B6">
        <w:rPr>
          <w:rFonts w:ascii="Times New Roman" w:hAnsi="Times New Roman" w:cs="Times New Roman"/>
          <w:bCs/>
          <w:spacing w:val="-6"/>
        </w:rPr>
        <w:t xml:space="preserve"> </w:t>
      </w:r>
      <w:r w:rsidRPr="000A49B6">
        <w:rPr>
          <w:rFonts w:ascii="Times New Roman" w:hAnsi="Times New Roman" w:cs="Times New Roman"/>
          <w:bCs/>
        </w:rPr>
        <w:t>do</w:t>
      </w:r>
      <w:r w:rsidRPr="000A49B6">
        <w:rPr>
          <w:rFonts w:ascii="Times New Roman" w:hAnsi="Times New Roman" w:cs="Times New Roman"/>
          <w:bCs/>
          <w:spacing w:val="-3"/>
        </w:rPr>
        <w:t xml:space="preserve"> </w:t>
      </w:r>
      <w:r w:rsidRPr="000A49B6">
        <w:rPr>
          <w:rFonts w:ascii="Times New Roman" w:hAnsi="Times New Roman" w:cs="Times New Roman"/>
          <w:bCs/>
        </w:rPr>
        <w:t>fornecedor</w:t>
      </w:r>
      <w:r w:rsidRPr="000A49B6">
        <w:rPr>
          <w:rFonts w:ascii="Times New Roman" w:hAnsi="Times New Roman" w:cs="Times New Roman"/>
          <w:bCs/>
          <w:spacing w:val="-2"/>
        </w:rPr>
        <w:t xml:space="preserve"> </w:t>
      </w:r>
      <w:r w:rsidRPr="000A49B6">
        <w:rPr>
          <w:rFonts w:ascii="Times New Roman" w:hAnsi="Times New Roman" w:cs="Times New Roman"/>
          <w:bCs/>
        </w:rPr>
        <w:t>será</w:t>
      </w:r>
      <w:r w:rsidRPr="000A49B6">
        <w:rPr>
          <w:rFonts w:ascii="Times New Roman" w:hAnsi="Times New Roman" w:cs="Times New Roman"/>
          <w:bCs/>
          <w:spacing w:val="-3"/>
        </w:rPr>
        <w:t xml:space="preserve"> </w:t>
      </w:r>
      <w:r w:rsidRPr="000A49B6">
        <w:rPr>
          <w:rFonts w:ascii="Times New Roman" w:hAnsi="Times New Roman" w:cs="Times New Roman"/>
          <w:bCs/>
        </w:rPr>
        <w:t>cancelado</w:t>
      </w:r>
      <w:r w:rsidRPr="000A49B6">
        <w:rPr>
          <w:rFonts w:ascii="Times New Roman" w:hAnsi="Times New Roman" w:cs="Times New Roman"/>
          <w:bCs/>
          <w:spacing w:val="-4"/>
        </w:rPr>
        <w:t xml:space="preserve"> </w:t>
      </w:r>
      <w:r w:rsidRPr="000A49B6">
        <w:rPr>
          <w:rFonts w:ascii="Times New Roman" w:hAnsi="Times New Roman" w:cs="Times New Roman"/>
          <w:bCs/>
        </w:rPr>
        <w:t>pelo</w:t>
      </w:r>
      <w:r w:rsidRPr="000A49B6">
        <w:rPr>
          <w:rFonts w:ascii="Times New Roman" w:hAnsi="Times New Roman" w:cs="Times New Roman"/>
          <w:bCs/>
          <w:spacing w:val="-3"/>
        </w:rPr>
        <w:t xml:space="preserve"> </w:t>
      </w:r>
      <w:r w:rsidRPr="000A49B6">
        <w:rPr>
          <w:rFonts w:ascii="Times New Roman" w:hAnsi="Times New Roman" w:cs="Times New Roman"/>
          <w:bCs/>
        </w:rPr>
        <w:t>gerenciador,</w:t>
      </w:r>
      <w:r w:rsidRPr="000A49B6">
        <w:rPr>
          <w:rFonts w:ascii="Times New Roman" w:hAnsi="Times New Roman" w:cs="Times New Roman"/>
          <w:bCs/>
          <w:spacing w:val="-3"/>
        </w:rPr>
        <w:t xml:space="preserve"> </w:t>
      </w:r>
      <w:r w:rsidRPr="000A49B6">
        <w:rPr>
          <w:rFonts w:ascii="Times New Roman" w:hAnsi="Times New Roman" w:cs="Times New Roman"/>
          <w:bCs/>
        </w:rPr>
        <w:t>quando</w:t>
      </w:r>
      <w:r w:rsidRPr="000A49B6">
        <w:rPr>
          <w:rFonts w:ascii="Times New Roman" w:hAnsi="Times New Roman" w:cs="Times New Roman"/>
          <w:bCs/>
          <w:spacing w:val="-3"/>
        </w:rPr>
        <w:t xml:space="preserve"> </w:t>
      </w:r>
      <w:r w:rsidRPr="000A49B6">
        <w:rPr>
          <w:rFonts w:ascii="Times New Roman" w:hAnsi="Times New Roman" w:cs="Times New Roman"/>
          <w:bCs/>
        </w:rPr>
        <w:t>o</w:t>
      </w:r>
      <w:r w:rsidRPr="000A49B6">
        <w:rPr>
          <w:rFonts w:ascii="Times New Roman" w:hAnsi="Times New Roman" w:cs="Times New Roman"/>
          <w:bCs/>
          <w:spacing w:val="-5"/>
        </w:rPr>
        <w:t xml:space="preserve"> </w:t>
      </w:r>
      <w:r w:rsidRPr="000A49B6">
        <w:rPr>
          <w:rFonts w:ascii="Times New Roman" w:hAnsi="Times New Roman" w:cs="Times New Roman"/>
          <w:bCs/>
          <w:spacing w:val="-2"/>
        </w:rPr>
        <w:t>fornecedor:</w:t>
      </w:r>
    </w:p>
    <w:p w14:paraId="25664873" w14:textId="77777777" w:rsidR="002A5B2D" w:rsidRPr="000A49B6" w:rsidRDefault="002A5B2D" w:rsidP="00D57BF8">
      <w:pPr>
        <w:pStyle w:val="PargrafodaLista"/>
        <w:widowControl w:val="0"/>
        <w:numPr>
          <w:ilvl w:val="2"/>
          <w:numId w:val="17"/>
        </w:numPr>
        <w:tabs>
          <w:tab w:val="left" w:pos="496"/>
        </w:tabs>
        <w:autoSpaceDE w:val="0"/>
        <w:autoSpaceDN w:val="0"/>
        <w:spacing w:after="0" w:line="360" w:lineRule="auto"/>
        <w:ind w:left="496" w:hanging="496"/>
        <w:contextualSpacing w:val="0"/>
        <w:rPr>
          <w:rFonts w:ascii="Times New Roman" w:hAnsi="Times New Roman" w:cs="Times New Roman"/>
          <w:bCs/>
        </w:rPr>
      </w:pPr>
      <w:r w:rsidRPr="000A49B6">
        <w:rPr>
          <w:rFonts w:ascii="Times New Roman" w:hAnsi="Times New Roman" w:cs="Times New Roman"/>
          <w:bCs/>
        </w:rPr>
        <w:t>Descumprir</w:t>
      </w:r>
      <w:r w:rsidRPr="000A49B6">
        <w:rPr>
          <w:rFonts w:ascii="Times New Roman" w:hAnsi="Times New Roman" w:cs="Times New Roman"/>
          <w:bCs/>
          <w:spacing w:val="-4"/>
        </w:rPr>
        <w:t xml:space="preserve"> </w:t>
      </w:r>
      <w:r w:rsidRPr="000A49B6">
        <w:rPr>
          <w:rFonts w:ascii="Times New Roman" w:hAnsi="Times New Roman" w:cs="Times New Roman"/>
          <w:bCs/>
        </w:rPr>
        <w:t>as</w:t>
      </w:r>
      <w:r w:rsidRPr="000A49B6">
        <w:rPr>
          <w:rFonts w:ascii="Times New Roman" w:hAnsi="Times New Roman" w:cs="Times New Roman"/>
          <w:bCs/>
          <w:spacing w:val="-3"/>
        </w:rPr>
        <w:t xml:space="preserve"> </w:t>
      </w:r>
      <w:r w:rsidRPr="000A49B6">
        <w:rPr>
          <w:rFonts w:ascii="Times New Roman" w:hAnsi="Times New Roman" w:cs="Times New Roman"/>
          <w:bCs/>
        </w:rPr>
        <w:t>condições</w:t>
      </w:r>
      <w:r w:rsidRPr="000A49B6">
        <w:rPr>
          <w:rFonts w:ascii="Times New Roman" w:hAnsi="Times New Roman" w:cs="Times New Roman"/>
          <w:bCs/>
          <w:spacing w:val="-3"/>
        </w:rPr>
        <w:t xml:space="preserve"> </w:t>
      </w:r>
      <w:r w:rsidRPr="000A49B6">
        <w:rPr>
          <w:rFonts w:ascii="Times New Roman" w:hAnsi="Times New Roman" w:cs="Times New Roman"/>
          <w:bCs/>
        </w:rPr>
        <w:t>da</w:t>
      </w:r>
      <w:r w:rsidRPr="000A49B6">
        <w:rPr>
          <w:rFonts w:ascii="Times New Roman" w:hAnsi="Times New Roman" w:cs="Times New Roman"/>
          <w:bCs/>
          <w:spacing w:val="-5"/>
        </w:rPr>
        <w:t xml:space="preserve"> </w:t>
      </w:r>
      <w:r w:rsidRPr="000A49B6">
        <w:rPr>
          <w:rFonts w:ascii="Times New Roman" w:hAnsi="Times New Roman" w:cs="Times New Roman"/>
          <w:bCs/>
        </w:rPr>
        <w:t>ata</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5"/>
        </w:rPr>
        <w:t xml:space="preserve"> </w:t>
      </w:r>
      <w:r w:rsidRPr="000A49B6">
        <w:rPr>
          <w:rFonts w:ascii="Times New Roman" w:hAnsi="Times New Roman" w:cs="Times New Roman"/>
          <w:bCs/>
        </w:rPr>
        <w:t>registro</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3"/>
        </w:rPr>
        <w:t xml:space="preserve"> </w:t>
      </w:r>
      <w:r w:rsidRPr="000A49B6">
        <w:rPr>
          <w:rFonts w:ascii="Times New Roman" w:hAnsi="Times New Roman" w:cs="Times New Roman"/>
          <w:bCs/>
        </w:rPr>
        <w:t>preços,</w:t>
      </w:r>
      <w:r w:rsidRPr="000A49B6">
        <w:rPr>
          <w:rFonts w:ascii="Times New Roman" w:hAnsi="Times New Roman" w:cs="Times New Roman"/>
          <w:bCs/>
          <w:spacing w:val="-3"/>
        </w:rPr>
        <w:t xml:space="preserve"> </w:t>
      </w:r>
      <w:r w:rsidRPr="000A49B6">
        <w:rPr>
          <w:rFonts w:ascii="Times New Roman" w:hAnsi="Times New Roman" w:cs="Times New Roman"/>
          <w:bCs/>
        </w:rPr>
        <w:t>sem</w:t>
      </w:r>
      <w:r w:rsidRPr="000A49B6">
        <w:rPr>
          <w:rFonts w:ascii="Times New Roman" w:hAnsi="Times New Roman" w:cs="Times New Roman"/>
          <w:bCs/>
          <w:spacing w:val="-5"/>
        </w:rPr>
        <w:t xml:space="preserve"> </w:t>
      </w:r>
      <w:r w:rsidRPr="000A49B6">
        <w:rPr>
          <w:rFonts w:ascii="Times New Roman" w:hAnsi="Times New Roman" w:cs="Times New Roman"/>
          <w:bCs/>
        </w:rPr>
        <w:t>motivo</w:t>
      </w:r>
      <w:r w:rsidRPr="000A49B6">
        <w:rPr>
          <w:rFonts w:ascii="Times New Roman" w:hAnsi="Times New Roman" w:cs="Times New Roman"/>
          <w:bCs/>
          <w:spacing w:val="-2"/>
        </w:rPr>
        <w:t xml:space="preserve"> justificado;</w:t>
      </w:r>
    </w:p>
    <w:p w14:paraId="03AC9353" w14:textId="77777777" w:rsidR="002A5B2D" w:rsidRPr="000A49B6" w:rsidRDefault="002A5B2D" w:rsidP="00D57BF8">
      <w:pPr>
        <w:pStyle w:val="PargrafodaLista"/>
        <w:widowControl w:val="0"/>
        <w:numPr>
          <w:ilvl w:val="2"/>
          <w:numId w:val="17"/>
        </w:numPr>
        <w:tabs>
          <w:tab w:val="left" w:pos="498"/>
        </w:tabs>
        <w:autoSpaceDE w:val="0"/>
        <w:autoSpaceDN w:val="0"/>
        <w:spacing w:after="0" w:line="360" w:lineRule="auto"/>
        <w:ind w:left="0" w:right="418" w:firstLine="0"/>
        <w:contextualSpacing w:val="0"/>
        <w:jc w:val="both"/>
        <w:rPr>
          <w:rFonts w:ascii="Times New Roman" w:hAnsi="Times New Roman" w:cs="Times New Roman"/>
          <w:bCs/>
        </w:rPr>
      </w:pPr>
      <w:r w:rsidRPr="000A49B6">
        <w:rPr>
          <w:rFonts w:ascii="Times New Roman" w:hAnsi="Times New Roman" w:cs="Times New Roman"/>
          <w:bCs/>
        </w:rPr>
        <w:t>Não retirar a nota de empenho, ou</w:t>
      </w:r>
      <w:r w:rsidRPr="000A49B6">
        <w:rPr>
          <w:rFonts w:ascii="Times New Roman" w:hAnsi="Times New Roman" w:cs="Times New Roman"/>
          <w:bCs/>
          <w:spacing w:val="-2"/>
        </w:rPr>
        <w:t xml:space="preserve"> </w:t>
      </w:r>
      <w:r w:rsidRPr="000A49B6">
        <w:rPr>
          <w:rFonts w:ascii="Times New Roman" w:hAnsi="Times New Roman" w:cs="Times New Roman"/>
          <w:bCs/>
        </w:rPr>
        <w:t>instrumento equivalente, no</w:t>
      </w:r>
      <w:r w:rsidRPr="000A49B6">
        <w:rPr>
          <w:rFonts w:ascii="Times New Roman" w:hAnsi="Times New Roman" w:cs="Times New Roman"/>
          <w:bCs/>
          <w:spacing w:val="-2"/>
        </w:rPr>
        <w:t xml:space="preserve"> </w:t>
      </w:r>
      <w:r w:rsidRPr="000A49B6">
        <w:rPr>
          <w:rFonts w:ascii="Times New Roman" w:hAnsi="Times New Roman" w:cs="Times New Roman"/>
          <w:bCs/>
        </w:rPr>
        <w:t>prazo estabelecido pela Administração sem justificativa razoável;</w:t>
      </w:r>
    </w:p>
    <w:p w14:paraId="286A9E0C" w14:textId="77777777" w:rsidR="002A5B2D" w:rsidRPr="000A49B6" w:rsidRDefault="002A5B2D" w:rsidP="00D57BF8">
      <w:pPr>
        <w:pStyle w:val="PargrafodaLista"/>
        <w:widowControl w:val="0"/>
        <w:numPr>
          <w:ilvl w:val="2"/>
          <w:numId w:val="17"/>
        </w:numPr>
        <w:tabs>
          <w:tab w:val="left" w:pos="496"/>
        </w:tabs>
        <w:autoSpaceDE w:val="0"/>
        <w:autoSpaceDN w:val="0"/>
        <w:spacing w:before="1" w:after="0" w:line="360" w:lineRule="auto"/>
        <w:ind w:left="496" w:hanging="496"/>
        <w:contextualSpacing w:val="0"/>
        <w:rPr>
          <w:rFonts w:ascii="Times New Roman" w:hAnsi="Times New Roman" w:cs="Times New Roman"/>
          <w:bCs/>
        </w:rPr>
      </w:pPr>
      <w:r w:rsidRPr="000A49B6">
        <w:rPr>
          <w:rFonts w:ascii="Times New Roman" w:hAnsi="Times New Roman" w:cs="Times New Roman"/>
          <w:bCs/>
        </w:rPr>
        <w:t>Não</w:t>
      </w:r>
      <w:r w:rsidRPr="000A49B6">
        <w:rPr>
          <w:rFonts w:ascii="Times New Roman" w:hAnsi="Times New Roman" w:cs="Times New Roman"/>
          <w:bCs/>
          <w:spacing w:val="-4"/>
        </w:rPr>
        <w:t xml:space="preserve"> </w:t>
      </w:r>
      <w:r w:rsidRPr="000A49B6">
        <w:rPr>
          <w:rFonts w:ascii="Times New Roman" w:hAnsi="Times New Roman" w:cs="Times New Roman"/>
          <w:bCs/>
        </w:rPr>
        <w:t>aceitar</w:t>
      </w:r>
      <w:r w:rsidRPr="000A49B6">
        <w:rPr>
          <w:rFonts w:ascii="Times New Roman" w:hAnsi="Times New Roman" w:cs="Times New Roman"/>
          <w:bCs/>
          <w:spacing w:val="-5"/>
        </w:rPr>
        <w:t xml:space="preserve"> </w:t>
      </w:r>
      <w:r w:rsidRPr="000A49B6">
        <w:rPr>
          <w:rFonts w:ascii="Times New Roman" w:hAnsi="Times New Roman" w:cs="Times New Roman"/>
          <w:bCs/>
        </w:rPr>
        <w:t>manter</w:t>
      </w:r>
      <w:r w:rsidRPr="000A49B6">
        <w:rPr>
          <w:rFonts w:ascii="Times New Roman" w:hAnsi="Times New Roman" w:cs="Times New Roman"/>
          <w:bCs/>
          <w:spacing w:val="-5"/>
        </w:rPr>
        <w:t xml:space="preserve"> </w:t>
      </w:r>
      <w:r w:rsidRPr="000A49B6">
        <w:rPr>
          <w:rFonts w:ascii="Times New Roman" w:hAnsi="Times New Roman" w:cs="Times New Roman"/>
          <w:bCs/>
        </w:rPr>
        <w:t>seu</w:t>
      </w:r>
      <w:r w:rsidRPr="000A49B6">
        <w:rPr>
          <w:rFonts w:ascii="Times New Roman" w:hAnsi="Times New Roman" w:cs="Times New Roman"/>
          <w:bCs/>
          <w:spacing w:val="-4"/>
        </w:rPr>
        <w:t xml:space="preserve"> </w:t>
      </w:r>
      <w:r w:rsidRPr="000A49B6">
        <w:rPr>
          <w:rFonts w:ascii="Times New Roman" w:hAnsi="Times New Roman" w:cs="Times New Roman"/>
          <w:bCs/>
        </w:rPr>
        <w:t>preço</w:t>
      </w:r>
      <w:r w:rsidRPr="000A49B6">
        <w:rPr>
          <w:rFonts w:ascii="Times New Roman" w:hAnsi="Times New Roman" w:cs="Times New Roman"/>
          <w:bCs/>
          <w:spacing w:val="-3"/>
        </w:rPr>
        <w:t xml:space="preserve"> </w:t>
      </w:r>
      <w:r w:rsidRPr="000A49B6">
        <w:rPr>
          <w:rFonts w:ascii="Times New Roman" w:hAnsi="Times New Roman" w:cs="Times New Roman"/>
          <w:bCs/>
        </w:rPr>
        <w:t>registrado;</w:t>
      </w:r>
      <w:r w:rsidRPr="000A49B6">
        <w:rPr>
          <w:rFonts w:ascii="Times New Roman" w:hAnsi="Times New Roman" w:cs="Times New Roman"/>
          <w:bCs/>
          <w:spacing w:val="-2"/>
        </w:rPr>
        <w:t xml:space="preserve"> </w:t>
      </w:r>
      <w:r w:rsidRPr="000A49B6">
        <w:rPr>
          <w:rFonts w:ascii="Times New Roman" w:hAnsi="Times New Roman" w:cs="Times New Roman"/>
          <w:bCs/>
          <w:spacing w:val="-5"/>
        </w:rPr>
        <w:t>ou</w:t>
      </w:r>
    </w:p>
    <w:p w14:paraId="6E364B6A" w14:textId="77777777" w:rsidR="002A5B2D" w:rsidRPr="000A49B6" w:rsidRDefault="002A5B2D" w:rsidP="00D57BF8">
      <w:pPr>
        <w:pStyle w:val="PargrafodaLista"/>
        <w:widowControl w:val="0"/>
        <w:numPr>
          <w:ilvl w:val="2"/>
          <w:numId w:val="17"/>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0A49B6">
        <w:rPr>
          <w:rFonts w:ascii="Times New Roman" w:hAnsi="Times New Roman" w:cs="Times New Roman"/>
          <w:bCs/>
        </w:rPr>
        <w:t>Sofrer</w:t>
      </w:r>
      <w:r w:rsidRPr="000A49B6">
        <w:rPr>
          <w:rFonts w:ascii="Times New Roman" w:hAnsi="Times New Roman" w:cs="Times New Roman"/>
          <w:bCs/>
          <w:spacing w:val="-2"/>
        </w:rPr>
        <w:t xml:space="preserve"> </w:t>
      </w:r>
      <w:r w:rsidRPr="000A49B6">
        <w:rPr>
          <w:rFonts w:ascii="Times New Roman" w:hAnsi="Times New Roman" w:cs="Times New Roman"/>
          <w:bCs/>
        </w:rPr>
        <w:t>sanção</w:t>
      </w:r>
      <w:r w:rsidRPr="000A49B6">
        <w:rPr>
          <w:rFonts w:ascii="Times New Roman" w:hAnsi="Times New Roman" w:cs="Times New Roman"/>
          <w:bCs/>
          <w:spacing w:val="-4"/>
        </w:rPr>
        <w:t xml:space="preserve"> </w:t>
      </w:r>
      <w:r w:rsidRPr="000A49B6">
        <w:rPr>
          <w:rFonts w:ascii="Times New Roman" w:hAnsi="Times New Roman" w:cs="Times New Roman"/>
          <w:bCs/>
        </w:rPr>
        <w:t>prevista</w:t>
      </w:r>
      <w:r w:rsidRPr="000A49B6">
        <w:rPr>
          <w:rFonts w:ascii="Times New Roman" w:hAnsi="Times New Roman" w:cs="Times New Roman"/>
          <w:bCs/>
          <w:spacing w:val="-4"/>
        </w:rPr>
        <w:t xml:space="preserve"> </w:t>
      </w:r>
      <w:r w:rsidRPr="000A49B6">
        <w:rPr>
          <w:rFonts w:ascii="Times New Roman" w:hAnsi="Times New Roman" w:cs="Times New Roman"/>
          <w:bCs/>
        </w:rPr>
        <w:t>nos</w:t>
      </w:r>
      <w:r w:rsidRPr="000A49B6">
        <w:rPr>
          <w:rFonts w:ascii="Times New Roman" w:hAnsi="Times New Roman" w:cs="Times New Roman"/>
          <w:bCs/>
          <w:spacing w:val="-2"/>
        </w:rPr>
        <w:t xml:space="preserve"> </w:t>
      </w:r>
      <w:r w:rsidRPr="000A49B6">
        <w:rPr>
          <w:rFonts w:ascii="Times New Roman" w:hAnsi="Times New Roman" w:cs="Times New Roman"/>
          <w:bCs/>
        </w:rPr>
        <w:t>incisos</w:t>
      </w:r>
      <w:r w:rsidRPr="000A49B6">
        <w:rPr>
          <w:rFonts w:ascii="Times New Roman" w:hAnsi="Times New Roman" w:cs="Times New Roman"/>
          <w:bCs/>
          <w:spacing w:val="-2"/>
        </w:rPr>
        <w:t xml:space="preserve"> </w:t>
      </w:r>
      <w:r w:rsidRPr="000A49B6">
        <w:rPr>
          <w:rFonts w:ascii="Times New Roman" w:hAnsi="Times New Roman" w:cs="Times New Roman"/>
          <w:bCs/>
        </w:rPr>
        <w:t>III</w:t>
      </w:r>
      <w:r w:rsidRPr="000A49B6">
        <w:rPr>
          <w:rFonts w:ascii="Times New Roman" w:hAnsi="Times New Roman" w:cs="Times New Roman"/>
          <w:bCs/>
          <w:spacing w:val="-4"/>
        </w:rPr>
        <w:t xml:space="preserve"> </w:t>
      </w:r>
      <w:r w:rsidRPr="000A49B6">
        <w:rPr>
          <w:rFonts w:ascii="Times New Roman" w:hAnsi="Times New Roman" w:cs="Times New Roman"/>
          <w:bCs/>
        </w:rPr>
        <w:t>ou</w:t>
      </w:r>
      <w:r w:rsidRPr="000A49B6">
        <w:rPr>
          <w:rFonts w:ascii="Times New Roman" w:hAnsi="Times New Roman" w:cs="Times New Roman"/>
          <w:bCs/>
          <w:spacing w:val="-2"/>
        </w:rPr>
        <w:t xml:space="preserve"> </w:t>
      </w:r>
      <w:r w:rsidRPr="000A49B6">
        <w:rPr>
          <w:rFonts w:ascii="Times New Roman" w:hAnsi="Times New Roman" w:cs="Times New Roman"/>
          <w:bCs/>
        </w:rPr>
        <w:t>IV</w:t>
      </w:r>
      <w:r w:rsidRPr="000A49B6">
        <w:rPr>
          <w:rFonts w:ascii="Times New Roman" w:hAnsi="Times New Roman" w:cs="Times New Roman"/>
          <w:bCs/>
          <w:spacing w:val="-3"/>
        </w:rPr>
        <w:t xml:space="preserve"> </w:t>
      </w:r>
      <w:r w:rsidRPr="000A49B6">
        <w:rPr>
          <w:rFonts w:ascii="Times New Roman" w:hAnsi="Times New Roman" w:cs="Times New Roman"/>
          <w:bCs/>
        </w:rPr>
        <w:t>do</w:t>
      </w:r>
      <w:r w:rsidRPr="000A49B6">
        <w:rPr>
          <w:rFonts w:ascii="Times New Roman" w:hAnsi="Times New Roman" w:cs="Times New Roman"/>
          <w:bCs/>
          <w:spacing w:val="-2"/>
        </w:rPr>
        <w:t xml:space="preserve"> </w:t>
      </w:r>
      <w:r w:rsidRPr="000A49B6">
        <w:rPr>
          <w:rFonts w:ascii="Times New Roman" w:hAnsi="Times New Roman" w:cs="Times New Roman"/>
          <w:bCs/>
        </w:rPr>
        <w:t>caput</w:t>
      </w:r>
      <w:r w:rsidRPr="000A49B6">
        <w:rPr>
          <w:rFonts w:ascii="Times New Roman" w:hAnsi="Times New Roman" w:cs="Times New Roman"/>
          <w:bCs/>
          <w:spacing w:val="-1"/>
        </w:rPr>
        <w:t xml:space="preserve"> </w:t>
      </w:r>
      <w:r w:rsidRPr="000A49B6">
        <w:rPr>
          <w:rFonts w:ascii="Times New Roman" w:hAnsi="Times New Roman" w:cs="Times New Roman"/>
          <w:bCs/>
        </w:rPr>
        <w:t>do</w:t>
      </w:r>
      <w:r w:rsidRPr="000A49B6">
        <w:rPr>
          <w:rFonts w:ascii="Times New Roman" w:hAnsi="Times New Roman" w:cs="Times New Roman"/>
          <w:bCs/>
          <w:spacing w:val="-5"/>
        </w:rPr>
        <w:t xml:space="preserve"> </w:t>
      </w:r>
      <w:r w:rsidRPr="000A49B6">
        <w:rPr>
          <w:rFonts w:ascii="Times New Roman" w:hAnsi="Times New Roman" w:cs="Times New Roman"/>
          <w:bCs/>
        </w:rPr>
        <w:t>art.</w:t>
      </w:r>
      <w:r w:rsidRPr="000A49B6">
        <w:rPr>
          <w:rFonts w:ascii="Times New Roman" w:hAnsi="Times New Roman" w:cs="Times New Roman"/>
          <w:bCs/>
          <w:spacing w:val="-2"/>
        </w:rPr>
        <w:t xml:space="preserve"> </w:t>
      </w:r>
      <w:r w:rsidRPr="000A49B6">
        <w:rPr>
          <w:rFonts w:ascii="Times New Roman" w:hAnsi="Times New Roman" w:cs="Times New Roman"/>
          <w:bCs/>
        </w:rPr>
        <w:t>156</w:t>
      </w:r>
      <w:r w:rsidRPr="000A49B6">
        <w:rPr>
          <w:rFonts w:ascii="Times New Roman" w:hAnsi="Times New Roman" w:cs="Times New Roman"/>
          <w:bCs/>
          <w:spacing w:val="-5"/>
        </w:rPr>
        <w:t xml:space="preserve"> </w:t>
      </w:r>
      <w:r w:rsidRPr="000A49B6">
        <w:rPr>
          <w:rFonts w:ascii="Times New Roman" w:hAnsi="Times New Roman" w:cs="Times New Roman"/>
          <w:bCs/>
        </w:rPr>
        <w:t>da</w:t>
      </w:r>
      <w:r w:rsidRPr="000A49B6">
        <w:rPr>
          <w:rFonts w:ascii="Times New Roman" w:hAnsi="Times New Roman" w:cs="Times New Roman"/>
          <w:bCs/>
          <w:spacing w:val="-2"/>
        </w:rPr>
        <w:t xml:space="preserve"> </w:t>
      </w:r>
      <w:r w:rsidRPr="000A49B6">
        <w:rPr>
          <w:rFonts w:ascii="Times New Roman" w:hAnsi="Times New Roman" w:cs="Times New Roman"/>
          <w:bCs/>
        </w:rPr>
        <w:t>Lei</w:t>
      </w:r>
      <w:r w:rsidRPr="000A49B6">
        <w:rPr>
          <w:rFonts w:ascii="Times New Roman" w:hAnsi="Times New Roman" w:cs="Times New Roman"/>
          <w:bCs/>
          <w:spacing w:val="-1"/>
        </w:rPr>
        <w:t xml:space="preserve"> </w:t>
      </w:r>
      <w:r w:rsidRPr="000A49B6">
        <w:rPr>
          <w:rFonts w:ascii="Times New Roman" w:hAnsi="Times New Roman" w:cs="Times New Roman"/>
          <w:bCs/>
        </w:rPr>
        <w:t>nº</w:t>
      </w:r>
      <w:r w:rsidRPr="000A49B6">
        <w:rPr>
          <w:rFonts w:ascii="Times New Roman" w:hAnsi="Times New Roman" w:cs="Times New Roman"/>
          <w:bCs/>
          <w:spacing w:val="-1"/>
        </w:rPr>
        <w:t xml:space="preserve"> </w:t>
      </w:r>
      <w:r w:rsidRPr="000A49B6">
        <w:rPr>
          <w:rFonts w:ascii="Times New Roman" w:hAnsi="Times New Roman" w:cs="Times New Roman"/>
          <w:bCs/>
        </w:rPr>
        <w:t>14.133,</w:t>
      </w:r>
      <w:r w:rsidRPr="000A49B6">
        <w:rPr>
          <w:rFonts w:ascii="Times New Roman" w:hAnsi="Times New Roman" w:cs="Times New Roman"/>
          <w:bCs/>
          <w:spacing w:val="-2"/>
        </w:rPr>
        <w:t xml:space="preserve"> </w:t>
      </w:r>
      <w:r w:rsidRPr="000A49B6">
        <w:rPr>
          <w:rFonts w:ascii="Times New Roman" w:hAnsi="Times New Roman" w:cs="Times New Roman"/>
          <w:bCs/>
        </w:rPr>
        <w:t>de</w:t>
      </w:r>
      <w:r w:rsidRPr="000A49B6">
        <w:rPr>
          <w:rFonts w:ascii="Times New Roman" w:hAnsi="Times New Roman" w:cs="Times New Roman"/>
          <w:bCs/>
          <w:spacing w:val="-2"/>
        </w:rPr>
        <w:t xml:space="preserve"> 2021.</w:t>
      </w:r>
    </w:p>
    <w:p w14:paraId="52467C1F" w14:textId="77777777" w:rsidR="002A5B2D" w:rsidRPr="000A49B6" w:rsidRDefault="002A5B2D" w:rsidP="00D57BF8">
      <w:pPr>
        <w:pStyle w:val="PargrafodaLista"/>
        <w:widowControl w:val="0"/>
        <w:numPr>
          <w:ilvl w:val="3"/>
          <w:numId w:val="17"/>
        </w:numPr>
        <w:tabs>
          <w:tab w:val="left" w:pos="686"/>
        </w:tabs>
        <w:autoSpaceDE w:val="0"/>
        <w:autoSpaceDN w:val="0"/>
        <w:spacing w:after="0" w:line="360" w:lineRule="auto"/>
        <w:ind w:left="0" w:right="417" w:firstLine="0"/>
        <w:contextualSpacing w:val="0"/>
        <w:jc w:val="both"/>
        <w:rPr>
          <w:rFonts w:ascii="Times New Roman" w:hAnsi="Times New Roman" w:cs="Times New Roman"/>
          <w:bCs/>
        </w:rPr>
      </w:pPr>
      <w:r w:rsidRPr="000A49B6">
        <w:rPr>
          <w:rFonts w:ascii="Times New Roman" w:hAnsi="Times New Roman" w:cs="Times New Roman"/>
          <w:bC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14EB83" w14:textId="77777777" w:rsidR="002A5B2D" w:rsidRPr="000A49B6" w:rsidRDefault="002A5B2D" w:rsidP="00D57BF8">
      <w:pPr>
        <w:pStyle w:val="PargrafodaLista"/>
        <w:widowControl w:val="0"/>
        <w:numPr>
          <w:ilvl w:val="1"/>
          <w:numId w:val="17"/>
        </w:numPr>
        <w:tabs>
          <w:tab w:val="left" w:pos="345"/>
        </w:tabs>
        <w:autoSpaceDE w:val="0"/>
        <w:autoSpaceDN w:val="0"/>
        <w:spacing w:after="0" w:line="360" w:lineRule="auto"/>
        <w:ind w:left="0" w:right="421" w:firstLine="0"/>
        <w:contextualSpacing w:val="0"/>
        <w:jc w:val="both"/>
        <w:rPr>
          <w:rFonts w:ascii="Times New Roman" w:hAnsi="Times New Roman" w:cs="Times New Roman"/>
          <w:bCs/>
        </w:rPr>
      </w:pPr>
      <w:r w:rsidRPr="000A49B6">
        <w:rPr>
          <w:rFonts w:ascii="Times New Roman" w:hAnsi="Times New Roman" w:cs="Times New Roman"/>
          <w:bCs/>
        </w:rPr>
        <w:t>O cancelamento de registros nas hipóteses previstas no subitem 9.1 será formalizado por despacho do órgão ou da entidade gerenciadora, garantidos os princípios do contraditório e da ampla defesa.</w:t>
      </w:r>
    </w:p>
    <w:p w14:paraId="191FF3BD" w14:textId="77777777" w:rsidR="002A5B2D" w:rsidRPr="000A49B6" w:rsidRDefault="002A5B2D" w:rsidP="00D57BF8">
      <w:pPr>
        <w:pStyle w:val="PargrafodaLista"/>
        <w:widowControl w:val="0"/>
        <w:numPr>
          <w:ilvl w:val="1"/>
          <w:numId w:val="19"/>
        </w:numPr>
        <w:tabs>
          <w:tab w:val="left" w:pos="0"/>
        </w:tabs>
        <w:autoSpaceDE w:val="0"/>
        <w:autoSpaceDN w:val="0"/>
        <w:spacing w:before="81" w:after="0" w:line="360" w:lineRule="auto"/>
        <w:ind w:left="0" w:right="420" w:firstLine="0"/>
        <w:jc w:val="both"/>
        <w:rPr>
          <w:rFonts w:ascii="Times New Roman" w:hAnsi="Times New Roman" w:cs="Times New Roman"/>
          <w:bCs/>
        </w:rPr>
      </w:pPr>
      <w:r w:rsidRPr="000A49B6">
        <w:rPr>
          <w:rFonts w:ascii="Times New Roman" w:hAnsi="Times New Roman" w:cs="Times New Roman"/>
          <w:bCs/>
        </w:rPr>
        <w:t>Na hipótese de cancelamento do registro do fornecedor, o órgão ou a entidade gerenciadora poderá convocar os licitantes que compõem o cadastro de reserva, observada a ordem de classificação.</w:t>
      </w:r>
    </w:p>
    <w:p w14:paraId="2DF54268" w14:textId="77777777" w:rsidR="002A5B2D" w:rsidRPr="000A49B6" w:rsidRDefault="002A5B2D" w:rsidP="00D57BF8">
      <w:pPr>
        <w:pStyle w:val="PargrafodaLista"/>
        <w:widowControl w:val="0"/>
        <w:numPr>
          <w:ilvl w:val="1"/>
          <w:numId w:val="19"/>
        </w:numPr>
        <w:tabs>
          <w:tab w:val="left" w:pos="351"/>
        </w:tabs>
        <w:autoSpaceDE w:val="0"/>
        <w:autoSpaceDN w:val="0"/>
        <w:spacing w:after="0" w:line="360" w:lineRule="auto"/>
        <w:ind w:right="419"/>
        <w:jc w:val="both"/>
        <w:rPr>
          <w:rFonts w:ascii="Times New Roman" w:hAnsi="Times New Roman" w:cs="Times New Roman"/>
          <w:bCs/>
        </w:rPr>
      </w:pPr>
      <w:r w:rsidRPr="000A49B6">
        <w:rPr>
          <w:rFonts w:ascii="Times New Roman" w:hAnsi="Times New Roman" w:cs="Times New Roman"/>
          <w:bCs/>
        </w:rPr>
        <w:t xml:space="preserve">O cancelamento dos preços registrados poderá ser realizado pelo gerenciador, em determinada ata de </w:t>
      </w:r>
      <w:r w:rsidRPr="000A49B6">
        <w:rPr>
          <w:rFonts w:ascii="Times New Roman" w:hAnsi="Times New Roman" w:cs="Times New Roman"/>
          <w:bCs/>
        </w:rPr>
        <w:lastRenderedPageBreak/>
        <w:t xml:space="preserve">registro de preços, total ou parcialmente, nas seguintes hipóteses, desde que devidamente comprovadas e </w:t>
      </w:r>
      <w:r w:rsidRPr="000A49B6">
        <w:rPr>
          <w:rFonts w:ascii="Times New Roman" w:hAnsi="Times New Roman" w:cs="Times New Roman"/>
          <w:bCs/>
          <w:spacing w:val="-2"/>
        </w:rPr>
        <w:t>justificadas:</w:t>
      </w:r>
    </w:p>
    <w:p w14:paraId="0D92003D" w14:textId="77777777" w:rsidR="002A5B2D" w:rsidRPr="000A49B6" w:rsidRDefault="002A5B2D" w:rsidP="00D57BF8">
      <w:pPr>
        <w:pStyle w:val="PargrafodaLista"/>
        <w:widowControl w:val="0"/>
        <w:numPr>
          <w:ilvl w:val="2"/>
          <w:numId w:val="19"/>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A49B6">
        <w:rPr>
          <w:rFonts w:ascii="Times New Roman" w:hAnsi="Times New Roman" w:cs="Times New Roman"/>
          <w:bCs/>
        </w:rPr>
        <w:t>Por</w:t>
      </w:r>
      <w:r w:rsidRPr="000A49B6">
        <w:rPr>
          <w:rFonts w:ascii="Times New Roman" w:hAnsi="Times New Roman" w:cs="Times New Roman"/>
          <w:bCs/>
          <w:spacing w:val="-5"/>
        </w:rPr>
        <w:t xml:space="preserve"> </w:t>
      </w:r>
      <w:r w:rsidRPr="000A49B6">
        <w:rPr>
          <w:rFonts w:ascii="Times New Roman" w:hAnsi="Times New Roman" w:cs="Times New Roman"/>
          <w:bCs/>
        </w:rPr>
        <w:t>razão</w:t>
      </w:r>
      <w:r w:rsidRPr="000A49B6">
        <w:rPr>
          <w:rFonts w:ascii="Times New Roman" w:hAnsi="Times New Roman" w:cs="Times New Roman"/>
          <w:bCs/>
          <w:spacing w:val="-3"/>
        </w:rPr>
        <w:t xml:space="preserve"> </w:t>
      </w:r>
      <w:r w:rsidRPr="000A49B6">
        <w:rPr>
          <w:rFonts w:ascii="Times New Roman" w:hAnsi="Times New Roman" w:cs="Times New Roman"/>
          <w:bCs/>
        </w:rPr>
        <w:t>de</w:t>
      </w:r>
      <w:r w:rsidRPr="000A49B6">
        <w:rPr>
          <w:rFonts w:ascii="Times New Roman" w:hAnsi="Times New Roman" w:cs="Times New Roman"/>
          <w:bCs/>
          <w:spacing w:val="-4"/>
        </w:rPr>
        <w:t xml:space="preserve"> </w:t>
      </w:r>
      <w:r w:rsidRPr="000A49B6">
        <w:rPr>
          <w:rFonts w:ascii="Times New Roman" w:hAnsi="Times New Roman" w:cs="Times New Roman"/>
          <w:bCs/>
        </w:rPr>
        <w:t>interesse</w:t>
      </w:r>
      <w:r w:rsidRPr="000A49B6">
        <w:rPr>
          <w:rFonts w:ascii="Times New Roman" w:hAnsi="Times New Roman" w:cs="Times New Roman"/>
          <w:bCs/>
          <w:spacing w:val="-4"/>
        </w:rPr>
        <w:t xml:space="preserve"> </w:t>
      </w:r>
      <w:r w:rsidRPr="000A49B6">
        <w:rPr>
          <w:rFonts w:ascii="Times New Roman" w:hAnsi="Times New Roman" w:cs="Times New Roman"/>
          <w:bCs/>
          <w:spacing w:val="-2"/>
        </w:rPr>
        <w:t>público;</w:t>
      </w:r>
    </w:p>
    <w:p w14:paraId="1FC32F5B" w14:textId="77777777" w:rsidR="002A5B2D" w:rsidRPr="000A49B6" w:rsidRDefault="002A5B2D" w:rsidP="00D57BF8">
      <w:pPr>
        <w:pStyle w:val="PargrafodaLista"/>
        <w:widowControl w:val="0"/>
        <w:numPr>
          <w:ilvl w:val="2"/>
          <w:numId w:val="19"/>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A49B6">
        <w:rPr>
          <w:rFonts w:ascii="Times New Roman" w:hAnsi="Times New Roman" w:cs="Times New Roman"/>
          <w:bCs/>
        </w:rPr>
        <w:t>A</w:t>
      </w:r>
      <w:r w:rsidRPr="000A49B6">
        <w:rPr>
          <w:rFonts w:ascii="Times New Roman" w:hAnsi="Times New Roman" w:cs="Times New Roman"/>
          <w:bCs/>
          <w:spacing w:val="-5"/>
        </w:rPr>
        <w:t xml:space="preserve"> </w:t>
      </w:r>
      <w:r w:rsidRPr="000A49B6">
        <w:rPr>
          <w:rFonts w:ascii="Times New Roman" w:hAnsi="Times New Roman" w:cs="Times New Roman"/>
          <w:bCs/>
        </w:rPr>
        <w:t>pedido</w:t>
      </w:r>
      <w:r w:rsidRPr="000A49B6">
        <w:rPr>
          <w:rFonts w:ascii="Times New Roman" w:hAnsi="Times New Roman" w:cs="Times New Roman"/>
          <w:bCs/>
          <w:spacing w:val="-4"/>
        </w:rPr>
        <w:t xml:space="preserve"> </w:t>
      </w:r>
      <w:r w:rsidRPr="000A49B6">
        <w:rPr>
          <w:rFonts w:ascii="Times New Roman" w:hAnsi="Times New Roman" w:cs="Times New Roman"/>
          <w:bCs/>
        </w:rPr>
        <w:t>do</w:t>
      </w:r>
      <w:r w:rsidRPr="000A49B6">
        <w:rPr>
          <w:rFonts w:ascii="Times New Roman" w:hAnsi="Times New Roman" w:cs="Times New Roman"/>
          <w:bCs/>
          <w:spacing w:val="-4"/>
        </w:rPr>
        <w:t xml:space="preserve"> </w:t>
      </w:r>
      <w:r w:rsidRPr="000A49B6">
        <w:rPr>
          <w:rFonts w:ascii="Times New Roman" w:hAnsi="Times New Roman" w:cs="Times New Roman"/>
          <w:bCs/>
        </w:rPr>
        <w:t>fornecedor,</w:t>
      </w:r>
      <w:r w:rsidRPr="000A49B6">
        <w:rPr>
          <w:rFonts w:ascii="Times New Roman" w:hAnsi="Times New Roman" w:cs="Times New Roman"/>
          <w:bCs/>
          <w:spacing w:val="-3"/>
        </w:rPr>
        <w:t xml:space="preserve"> </w:t>
      </w:r>
      <w:r w:rsidRPr="000A49B6">
        <w:rPr>
          <w:rFonts w:ascii="Times New Roman" w:hAnsi="Times New Roman" w:cs="Times New Roman"/>
          <w:bCs/>
        </w:rPr>
        <w:t>decorrente</w:t>
      </w:r>
      <w:r w:rsidRPr="000A49B6">
        <w:rPr>
          <w:rFonts w:ascii="Times New Roman" w:hAnsi="Times New Roman" w:cs="Times New Roman"/>
          <w:bCs/>
          <w:spacing w:val="-4"/>
        </w:rPr>
        <w:t xml:space="preserve"> </w:t>
      </w:r>
      <w:r w:rsidRPr="000A49B6">
        <w:rPr>
          <w:rFonts w:ascii="Times New Roman" w:hAnsi="Times New Roman" w:cs="Times New Roman"/>
          <w:bCs/>
        </w:rPr>
        <w:t>de</w:t>
      </w:r>
      <w:r w:rsidRPr="000A49B6">
        <w:rPr>
          <w:rFonts w:ascii="Times New Roman" w:hAnsi="Times New Roman" w:cs="Times New Roman"/>
          <w:bCs/>
          <w:spacing w:val="-4"/>
        </w:rPr>
        <w:t xml:space="preserve"> </w:t>
      </w:r>
      <w:r w:rsidRPr="000A49B6">
        <w:rPr>
          <w:rFonts w:ascii="Times New Roman" w:hAnsi="Times New Roman" w:cs="Times New Roman"/>
          <w:bCs/>
        </w:rPr>
        <w:t>caso</w:t>
      </w:r>
      <w:r w:rsidRPr="000A49B6">
        <w:rPr>
          <w:rFonts w:ascii="Times New Roman" w:hAnsi="Times New Roman" w:cs="Times New Roman"/>
          <w:bCs/>
          <w:spacing w:val="-4"/>
        </w:rPr>
        <w:t xml:space="preserve"> </w:t>
      </w:r>
      <w:r w:rsidRPr="000A49B6">
        <w:rPr>
          <w:rFonts w:ascii="Times New Roman" w:hAnsi="Times New Roman" w:cs="Times New Roman"/>
          <w:bCs/>
        </w:rPr>
        <w:t>fortuito</w:t>
      </w:r>
      <w:r w:rsidRPr="000A49B6">
        <w:rPr>
          <w:rFonts w:ascii="Times New Roman" w:hAnsi="Times New Roman" w:cs="Times New Roman"/>
          <w:bCs/>
          <w:spacing w:val="-3"/>
        </w:rPr>
        <w:t xml:space="preserve"> </w:t>
      </w:r>
      <w:r w:rsidRPr="000A49B6">
        <w:rPr>
          <w:rFonts w:ascii="Times New Roman" w:hAnsi="Times New Roman" w:cs="Times New Roman"/>
          <w:bCs/>
        </w:rPr>
        <w:t>ou</w:t>
      </w:r>
      <w:r w:rsidRPr="000A49B6">
        <w:rPr>
          <w:rFonts w:ascii="Times New Roman" w:hAnsi="Times New Roman" w:cs="Times New Roman"/>
          <w:bCs/>
          <w:spacing w:val="-4"/>
        </w:rPr>
        <w:t xml:space="preserve"> </w:t>
      </w:r>
      <w:r w:rsidRPr="000A49B6">
        <w:rPr>
          <w:rFonts w:ascii="Times New Roman" w:hAnsi="Times New Roman" w:cs="Times New Roman"/>
          <w:bCs/>
        </w:rPr>
        <w:t>força</w:t>
      </w:r>
      <w:r w:rsidRPr="000A49B6">
        <w:rPr>
          <w:rFonts w:ascii="Times New Roman" w:hAnsi="Times New Roman" w:cs="Times New Roman"/>
          <w:bCs/>
          <w:spacing w:val="-6"/>
        </w:rPr>
        <w:t xml:space="preserve"> </w:t>
      </w:r>
      <w:r w:rsidRPr="000A49B6">
        <w:rPr>
          <w:rFonts w:ascii="Times New Roman" w:hAnsi="Times New Roman" w:cs="Times New Roman"/>
          <w:bCs/>
        </w:rPr>
        <w:t>maior;</w:t>
      </w:r>
      <w:r w:rsidRPr="000A49B6">
        <w:rPr>
          <w:rFonts w:ascii="Times New Roman" w:hAnsi="Times New Roman" w:cs="Times New Roman"/>
          <w:bCs/>
          <w:spacing w:val="-2"/>
        </w:rPr>
        <w:t xml:space="preserve"> </w:t>
      </w:r>
      <w:r w:rsidRPr="000A49B6">
        <w:rPr>
          <w:rFonts w:ascii="Times New Roman" w:hAnsi="Times New Roman" w:cs="Times New Roman"/>
          <w:bCs/>
          <w:spacing w:val="-5"/>
        </w:rPr>
        <w:t>ou</w:t>
      </w:r>
    </w:p>
    <w:p w14:paraId="7C20C81F" w14:textId="77777777" w:rsidR="002A5B2D" w:rsidRPr="000A49B6" w:rsidRDefault="002A5B2D" w:rsidP="00D57BF8">
      <w:pPr>
        <w:pStyle w:val="PargrafodaLista"/>
        <w:widowControl w:val="0"/>
        <w:numPr>
          <w:ilvl w:val="2"/>
          <w:numId w:val="19"/>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0A49B6">
        <w:rPr>
          <w:rFonts w:ascii="Times New Roman" w:hAnsi="Times New Roman" w:cs="Times New Roman"/>
          <w:bCs/>
        </w:rPr>
        <w:t>Se não houver êxito nas negociações, nas hipóteses em que o preço de mercado se tornar superior ou inferior ao preço registrado.</w:t>
      </w:r>
    </w:p>
    <w:p w14:paraId="10AA4886" w14:textId="77777777" w:rsidR="002A5B2D" w:rsidRPr="000A49B6" w:rsidRDefault="002A5B2D" w:rsidP="00D57BF8">
      <w:pPr>
        <w:pStyle w:val="Ttulo1"/>
        <w:numPr>
          <w:ilvl w:val="0"/>
          <w:numId w:val="19"/>
        </w:numPr>
        <w:tabs>
          <w:tab w:val="left" w:pos="276"/>
          <w:tab w:val="num" w:pos="360"/>
          <w:tab w:val="num" w:pos="720"/>
        </w:tabs>
        <w:spacing w:line="360" w:lineRule="auto"/>
        <w:ind w:left="720" w:hanging="720"/>
        <w:rPr>
          <w:rFonts w:ascii="Times New Roman" w:hAnsi="Times New Roman"/>
          <w:b w:val="0"/>
          <w:sz w:val="22"/>
          <w:szCs w:val="22"/>
        </w:rPr>
      </w:pPr>
      <w:r w:rsidRPr="000A49B6">
        <w:rPr>
          <w:rFonts w:ascii="Times New Roman" w:hAnsi="Times New Roman"/>
          <w:sz w:val="22"/>
          <w:szCs w:val="22"/>
        </w:rPr>
        <w:t>-</w:t>
      </w:r>
      <w:r w:rsidRPr="000A49B6">
        <w:rPr>
          <w:rFonts w:ascii="Times New Roman" w:hAnsi="Times New Roman"/>
          <w:spacing w:val="-2"/>
          <w:sz w:val="22"/>
          <w:szCs w:val="22"/>
        </w:rPr>
        <w:t xml:space="preserve">  CLÁUSULA NONA: </w:t>
      </w:r>
      <w:r w:rsidRPr="000A49B6">
        <w:rPr>
          <w:rFonts w:ascii="Times New Roman" w:hAnsi="Times New Roman"/>
          <w:sz w:val="22"/>
          <w:szCs w:val="22"/>
        </w:rPr>
        <w:t>DAS</w:t>
      </w:r>
      <w:r w:rsidRPr="000A49B6">
        <w:rPr>
          <w:rFonts w:ascii="Times New Roman" w:hAnsi="Times New Roman"/>
          <w:spacing w:val="-2"/>
          <w:sz w:val="22"/>
          <w:szCs w:val="22"/>
        </w:rPr>
        <w:t xml:space="preserve"> PENALIDADES</w:t>
      </w:r>
    </w:p>
    <w:p w14:paraId="5760CD65" w14:textId="77777777" w:rsidR="002A5B2D" w:rsidRPr="000A49B6" w:rsidRDefault="002A5B2D" w:rsidP="00D57BF8">
      <w:pPr>
        <w:pStyle w:val="PargrafodaLista"/>
        <w:widowControl w:val="0"/>
        <w:numPr>
          <w:ilvl w:val="1"/>
          <w:numId w:val="20"/>
        </w:numPr>
        <w:tabs>
          <w:tab w:val="left" w:pos="454"/>
        </w:tabs>
        <w:autoSpaceDE w:val="0"/>
        <w:autoSpaceDN w:val="0"/>
        <w:spacing w:after="0" w:line="360" w:lineRule="auto"/>
        <w:ind w:left="0" w:right="420" w:firstLine="0"/>
        <w:jc w:val="both"/>
        <w:rPr>
          <w:rFonts w:ascii="Times New Roman" w:hAnsi="Times New Roman" w:cs="Times New Roman"/>
          <w:bCs/>
        </w:rPr>
      </w:pPr>
      <w:r w:rsidRPr="000A49B6">
        <w:rPr>
          <w:rFonts w:ascii="Times New Roman" w:hAnsi="Times New Roman" w:cs="Times New Roman"/>
          <w:bCs/>
        </w:rPr>
        <w:t xml:space="preserve">O descumprimento da Ata de Registro de Preços ensejará aplicação das penalidades estabelecidas no </w:t>
      </w:r>
      <w:r w:rsidRPr="000A49B6">
        <w:rPr>
          <w:rFonts w:ascii="Times New Roman" w:hAnsi="Times New Roman" w:cs="Times New Roman"/>
          <w:bCs/>
          <w:spacing w:val="-2"/>
        </w:rPr>
        <w:t>edital.</w:t>
      </w:r>
    </w:p>
    <w:p w14:paraId="20BD37B4" w14:textId="77777777" w:rsidR="002A5B2D" w:rsidRPr="000A49B6" w:rsidRDefault="002A5B2D" w:rsidP="00D57BF8">
      <w:pPr>
        <w:pStyle w:val="Corpodetexto0"/>
        <w:widowControl w:val="0"/>
        <w:numPr>
          <w:ilvl w:val="1"/>
          <w:numId w:val="20"/>
        </w:numPr>
        <w:autoSpaceDE w:val="0"/>
        <w:autoSpaceDN w:val="0"/>
        <w:spacing w:after="0" w:line="276" w:lineRule="auto"/>
        <w:ind w:left="0" w:right="430" w:firstLine="0"/>
        <w:jc w:val="both"/>
        <w:rPr>
          <w:rFonts w:ascii="Times New Roman" w:hAnsi="Times New Roman"/>
        </w:rPr>
      </w:pPr>
      <w:r w:rsidRPr="000A49B6">
        <w:rPr>
          <w:rFonts w:ascii="Times New Roman" w:hAnsi="Times New Roman"/>
          <w:bCs/>
        </w:rPr>
        <w:t xml:space="preserve"> </w:t>
      </w:r>
      <w:r w:rsidRPr="000A49B6">
        <w:rPr>
          <w:rFonts w:ascii="Times New Roman" w:hAnsi="Times New Roman"/>
        </w:rPr>
        <w:t xml:space="preserve">A inexecução total ou parcial, execução imperfeita, mora na execução ou qualquer inadimplemento ou infração nos termos do art. 155, da Lei n.º 14.133/2021, sujeita o </w:t>
      </w:r>
      <w:r w:rsidRPr="000A49B6">
        <w:rPr>
          <w:rFonts w:ascii="Times New Roman" w:hAnsi="Times New Roman"/>
          <w:b/>
        </w:rPr>
        <w:t>COMPROMITENTE</w:t>
      </w:r>
      <w:r w:rsidRPr="000A49B6">
        <w:rPr>
          <w:rFonts w:ascii="Times New Roman" w:hAnsi="Times New Roman"/>
        </w:rPr>
        <w:t>, sem prejuízo da responsabilidade civil, administrativa</w:t>
      </w:r>
      <w:r w:rsidRPr="000A49B6">
        <w:rPr>
          <w:rFonts w:ascii="Times New Roman" w:hAnsi="Times New Roman"/>
          <w:spacing w:val="-13"/>
        </w:rPr>
        <w:t xml:space="preserve"> </w:t>
      </w:r>
      <w:r w:rsidRPr="000A49B6">
        <w:rPr>
          <w:rFonts w:ascii="Times New Roman" w:hAnsi="Times New Roman"/>
        </w:rPr>
        <w:t>ou</w:t>
      </w:r>
      <w:r w:rsidRPr="000A49B6">
        <w:rPr>
          <w:rFonts w:ascii="Times New Roman" w:hAnsi="Times New Roman"/>
          <w:spacing w:val="-13"/>
        </w:rPr>
        <w:t xml:space="preserve"> </w:t>
      </w:r>
      <w:r w:rsidRPr="000A49B6">
        <w:rPr>
          <w:rFonts w:ascii="Times New Roman" w:hAnsi="Times New Roman"/>
        </w:rPr>
        <w:t>criminal</w:t>
      </w:r>
      <w:r w:rsidRPr="000A49B6">
        <w:rPr>
          <w:rFonts w:ascii="Times New Roman" w:hAnsi="Times New Roman"/>
          <w:spacing w:val="-15"/>
        </w:rPr>
        <w:t xml:space="preserve"> </w:t>
      </w:r>
      <w:r w:rsidRPr="000A49B6">
        <w:rPr>
          <w:rFonts w:ascii="Times New Roman" w:hAnsi="Times New Roman"/>
        </w:rPr>
        <w:t>que</w:t>
      </w:r>
      <w:r w:rsidRPr="000A49B6">
        <w:rPr>
          <w:rFonts w:ascii="Times New Roman" w:hAnsi="Times New Roman"/>
          <w:spacing w:val="-12"/>
        </w:rPr>
        <w:t xml:space="preserve"> </w:t>
      </w:r>
      <w:r w:rsidRPr="000A49B6">
        <w:rPr>
          <w:rFonts w:ascii="Times New Roman" w:hAnsi="Times New Roman"/>
        </w:rPr>
        <w:t>couber,</w:t>
      </w:r>
      <w:r w:rsidRPr="000A49B6">
        <w:rPr>
          <w:rFonts w:ascii="Times New Roman" w:hAnsi="Times New Roman"/>
          <w:spacing w:val="-10"/>
        </w:rPr>
        <w:t xml:space="preserve"> </w:t>
      </w:r>
      <w:r w:rsidRPr="000A49B6">
        <w:rPr>
          <w:rFonts w:ascii="Times New Roman" w:hAnsi="Times New Roman"/>
        </w:rPr>
        <w:t>assegurado</w:t>
      </w:r>
      <w:r w:rsidRPr="000A49B6">
        <w:rPr>
          <w:rFonts w:ascii="Times New Roman" w:hAnsi="Times New Roman"/>
          <w:spacing w:val="-12"/>
        </w:rPr>
        <w:t xml:space="preserve"> </w:t>
      </w:r>
      <w:r w:rsidRPr="000A49B6">
        <w:rPr>
          <w:rFonts w:ascii="Times New Roman" w:hAnsi="Times New Roman"/>
        </w:rPr>
        <w:t>o</w:t>
      </w:r>
      <w:r w:rsidRPr="000A49B6">
        <w:rPr>
          <w:rFonts w:ascii="Times New Roman" w:hAnsi="Times New Roman"/>
          <w:spacing w:val="-12"/>
        </w:rPr>
        <w:t xml:space="preserve"> </w:t>
      </w:r>
      <w:r w:rsidRPr="000A49B6">
        <w:rPr>
          <w:rFonts w:ascii="Times New Roman" w:hAnsi="Times New Roman"/>
        </w:rPr>
        <w:t>contraditório</w:t>
      </w:r>
      <w:r w:rsidRPr="000A49B6">
        <w:rPr>
          <w:rFonts w:ascii="Times New Roman" w:hAnsi="Times New Roman"/>
          <w:spacing w:val="-12"/>
        </w:rPr>
        <w:t xml:space="preserve"> </w:t>
      </w:r>
      <w:r w:rsidRPr="000A49B6">
        <w:rPr>
          <w:rFonts w:ascii="Times New Roman" w:hAnsi="Times New Roman"/>
        </w:rPr>
        <w:t>e</w:t>
      </w:r>
      <w:r w:rsidRPr="000A49B6">
        <w:rPr>
          <w:rFonts w:ascii="Times New Roman" w:hAnsi="Times New Roman"/>
          <w:spacing w:val="-12"/>
        </w:rPr>
        <w:t xml:space="preserve"> </w:t>
      </w:r>
      <w:r w:rsidRPr="000A49B6">
        <w:rPr>
          <w:rFonts w:ascii="Times New Roman" w:hAnsi="Times New Roman"/>
        </w:rPr>
        <w:t>a</w:t>
      </w:r>
      <w:r w:rsidRPr="000A49B6">
        <w:rPr>
          <w:rFonts w:ascii="Times New Roman" w:hAnsi="Times New Roman"/>
          <w:spacing w:val="-11"/>
        </w:rPr>
        <w:t xml:space="preserve"> </w:t>
      </w:r>
      <w:r w:rsidRPr="000A49B6">
        <w:rPr>
          <w:rFonts w:ascii="Times New Roman" w:hAnsi="Times New Roman"/>
        </w:rPr>
        <w:t>prévia</w:t>
      </w:r>
      <w:r w:rsidRPr="000A49B6">
        <w:rPr>
          <w:rFonts w:ascii="Times New Roman" w:hAnsi="Times New Roman"/>
          <w:spacing w:val="-13"/>
        </w:rPr>
        <w:t xml:space="preserve"> </w:t>
      </w:r>
      <w:r w:rsidRPr="000A49B6">
        <w:rPr>
          <w:rFonts w:ascii="Times New Roman" w:hAnsi="Times New Roman"/>
        </w:rPr>
        <w:t>e</w:t>
      </w:r>
      <w:r w:rsidRPr="000A49B6">
        <w:rPr>
          <w:rFonts w:ascii="Times New Roman" w:hAnsi="Times New Roman"/>
          <w:spacing w:val="-12"/>
        </w:rPr>
        <w:t xml:space="preserve"> </w:t>
      </w:r>
      <w:r w:rsidRPr="000A49B6">
        <w:rPr>
          <w:rFonts w:ascii="Times New Roman" w:hAnsi="Times New Roman"/>
        </w:rPr>
        <w:t>ampla</w:t>
      </w:r>
      <w:r w:rsidRPr="000A49B6">
        <w:rPr>
          <w:rFonts w:ascii="Times New Roman" w:hAnsi="Times New Roman"/>
          <w:spacing w:val="-11"/>
        </w:rPr>
        <w:t xml:space="preserve"> </w:t>
      </w:r>
      <w:r w:rsidRPr="000A49B6">
        <w:rPr>
          <w:rFonts w:ascii="Times New Roman" w:hAnsi="Times New Roman"/>
        </w:rPr>
        <w:t>defesa,</w:t>
      </w:r>
      <w:r w:rsidRPr="000A49B6">
        <w:rPr>
          <w:rFonts w:ascii="Times New Roman" w:hAnsi="Times New Roman"/>
          <w:spacing w:val="-9"/>
        </w:rPr>
        <w:t xml:space="preserve"> </w:t>
      </w:r>
      <w:r w:rsidRPr="000A49B6">
        <w:rPr>
          <w:rFonts w:ascii="Times New Roman" w:hAnsi="Times New Roman"/>
        </w:rPr>
        <w:t>às</w:t>
      </w:r>
      <w:r w:rsidRPr="000A49B6">
        <w:rPr>
          <w:rFonts w:ascii="Times New Roman" w:hAnsi="Times New Roman"/>
          <w:spacing w:val="-13"/>
        </w:rPr>
        <w:t xml:space="preserve"> </w:t>
      </w:r>
      <w:r w:rsidRPr="000A49B6">
        <w:rPr>
          <w:rFonts w:ascii="Times New Roman" w:hAnsi="Times New Roman"/>
        </w:rPr>
        <w:t>seguintes</w:t>
      </w:r>
      <w:r w:rsidRPr="000A49B6">
        <w:rPr>
          <w:rFonts w:ascii="Times New Roman" w:hAnsi="Times New Roman"/>
          <w:spacing w:val="-12"/>
        </w:rPr>
        <w:t xml:space="preserve"> </w:t>
      </w:r>
      <w:r w:rsidRPr="000A49B6">
        <w:rPr>
          <w:rFonts w:ascii="Times New Roman" w:hAnsi="Times New Roman"/>
        </w:rPr>
        <w:t>penalidades:</w:t>
      </w:r>
    </w:p>
    <w:p w14:paraId="160EA7B8" w14:textId="77777777" w:rsidR="002A5B2D" w:rsidRPr="000A49B6" w:rsidRDefault="002A5B2D" w:rsidP="002A5B2D">
      <w:pPr>
        <w:pStyle w:val="PargrafodaLista"/>
        <w:rPr>
          <w:rFonts w:ascii="Times New Roman" w:hAnsi="Times New Roman" w:cs="Times New Roman"/>
        </w:rPr>
      </w:pPr>
    </w:p>
    <w:p w14:paraId="4B450194" w14:textId="77777777" w:rsidR="002A5B2D" w:rsidRPr="000A49B6" w:rsidRDefault="002A5B2D" w:rsidP="00D57BF8">
      <w:pPr>
        <w:pStyle w:val="PargrafodaLista"/>
        <w:widowControl w:val="0"/>
        <w:numPr>
          <w:ilvl w:val="2"/>
          <w:numId w:val="21"/>
        </w:numPr>
        <w:tabs>
          <w:tab w:val="left" w:pos="374"/>
        </w:tabs>
        <w:autoSpaceDE w:val="0"/>
        <w:autoSpaceDN w:val="0"/>
        <w:spacing w:before="159" w:after="0" w:line="276" w:lineRule="auto"/>
        <w:ind w:left="374" w:hanging="221"/>
        <w:contextualSpacing w:val="0"/>
        <w:jc w:val="both"/>
        <w:rPr>
          <w:rFonts w:ascii="Times New Roman" w:hAnsi="Times New Roman" w:cs="Times New Roman"/>
        </w:rPr>
      </w:pPr>
      <w:r w:rsidRPr="000A49B6">
        <w:rPr>
          <w:rFonts w:ascii="Times New Roman" w:hAnsi="Times New Roman" w:cs="Times New Roman"/>
        </w:rPr>
        <w:t>advertência</w:t>
      </w:r>
      <w:r w:rsidRPr="000A49B6">
        <w:rPr>
          <w:rFonts w:ascii="Times New Roman" w:hAnsi="Times New Roman" w:cs="Times New Roman"/>
          <w:spacing w:val="-7"/>
        </w:rPr>
        <w:t xml:space="preserve"> </w:t>
      </w:r>
      <w:r w:rsidRPr="000A49B6">
        <w:rPr>
          <w:rFonts w:ascii="Times New Roman" w:hAnsi="Times New Roman" w:cs="Times New Roman"/>
        </w:rPr>
        <w:t>pela</w:t>
      </w:r>
      <w:r w:rsidRPr="000A49B6">
        <w:rPr>
          <w:rFonts w:ascii="Times New Roman" w:hAnsi="Times New Roman" w:cs="Times New Roman"/>
          <w:spacing w:val="-3"/>
        </w:rPr>
        <w:t xml:space="preserve"> </w:t>
      </w:r>
      <w:r w:rsidRPr="000A49B6">
        <w:rPr>
          <w:rFonts w:ascii="Times New Roman" w:hAnsi="Times New Roman" w:cs="Times New Roman"/>
        </w:rPr>
        <w:t>inexecução</w:t>
      </w:r>
      <w:r w:rsidRPr="000A49B6">
        <w:rPr>
          <w:rFonts w:ascii="Times New Roman" w:hAnsi="Times New Roman" w:cs="Times New Roman"/>
          <w:spacing w:val="-3"/>
        </w:rPr>
        <w:t xml:space="preserve"> </w:t>
      </w:r>
      <w:r w:rsidRPr="000A49B6">
        <w:rPr>
          <w:rFonts w:ascii="Times New Roman" w:hAnsi="Times New Roman" w:cs="Times New Roman"/>
        </w:rPr>
        <w:t>parcial</w:t>
      </w:r>
      <w:r w:rsidRPr="000A49B6">
        <w:rPr>
          <w:rFonts w:ascii="Times New Roman" w:hAnsi="Times New Roman" w:cs="Times New Roman"/>
          <w:spacing w:val="-3"/>
        </w:rPr>
        <w:t xml:space="preserve"> </w:t>
      </w:r>
      <w:r w:rsidRPr="000A49B6">
        <w:rPr>
          <w:rFonts w:ascii="Times New Roman" w:hAnsi="Times New Roman" w:cs="Times New Roman"/>
        </w:rPr>
        <w:t>do</w:t>
      </w:r>
      <w:r w:rsidRPr="000A49B6">
        <w:rPr>
          <w:rFonts w:ascii="Times New Roman" w:hAnsi="Times New Roman" w:cs="Times New Roman"/>
          <w:spacing w:val="-5"/>
        </w:rPr>
        <w:t xml:space="preserve"> </w:t>
      </w:r>
      <w:r w:rsidRPr="000A49B6">
        <w:rPr>
          <w:rFonts w:ascii="Times New Roman" w:hAnsi="Times New Roman" w:cs="Times New Roman"/>
          <w:spacing w:val="-2"/>
        </w:rPr>
        <w:t>contrato;</w:t>
      </w:r>
    </w:p>
    <w:p w14:paraId="315A6C66" w14:textId="77777777" w:rsidR="002A5B2D" w:rsidRPr="000A49B6" w:rsidRDefault="002A5B2D" w:rsidP="002A5B2D">
      <w:pPr>
        <w:pStyle w:val="Corpodetexto0"/>
        <w:spacing w:before="25" w:line="276" w:lineRule="auto"/>
        <w:rPr>
          <w:rFonts w:ascii="Times New Roman" w:hAnsi="Times New Roman"/>
        </w:rPr>
      </w:pPr>
    </w:p>
    <w:p w14:paraId="74FD5287" w14:textId="77777777" w:rsidR="002A5B2D" w:rsidRPr="000A49B6" w:rsidRDefault="002A5B2D" w:rsidP="00D57BF8">
      <w:pPr>
        <w:pStyle w:val="PargrafodaLista"/>
        <w:widowControl w:val="0"/>
        <w:numPr>
          <w:ilvl w:val="2"/>
          <w:numId w:val="21"/>
        </w:numPr>
        <w:tabs>
          <w:tab w:val="left" w:pos="423"/>
        </w:tabs>
        <w:autoSpaceDE w:val="0"/>
        <w:autoSpaceDN w:val="0"/>
        <w:spacing w:after="0" w:line="276" w:lineRule="auto"/>
        <w:ind w:left="153" w:right="441" w:firstLine="0"/>
        <w:contextualSpacing w:val="0"/>
        <w:jc w:val="both"/>
        <w:rPr>
          <w:rFonts w:ascii="Times New Roman" w:hAnsi="Times New Roman" w:cs="Times New Roman"/>
        </w:rPr>
      </w:pPr>
      <w:r w:rsidRPr="000A49B6">
        <w:rPr>
          <w:rFonts w:ascii="Times New Roman" w:hAnsi="Times New Roman" w:cs="Times New Roman"/>
        </w:rPr>
        <w:t>multa moratória de 0,33% (trinta e três centésimos por cento) sobre o valor da parcela em atraso que será convertida em compensatória nos casos de rescisão por culpa do compromitente;</w:t>
      </w:r>
    </w:p>
    <w:p w14:paraId="3553FE34" w14:textId="77777777" w:rsidR="002A5B2D" w:rsidRPr="000A49B6" w:rsidRDefault="002A5B2D" w:rsidP="00D57BF8">
      <w:pPr>
        <w:pStyle w:val="PargrafodaLista"/>
        <w:widowControl w:val="0"/>
        <w:numPr>
          <w:ilvl w:val="2"/>
          <w:numId w:val="21"/>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rPr>
      </w:pPr>
      <w:r w:rsidRPr="000A49B6">
        <w:rPr>
          <w:rFonts w:ascii="Times New Roman" w:hAnsi="Times New Roman" w:cs="Times New Roman"/>
        </w:rPr>
        <w:t>multa de 0,5% (meio por cento) a 30% (trinta por cento) sobre o valor total da ata, aplicada de acordo com a gravidade</w:t>
      </w:r>
      <w:r w:rsidRPr="000A49B6">
        <w:rPr>
          <w:rFonts w:ascii="Times New Roman" w:hAnsi="Times New Roman" w:cs="Times New Roman"/>
          <w:spacing w:val="-13"/>
        </w:rPr>
        <w:t xml:space="preserve"> </w:t>
      </w:r>
      <w:r w:rsidRPr="000A49B6">
        <w:rPr>
          <w:rFonts w:ascii="Times New Roman" w:hAnsi="Times New Roman" w:cs="Times New Roman"/>
        </w:rPr>
        <w:t>da</w:t>
      </w:r>
      <w:r w:rsidRPr="000A49B6">
        <w:rPr>
          <w:rFonts w:ascii="Times New Roman" w:hAnsi="Times New Roman" w:cs="Times New Roman"/>
          <w:spacing w:val="-12"/>
        </w:rPr>
        <w:t xml:space="preserve"> </w:t>
      </w:r>
      <w:r w:rsidRPr="000A49B6">
        <w:rPr>
          <w:rFonts w:ascii="Times New Roman" w:hAnsi="Times New Roman" w:cs="Times New Roman"/>
        </w:rPr>
        <w:t>infração,</w:t>
      </w:r>
      <w:r w:rsidRPr="000A49B6">
        <w:rPr>
          <w:rFonts w:ascii="Times New Roman" w:hAnsi="Times New Roman" w:cs="Times New Roman"/>
          <w:spacing w:val="-13"/>
        </w:rPr>
        <w:t xml:space="preserve"> </w:t>
      </w:r>
      <w:r w:rsidRPr="000A49B6">
        <w:rPr>
          <w:rFonts w:ascii="Times New Roman" w:hAnsi="Times New Roman" w:cs="Times New Roman"/>
        </w:rPr>
        <w:t>exceto</w:t>
      </w:r>
      <w:r w:rsidRPr="000A49B6">
        <w:rPr>
          <w:rFonts w:ascii="Times New Roman" w:hAnsi="Times New Roman" w:cs="Times New Roman"/>
          <w:spacing w:val="-12"/>
        </w:rPr>
        <w:t xml:space="preserve"> </w:t>
      </w:r>
      <w:r w:rsidRPr="000A49B6">
        <w:rPr>
          <w:rFonts w:ascii="Times New Roman" w:hAnsi="Times New Roman" w:cs="Times New Roman"/>
        </w:rPr>
        <w:t>nos</w:t>
      </w:r>
      <w:r w:rsidRPr="000A49B6">
        <w:rPr>
          <w:rFonts w:ascii="Times New Roman" w:hAnsi="Times New Roman" w:cs="Times New Roman"/>
          <w:spacing w:val="-13"/>
        </w:rPr>
        <w:t xml:space="preserve"> </w:t>
      </w:r>
      <w:r w:rsidRPr="000A49B6">
        <w:rPr>
          <w:rFonts w:ascii="Times New Roman" w:hAnsi="Times New Roman" w:cs="Times New Roman"/>
        </w:rPr>
        <w:t>casos</w:t>
      </w:r>
      <w:r w:rsidRPr="000A49B6">
        <w:rPr>
          <w:rFonts w:ascii="Times New Roman" w:hAnsi="Times New Roman" w:cs="Times New Roman"/>
          <w:spacing w:val="-12"/>
        </w:rPr>
        <w:t xml:space="preserve"> </w:t>
      </w:r>
      <w:r w:rsidRPr="000A49B6">
        <w:rPr>
          <w:rFonts w:ascii="Times New Roman" w:hAnsi="Times New Roman" w:cs="Times New Roman"/>
        </w:rPr>
        <w:t>de</w:t>
      </w:r>
      <w:r w:rsidRPr="000A49B6">
        <w:rPr>
          <w:rFonts w:ascii="Times New Roman" w:hAnsi="Times New Roman" w:cs="Times New Roman"/>
          <w:spacing w:val="-13"/>
        </w:rPr>
        <w:t xml:space="preserve"> </w:t>
      </w:r>
      <w:r w:rsidRPr="000A49B6">
        <w:rPr>
          <w:rFonts w:ascii="Times New Roman" w:hAnsi="Times New Roman" w:cs="Times New Roman"/>
        </w:rPr>
        <w:t>rescisão</w:t>
      </w:r>
      <w:r w:rsidRPr="000A49B6">
        <w:rPr>
          <w:rFonts w:ascii="Times New Roman" w:hAnsi="Times New Roman" w:cs="Times New Roman"/>
          <w:spacing w:val="-12"/>
        </w:rPr>
        <w:t xml:space="preserve"> </w:t>
      </w:r>
      <w:r w:rsidRPr="000A49B6">
        <w:rPr>
          <w:rFonts w:ascii="Times New Roman" w:hAnsi="Times New Roman" w:cs="Times New Roman"/>
        </w:rPr>
        <w:t>por</w:t>
      </w:r>
      <w:r w:rsidRPr="000A49B6">
        <w:rPr>
          <w:rFonts w:ascii="Times New Roman" w:hAnsi="Times New Roman" w:cs="Times New Roman"/>
          <w:spacing w:val="-12"/>
        </w:rPr>
        <w:t xml:space="preserve"> </w:t>
      </w:r>
      <w:r w:rsidRPr="000A49B6">
        <w:rPr>
          <w:rFonts w:ascii="Times New Roman" w:hAnsi="Times New Roman" w:cs="Times New Roman"/>
        </w:rPr>
        <w:t>culpa</w:t>
      </w:r>
      <w:r w:rsidRPr="000A49B6">
        <w:rPr>
          <w:rFonts w:ascii="Times New Roman" w:hAnsi="Times New Roman" w:cs="Times New Roman"/>
          <w:spacing w:val="-13"/>
        </w:rPr>
        <w:t xml:space="preserve"> </w:t>
      </w:r>
      <w:r w:rsidRPr="000A49B6">
        <w:rPr>
          <w:rFonts w:ascii="Times New Roman" w:hAnsi="Times New Roman" w:cs="Times New Roman"/>
        </w:rPr>
        <w:t>do</w:t>
      </w:r>
      <w:r w:rsidRPr="000A49B6">
        <w:rPr>
          <w:rFonts w:ascii="Times New Roman" w:hAnsi="Times New Roman" w:cs="Times New Roman"/>
          <w:spacing w:val="-12"/>
        </w:rPr>
        <w:t xml:space="preserve"> </w:t>
      </w:r>
      <w:r w:rsidRPr="000A49B6">
        <w:rPr>
          <w:rFonts w:ascii="Times New Roman" w:hAnsi="Times New Roman" w:cs="Times New Roman"/>
        </w:rPr>
        <w:t>compromitente.</w:t>
      </w:r>
      <w:r w:rsidRPr="000A49B6">
        <w:rPr>
          <w:rFonts w:ascii="Times New Roman" w:hAnsi="Times New Roman" w:cs="Times New Roman"/>
          <w:spacing w:val="-13"/>
        </w:rPr>
        <w:t xml:space="preserve"> </w:t>
      </w:r>
      <w:r w:rsidRPr="000A49B6">
        <w:rPr>
          <w:rFonts w:ascii="Times New Roman" w:hAnsi="Times New Roman" w:cs="Times New Roman"/>
        </w:rPr>
        <w:t>Nas</w:t>
      </w:r>
      <w:r w:rsidRPr="000A49B6">
        <w:rPr>
          <w:rFonts w:ascii="Times New Roman" w:hAnsi="Times New Roman" w:cs="Times New Roman"/>
          <w:spacing w:val="-12"/>
        </w:rPr>
        <w:t xml:space="preserve"> </w:t>
      </w:r>
      <w:r w:rsidRPr="000A49B6">
        <w:rPr>
          <w:rFonts w:ascii="Times New Roman" w:hAnsi="Times New Roman" w:cs="Times New Roman"/>
        </w:rPr>
        <w:t>reincidências</w:t>
      </w:r>
      <w:r w:rsidRPr="000A49B6">
        <w:rPr>
          <w:rFonts w:ascii="Times New Roman" w:hAnsi="Times New Roman" w:cs="Times New Roman"/>
          <w:spacing w:val="-13"/>
        </w:rPr>
        <w:t xml:space="preserve"> </w:t>
      </w:r>
      <w:r w:rsidRPr="000A49B6">
        <w:rPr>
          <w:rFonts w:ascii="Times New Roman" w:hAnsi="Times New Roman" w:cs="Times New Roman"/>
        </w:rPr>
        <w:t>específicas,</w:t>
      </w:r>
      <w:r w:rsidRPr="000A49B6">
        <w:rPr>
          <w:rFonts w:ascii="Times New Roman" w:hAnsi="Times New Roman" w:cs="Times New Roman"/>
          <w:spacing w:val="-12"/>
        </w:rPr>
        <w:t xml:space="preserve"> </w:t>
      </w:r>
      <w:r w:rsidRPr="000A49B6">
        <w:rPr>
          <w:rFonts w:ascii="Times New Roman" w:hAnsi="Times New Roman" w:cs="Times New Roman"/>
        </w:rPr>
        <w:t>a</w:t>
      </w:r>
      <w:r w:rsidRPr="000A49B6">
        <w:rPr>
          <w:rFonts w:ascii="Times New Roman" w:hAnsi="Times New Roman" w:cs="Times New Roman"/>
          <w:spacing w:val="-12"/>
        </w:rPr>
        <w:t xml:space="preserve"> </w:t>
      </w:r>
      <w:r w:rsidRPr="000A49B6">
        <w:rPr>
          <w:rFonts w:ascii="Times New Roman" w:hAnsi="Times New Roman" w:cs="Times New Roman"/>
        </w:rPr>
        <w:t>multa corresponderá</w:t>
      </w:r>
      <w:r w:rsidRPr="000A49B6">
        <w:rPr>
          <w:rFonts w:ascii="Times New Roman" w:hAnsi="Times New Roman" w:cs="Times New Roman"/>
          <w:spacing w:val="-11"/>
        </w:rPr>
        <w:t xml:space="preserve"> </w:t>
      </w:r>
      <w:r w:rsidRPr="000A49B6">
        <w:rPr>
          <w:rFonts w:ascii="Times New Roman" w:hAnsi="Times New Roman" w:cs="Times New Roman"/>
        </w:rPr>
        <w:t>ao</w:t>
      </w:r>
      <w:r w:rsidRPr="000A49B6">
        <w:rPr>
          <w:rFonts w:ascii="Times New Roman" w:hAnsi="Times New Roman" w:cs="Times New Roman"/>
          <w:spacing w:val="-8"/>
        </w:rPr>
        <w:t xml:space="preserve"> </w:t>
      </w:r>
      <w:r w:rsidRPr="000A49B6">
        <w:rPr>
          <w:rFonts w:ascii="Times New Roman" w:hAnsi="Times New Roman" w:cs="Times New Roman"/>
        </w:rPr>
        <w:t>dobro</w:t>
      </w:r>
      <w:r w:rsidRPr="000A49B6">
        <w:rPr>
          <w:rFonts w:ascii="Times New Roman" w:hAnsi="Times New Roman" w:cs="Times New Roman"/>
          <w:spacing w:val="-10"/>
        </w:rPr>
        <w:t xml:space="preserve"> </w:t>
      </w:r>
      <w:r w:rsidRPr="000A49B6">
        <w:rPr>
          <w:rFonts w:ascii="Times New Roman" w:hAnsi="Times New Roman" w:cs="Times New Roman"/>
        </w:rPr>
        <w:t>do</w:t>
      </w:r>
      <w:r w:rsidRPr="000A49B6">
        <w:rPr>
          <w:rFonts w:ascii="Times New Roman" w:hAnsi="Times New Roman" w:cs="Times New Roman"/>
          <w:spacing w:val="-10"/>
        </w:rPr>
        <w:t xml:space="preserve"> </w:t>
      </w:r>
      <w:r w:rsidRPr="000A49B6">
        <w:rPr>
          <w:rFonts w:ascii="Times New Roman" w:hAnsi="Times New Roman" w:cs="Times New Roman"/>
        </w:rPr>
        <w:t>valor</w:t>
      </w:r>
      <w:r w:rsidRPr="000A49B6">
        <w:rPr>
          <w:rFonts w:ascii="Times New Roman" w:hAnsi="Times New Roman" w:cs="Times New Roman"/>
          <w:spacing w:val="-12"/>
        </w:rPr>
        <w:t xml:space="preserve"> </w:t>
      </w:r>
      <w:r w:rsidRPr="000A49B6">
        <w:rPr>
          <w:rFonts w:ascii="Times New Roman" w:hAnsi="Times New Roman" w:cs="Times New Roman"/>
        </w:rPr>
        <w:t>da</w:t>
      </w:r>
      <w:r w:rsidRPr="000A49B6">
        <w:rPr>
          <w:rFonts w:ascii="Times New Roman" w:hAnsi="Times New Roman" w:cs="Times New Roman"/>
          <w:spacing w:val="-9"/>
        </w:rPr>
        <w:t xml:space="preserve"> </w:t>
      </w:r>
      <w:r w:rsidRPr="000A49B6">
        <w:rPr>
          <w:rFonts w:ascii="Times New Roman" w:hAnsi="Times New Roman" w:cs="Times New Roman"/>
        </w:rPr>
        <w:t>que</w:t>
      </w:r>
      <w:r w:rsidRPr="000A49B6">
        <w:rPr>
          <w:rFonts w:ascii="Times New Roman" w:hAnsi="Times New Roman" w:cs="Times New Roman"/>
          <w:spacing w:val="-11"/>
        </w:rPr>
        <w:t xml:space="preserve"> </w:t>
      </w:r>
      <w:r w:rsidRPr="000A49B6">
        <w:rPr>
          <w:rFonts w:ascii="Times New Roman" w:hAnsi="Times New Roman" w:cs="Times New Roman"/>
        </w:rPr>
        <w:t>tiver</w:t>
      </w:r>
      <w:r w:rsidRPr="000A49B6">
        <w:rPr>
          <w:rFonts w:ascii="Times New Roman" w:hAnsi="Times New Roman" w:cs="Times New Roman"/>
          <w:spacing w:val="-11"/>
        </w:rPr>
        <w:t xml:space="preserve"> </w:t>
      </w:r>
      <w:r w:rsidRPr="000A49B6">
        <w:rPr>
          <w:rFonts w:ascii="Times New Roman" w:hAnsi="Times New Roman" w:cs="Times New Roman"/>
        </w:rPr>
        <w:t>sido</w:t>
      </w:r>
      <w:r w:rsidRPr="000A49B6">
        <w:rPr>
          <w:rFonts w:ascii="Times New Roman" w:hAnsi="Times New Roman" w:cs="Times New Roman"/>
          <w:spacing w:val="-10"/>
        </w:rPr>
        <w:t xml:space="preserve"> </w:t>
      </w:r>
      <w:r w:rsidRPr="000A49B6">
        <w:rPr>
          <w:rFonts w:ascii="Times New Roman" w:hAnsi="Times New Roman" w:cs="Times New Roman"/>
        </w:rPr>
        <w:t>inicialmente</w:t>
      </w:r>
      <w:r w:rsidRPr="000A49B6">
        <w:rPr>
          <w:rFonts w:ascii="Times New Roman" w:hAnsi="Times New Roman" w:cs="Times New Roman"/>
          <w:spacing w:val="-8"/>
        </w:rPr>
        <w:t xml:space="preserve"> </w:t>
      </w:r>
      <w:r w:rsidRPr="000A49B6">
        <w:rPr>
          <w:rFonts w:ascii="Times New Roman" w:hAnsi="Times New Roman" w:cs="Times New Roman"/>
        </w:rPr>
        <w:t>imposta,</w:t>
      </w:r>
      <w:r w:rsidRPr="000A49B6">
        <w:rPr>
          <w:rFonts w:ascii="Times New Roman" w:hAnsi="Times New Roman" w:cs="Times New Roman"/>
          <w:spacing w:val="-11"/>
        </w:rPr>
        <w:t xml:space="preserve"> </w:t>
      </w:r>
      <w:r w:rsidRPr="000A49B6">
        <w:rPr>
          <w:rFonts w:ascii="Times New Roman" w:hAnsi="Times New Roman" w:cs="Times New Roman"/>
        </w:rPr>
        <w:t>observando-se</w:t>
      </w:r>
      <w:r w:rsidRPr="000A49B6">
        <w:rPr>
          <w:rFonts w:ascii="Times New Roman" w:hAnsi="Times New Roman" w:cs="Times New Roman"/>
          <w:spacing w:val="-11"/>
        </w:rPr>
        <w:t xml:space="preserve"> </w:t>
      </w:r>
      <w:r w:rsidRPr="000A49B6">
        <w:rPr>
          <w:rFonts w:ascii="Times New Roman" w:hAnsi="Times New Roman" w:cs="Times New Roman"/>
        </w:rPr>
        <w:t>sempre</w:t>
      </w:r>
      <w:r w:rsidRPr="000A49B6">
        <w:rPr>
          <w:rFonts w:ascii="Times New Roman" w:hAnsi="Times New Roman" w:cs="Times New Roman"/>
          <w:spacing w:val="-11"/>
        </w:rPr>
        <w:t xml:space="preserve"> </w:t>
      </w:r>
      <w:r w:rsidRPr="000A49B6">
        <w:rPr>
          <w:rFonts w:ascii="Times New Roman" w:hAnsi="Times New Roman" w:cs="Times New Roman"/>
        </w:rPr>
        <w:t>o</w:t>
      </w:r>
      <w:r w:rsidRPr="000A49B6">
        <w:rPr>
          <w:rFonts w:ascii="Times New Roman" w:hAnsi="Times New Roman" w:cs="Times New Roman"/>
          <w:spacing w:val="-10"/>
        </w:rPr>
        <w:t xml:space="preserve"> </w:t>
      </w:r>
      <w:r w:rsidRPr="000A49B6">
        <w:rPr>
          <w:rFonts w:ascii="Times New Roman" w:hAnsi="Times New Roman" w:cs="Times New Roman"/>
        </w:rPr>
        <w:t>limite</w:t>
      </w:r>
      <w:r w:rsidRPr="000A49B6">
        <w:rPr>
          <w:rFonts w:ascii="Times New Roman" w:hAnsi="Times New Roman" w:cs="Times New Roman"/>
          <w:spacing w:val="-11"/>
        </w:rPr>
        <w:t xml:space="preserve"> </w:t>
      </w:r>
      <w:r w:rsidRPr="000A49B6">
        <w:rPr>
          <w:rFonts w:ascii="Times New Roman" w:hAnsi="Times New Roman" w:cs="Times New Roman"/>
        </w:rPr>
        <w:t>de</w:t>
      </w:r>
      <w:r w:rsidRPr="000A49B6">
        <w:rPr>
          <w:rFonts w:ascii="Times New Roman" w:hAnsi="Times New Roman" w:cs="Times New Roman"/>
          <w:spacing w:val="-11"/>
        </w:rPr>
        <w:t xml:space="preserve"> </w:t>
      </w:r>
      <w:r w:rsidRPr="000A49B6">
        <w:rPr>
          <w:rFonts w:ascii="Times New Roman" w:hAnsi="Times New Roman" w:cs="Times New Roman"/>
        </w:rPr>
        <w:t>30%</w:t>
      </w:r>
      <w:r w:rsidRPr="000A49B6">
        <w:rPr>
          <w:rFonts w:ascii="Times New Roman" w:hAnsi="Times New Roman" w:cs="Times New Roman"/>
          <w:spacing w:val="-8"/>
        </w:rPr>
        <w:t xml:space="preserve"> </w:t>
      </w:r>
      <w:r w:rsidRPr="000A49B6">
        <w:rPr>
          <w:rFonts w:ascii="Times New Roman" w:hAnsi="Times New Roman" w:cs="Times New Roman"/>
        </w:rPr>
        <w:t>(trinta por cento);</w:t>
      </w:r>
    </w:p>
    <w:p w14:paraId="724BDFCA" w14:textId="77777777" w:rsidR="002A5B2D" w:rsidRPr="000A49B6" w:rsidRDefault="002A5B2D" w:rsidP="00D57BF8">
      <w:pPr>
        <w:pStyle w:val="PargrafodaLista"/>
        <w:widowControl w:val="0"/>
        <w:numPr>
          <w:ilvl w:val="2"/>
          <w:numId w:val="21"/>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rPr>
      </w:pPr>
      <w:r w:rsidRPr="000A49B6">
        <w:rPr>
          <w:rFonts w:ascii="Times New Roman" w:hAnsi="Times New Roman" w:cs="Times New Roman"/>
        </w:rPr>
        <w:t xml:space="preserve">multa de 30% (trinta por cento) do valor total da ata em caso de cancelamento do registro por culpa do </w:t>
      </w:r>
      <w:r w:rsidRPr="000A49B6">
        <w:rPr>
          <w:rFonts w:ascii="Times New Roman" w:hAnsi="Times New Roman" w:cs="Times New Roman"/>
          <w:spacing w:val="-2"/>
        </w:rPr>
        <w:t>compromitente;</w:t>
      </w:r>
    </w:p>
    <w:p w14:paraId="63D52C7C" w14:textId="77777777" w:rsidR="002A5B2D" w:rsidRPr="000A49B6" w:rsidRDefault="002A5B2D" w:rsidP="00D57BF8">
      <w:pPr>
        <w:pStyle w:val="PargrafodaLista"/>
        <w:widowControl w:val="0"/>
        <w:numPr>
          <w:ilvl w:val="2"/>
          <w:numId w:val="21"/>
        </w:numPr>
        <w:tabs>
          <w:tab w:val="left" w:pos="378"/>
        </w:tabs>
        <w:autoSpaceDE w:val="0"/>
        <w:autoSpaceDN w:val="0"/>
        <w:spacing w:before="159" w:after="0" w:line="276" w:lineRule="auto"/>
        <w:ind w:left="378" w:hanging="225"/>
        <w:contextualSpacing w:val="0"/>
        <w:jc w:val="both"/>
        <w:rPr>
          <w:rFonts w:ascii="Times New Roman" w:hAnsi="Times New Roman" w:cs="Times New Roman"/>
        </w:rPr>
      </w:pPr>
      <w:r w:rsidRPr="000A49B6">
        <w:rPr>
          <w:rFonts w:ascii="Times New Roman" w:hAnsi="Times New Roman" w:cs="Times New Roman"/>
        </w:rPr>
        <w:t>impedimento</w:t>
      </w:r>
      <w:r w:rsidRPr="000A49B6">
        <w:rPr>
          <w:rFonts w:ascii="Times New Roman" w:hAnsi="Times New Roman" w:cs="Times New Roman"/>
          <w:spacing w:val="-6"/>
        </w:rPr>
        <w:t xml:space="preserve"> </w:t>
      </w:r>
      <w:r w:rsidRPr="000A49B6">
        <w:rPr>
          <w:rFonts w:ascii="Times New Roman" w:hAnsi="Times New Roman" w:cs="Times New Roman"/>
        </w:rPr>
        <w:t>de</w:t>
      </w:r>
      <w:r w:rsidRPr="000A49B6">
        <w:rPr>
          <w:rFonts w:ascii="Times New Roman" w:hAnsi="Times New Roman" w:cs="Times New Roman"/>
          <w:spacing w:val="-3"/>
        </w:rPr>
        <w:t xml:space="preserve"> </w:t>
      </w:r>
      <w:r w:rsidRPr="000A49B6">
        <w:rPr>
          <w:rFonts w:ascii="Times New Roman" w:hAnsi="Times New Roman" w:cs="Times New Roman"/>
        </w:rPr>
        <w:t>licitar</w:t>
      </w:r>
      <w:r w:rsidRPr="000A49B6">
        <w:rPr>
          <w:rFonts w:ascii="Times New Roman" w:hAnsi="Times New Roman" w:cs="Times New Roman"/>
          <w:spacing w:val="-6"/>
        </w:rPr>
        <w:t xml:space="preserve"> </w:t>
      </w:r>
      <w:r w:rsidRPr="000A49B6">
        <w:rPr>
          <w:rFonts w:ascii="Times New Roman" w:hAnsi="Times New Roman" w:cs="Times New Roman"/>
        </w:rPr>
        <w:t>e</w:t>
      </w:r>
      <w:r w:rsidRPr="000A49B6">
        <w:rPr>
          <w:rFonts w:ascii="Times New Roman" w:hAnsi="Times New Roman" w:cs="Times New Roman"/>
          <w:spacing w:val="-6"/>
        </w:rPr>
        <w:t xml:space="preserve"> </w:t>
      </w:r>
      <w:r w:rsidRPr="000A49B6">
        <w:rPr>
          <w:rFonts w:ascii="Times New Roman" w:hAnsi="Times New Roman" w:cs="Times New Roman"/>
        </w:rPr>
        <w:t>contratar</w:t>
      </w:r>
      <w:r w:rsidRPr="000A49B6">
        <w:rPr>
          <w:rFonts w:ascii="Times New Roman" w:hAnsi="Times New Roman" w:cs="Times New Roman"/>
          <w:spacing w:val="-4"/>
        </w:rPr>
        <w:t xml:space="preserve"> </w:t>
      </w:r>
      <w:r w:rsidRPr="000A49B6">
        <w:rPr>
          <w:rFonts w:ascii="Times New Roman" w:hAnsi="Times New Roman" w:cs="Times New Roman"/>
        </w:rPr>
        <w:t>com</w:t>
      </w:r>
      <w:r w:rsidRPr="000A49B6">
        <w:rPr>
          <w:rFonts w:ascii="Times New Roman" w:hAnsi="Times New Roman" w:cs="Times New Roman"/>
          <w:spacing w:val="-3"/>
        </w:rPr>
        <w:t xml:space="preserve"> </w:t>
      </w:r>
      <w:r w:rsidRPr="000A49B6">
        <w:rPr>
          <w:rFonts w:ascii="Times New Roman" w:hAnsi="Times New Roman" w:cs="Times New Roman"/>
        </w:rPr>
        <w:t>a</w:t>
      </w:r>
      <w:r w:rsidRPr="000A49B6">
        <w:rPr>
          <w:rFonts w:ascii="Times New Roman" w:hAnsi="Times New Roman" w:cs="Times New Roman"/>
          <w:spacing w:val="-4"/>
        </w:rPr>
        <w:t xml:space="preserve"> </w:t>
      </w:r>
      <w:r w:rsidRPr="000A49B6">
        <w:rPr>
          <w:rFonts w:ascii="Times New Roman" w:hAnsi="Times New Roman" w:cs="Times New Roman"/>
        </w:rPr>
        <w:t>Administração</w:t>
      </w:r>
      <w:r w:rsidRPr="000A49B6">
        <w:rPr>
          <w:rFonts w:ascii="Times New Roman" w:hAnsi="Times New Roman" w:cs="Times New Roman"/>
          <w:spacing w:val="-6"/>
        </w:rPr>
        <w:t xml:space="preserve"> </w:t>
      </w:r>
      <w:r w:rsidRPr="000A49B6">
        <w:rPr>
          <w:rFonts w:ascii="Times New Roman" w:hAnsi="Times New Roman" w:cs="Times New Roman"/>
        </w:rPr>
        <w:t>Municipal</w:t>
      </w:r>
      <w:r w:rsidRPr="000A49B6">
        <w:rPr>
          <w:rFonts w:ascii="Times New Roman" w:hAnsi="Times New Roman" w:cs="Times New Roman"/>
          <w:spacing w:val="-4"/>
        </w:rPr>
        <w:t xml:space="preserve"> </w:t>
      </w:r>
      <w:r w:rsidRPr="000A49B6">
        <w:rPr>
          <w:rFonts w:ascii="Times New Roman" w:hAnsi="Times New Roman" w:cs="Times New Roman"/>
        </w:rPr>
        <w:t>pelo</w:t>
      </w:r>
      <w:r w:rsidRPr="000A49B6">
        <w:rPr>
          <w:rFonts w:ascii="Times New Roman" w:hAnsi="Times New Roman" w:cs="Times New Roman"/>
          <w:spacing w:val="-3"/>
        </w:rPr>
        <w:t xml:space="preserve"> </w:t>
      </w:r>
      <w:r w:rsidRPr="000A49B6">
        <w:rPr>
          <w:rFonts w:ascii="Times New Roman" w:hAnsi="Times New Roman" w:cs="Times New Roman"/>
        </w:rPr>
        <w:t>prazo</w:t>
      </w:r>
      <w:r w:rsidRPr="000A49B6">
        <w:rPr>
          <w:rFonts w:ascii="Times New Roman" w:hAnsi="Times New Roman" w:cs="Times New Roman"/>
          <w:spacing w:val="-6"/>
        </w:rPr>
        <w:t xml:space="preserve"> </w:t>
      </w:r>
      <w:r w:rsidRPr="000A49B6">
        <w:rPr>
          <w:rFonts w:ascii="Times New Roman" w:hAnsi="Times New Roman" w:cs="Times New Roman"/>
        </w:rPr>
        <w:t>máximo</w:t>
      </w:r>
      <w:r w:rsidRPr="000A49B6">
        <w:rPr>
          <w:rFonts w:ascii="Times New Roman" w:hAnsi="Times New Roman" w:cs="Times New Roman"/>
          <w:spacing w:val="-3"/>
        </w:rPr>
        <w:t xml:space="preserve"> </w:t>
      </w:r>
      <w:r w:rsidRPr="000A49B6">
        <w:rPr>
          <w:rFonts w:ascii="Times New Roman" w:hAnsi="Times New Roman" w:cs="Times New Roman"/>
        </w:rPr>
        <w:t>de</w:t>
      </w:r>
      <w:r w:rsidRPr="000A49B6">
        <w:rPr>
          <w:rFonts w:ascii="Times New Roman" w:hAnsi="Times New Roman" w:cs="Times New Roman"/>
          <w:spacing w:val="-6"/>
        </w:rPr>
        <w:t xml:space="preserve"> </w:t>
      </w:r>
      <w:r w:rsidRPr="000A49B6">
        <w:rPr>
          <w:rFonts w:ascii="Times New Roman" w:hAnsi="Times New Roman" w:cs="Times New Roman"/>
        </w:rPr>
        <w:t>3</w:t>
      </w:r>
      <w:r w:rsidRPr="000A49B6">
        <w:rPr>
          <w:rFonts w:ascii="Times New Roman" w:hAnsi="Times New Roman" w:cs="Times New Roman"/>
          <w:spacing w:val="2"/>
        </w:rPr>
        <w:t xml:space="preserve"> </w:t>
      </w:r>
      <w:r w:rsidRPr="000A49B6">
        <w:rPr>
          <w:rFonts w:ascii="Times New Roman" w:hAnsi="Times New Roman" w:cs="Times New Roman"/>
        </w:rPr>
        <w:t>(três)</w:t>
      </w:r>
      <w:r w:rsidRPr="000A49B6">
        <w:rPr>
          <w:rFonts w:ascii="Times New Roman" w:hAnsi="Times New Roman" w:cs="Times New Roman"/>
          <w:spacing w:val="-6"/>
        </w:rPr>
        <w:t xml:space="preserve"> </w:t>
      </w:r>
      <w:r w:rsidRPr="000A49B6">
        <w:rPr>
          <w:rFonts w:ascii="Times New Roman" w:hAnsi="Times New Roman" w:cs="Times New Roman"/>
          <w:spacing w:val="-2"/>
        </w:rPr>
        <w:t>anos;</w:t>
      </w:r>
    </w:p>
    <w:p w14:paraId="041884AA" w14:textId="77777777" w:rsidR="002A5B2D" w:rsidRPr="000A49B6" w:rsidRDefault="002A5B2D" w:rsidP="002A5B2D">
      <w:pPr>
        <w:pStyle w:val="Corpodetexto0"/>
        <w:spacing w:before="26" w:line="276" w:lineRule="auto"/>
        <w:rPr>
          <w:rFonts w:ascii="Times New Roman" w:hAnsi="Times New Roman"/>
        </w:rPr>
      </w:pPr>
    </w:p>
    <w:p w14:paraId="3BA62BA6" w14:textId="77777777" w:rsidR="002A5B2D" w:rsidRPr="000A49B6" w:rsidRDefault="002A5B2D" w:rsidP="00D57BF8">
      <w:pPr>
        <w:pStyle w:val="PargrafodaLista"/>
        <w:widowControl w:val="0"/>
        <w:numPr>
          <w:ilvl w:val="2"/>
          <w:numId w:val="21"/>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rPr>
      </w:pPr>
      <w:r w:rsidRPr="000A49B6">
        <w:rPr>
          <w:rFonts w:ascii="Times New Roman" w:hAnsi="Times New Roman" w:cs="Times New Roman"/>
        </w:rPr>
        <w:t>declaração de inidoneidade para licitar ou contratar com a Administração Pública pelo prazo mínimo de 3 (três) e máximo de 6 (seis) anos.</w:t>
      </w:r>
    </w:p>
    <w:p w14:paraId="29CD6FC9" w14:textId="77777777" w:rsidR="002A5B2D" w:rsidRPr="000A49B6" w:rsidRDefault="002A5B2D" w:rsidP="002A5B2D">
      <w:pPr>
        <w:pStyle w:val="PargrafodaLista"/>
        <w:widowControl w:val="0"/>
        <w:autoSpaceDE w:val="0"/>
        <w:autoSpaceDN w:val="0"/>
        <w:spacing w:after="0" w:line="360" w:lineRule="auto"/>
        <w:ind w:left="360" w:right="420"/>
        <w:contextualSpacing w:val="0"/>
        <w:jc w:val="both"/>
        <w:rPr>
          <w:rFonts w:ascii="Times New Roman" w:hAnsi="Times New Roman" w:cs="Times New Roman"/>
          <w:bCs/>
        </w:rPr>
      </w:pPr>
    </w:p>
    <w:p w14:paraId="49464DF5" w14:textId="77777777" w:rsidR="002A5B2D" w:rsidRPr="000A49B6" w:rsidRDefault="002A5B2D" w:rsidP="00D57BF8">
      <w:pPr>
        <w:pStyle w:val="PargrafodaLista"/>
        <w:widowControl w:val="0"/>
        <w:numPr>
          <w:ilvl w:val="1"/>
          <w:numId w:val="20"/>
        </w:numPr>
        <w:autoSpaceDE w:val="0"/>
        <w:autoSpaceDN w:val="0"/>
        <w:spacing w:after="0" w:line="360" w:lineRule="auto"/>
        <w:ind w:left="0" w:right="420" w:firstLine="0"/>
        <w:contextualSpacing w:val="0"/>
        <w:jc w:val="both"/>
        <w:rPr>
          <w:rFonts w:ascii="Times New Roman" w:hAnsi="Times New Roman" w:cs="Times New Roman"/>
          <w:bCs/>
        </w:rPr>
      </w:pPr>
      <w:r w:rsidRPr="000A49B6">
        <w:rPr>
          <w:rFonts w:ascii="Times New Roman" w:hAnsi="Times New Roman" w:cs="Times New Roman"/>
          <w:bCs/>
        </w:rPr>
        <w:t>As sanções também se aplicam aos integrantes do cadastro de reserva no registro de preços que, convocados, não honrarem o compromisso assumido injustificadamente após terem assinado a ata.</w:t>
      </w:r>
    </w:p>
    <w:p w14:paraId="38DF1D8C" w14:textId="77777777" w:rsidR="002A5B2D" w:rsidRPr="000A49B6" w:rsidRDefault="002A5B2D" w:rsidP="00D57BF8">
      <w:pPr>
        <w:pStyle w:val="PargrafodaLista"/>
        <w:widowControl w:val="0"/>
        <w:numPr>
          <w:ilvl w:val="1"/>
          <w:numId w:val="20"/>
        </w:numPr>
        <w:tabs>
          <w:tab w:val="left" w:pos="480"/>
        </w:tabs>
        <w:autoSpaceDE w:val="0"/>
        <w:autoSpaceDN w:val="0"/>
        <w:spacing w:after="0" w:line="360" w:lineRule="auto"/>
        <w:ind w:left="1" w:right="419" w:firstLine="0"/>
        <w:contextualSpacing w:val="0"/>
        <w:jc w:val="both"/>
        <w:rPr>
          <w:rFonts w:ascii="Times New Roman" w:hAnsi="Times New Roman" w:cs="Times New Roman"/>
          <w:bCs/>
        </w:rPr>
      </w:pPr>
      <w:r w:rsidRPr="000A49B6">
        <w:rPr>
          <w:rFonts w:ascii="Times New Roman" w:hAnsi="Times New Roman" w:cs="Times New Roman"/>
          <w:bCs/>
        </w:rPr>
        <w:lastRenderedPageBreak/>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E554FA3" w14:textId="77777777" w:rsidR="002A5B2D" w:rsidRPr="000A49B6" w:rsidRDefault="002A5B2D" w:rsidP="00D57BF8">
      <w:pPr>
        <w:pStyle w:val="PargrafodaLista"/>
        <w:widowControl w:val="0"/>
        <w:numPr>
          <w:ilvl w:val="1"/>
          <w:numId w:val="20"/>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rPr>
      </w:pPr>
      <w:r w:rsidRPr="000A49B6">
        <w:rPr>
          <w:rFonts w:ascii="Times New Roman" w:hAnsi="Times New Roman" w:cs="Times New Roman"/>
          <w:bCs/>
        </w:rPr>
        <w:t>O órgão ou entidade participante deverá comunicar ao órgão gerenciador qualquer das ocorrências previstas</w:t>
      </w:r>
      <w:r w:rsidRPr="000A49B6">
        <w:rPr>
          <w:rFonts w:ascii="Times New Roman" w:hAnsi="Times New Roman" w:cs="Times New Roman"/>
          <w:bCs/>
          <w:spacing w:val="-2"/>
        </w:rPr>
        <w:t xml:space="preserve"> </w:t>
      </w:r>
      <w:r w:rsidRPr="000A49B6">
        <w:rPr>
          <w:rFonts w:ascii="Times New Roman" w:hAnsi="Times New Roman" w:cs="Times New Roman"/>
          <w:bCs/>
        </w:rPr>
        <w:t>no subitem 9.1,</w:t>
      </w:r>
      <w:r w:rsidRPr="000A49B6">
        <w:rPr>
          <w:rFonts w:ascii="Times New Roman" w:hAnsi="Times New Roman" w:cs="Times New Roman"/>
          <w:bCs/>
          <w:spacing w:val="-2"/>
        </w:rPr>
        <w:t xml:space="preserve"> </w:t>
      </w:r>
      <w:r w:rsidRPr="000A49B6">
        <w:rPr>
          <w:rFonts w:ascii="Times New Roman" w:hAnsi="Times New Roman" w:cs="Times New Roman"/>
          <w:bCs/>
        </w:rPr>
        <w:t>dada a</w:t>
      </w:r>
      <w:r w:rsidRPr="000A49B6">
        <w:rPr>
          <w:rFonts w:ascii="Times New Roman" w:hAnsi="Times New Roman" w:cs="Times New Roman"/>
          <w:bCs/>
          <w:spacing w:val="-2"/>
        </w:rPr>
        <w:t xml:space="preserve"> </w:t>
      </w:r>
      <w:r w:rsidRPr="000A49B6">
        <w:rPr>
          <w:rFonts w:ascii="Times New Roman" w:hAnsi="Times New Roman" w:cs="Times New Roman"/>
          <w:bCs/>
        </w:rPr>
        <w:t>necessidade de instauração de</w:t>
      </w:r>
      <w:r w:rsidRPr="000A49B6">
        <w:rPr>
          <w:rFonts w:ascii="Times New Roman" w:hAnsi="Times New Roman" w:cs="Times New Roman"/>
          <w:bCs/>
          <w:spacing w:val="-2"/>
        </w:rPr>
        <w:t xml:space="preserve"> </w:t>
      </w:r>
      <w:r w:rsidRPr="000A49B6">
        <w:rPr>
          <w:rFonts w:ascii="Times New Roman" w:hAnsi="Times New Roman" w:cs="Times New Roman"/>
          <w:bCs/>
        </w:rPr>
        <w:t>procedimento para</w:t>
      </w:r>
      <w:r w:rsidRPr="000A49B6">
        <w:rPr>
          <w:rFonts w:ascii="Times New Roman" w:hAnsi="Times New Roman" w:cs="Times New Roman"/>
          <w:bCs/>
          <w:spacing w:val="-2"/>
        </w:rPr>
        <w:t xml:space="preserve"> </w:t>
      </w:r>
      <w:r w:rsidRPr="000A49B6">
        <w:rPr>
          <w:rFonts w:ascii="Times New Roman" w:hAnsi="Times New Roman" w:cs="Times New Roman"/>
          <w:bCs/>
        </w:rPr>
        <w:t>cancelamento</w:t>
      </w:r>
      <w:r w:rsidRPr="000A49B6">
        <w:rPr>
          <w:rFonts w:ascii="Times New Roman" w:hAnsi="Times New Roman" w:cs="Times New Roman"/>
          <w:bCs/>
          <w:spacing w:val="-2"/>
        </w:rPr>
        <w:t xml:space="preserve"> </w:t>
      </w:r>
      <w:r w:rsidRPr="000A49B6">
        <w:rPr>
          <w:rFonts w:ascii="Times New Roman" w:hAnsi="Times New Roman" w:cs="Times New Roman"/>
          <w:bCs/>
        </w:rPr>
        <w:t>do</w:t>
      </w:r>
      <w:r w:rsidRPr="000A49B6">
        <w:rPr>
          <w:rFonts w:ascii="Times New Roman" w:hAnsi="Times New Roman" w:cs="Times New Roman"/>
          <w:bCs/>
          <w:spacing w:val="-2"/>
        </w:rPr>
        <w:t xml:space="preserve"> </w:t>
      </w:r>
      <w:r w:rsidRPr="000A49B6">
        <w:rPr>
          <w:rFonts w:ascii="Times New Roman" w:hAnsi="Times New Roman" w:cs="Times New Roman"/>
          <w:bCs/>
        </w:rPr>
        <w:t>registro do fornecedor.</w:t>
      </w:r>
    </w:p>
    <w:p w14:paraId="20E43535" w14:textId="77777777" w:rsidR="002A5B2D" w:rsidRPr="000A49B6" w:rsidRDefault="002A5B2D" w:rsidP="00D57BF8">
      <w:pPr>
        <w:pStyle w:val="Ttulo1"/>
        <w:numPr>
          <w:ilvl w:val="0"/>
          <w:numId w:val="20"/>
        </w:numPr>
        <w:tabs>
          <w:tab w:val="left" w:pos="300"/>
        </w:tabs>
        <w:spacing w:line="360" w:lineRule="auto"/>
        <w:ind w:left="585" w:hanging="585"/>
        <w:rPr>
          <w:rFonts w:ascii="Times New Roman" w:hAnsi="Times New Roman"/>
          <w:b w:val="0"/>
          <w:spacing w:val="-6"/>
          <w:sz w:val="22"/>
          <w:szCs w:val="22"/>
        </w:rPr>
      </w:pPr>
      <w:r w:rsidRPr="000A49B6">
        <w:rPr>
          <w:rFonts w:ascii="Times New Roman" w:hAnsi="Times New Roman"/>
          <w:sz w:val="22"/>
          <w:szCs w:val="22"/>
        </w:rPr>
        <w:t>-</w:t>
      </w:r>
      <w:r w:rsidRPr="000A49B6">
        <w:rPr>
          <w:rFonts w:ascii="Times New Roman" w:hAnsi="Times New Roman"/>
          <w:spacing w:val="-6"/>
          <w:sz w:val="22"/>
          <w:szCs w:val="22"/>
        </w:rPr>
        <w:t xml:space="preserve">  CLÁUSULA DÉCIMA: DA PUBLICAÇÃO</w:t>
      </w:r>
    </w:p>
    <w:p w14:paraId="5D740FE7" w14:textId="77777777" w:rsidR="002A5B2D" w:rsidRPr="000A49B6" w:rsidRDefault="002A5B2D" w:rsidP="002A5B2D">
      <w:pPr>
        <w:pStyle w:val="Corpodetexto0"/>
        <w:spacing w:line="276" w:lineRule="auto"/>
        <w:ind w:right="431"/>
        <w:rPr>
          <w:rFonts w:ascii="Times New Roman" w:hAnsi="Times New Roman"/>
        </w:rPr>
      </w:pPr>
      <w:r w:rsidRPr="000A49B6">
        <w:rPr>
          <w:rFonts w:ascii="Times New Roman" w:hAnsi="Times New Roman"/>
          <w:b/>
          <w:bCs/>
        </w:rPr>
        <w:t>10.1</w:t>
      </w:r>
      <w:r w:rsidRPr="000A49B6">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4892FCE4" w14:textId="798934F8" w:rsidR="002A5B2D" w:rsidRPr="000A49B6" w:rsidRDefault="000D323A" w:rsidP="002A5B2D">
      <w:pPr>
        <w:pStyle w:val="Corpodetexto0"/>
        <w:spacing w:before="159" w:line="276" w:lineRule="auto"/>
        <w:ind w:right="433"/>
        <w:rPr>
          <w:rFonts w:ascii="Times New Roman" w:hAnsi="Times New Roman"/>
        </w:rPr>
      </w:pPr>
      <w:r w:rsidRPr="000A49B6">
        <w:rPr>
          <w:rFonts w:ascii="Times New Roman" w:hAnsi="Times New Roman"/>
          <w:b/>
        </w:rPr>
        <w:t>10.2 O</w:t>
      </w:r>
      <w:r w:rsidR="002A5B2D" w:rsidRPr="000A49B6">
        <w:rPr>
          <w:rFonts w:ascii="Times New Roman" w:hAnsi="Times New Roman"/>
          <w:spacing w:val="-5"/>
        </w:rPr>
        <w:t xml:space="preserve"> </w:t>
      </w:r>
      <w:r w:rsidR="002A5B2D" w:rsidRPr="000A49B6">
        <w:rPr>
          <w:rFonts w:ascii="Times New Roman" w:hAnsi="Times New Roman"/>
        </w:rPr>
        <w:t>extrato</w:t>
      </w:r>
      <w:r w:rsidR="002A5B2D" w:rsidRPr="000A49B6">
        <w:rPr>
          <w:rFonts w:ascii="Times New Roman" w:hAnsi="Times New Roman"/>
          <w:spacing w:val="-1"/>
        </w:rPr>
        <w:t xml:space="preserve"> </w:t>
      </w:r>
      <w:r w:rsidR="002A5B2D" w:rsidRPr="000A49B6">
        <w:rPr>
          <w:rFonts w:ascii="Times New Roman" w:hAnsi="Times New Roman"/>
        </w:rPr>
        <w:t>da publicação</w:t>
      </w:r>
      <w:r w:rsidR="002A5B2D" w:rsidRPr="000A49B6">
        <w:rPr>
          <w:rFonts w:ascii="Times New Roman" w:hAnsi="Times New Roman"/>
          <w:spacing w:val="-1"/>
        </w:rPr>
        <w:t xml:space="preserve"> </w:t>
      </w:r>
      <w:r w:rsidR="002A5B2D" w:rsidRPr="000A49B6">
        <w:rPr>
          <w:rFonts w:ascii="Times New Roman" w:hAnsi="Times New Roman"/>
        </w:rPr>
        <w:t>deve</w:t>
      </w:r>
      <w:r w:rsidR="002A5B2D" w:rsidRPr="000A49B6">
        <w:rPr>
          <w:rFonts w:ascii="Times New Roman" w:hAnsi="Times New Roman"/>
          <w:spacing w:val="-2"/>
        </w:rPr>
        <w:t xml:space="preserve"> </w:t>
      </w:r>
      <w:r w:rsidR="002A5B2D" w:rsidRPr="000A49B6">
        <w:rPr>
          <w:rFonts w:ascii="Times New Roman" w:hAnsi="Times New Roman"/>
        </w:rPr>
        <w:t>conter</w:t>
      </w:r>
      <w:r w:rsidR="002A5B2D" w:rsidRPr="000A49B6">
        <w:rPr>
          <w:rFonts w:ascii="Times New Roman" w:hAnsi="Times New Roman"/>
          <w:spacing w:val="-2"/>
        </w:rPr>
        <w:t xml:space="preserve"> </w:t>
      </w:r>
      <w:r w:rsidR="002A5B2D" w:rsidRPr="000A49B6">
        <w:rPr>
          <w:rFonts w:ascii="Times New Roman" w:hAnsi="Times New Roman"/>
        </w:rPr>
        <w:t>a identificação</w:t>
      </w:r>
      <w:r w:rsidR="002A5B2D" w:rsidRPr="000A49B6">
        <w:rPr>
          <w:rFonts w:ascii="Times New Roman" w:hAnsi="Times New Roman"/>
          <w:spacing w:val="-1"/>
        </w:rPr>
        <w:t xml:space="preserve"> </w:t>
      </w:r>
      <w:r w:rsidR="002A5B2D" w:rsidRPr="000A49B6">
        <w:rPr>
          <w:rFonts w:ascii="Times New Roman" w:hAnsi="Times New Roman"/>
        </w:rPr>
        <w:t>do</w:t>
      </w:r>
      <w:r w:rsidR="002A5B2D" w:rsidRPr="000A49B6">
        <w:rPr>
          <w:rFonts w:ascii="Times New Roman" w:hAnsi="Times New Roman"/>
          <w:spacing w:val="-1"/>
        </w:rPr>
        <w:t xml:space="preserve"> </w:t>
      </w:r>
      <w:r w:rsidR="002A5B2D" w:rsidRPr="000A49B6">
        <w:rPr>
          <w:rFonts w:ascii="Times New Roman" w:hAnsi="Times New Roman"/>
        </w:rPr>
        <w:t>instrumento,</w:t>
      </w:r>
      <w:r w:rsidR="002A5B2D" w:rsidRPr="000A49B6">
        <w:rPr>
          <w:rFonts w:ascii="Times New Roman" w:hAnsi="Times New Roman"/>
          <w:spacing w:val="-2"/>
        </w:rPr>
        <w:t xml:space="preserve"> </w:t>
      </w:r>
      <w:r w:rsidR="002A5B2D" w:rsidRPr="000A49B6">
        <w:rPr>
          <w:rFonts w:ascii="Times New Roman" w:hAnsi="Times New Roman"/>
        </w:rPr>
        <w:t>partes,</w:t>
      </w:r>
      <w:r w:rsidR="002A5B2D" w:rsidRPr="000A49B6">
        <w:rPr>
          <w:rFonts w:ascii="Times New Roman" w:hAnsi="Times New Roman"/>
          <w:spacing w:val="-2"/>
        </w:rPr>
        <w:t xml:space="preserve"> </w:t>
      </w:r>
      <w:r w:rsidR="002A5B2D" w:rsidRPr="000A49B6">
        <w:rPr>
          <w:rFonts w:ascii="Times New Roman" w:hAnsi="Times New Roman"/>
        </w:rPr>
        <w:t>objeto,</w:t>
      </w:r>
      <w:r w:rsidR="002A5B2D" w:rsidRPr="000A49B6">
        <w:rPr>
          <w:rFonts w:ascii="Times New Roman" w:hAnsi="Times New Roman"/>
          <w:spacing w:val="-2"/>
        </w:rPr>
        <w:t xml:space="preserve"> </w:t>
      </w:r>
      <w:r w:rsidR="002A5B2D" w:rsidRPr="000A49B6">
        <w:rPr>
          <w:rFonts w:ascii="Times New Roman" w:hAnsi="Times New Roman"/>
        </w:rPr>
        <w:t>prazo,</w:t>
      </w:r>
      <w:r w:rsidR="002A5B2D" w:rsidRPr="000A49B6">
        <w:rPr>
          <w:rFonts w:ascii="Times New Roman" w:hAnsi="Times New Roman"/>
          <w:spacing w:val="-2"/>
        </w:rPr>
        <w:t xml:space="preserve"> </w:t>
      </w:r>
      <w:r w:rsidR="002A5B2D" w:rsidRPr="000A49B6">
        <w:rPr>
          <w:rFonts w:ascii="Times New Roman" w:hAnsi="Times New Roman"/>
        </w:rPr>
        <w:t>valor e fundamento do ato.</w:t>
      </w:r>
    </w:p>
    <w:p w14:paraId="77CE32BB" w14:textId="77777777" w:rsidR="002A5B2D" w:rsidRPr="000A49B6" w:rsidRDefault="002A5B2D" w:rsidP="00D57BF8">
      <w:pPr>
        <w:pStyle w:val="Ttulo1"/>
        <w:numPr>
          <w:ilvl w:val="0"/>
          <w:numId w:val="20"/>
        </w:numPr>
        <w:tabs>
          <w:tab w:val="left" w:pos="0"/>
          <w:tab w:val="left" w:pos="426"/>
        </w:tabs>
        <w:spacing w:line="360" w:lineRule="auto"/>
        <w:ind w:left="0" w:firstLine="0"/>
        <w:rPr>
          <w:rFonts w:ascii="Times New Roman" w:hAnsi="Times New Roman"/>
          <w:b w:val="0"/>
          <w:sz w:val="22"/>
          <w:szCs w:val="22"/>
        </w:rPr>
      </w:pPr>
      <w:r w:rsidRPr="000A49B6">
        <w:rPr>
          <w:rFonts w:ascii="Times New Roman" w:hAnsi="Times New Roman"/>
          <w:sz w:val="22"/>
          <w:szCs w:val="22"/>
        </w:rPr>
        <w:t xml:space="preserve"> CLÁSULA DÉCIMA PRIMEIRA: OBRGAÇÕES DA PROMITENTE CONTRATANTE</w:t>
      </w:r>
    </w:p>
    <w:p w14:paraId="2A059C87" w14:textId="77777777" w:rsidR="002A5B2D" w:rsidRPr="000A49B6" w:rsidRDefault="002A5B2D" w:rsidP="00D57BF8">
      <w:pPr>
        <w:pStyle w:val="Corpodetexto0"/>
        <w:widowControl w:val="0"/>
        <w:numPr>
          <w:ilvl w:val="1"/>
          <w:numId w:val="20"/>
        </w:numPr>
        <w:autoSpaceDE w:val="0"/>
        <w:autoSpaceDN w:val="0"/>
        <w:spacing w:after="0" w:line="276" w:lineRule="auto"/>
        <w:ind w:left="0" w:firstLine="0"/>
        <w:jc w:val="both"/>
        <w:rPr>
          <w:rFonts w:ascii="Times New Roman" w:hAnsi="Times New Roman"/>
        </w:rPr>
      </w:pPr>
      <w:r w:rsidRPr="000A49B6">
        <w:rPr>
          <w:rFonts w:ascii="Times New Roman" w:hAnsi="Times New Roman"/>
        </w:rPr>
        <w:t>O</w:t>
      </w:r>
      <w:r w:rsidRPr="000A49B6">
        <w:rPr>
          <w:rFonts w:ascii="Times New Roman" w:hAnsi="Times New Roman"/>
          <w:spacing w:val="-3"/>
        </w:rPr>
        <w:t xml:space="preserve"> </w:t>
      </w:r>
      <w:r w:rsidRPr="000A49B6">
        <w:rPr>
          <w:rFonts w:ascii="Times New Roman" w:hAnsi="Times New Roman"/>
        </w:rPr>
        <w:t>órgão/entidade</w:t>
      </w:r>
      <w:r w:rsidRPr="000A49B6">
        <w:rPr>
          <w:rFonts w:ascii="Times New Roman" w:hAnsi="Times New Roman"/>
          <w:spacing w:val="-3"/>
        </w:rPr>
        <w:t xml:space="preserve"> </w:t>
      </w:r>
      <w:r w:rsidRPr="000A49B6">
        <w:rPr>
          <w:rFonts w:ascii="Times New Roman" w:hAnsi="Times New Roman"/>
        </w:rPr>
        <w:t>gerenciador(a)</w:t>
      </w:r>
      <w:r w:rsidRPr="000A49B6">
        <w:rPr>
          <w:rFonts w:ascii="Times New Roman" w:hAnsi="Times New Roman"/>
          <w:spacing w:val="-3"/>
        </w:rPr>
        <w:t xml:space="preserve"> </w:t>
      </w:r>
      <w:r w:rsidRPr="000A49B6">
        <w:rPr>
          <w:rFonts w:ascii="Times New Roman" w:hAnsi="Times New Roman"/>
        </w:rPr>
        <w:t>desta</w:t>
      </w:r>
      <w:r w:rsidRPr="000A49B6">
        <w:rPr>
          <w:rFonts w:ascii="Times New Roman" w:hAnsi="Times New Roman"/>
          <w:spacing w:val="-3"/>
        </w:rPr>
        <w:t xml:space="preserve"> </w:t>
      </w:r>
      <w:r w:rsidRPr="000A49B6">
        <w:rPr>
          <w:rFonts w:ascii="Times New Roman" w:hAnsi="Times New Roman"/>
        </w:rPr>
        <w:t>Ata</w:t>
      </w:r>
      <w:r w:rsidRPr="000A49B6">
        <w:rPr>
          <w:rFonts w:ascii="Times New Roman" w:hAnsi="Times New Roman"/>
          <w:spacing w:val="-3"/>
        </w:rPr>
        <w:t xml:space="preserve"> </w:t>
      </w:r>
      <w:r w:rsidRPr="000A49B6">
        <w:rPr>
          <w:rFonts w:ascii="Times New Roman" w:hAnsi="Times New Roman"/>
        </w:rPr>
        <w:t>de</w:t>
      </w:r>
      <w:r w:rsidRPr="000A49B6">
        <w:rPr>
          <w:rFonts w:ascii="Times New Roman" w:hAnsi="Times New Roman"/>
          <w:spacing w:val="-5"/>
        </w:rPr>
        <w:t xml:space="preserve"> </w:t>
      </w:r>
      <w:r w:rsidRPr="000A49B6">
        <w:rPr>
          <w:rFonts w:ascii="Times New Roman" w:hAnsi="Times New Roman"/>
        </w:rPr>
        <w:t>Registro</w:t>
      </w:r>
      <w:r w:rsidRPr="000A49B6">
        <w:rPr>
          <w:rFonts w:ascii="Times New Roman" w:hAnsi="Times New Roman"/>
          <w:spacing w:val="-2"/>
        </w:rPr>
        <w:t xml:space="preserve"> </w:t>
      </w:r>
      <w:r w:rsidRPr="000A49B6">
        <w:rPr>
          <w:rFonts w:ascii="Times New Roman" w:hAnsi="Times New Roman"/>
        </w:rPr>
        <w:t>de</w:t>
      </w:r>
      <w:r w:rsidRPr="000A49B6">
        <w:rPr>
          <w:rFonts w:ascii="Times New Roman" w:hAnsi="Times New Roman"/>
          <w:spacing w:val="-5"/>
        </w:rPr>
        <w:t xml:space="preserve"> </w:t>
      </w:r>
      <w:r w:rsidRPr="000A49B6">
        <w:rPr>
          <w:rFonts w:ascii="Times New Roman" w:hAnsi="Times New Roman"/>
        </w:rPr>
        <w:t>Preços</w:t>
      </w:r>
      <w:r w:rsidRPr="000A49B6">
        <w:rPr>
          <w:rFonts w:ascii="Times New Roman" w:hAnsi="Times New Roman"/>
          <w:spacing w:val="-3"/>
        </w:rPr>
        <w:t xml:space="preserve"> </w:t>
      </w:r>
      <w:r w:rsidRPr="000A49B6">
        <w:rPr>
          <w:rFonts w:ascii="Times New Roman" w:hAnsi="Times New Roman"/>
        </w:rPr>
        <w:t xml:space="preserve">é Secretaria </w:t>
      </w:r>
      <w:r w:rsidRPr="000A49B6">
        <w:rPr>
          <w:rFonts w:ascii="Times New Roman" w:hAnsi="Times New Roman"/>
          <w:color w:val="EE0000"/>
        </w:rPr>
        <w:t xml:space="preserve">XXXXXXXXXX </w:t>
      </w:r>
      <w:r w:rsidRPr="000A49B6">
        <w:rPr>
          <w:rFonts w:ascii="Times New Roman" w:hAnsi="Times New Roman"/>
        </w:rPr>
        <w:t>a</w:t>
      </w:r>
      <w:r w:rsidRPr="000A49B6">
        <w:rPr>
          <w:rFonts w:ascii="Times New Roman" w:hAnsi="Times New Roman"/>
          <w:spacing w:val="-3"/>
        </w:rPr>
        <w:t xml:space="preserve"> </w:t>
      </w:r>
      <w:r w:rsidRPr="000A49B6">
        <w:rPr>
          <w:rFonts w:ascii="Times New Roman" w:hAnsi="Times New Roman"/>
        </w:rPr>
        <w:t>quem</w:t>
      </w:r>
      <w:r w:rsidRPr="000A49B6">
        <w:rPr>
          <w:rFonts w:ascii="Times New Roman" w:hAnsi="Times New Roman"/>
          <w:spacing w:val="1"/>
        </w:rPr>
        <w:t xml:space="preserve"> </w:t>
      </w:r>
      <w:r w:rsidRPr="000A49B6">
        <w:rPr>
          <w:rFonts w:ascii="Times New Roman" w:hAnsi="Times New Roman"/>
          <w:spacing w:val="-2"/>
        </w:rPr>
        <w:t>compete:</w:t>
      </w:r>
    </w:p>
    <w:p w14:paraId="65DE0E59" w14:textId="77777777" w:rsidR="002A5B2D" w:rsidRPr="000A49B6" w:rsidRDefault="002A5B2D" w:rsidP="00D57BF8">
      <w:pPr>
        <w:pStyle w:val="PargrafodaLista"/>
        <w:widowControl w:val="0"/>
        <w:numPr>
          <w:ilvl w:val="1"/>
          <w:numId w:val="20"/>
        </w:numPr>
        <w:autoSpaceDE w:val="0"/>
        <w:autoSpaceDN w:val="0"/>
        <w:spacing w:after="0" w:line="276" w:lineRule="auto"/>
        <w:ind w:left="0" w:right="433" w:firstLine="0"/>
        <w:jc w:val="both"/>
        <w:rPr>
          <w:rFonts w:ascii="Times New Roman" w:hAnsi="Times New Roman" w:cs="Times New Roman"/>
        </w:rPr>
      </w:pPr>
      <w:r w:rsidRPr="000A49B6">
        <w:rPr>
          <w:rFonts w:ascii="Times New Roman" w:hAnsi="Times New Roman" w:cs="Times New Roman"/>
        </w:rPr>
        <w:t>Divulgar</w:t>
      </w:r>
      <w:r w:rsidRPr="000A49B6">
        <w:rPr>
          <w:rFonts w:ascii="Times New Roman" w:hAnsi="Times New Roman" w:cs="Times New Roman"/>
          <w:spacing w:val="27"/>
        </w:rPr>
        <w:t xml:space="preserve"> </w:t>
      </w:r>
      <w:r w:rsidRPr="000A49B6">
        <w:rPr>
          <w:rFonts w:ascii="Times New Roman" w:hAnsi="Times New Roman" w:cs="Times New Roman"/>
        </w:rPr>
        <w:t>os</w:t>
      </w:r>
      <w:r w:rsidRPr="000A49B6">
        <w:rPr>
          <w:rFonts w:ascii="Times New Roman" w:hAnsi="Times New Roman" w:cs="Times New Roman"/>
          <w:spacing w:val="27"/>
        </w:rPr>
        <w:t xml:space="preserve"> </w:t>
      </w:r>
      <w:r w:rsidRPr="000A49B6">
        <w:rPr>
          <w:rFonts w:ascii="Times New Roman" w:hAnsi="Times New Roman" w:cs="Times New Roman"/>
        </w:rPr>
        <w:t>preços</w:t>
      </w:r>
      <w:r w:rsidRPr="000A49B6">
        <w:rPr>
          <w:rFonts w:ascii="Times New Roman" w:hAnsi="Times New Roman" w:cs="Times New Roman"/>
          <w:spacing w:val="29"/>
        </w:rPr>
        <w:t xml:space="preserve"> </w:t>
      </w:r>
      <w:r w:rsidRPr="000A49B6">
        <w:rPr>
          <w:rFonts w:ascii="Times New Roman" w:hAnsi="Times New Roman" w:cs="Times New Roman"/>
        </w:rPr>
        <w:t>registrados</w:t>
      </w:r>
      <w:r w:rsidRPr="000A49B6">
        <w:rPr>
          <w:rFonts w:ascii="Times New Roman" w:hAnsi="Times New Roman" w:cs="Times New Roman"/>
          <w:spacing w:val="27"/>
        </w:rPr>
        <w:t xml:space="preserve"> </w:t>
      </w:r>
      <w:r w:rsidRPr="000A49B6">
        <w:rPr>
          <w:rFonts w:ascii="Times New Roman" w:hAnsi="Times New Roman" w:cs="Times New Roman"/>
        </w:rPr>
        <w:t>e</w:t>
      </w:r>
      <w:r w:rsidRPr="000A49B6">
        <w:rPr>
          <w:rFonts w:ascii="Times New Roman" w:hAnsi="Times New Roman" w:cs="Times New Roman"/>
          <w:spacing w:val="28"/>
        </w:rPr>
        <w:t xml:space="preserve"> </w:t>
      </w:r>
      <w:r w:rsidRPr="000A49B6">
        <w:rPr>
          <w:rFonts w:ascii="Times New Roman" w:hAnsi="Times New Roman" w:cs="Times New Roman"/>
        </w:rPr>
        <w:t>suas</w:t>
      </w:r>
      <w:r w:rsidRPr="000A49B6">
        <w:rPr>
          <w:rFonts w:ascii="Times New Roman" w:hAnsi="Times New Roman" w:cs="Times New Roman"/>
          <w:spacing w:val="29"/>
        </w:rPr>
        <w:t xml:space="preserve"> </w:t>
      </w:r>
      <w:r w:rsidRPr="000A49B6">
        <w:rPr>
          <w:rFonts w:ascii="Times New Roman" w:hAnsi="Times New Roman" w:cs="Times New Roman"/>
        </w:rPr>
        <w:t>atualizações</w:t>
      </w:r>
      <w:r w:rsidRPr="000A49B6">
        <w:rPr>
          <w:rFonts w:ascii="Times New Roman" w:hAnsi="Times New Roman" w:cs="Times New Roman"/>
          <w:spacing w:val="28"/>
        </w:rPr>
        <w:t xml:space="preserve"> </w:t>
      </w:r>
      <w:r w:rsidRPr="000A49B6">
        <w:rPr>
          <w:rFonts w:ascii="Times New Roman" w:hAnsi="Times New Roman" w:cs="Times New Roman"/>
        </w:rPr>
        <w:t>no</w:t>
      </w:r>
      <w:r w:rsidRPr="000A49B6">
        <w:rPr>
          <w:rFonts w:ascii="Times New Roman" w:hAnsi="Times New Roman" w:cs="Times New Roman"/>
          <w:spacing w:val="32"/>
        </w:rPr>
        <w:t xml:space="preserve"> </w:t>
      </w:r>
      <w:r w:rsidRPr="000A49B6">
        <w:rPr>
          <w:rFonts w:ascii="Times New Roman" w:hAnsi="Times New Roman" w:cs="Times New Roman"/>
        </w:rPr>
        <w:t>Portal</w:t>
      </w:r>
      <w:r w:rsidRPr="000A49B6">
        <w:rPr>
          <w:rFonts w:ascii="Times New Roman" w:hAnsi="Times New Roman" w:cs="Times New Roman"/>
          <w:spacing w:val="27"/>
        </w:rPr>
        <w:t xml:space="preserve"> </w:t>
      </w:r>
      <w:r w:rsidRPr="000A49B6">
        <w:rPr>
          <w:rFonts w:ascii="Times New Roman" w:hAnsi="Times New Roman" w:cs="Times New Roman"/>
        </w:rPr>
        <w:t>Nacional</w:t>
      </w:r>
      <w:r w:rsidRPr="000A49B6">
        <w:rPr>
          <w:rFonts w:ascii="Times New Roman" w:hAnsi="Times New Roman" w:cs="Times New Roman"/>
          <w:spacing w:val="27"/>
        </w:rPr>
        <w:t xml:space="preserve"> </w:t>
      </w:r>
      <w:r w:rsidRPr="000A49B6">
        <w:rPr>
          <w:rFonts w:ascii="Times New Roman" w:hAnsi="Times New Roman" w:cs="Times New Roman"/>
        </w:rPr>
        <w:t>de</w:t>
      </w:r>
      <w:r w:rsidRPr="000A49B6">
        <w:rPr>
          <w:rFonts w:ascii="Times New Roman" w:hAnsi="Times New Roman" w:cs="Times New Roman"/>
          <w:spacing w:val="28"/>
        </w:rPr>
        <w:t xml:space="preserve"> </w:t>
      </w:r>
      <w:r w:rsidRPr="000A49B6">
        <w:rPr>
          <w:rFonts w:ascii="Times New Roman" w:hAnsi="Times New Roman" w:cs="Times New Roman"/>
        </w:rPr>
        <w:t>Contratações</w:t>
      </w:r>
      <w:r w:rsidRPr="000A49B6">
        <w:rPr>
          <w:rFonts w:ascii="Times New Roman" w:hAnsi="Times New Roman" w:cs="Times New Roman"/>
          <w:spacing w:val="28"/>
        </w:rPr>
        <w:t xml:space="preserve"> </w:t>
      </w:r>
      <w:r w:rsidRPr="000A49B6">
        <w:rPr>
          <w:rFonts w:ascii="Times New Roman" w:hAnsi="Times New Roman" w:cs="Times New Roman"/>
        </w:rPr>
        <w:t>Públicas, no</w:t>
      </w:r>
      <w:r w:rsidRPr="000A49B6">
        <w:rPr>
          <w:rFonts w:ascii="Times New Roman" w:hAnsi="Times New Roman" w:cs="Times New Roman"/>
          <w:spacing w:val="26"/>
        </w:rPr>
        <w:t xml:space="preserve"> </w:t>
      </w:r>
      <w:r w:rsidRPr="000A49B6">
        <w:rPr>
          <w:rFonts w:ascii="Times New Roman" w:hAnsi="Times New Roman" w:cs="Times New Roman"/>
        </w:rPr>
        <w:t>Portal</w:t>
      </w:r>
      <w:r w:rsidRPr="000A49B6">
        <w:rPr>
          <w:rFonts w:ascii="Times New Roman" w:hAnsi="Times New Roman" w:cs="Times New Roman"/>
          <w:spacing w:val="29"/>
        </w:rPr>
        <w:t xml:space="preserve"> </w:t>
      </w:r>
      <w:r w:rsidRPr="000A49B6">
        <w:rPr>
          <w:rFonts w:ascii="Times New Roman" w:hAnsi="Times New Roman" w:cs="Times New Roman"/>
        </w:rPr>
        <w:t>de Transparência do Município;</w:t>
      </w:r>
    </w:p>
    <w:p w14:paraId="12D9651F" w14:textId="77777777" w:rsidR="002A5B2D" w:rsidRPr="000A49B6" w:rsidRDefault="002A5B2D" w:rsidP="002A5B2D">
      <w:pPr>
        <w:pStyle w:val="PargrafodaLista"/>
        <w:rPr>
          <w:rFonts w:ascii="Times New Roman" w:hAnsi="Times New Roman" w:cs="Times New Roman"/>
        </w:rPr>
      </w:pPr>
    </w:p>
    <w:p w14:paraId="3909023F" w14:textId="77777777" w:rsidR="002A5B2D" w:rsidRPr="000A49B6" w:rsidRDefault="002A5B2D" w:rsidP="00D57BF8">
      <w:pPr>
        <w:pStyle w:val="PargrafodaLista"/>
        <w:widowControl w:val="0"/>
        <w:numPr>
          <w:ilvl w:val="1"/>
          <w:numId w:val="20"/>
        </w:numPr>
        <w:tabs>
          <w:tab w:val="left" w:pos="0"/>
        </w:tabs>
        <w:autoSpaceDE w:val="0"/>
        <w:autoSpaceDN w:val="0"/>
        <w:spacing w:before="1" w:after="0" w:line="276" w:lineRule="auto"/>
        <w:ind w:left="0" w:right="430" w:firstLine="0"/>
        <w:jc w:val="both"/>
        <w:rPr>
          <w:rFonts w:ascii="Times New Roman" w:hAnsi="Times New Roman" w:cs="Times New Roman"/>
        </w:rPr>
      </w:pPr>
      <w:r w:rsidRPr="000A49B6">
        <w:rPr>
          <w:rFonts w:ascii="Times New Roman" w:hAnsi="Times New Roman" w:cs="Times New Roman"/>
        </w:rPr>
        <w:t>praticar</w:t>
      </w:r>
      <w:r w:rsidRPr="000A49B6">
        <w:rPr>
          <w:rFonts w:ascii="Times New Roman" w:hAnsi="Times New Roman" w:cs="Times New Roman"/>
          <w:spacing w:val="-13"/>
        </w:rPr>
        <w:t xml:space="preserve"> </w:t>
      </w:r>
      <w:r w:rsidRPr="000A49B6">
        <w:rPr>
          <w:rFonts w:ascii="Times New Roman" w:hAnsi="Times New Roman" w:cs="Times New Roman"/>
        </w:rPr>
        <w:t>todos</w:t>
      </w:r>
      <w:r w:rsidRPr="000A49B6">
        <w:rPr>
          <w:rFonts w:ascii="Times New Roman" w:hAnsi="Times New Roman" w:cs="Times New Roman"/>
          <w:spacing w:val="-12"/>
        </w:rPr>
        <w:t xml:space="preserve"> </w:t>
      </w:r>
      <w:r w:rsidRPr="000A49B6">
        <w:rPr>
          <w:rFonts w:ascii="Times New Roman" w:hAnsi="Times New Roman" w:cs="Times New Roman"/>
        </w:rPr>
        <w:t>os</w:t>
      </w:r>
      <w:r w:rsidRPr="000A49B6">
        <w:rPr>
          <w:rFonts w:ascii="Times New Roman" w:hAnsi="Times New Roman" w:cs="Times New Roman"/>
          <w:spacing w:val="-13"/>
        </w:rPr>
        <w:t xml:space="preserve"> </w:t>
      </w:r>
      <w:r w:rsidRPr="000A49B6">
        <w:rPr>
          <w:rFonts w:ascii="Times New Roman" w:hAnsi="Times New Roman" w:cs="Times New Roman"/>
        </w:rPr>
        <w:t>atos</w:t>
      </w:r>
      <w:r w:rsidRPr="000A49B6">
        <w:rPr>
          <w:rFonts w:ascii="Times New Roman" w:hAnsi="Times New Roman" w:cs="Times New Roman"/>
          <w:spacing w:val="-12"/>
        </w:rPr>
        <w:t xml:space="preserve"> </w:t>
      </w:r>
      <w:r w:rsidRPr="000A49B6">
        <w:rPr>
          <w:rFonts w:ascii="Times New Roman" w:hAnsi="Times New Roman" w:cs="Times New Roman"/>
        </w:rPr>
        <w:t>de</w:t>
      </w:r>
      <w:r w:rsidRPr="000A49B6">
        <w:rPr>
          <w:rFonts w:ascii="Times New Roman" w:hAnsi="Times New Roman" w:cs="Times New Roman"/>
          <w:spacing w:val="-13"/>
        </w:rPr>
        <w:t xml:space="preserve"> </w:t>
      </w:r>
      <w:r w:rsidRPr="000A49B6">
        <w:rPr>
          <w:rFonts w:ascii="Times New Roman" w:hAnsi="Times New Roman" w:cs="Times New Roman"/>
        </w:rPr>
        <w:t>controle</w:t>
      </w:r>
      <w:r w:rsidRPr="000A49B6">
        <w:rPr>
          <w:rFonts w:ascii="Times New Roman" w:hAnsi="Times New Roman" w:cs="Times New Roman"/>
          <w:spacing w:val="-12"/>
        </w:rPr>
        <w:t xml:space="preserve"> </w:t>
      </w:r>
      <w:r w:rsidRPr="000A49B6">
        <w:rPr>
          <w:rFonts w:ascii="Times New Roman" w:hAnsi="Times New Roman" w:cs="Times New Roman"/>
        </w:rPr>
        <w:t>e</w:t>
      </w:r>
      <w:r w:rsidRPr="000A49B6">
        <w:rPr>
          <w:rFonts w:ascii="Times New Roman" w:hAnsi="Times New Roman" w:cs="Times New Roman"/>
          <w:spacing w:val="-13"/>
        </w:rPr>
        <w:t xml:space="preserve"> </w:t>
      </w:r>
      <w:r w:rsidRPr="000A49B6">
        <w:rPr>
          <w:rFonts w:ascii="Times New Roman" w:hAnsi="Times New Roman" w:cs="Times New Roman"/>
        </w:rPr>
        <w:t>gerenciamento</w:t>
      </w:r>
      <w:r w:rsidRPr="000A49B6">
        <w:rPr>
          <w:rFonts w:ascii="Times New Roman" w:hAnsi="Times New Roman" w:cs="Times New Roman"/>
          <w:spacing w:val="-12"/>
        </w:rPr>
        <w:t xml:space="preserve"> </w:t>
      </w:r>
      <w:r w:rsidRPr="000A49B6">
        <w:rPr>
          <w:rFonts w:ascii="Times New Roman" w:hAnsi="Times New Roman" w:cs="Times New Roman"/>
        </w:rPr>
        <w:t>dos</w:t>
      </w:r>
      <w:r w:rsidRPr="000A49B6">
        <w:rPr>
          <w:rFonts w:ascii="Times New Roman" w:hAnsi="Times New Roman" w:cs="Times New Roman"/>
          <w:spacing w:val="-12"/>
        </w:rPr>
        <w:t xml:space="preserve"> </w:t>
      </w:r>
      <w:r w:rsidRPr="000A49B6">
        <w:rPr>
          <w:rFonts w:ascii="Times New Roman" w:hAnsi="Times New Roman" w:cs="Times New Roman"/>
        </w:rPr>
        <w:t>quantitativos</w:t>
      </w:r>
      <w:r w:rsidRPr="000A49B6">
        <w:rPr>
          <w:rFonts w:ascii="Times New Roman" w:hAnsi="Times New Roman" w:cs="Times New Roman"/>
          <w:spacing w:val="-13"/>
        </w:rPr>
        <w:t xml:space="preserve"> </w:t>
      </w:r>
      <w:r w:rsidRPr="000A49B6">
        <w:rPr>
          <w:rFonts w:ascii="Times New Roman" w:hAnsi="Times New Roman" w:cs="Times New Roman"/>
        </w:rPr>
        <w:t>das</w:t>
      </w:r>
      <w:r w:rsidRPr="000A49B6">
        <w:rPr>
          <w:rFonts w:ascii="Times New Roman" w:hAnsi="Times New Roman" w:cs="Times New Roman"/>
          <w:spacing w:val="-12"/>
        </w:rPr>
        <w:t xml:space="preserve"> </w:t>
      </w:r>
      <w:r w:rsidRPr="000A49B6">
        <w:rPr>
          <w:rFonts w:ascii="Times New Roman" w:hAnsi="Times New Roman" w:cs="Times New Roman"/>
        </w:rPr>
        <w:t>Atas</w:t>
      </w:r>
      <w:r w:rsidRPr="000A49B6">
        <w:rPr>
          <w:rFonts w:ascii="Times New Roman" w:hAnsi="Times New Roman" w:cs="Times New Roman"/>
          <w:spacing w:val="-13"/>
        </w:rPr>
        <w:t xml:space="preserve"> </w:t>
      </w:r>
      <w:r w:rsidRPr="000A49B6">
        <w:rPr>
          <w:rFonts w:ascii="Times New Roman" w:hAnsi="Times New Roman" w:cs="Times New Roman"/>
        </w:rPr>
        <w:t>de</w:t>
      </w:r>
      <w:r w:rsidRPr="000A49B6">
        <w:rPr>
          <w:rFonts w:ascii="Times New Roman" w:hAnsi="Times New Roman" w:cs="Times New Roman"/>
          <w:spacing w:val="-10"/>
        </w:rPr>
        <w:t xml:space="preserve"> </w:t>
      </w:r>
      <w:r w:rsidRPr="000A49B6">
        <w:rPr>
          <w:rFonts w:ascii="Times New Roman" w:hAnsi="Times New Roman" w:cs="Times New Roman"/>
        </w:rPr>
        <w:t>Registro</w:t>
      </w:r>
      <w:r w:rsidRPr="000A49B6">
        <w:rPr>
          <w:rFonts w:ascii="Times New Roman" w:hAnsi="Times New Roman" w:cs="Times New Roman"/>
          <w:spacing w:val="-9"/>
        </w:rPr>
        <w:t xml:space="preserve"> </w:t>
      </w:r>
      <w:r w:rsidRPr="000A49B6">
        <w:rPr>
          <w:rFonts w:ascii="Times New Roman" w:hAnsi="Times New Roman" w:cs="Times New Roman"/>
        </w:rPr>
        <w:t>de</w:t>
      </w:r>
      <w:r w:rsidRPr="000A49B6">
        <w:rPr>
          <w:rFonts w:ascii="Times New Roman" w:hAnsi="Times New Roman" w:cs="Times New Roman"/>
          <w:spacing w:val="-13"/>
        </w:rPr>
        <w:t xml:space="preserve"> </w:t>
      </w:r>
      <w:r w:rsidRPr="000A49B6">
        <w:rPr>
          <w:rFonts w:ascii="Times New Roman" w:hAnsi="Times New Roman" w:cs="Times New Roman"/>
        </w:rPr>
        <w:t>Preços</w:t>
      </w:r>
      <w:r w:rsidRPr="000A49B6">
        <w:rPr>
          <w:rFonts w:ascii="Times New Roman" w:hAnsi="Times New Roman" w:cs="Times New Roman"/>
          <w:spacing w:val="-12"/>
        </w:rPr>
        <w:t xml:space="preserve"> </w:t>
      </w:r>
      <w:r w:rsidRPr="000A49B6">
        <w:rPr>
          <w:rFonts w:ascii="Times New Roman" w:hAnsi="Times New Roman" w:cs="Times New Roman"/>
        </w:rPr>
        <w:t>e</w:t>
      </w:r>
      <w:r w:rsidRPr="000A49B6">
        <w:rPr>
          <w:rFonts w:ascii="Times New Roman" w:hAnsi="Times New Roman" w:cs="Times New Roman"/>
          <w:spacing w:val="-12"/>
        </w:rPr>
        <w:t xml:space="preserve"> </w:t>
      </w:r>
      <w:r w:rsidRPr="000A49B6">
        <w:rPr>
          <w:rFonts w:ascii="Times New Roman" w:hAnsi="Times New Roman" w:cs="Times New Roman"/>
        </w:rPr>
        <w:t>de</w:t>
      </w:r>
      <w:r w:rsidRPr="000A49B6">
        <w:rPr>
          <w:rFonts w:ascii="Times New Roman" w:hAnsi="Times New Roman" w:cs="Times New Roman"/>
          <w:spacing w:val="-12"/>
        </w:rPr>
        <w:t xml:space="preserve"> </w:t>
      </w:r>
      <w:r w:rsidRPr="000A49B6">
        <w:rPr>
          <w:rFonts w:ascii="Times New Roman" w:hAnsi="Times New Roman" w:cs="Times New Roman"/>
        </w:rPr>
        <w:t>seus</w:t>
      </w:r>
      <w:r w:rsidRPr="000A49B6">
        <w:rPr>
          <w:rFonts w:ascii="Times New Roman" w:hAnsi="Times New Roman" w:cs="Times New Roman"/>
          <w:spacing w:val="-10"/>
        </w:rPr>
        <w:t xml:space="preserve"> </w:t>
      </w:r>
      <w:r w:rsidRPr="000A49B6">
        <w:rPr>
          <w:rFonts w:ascii="Times New Roman" w:hAnsi="Times New Roman" w:cs="Times New Roman"/>
        </w:rPr>
        <w:t>saldos e das solicitações de adesão;</w:t>
      </w:r>
    </w:p>
    <w:p w14:paraId="29A7F644" w14:textId="77777777" w:rsidR="002A5B2D" w:rsidRPr="000A49B6" w:rsidRDefault="002A5B2D" w:rsidP="002A5B2D">
      <w:pPr>
        <w:pStyle w:val="Corpodetexto0"/>
        <w:spacing w:line="276" w:lineRule="auto"/>
        <w:rPr>
          <w:rFonts w:ascii="Times New Roman" w:hAnsi="Times New Roman"/>
        </w:rPr>
      </w:pPr>
    </w:p>
    <w:p w14:paraId="2B9F5E34" w14:textId="77777777" w:rsidR="002A5B2D" w:rsidRPr="000A49B6" w:rsidRDefault="002A5B2D" w:rsidP="00D57BF8">
      <w:pPr>
        <w:pStyle w:val="PargrafodaLista"/>
        <w:widowControl w:val="0"/>
        <w:numPr>
          <w:ilvl w:val="1"/>
          <w:numId w:val="22"/>
        </w:numPr>
        <w:autoSpaceDE w:val="0"/>
        <w:autoSpaceDN w:val="0"/>
        <w:spacing w:before="161" w:after="0" w:line="276" w:lineRule="auto"/>
        <w:ind w:left="0" w:right="434" w:firstLine="0"/>
        <w:rPr>
          <w:rFonts w:ascii="Times New Roman" w:hAnsi="Times New Roman" w:cs="Times New Roman"/>
        </w:rPr>
      </w:pPr>
      <w:r w:rsidRPr="000A49B6">
        <w:rPr>
          <w:rFonts w:ascii="Times New Roman" w:hAnsi="Times New Roman" w:cs="Times New Roman"/>
        </w:rPr>
        <w:t xml:space="preserve"> Gerenciar a Ata de Registro de Preços, providenciando a indicação, sempre que solicitado, dos fornecedores registrados</w:t>
      </w:r>
      <w:r w:rsidRPr="000A49B6">
        <w:rPr>
          <w:rFonts w:ascii="Times New Roman" w:hAnsi="Times New Roman" w:cs="Times New Roman"/>
          <w:spacing w:val="-13"/>
        </w:rPr>
        <w:t xml:space="preserve"> </w:t>
      </w:r>
      <w:r w:rsidRPr="000A49B6">
        <w:rPr>
          <w:rFonts w:ascii="Times New Roman" w:hAnsi="Times New Roman" w:cs="Times New Roman"/>
        </w:rPr>
        <w:t>para</w:t>
      </w:r>
      <w:r w:rsidRPr="000A49B6">
        <w:rPr>
          <w:rFonts w:ascii="Times New Roman" w:hAnsi="Times New Roman" w:cs="Times New Roman"/>
          <w:spacing w:val="-12"/>
        </w:rPr>
        <w:t xml:space="preserve"> </w:t>
      </w:r>
      <w:r w:rsidRPr="000A49B6">
        <w:rPr>
          <w:rFonts w:ascii="Times New Roman" w:hAnsi="Times New Roman" w:cs="Times New Roman"/>
        </w:rPr>
        <w:t>atendimento</w:t>
      </w:r>
      <w:r w:rsidRPr="000A49B6">
        <w:rPr>
          <w:rFonts w:ascii="Times New Roman" w:hAnsi="Times New Roman" w:cs="Times New Roman"/>
          <w:spacing w:val="-13"/>
        </w:rPr>
        <w:t xml:space="preserve"> </w:t>
      </w:r>
      <w:r w:rsidRPr="000A49B6">
        <w:rPr>
          <w:rFonts w:ascii="Times New Roman" w:hAnsi="Times New Roman" w:cs="Times New Roman"/>
        </w:rPr>
        <w:t>às</w:t>
      </w:r>
      <w:r w:rsidRPr="000A49B6">
        <w:rPr>
          <w:rFonts w:ascii="Times New Roman" w:hAnsi="Times New Roman" w:cs="Times New Roman"/>
          <w:spacing w:val="-12"/>
        </w:rPr>
        <w:t xml:space="preserve"> </w:t>
      </w:r>
      <w:r w:rsidRPr="000A49B6">
        <w:rPr>
          <w:rFonts w:ascii="Times New Roman" w:hAnsi="Times New Roman" w:cs="Times New Roman"/>
        </w:rPr>
        <w:t>necessidades</w:t>
      </w:r>
      <w:r w:rsidRPr="000A49B6">
        <w:rPr>
          <w:rFonts w:ascii="Times New Roman" w:hAnsi="Times New Roman" w:cs="Times New Roman"/>
          <w:spacing w:val="-13"/>
        </w:rPr>
        <w:t xml:space="preserve"> </w:t>
      </w:r>
      <w:r w:rsidRPr="000A49B6">
        <w:rPr>
          <w:rFonts w:ascii="Times New Roman" w:hAnsi="Times New Roman" w:cs="Times New Roman"/>
        </w:rPr>
        <w:t>do</w:t>
      </w:r>
      <w:r w:rsidRPr="000A49B6">
        <w:rPr>
          <w:rFonts w:ascii="Times New Roman" w:hAnsi="Times New Roman" w:cs="Times New Roman"/>
          <w:spacing w:val="-12"/>
        </w:rPr>
        <w:t xml:space="preserve"> </w:t>
      </w:r>
      <w:r w:rsidRPr="000A49B6">
        <w:rPr>
          <w:rFonts w:ascii="Times New Roman" w:hAnsi="Times New Roman" w:cs="Times New Roman"/>
        </w:rPr>
        <w:t>órgão</w:t>
      </w:r>
      <w:r w:rsidRPr="000A49B6">
        <w:rPr>
          <w:rFonts w:ascii="Times New Roman" w:hAnsi="Times New Roman" w:cs="Times New Roman"/>
          <w:spacing w:val="-13"/>
        </w:rPr>
        <w:t xml:space="preserve"> </w:t>
      </w:r>
      <w:r w:rsidRPr="000A49B6">
        <w:rPr>
          <w:rFonts w:ascii="Times New Roman" w:hAnsi="Times New Roman" w:cs="Times New Roman"/>
        </w:rPr>
        <w:t>ou</w:t>
      </w:r>
      <w:r w:rsidRPr="000A49B6">
        <w:rPr>
          <w:rFonts w:ascii="Times New Roman" w:hAnsi="Times New Roman" w:cs="Times New Roman"/>
          <w:spacing w:val="-12"/>
        </w:rPr>
        <w:t xml:space="preserve"> </w:t>
      </w:r>
      <w:r w:rsidRPr="000A49B6">
        <w:rPr>
          <w:rFonts w:ascii="Times New Roman" w:hAnsi="Times New Roman" w:cs="Times New Roman"/>
        </w:rPr>
        <w:t>entidade,</w:t>
      </w:r>
      <w:r w:rsidRPr="000A49B6">
        <w:rPr>
          <w:rFonts w:ascii="Times New Roman" w:hAnsi="Times New Roman" w:cs="Times New Roman"/>
          <w:spacing w:val="-12"/>
        </w:rPr>
        <w:t xml:space="preserve"> </w:t>
      </w:r>
      <w:r w:rsidRPr="000A49B6">
        <w:rPr>
          <w:rFonts w:ascii="Times New Roman" w:hAnsi="Times New Roman" w:cs="Times New Roman"/>
        </w:rPr>
        <w:t>obedecendo</w:t>
      </w:r>
      <w:r w:rsidRPr="000A49B6">
        <w:rPr>
          <w:rFonts w:ascii="Times New Roman" w:hAnsi="Times New Roman" w:cs="Times New Roman"/>
          <w:spacing w:val="-13"/>
        </w:rPr>
        <w:t xml:space="preserve"> </w:t>
      </w:r>
      <w:r w:rsidRPr="000A49B6">
        <w:rPr>
          <w:rFonts w:ascii="Times New Roman" w:hAnsi="Times New Roman" w:cs="Times New Roman"/>
        </w:rPr>
        <w:t>à</w:t>
      </w:r>
      <w:r w:rsidRPr="000A49B6">
        <w:rPr>
          <w:rFonts w:ascii="Times New Roman" w:hAnsi="Times New Roman" w:cs="Times New Roman"/>
          <w:spacing w:val="-12"/>
        </w:rPr>
        <w:t xml:space="preserve"> </w:t>
      </w:r>
      <w:r w:rsidRPr="000A49B6">
        <w:rPr>
          <w:rFonts w:ascii="Times New Roman" w:hAnsi="Times New Roman" w:cs="Times New Roman"/>
        </w:rPr>
        <w:t>ordem</w:t>
      </w:r>
      <w:r w:rsidRPr="000A49B6">
        <w:rPr>
          <w:rFonts w:ascii="Times New Roman" w:hAnsi="Times New Roman" w:cs="Times New Roman"/>
          <w:spacing w:val="-13"/>
        </w:rPr>
        <w:t xml:space="preserve"> </w:t>
      </w:r>
      <w:r w:rsidRPr="000A49B6">
        <w:rPr>
          <w:rFonts w:ascii="Times New Roman" w:hAnsi="Times New Roman" w:cs="Times New Roman"/>
        </w:rPr>
        <w:t>de</w:t>
      </w:r>
      <w:r w:rsidRPr="000A49B6">
        <w:rPr>
          <w:rFonts w:ascii="Times New Roman" w:hAnsi="Times New Roman" w:cs="Times New Roman"/>
          <w:spacing w:val="-12"/>
        </w:rPr>
        <w:t xml:space="preserve"> </w:t>
      </w:r>
      <w:r w:rsidRPr="000A49B6">
        <w:rPr>
          <w:rFonts w:ascii="Times New Roman" w:hAnsi="Times New Roman" w:cs="Times New Roman"/>
        </w:rPr>
        <w:t>classificação</w:t>
      </w:r>
      <w:r w:rsidRPr="000A49B6">
        <w:rPr>
          <w:rFonts w:ascii="Times New Roman" w:hAnsi="Times New Roman" w:cs="Times New Roman"/>
          <w:spacing w:val="-13"/>
        </w:rPr>
        <w:t xml:space="preserve"> </w:t>
      </w:r>
      <w:r w:rsidRPr="000A49B6">
        <w:rPr>
          <w:rFonts w:ascii="Times New Roman" w:hAnsi="Times New Roman" w:cs="Times New Roman"/>
        </w:rPr>
        <w:t>do</w:t>
      </w:r>
      <w:r w:rsidRPr="000A49B6">
        <w:rPr>
          <w:rFonts w:ascii="Times New Roman" w:hAnsi="Times New Roman" w:cs="Times New Roman"/>
          <w:spacing w:val="-12"/>
        </w:rPr>
        <w:t xml:space="preserve"> </w:t>
      </w:r>
      <w:r w:rsidRPr="000A49B6">
        <w:rPr>
          <w:rFonts w:ascii="Times New Roman" w:hAnsi="Times New Roman" w:cs="Times New Roman"/>
        </w:rPr>
        <w:t>certame e os quantitativos de contratação definidos pelos participantes da respectiva ata;</w:t>
      </w:r>
    </w:p>
    <w:p w14:paraId="0AEC2C1A" w14:textId="77777777" w:rsidR="002A5B2D" w:rsidRPr="000A49B6" w:rsidRDefault="002A5B2D" w:rsidP="00D57BF8">
      <w:pPr>
        <w:pStyle w:val="PargrafodaLista"/>
        <w:widowControl w:val="0"/>
        <w:numPr>
          <w:ilvl w:val="1"/>
          <w:numId w:val="22"/>
        </w:numPr>
        <w:autoSpaceDE w:val="0"/>
        <w:autoSpaceDN w:val="0"/>
        <w:spacing w:before="160" w:after="0" w:line="276" w:lineRule="auto"/>
        <w:ind w:left="0" w:right="438" w:firstLine="0"/>
        <w:jc w:val="both"/>
        <w:rPr>
          <w:rFonts w:ascii="Times New Roman" w:hAnsi="Times New Roman" w:cs="Times New Roman"/>
        </w:rPr>
      </w:pPr>
      <w:r w:rsidRPr="000A49B6">
        <w:rPr>
          <w:rFonts w:ascii="Times New Roman" w:hAnsi="Times New Roman" w:cs="Times New Roman"/>
          <w:spacing w:val="-2"/>
        </w:rPr>
        <w:t>Deliberar quanto</w:t>
      </w:r>
      <w:r w:rsidRPr="000A49B6">
        <w:rPr>
          <w:rFonts w:ascii="Times New Roman" w:hAnsi="Times New Roman" w:cs="Times New Roman"/>
          <w:spacing w:val="-3"/>
        </w:rPr>
        <w:t xml:space="preserve"> </w:t>
      </w:r>
      <w:r w:rsidRPr="000A49B6">
        <w:rPr>
          <w:rFonts w:ascii="Times New Roman" w:hAnsi="Times New Roman" w:cs="Times New Roman"/>
          <w:spacing w:val="-2"/>
        </w:rPr>
        <w:t>à adesão posterior</w:t>
      </w:r>
      <w:r w:rsidRPr="000A49B6">
        <w:rPr>
          <w:rFonts w:ascii="Times New Roman" w:hAnsi="Times New Roman" w:cs="Times New Roman"/>
          <w:spacing w:val="-5"/>
        </w:rPr>
        <w:t xml:space="preserve"> </w:t>
      </w:r>
      <w:r w:rsidRPr="000A49B6">
        <w:rPr>
          <w:rFonts w:ascii="Times New Roman" w:hAnsi="Times New Roman" w:cs="Times New Roman"/>
          <w:spacing w:val="-2"/>
        </w:rPr>
        <w:t>de</w:t>
      </w:r>
      <w:r w:rsidRPr="000A49B6">
        <w:rPr>
          <w:rFonts w:ascii="Times New Roman" w:hAnsi="Times New Roman" w:cs="Times New Roman"/>
          <w:spacing w:val="-5"/>
        </w:rPr>
        <w:t xml:space="preserve"> </w:t>
      </w:r>
      <w:r w:rsidRPr="000A49B6">
        <w:rPr>
          <w:rFonts w:ascii="Times New Roman" w:hAnsi="Times New Roman" w:cs="Times New Roman"/>
          <w:spacing w:val="-2"/>
        </w:rPr>
        <w:t>órgãos e</w:t>
      </w:r>
      <w:r w:rsidRPr="000A49B6">
        <w:rPr>
          <w:rFonts w:ascii="Times New Roman" w:hAnsi="Times New Roman" w:cs="Times New Roman"/>
          <w:spacing w:val="-5"/>
        </w:rPr>
        <w:t xml:space="preserve"> </w:t>
      </w:r>
      <w:r w:rsidRPr="000A49B6">
        <w:rPr>
          <w:rFonts w:ascii="Times New Roman" w:hAnsi="Times New Roman" w:cs="Times New Roman"/>
          <w:spacing w:val="-2"/>
        </w:rPr>
        <w:t>entidades que não</w:t>
      </w:r>
      <w:r w:rsidRPr="000A49B6">
        <w:rPr>
          <w:rFonts w:ascii="Times New Roman" w:hAnsi="Times New Roman" w:cs="Times New Roman"/>
          <w:spacing w:val="-3"/>
        </w:rPr>
        <w:t xml:space="preserve"> </w:t>
      </w:r>
      <w:r w:rsidRPr="000A49B6">
        <w:rPr>
          <w:rFonts w:ascii="Times New Roman" w:hAnsi="Times New Roman" w:cs="Times New Roman"/>
          <w:spacing w:val="-2"/>
        </w:rPr>
        <w:t>manifestaram interesse</w:t>
      </w:r>
      <w:r w:rsidRPr="000A49B6">
        <w:rPr>
          <w:rFonts w:ascii="Times New Roman" w:hAnsi="Times New Roman" w:cs="Times New Roman"/>
          <w:spacing w:val="-5"/>
        </w:rPr>
        <w:t xml:space="preserve"> </w:t>
      </w:r>
      <w:r w:rsidRPr="000A49B6">
        <w:rPr>
          <w:rFonts w:ascii="Times New Roman" w:hAnsi="Times New Roman" w:cs="Times New Roman"/>
          <w:spacing w:val="-2"/>
        </w:rPr>
        <w:t>em</w:t>
      </w:r>
      <w:r w:rsidRPr="000A49B6">
        <w:rPr>
          <w:rFonts w:ascii="Times New Roman" w:hAnsi="Times New Roman" w:cs="Times New Roman"/>
          <w:spacing w:val="-3"/>
        </w:rPr>
        <w:t xml:space="preserve"> </w:t>
      </w:r>
      <w:r w:rsidRPr="000A49B6">
        <w:rPr>
          <w:rFonts w:ascii="Times New Roman" w:hAnsi="Times New Roman" w:cs="Times New Roman"/>
          <w:spacing w:val="-2"/>
        </w:rPr>
        <w:t>participar</w:t>
      </w:r>
      <w:r w:rsidRPr="000A49B6">
        <w:rPr>
          <w:rFonts w:ascii="Times New Roman" w:hAnsi="Times New Roman" w:cs="Times New Roman"/>
          <w:spacing w:val="-6"/>
        </w:rPr>
        <w:t xml:space="preserve"> </w:t>
      </w:r>
      <w:r w:rsidRPr="000A49B6">
        <w:rPr>
          <w:rFonts w:ascii="Times New Roman" w:hAnsi="Times New Roman" w:cs="Times New Roman"/>
          <w:spacing w:val="-2"/>
        </w:rPr>
        <w:t xml:space="preserve">do registro </w:t>
      </w:r>
      <w:r w:rsidRPr="000A49B6">
        <w:rPr>
          <w:rFonts w:ascii="Times New Roman" w:hAnsi="Times New Roman" w:cs="Times New Roman"/>
        </w:rPr>
        <w:t>de preços durante o período de divulgação da Intenção de Registro de Preços, observando os limites da legislação;</w:t>
      </w:r>
    </w:p>
    <w:p w14:paraId="2164A256" w14:textId="77777777" w:rsidR="002A5B2D" w:rsidRPr="000A49B6" w:rsidRDefault="002A5B2D" w:rsidP="002A5B2D">
      <w:pPr>
        <w:pStyle w:val="PargrafodaLista"/>
        <w:rPr>
          <w:rFonts w:ascii="Times New Roman" w:hAnsi="Times New Roman" w:cs="Times New Roman"/>
        </w:rPr>
      </w:pPr>
    </w:p>
    <w:p w14:paraId="2CB47C42" w14:textId="77777777" w:rsidR="002A5B2D" w:rsidRPr="000A49B6" w:rsidRDefault="002A5B2D" w:rsidP="00D57BF8">
      <w:pPr>
        <w:pStyle w:val="PargrafodaLista"/>
        <w:widowControl w:val="0"/>
        <w:numPr>
          <w:ilvl w:val="1"/>
          <w:numId w:val="23"/>
        </w:numPr>
        <w:tabs>
          <w:tab w:val="left" w:pos="142"/>
        </w:tabs>
        <w:autoSpaceDE w:val="0"/>
        <w:autoSpaceDN w:val="0"/>
        <w:spacing w:before="159" w:after="0" w:line="276" w:lineRule="auto"/>
        <w:ind w:left="0" w:right="433" w:firstLine="0"/>
        <w:jc w:val="both"/>
        <w:rPr>
          <w:rFonts w:ascii="Times New Roman" w:hAnsi="Times New Roman" w:cs="Times New Roman"/>
        </w:rPr>
      </w:pPr>
      <w:r w:rsidRPr="000A49B6">
        <w:rPr>
          <w:rFonts w:ascii="Times New Roman" w:hAnsi="Times New Roman" w:cs="Times New Roman"/>
        </w:rPr>
        <w:t xml:space="preserve"> Convocar os proponentes remanescentes, nas hipóteses autorizadas por esta Ata e pelo Decreto Federal 11.462, observada a ordem de classificação;</w:t>
      </w:r>
    </w:p>
    <w:p w14:paraId="230FC09A" w14:textId="77777777" w:rsidR="002A5B2D" w:rsidRPr="000A49B6" w:rsidRDefault="002A5B2D" w:rsidP="002A5B2D">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rPr>
      </w:pPr>
    </w:p>
    <w:p w14:paraId="2E5C9882" w14:textId="77777777" w:rsidR="002A5B2D" w:rsidRPr="000A49B6" w:rsidRDefault="002A5B2D" w:rsidP="00D57BF8">
      <w:pPr>
        <w:pStyle w:val="PargrafodaLista"/>
        <w:widowControl w:val="0"/>
        <w:numPr>
          <w:ilvl w:val="1"/>
          <w:numId w:val="23"/>
        </w:numPr>
        <w:tabs>
          <w:tab w:val="left" w:pos="336"/>
        </w:tabs>
        <w:autoSpaceDE w:val="0"/>
        <w:autoSpaceDN w:val="0"/>
        <w:spacing w:before="162" w:after="0" w:line="276" w:lineRule="auto"/>
        <w:jc w:val="both"/>
        <w:rPr>
          <w:rFonts w:ascii="Times New Roman" w:hAnsi="Times New Roman" w:cs="Times New Roman"/>
          <w:spacing w:val="-2"/>
        </w:rPr>
      </w:pPr>
      <w:r w:rsidRPr="000A49B6">
        <w:rPr>
          <w:rFonts w:ascii="Times New Roman" w:hAnsi="Times New Roman" w:cs="Times New Roman"/>
        </w:rPr>
        <w:lastRenderedPageBreak/>
        <w:t xml:space="preserve"> Conduzir</w:t>
      </w:r>
      <w:r w:rsidRPr="000A49B6">
        <w:rPr>
          <w:rFonts w:ascii="Times New Roman" w:hAnsi="Times New Roman" w:cs="Times New Roman"/>
          <w:spacing w:val="-5"/>
        </w:rPr>
        <w:t xml:space="preserve"> </w:t>
      </w:r>
      <w:r w:rsidRPr="000A49B6">
        <w:rPr>
          <w:rFonts w:ascii="Times New Roman" w:hAnsi="Times New Roman" w:cs="Times New Roman"/>
        </w:rPr>
        <w:t>as</w:t>
      </w:r>
      <w:r w:rsidRPr="000A49B6">
        <w:rPr>
          <w:rFonts w:ascii="Times New Roman" w:hAnsi="Times New Roman" w:cs="Times New Roman"/>
          <w:spacing w:val="-6"/>
        </w:rPr>
        <w:t xml:space="preserve"> </w:t>
      </w:r>
      <w:r w:rsidRPr="000A49B6">
        <w:rPr>
          <w:rFonts w:ascii="Times New Roman" w:hAnsi="Times New Roman" w:cs="Times New Roman"/>
        </w:rPr>
        <w:t>alterações</w:t>
      </w:r>
      <w:r w:rsidRPr="000A49B6">
        <w:rPr>
          <w:rFonts w:ascii="Times New Roman" w:hAnsi="Times New Roman" w:cs="Times New Roman"/>
          <w:spacing w:val="-5"/>
        </w:rPr>
        <w:t xml:space="preserve"> </w:t>
      </w:r>
      <w:r w:rsidRPr="000A49B6">
        <w:rPr>
          <w:rFonts w:ascii="Times New Roman" w:hAnsi="Times New Roman" w:cs="Times New Roman"/>
        </w:rPr>
        <w:t>ou</w:t>
      </w:r>
      <w:r w:rsidRPr="000A49B6">
        <w:rPr>
          <w:rFonts w:ascii="Times New Roman" w:hAnsi="Times New Roman" w:cs="Times New Roman"/>
          <w:spacing w:val="-7"/>
        </w:rPr>
        <w:t xml:space="preserve"> </w:t>
      </w:r>
      <w:r w:rsidRPr="000A49B6">
        <w:rPr>
          <w:rFonts w:ascii="Times New Roman" w:hAnsi="Times New Roman" w:cs="Times New Roman"/>
        </w:rPr>
        <w:t>as</w:t>
      </w:r>
      <w:r w:rsidRPr="000A49B6">
        <w:rPr>
          <w:rFonts w:ascii="Times New Roman" w:hAnsi="Times New Roman" w:cs="Times New Roman"/>
          <w:spacing w:val="-3"/>
        </w:rPr>
        <w:t xml:space="preserve"> </w:t>
      </w:r>
      <w:r w:rsidRPr="000A49B6">
        <w:rPr>
          <w:rFonts w:ascii="Times New Roman" w:hAnsi="Times New Roman" w:cs="Times New Roman"/>
        </w:rPr>
        <w:t>atualizações</w:t>
      </w:r>
      <w:r w:rsidRPr="000A49B6">
        <w:rPr>
          <w:rFonts w:ascii="Times New Roman" w:hAnsi="Times New Roman" w:cs="Times New Roman"/>
          <w:spacing w:val="-5"/>
        </w:rPr>
        <w:t xml:space="preserve"> </w:t>
      </w:r>
      <w:r w:rsidRPr="000A49B6">
        <w:rPr>
          <w:rFonts w:ascii="Times New Roman" w:hAnsi="Times New Roman" w:cs="Times New Roman"/>
        </w:rPr>
        <w:t>dos</w:t>
      </w:r>
      <w:r w:rsidRPr="000A49B6">
        <w:rPr>
          <w:rFonts w:ascii="Times New Roman" w:hAnsi="Times New Roman" w:cs="Times New Roman"/>
          <w:spacing w:val="-3"/>
        </w:rPr>
        <w:t xml:space="preserve"> </w:t>
      </w:r>
      <w:r w:rsidRPr="000A49B6">
        <w:rPr>
          <w:rFonts w:ascii="Times New Roman" w:hAnsi="Times New Roman" w:cs="Times New Roman"/>
        </w:rPr>
        <w:t>preços</w:t>
      </w:r>
      <w:r w:rsidRPr="000A49B6">
        <w:rPr>
          <w:rFonts w:ascii="Times New Roman" w:hAnsi="Times New Roman" w:cs="Times New Roman"/>
          <w:spacing w:val="-4"/>
        </w:rPr>
        <w:t xml:space="preserve"> </w:t>
      </w:r>
      <w:r w:rsidRPr="000A49B6">
        <w:rPr>
          <w:rFonts w:ascii="Times New Roman" w:hAnsi="Times New Roman" w:cs="Times New Roman"/>
          <w:spacing w:val="-2"/>
        </w:rPr>
        <w:t>registrados;</w:t>
      </w:r>
    </w:p>
    <w:p w14:paraId="31536E6C" w14:textId="77777777" w:rsidR="002A5B2D" w:rsidRPr="000A49B6" w:rsidRDefault="002A5B2D" w:rsidP="002A5B2D">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rPr>
      </w:pPr>
    </w:p>
    <w:p w14:paraId="68BFEBBD" w14:textId="77777777" w:rsidR="002A5B2D" w:rsidRPr="000A49B6" w:rsidRDefault="002A5B2D" w:rsidP="00D57BF8">
      <w:pPr>
        <w:pStyle w:val="PargrafodaLista"/>
        <w:widowControl w:val="0"/>
        <w:numPr>
          <w:ilvl w:val="1"/>
          <w:numId w:val="23"/>
        </w:numPr>
        <w:autoSpaceDE w:val="0"/>
        <w:autoSpaceDN w:val="0"/>
        <w:spacing w:after="0" w:line="276" w:lineRule="auto"/>
        <w:ind w:left="0" w:right="440" w:firstLine="0"/>
        <w:jc w:val="both"/>
        <w:rPr>
          <w:rFonts w:ascii="Times New Roman" w:hAnsi="Times New Roman" w:cs="Times New Roman"/>
        </w:rPr>
      </w:pPr>
      <w:r w:rsidRPr="000A49B6">
        <w:rPr>
          <w:rFonts w:ascii="Times New Roman" w:hAnsi="Times New Roman" w:cs="Times New Roman"/>
        </w:rPr>
        <w:t xml:space="preserve"> </w:t>
      </w:r>
      <w:proofErr w:type="spellStart"/>
      <w:r w:rsidRPr="000A49B6">
        <w:rPr>
          <w:rFonts w:ascii="Times New Roman" w:hAnsi="Times New Roman" w:cs="Times New Roman"/>
        </w:rPr>
        <w:t>Fornecer</w:t>
      </w:r>
      <w:proofErr w:type="spellEnd"/>
      <w:r w:rsidRPr="000A49B6">
        <w:rPr>
          <w:rFonts w:ascii="Times New Roman" w:hAnsi="Times New Roman" w:cs="Times New Roman"/>
        </w:rPr>
        <w:t xml:space="preserve"> ao</w:t>
      </w:r>
      <w:r w:rsidRPr="000A49B6">
        <w:rPr>
          <w:rFonts w:ascii="Times New Roman" w:hAnsi="Times New Roman" w:cs="Times New Roman"/>
          <w:spacing w:val="-1"/>
        </w:rPr>
        <w:t xml:space="preserve"> </w:t>
      </w:r>
      <w:r w:rsidRPr="000A49B6">
        <w:rPr>
          <w:rFonts w:ascii="Times New Roman" w:hAnsi="Times New Roman" w:cs="Times New Roman"/>
          <w:b/>
        </w:rPr>
        <w:t xml:space="preserve">COMPROMITENTE </w:t>
      </w:r>
      <w:r w:rsidRPr="000A49B6">
        <w:rPr>
          <w:rFonts w:ascii="Times New Roman" w:hAnsi="Times New Roman" w:cs="Times New Roman"/>
        </w:rPr>
        <w:t>documentos,</w:t>
      </w:r>
      <w:r w:rsidRPr="000A49B6">
        <w:rPr>
          <w:rFonts w:ascii="Times New Roman" w:hAnsi="Times New Roman" w:cs="Times New Roman"/>
          <w:spacing w:val="-1"/>
        </w:rPr>
        <w:t xml:space="preserve"> </w:t>
      </w:r>
      <w:r w:rsidRPr="000A49B6">
        <w:rPr>
          <w:rFonts w:ascii="Times New Roman" w:hAnsi="Times New Roman" w:cs="Times New Roman"/>
        </w:rPr>
        <w:t>informações</w:t>
      </w:r>
      <w:r w:rsidRPr="000A49B6">
        <w:rPr>
          <w:rFonts w:ascii="Times New Roman" w:hAnsi="Times New Roman" w:cs="Times New Roman"/>
          <w:spacing w:val="-2"/>
        </w:rPr>
        <w:t xml:space="preserve"> </w:t>
      </w:r>
      <w:r w:rsidRPr="000A49B6">
        <w:rPr>
          <w:rFonts w:ascii="Times New Roman" w:hAnsi="Times New Roman" w:cs="Times New Roman"/>
        </w:rPr>
        <w:t>e demais</w:t>
      </w:r>
      <w:r w:rsidRPr="000A49B6">
        <w:rPr>
          <w:rFonts w:ascii="Times New Roman" w:hAnsi="Times New Roman" w:cs="Times New Roman"/>
          <w:spacing w:val="-1"/>
        </w:rPr>
        <w:t xml:space="preserve"> </w:t>
      </w:r>
      <w:r w:rsidRPr="000A49B6">
        <w:rPr>
          <w:rFonts w:ascii="Times New Roman" w:hAnsi="Times New Roman" w:cs="Times New Roman"/>
        </w:rPr>
        <w:t>elementos</w:t>
      </w:r>
      <w:r w:rsidRPr="000A49B6">
        <w:rPr>
          <w:rFonts w:ascii="Times New Roman" w:hAnsi="Times New Roman" w:cs="Times New Roman"/>
          <w:spacing w:val="-1"/>
        </w:rPr>
        <w:t xml:space="preserve"> </w:t>
      </w:r>
      <w:r w:rsidRPr="000A49B6">
        <w:rPr>
          <w:rFonts w:ascii="Times New Roman" w:hAnsi="Times New Roman" w:cs="Times New Roman"/>
        </w:rPr>
        <w:t>que possuir</w:t>
      </w:r>
      <w:r w:rsidRPr="000A49B6">
        <w:rPr>
          <w:rFonts w:ascii="Times New Roman" w:hAnsi="Times New Roman" w:cs="Times New Roman"/>
          <w:spacing w:val="-1"/>
        </w:rPr>
        <w:t xml:space="preserve"> </w:t>
      </w:r>
      <w:r w:rsidRPr="000A49B6">
        <w:rPr>
          <w:rFonts w:ascii="Times New Roman" w:hAnsi="Times New Roman" w:cs="Times New Roman"/>
        </w:rPr>
        <w:t>pertinentes</w:t>
      </w:r>
      <w:r w:rsidRPr="000A49B6">
        <w:rPr>
          <w:rFonts w:ascii="Times New Roman" w:hAnsi="Times New Roman" w:cs="Times New Roman"/>
          <w:spacing w:val="-2"/>
        </w:rPr>
        <w:t xml:space="preserve"> </w:t>
      </w:r>
      <w:r w:rsidRPr="000A49B6">
        <w:rPr>
          <w:rFonts w:ascii="Times New Roman" w:hAnsi="Times New Roman" w:cs="Times New Roman"/>
        </w:rPr>
        <w:t>à</w:t>
      </w:r>
      <w:r w:rsidRPr="000A49B6">
        <w:rPr>
          <w:rFonts w:ascii="Times New Roman" w:hAnsi="Times New Roman" w:cs="Times New Roman"/>
          <w:spacing w:val="-1"/>
        </w:rPr>
        <w:t xml:space="preserve"> </w:t>
      </w:r>
      <w:r w:rsidRPr="000A49B6">
        <w:rPr>
          <w:rFonts w:ascii="Times New Roman" w:hAnsi="Times New Roman" w:cs="Times New Roman"/>
        </w:rPr>
        <w:t>execução do presente objeto;</w:t>
      </w:r>
    </w:p>
    <w:p w14:paraId="25C3AEF1" w14:textId="77777777" w:rsidR="002A5B2D" w:rsidRPr="000A49B6" w:rsidRDefault="002A5B2D" w:rsidP="002A5B2D">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rPr>
      </w:pPr>
    </w:p>
    <w:p w14:paraId="2EF43AA9" w14:textId="11688D9C" w:rsidR="002A5B2D" w:rsidRPr="000A49B6" w:rsidRDefault="002A5B2D" w:rsidP="00DE520B">
      <w:pPr>
        <w:pStyle w:val="PargrafodaLista"/>
        <w:widowControl w:val="0"/>
        <w:numPr>
          <w:ilvl w:val="1"/>
          <w:numId w:val="23"/>
        </w:numPr>
        <w:tabs>
          <w:tab w:val="left" w:pos="142"/>
        </w:tabs>
        <w:autoSpaceDE w:val="0"/>
        <w:autoSpaceDN w:val="0"/>
        <w:spacing w:before="160" w:after="0" w:line="276" w:lineRule="auto"/>
        <w:ind w:left="0" w:right="432" w:firstLine="0"/>
        <w:jc w:val="both"/>
        <w:rPr>
          <w:rFonts w:ascii="Times New Roman" w:hAnsi="Times New Roman" w:cs="Times New Roman"/>
        </w:rPr>
      </w:pPr>
      <w:r w:rsidRPr="000A49B6">
        <w:rPr>
          <w:rFonts w:ascii="Times New Roman" w:hAnsi="Times New Roman" w:cs="Times New Roman"/>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62AB6193" w14:textId="77777777" w:rsidR="00DE520B" w:rsidRPr="000A49B6" w:rsidRDefault="00DE520B" w:rsidP="00DE520B">
      <w:pPr>
        <w:pStyle w:val="PargrafodaLista"/>
        <w:widowControl w:val="0"/>
        <w:tabs>
          <w:tab w:val="left" w:pos="142"/>
        </w:tabs>
        <w:autoSpaceDE w:val="0"/>
        <w:autoSpaceDN w:val="0"/>
        <w:spacing w:before="160" w:after="0" w:line="276" w:lineRule="auto"/>
        <w:ind w:left="0" w:right="432"/>
        <w:jc w:val="both"/>
        <w:rPr>
          <w:rFonts w:ascii="Times New Roman" w:hAnsi="Times New Roman" w:cs="Times New Roman"/>
        </w:rPr>
      </w:pPr>
    </w:p>
    <w:p w14:paraId="6A7B2502" w14:textId="77777777" w:rsidR="002A5B2D" w:rsidRPr="000A49B6" w:rsidRDefault="002A5B2D" w:rsidP="00D57BF8">
      <w:pPr>
        <w:pStyle w:val="PargrafodaLista"/>
        <w:widowControl w:val="0"/>
        <w:numPr>
          <w:ilvl w:val="1"/>
          <w:numId w:val="23"/>
        </w:numPr>
        <w:tabs>
          <w:tab w:val="left" w:pos="0"/>
        </w:tabs>
        <w:autoSpaceDE w:val="0"/>
        <w:autoSpaceDN w:val="0"/>
        <w:spacing w:before="162" w:after="0" w:line="276" w:lineRule="auto"/>
        <w:ind w:left="0" w:right="433" w:firstLine="0"/>
        <w:jc w:val="both"/>
        <w:rPr>
          <w:rFonts w:ascii="Times New Roman" w:hAnsi="Times New Roman" w:cs="Times New Roman"/>
        </w:rPr>
      </w:pPr>
      <w:r w:rsidRPr="000A49B6">
        <w:rPr>
          <w:rFonts w:ascii="Times New Roman" w:hAnsi="Times New Roman" w:cs="Times New Roman"/>
        </w:rPr>
        <w:t>realizar permanente</w:t>
      </w:r>
      <w:r w:rsidRPr="000A49B6">
        <w:rPr>
          <w:rFonts w:ascii="Times New Roman" w:hAnsi="Times New Roman" w:cs="Times New Roman"/>
          <w:spacing w:val="-1"/>
        </w:rPr>
        <w:t xml:space="preserve"> </w:t>
      </w:r>
      <w:r w:rsidRPr="000A49B6">
        <w:rPr>
          <w:rFonts w:ascii="Times New Roman" w:hAnsi="Times New Roman" w:cs="Times New Roman"/>
        </w:rPr>
        <w:t>cotação de preços,</w:t>
      </w:r>
      <w:r w:rsidRPr="000A49B6">
        <w:rPr>
          <w:rFonts w:ascii="Times New Roman" w:hAnsi="Times New Roman" w:cs="Times New Roman"/>
          <w:spacing w:val="-2"/>
        </w:rPr>
        <w:t xml:space="preserve"> </w:t>
      </w:r>
      <w:r w:rsidRPr="000A49B6">
        <w:rPr>
          <w:rFonts w:ascii="Times New Roman" w:hAnsi="Times New Roman" w:cs="Times New Roman"/>
        </w:rPr>
        <w:t>inclusive antes da formalização da contratação e/ou emissão da</w:t>
      </w:r>
      <w:r w:rsidRPr="000A49B6">
        <w:rPr>
          <w:rFonts w:ascii="Times New Roman" w:hAnsi="Times New Roman" w:cs="Times New Roman"/>
          <w:spacing w:val="-5"/>
        </w:rPr>
        <w:t xml:space="preserve"> </w:t>
      </w:r>
      <w:r w:rsidRPr="000A49B6">
        <w:rPr>
          <w:rFonts w:ascii="Times New Roman" w:hAnsi="Times New Roman" w:cs="Times New Roman"/>
        </w:rPr>
        <w:t>ordem de fornecimento, para aferição da manutenção da vantajosidade dos preços registrados.</w:t>
      </w:r>
    </w:p>
    <w:p w14:paraId="11479FBC" w14:textId="77777777" w:rsidR="002A5B2D" w:rsidRPr="000A49B6" w:rsidRDefault="002A5B2D" w:rsidP="00D57BF8">
      <w:pPr>
        <w:pStyle w:val="Ttulo1"/>
        <w:numPr>
          <w:ilvl w:val="0"/>
          <w:numId w:val="23"/>
        </w:numPr>
        <w:tabs>
          <w:tab w:val="left" w:pos="300"/>
        </w:tabs>
        <w:spacing w:line="360" w:lineRule="auto"/>
        <w:ind w:left="720" w:hanging="360"/>
        <w:rPr>
          <w:rFonts w:ascii="Times New Roman" w:hAnsi="Times New Roman"/>
          <w:b w:val="0"/>
          <w:sz w:val="22"/>
          <w:szCs w:val="22"/>
        </w:rPr>
      </w:pPr>
      <w:r w:rsidRPr="000A49B6">
        <w:rPr>
          <w:rFonts w:ascii="Times New Roman" w:hAnsi="Times New Roman"/>
          <w:sz w:val="22"/>
          <w:szCs w:val="22"/>
        </w:rPr>
        <w:t xml:space="preserve"> CLÁSULA DÉCIMA SEGUNDA: OBRIGAÇÕES DA COMPROMITENTE.</w:t>
      </w:r>
    </w:p>
    <w:p w14:paraId="201AB0CE" w14:textId="77777777" w:rsidR="002A5B2D" w:rsidRPr="000A49B6" w:rsidRDefault="002A5B2D" w:rsidP="002A5B2D">
      <w:pPr>
        <w:widowControl w:val="0"/>
        <w:tabs>
          <w:tab w:val="left" w:pos="382"/>
        </w:tabs>
        <w:autoSpaceDE w:val="0"/>
        <w:autoSpaceDN w:val="0"/>
        <w:spacing w:after="0" w:line="276" w:lineRule="auto"/>
        <w:ind w:right="441"/>
        <w:jc w:val="both"/>
        <w:rPr>
          <w:rFonts w:ascii="Times New Roman" w:hAnsi="Times New Roman" w:cs="Times New Roman"/>
        </w:rPr>
      </w:pPr>
      <w:r w:rsidRPr="000A49B6">
        <w:rPr>
          <w:rFonts w:ascii="Times New Roman" w:hAnsi="Times New Roman" w:cs="Times New Roman"/>
          <w:b/>
          <w:bCs/>
        </w:rPr>
        <w:t>12.1</w:t>
      </w:r>
      <w:r w:rsidRPr="000A49B6">
        <w:rPr>
          <w:rFonts w:ascii="Times New Roman" w:hAnsi="Times New Roman" w:cs="Times New Roman"/>
        </w:rPr>
        <w:t>. Fornecer os bens de acordo com as normas vigentes e as especificações contidas nesta ata, observada, sempre, a adequação do prazo de validade do produto e as condições adequadas de acondicionamento;</w:t>
      </w:r>
    </w:p>
    <w:p w14:paraId="3AFD9F89" w14:textId="77777777" w:rsidR="002A5B2D" w:rsidRPr="000A49B6" w:rsidRDefault="002A5B2D" w:rsidP="00D57BF8">
      <w:pPr>
        <w:pStyle w:val="PargrafodaLista"/>
        <w:widowControl w:val="0"/>
        <w:numPr>
          <w:ilvl w:val="1"/>
          <w:numId w:val="24"/>
        </w:numPr>
        <w:tabs>
          <w:tab w:val="left" w:pos="142"/>
        </w:tabs>
        <w:autoSpaceDE w:val="0"/>
        <w:autoSpaceDN w:val="0"/>
        <w:spacing w:before="165" w:after="0" w:line="276" w:lineRule="auto"/>
        <w:ind w:left="0" w:right="435" w:firstLine="0"/>
        <w:jc w:val="both"/>
        <w:rPr>
          <w:rFonts w:ascii="Times New Roman" w:hAnsi="Times New Roman" w:cs="Times New Roman"/>
        </w:rPr>
      </w:pPr>
      <w:r w:rsidRPr="000A49B6">
        <w:rPr>
          <w:rFonts w:ascii="Times New Roman" w:hAnsi="Times New Roman" w:cs="Times New Roman"/>
        </w:rPr>
        <w:t xml:space="preserve"> Realizar,</w:t>
      </w:r>
      <w:r w:rsidRPr="000A49B6">
        <w:rPr>
          <w:rFonts w:ascii="Times New Roman" w:hAnsi="Times New Roman" w:cs="Times New Roman"/>
          <w:spacing w:val="29"/>
        </w:rPr>
        <w:t xml:space="preserve"> </w:t>
      </w:r>
      <w:r w:rsidRPr="000A49B6">
        <w:rPr>
          <w:rFonts w:ascii="Times New Roman" w:hAnsi="Times New Roman" w:cs="Times New Roman"/>
        </w:rPr>
        <w:t>sem</w:t>
      </w:r>
      <w:r w:rsidRPr="000A49B6">
        <w:rPr>
          <w:rFonts w:ascii="Times New Roman" w:hAnsi="Times New Roman" w:cs="Times New Roman"/>
          <w:spacing w:val="30"/>
        </w:rPr>
        <w:t xml:space="preserve"> </w:t>
      </w:r>
      <w:r w:rsidRPr="000A49B6">
        <w:rPr>
          <w:rFonts w:ascii="Times New Roman" w:hAnsi="Times New Roman" w:cs="Times New Roman"/>
        </w:rPr>
        <w:t>quaisquer</w:t>
      </w:r>
      <w:r w:rsidRPr="000A49B6">
        <w:rPr>
          <w:rFonts w:ascii="Times New Roman" w:hAnsi="Times New Roman" w:cs="Times New Roman"/>
          <w:spacing w:val="27"/>
        </w:rPr>
        <w:t xml:space="preserve"> </w:t>
      </w:r>
      <w:r w:rsidRPr="000A49B6">
        <w:rPr>
          <w:rFonts w:ascii="Times New Roman" w:hAnsi="Times New Roman" w:cs="Times New Roman"/>
        </w:rPr>
        <w:t>ônus</w:t>
      </w:r>
      <w:r w:rsidRPr="000A49B6">
        <w:rPr>
          <w:rFonts w:ascii="Times New Roman" w:hAnsi="Times New Roman" w:cs="Times New Roman"/>
          <w:spacing w:val="29"/>
        </w:rPr>
        <w:t xml:space="preserve"> </w:t>
      </w:r>
      <w:r w:rsidRPr="000A49B6">
        <w:rPr>
          <w:rFonts w:ascii="Times New Roman" w:hAnsi="Times New Roman" w:cs="Times New Roman"/>
        </w:rPr>
        <w:t>para</w:t>
      </w:r>
      <w:r w:rsidRPr="000A49B6">
        <w:rPr>
          <w:rFonts w:ascii="Times New Roman" w:hAnsi="Times New Roman" w:cs="Times New Roman"/>
          <w:spacing w:val="29"/>
        </w:rPr>
        <w:t xml:space="preserve"> </w:t>
      </w:r>
      <w:r w:rsidRPr="000A49B6">
        <w:rPr>
          <w:rFonts w:ascii="Times New Roman" w:hAnsi="Times New Roman" w:cs="Times New Roman"/>
        </w:rPr>
        <w:t>o</w:t>
      </w:r>
      <w:r w:rsidRPr="000A49B6">
        <w:rPr>
          <w:rFonts w:ascii="Times New Roman" w:hAnsi="Times New Roman" w:cs="Times New Roman"/>
          <w:spacing w:val="32"/>
        </w:rPr>
        <w:t xml:space="preserve"> </w:t>
      </w:r>
      <w:r w:rsidRPr="000A49B6">
        <w:rPr>
          <w:rFonts w:ascii="Times New Roman" w:hAnsi="Times New Roman" w:cs="Times New Roman"/>
          <w:b/>
        </w:rPr>
        <w:t>MUNICÍPIO</w:t>
      </w:r>
      <w:r w:rsidRPr="000A49B6">
        <w:rPr>
          <w:rFonts w:ascii="Times New Roman" w:hAnsi="Times New Roman" w:cs="Times New Roman"/>
        </w:rPr>
        <w:t>,</w:t>
      </w:r>
      <w:r w:rsidRPr="000A49B6">
        <w:rPr>
          <w:rFonts w:ascii="Times New Roman" w:hAnsi="Times New Roman" w:cs="Times New Roman"/>
          <w:spacing w:val="27"/>
        </w:rPr>
        <w:t xml:space="preserve"> </w:t>
      </w:r>
      <w:r w:rsidRPr="000A49B6">
        <w:rPr>
          <w:rFonts w:ascii="Times New Roman" w:hAnsi="Times New Roman" w:cs="Times New Roman"/>
        </w:rPr>
        <w:t>as</w:t>
      </w:r>
      <w:r w:rsidRPr="000A49B6">
        <w:rPr>
          <w:rFonts w:ascii="Times New Roman" w:hAnsi="Times New Roman" w:cs="Times New Roman"/>
          <w:spacing w:val="29"/>
        </w:rPr>
        <w:t xml:space="preserve"> </w:t>
      </w:r>
      <w:r w:rsidRPr="000A49B6">
        <w:rPr>
          <w:rFonts w:ascii="Times New Roman" w:hAnsi="Times New Roman" w:cs="Times New Roman"/>
        </w:rPr>
        <w:t>correções</w:t>
      </w:r>
      <w:r w:rsidRPr="000A49B6">
        <w:rPr>
          <w:rFonts w:ascii="Times New Roman" w:hAnsi="Times New Roman" w:cs="Times New Roman"/>
          <w:spacing w:val="29"/>
        </w:rPr>
        <w:t xml:space="preserve"> </w:t>
      </w:r>
      <w:r w:rsidRPr="000A49B6">
        <w:rPr>
          <w:rFonts w:ascii="Times New Roman" w:hAnsi="Times New Roman" w:cs="Times New Roman"/>
        </w:rPr>
        <w:t>e</w:t>
      </w:r>
      <w:r w:rsidRPr="000A49B6">
        <w:rPr>
          <w:rFonts w:ascii="Times New Roman" w:hAnsi="Times New Roman" w:cs="Times New Roman"/>
          <w:spacing w:val="30"/>
        </w:rPr>
        <w:t xml:space="preserve"> </w:t>
      </w:r>
      <w:r w:rsidRPr="000A49B6">
        <w:rPr>
          <w:rFonts w:ascii="Times New Roman" w:hAnsi="Times New Roman" w:cs="Times New Roman"/>
        </w:rPr>
        <w:t>revisões</w:t>
      </w:r>
      <w:r w:rsidRPr="000A49B6">
        <w:rPr>
          <w:rFonts w:ascii="Times New Roman" w:hAnsi="Times New Roman" w:cs="Times New Roman"/>
          <w:spacing w:val="29"/>
        </w:rPr>
        <w:t xml:space="preserve"> </w:t>
      </w:r>
      <w:r w:rsidRPr="000A49B6">
        <w:rPr>
          <w:rFonts w:ascii="Times New Roman" w:hAnsi="Times New Roman" w:cs="Times New Roman"/>
        </w:rPr>
        <w:t>de</w:t>
      </w:r>
      <w:r w:rsidRPr="000A49B6">
        <w:rPr>
          <w:rFonts w:ascii="Times New Roman" w:hAnsi="Times New Roman" w:cs="Times New Roman"/>
          <w:spacing w:val="30"/>
        </w:rPr>
        <w:t xml:space="preserve"> </w:t>
      </w:r>
      <w:r w:rsidRPr="000A49B6">
        <w:rPr>
          <w:rFonts w:ascii="Times New Roman" w:hAnsi="Times New Roman" w:cs="Times New Roman"/>
        </w:rPr>
        <w:t>falhas</w:t>
      </w:r>
      <w:r w:rsidRPr="000A49B6">
        <w:rPr>
          <w:rFonts w:ascii="Times New Roman" w:hAnsi="Times New Roman" w:cs="Times New Roman"/>
          <w:spacing w:val="29"/>
        </w:rPr>
        <w:t xml:space="preserve"> </w:t>
      </w:r>
      <w:r w:rsidRPr="000A49B6">
        <w:rPr>
          <w:rFonts w:ascii="Times New Roman" w:hAnsi="Times New Roman" w:cs="Times New Roman"/>
        </w:rPr>
        <w:t>ou</w:t>
      </w:r>
      <w:r w:rsidRPr="000A49B6">
        <w:rPr>
          <w:rFonts w:ascii="Times New Roman" w:hAnsi="Times New Roman" w:cs="Times New Roman"/>
          <w:spacing w:val="29"/>
        </w:rPr>
        <w:t xml:space="preserve"> </w:t>
      </w:r>
      <w:r w:rsidRPr="000A49B6">
        <w:rPr>
          <w:rFonts w:ascii="Times New Roman" w:hAnsi="Times New Roman" w:cs="Times New Roman"/>
        </w:rPr>
        <w:t>defeitos</w:t>
      </w:r>
      <w:r w:rsidRPr="000A49B6">
        <w:rPr>
          <w:rFonts w:ascii="Times New Roman" w:hAnsi="Times New Roman" w:cs="Times New Roman"/>
          <w:spacing w:val="29"/>
        </w:rPr>
        <w:t xml:space="preserve"> </w:t>
      </w:r>
      <w:r w:rsidRPr="000A49B6">
        <w:rPr>
          <w:rFonts w:ascii="Times New Roman" w:hAnsi="Times New Roman" w:cs="Times New Roman"/>
        </w:rPr>
        <w:t>verificados</w:t>
      </w:r>
      <w:r w:rsidRPr="000A49B6">
        <w:rPr>
          <w:rFonts w:ascii="Times New Roman" w:hAnsi="Times New Roman" w:cs="Times New Roman"/>
          <w:spacing w:val="29"/>
        </w:rPr>
        <w:t xml:space="preserve"> </w:t>
      </w:r>
      <w:r w:rsidRPr="000A49B6">
        <w:rPr>
          <w:rFonts w:ascii="Times New Roman" w:hAnsi="Times New Roman" w:cs="Times New Roman"/>
        </w:rPr>
        <w:t>no produto fornecido, sempre que a ela imputáveis;</w:t>
      </w:r>
    </w:p>
    <w:p w14:paraId="2EDE164C" w14:textId="77777777" w:rsidR="002A5B2D" w:rsidRPr="000A49B6" w:rsidRDefault="002A5B2D" w:rsidP="002A5B2D">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rPr>
      </w:pPr>
    </w:p>
    <w:p w14:paraId="190A3F0C" w14:textId="77777777" w:rsidR="002A5B2D" w:rsidRPr="000A49B6" w:rsidRDefault="002A5B2D" w:rsidP="00D57BF8">
      <w:pPr>
        <w:pStyle w:val="PargrafodaLista"/>
        <w:widowControl w:val="0"/>
        <w:numPr>
          <w:ilvl w:val="1"/>
          <w:numId w:val="24"/>
        </w:numPr>
        <w:tabs>
          <w:tab w:val="left" w:pos="0"/>
        </w:tabs>
        <w:autoSpaceDE w:val="0"/>
        <w:autoSpaceDN w:val="0"/>
        <w:spacing w:before="159" w:after="0" w:line="276" w:lineRule="auto"/>
        <w:ind w:left="0" w:firstLine="0"/>
        <w:jc w:val="both"/>
        <w:rPr>
          <w:rFonts w:ascii="Times New Roman" w:hAnsi="Times New Roman" w:cs="Times New Roman"/>
        </w:rPr>
      </w:pPr>
      <w:r w:rsidRPr="000A49B6">
        <w:rPr>
          <w:rFonts w:ascii="Times New Roman" w:hAnsi="Times New Roman" w:cs="Times New Roman"/>
        </w:rPr>
        <w:t>Responsabilizar-se</w:t>
      </w:r>
      <w:r w:rsidRPr="000A49B6">
        <w:rPr>
          <w:rFonts w:ascii="Times New Roman" w:hAnsi="Times New Roman" w:cs="Times New Roman"/>
          <w:spacing w:val="-4"/>
        </w:rPr>
        <w:t xml:space="preserve"> </w:t>
      </w:r>
      <w:r w:rsidRPr="000A49B6">
        <w:rPr>
          <w:rFonts w:ascii="Times New Roman" w:hAnsi="Times New Roman" w:cs="Times New Roman"/>
        </w:rPr>
        <w:t>pelos</w:t>
      </w:r>
      <w:r w:rsidRPr="000A49B6">
        <w:rPr>
          <w:rFonts w:ascii="Times New Roman" w:hAnsi="Times New Roman" w:cs="Times New Roman"/>
          <w:spacing w:val="-9"/>
        </w:rPr>
        <w:t xml:space="preserve"> </w:t>
      </w:r>
      <w:r w:rsidRPr="000A49B6">
        <w:rPr>
          <w:rFonts w:ascii="Times New Roman" w:hAnsi="Times New Roman" w:cs="Times New Roman"/>
        </w:rPr>
        <w:t>vícios</w:t>
      </w:r>
      <w:r w:rsidRPr="000A49B6">
        <w:rPr>
          <w:rFonts w:ascii="Times New Roman" w:hAnsi="Times New Roman" w:cs="Times New Roman"/>
          <w:spacing w:val="-5"/>
        </w:rPr>
        <w:t xml:space="preserve"> </w:t>
      </w:r>
      <w:r w:rsidRPr="000A49B6">
        <w:rPr>
          <w:rFonts w:ascii="Times New Roman" w:hAnsi="Times New Roman" w:cs="Times New Roman"/>
        </w:rPr>
        <w:t>redibitórios</w:t>
      </w:r>
      <w:r w:rsidRPr="000A49B6">
        <w:rPr>
          <w:rFonts w:ascii="Times New Roman" w:hAnsi="Times New Roman" w:cs="Times New Roman"/>
          <w:spacing w:val="-4"/>
        </w:rPr>
        <w:t xml:space="preserve"> </w:t>
      </w:r>
      <w:r w:rsidRPr="000A49B6">
        <w:rPr>
          <w:rFonts w:ascii="Times New Roman" w:hAnsi="Times New Roman" w:cs="Times New Roman"/>
        </w:rPr>
        <w:t>existentes,</w:t>
      </w:r>
      <w:r w:rsidRPr="000A49B6">
        <w:rPr>
          <w:rFonts w:ascii="Times New Roman" w:hAnsi="Times New Roman" w:cs="Times New Roman"/>
          <w:spacing w:val="-5"/>
        </w:rPr>
        <w:t xml:space="preserve"> </w:t>
      </w:r>
      <w:r w:rsidRPr="000A49B6">
        <w:rPr>
          <w:rFonts w:ascii="Times New Roman" w:hAnsi="Times New Roman" w:cs="Times New Roman"/>
        </w:rPr>
        <w:t>na</w:t>
      </w:r>
      <w:r w:rsidRPr="000A49B6">
        <w:rPr>
          <w:rFonts w:ascii="Times New Roman" w:hAnsi="Times New Roman" w:cs="Times New Roman"/>
          <w:spacing w:val="-5"/>
        </w:rPr>
        <w:t xml:space="preserve"> </w:t>
      </w:r>
      <w:r w:rsidRPr="000A49B6">
        <w:rPr>
          <w:rFonts w:ascii="Times New Roman" w:hAnsi="Times New Roman" w:cs="Times New Roman"/>
        </w:rPr>
        <w:t>forma</w:t>
      </w:r>
      <w:r w:rsidRPr="000A49B6">
        <w:rPr>
          <w:rFonts w:ascii="Times New Roman" w:hAnsi="Times New Roman" w:cs="Times New Roman"/>
          <w:spacing w:val="-7"/>
        </w:rPr>
        <w:t xml:space="preserve"> </w:t>
      </w:r>
      <w:r w:rsidRPr="000A49B6">
        <w:rPr>
          <w:rFonts w:ascii="Times New Roman" w:hAnsi="Times New Roman" w:cs="Times New Roman"/>
        </w:rPr>
        <w:t>do</w:t>
      </w:r>
      <w:r w:rsidRPr="000A49B6">
        <w:rPr>
          <w:rFonts w:ascii="Times New Roman" w:hAnsi="Times New Roman" w:cs="Times New Roman"/>
          <w:spacing w:val="-4"/>
        </w:rPr>
        <w:t xml:space="preserve"> </w:t>
      </w:r>
      <w:r w:rsidRPr="000A49B6">
        <w:rPr>
          <w:rFonts w:ascii="Times New Roman" w:hAnsi="Times New Roman" w:cs="Times New Roman"/>
        </w:rPr>
        <w:t>Código</w:t>
      </w:r>
      <w:r w:rsidRPr="000A49B6">
        <w:rPr>
          <w:rFonts w:ascii="Times New Roman" w:hAnsi="Times New Roman" w:cs="Times New Roman"/>
          <w:spacing w:val="-7"/>
        </w:rPr>
        <w:t xml:space="preserve"> </w:t>
      </w:r>
      <w:r w:rsidRPr="000A49B6">
        <w:rPr>
          <w:rFonts w:ascii="Times New Roman" w:hAnsi="Times New Roman" w:cs="Times New Roman"/>
        </w:rPr>
        <w:t>de</w:t>
      </w:r>
      <w:r w:rsidRPr="000A49B6">
        <w:rPr>
          <w:rFonts w:ascii="Times New Roman" w:hAnsi="Times New Roman" w:cs="Times New Roman"/>
          <w:spacing w:val="-6"/>
        </w:rPr>
        <w:t xml:space="preserve"> </w:t>
      </w:r>
      <w:r w:rsidRPr="000A49B6">
        <w:rPr>
          <w:rFonts w:ascii="Times New Roman" w:hAnsi="Times New Roman" w:cs="Times New Roman"/>
        </w:rPr>
        <w:t>Defesa</w:t>
      </w:r>
      <w:r w:rsidRPr="000A49B6">
        <w:rPr>
          <w:rFonts w:ascii="Times New Roman" w:hAnsi="Times New Roman" w:cs="Times New Roman"/>
          <w:spacing w:val="-5"/>
        </w:rPr>
        <w:t xml:space="preserve"> </w:t>
      </w:r>
      <w:r w:rsidRPr="000A49B6">
        <w:rPr>
          <w:rFonts w:ascii="Times New Roman" w:hAnsi="Times New Roman" w:cs="Times New Roman"/>
        </w:rPr>
        <w:t>do</w:t>
      </w:r>
      <w:r w:rsidRPr="000A49B6">
        <w:rPr>
          <w:rFonts w:ascii="Times New Roman" w:hAnsi="Times New Roman" w:cs="Times New Roman"/>
          <w:spacing w:val="-3"/>
        </w:rPr>
        <w:t xml:space="preserve"> </w:t>
      </w:r>
      <w:r w:rsidRPr="000A49B6">
        <w:rPr>
          <w:rFonts w:ascii="Times New Roman" w:hAnsi="Times New Roman" w:cs="Times New Roman"/>
          <w:spacing w:val="-2"/>
        </w:rPr>
        <w:t>Consumidor;</w:t>
      </w:r>
    </w:p>
    <w:p w14:paraId="53C1FBEB" w14:textId="77777777" w:rsidR="002A5B2D" w:rsidRPr="000A49B6" w:rsidRDefault="002A5B2D" w:rsidP="002A5B2D">
      <w:pPr>
        <w:widowControl w:val="0"/>
        <w:tabs>
          <w:tab w:val="left" w:pos="384"/>
        </w:tabs>
        <w:autoSpaceDE w:val="0"/>
        <w:autoSpaceDN w:val="0"/>
        <w:spacing w:after="0" w:line="276" w:lineRule="auto"/>
        <w:jc w:val="both"/>
        <w:rPr>
          <w:rFonts w:ascii="Times New Roman" w:hAnsi="Times New Roman" w:cs="Times New Roman"/>
        </w:rPr>
      </w:pPr>
      <w:r w:rsidRPr="000A49B6">
        <w:rPr>
          <w:rFonts w:ascii="Times New Roman" w:hAnsi="Times New Roman" w:cs="Times New Roman"/>
          <w:b/>
          <w:bCs/>
        </w:rPr>
        <w:t>12.4</w:t>
      </w:r>
      <w:r w:rsidRPr="000A49B6">
        <w:rPr>
          <w:rFonts w:ascii="Times New Roman" w:hAnsi="Times New Roman" w:cs="Times New Roman"/>
        </w:rPr>
        <w:t>. Acatar</w:t>
      </w:r>
      <w:r w:rsidRPr="000A49B6">
        <w:rPr>
          <w:rFonts w:ascii="Times New Roman" w:hAnsi="Times New Roman" w:cs="Times New Roman"/>
          <w:spacing w:val="-7"/>
        </w:rPr>
        <w:t xml:space="preserve"> </w:t>
      </w:r>
      <w:r w:rsidRPr="000A49B6">
        <w:rPr>
          <w:rFonts w:ascii="Times New Roman" w:hAnsi="Times New Roman" w:cs="Times New Roman"/>
        </w:rPr>
        <w:t>as</w:t>
      </w:r>
      <w:r w:rsidRPr="000A49B6">
        <w:rPr>
          <w:rFonts w:ascii="Times New Roman" w:hAnsi="Times New Roman" w:cs="Times New Roman"/>
          <w:spacing w:val="-5"/>
        </w:rPr>
        <w:t xml:space="preserve"> </w:t>
      </w:r>
      <w:r w:rsidRPr="000A49B6">
        <w:rPr>
          <w:rFonts w:ascii="Times New Roman" w:hAnsi="Times New Roman" w:cs="Times New Roman"/>
        </w:rPr>
        <w:t>instruções</w:t>
      </w:r>
      <w:r w:rsidRPr="000A49B6">
        <w:rPr>
          <w:rFonts w:ascii="Times New Roman" w:hAnsi="Times New Roman" w:cs="Times New Roman"/>
          <w:spacing w:val="-6"/>
        </w:rPr>
        <w:t xml:space="preserve"> </w:t>
      </w:r>
      <w:r w:rsidRPr="000A49B6">
        <w:rPr>
          <w:rFonts w:ascii="Times New Roman" w:hAnsi="Times New Roman" w:cs="Times New Roman"/>
        </w:rPr>
        <w:t>emanadas</w:t>
      </w:r>
      <w:r w:rsidRPr="000A49B6">
        <w:rPr>
          <w:rFonts w:ascii="Times New Roman" w:hAnsi="Times New Roman" w:cs="Times New Roman"/>
          <w:spacing w:val="-4"/>
        </w:rPr>
        <w:t xml:space="preserve"> </w:t>
      </w:r>
      <w:r w:rsidRPr="000A49B6">
        <w:rPr>
          <w:rFonts w:ascii="Times New Roman" w:hAnsi="Times New Roman" w:cs="Times New Roman"/>
        </w:rPr>
        <w:t>da</w:t>
      </w:r>
      <w:r w:rsidRPr="000A49B6">
        <w:rPr>
          <w:rFonts w:ascii="Times New Roman" w:hAnsi="Times New Roman" w:cs="Times New Roman"/>
          <w:spacing w:val="-5"/>
        </w:rPr>
        <w:t xml:space="preserve"> </w:t>
      </w:r>
      <w:r w:rsidRPr="000A49B6">
        <w:rPr>
          <w:rFonts w:ascii="Times New Roman" w:hAnsi="Times New Roman" w:cs="Times New Roman"/>
        </w:rPr>
        <w:t>fiscalização</w:t>
      </w:r>
      <w:r w:rsidRPr="000A49B6">
        <w:rPr>
          <w:rFonts w:ascii="Times New Roman" w:hAnsi="Times New Roman" w:cs="Times New Roman"/>
          <w:spacing w:val="-3"/>
        </w:rPr>
        <w:t xml:space="preserve"> </w:t>
      </w:r>
      <w:r w:rsidRPr="000A49B6">
        <w:rPr>
          <w:rFonts w:ascii="Times New Roman" w:hAnsi="Times New Roman" w:cs="Times New Roman"/>
        </w:rPr>
        <w:t>exercida</w:t>
      </w:r>
      <w:r w:rsidRPr="000A49B6">
        <w:rPr>
          <w:rFonts w:ascii="Times New Roman" w:hAnsi="Times New Roman" w:cs="Times New Roman"/>
          <w:spacing w:val="-5"/>
        </w:rPr>
        <w:t xml:space="preserve"> </w:t>
      </w:r>
      <w:r w:rsidRPr="000A49B6">
        <w:rPr>
          <w:rFonts w:ascii="Times New Roman" w:hAnsi="Times New Roman" w:cs="Times New Roman"/>
        </w:rPr>
        <w:t>pela</w:t>
      </w:r>
      <w:r w:rsidRPr="000A49B6">
        <w:rPr>
          <w:rFonts w:ascii="Times New Roman" w:hAnsi="Times New Roman" w:cs="Times New Roman"/>
          <w:spacing w:val="-4"/>
        </w:rPr>
        <w:t xml:space="preserve"> </w:t>
      </w:r>
      <w:r w:rsidRPr="000A49B6">
        <w:rPr>
          <w:rFonts w:ascii="Times New Roman" w:hAnsi="Times New Roman" w:cs="Times New Roman"/>
          <w:spacing w:val="-2"/>
        </w:rPr>
        <w:t>Administração;</w:t>
      </w:r>
    </w:p>
    <w:p w14:paraId="5DA27E4B" w14:textId="77777777" w:rsidR="002A5B2D" w:rsidRPr="000A49B6" w:rsidRDefault="002A5B2D" w:rsidP="00D57BF8">
      <w:pPr>
        <w:pStyle w:val="PargrafodaLista"/>
        <w:widowControl w:val="0"/>
        <w:numPr>
          <w:ilvl w:val="1"/>
          <w:numId w:val="25"/>
        </w:numPr>
        <w:tabs>
          <w:tab w:val="left" w:pos="0"/>
        </w:tabs>
        <w:autoSpaceDE w:val="0"/>
        <w:autoSpaceDN w:val="0"/>
        <w:spacing w:before="1" w:after="0" w:line="276" w:lineRule="auto"/>
        <w:ind w:left="0" w:right="438" w:firstLine="0"/>
        <w:jc w:val="both"/>
        <w:rPr>
          <w:rFonts w:ascii="Times New Roman" w:hAnsi="Times New Roman" w:cs="Times New Roman"/>
        </w:rPr>
      </w:pPr>
      <w:r w:rsidRPr="000A49B6">
        <w:rPr>
          <w:rFonts w:ascii="Times New Roman" w:hAnsi="Times New Roman" w:cs="Times New Roman"/>
        </w:rPr>
        <w:t>Sob as</w:t>
      </w:r>
      <w:r w:rsidRPr="000A49B6">
        <w:rPr>
          <w:rFonts w:ascii="Times New Roman" w:hAnsi="Times New Roman" w:cs="Times New Roman"/>
          <w:spacing w:val="-2"/>
        </w:rPr>
        <w:t xml:space="preserve"> </w:t>
      </w:r>
      <w:r w:rsidRPr="000A49B6">
        <w:rPr>
          <w:rFonts w:ascii="Times New Roman" w:hAnsi="Times New Roman" w:cs="Times New Roman"/>
        </w:rPr>
        <w:t>penas</w:t>
      </w:r>
      <w:r w:rsidRPr="000A49B6">
        <w:rPr>
          <w:rFonts w:ascii="Times New Roman" w:hAnsi="Times New Roman" w:cs="Times New Roman"/>
          <w:spacing w:val="-3"/>
        </w:rPr>
        <w:t xml:space="preserve"> </w:t>
      </w:r>
      <w:r w:rsidRPr="000A49B6">
        <w:rPr>
          <w:rFonts w:ascii="Times New Roman" w:hAnsi="Times New Roman" w:cs="Times New Roman"/>
        </w:rPr>
        <w:t>da lei,</w:t>
      </w:r>
      <w:r w:rsidRPr="000A49B6">
        <w:rPr>
          <w:rFonts w:ascii="Times New Roman" w:hAnsi="Times New Roman" w:cs="Times New Roman"/>
          <w:spacing w:val="-2"/>
        </w:rPr>
        <w:t xml:space="preserve"> </w:t>
      </w:r>
      <w:r w:rsidRPr="000A49B6">
        <w:rPr>
          <w:rFonts w:ascii="Times New Roman" w:hAnsi="Times New Roman" w:cs="Times New Roman"/>
        </w:rPr>
        <w:t>não</w:t>
      </w:r>
      <w:r w:rsidRPr="000A49B6">
        <w:rPr>
          <w:rFonts w:ascii="Times New Roman" w:hAnsi="Times New Roman" w:cs="Times New Roman"/>
          <w:spacing w:val="-4"/>
        </w:rPr>
        <w:t xml:space="preserve"> </w:t>
      </w:r>
      <w:r w:rsidRPr="000A49B6">
        <w:rPr>
          <w:rFonts w:ascii="Times New Roman" w:hAnsi="Times New Roman" w:cs="Times New Roman"/>
        </w:rPr>
        <w:t>divulgar nem fornecer dados</w:t>
      </w:r>
      <w:r w:rsidRPr="000A49B6">
        <w:rPr>
          <w:rFonts w:ascii="Times New Roman" w:hAnsi="Times New Roman" w:cs="Times New Roman"/>
          <w:spacing w:val="-2"/>
        </w:rPr>
        <w:t xml:space="preserve"> </w:t>
      </w:r>
      <w:r w:rsidRPr="000A49B6">
        <w:rPr>
          <w:rFonts w:ascii="Times New Roman" w:hAnsi="Times New Roman" w:cs="Times New Roman"/>
        </w:rPr>
        <w:t>e informações</w:t>
      </w:r>
      <w:r w:rsidRPr="000A49B6">
        <w:rPr>
          <w:rFonts w:ascii="Times New Roman" w:hAnsi="Times New Roman" w:cs="Times New Roman"/>
          <w:spacing w:val="-2"/>
        </w:rPr>
        <w:t xml:space="preserve"> </w:t>
      </w:r>
      <w:r w:rsidRPr="000A49B6">
        <w:rPr>
          <w:rFonts w:ascii="Times New Roman" w:hAnsi="Times New Roman" w:cs="Times New Roman"/>
        </w:rPr>
        <w:t>referentes ao</w:t>
      </w:r>
      <w:r w:rsidRPr="000A49B6">
        <w:rPr>
          <w:rFonts w:ascii="Times New Roman" w:hAnsi="Times New Roman" w:cs="Times New Roman"/>
          <w:spacing w:val="-1"/>
        </w:rPr>
        <w:t xml:space="preserve"> </w:t>
      </w:r>
      <w:r w:rsidRPr="000A49B6">
        <w:rPr>
          <w:rFonts w:ascii="Times New Roman" w:hAnsi="Times New Roman" w:cs="Times New Roman"/>
        </w:rPr>
        <w:t>fornecimento</w:t>
      </w:r>
      <w:r w:rsidRPr="000A49B6">
        <w:rPr>
          <w:rFonts w:ascii="Times New Roman" w:hAnsi="Times New Roman" w:cs="Times New Roman"/>
          <w:spacing w:val="-1"/>
        </w:rPr>
        <w:t xml:space="preserve"> </w:t>
      </w:r>
      <w:r w:rsidRPr="000A49B6">
        <w:rPr>
          <w:rFonts w:ascii="Times New Roman" w:hAnsi="Times New Roman" w:cs="Times New Roman"/>
        </w:rPr>
        <w:t>de bens,</w:t>
      </w:r>
      <w:r w:rsidRPr="000A49B6">
        <w:rPr>
          <w:rFonts w:ascii="Times New Roman" w:hAnsi="Times New Roman" w:cs="Times New Roman"/>
          <w:spacing w:val="-2"/>
        </w:rPr>
        <w:t xml:space="preserve"> </w:t>
      </w:r>
      <w:r w:rsidRPr="000A49B6">
        <w:rPr>
          <w:rFonts w:ascii="Times New Roman" w:hAnsi="Times New Roman" w:cs="Times New Roman"/>
        </w:rPr>
        <w:t>a</w:t>
      </w:r>
      <w:r w:rsidRPr="000A49B6">
        <w:rPr>
          <w:rFonts w:ascii="Times New Roman" w:hAnsi="Times New Roman" w:cs="Times New Roman"/>
          <w:spacing w:val="-2"/>
        </w:rPr>
        <w:t xml:space="preserve"> </w:t>
      </w:r>
      <w:r w:rsidRPr="000A49B6">
        <w:rPr>
          <w:rFonts w:ascii="Times New Roman" w:hAnsi="Times New Roman" w:cs="Times New Roman"/>
        </w:rPr>
        <w:t xml:space="preserve">menos que expressamente autorizada pelo </w:t>
      </w:r>
      <w:r w:rsidRPr="000A49B6">
        <w:rPr>
          <w:rFonts w:ascii="Times New Roman" w:hAnsi="Times New Roman" w:cs="Times New Roman"/>
          <w:b/>
        </w:rPr>
        <w:t>MUNICÍPIO</w:t>
      </w:r>
      <w:r w:rsidRPr="000A49B6">
        <w:rPr>
          <w:rFonts w:ascii="Times New Roman" w:hAnsi="Times New Roman" w:cs="Times New Roman"/>
        </w:rPr>
        <w:t>;</w:t>
      </w:r>
    </w:p>
    <w:p w14:paraId="3DD3FDFB" w14:textId="77777777" w:rsidR="002A5B2D" w:rsidRPr="000A49B6" w:rsidRDefault="002A5B2D" w:rsidP="002A5B2D">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rPr>
      </w:pPr>
    </w:p>
    <w:p w14:paraId="08C34DE5" w14:textId="77777777" w:rsidR="002A5B2D" w:rsidRPr="000A49B6" w:rsidRDefault="002A5B2D" w:rsidP="00D57BF8">
      <w:pPr>
        <w:pStyle w:val="PargrafodaLista"/>
        <w:widowControl w:val="0"/>
        <w:numPr>
          <w:ilvl w:val="1"/>
          <w:numId w:val="26"/>
        </w:numPr>
        <w:tabs>
          <w:tab w:val="left" w:pos="0"/>
        </w:tabs>
        <w:autoSpaceDE w:val="0"/>
        <w:autoSpaceDN w:val="0"/>
        <w:spacing w:before="161" w:after="0" w:line="276" w:lineRule="auto"/>
        <w:ind w:left="0" w:right="438" w:firstLine="0"/>
        <w:jc w:val="both"/>
        <w:rPr>
          <w:rFonts w:ascii="Times New Roman" w:hAnsi="Times New Roman" w:cs="Times New Roman"/>
        </w:rPr>
      </w:pPr>
      <w:r w:rsidRPr="000A49B6">
        <w:rPr>
          <w:rFonts w:ascii="Times New Roman" w:hAnsi="Times New Roman" w:cs="Times New Roman"/>
        </w:rPr>
        <w:t xml:space="preserve"> Observar</w:t>
      </w:r>
      <w:r w:rsidRPr="000A49B6">
        <w:rPr>
          <w:rFonts w:ascii="Times New Roman" w:hAnsi="Times New Roman" w:cs="Times New Roman"/>
          <w:spacing w:val="35"/>
        </w:rPr>
        <w:t xml:space="preserve"> </w:t>
      </w:r>
      <w:r w:rsidRPr="000A49B6">
        <w:rPr>
          <w:rFonts w:ascii="Times New Roman" w:hAnsi="Times New Roman" w:cs="Times New Roman"/>
        </w:rPr>
        <w:t>a</w:t>
      </w:r>
      <w:r w:rsidRPr="000A49B6">
        <w:rPr>
          <w:rFonts w:ascii="Times New Roman" w:hAnsi="Times New Roman" w:cs="Times New Roman"/>
          <w:spacing w:val="35"/>
        </w:rPr>
        <w:t xml:space="preserve"> </w:t>
      </w:r>
      <w:r w:rsidRPr="000A49B6">
        <w:rPr>
          <w:rFonts w:ascii="Times New Roman" w:hAnsi="Times New Roman" w:cs="Times New Roman"/>
        </w:rPr>
        <w:t>legislação</w:t>
      </w:r>
      <w:r w:rsidRPr="000A49B6">
        <w:rPr>
          <w:rFonts w:ascii="Times New Roman" w:hAnsi="Times New Roman" w:cs="Times New Roman"/>
          <w:spacing w:val="37"/>
        </w:rPr>
        <w:t xml:space="preserve"> </w:t>
      </w:r>
      <w:r w:rsidRPr="000A49B6">
        <w:rPr>
          <w:rFonts w:ascii="Times New Roman" w:hAnsi="Times New Roman" w:cs="Times New Roman"/>
        </w:rPr>
        <w:t>trabalhista</w:t>
      </w:r>
      <w:r w:rsidRPr="000A49B6">
        <w:rPr>
          <w:rFonts w:ascii="Times New Roman" w:hAnsi="Times New Roman" w:cs="Times New Roman"/>
          <w:spacing w:val="38"/>
        </w:rPr>
        <w:t xml:space="preserve"> </w:t>
      </w:r>
      <w:r w:rsidRPr="000A49B6">
        <w:rPr>
          <w:rFonts w:ascii="Times New Roman" w:hAnsi="Times New Roman" w:cs="Times New Roman"/>
        </w:rPr>
        <w:t>e</w:t>
      </w:r>
      <w:r w:rsidRPr="000A49B6">
        <w:rPr>
          <w:rFonts w:ascii="Times New Roman" w:hAnsi="Times New Roman" w:cs="Times New Roman"/>
          <w:spacing w:val="36"/>
        </w:rPr>
        <w:t xml:space="preserve"> </w:t>
      </w:r>
      <w:r w:rsidRPr="000A49B6">
        <w:rPr>
          <w:rFonts w:ascii="Times New Roman" w:hAnsi="Times New Roman" w:cs="Times New Roman"/>
        </w:rPr>
        <w:t>previdenciária</w:t>
      </w:r>
      <w:r w:rsidRPr="000A49B6">
        <w:rPr>
          <w:rFonts w:ascii="Times New Roman" w:hAnsi="Times New Roman" w:cs="Times New Roman"/>
          <w:spacing w:val="35"/>
        </w:rPr>
        <w:t xml:space="preserve"> </w:t>
      </w:r>
      <w:r w:rsidRPr="000A49B6">
        <w:rPr>
          <w:rFonts w:ascii="Times New Roman" w:hAnsi="Times New Roman" w:cs="Times New Roman"/>
        </w:rPr>
        <w:t>na</w:t>
      </w:r>
      <w:r w:rsidRPr="000A49B6">
        <w:rPr>
          <w:rFonts w:ascii="Times New Roman" w:hAnsi="Times New Roman" w:cs="Times New Roman"/>
          <w:spacing w:val="38"/>
        </w:rPr>
        <w:t xml:space="preserve"> </w:t>
      </w:r>
      <w:r w:rsidRPr="000A49B6">
        <w:rPr>
          <w:rFonts w:ascii="Times New Roman" w:hAnsi="Times New Roman" w:cs="Times New Roman"/>
        </w:rPr>
        <w:t>gestão</w:t>
      </w:r>
      <w:r w:rsidRPr="000A49B6">
        <w:rPr>
          <w:rFonts w:ascii="Times New Roman" w:hAnsi="Times New Roman" w:cs="Times New Roman"/>
          <w:spacing w:val="37"/>
        </w:rPr>
        <w:t xml:space="preserve"> </w:t>
      </w:r>
      <w:r w:rsidRPr="000A49B6">
        <w:rPr>
          <w:rFonts w:ascii="Times New Roman" w:hAnsi="Times New Roman" w:cs="Times New Roman"/>
        </w:rPr>
        <w:t>da</w:t>
      </w:r>
      <w:r w:rsidRPr="000A49B6">
        <w:rPr>
          <w:rFonts w:ascii="Times New Roman" w:hAnsi="Times New Roman" w:cs="Times New Roman"/>
          <w:spacing w:val="35"/>
        </w:rPr>
        <w:t xml:space="preserve"> </w:t>
      </w:r>
      <w:r w:rsidRPr="000A49B6">
        <w:rPr>
          <w:rFonts w:ascii="Times New Roman" w:hAnsi="Times New Roman" w:cs="Times New Roman"/>
        </w:rPr>
        <w:t>mão</w:t>
      </w:r>
      <w:r w:rsidRPr="000A49B6">
        <w:rPr>
          <w:rFonts w:ascii="Times New Roman" w:hAnsi="Times New Roman" w:cs="Times New Roman"/>
          <w:spacing w:val="37"/>
        </w:rPr>
        <w:t xml:space="preserve"> </w:t>
      </w:r>
      <w:r w:rsidRPr="000A49B6">
        <w:rPr>
          <w:rFonts w:ascii="Times New Roman" w:hAnsi="Times New Roman" w:cs="Times New Roman"/>
        </w:rPr>
        <w:t>de</w:t>
      </w:r>
      <w:r w:rsidRPr="000A49B6">
        <w:rPr>
          <w:rFonts w:ascii="Times New Roman" w:hAnsi="Times New Roman" w:cs="Times New Roman"/>
          <w:spacing w:val="36"/>
        </w:rPr>
        <w:t xml:space="preserve"> </w:t>
      </w:r>
      <w:r w:rsidRPr="000A49B6">
        <w:rPr>
          <w:rFonts w:ascii="Times New Roman" w:hAnsi="Times New Roman" w:cs="Times New Roman"/>
        </w:rPr>
        <w:t>obra</w:t>
      </w:r>
      <w:r w:rsidRPr="000A49B6">
        <w:rPr>
          <w:rFonts w:ascii="Times New Roman" w:hAnsi="Times New Roman" w:cs="Times New Roman"/>
          <w:spacing w:val="38"/>
        </w:rPr>
        <w:t xml:space="preserve"> </w:t>
      </w:r>
      <w:r w:rsidRPr="000A49B6">
        <w:rPr>
          <w:rFonts w:ascii="Times New Roman" w:hAnsi="Times New Roman" w:cs="Times New Roman"/>
        </w:rPr>
        <w:t>vinculada</w:t>
      </w:r>
      <w:r w:rsidRPr="000A49B6">
        <w:rPr>
          <w:rFonts w:ascii="Times New Roman" w:hAnsi="Times New Roman" w:cs="Times New Roman"/>
          <w:spacing w:val="38"/>
        </w:rPr>
        <w:t xml:space="preserve"> </w:t>
      </w:r>
      <w:r w:rsidRPr="000A49B6">
        <w:rPr>
          <w:rFonts w:ascii="Times New Roman" w:hAnsi="Times New Roman" w:cs="Times New Roman"/>
        </w:rPr>
        <w:t>à</w:t>
      </w:r>
      <w:r w:rsidRPr="000A49B6">
        <w:rPr>
          <w:rFonts w:ascii="Times New Roman" w:hAnsi="Times New Roman" w:cs="Times New Roman"/>
          <w:spacing w:val="35"/>
        </w:rPr>
        <w:t xml:space="preserve"> </w:t>
      </w:r>
      <w:r w:rsidRPr="000A49B6">
        <w:rPr>
          <w:rFonts w:ascii="Times New Roman" w:hAnsi="Times New Roman" w:cs="Times New Roman"/>
        </w:rPr>
        <w:t>execução</w:t>
      </w:r>
      <w:r w:rsidRPr="000A49B6">
        <w:rPr>
          <w:rFonts w:ascii="Times New Roman" w:hAnsi="Times New Roman" w:cs="Times New Roman"/>
          <w:spacing w:val="37"/>
        </w:rPr>
        <w:t xml:space="preserve"> </w:t>
      </w:r>
      <w:r w:rsidRPr="000A49B6">
        <w:rPr>
          <w:rFonts w:ascii="Times New Roman" w:hAnsi="Times New Roman" w:cs="Times New Roman"/>
        </w:rPr>
        <w:t>do</w:t>
      </w:r>
      <w:r w:rsidRPr="000A49B6">
        <w:rPr>
          <w:rFonts w:ascii="Times New Roman" w:hAnsi="Times New Roman" w:cs="Times New Roman"/>
          <w:spacing w:val="37"/>
        </w:rPr>
        <w:t xml:space="preserve"> </w:t>
      </w:r>
      <w:r w:rsidRPr="000A49B6">
        <w:rPr>
          <w:rFonts w:ascii="Times New Roman" w:hAnsi="Times New Roman" w:cs="Times New Roman"/>
        </w:rPr>
        <w:t xml:space="preserve">objeto </w:t>
      </w:r>
      <w:r w:rsidRPr="000A49B6">
        <w:rPr>
          <w:rFonts w:ascii="Times New Roman" w:hAnsi="Times New Roman" w:cs="Times New Roman"/>
          <w:spacing w:val="-2"/>
        </w:rPr>
        <w:t>registrado;</w:t>
      </w:r>
    </w:p>
    <w:p w14:paraId="478FF726" w14:textId="77777777" w:rsidR="002A5B2D" w:rsidRPr="000A49B6" w:rsidRDefault="002A5B2D" w:rsidP="002A5B2D">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rPr>
      </w:pPr>
    </w:p>
    <w:p w14:paraId="7909460B" w14:textId="77777777" w:rsidR="002A5B2D" w:rsidRPr="000A49B6" w:rsidRDefault="002A5B2D" w:rsidP="00D57BF8">
      <w:pPr>
        <w:pStyle w:val="PargrafodaLista"/>
        <w:widowControl w:val="0"/>
        <w:numPr>
          <w:ilvl w:val="1"/>
          <w:numId w:val="26"/>
        </w:numPr>
        <w:autoSpaceDE w:val="0"/>
        <w:autoSpaceDN w:val="0"/>
        <w:spacing w:before="1" w:after="0" w:line="276" w:lineRule="auto"/>
        <w:ind w:left="0" w:right="436" w:firstLine="0"/>
        <w:jc w:val="both"/>
        <w:rPr>
          <w:rFonts w:ascii="Times New Roman" w:hAnsi="Times New Roman" w:cs="Times New Roman"/>
        </w:rPr>
      </w:pPr>
      <w:r w:rsidRPr="000A49B6">
        <w:rPr>
          <w:rFonts w:ascii="Times New Roman" w:hAnsi="Times New Roman" w:cs="Times New Roman"/>
        </w:rPr>
        <w:t xml:space="preserve">Reconhecer que o </w:t>
      </w:r>
      <w:r w:rsidRPr="000A49B6">
        <w:rPr>
          <w:rFonts w:ascii="Times New Roman" w:hAnsi="Times New Roman" w:cs="Times New Roman"/>
          <w:b/>
        </w:rPr>
        <w:t xml:space="preserve">MUNICÍPIO </w:t>
      </w:r>
      <w:r w:rsidRPr="000A49B6">
        <w:rPr>
          <w:rFonts w:ascii="Times New Roman" w:hAnsi="Times New Roman" w:cs="Times New Roman"/>
        </w:rPr>
        <w:t>não manterá qualquer vínculo de natureza trabalhista com seus profissionais e empregados, responsabilizando-se o fornecedor por quaisquer acidentes decorrentes de suas atividades;</w:t>
      </w:r>
    </w:p>
    <w:p w14:paraId="332C8673" w14:textId="77777777" w:rsidR="002A5B2D" w:rsidRPr="000A49B6" w:rsidRDefault="002A5B2D" w:rsidP="00D57BF8">
      <w:pPr>
        <w:pStyle w:val="PargrafodaLista"/>
        <w:widowControl w:val="0"/>
        <w:numPr>
          <w:ilvl w:val="1"/>
          <w:numId w:val="27"/>
        </w:numPr>
        <w:autoSpaceDE w:val="0"/>
        <w:autoSpaceDN w:val="0"/>
        <w:spacing w:before="161" w:after="0" w:line="276" w:lineRule="auto"/>
        <w:ind w:left="0" w:right="440" w:firstLine="0"/>
        <w:jc w:val="both"/>
        <w:rPr>
          <w:rFonts w:ascii="Times New Roman" w:hAnsi="Times New Roman" w:cs="Times New Roman"/>
        </w:rPr>
      </w:pPr>
      <w:r w:rsidRPr="000A49B6">
        <w:rPr>
          <w:rFonts w:ascii="Times New Roman" w:hAnsi="Times New Roman" w:cs="Times New Roman"/>
        </w:rPr>
        <w:t xml:space="preserve">Atender a todas as obrigações decorrentes do presente instrumento, do Termo de Referência e do edital de </w:t>
      </w:r>
      <w:r w:rsidRPr="000A49B6">
        <w:rPr>
          <w:rFonts w:ascii="Times New Roman" w:hAnsi="Times New Roman" w:cs="Times New Roman"/>
          <w:spacing w:val="-2"/>
        </w:rPr>
        <w:t>licitação;</w:t>
      </w:r>
    </w:p>
    <w:p w14:paraId="4E2EC304" w14:textId="77777777" w:rsidR="002A5B2D" w:rsidRPr="000A49B6" w:rsidRDefault="002A5B2D" w:rsidP="002A5B2D">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rPr>
      </w:pPr>
    </w:p>
    <w:p w14:paraId="72FC571A" w14:textId="77777777" w:rsidR="002A5B2D" w:rsidRPr="000A49B6" w:rsidRDefault="002A5B2D" w:rsidP="00D57BF8">
      <w:pPr>
        <w:pStyle w:val="PargrafodaLista"/>
        <w:widowControl w:val="0"/>
        <w:numPr>
          <w:ilvl w:val="1"/>
          <w:numId w:val="27"/>
        </w:numPr>
        <w:autoSpaceDE w:val="0"/>
        <w:autoSpaceDN w:val="0"/>
        <w:spacing w:before="159" w:after="0" w:line="276" w:lineRule="auto"/>
        <w:ind w:left="0" w:right="435" w:firstLine="0"/>
        <w:jc w:val="both"/>
        <w:rPr>
          <w:rFonts w:ascii="Times New Roman" w:hAnsi="Times New Roman" w:cs="Times New Roman"/>
        </w:rPr>
      </w:pPr>
      <w:r w:rsidRPr="000A49B6">
        <w:rPr>
          <w:rFonts w:ascii="Times New Roman" w:hAnsi="Times New Roman" w:cs="Times New Roman"/>
        </w:rPr>
        <w:t>Arcar</w:t>
      </w:r>
      <w:r w:rsidRPr="000A49B6">
        <w:rPr>
          <w:rFonts w:ascii="Times New Roman" w:hAnsi="Times New Roman" w:cs="Times New Roman"/>
          <w:spacing w:val="-2"/>
        </w:rPr>
        <w:t xml:space="preserve"> </w:t>
      </w:r>
      <w:r w:rsidRPr="000A49B6">
        <w:rPr>
          <w:rFonts w:ascii="Times New Roman" w:hAnsi="Times New Roman" w:cs="Times New Roman"/>
        </w:rPr>
        <w:t>com as despesas de carga</w:t>
      </w:r>
      <w:r w:rsidRPr="000A49B6">
        <w:rPr>
          <w:rFonts w:ascii="Times New Roman" w:hAnsi="Times New Roman" w:cs="Times New Roman"/>
          <w:spacing w:val="-2"/>
        </w:rPr>
        <w:t xml:space="preserve"> </w:t>
      </w:r>
      <w:r w:rsidRPr="000A49B6">
        <w:rPr>
          <w:rFonts w:ascii="Times New Roman" w:hAnsi="Times New Roman" w:cs="Times New Roman"/>
        </w:rPr>
        <w:t>e descarga</w:t>
      </w:r>
      <w:r w:rsidRPr="000A49B6">
        <w:rPr>
          <w:rFonts w:ascii="Times New Roman" w:hAnsi="Times New Roman" w:cs="Times New Roman"/>
          <w:spacing w:val="-2"/>
        </w:rPr>
        <w:t xml:space="preserve"> </w:t>
      </w:r>
      <w:r w:rsidRPr="000A49B6">
        <w:rPr>
          <w:rFonts w:ascii="Times New Roman" w:hAnsi="Times New Roman" w:cs="Times New Roman"/>
        </w:rPr>
        <w:t>e de</w:t>
      </w:r>
      <w:r w:rsidRPr="000A49B6">
        <w:rPr>
          <w:rFonts w:ascii="Times New Roman" w:hAnsi="Times New Roman" w:cs="Times New Roman"/>
          <w:spacing w:val="-2"/>
        </w:rPr>
        <w:t xml:space="preserve"> </w:t>
      </w:r>
      <w:r w:rsidRPr="000A49B6">
        <w:rPr>
          <w:rFonts w:ascii="Times New Roman" w:hAnsi="Times New Roman" w:cs="Times New Roman"/>
        </w:rPr>
        <w:t>frete referentes às entregas dos produtos, inclusive as</w:t>
      </w:r>
      <w:r w:rsidRPr="000A49B6">
        <w:rPr>
          <w:rFonts w:ascii="Times New Roman" w:hAnsi="Times New Roman" w:cs="Times New Roman"/>
          <w:spacing w:val="-5"/>
        </w:rPr>
        <w:t xml:space="preserve"> </w:t>
      </w:r>
      <w:r w:rsidRPr="000A49B6">
        <w:rPr>
          <w:rFonts w:ascii="Times New Roman" w:hAnsi="Times New Roman" w:cs="Times New Roman"/>
        </w:rPr>
        <w:t>oriundas da devolução e reposição das mercadorias defeituosas;</w:t>
      </w:r>
    </w:p>
    <w:p w14:paraId="6EC1FC23" w14:textId="77777777" w:rsidR="002A5B2D" w:rsidRPr="000A49B6" w:rsidRDefault="002A5B2D" w:rsidP="002A5B2D">
      <w:pPr>
        <w:pStyle w:val="PargrafodaLista"/>
        <w:widowControl w:val="0"/>
        <w:tabs>
          <w:tab w:val="left" w:pos="322"/>
        </w:tabs>
        <w:autoSpaceDE w:val="0"/>
        <w:autoSpaceDN w:val="0"/>
        <w:spacing w:before="159" w:after="0" w:line="276" w:lineRule="auto"/>
        <w:ind w:left="480" w:right="435"/>
        <w:jc w:val="both"/>
        <w:rPr>
          <w:rFonts w:ascii="Times New Roman" w:hAnsi="Times New Roman" w:cs="Times New Roman"/>
        </w:rPr>
      </w:pPr>
    </w:p>
    <w:p w14:paraId="22F2B99C" w14:textId="77777777" w:rsidR="002A5B2D" w:rsidRPr="000A49B6" w:rsidRDefault="002A5B2D" w:rsidP="00D57BF8">
      <w:pPr>
        <w:pStyle w:val="PargrafodaLista"/>
        <w:widowControl w:val="0"/>
        <w:numPr>
          <w:ilvl w:val="1"/>
          <w:numId w:val="27"/>
        </w:numPr>
        <w:tabs>
          <w:tab w:val="left" w:pos="0"/>
        </w:tabs>
        <w:autoSpaceDE w:val="0"/>
        <w:autoSpaceDN w:val="0"/>
        <w:spacing w:before="160" w:after="0" w:line="276" w:lineRule="auto"/>
        <w:ind w:left="0" w:right="435" w:firstLine="0"/>
        <w:jc w:val="both"/>
        <w:rPr>
          <w:rFonts w:ascii="Times New Roman" w:hAnsi="Times New Roman" w:cs="Times New Roman"/>
        </w:rPr>
      </w:pPr>
      <w:r w:rsidRPr="000A49B6">
        <w:rPr>
          <w:rFonts w:ascii="Times New Roman" w:hAnsi="Times New Roman" w:cs="Times New Roman"/>
        </w:rPr>
        <w:t>manter-se</w:t>
      </w:r>
      <w:r w:rsidRPr="000A49B6">
        <w:rPr>
          <w:rFonts w:ascii="Times New Roman" w:hAnsi="Times New Roman" w:cs="Times New Roman"/>
          <w:spacing w:val="-2"/>
        </w:rPr>
        <w:t xml:space="preserve"> </w:t>
      </w:r>
      <w:r w:rsidRPr="000A49B6">
        <w:rPr>
          <w:rFonts w:ascii="Times New Roman" w:hAnsi="Times New Roman" w:cs="Times New Roman"/>
        </w:rPr>
        <w:t>durante toda</w:t>
      </w:r>
      <w:r w:rsidRPr="000A49B6">
        <w:rPr>
          <w:rFonts w:ascii="Times New Roman" w:hAnsi="Times New Roman" w:cs="Times New Roman"/>
          <w:spacing w:val="-2"/>
        </w:rPr>
        <w:t xml:space="preserve"> </w:t>
      </w:r>
      <w:r w:rsidRPr="000A49B6">
        <w:rPr>
          <w:rFonts w:ascii="Times New Roman" w:hAnsi="Times New Roman" w:cs="Times New Roman"/>
        </w:rPr>
        <w:t>a execução</w:t>
      </w:r>
      <w:r w:rsidRPr="000A49B6">
        <w:rPr>
          <w:rFonts w:ascii="Times New Roman" w:hAnsi="Times New Roman" w:cs="Times New Roman"/>
          <w:spacing w:val="-1"/>
        </w:rPr>
        <w:t xml:space="preserve"> </w:t>
      </w:r>
      <w:r w:rsidRPr="000A49B6">
        <w:rPr>
          <w:rFonts w:ascii="Times New Roman" w:hAnsi="Times New Roman" w:cs="Times New Roman"/>
        </w:rPr>
        <w:t>da ata</w:t>
      </w:r>
      <w:r w:rsidRPr="000A49B6">
        <w:rPr>
          <w:rFonts w:ascii="Times New Roman" w:hAnsi="Times New Roman" w:cs="Times New Roman"/>
          <w:spacing w:val="-2"/>
        </w:rPr>
        <w:t xml:space="preserve"> </w:t>
      </w:r>
      <w:r w:rsidRPr="000A49B6">
        <w:rPr>
          <w:rFonts w:ascii="Times New Roman" w:hAnsi="Times New Roman" w:cs="Times New Roman"/>
        </w:rPr>
        <w:t>em compatibilidade com as</w:t>
      </w:r>
      <w:r w:rsidRPr="000A49B6">
        <w:rPr>
          <w:rFonts w:ascii="Times New Roman" w:hAnsi="Times New Roman" w:cs="Times New Roman"/>
          <w:spacing w:val="-2"/>
        </w:rPr>
        <w:t xml:space="preserve"> </w:t>
      </w:r>
      <w:r w:rsidRPr="000A49B6">
        <w:rPr>
          <w:rFonts w:ascii="Times New Roman" w:hAnsi="Times New Roman" w:cs="Times New Roman"/>
        </w:rPr>
        <w:t>obrigações por</w:t>
      </w:r>
      <w:r w:rsidRPr="000A49B6">
        <w:rPr>
          <w:rFonts w:ascii="Times New Roman" w:hAnsi="Times New Roman" w:cs="Times New Roman"/>
          <w:spacing w:val="-2"/>
        </w:rPr>
        <w:t xml:space="preserve"> </w:t>
      </w:r>
      <w:r w:rsidRPr="000A49B6">
        <w:rPr>
          <w:rFonts w:ascii="Times New Roman" w:hAnsi="Times New Roman" w:cs="Times New Roman"/>
        </w:rPr>
        <w:t>ele assumidas, no</w:t>
      </w:r>
      <w:r w:rsidRPr="000A49B6">
        <w:rPr>
          <w:rFonts w:ascii="Times New Roman" w:hAnsi="Times New Roman" w:cs="Times New Roman"/>
          <w:spacing w:val="-1"/>
        </w:rPr>
        <w:t xml:space="preserve"> </w:t>
      </w:r>
      <w:r w:rsidRPr="000A49B6">
        <w:rPr>
          <w:rFonts w:ascii="Times New Roman" w:hAnsi="Times New Roman" w:cs="Times New Roman"/>
        </w:rPr>
        <w:t xml:space="preserve">que tange às condições de habilitação e qualificação exigidas na licitação, nos termos do </w:t>
      </w:r>
      <w:r w:rsidRPr="000A49B6">
        <w:rPr>
          <w:rFonts w:ascii="Times New Roman" w:hAnsi="Times New Roman" w:cs="Times New Roman"/>
        </w:rPr>
        <w:lastRenderedPageBreak/>
        <w:t>art. 92, inciso XVI, da Lei n.º 14.133/2021, para além de obrigar-se a cumprir as exigências de reserva de cargos prevista em lei, bem como em outras normas específicas, para pessoa com deficiência, para reabilitado da Previdência Social e para aprendiz;</w:t>
      </w:r>
    </w:p>
    <w:p w14:paraId="54C768EB" w14:textId="77777777" w:rsidR="002A5B2D" w:rsidRPr="000A49B6" w:rsidRDefault="002A5B2D" w:rsidP="002A5B2D">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rPr>
      </w:pPr>
    </w:p>
    <w:p w14:paraId="0110D1A6" w14:textId="77777777" w:rsidR="002A5B2D" w:rsidRPr="000A49B6" w:rsidRDefault="002A5B2D" w:rsidP="00D57BF8">
      <w:pPr>
        <w:pStyle w:val="PargrafodaLista"/>
        <w:widowControl w:val="0"/>
        <w:numPr>
          <w:ilvl w:val="1"/>
          <w:numId w:val="27"/>
        </w:numPr>
        <w:tabs>
          <w:tab w:val="left" w:pos="371"/>
        </w:tabs>
        <w:autoSpaceDE w:val="0"/>
        <w:autoSpaceDN w:val="0"/>
        <w:spacing w:before="160" w:after="0" w:line="276" w:lineRule="auto"/>
        <w:jc w:val="both"/>
        <w:rPr>
          <w:rFonts w:ascii="Times New Roman" w:hAnsi="Times New Roman" w:cs="Times New Roman"/>
        </w:rPr>
      </w:pPr>
      <w:r w:rsidRPr="000A49B6">
        <w:rPr>
          <w:rFonts w:ascii="Times New Roman" w:hAnsi="Times New Roman" w:cs="Times New Roman"/>
        </w:rPr>
        <w:t>Atender</w:t>
      </w:r>
      <w:r w:rsidRPr="000A49B6">
        <w:rPr>
          <w:rFonts w:ascii="Times New Roman" w:hAnsi="Times New Roman" w:cs="Times New Roman"/>
          <w:spacing w:val="-4"/>
        </w:rPr>
        <w:t xml:space="preserve"> </w:t>
      </w:r>
      <w:r w:rsidRPr="000A49B6">
        <w:rPr>
          <w:rFonts w:ascii="Times New Roman" w:hAnsi="Times New Roman" w:cs="Times New Roman"/>
        </w:rPr>
        <w:t>a</w:t>
      </w:r>
      <w:r w:rsidRPr="000A49B6">
        <w:rPr>
          <w:rFonts w:ascii="Times New Roman" w:hAnsi="Times New Roman" w:cs="Times New Roman"/>
          <w:spacing w:val="-3"/>
        </w:rPr>
        <w:t xml:space="preserve"> </w:t>
      </w:r>
      <w:r w:rsidRPr="000A49B6">
        <w:rPr>
          <w:rFonts w:ascii="Times New Roman" w:hAnsi="Times New Roman" w:cs="Times New Roman"/>
        </w:rPr>
        <w:t>todas</w:t>
      </w:r>
      <w:r w:rsidRPr="000A49B6">
        <w:rPr>
          <w:rFonts w:ascii="Times New Roman" w:hAnsi="Times New Roman" w:cs="Times New Roman"/>
          <w:spacing w:val="-5"/>
        </w:rPr>
        <w:t xml:space="preserve"> </w:t>
      </w:r>
      <w:r w:rsidRPr="000A49B6">
        <w:rPr>
          <w:rFonts w:ascii="Times New Roman" w:hAnsi="Times New Roman" w:cs="Times New Roman"/>
        </w:rPr>
        <w:t>as</w:t>
      </w:r>
      <w:r w:rsidRPr="000A49B6">
        <w:rPr>
          <w:rFonts w:ascii="Times New Roman" w:hAnsi="Times New Roman" w:cs="Times New Roman"/>
          <w:spacing w:val="-5"/>
        </w:rPr>
        <w:t xml:space="preserve"> </w:t>
      </w:r>
      <w:r w:rsidRPr="000A49B6">
        <w:rPr>
          <w:rFonts w:ascii="Times New Roman" w:hAnsi="Times New Roman" w:cs="Times New Roman"/>
        </w:rPr>
        <w:t>obrigações</w:t>
      </w:r>
      <w:r w:rsidRPr="000A49B6">
        <w:rPr>
          <w:rFonts w:ascii="Times New Roman" w:hAnsi="Times New Roman" w:cs="Times New Roman"/>
          <w:spacing w:val="-3"/>
        </w:rPr>
        <w:t xml:space="preserve"> </w:t>
      </w:r>
      <w:r w:rsidRPr="000A49B6">
        <w:rPr>
          <w:rFonts w:ascii="Times New Roman" w:hAnsi="Times New Roman" w:cs="Times New Roman"/>
        </w:rPr>
        <w:t>fixadas</w:t>
      </w:r>
      <w:r w:rsidRPr="000A49B6">
        <w:rPr>
          <w:rFonts w:ascii="Times New Roman" w:hAnsi="Times New Roman" w:cs="Times New Roman"/>
          <w:spacing w:val="-3"/>
        </w:rPr>
        <w:t xml:space="preserve"> </w:t>
      </w:r>
      <w:r w:rsidRPr="000A49B6">
        <w:rPr>
          <w:rFonts w:ascii="Times New Roman" w:hAnsi="Times New Roman" w:cs="Times New Roman"/>
        </w:rPr>
        <w:t>no</w:t>
      </w:r>
      <w:r w:rsidRPr="000A49B6">
        <w:rPr>
          <w:rFonts w:ascii="Times New Roman" w:hAnsi="Times New Roman" w:cs="Times New Roman"/>
          <w:spacing w:val="-4"/>
        </w:rPr>
        <w:t xml:space="preserve"> </w:t>
      </w:r>
      <w:r w:rsidRPr="000A49B6">
        <w:rPr>
          <w:rFonts w:ascii="Times New Roman" w:hAnsi="Times New Roman" w:cs="Times New Roman"/>
        </w:rPr>
        <w:t>edital</w:t>
      </w:r>
      <w:r w:rsidRPr="000A49B6">
        <w:rPr>
          <w:rFonts w:ascii="Times New Roman" w:hAnsi="Times New Roman" w:cs="Times New Roman"/>
          <w:spacing w:val="-3"/>
        </w:rPr>
        <w:t xml:space="preserve"> </w:t>
      </w:r>
      <w:r w:rsidRPr="000A49B6">
        <w:rPr>
          <w:rFonts w:ascii="Times New Roman" w:hAnsi="Times New Roman" w:cs="Times New Roman"/>
        </w:rPr>
        <w:t>e</w:t>
      </w:r>
      <w:r w:rsidRPr="000A49B6">
        <w:rPr>
          <w:rFonts w:ascii="Times New Roman" w:hAnsi="Times New Roman" w:cs="Times New Roman"/>
          <w:spacing w:val="-5"/>
        </w:rPr>
        <w:t xml:space="preserve"> </w:t>
      </w:r>
      <w:r w:rsidRPr="000A49B6">
        <w:rPr>
          <w:rFonts w:ascii="Times New Roman" w:hAnsi="Times New Roman" w:cs="Times New Roman"/>
        </w:rPr>
        <w:t>seus</w:t>
      </w:r>
      <w:r w:rsidRPr="000A49B6">
        <w:rPr>
          <w:rFonts w:ascii="Times New Roman" w:hAnsi="Times New Roman" w:cs="Times New Roman"/>
          <w:spacing w:val="-3"/>
        </w:rPr>
        <w:t xml:space="preserve"> </w:t>
      </w:r>
      <w:r w:rsidRPr="000A49B6">
        <w:rPr>
          <w:rFonts w:ascii="Times New Roman" w:hAnsi="Times New Roman" w:cs="Times New Roman"/>
          <w:spacing w:val="-2"/>
        </w:rPr>
        <w:t>anexos.</w:t>
      </w:r>
    </w:p>
    <w:p w14:paraId="7D476B59" w14:textId="77777777" w:rsidR="002A5B2D" w:rsidRPr="000A49B6" w:rsidRDefault="002A5B2D" w:rsidP="00D57BF8">
      <w:pPr>
        <w:pStyle w:val="Ttulo1"/>
        <w:numPr>
          <w:ilvl w:val="0"/>
          <w:numId w:val="27"/>
        </w:numPr>
        <w:tabs>
          <w:tab w:val="left" w:pos="300"/>
        </w:tabs>
        <w:spacing w:line="360" w:lineRule="auto"/>
        <w:ind w:left="546" w:hanging="432"/>
        <w:rPr>
          <w:rFonts w:ascii="Times New Roman" w:hAnsi="Times New Roman"/>
          <w:b w:val="0"/>
          <w:sz w:val="22"/>
          <w:szCs w:val="22"/>
        </w:rPr>
      </w:pPr>
      <w:r w:rsidRPr="000A49B6">
        <w:rPr>
          <w:rFonts w:ascii="Times New Roman" w:hAnsi="Times New Roman"/>
          <w:sz w:val="22"/>
          <w:szCs w:val="22"/>
        </w:rPr>
        <w:t>CLÁUSULA DÉCIMA TERCEIRA: CONDIÇÕES</w:t>
      </w:r>
      <w:r w:rsidRPr="000A49B6">
        <w:rPr>
          <w:rFonts w:ascii="Times New Roman" w:hAnsi="Times New Roman"/>
          <w:spacing w:val="-7"/>
          <w:sz w:val="22"/>
          <w:szCs w:val="22"/>
        </w:rPr>
        <w:t xml:space="preserve"> </w:t>
      </w:r>
      <w:r w:rsidRPr="000A49B6">
        <w:rPr>
          <w:rFonts w:ascii="Times New Roman" w:hAnsi="Times New Roman"/>
          <w:spacing w:val="-2"/>
          <w:sz w:val="22"/>
          <w:szCs w:val="22"/>
        </w:rPr>
        <w:t>GERAIS</w:t>
      </w:r>
    </w:p>
    <w:p w14:paraId="479A10B7" w14:textId="77777777" w:rsidR="002A5B2D" w:rsidRPr="000A49B6" w:rsidRDefault="002A5B2D" w:rsidP="00D57BF8">
      <w:pPr>
        <w:pStyle w:val="PargrafodaLista"/>
        <w:widowControl w:val="0"/>
        <w:numPr>
          <w:ilvl w:val="1"/>
          <w:numId w:val="27"/>
        </w:numPr>
        <w:tabs>
          <w:tab w:val="left" w:pos="504"/>
        </w:tabs>
        <w:autoSpaceDE w:val="0"/>
        <w:autoSpaceDN w:val="0"/>
        <w:spacing w:after="0" w:line="360" w:lineRule="auto"/>
        <w:ind w:left="0" w:right="419" w:firstLine="0"/>
        <w:contextualSpacing w:val="0"/>
        <w:jc w:val="both"/>
        <w:rPr>
          <w:rFonts w:ascii="Times New Roman" w:hAnsi="Times New Roman" w:cs="Times New Roman"/>
          <w:bCs/>
        </w:rPr>
      </w:pPr>
      <w:r w:rsidRPr="000A49B6">
        <w:rPr>
          <w:rFonts w:ascii="Times New Roman" w:hAnsi="Times New Roman" w:cs="Times New Roman"/>
          <w:bCs/>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830019B" w14:textId="360EFA4E" w:rsidR="002A5B2D" w:rsidRPr="000A49B6" w:rsidRDefault="002A5B2D" w:rsidP="00D57BF8">
      <w:pPr>
        <w:pStyle w:val="PargrafodaLista"/>
        <w:widowControl w:val="0"/>
        <w:numPr>
          <w:ilvl w:val="1"/>
          <w:numId w:val="27"/>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rPr>
      </w:pPr>
      <w:r w:rsidRPr="000A49B6">
        <w:rPr>
          <w:rFonts w:ascii="Times New Roman" w:hAnsi="Times New Roman" w:cs="Times New Roman"/>
          <w:bCs/>
        </w:rPr>
        <w:t>Integram</w:t>
      </w:r>
      <w:r w:rsidRPr="000A49B6">
        <w:rPr>
          <w:rFonts w:ascii="Times New Roman" w:hAnsi="Times New Roman" w:cs="Times New Roman"/>
          <w:bCs/>
          <w:spacing w:val="10"/>
        </w:rPr>
        <w:t xml:space="preserve"> </w:t>
      </w:r>
      <w:r w:rsidRPr="000A49B6">
        <w:rPr>
          <w:rFonts w:ascii="Times New Roman" w:hAnsi="Times New Roman" w:cs="Times New Roman"/>
          <w:bCs/>
        </w:rPr>
        <w:t>esta</w:t>
      </w:r>
      <w:r w:rsidRPr="000A49B6">
        <w:rPr>
          <w:rFonts w:ascii="Times New Roman" w:hAnsi="Times New Roman" w:cs="Times New Roman"/>
          <w:bCs/>
          <w:spacing w:val="11"/>
        </w:rPr>
        <w:t xml:space="preserve"> </w:t>
      </w:r>
      <w:r w:rsidRPr="000A49B6">
        <w:rPr>
          <w:rFonts w:ascii="Times New Roman" w:hAnsi="Times New Roman" w:cs="Times New Roman"/>
          <w:bCs/>
        </w:rPr>
        <w:t>Ata,</w:t>
      </w:r>
      <w:r w:rsidRPr="000A49B6">
        <w:rPr>
          <w:rFonts w:ascii="Times New Roman" w:hAnsi="Times New Roman" w:cs="Times New Roman"/>
          <w:bCs/>
          <w:spacing w:val="12"/>
        </w:rPr>
        <w:t xml:space="preserve"> </w:t>
      </w:r>
      <w:r w:rsidRPr="000A49B6">
        <w:rPr>
          <w:rFonts w:ascii="Times New Roman" w:hAnsi="Times New Roman" w:cs="Times New Roman"/>
          <w:bCs/>
        </w:rPr>
        <w:t>o</w:t>
      </w:r>
      <w:r w:rsidRPr="000A49B6">
        <w:rPr>
          <w:rFonts w:ascii="Times New Roman" w:hAnsi="Times New Roman" w:cs="Times New Roman"/>
          <w:bCs/>
          <w:spacing w:val="9"/>
        </w:rPr>
        <w:t xml:space="preserve"> </w:t>
      </w:r>
      <w:r w:rsidRPr="000A49B6">
        <w:rPr>
          <w:rFonts w:ascii="Times New Roman" w:hAnsi="Times New Roman" w:cs="Times New Roman"/>
          <w:bCs/>
        </w:rPr>
        <w:t>Edital</w:t>
      </w:r>
      <w:r w:rsidRPr="000A49B6">
        <w:rPr>
          <w:rFonts w:ascii="Times New Roman" w:hAnsi="Times New Roman" w:cs="Times New Roman"/>
          <w:bCs/>
          <w:spacing w:val="12"/>
        </w:rPr>
        <w:t xml:space="preserve"> </w:t>
      </w:r>
      <w:r w:rsidRPr="000A49B6">
        <w:rPr>
          <w:rFonts w:ascii="Times New Roman" w:hAnsi="Times New Roman" w:cs="Times New Roman"/>
          <w:bCs/>
        </w:rPr>
        <w:t>do</w:t>
      </w:r>
      <w:r w:rsidRPr="000A49B6">
        <w:rPr>
          <w:rFonts w:ascii="Times New Roman" w:hAnsi="Times New Roman" w:cs="Times New Roman"/>
          <w:bCs/>
          <w:spacing w:val="12"/>
        </w:rPr>
        <w:t xml:space="preserve"> </w:t>
      </w:r>
      <w:r w:rsidRPr="000A49B6">
        <w:rPr>
          <w:rFonts w:ascii="Times New Roman" w:hAnsi="Times New Roman" w:cs="Times New Roman"/>
          <w:bCs/>
        </w:rPr>
        <w:t>PREGÃO</w:t>
      </w:r>
      <w:r w:rsidRPr="000A49B6">
        <w:rPr>
          <w:rFonts w:ascii="Times New Roman" w:hAnsi="Times New Roman" w:cs="Times New Roman"/>
          <w:bCs/>
          <w:spacing w:val="12"/>
        </w:rPr>
        <w:t xml:space="preserve"> </w:t>
      </w:r>
      <w:r w:rsidRPr="000A49B6">
        <w:rPr>
          <w:rFonts w:ascii="Times New Roman" w:hAnsi="Times New Roman" w:cs="Times New Roman"/>
          <w:bCs/>
        </w:rPr>
        <w:t>ELETRÔNICO</w:t>
      </w:r>
      <w:r w:rsidRPr="000A49B6">
        <w:rPr>
          <w:rFonts w:ascii="Times New Roman" w:hAnsi="Times New Roman" w:cs="Times New Roman"/>
          <w:bCs/>
          <w:spacing w:val="12"/>
        </w:rPr>
        <w:t xml:space="preserve"> </w:t>
      </w:r>
      <w:r w:rsidRPr="000A49B6">
        <w:rPr>
          <w:rFonts w:ascii="Times New Roman" w:hAnsi="Times New Roman" w:cs="Times New Roman"/>
          <w:bCs/>
        </w:rPr>
        <w:t>Nº</w:t>
      </w:r>
      <w:r w:rsidRPr="000A49B6">
        <w:rPr>
          <w:rFonts w:ascii="Times New Roman" w:hAnsi="Times New Roman" w:cs="Times New Roman"/>
          <w:bCs/>
          <w:spacing w:val="11"/>
        </w:rPr>
        <w:t xml:space="preserve"> </w:t>
      </w:r>
      <w:r w:rsidRPr="000A49B6">
        <w:rPr>
          <w:rFonts w:ascii="Times New Roman" w:hAnsi="Times New Roman" w:cs="Times New Roman"/>
          <w:bCs/>
        </w:rPr>
        <w:t>XXXX/</w:t>
      </w:r>
      <w:r w:rsidR="00DE520B" w:rsidRPr="000A49B6">
        <w:rPr>
          <w:rFonts w:ascii="Times New Roman" w:hAnsi="Times New Roman" w:cs="Times New Roman"/>
          <w:bCs/>
        </w:rPr>
        <w:t xml:space="preserve">2026, </w:t>
      </w:r>
      <w:r w:rsidR="00DE520B" w:rsidRPr="000A49B6">
        <w:rPr>
          <w:rFonts w:ascii="Times New Roman" w:hAnsi="Times New Roman" w:cs="Times New Roman"/>
          <w:bCs/>
          <w:spacing w:val="11"/>
        </w:rPr>
        <w:t>e</w:t>
      </w:r>
      <w:r w:rsidRPr="000A49B6">
        <w:rPr>
          <w:rFonts w:ascii="Times New Roman" w:hAnsi="Times New Roman" w:cs="Times New Roman"/>
          <w:bCs/>
          <w:spacing w:val="13"/>
        </w:rPr>
        <w:t xml:space="preserve"> </w:t>
      </w:r>
      <w:r w:rsidRPr="000A49B6">
        <w:rPr>
          <w:rFonts w:ascii="Times New Roman" w:hAnsi="Times New Roman" w:cs="Times New Roman"/>
          <w:bCs/>
        </w:rPr>
        <w:t>a</w:t>
      </w:r>
      <w:r w:rsidRPr="000A49B6">
        <w:rPr>
          <w:rFonts w:ascii="Times New Roman" w:hAnsi="Times New Roman" w:cs="Times New Roman"/>
          <w:bCs/>
          <w:spacing w:val="12"/>
        </w:rPr>
        <w:t xml:space="preserve"> </w:t>
      </w:r>
      <w:r w:rsidRPr="000A49B6">
        <w:rPr>
          <w:rFonts w:ascii="Times New Roman" w:hAnsi="Times New Roman" w:cs="Times New Roman"/>
          <w:bCs/>
        </w:rPr>
        <w:t>proposta</w:t>
      </w:r>
      <w:r w:rsidRPr="000A49B6">
        <w:rPr>
          <w:rFonts w:ascii="Times New Roman" w:hAnsi="Times New Roman" w:cs="Times New Roman"/>
          <w:bCs/>
          <w:spacing w:val="12"/>
        </w:rPr>
        <w:t xml:space="preserve"> </w:t>
      </w:r>
      <w:r w:rsidRPr="000A49B6">
        <w:rPr>
          <w:rFonts w:ascii="Times New Roman" w:hAnsi="Times New Roman" w:cs="Times New Roman"/>
          <w:bCs/>
        </w:rPr>
        <w:t>da</w:t>
      </w:r>
      <w:r w:rsidRPr="000A49B6">
        <w:rPr>
          <w:rFonts w:ascii="Times New Roman" w:hAnsi="Times New Roman" w:cs="Times New Roman"/>
          <w:bCs/>
          <w:spacing w:val="13"/>
        </w:rPr>
        <w:t xml:space="preserve"> </w:t>
      </w:r>
      <w:r w:rsidRPr="000A49B6">
        <w:rPr>
          <w:rFonts w:ascii="Times New Roman" w:hAnsi="Times New Roman" w:cs="Times New Roman"/>
          <w:bCs/>
          <w:spacing w:val="-2"/>
        </w:rPr>
        <w:t xml:space="preserve">empresa </w:t>
      </w:r>
      <w:r w:rsidRPr="000A49B6">
        <w:rPr>
          <w:rFonts w:ascii="Times New Roman" w:hAnsi="Times New Roman" w:cs="Times New Roman"/>
          <w:bCs/>
          <w:color w:val="EE0000"/>
          <w:spacing w:val="-2"/>
        </w:rPr>
        <w:t>XXXXXXXXXXXXXXX.</w:t>
      </w:r>
    </w:p>
    <w:p w14:paraId="43EEDE4C" w14:textId="77777777" w:rsidR="002A5B2D" w:rsidRPr="000A49B6" w:rsidRDefault="002A5B2D" w:rsidP="00D57BF8">
      <w:pPr>
        <w:pStyle w:val="Corpodetexto0"/>
        <w:widowControl w:val="0"/>
        <w:numPr>
          <w:ilvl w:val="1"/>
          <w:numId w:val="27"/>
        </w:numPr>
        <w:autoSpaceDE w:val="0"/>
        <w:autoSpaceDN w:val="0"/>
        <w:spacing w:after="0" w:line="276" w:lineRule="auto"/>
        <w:ind w:left="0" w:right="431" w:firstLine="0"/>
        <w:jc w:val="both"/>
        <w:rPr>
          <w:rFonts w:ascii="Times New Roman" w:hAnsi="Times New Roman"/>
        </w:rPr>
      </w:pPr>
      <w:r w:rsidRPr="000A49B6">
        <w:rPr>
          <w:rFonts w:ascii="Times New Roman" w:hAnsi="Times New Roman"/>
          <w:bCs/>
        </w:rPr>
        <w:t xml:space="preserve"> </w:t>
      </w:r>
      <w:r w:rsidRPr="000A49B6">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3DD2EF4A" w14:textId="77777777" w:rsidR="002A5B2D" w:rsidRPr="000A49B6" w:rsidRDefault="002A5B2D" w:rsidP="002A5B2D">
      <w:pPr>
        <w:pStyle w:val="Corpodetexto0"/>
        <w:spacing w:line="276" w:lineRule="auto"/>
        <w:ind w:right="431"/>
        <w:rPr>
          <w:rFonts w:ascii="Times New Roman" w:hAnsi="Times New Roman"/>
        </w:rPr>
      </w:pPr>
    </w:p>
    <w:p w14:paraId="6032B004" w14:textId="77777777" w:rsidR="002A5B2D" w:rsidRPr="000A49B6" w:rsidRDefault="002A5B2D" w:rsidP="00D57BF8">
      <w:pPr>
        <w:pStyle w:val="Corpodetexto0"/>
        <w:widowControl w:val="0"/>
        <w:numPr>
          <w:ilvl w:val="1"/>
          <w:numId w:val="27"/>
        </w:numPr>
        <w:autoSpaceDE w:val="0"/>
        <w:autoSpaceDN w:val="0"/>
        <w:spacing w:after="0" w:line="276" w:lineRule="auto"/>
        <w:ind w:left="0" w:right="436" w:firstLine="0"/>
        <w:jc w:val="both"/>
        <w:rPr>
          <w:rFonts w:ascii="Times New Roman" w:hAnsi="Times New Roman"/>
        </w:rPr>
      </w:pPr>
      <w:r w:rsidRPr="000A49B6">
        <w:rPr>
          <w:rFonts w:ascii="Times New Roman" w:hAnsi="Times New Roman"/>
        </w:rPr>
        <w:t>E,</w:t>
      </w:r>
      <w:r w:rsidRPr="000A49B6">
        <w:rPr>
          <w:rFonts w:ascii="Times New Roman" w:hAnsi="Times New Roman"/>
          <w:spacing w:val="-2"/>
        </w:rPr>
        <w:t xml:space="preserve"> </w:t>
      </w:r>
      <w:r w:rsidRPr="000A49B6">
        <w:rPr>
          <w:rFonts w:ascii="Times New Roman" w:hAnsi="Times New Roman"/>
        </w:rPr>
        <w:t>por</w:t>
      </w:r>
      <w:r w:rsidRPr="000A49B6">
        <w:rPr>
          <w:rFonts w:ascii="Times New Roman" w:hAnsi="Times New Roman"/>
          <w:spacing w:val="-2"/>
        </w:rPr>
        <w:t xml:space="preserve"> </w:t>
      </w:r>
      <w:r w:rsidRPr="000A49B6">
        <w:rPr>
          <w:rFonts w:ascii="Times New Roman" w:hAnsi="Times New Roman"/>
        </w:rPr>
        <w:t>estarem</w:t>
      </w:r>
      <w:r w:rsidRPr="000A49B6">
        <w:rPr>
          <w:rFonts w:ascii="Times New Roman" w:hAnsi="Times New Roman"/>
          <w:spacing w:val="-1"/>
        </w:rPr>
        <w:t xml:space="preserve"> </w:t>
      </w:r>
      <w:r w:rsidRPr="000A49B6">
        <w:rPr>
          <w:rFonts w:ascii="Times New Roman" w:hAnsi="Times New Roman"/>
        </w:rPr>
        <w:t>assim</w:t>
      </w:r>
      <w:r w:rsidRPr="000A49B6">
        <w:rPr>
          <w:rFonts w:ascii="Times New Roman" w:hAnsi="Times New Roman"/>
          <w:spacing w:val="-1"/>
        </w:rPr>
        <w:t xml:space="preserve"> </w:t>
      </w:r>
      <w:r w:rsidRPr="000A49B6">
        <w:rPr>
          <w:rFonts w:ascii="Times New Roman" w:hAnsi="Times New Roman"/>
        </w:rPr>
        <w:t>acordes</w:t>
      </w:r>
      <w:r w:rsidRPr="000A49B6">
        <w:rPr>
          <w:rFonts w:ascii="Times New Roman" w:hAnsi="Times New Roman"/>
          <w:spacing w:val="-1"/>
        </w:rPr>
        <w:t xml:space="preserve"> </w:t>
      </w:r>
      <w:r w:rsidRPr="000A49B6">
        <w:rPr>
          <w:rFonts w:ascii="Times New Roman" w:hAnsi="Times New Roman"/>
        </w:rPr>
        <w:t>em</w:t>
      </w:r>
      <w:r w:rsidRPr="000A49B6">
        <w:rPr>
          <w:rFonts w:ascii="Times New Roman" w:hAnsi="Times New Roman"/>
          <w:spacing w:val="-1"/>
        </w:rPr>
        <w:t xml:space="preserve"> </w:t>
      </w:r>
      <w:r w:rsidRPr="000A49B6">
        <w:rPr>
          <w:rFonts w:ascii="Times New Roman" w:hAnsi="Times New Roman"/>
        </w:rPr>
        <w:t>todas</w:t>
      </w:r>
      <w:r w:rsidRPr="000A49B6">
        <w:rPr>
          <w:rFonts w:ascii="Times New Roman" w:hAnsi="Times New Roman"/>
          <w:spacing w:val="-2"/>
        </w:rPr>
        <w:t xml:space="preserve"> </w:t>
      </w:r>
      <w:r w:rsidRPr="000A49B6">
        <w:rPr>
          <w:rFonts w:ascii="Times New Roman" w:hAnsi="Times New Roman"/>
        </w:rPr>
        <w:t>as</w:t>
      </w:r>
      <w:r w:rsidRPr="000A49B6">
        <w:rPr>
          <w:rFonts w:ascii="Times New Roman" w:hAnsi="Times New Roman"/>
          <w:spacing w:val="-2"/>
        </w:rPr>
        <w:t xml:space="preserve"> </w:t>
      </w:r>
      <w:r w:rsidRPr="000A49B6">
        <w:rPr>
          <w:rFonts w:ascii="Times New Roman" w:hAnsi="Times New Roman"/>
        </w:rPr>
        <w:t>condições</w:t>
      </w:r>
      <w:r w:rsidRPr="000A49B6">
        <w:rPr>
          <w:rFonts w:ascii="Times New Roman" w:hAnsi="Times New Roman"/>
          <w:spacing w:val="-1"/>
        </w:rPr>
        <w:t xml:space="preserve"> </w:t>
      </w:r>
      <w:r w:rsidRPr="000A49B6">
        <w:rPr>
          <w:rFonts w:ascii="Times New Roman" w:hAnsi="Times New Roman"/>
        </w:rPr>
        <w:t>e</w:t>
      </w:r>
      <w:r w:rsidRPr="000A49B6">
        <w:rPr>
          <w:rFonts w:ascii="Times New Roman" w:hAnsi="Times New Roman"/>
          <w:spacing w:val="-4"/>
        </w:rPr>
        <w:t xml:space="preserve"> </w:t>
      </w:r>
      <w:r w:rsidRPr="000A49B6">
        <w:rPr>
          <w:rFonts w:ascii="Times New Roman" w:hAnsi="Times New Roman"/>
        </w:rPr>
        <w:t>cláusulas</w:t>
      </w:r>
      <w:r w:rsidRPr="000A49B6">
        <w:rPr>
          <w:rFonts w:ascii="Times New Roman" w:hAnsi="Times New Roman"/>
          <w:spacing w:val="-2"/>
        </w:rPr>
        <w:t xml:space="preserve"> </w:t>
      </w:r>
      <w:r w:rsidRPr="000A49B6">
        <w:rPr>
          <w:rFonts w:ascii="Times New Roman" w:hAnsi="Times New Roman"/>
        </w:rPr>
        <w:t>estabelecidas</w:t>
      </w:r>
      <w:r w:rsidRPr="000A49B6">
        <w:rPr>
          <w:rFonts w:ascii="Times New Roman" w:hAnsi="Times New Roman"/>
          <w:spacing w:val="-2"/>
        </w:rPr>
        <w:t xml:space="preserve"> </w:t>
      </w:r>
      <w:r w:rsidRPr="000A49B6">
        <w:rPr>
          <w:rFonts w:ascii="Times New Roman" w:hAnsi="Times New Roman"/>
        </w:rPr>
        <w:t>nesta</w:t>
      </w:r>
      <w:r w:rsidRPr="000A49B6">
        <w:rPr>
          <w:rFonts w:ascii="Times New Roman" w:hAnsi="Times New Roman"/>
          <w:spacing w:val="-2"/>
        </w:rPr>
        <w:t xml:space="preserve"> </w:t>
      </w:r>
      <w:r w:rsidRPr="000A49B6">
        <w:rPr>
          <w:rFonts w:ascii="Times New Roman" w:hAnsi="Times New Roman"/>
        </w:rPr>
        <w:t>ata,</w:t>
      </w:r>
      <w:r w:rsidRPr="000A49B6">
        <w:rPr>
          <w:rFonts w:ascii="Times New Roman" w:hAnsi="Times New Roman"/>
          <w:spacing w:val="-2"/>
        </w:rPr>
        <w:t xml:space="preserve"> </w:t>
      </w:r>
      <w:r w:rsidRPr="000A49B6">
        <w:rPr>
          <w:rFonts w:ascii="Times New Roman" w:hAnsi="Times New Roman"/>
        </w:rPr>
        <w:t>firmam</w:t>
      </w:r>
      <w:r w:rsidRPr="000A49B6">
        <w:rPr>
          <w:rFonts w:ascii="Times New Roman" w:hAnsi="Times New Roman"/>
          <w:spacing w:val="-1"/>
        </w:rPr>
        <w:t xml:space="preserve"> </w:t>
      </w:r>
      <w:r w:rsidRPr="000A49B6">
        <w:rPr>
          <w:rFonts w:ascii="Times New Roman" w:hAnsi="Times New Roman"/>
        </w:rPr>
        <w:t>as</w:t>
      </w:r>
      <w:r w:rsidRPr="000A49B6">
        <w:rPr>
          <w:rFonts w:ascii="Times New Roman" w:hAnsi="Times New Roman"/>
          <w:spacing w:val="-2"/>
        </w:rPr>
        <w:t xml:space="preserve"> </w:t>
      </w:r>
      <w:r w:rsidRPr="000A49B6">
        <w:rPr>
          <w:rFonts w:ascii="Times New Roman" w:hAnsi="Times New Roman"/>
        </w:rPr>
        <w:t>partes</w:t>
      </w:r>
      <w:r w:rsidRPr="000A49B6">
        <w:rPr>
          <w:rFonts w:ascii="Times New Roman" w:hAnsi="Times New Roman"/>
          <w:spacing w:val="-4"/>
        </w:rPr>
        <w:t xml:space="preserve"> </w:t>
      </w:r>
      <w:r w:rsidRPr="000A49B6">
        <w:rPr>
          <w:rFonts w:ascii="Times New Roman" w:hAnsi="Times New Roman"/>
        </w:rPr>
        <w:t>o</w:t>
      </w:r>
      <w:r w:rsidRPr="000A49B6">
        <w:rPr>
          <w:rFonts w:ascii="Times New Roman" w:hAnsi="Times New Roman"/>
          <w:spacing w:val="-3"/>
        </w:rPr>
        <w:t xml:space="preserve"> </w:t>
      </w:r>
      <w:r w:rsidRPr="000A49B6">
        <w:rPr>
          <w:rFonts w:ascii="Times New Roman" w:hAnsi="Times New Roman"/>
        </w:rPr>
        <w:t>presente instrumento</w:t>
      </w:r>
      <w:r w:rsidRPr="000A49B6">
        <w:rPr>
          <w:rFonts w:ascii="Times New Roman" w:hAnsi="Times New Roman"/>
          <w:spacing w:val="-10"/>
        </w:rPr>
        <w:t xml:space="preserve"> </w:t>
      </w:r>
      <w:r w:rsidRPr="000A49B6">
        <w:rPr>
          <w:rFonts w:ascii="Times New Roman" w:hAnsi="Times New Roman"/>
        </w:rPr>
        <w:t>em</w:t>
      </w:r>
      <w:r w:rsidRPr="000A49B6">
        <w:rPr>
          <w:rFonts w:ascii="Times New Roman" w:hAnsi="Times New Roman"/>
          <w:spacing w:val="-8"/>
        </w:rPr>
        <w:t xml:space="preserve"> </w:t>
      </w:r>
      <w:r w:rsidRPr="000A49B6">
        <w:rPr>
          <w:rFonts w:ascii="Times New Roman" w:hAnsi="Times New Roman"/>
        </w:rPr>
        <w:t>03</w:t>
      </w:r>
      <w:r w:rsidRPr="000A49B6">
        <w:rPr>
          <w:rFonts w:ascii="Times New Roman" w:hAnsi="Times New Roman"/>
          <w:spacing w:val="-11"/>
        </w:rPr>
        <w:t xml:space="preserve"> </w:t>
      </w:r>
      <w:r w:rsidRPr="000A49B6">
        <w:rPr>
          <w:rFonts w:ascii="Times New Roman" w:hAnsi="Times New Roman"/>
        </w:rPr>
        <w:t>(três)</w:t>
      </w:r>
      <w:r w:rsidRPr="000A49B6">
        <w:rPr>
          <w:rFonts w:ascii="Times New Roman" w:hAnsi="Times New Roman"/>
          <w:spacing w:val="-11"/>
        </w:rPr>
        <w:t xml:space="preserve"> </w:t>
      </w:r>
      <w:r w:rsidRPr="000A49B6">
        <w:rPr>
          <w:rFonts w:ascii="Times New Roman" w:hAnsi="Times New Roman"/>
        </w:rPr>
        <w:t>vias</w:t>
      </w:r>
      <w:r w:rsidRPr="000A49B6">
        <w:rPr>
          <w:rFonts w:ascii="Times New Roman" w:hAnsi="Times New Roman"/>
          <w:spacing w:val="-9"/>
        </w:rPr>
        <w:t xml:space="preserve"> </w:t>
      </w:r>
      <w:r w:rsidRPr="000A49B6">
        <w:rPr>
          <w:rFonts w:ascii="Times New Roman" w:hAnsi="Times New Roman"/>
        </w:rPr>
        <w:t>de</w:t>
      </w:r>
      <w:r w:rsidRPr="000A49B6">
        <w:rPr>
          <w:rFonts w:ascii="Times New Roman" w:hAnsi="Times New Roman"/>
          <w:spacing w:val="-8"/>
        </w:rPr>
        <w:t xml:space="preserve"> </w:t>
      </w:r>
      <w:r w:rsidRPr="000A49B6">
        <w:rPr>
          <w:rFonts w:ascii="Times New Roman" w:hAnsi="Times New Roman"/>
        </w:rPr>
        <w:t>igual</w:t>
      </w:r>
      <w:r w:rsidRPr="000A49B6">
        <w:rPr>
          <w:rFonts w:ascii="Times New Roman" w:hAnsi="Times New Roman"/>
          <w:spacing w:val="-9"/>
        </w:rPr>
        <w:t xml:space="preserve"> </w:t>
      </w:r>
      <w:r w:rsidRPr="000A49B6">
        <w:rPr>
          <w:rFonts w:ascii="Times New Roman" w:hAnsi="Times New Roman"/>
        </w:rPr>
        <w:t>forma</w:t>
      </w:r>
      <w:r w:rsidRPr="000A49B6">
        <w:rPr>
          <w:rFonts w:ascii="Times New Roman" w:hAnsi="Times New Roman"/>
          <w:spacing w:val="-12"/>
        </w:rPr>
        <w:t xml:space="preserve"> </w:t>
      </w:r>
      <w:r w:rsidRPr="000A49B6">
        <w:rPr>
          <w:rFonts w:ascii="Times New Roman" w:hAnsi="Times New Roman"/>
        </w:rPr>
        <w:t>e</w:t>
      </w:r>
      <w:r w:rsidRPr="000A49B6">
        <w:rPr>
          <w:rFonts w:ascii="Times New Roman" w:hAnsi="Times New Roman"/>
          <w:spacing w:val="-8"/>
        </w:rPr>
        <w:t xml:space="preserve"> </w:t>
      </w:r>
      <w:r w:rsidRPr="000A49B6">
        <w:rPr>
          <w:rFonts w:ascii="Times New Roman" w:hAnsi="Times New Roman"/>
        </w:rPr>
        <w:t>teor.</w:t>
      </w:r>
    </w:p>
    <w:p w14:paraId="139763E5" w14:textId="77777777" w:rsidR="002A5B2D" w:rsidRPr="000A49B6" w:rsidRDefault="002A5B2D" w:rsidP="002A5B2D">
      <w:pPr>
        <w:pStyle w:val="PargrafodaLista"/>
        <w:rPr>
          <w:rFonts w:ascii="Times New Roman" w:hAnsi="Times New Roman" w:cs="Times New Roman"/>
        </w:rPr>
      </w:pPr>
    </w:p>
    <w:p w14:paraId="31E004E2" w14:textId="6247EF26" w:rsidR="002A5B2D" w:rsidRPr="000A49B6" w:rsidRDefault="00DE520B"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sidRPr="000A49B6">
        <w:rPr>
          <w:rFonts w:ascii="Times New Roman" w:hAnsi="Times New Roman"/>
          <w:color w:val="000000"/>
          <w:shd w:val="clear" w:color="auto" w:fill="DFDFDF"/>
        </w:rPr>
        <w:t>14.</w:t>
      </w:r>
      <w:r w:rsidR="002A5B2D" w:rsidRPr="000A49B6">
        <w:rPr>
          <w:rFonts w:ascii="Times New Roman" w:hAnsi="Times New Roman"/>
          <w:color w:val="000000"/>
          <w:shd w:val="clear" w:color="auto" w:fill="DFDFDF"/>
        </w:rPr>
        <w:t xml:space="preserve"> CLÁUSULA</w:t>
      </w:r>
      <w:r w:rsidR="002A5B2D" w:rsidRPr="000A49B6">
        <w:rPr>
          <w:rFonts w:ascii="Times New Roman" w:hAnsi="Times New Roman"/>
          <w:color w:val="000000"/>
          <w:spacing w:val="-4"/>
          <w:shd w:val="clear" w:color="auto" w:fill="DFDFDF"/>
        </w:rPr>
        <w:t xml:space="preserve"> </w:t>
      </w:r>
      <w:r w:rsidR="002A5B2D" w:rsidRPr="000A49B6">
        <w:rPr>
          <w:rFonts w:ascii="Times New Roman" w:hAnsi="Times New Roman"/>
          <w:color w:val="000000"/>
          <w:shd w:val="clear" w:color="auto" w:fill="DFDFDF"/>
        </w:rPr>
        <w:t>DÉCIMA QUARTA</w:t>
      </w:r>
      <w:r w:rsidR="002A5B2D" w:rsidRPr="000A49B6">
        <w:rPr>
          <w:rFonts w:ascii="Times New Roman" w:hAnsi="Times New Roman"/>
          <w:color w:val="000000"/>
          <w:spacing w:val="-1"/>
          <w:shd w:val="clear" w:color="auto" w:fill="DFDFDF"/>
        </w:rPr>
        <w:t xml:space="preserve"> </w:t>
      </w:r>
      <w:r w:rsidR="002A5B2D" w:rsidRPr="000A49B6">
        <w:rPr>
          <w:rFonts w:ascii="Times New Roman" w:hAnsi="Times New Roman"/>
          <w:color w:val="000000"/>
          <w:shd w:val="clear" w:color="auto" w:fill="DFDFDF"/>
        </w:rPr>
        <w:t>–</w:t>
      </w:r>
      <w:r w:rsidR="002A5B2D" w:rsidRPr="000A49B6">
        <w:rPr>
          <w:rFonts w:ascii="Times New Roman" w:hAnsi="Times New Roman"/>
          <w:color w:val="000000"/>
          <w:spacing w:val="-5"/>
          <w:shd w:val="clear" w:color="auto" w:fill="DFDFDF"/>
        </w:rPr>
        <w:t xml:space="preserve"> </w:t>
      </w:r>
      <w:r w:rsidR="002A5B2D" w:rsidRPr="000A49B6">
        <w:rPr>
          <w:rFonts w:ascii="Times New Roman" w:hAnsi="Times New Roman"/>
          <w:color w:val="000000"/>
          <w:shd w:val="clear" w:color="auto" w:fill="DFDFDF"/>
        </w:rPr>
        <w:t>DO ANEXOS</w:t>
      </w:r>
    </w:p>
    <w:p w14:paraId="72E845AF" w14:textId="1E9FD295" w:rsidR="002A5B2D" w:rsidRPr="000A49B6" w:rsidRDefault="002A5B2D"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sidRPr="000A49B6">
        <w:rPr>
          <w:rFonts w:ascii="Times New Roman" w:hAnsi="Times New Roman"/>
          <w:color w:val="000000"/>
          <w:shd w:val="clear" w:color="auto" w:fill="DFDFDF"/>
        </w:rPr>
        <w:t xml:space="preserve">14.1 ANEXO I </w:t>
      </w:r>
      <w:r w:rsidR="00DE520B" w:rsidRPr="000A49B6">
        <w:rPr>
          <w:rFonts w:ascii="Times New Roman" w:hAnsi="Times New Roman"/>
          <w:color w:val="000000"/>
          <w:shd w:val="clear" w:color="auto" w:fill="DFDFDF"/>
        </w:rPr>
        <w:t>- PREÇOS</w:t>
      </w:r>
      <w:r w:rsidRPr="000A49B6">
        <w:rPr>
          <w:rFonts w:ascii="Times New Roman" w:hAnsi="Times New Roman"/>
          <w:color w:val="000000"/>
          <w:shd w:val="clear" w:color="auto" w:fill="DFDFDF"/>
        </w:rPr>
        <w:t xml:space="preserve"> FIXADOS</w:t>
      </w:r>
    </w:p>
    <w:p w14:paraId="53C646E1" w14:textId="77777777" w:rsidR="002A5B2D" w:rsidRPr="000A49B6" w:rsidRDefault="002A5B2D"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sidRPr="000A49B6">
        <w:rPr>
          <w:rFonts w:ascii="Times New Roman" w:hAnsi="Times New Roman"/>
          <w:color w:val="000000"/>
          <w:shd w:val="clear" w:color="auto" w:fill="DFDFDF"/>
        </w:rPr>
        <w:t>14.2 ANEXO II – CADSTRO DE RESERVA</w:t>
      </w:r>
    </w:p>
    <w:p w14:paraId="5C53BCEB" w14:textId="77777777" w:rsidR="002A5B2D" w:rsidRPr="000A49B6" w:rsidRDefault="002A5B2D" w:rsidP="002A5B2D">
      <w:pPr>
        <w:pStyle w:val="Corpodetexto0"/>
        <w:spacing w:line="360" w:lineRule="auto"/>
        <w:jc w:val="right"/>
        <w:rPr>
          <w:rFonts w:ascii="Times New Roman" w:hAnsi="Times New Roman"/>
          <w:bCs/>
        </w:rPr>
      </w:pPr>
    </w:p>
    <w:p w14:paraId="13836741" w14:textId="77777777" w:rsidR="002A5B2D" w:rsidRPr="000A49B6" w:rsidRDefault="002A5B2D" w:rsidP="002A5B2D">
      <w:pPr>
        <w:pStyle w:val="Ttulo2"/>
        <w:spacing w:before="0" w:line="360" w:lineRule="auto"/>
        <w:jc w:val="right"/>
        <w:rPr>
          <w:rFonts w:ascii="Times New Roman" w:hAnsi="Times New Roman" w:cs="Times New Roman"/>
          <w:bCs/>
          <w:color w:val="auto"/>
          <w:sz w:val="22"/>
          <w:szCs w:val="22"/>
        </w:rPr>
      </w:pPr>
      <w:r w:rsidRPr="000A49B6">
        <w:rPr>
          <w:rFonts w:ascii="Times New Roman" w:hAnsi="Times New Roman" w:cs="Times New Roman"/>
          <w:bCs/>
          <w:color w:val="auto"/>
          <w:sz w:val="22"/>
          <w:szCs w:val="22"/>
        </w:rPr>
        <w:t xml:space="preserve">São João de Meriti, </w:t>
      </w:r>
      <w:proofErr w:type="spellStart"/>
      <w:proofErr w:type="gramStart"/>
      <w:r w:rsidRPr="000A49B6">
        <w:rPr>
          <w:rFonts w:ascii="Times New Roman" w:hAnsi="Times New Roman" w:cs="Times New Roman"/>
          <w:bCs/>
          <w:color w:val="EE0000"/>
          <w:sz w:val="22"/>
          <w:szCs w:val="22"/>
        </w:rPr>
        <w:t>xxx</w:t>
      </w:r>
      <w:proofErr w:type="spellEnd"/>
      <w:r w:rsidRPr="000A49B6">
        <w:rPr>
          <w:rFonts w:ascii="Times New Roman" w:hAnsi="Times New Roman" w:cs="Times New Roman"/>
          <w:bCs/>
          <w:color w:val="EE0000"/>
          <w:sz w:val="22"/>
          <w:szCs w:val="22"/>
        </w:rPr>
        <w:t xml:space="preserve"> </w:t>
      </w:r>
      <w:r w:rsidRPr="000A49B6">
        <w:rPr>
          <w:rFonts w:ascii="Times New Roman" w:hAnsi="Times New Roman" w:cs="Times New Roman"/>
          <w:bCs/>
          <w:color w:val="EE0000"/>
          <w:spacing w:val="-6"/>
          <w:sz w:val="22"/>
          <w:szCs w:val="22"/>
        </w:rPr>
        <w:t xml:space="preserve"> </w:t>
      </w:r>
      <w:r w:rsidRPr="000A49B6">
        <w:rPr>
          <w:rFonts w:ascii="Times New Roman" w:hAnsi="Times New Roman" w:cs="Times New Roman"/>
          <w:bCs/>
          <w:color w:val="EE0000"/>
          <w:sz w:val="22"/>
          <w:szCs w:val="22"/>
        </w:rPr>
        <w:t>de</w:t>
      </w:r>
      <w:proofErr w:type="gramEnd"/>
      <w:r w:rsidRPr="000A49B6">
        <w:rPr>
          <w:rFonts w:ascii="Times New Roman" w:hAnsi="Times New Roman" w:cs="Times New Roman"/>
          <w:bCs/>
          <w:color w:val="EE0000"/>
          <w:spacing w:val="-3"/>
          <w:sz w:val="22"/>
          <w:szCs w:val="22"/>
        </w:rPr>
        <w:t xml:space="preserve"> </w:t>
      </w:r>
      <w:proofErr w:type="spellStart"/>
      <w:r w:rsidRPr="000A49B6">
        <w:rPr>
          <w:rFonts w:ascii="Times New Roman" w:hAnsi="Times New Roman" w:cs="Times New Roman"/>
          <w:bCs/>
          <w:color w:val="EE0000"/>
          <w:spacing w:val="-3"/>
          <w:sz w:val="22"/>
          <w:szCs w:val="22"/>
        </w:rPr>
        <w:t>xxxxxx</w:t>
      </w:r>
      <w:proofErr w:type="spellEnd"/>
      <w:r w:rsidRPr="000A49B6">
        <w:rPr>
          <w:rFonts w:ascii="Times New Roman" w:hAnsi="Times New Roman" w:cs="Times New Roman"/>
          <w:bCs/>
          <w:color w:val="EE0000"/>
          <w:spacing w:val="-3"/>
          <w:sz w:val="22"/>
          <w:szCs w:val="22"/>
        </w:rPr>
        <w:t xml:space="preserve"> </w:t>
      </w:r>
      <w:r w:rsidRPr="000A49B6">
        <w:rPr>
          <w:rFonts w:ascii="Times New Roman" w:hAnsi="Times New Roman" w:cs="Times New Roman"/>
          <w:bCs/>
          <w:color w:val="EE0000"/>
          <w:sz w:val="22"/>
          <w:szCs w:val="22"/>
        </w:rPr>
        <w:t>de</w:t>
      </w:r>
      <w:r w:rsidRPr="000A49B6">
        <w:rPr>
          <w:rFonts w:ascii="Times New Roman" w:hAnsi="Times New Roman" w:cs="Times New Roman"/>
          <w:bCs/>
          <w:color w:val="EE0000"/>
          <w:spacing w:val="-2"/>
          <w:sz w:val="22"/>
          <w:szCs w:val="22"/>
        </w:rPr>
        <w:t xml:space="preserve"> 2026.</w:t>
      </w:r>
    </w:p>
    <w:p w14:paraId="331CE0F6" w14:textId="77777777" w:rsidR="002A5B2D" w:rsidRPr="000A49B6"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75EF079E" w14:textId="77777777" w:rsidR="002A5B2D" w:rsidRPr="000A49B6"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6E0438D3" w14:textId="77777777" w:rsidR="002A5B2D" w:rsidRPr="000A49B6"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2A5B2D" w:rsidRPr="000A49B6" w14:paraId="7D8E0AD3" w14:textId="77777777" w:rsidTr="00E17658">
        <w:trPr>
          <w:trHeight w:val="375"/>
        </w:trPr>
        <w:tc>
          <w:tcPr>
            <w:tcW w:w="4190" w:type="dxa"/>
            <w:tcBorders>
              <w:bottom w:val="single" w:sz="6" w:space="0" w:color="000009"/>
            </w:tcBorders>
            <w:vAlign w:val="center"/>
          </w:tcPr>
          <w:p w14:paraId="3304DD61" w14:textId="77777777" w:rsidR="002A5B2D" w:rsidRPr="000A49B6" w:rsidRDefault="002A5B2D" w:rsidP="00E17658">
            <w:pPr>
              <w:pStyle w:val="TableParagraph"/>
              <w:spacing w:line="360" w:lineRule="auto"/>
              <w:ind w:left="993"/>
              <w:jc w:val="center"/>
              <w:rPr>
                <w:bCs/>
              </w:rPr>
            </w:pPr>
            <w:r w:rsidRPr="000A49B6">
              <w:rPr>
                <w:bCs/>
                <w:color w:val="EE0000"/>
                <w:spacing w:val="-2"/>
              </w:rPr>
              <w:t>Norme secretário</w:t>
            </w:r>
          </w:p>
        </w:tc>
        <w:tc>
          <w:tcPr>
            <w:tcW w:w="453" w:type="dxa"/>
          </w:tcPr>
          <w:p w14:paraId="5CADAD46" w14:textId="77777777" w:rsidR="002A5B2D" w:rsidRPr="000A49B6" w:rsidRDefault="002A5B2D" w:rsidP="00E17658">
            <w:pPr>
              <w:pStyle w:val="TableParagraph"/>
              <w:spacing w:line="360" w:lineRule="auto"/>
              <w:rPr>
                <w:bCs/>
              </w:rPr>
            </w:pPr>
          </w:p>
        </w:tc>
        <w:tc>
          <w:tcPr>
            <w:tcW w:w="4258" w:type="dxa"/>
            <w:tcBorders>
              <w:bottom w:val="single" w:sz="6" w:space="0" w:color="000009"/>
            </w:tcBorders>
            <w:vAlign w:val="center"/>
          </w:tcPr>
          <w:p w14:paraId="0DDD4ADF" w14:textId="77777777" w:rsidR="002A5B2D" w:rsidRPr="000A49B6" w:rsidRDefault="002A5B2D" w:rsidP="00E17658">
            <w:pPr>
              <w:pStyle w:val="TableParagraph"/>
              <w:spacing w:line="360" w:lineRule="auto"/>
              <w:ind w:left="1080"/>
              <w:jc w:val="center"/>
              <w:rPr>
                <w:bCs/>
              </w:rPr>
            </w:pPr>
            <w:r w:rsidRPr="000A49B6">
              <w:rPr>
                <w:bCs/>
                <w:color w:val="EE0000"/>
                <w:spacing w:val="-2"/>
              </w:rPr>
              <w:t>empresa</w:t>
            </w:r>
          </w:p>
        </w:tc>
      </w:tr>
      <w:tr w:rsidR="002A5B2D" w:rsidRPr="000A49B6" w14:paraId="12C389D6" w14:textId="77777777" w:rsidTr="00E17658">
        <w:trPr>
          <w:trHeight w:val="1918"/>
        </w:trPr>
        <w:tc>
          <w:tcPr>
            <w:tcW w:w="4190" w:type="dxa"/>
            <w:tcBorders>
              <w:top w:val="single" w:sz="6" w:space="0" w:color="000009"/>
            </w:tcBorders>
            <w:vAlign w:val="center"/>
          </w:tcPr>
          <w:p w14:paraId="4D423B3C" w14:textId="77777777" w:rsidR="002A5B2D" w:rsidRPr="000A49B6" w:rsidRDefault="002A5B2D" w:rsidP="00E17658">
            <w:pPr>
              <w:pStyle w:val="TableParagraph"/>
              <w:spacing w:line="360" w:lineRule="auto"/>
              <w:ind w:left="4" w:right="3"/>
              <w:rPr>
                <w:bCs/>
              </w:rPr>
            </w:pPr>
            <w:r w:rsidRPr="000A49B6">
              <w:rPr>
                <w:bCs/>
              </w:rPr>
              <w:lastRenderedPageBreak/>
              <w:t xml:space="preserve">             Secretário</w:t>
            </w:r>
            <w:r w:rsidRPr="000A49B6">
              <w:rPr>
                <w:bCs/>
                <w:spacing w:val="-8"/>
              </w:rPr>
              <w:t xml:space="preserve"> </w:t>
            </w:r>
            <w:r w:rsidRPr="000A49B6">
              <w:rPr>
                <w:bCs/>
              </w:rPr>
              <w:t>Municipal</w:t>
            </w:r>
            <w:r w:rsidRPr="000A49B6">
              <w:rPr>
                <w:bCs/>
                <w:spacing w:val="-5"/>
              </w:rPr>
              <w:t xml:space="preserve"> de </w:t>
            </w:r>
            <w:r w:rsidRPr="000A49B6">
              <w:rPr>
                <w:bCs/>
                <w:color w:val="EE0000"/>
                <w:spacing w:val="-5"/>
              </w:rPr>
              <w:t>xxxxx</w:t>
            </w:r>
          </w:p>
          <w:p w14:paraId="00E74CEF" w14:textId="77777777" w:rsidR="002A5B2D" w:rsidRPr="000A49B6" w:rsidRDefault="002A5B2D" w:rsidP="00E17658">
            <w:pPr>
              <w:widowControl/>
              <w:autoSpaceDE/>
              <w:autoSpaceDN/>
              <w:spacing w:line="360" w:lineRule="auto"/>
              <w:jc w:val="center"/>
              <w:rPr>
                <w:rFonts w:ascii="Times New Roman" w:hAnsi="Times New Roman" w:cs="Times New Roman"/>
                <w:b/>
                <w:bCs/>
                <w:color w:val="000000" w:themeColor="text1"/>
                <w:lang w:val="pt-BR"/>
              </w:rPr>
            </w:pPr>
            <w:r w:rsidRPr="000A49B6">
              <w:rPr>
                <w:rFonts w:ascii="Times New Roman" w:hAnsi="Times New Roman" w:cs="Times New Roman"/>
                <w:b/>
                <w:bCs/>
                <w:color w:val="000000" w:themeColor="text1"/>
                <w:lang w:val="pt-BR"/>
              </w:rPr>
              <w:t xml:space="preserve">RG: n. º </w:t>
            </w:r>
            <w:proofErr w:type="spellStart"/>
            <w:r w:rsidRPr="000A49B6">
              <w:rPr>
                <w:rFonts w:ascii="Times New Roman" w:hAnsi="Times New Roman" w:cs="Times New Roman"/>
                <w:color w:val="EE0000"/>
                <w:lang w:val="pt-BR"/>
              </w:rPr>
              <w:t>xxxxxxxxx</w:t>
            </w:r>
            <w:proofErr w:type="spellEnd"/>
            <w:r w:rsidRPr="000A49B6">
              <w:rPr>
                <w:rFonts w:ascii="Times New Roman" w:hAnsi="Times New Roman" w:cs="Times New Roman"/>
                <w:color w:val="EE0000"/>
                <w:lang w:val="pt-BR"/>
              </w:rPr>
              <w:t xml:space="preserve"> IFP-RJ</w:t>
            </w:r>
          </w:p>
          <w:p w14:paraId="447F2206" w14:textId="77777777" w:rsidR="002A5B2D" w:rsidRPr="000A49B6" w:rsidRDefault="002A5B2D" w:rsidP="00E17658">
            <w:pPr>
              <w:widowControl/>
              <w:autoSpaceDE/>
              <w:autoSpaceDN/>
              <w:spacing w:line="360" w:lineRule="auto"/>
              <w:rPr>
                <w:rFonts w:ascii="Times New Roman" w:hAnsi="Times New Roman" w:cs="Times New Roman"/>
                <w:b/>
                <w:bCs/>
                <w:color w:val="000000" w:themeColor="text1"/>
              </w:rPr>
            </w:pPr>
            <w:r w:rsidRPr="000A49B6">
              <w:rPr>
                <w:rFonts w:ascii="Times New Roman" w:hAnsi="Times New Roman" w:cs="Times New Roman"/>
                <w:b/>
                <w:bCs/>
                <w:color w:val="000000" w:themeColor="text1"/>
                <w:lang w:val="pt-BR"/>
              </w:rPr>
              <w:t xml:space="preserve">              </w:t>
            </w:r>
            <w:r w:rsidRPr="000A49B6">
              <w:rPr>
                <w:rFonts w:ascii="Times New Roman" w:hAnsi="Times New Roman" w:cs="Times New Roman"/>
                <w:b/>
                <w:bCs/>
                <w:color w:val="000000" w:themeColor="text1"/>
              </w:rPr>
              <w:t xml:space="preserve">CPF: </w:t>
            </w:r>
            <w:proofErr w:type="gramStart"/>
            <w:r w:rsidRPr="000A49B6">
              <w:rPr>
                <w:rFonts w:ascii="Times New Roman" w:hAnsi="Times New Roman" w:cs="Times New Roman"/>
                <w:b/>
                <w:bCs/>
                <w:color w:val="000000" w:themeColor="text1"/>
              </w:rPr>
              <w:t>n.º</w:t>
            </w:r>
            <w:proofErr w:type="gramEnd"/>
            <w:r w:rsidRPr="000A49B6">
              <w:rPr>
                <w:rFonts w:ascii="Times New Roman" w:hAnsi="Times New Roman" w:cs="Times New Roman"/>
                <w:b/>
                <w:bCs/>
                <w:color w:val="000000" w:themeColor="text1"/>
              </w:rPr>
              <w:t xml:space="preserve"> </w:t>
            </w:r>
            <w:proofErr w:type="spellStart"/>
            <w:r w:rsidRPr="000A49B6">
              <w:rPr>
                <w:rFonts w:ascii="Times New Roman" w:hAnsi="Times New Roman" w:cs="Times New Roman"/>
                <w:b/>
                <w:bCs/>
                <w:color w:val="EE0000"/>
              </w:rPr>
              <w:t>xxxxxxxxxxxxx</w:t>
            </w:r>
            <w:proofErr w:type="spellEnd"/>
          </w:p>
          <w:p w14:paraId="5C4918AB" w14:textId="77777777" w:rsidR="002A5B2D" w:rsidRPr="000A49B6" w:rsidRDefault="002A5B2D" w:rsidP="00E17658">
            <w:pPr>
              <w:pStyle w:val="TableParagraph"/>
              <w:spacing w:before="1" w:line="360" w:lineRule="auto"/>
              <w:ind w:left="4"/>
              <w:rPr>
                <w:bCs/>
              </w:rPr>
            </w:pPr>
          </w:p>
        </w:tc>
        <w:tc>
          <w:tcPr>
            <w:tcW w:w="453" w:type="dxa"/>
          </w:tcPr>
          <w:p w14:paraId="7B445147" w14:textId="77777777" w:rsidR="002A5B2D" w:rsidRPr="000A49B6" w:rsidRDefault="002A5B2D" w:rsidP="00E17658">
            <w:pPr>
              <w:pStyle w:val="TableParagraph"/>
              <w:spacing w:line="360" w:lineRule="auto"/>
              <w:rPr>
                <w:bCs/>
              </w:rPr>
            </w:pPr>
          </w:p>
        </w:tc>
        <w:tc>
          <w:tcPr>
            <w:tcW w:w="4258" w:type="dxa"/>
            <w:tcBorders>
              <w:top w:val="single" w:sz="6" w:space="0" w:color="000009"/>
            </w:tcBorders>
            <w:vAlign w:val="center"/>
          </w:tcPr>
          <w:p w14:paraId="06EF05FC" w14:textId="77777777" w:rsidR="002A5B2D" w:rsidRPr="000A49B6" w:rsidRDefault="002A5B2D" w:rsidP="00E17658">
            <w:pPr>
              <w:widowControl/>
              <w:autoSpaceDE/>
              <w:autoSpaceDN/>
              <w:spacing w:line="360" w:lineRule="auto"/>
              <w:jc w:val="center"/>
              <w:rPr>
                <w:rFonts w:ascii="Times New Roman" w:hAnsi="Times New Roman" w:cs="Times New Roman"/>
                <w:b/>
                <w:bCs/>
                <w:color w:val="000000" w:themeColor="text1"/>
                <w:lang w:val="pt-PT"/>
              </w:rPr>
            </w:pPr>
            <w:r w:rsidRPr="000A49B6">
              <w:rPr>
                <w:rFonts w:ascii="Times New Roman" w:hAnsi="Times New Roman" w:cs="Times New Roman"/>
                <w:b/>
                <w:bCs/>
                <w:color w:val="000000" w:themeColor="text1"/>
                <w:lang w:val="pt-PT"/>
              </w:rPr>
              <w:t xml:space="preserve">CNPJ: </w:t>
            </w:r>
            <w:r w:rsidRPr="000A49B6">
              <w:rPr>
                <w:rFonts w:ascii="Times New Roman" w:hAnsi="Times New Roman" w:cs="Times New Roman"/>
                <w:b/>
                <w:bCs/>
                <w:color w:val="EE0000"/>
                <w:lang w:val="pt-PT"/>
              </w:rPr>
              <w:t xml:space="preserve">nº </w:t>
            </w:r>
            <w:r w:rsidRPr="000A49B6">
              <w:rPr>
                <w:rFonts w:ascii="Times New Roman" w:hAnsi="Times New Roman" w:cs="Times New Roman"/>
                <w:color w:val="EE0000"/>
                <w:lang w:val="pt-PT"/>
              </w:rPr>
              <w:t>xxxxxxxxxxxx/0001-xx</w:t>
            </w:r>
          </w:p>
          <w:p w14:paraId="1AC54B52" w14:textId="77777777" w:rsidR="002A5B2D" w:rsidRPr="000A49B6"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A49B6">
              <w:rPr>
                <w:rFonts w:ascii="Times New Roman" w:hAnsi="Times New Roman" w:cs="Times New Roman"/>
                <w:b/>
                <w:bCs/>
                <w:lang w:val="pt-PT"/>
              </w:rPr>
              <w:t xml:space="preserve">          Nome: </w:t>
            </w:r>
            <w:r w:rsidRPr="000A49B6">
              <w:rPr>
                <w:rFonts w:ascii="Times New Roman" w:hAnsi="Times New Roman" w:cs="Times New Roman"/>
                <w:lang w:val="pt-PT"/>
              </w:rPr>
              <w:t xml:space="preserve"> </w:t>
            </w:r>
            <w:r w:rsidRPr="000A49B6">
              <w:rPr>
                <w:rFonts w:ascii="Times New Roman" w:hAnsi="Times New Roman" w:cs="Times New Roman"/>
                <w:color w:val="EE0000"/>
                <w:lang w:val="pt-PT"/>
              </w:rPr>
              <w:t>xxxxxxxxxxxxxxxxxxxx</w:t>
            </w:r>
          </w:p>
          <w:p w14:paraId="1DE75A2A" w14:textId="77777777" w:rsidR="002A5B2D" w:rsidRPr="000A49B6"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A49B6">
              <w:rPr>
                <w:rFonts w:ascii="Times New Roman" w:hAnsi="Times New Roman" w:cs="Times New Roman"/>
                <w:b/>
                <w:bCs/>
                <w:color w:val="000000" w:themeColor="text1"/>
                <w:lang w:val="pt-PT"/>
              </w:rPr>
              <w:t xml:space="preserve">          RG: n. º </w:t>
            </w:r>
            <w:r w:rsidRPr="000A49B6">
              <w:rPr>
                <w:rFonts w:ascii="Times New Roman" w:hAnsi="Times New Roman" w:cs="Times New Roman"/>
                <w:color w:val="EE0000"/>
                <w:lang w:val="pt-PT"/>
              </w:rPr>
              <w:t>xxxxxxxxx IFP-RJ</w:t>
            </w:r>
          </w:p>
          <w:p w14:paraId="4F7ABAC6" w14:textId="77777777" w:rsidR="002A5B2D" w:rsidRPr="000A49B6"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rPr>
            </w:pPr>
            <w:r w:rsidRPr="000A49B6">
              <w:rPr>
                <w:rFonts w:ascii="Times New Roman" w:hAnsi="Times New Roman" w:cs="Times New Roman"/>
                <w:b/>
                <w:bCs/>
                <w:color w:val="000000" w:themeColor="text1"/>
                <w:lang w:val="pt-PT"/>
              </w:rPr>
              <w:t xml:space="preserve">          </w:t>
            </w:r>
            <w:r w:rsidRPr="000A49B6">
              <w:rPr>
                <w:rFonts w:ascii="Times New Roman" w:hAnsi="Times New Roman" w:cs="Times New Roman"/>
                <w:b/>
                <w:bCs/>
                <w:color w:val="000000" w:themeColor="text1"/>
              </w:rPr>
              <w:t xml:space="preserve">CPF: </w:t>
            </w:r>
            <w:proofErr w:type="gramStart"/>
            <w:r w:rsidRPr="000A49B6">
              <w:rPr>
                <w:rFonts w:ascii="Times New Roman" w:hAnsi="Times New Roman" w:cs="Times New Roman"/>
                <w:b/>
                <w:bCs/>
                <w:color w:val="000000" w:themeColor="text1"/>
              </w:rPr>
              <w:t>n.º</w:t>
            </w:r>
            <w:proofErr w:type="gramEnd"/>
            <w:r w:rsidRPr="000A49B6">
              <w:rPr>
                <w:rFonts w:ascii="Times New Roman" w:hAnsi="Times New Roman" w:cs="Times New Roman"/>
                <w:b/>
                <w:bCs/>
                <w:color w:val="000000" w:themeColor="text1"/>
              </w:rPr>
              <w:t xml:space="preserve"> </w:t>
            </w:r>
            <w:proofErr w:type="spellStart"/>
            <w:r w:rsidRPr="000A49B6">
              <w:rPr>
                <w:rFonts w:ascii="Times New Roman" w:hAnsi="Times New Roman" w:cs="Times New Roman"/>
                <w:b/>
                <w:bCs/>
                <w:color w:val="EE0000"/>
              </w:rPr>
              <w:t>xxxxxxxxxxxxx</w:t>
            </w:r>
            <w:proofErr w:type="spellEnd"/>
          </w:p>
          <w:p w14:paraId="325C1CA4" w14:textId="77777777" w:rsidR="002A5B2D" w:rsidRPr="000A49B6" w:rsidRDefault="002A5B2D" w:rsidP="00E17658">
            <w:pPr>
              <w:pStyle w:val="TableParagraph"/>
              <w:spacing w:before="1" w:line="360" w:lineRule="auto"/>
              <w:ind w:left="9"/>
              <w:rPr>
                <w:bCs/>
              </w:rPr>
            </w:pPr>
          </w:p>
        </w:tc>
      </w:tr>
    </w:tbl>
    <w:p w14:paraId="728B8A71" w14:textId="77777777" w:rsidR="002A5B2D" w:rsidRPr="000A49B6" w:rsidRDefault="002A5B2D" w:rsidP="002A5B2D">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rPr>
      </w:pPr>
    </w:p>
    <w:p w14:paraId="6E4AF7A0" w14:textId="77777777" w:rsidR="002A5B2D" w:rsidRPr="000A49B6" w:rsidRDefault="002A5B2D" w:rsidP="002A5B2D">
      <w:pPr>
        <w:rPr>
          <w:rFonts w:ascii="Times New Roman" w:hAnsi="Times New Roman" w:cs="Times New Roman"/>
        </w:rPr>
      </w:pPr>
    </w:p>
    <w:p w14:paraId="27E87E23" w14:textId="77777777" w:rsidR="00DE520B" w:rsidRPr="000A49B6"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6D6A6232"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2371D04C"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12A23799"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2CC509CC"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3E694C06"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6932D60F"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7A7C692B"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30A3297C"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5CCF5751"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04A53008"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6BB36526"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0F98C48D"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411F1AB9"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7C91AB26"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24891AFF"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597F9211"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1DE7B6A8"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716DE4DB"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12FB4C67" w14:textId="77777777" w:rsidR="00EC42FB"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048BC36D" w14:textId="77777777" w:rsidR="00EC42FB" w:rsidRPr="000A49B6" w:rsidRDefault="00EC42FB" w:rsidP="001443E7">
      <w:pPr>
        <w:tabs>
          <w:tab w:val="left" w:pos="1440"/>
        </w:tabs>
        <w:autoSpaceDE w:val="0"/>
        <w:snapToGrid w:val="0"/>
        <w:spacing w:before="120" w:after="120" w:line="276" w:lineRule="auto"/>
        <w:jc w:val="center"/>
        <w:rPr>
          <w:rFonts w:ascii="Times New Roman" w:hAnsi="Times New Roman" w:cs="Times New Roman"/>
          <w:b/>
        </w:rPr>
      </w:pPr>
    </w:p>
    <w:p w14:paraId="0B3EB5A0" w14:textId="18DF036A" w:rsidR="00DE520B" w:rsidRPr="000A49B6" w:rsidRDefault="00DE520B" w:rsidP="001443E7">
      <w:pPr>
        <w:tabs>
          <w:tab w:val="left" w:pos="1440"/>
        </w:tabs>
        <w:autoSpaceDE w:val="0"/>
        <w:snapToGrid w:val="0"/>
        <w:spacing w:before="120" w:after="120" w:line="276" w:lineRule="auto"/>
        <w:jc w:val="center"/>
        <w:rPr>
          <w:rFonts w:ascii="Times New Roman" w:hAnsi="Times New Roman" w:cs="Times New Roman"/>
          <w:b/>
        </w:rPr>
      </w:pPr>
      <w:r w:rsidRPr="000A49B6">
        <w:rPr>
          <w:rFonts w:ascii="Times New Roman" w:hAnsi="Times New Roman" w:cs="Times New Roman"/>
          <w:b/>
        </w:rPr>
        <w:lastRenderedPageBreak/>
        <w:t>ANEXO II</w:t>
      </w:r>
    </w:p>
    <w:p w14:paraId="102DF671" w14:textId="22A987B2" w:rsidR="003357FC" w:rsidRPr="000A49B6" w:rsidRDefault="003357FC" w:rsidP="003357FC">
      <w:pPr>
        <w:spacing w:before="1"/>
        <w:ind w:right="278"/>
        <w:jc w:val="center"/>
        <w:rPr>
          <w:rFonts w:ascii="Times New Roman" w:hAnsi="Times New Roman" w:cs="Times New Roman"/>
          <w:b/>
        </w:rPr>
      </w:pPr>
      <w:r w:rsidRPr="000A49B6">
        <w:rPr>
          <w:rFonts w:ascii="Times New Roman" w:hAnsi="Times New Roman" w:cs="Times New Roman"/>
          <w:b/>
          <w:u w:val="single"/>
        </w:rPr>
        <w:t>CADASTRO</w:t>
      </w:r>
      <w:r w:rsidR="008D6FD6" w:rsidRPr="000A49B6">
        <w:rPr>
          <w:rFonts w:ascii="Times New Roman" w:hAnsi="Times New Roman" w:cs="Times New Roman"/>
          <w:b/>
          <w:u w:val="single"/>
        </w:rPr>
        <w:t xml:space="preserve"> </w:t>
      </w:r>
      <w:r w:rsidRPr="000A49B6">
        <w:rPr>
          <w:rFonts w:ascii="Times New Roman" w:hAnsi="Times New Roman" w:cs="Times New Roman"/>
          <w:b/>
          <w:u w:val="single"/>
        </w:rPr>
        <w:t>DE</w:t>
      </w:r>
      <w:r w:rsidRPr="000A49B6">
        <w:rPr>
          <w:rFonts w:ascii="Times New Roman" w:hAnsi="Times New Roman" w:cs="Times New Roman"/>
          <w:b/>
          <w:spacing w:val="-2"/>
          <w:u w:val="single"/>
        </w:rPr>
        <w:t xml:space="preserve"> RESERVA</w:t>
      </w:r>
    </w:p>
    <w:p w14:paraId="4E5411E9" w14:textId="67F84BAD" w:rsidR="003357FC" w:rsidRPr="000A49B6" w:rsidRDefault="003357FC" w:rsidP="003357FC">
      <w:pPr>
        <w:tabs>
          <w:tab w:val="left" w:pos="3495"/>
          <w:tab w:val="left" w:pos="4411"/>
        </w:tabs>
        <w:spacing w:before="182" w:line="381" w:lineRule="auto"/>
        <w:ind w:left="153" w:right="6643"/>
        <w:rPr>
          <w:rFonts w:ascii="Times New Roman" w:hAnsi="Times New Roman" w:cs="Times New Roman"/>
          <w:b/>
        </w:rPr>
      </w:pPr>
      <w:r w:rsidRPr="000A49B6">
        <w:rPr>
          <w:rFonts w:ascii="Times New Roman" w:hAnsi="Times New Roman" w:cs="Times New Roman"/>
          <w:b/>
        </w:rPr>
        <w:t>ATA DE REGISTRO DE PREÇOS nº XX</w:t>
      </w:r>
      <w:r w:rsidRPr="000A49B6">
        <w:rPr>
          <w:rFonts w:ascii="Times New Roman" w:hAnsi="Times New Roman" w:cs="Times New Roman"/>
          <w:b/>
          <w:spacing w:val="-4"/>
        </w:rPr>
        <w:t>/202</w:t>
      </w:r>
      <w:r w:rsidR="00666578" w:rsidRPr="000A49B6">
        <w:rPr>
          <w:rFonts w:ascii="Times New Roman" w:hAnsi="Times New Roman" w:cs="Times New Roman"/>
          <w:b/>
          <w:spacing w:val="-4"/>
        </w:rPr>
        <w:t>6</w:t>
      </w:r>
      <w:r w:rsidRPr="000A49B6">
        <w:rPr>
          <w:rFonts w:ascii="Times New Roman" w:hAnsi="Times New Roman" w:cs="Times New Roman"/>
          <w:b/>
          <w:spacing w:val="-4"/>
        </w:rPr>
        <w:t xml:space="preserve">- </w:t>
      </w:r>
      <w:r w:rsidRPr="000A49B6">
        <w:rPr>
          <w:rFonts w:ascii="Times New Roman" w:hAnsi="Times New Roman" w:cs="Times New Roman"/>
          <w:b/>
        </w:rPr>
        <w:t>ÓRGÃO GERENCIADOR:</w:t>
      </w:r>
    </w:p>
    <w:p w14:paraId="0A3FEEB7" w14:textId="77777777" w:rsidR="003357FC" w:rsidRPr="000A49B6" w:rsidRDefault="003357FC" w:rsidP="003357FC">
      <w:pPr>
        <w:pStyle w:val="Ttulo2"/>
        <w:spacing w:before="3"/>
        <w:rPr>
          <w:rFonts w:ascii="Times New Roman" w:hAnsi="Times New Roman" w:cs="Times New Roman"/>
          <w:b/>
          <w:bCs/>
          <w:sz w:val="22"/>
          <w:szCs w:val="22"/>
        </w:rPr>
      </w:pPr>
      <w:r w:rsidRPr="000A49B6">
        <w:rPr>
          <w:rFonts w:ascii="Times New Roman" w:hAnsi="Times New Roman" w:cs="Times New Roman"/>
          <w:b/>
          <w:bCs/>
          <w:sz w:val="22"/>
          <w:szCs w:val="22"/>
        </w:rPr>
        <w:t>ÓRGÃO(S)</w:t>
      </w:r>
      <w:r w:rsidRPr="000A49B6">
        <w:rPr>
          <w:rFonts w:ascii="Times New Roman" w:hAnsi="Times New Roman" w:cs="Times New Roman"/>
          <w:b/>
          <w:bCs/>
          <w:spacing w:val="-2"/>
          <w:sz w:val="22"/>
          <w:szCs w:val="22"/>
        </w:rPr>
        <w:t>PARTICIPANTE(S):</w:t>
      </w:r>
    </w:p>
    <w:p w14:paraId="51B59881" w14:textId="77777777" w:rsidR="003357FC" w:rsidRPr="000A49B6" w:rsidRDefault="003357FC" w:rsidP="003357FC">
      <w:pPr>
        <w:spacing w:before="159"/>
        <w:ind w:left="153"/>
        <w:rPr>
          <w:rFonts w:ascii="Times New Roman" w:hAnsi="Times New Roman" w:cs="Times New Roman"/>
          <w:b/>
        </w:rPr>
      </w:pPr>
      <w:r w:rsidRPr="000A49B6">
        <w:rPr>
          <w:rFonts w:ascii="Times New Roman" w:hAnsi="Times New Roman" w:cs="Times New Roman"/>
          <w:b/>
          <w:spacing w:val="-2"/>
        </w:rPr>
        <w:t>OBJETO:</w:t>
      </w:r>
    </w:p>
    <w:p w14:paraId="3EA86547" w14:textId="248882CA" w:rsidR="003357FC" w:rsidRPr="000A49B6" w:rsidRDefault="003357FC" w:rsidP="00D57BF8">
      <w:pPr>
        <w:pStyle w:val="PargrafodaLista"/>
        <w:widowControl w:val="0"/>
        <w:numPr>
          <w:ilvl w:val="0"/>
          <w:numId w:val="7"/>
        </w:numPr>
        <w:tabs>
          <w:tab w:val="left" w:pos="370"/>
        </w:tabs>
        <w:autoSpaceDE w:val="0"/>
        <w:autoSpaceDN w:val="0"/>
        <w:spacing w:before="161" w:after="0" w:line="360" w:lineRule="auto"/>
        <w:ind w:left="153" w:right="518" w:firstLine="0"/>
        <w:contextualSpacing w:val="0"/>
        <w:rPr>
          <w:rFonts w:ascii="Times New Roman" w:hAnsi="Times New Roman" w:cs="Times New Roman"/>
          <w:b/>
        </w:rPr>
      </w:pPr>
      <w:r w:rsidRPr="000A49B6">
        <w:rPr>
          <w:rFonts w:ascii="Times New Roman" w:hAnsi="Times New Roman" w:cs="Times New Roman"/>
        </w:rPr>
        <w:t>Seguindo a</w:t>
      </w:r>
      <w:r w:rsidR="008D6FD6" w:rsidRPr="000A49B6">
        <w:rPr>
          <w:rFonts w:ascii="Times New Roman" w:hAnsi="Times New Roman" w:cs="Times New Roman"/>
        </w:rPr>
        <w:t xml:space="preserve"> </w:t>
      </w:r>
      <w:r w:rsidRPr="000A49B6">
        <w:rPr>
          <w:rFonts w:ascii="Times New Roman" w:hAnsi="Times New Roman" w:cs="Times New Roman"/>
        </w:rPr>
        <w:t>ordem</w:t>
      </w:r>
      <w:r w:rsidR="008D6FD6" w:rsidRPr="000A49B6">
        <w:rPr>
          <w:rFonts w:ascii="Times New Roman" w:hAnsi="Times New Roman" w:cs="Times New Roman"/>
        </w:rPr>
        <w:t xml:space="preserve"> </w:t>
      </w:r>
      <w:r w:rsidRPr="000A49B6">
        <w:rPr>
          <w:rFonts w:ascii="Times New Roman" w:hAnsi="Times New Roman" w:cs="Times New Roman"/>
        </w:rPr>
        <w:t>de</w:t>
      </w:r>
      <w:r w:rsidR="008D6FD6" w:rsidRPr="000A49B6">
        <w:rPr>
          <w:rFonts w:ascii="Times New Roman" w:hAnsi="Times New Roman" w:cs="Times New Roman"/>
        </w:rPr>
        <w:t xml:space="preserve"> </w:t>
      </w:r>
      <w:r w:rsidRPr="000A49B6">
        <w:rPr>
          <w:rFonts w:ascii="Times New Roman" w:hAnsi="Times New Roman" w:cs="Times New Roman"/>
        </w:rPr>
        <w:t>classificação,</w:t>
      </w:r>
      <w:r w:rsidR="008D6FD6" w:rsidRPr="000A49B6">
        <w:rPr>
          <w:rFonts w:ascii="Times New Roman" w:hAnsi="Times New Roman" w:cs="Times New Roman"/>
        </w:rPr>
        <w:t xml:space="preserve"> </w:t>
      </w:r>
      <w:r w:rsidRPr="000A49B6">
        <w:rPr>
          <w:rFonts w:ascii="Times New Roman" w:hAnsi="Times New Roman" w:cs="Times New Roman"/>
        </w:rPr>
        <w:t>segue</w:t>
      </w:r>
      <w:r w:rsidR="008D6FD6" w:rsidRPr="000A49B6">
        <w:rPr>
          <w:rFonts w:ascii="Times New Roman" w:hAnsi="Times New Roman" w:cs="Times New Roman"/>
        </w:rPr>
        <w:t xml:space="preserve"> </w:t>
      </w:r>
      <w:r w:rsidRPr="000A49B6">
        <w:rPr>
          <w:rFonts w:ascii="Times New Roman" w:hAnsi="Times New Roman" w:cs="Times New Roman"/>
        </w:rPr>
        <w:t>relação</w:t>
      </w:r>
      <w:r w:rsidR="008D6FD6" w:rsidRPr="000A49B6">
        <w:rPr>
          <w:rFonts w:ascii="Times New Roman" w:hAnsi="Times New Roman" w:cs="Times New Roman"/>
        </w:rPr>
        <w:t xml:space="preserve"> </w:t>
      </w:r>
      <w:r w:rsidRPr="000A49B6">
        <w:rPr>
          <w:rFonts w:ascii="Times New Roman" w:hAnsi="Times New Roman" w:cs="Times New Roman"/>
        </w:rPr>
        <w:t>de</w:t>
      </w:r>
      <w:r w:rsidR="008D6FD6" w:rsidRPr="000A49B6">
        <w:rPr>
          <w:rFonts w:ascii="Times New Roman" w:hAnsi="Times New Roman" w:cs="Times New Roman"/>
        </w:rPr>
        <w:t xml:space="preserve"> </w:t>
      </w:r>
      <w:r w:rsidRPr="000A49B6">
        <w:rPr>
          <w:rFonts w:ascii="Times New Roman" w:hAnsi="Times New Roman" w:cs="Times New Roman"/>
        </w:rPr>
        <w:t>fornecedor</w:t>
      </w:r>
      <w:r w:rsidR="008D6FD6" w:rsidRPr="000A49B6">
        <w:rPr>
          <w:rFonts w:ascii="Times New Roman" w:hAnsi="Times New Roman" w:cs="Times New Roman"/>
        </w:rPr>
        <w:t xml:space="preserve">es </w:t>
      </w:r>
      <w:r w:rsidRPr="000A49B6">
        <w:rPr>
          <w:rFonts w:ascii="Times New Roman" w:hAnsi="Times New Roman" w:cs="Times New Roman"/>
        </w:rPr>
        <w:t>que</w:t>
      </w:r>
      <w:r w:rsidR="008D6FD6" w:rsidRPr="000A49B6">
        <w:rPr>
          <w:rFonts w:ascii="Times New Roman" w:hAnsi="Times New Roman" w:cs="Times New Roman"/>
        </w:rPr>
        <w:t xml:space="preserve"> </w:t>
      </w:r>
      <w:r w:rsidRPr="000A49B6">
        <w:rPr>
          <w:rFonts w:ascii="Times New Roman" w:hAnsi="Times New Roman" w:cs="Times New Roman"/>
        </w:rPr>
        <w:t>aceitaram cotar</w:t>
      </w:r>
      <w:r w:rsidR="008D6FD6" w:rsidRPr="000A49B6">
        <w:rPr>
          <w:rFonts w:ascii="Times New Roman" w:hAnsi="Times New Roman" w:cs="Times New Roman"/>
        </w:rPr>
        <w:t xml:space="preserve"> </w:t>
      </w:r>
      <w:r w:rsidRPr="000A49B6">
        <w:rPr>
          <w:rFonts w:ascii="Times New Roman" w:hAnsi="Times New Roman" w:cs="Times New Roman"/>
        </w:rPr>
        <w:t>os</w:t>
      </w:r>
      <w:r w:rsidR="008D6FD6" w:rsidRPr="000A49B6">
        <w:rPr>
          <w:rFonts w:ascii="Times New Roman" w:hAnsi="Times New Roman" w:cs="Times New Roman"/>
        </w:rPr>
        <w:t xml:space="preserve"> i</w:t>
      </w:r>
      <w:r w:rsidRPr="000A49B6">
        <w:rPr>
          <w:rFonts w:ascii="Times New Roman" w:hAnsi="Times New Roman" w:cs="Times New Roman"/>
        </w:rPr>
        <w:t>tens</w:t>
      </w:r>
      <w:r w:rsidR="008D6FD6" w:rsidRPr="000A49B6">
        <w:rPr>
          <w:rFonts w:ascii="Times New Roman" w:hAnsi="Times New Roman" w:cs="Times New Roman"/>
        </w:rPr>
        <w:t xml:space="preserve"> </w:t>
      </w:r>
      <w:r w:rsidRPr="000A49B6">
        <w:rPr>
          <w:rFonts w:ascii="Times New Roman" w:hAnsi="Times New Roman" w:cs="Times New Roman"/>
          <w:b/>
          <w:u w:val="single"/>
        </w:rPr>
        <w:t>com</w:t>
      </w:r>
      <w:r w:rsidR="004F65F0" w:rsidRPr="000A49B6">
        <w:rPr>
          <w:rFonts w:ascii="Times New Roman" w:hAnsi="Times New Roman" w:cs="Times New Roman"/>
          <w:b/>
          <w:u w:val="single"/>
        </w:rPr>
        <w:t xml:space="preserve"> preços </w:t>
      </w:r>
      <w:r w:rsidRPr="000A49B6">
        <w:rPr>
          <w:rFonts w:ascii="Times New Roman" w:hAnsi="Times New Roman" w:cs="Times New Roman"/>
          <w:b/>
          <w:u w:val="single"/>
        </w:rPr>
        <w:t>iguais</w:t>
      </w:r>
      <w:r w:rsidR="00F841FB" w:rsidRPr="000A49B6">
        <w:rPr>
          <w:rFonts w:ascii="Times New Roman" w:hAnsi="Times New Roman" w:cs="Times New Roman"/>
          <w:b/>
          <w:u w:val="single"/>
        </w:rPr>
        <w:t xml:space="preserve"> </w:t>
      </w:r>
      <w:r w:rsidRPr="000A49B6">
        <w:rPr>
          <w:rFonts w:ascii="Times New Roman" w:hAnsi="Times New Roman" w:cs="Times New Roman"/>
          <w:b/>
          <w:u w:val="single"/>
        </w:rPr>
        <w:t>ao adjudicatário</w:t>
      </w:r>
      <w:r w:rsidRPr="000A49B6">
        <w:rPr>
          <w:rFonts w:ascii="Times New Roman" w:hAnsi="Times New Roman" w:cs="Times New Roman"/>
          <w:b/>
        </w:rPr>
        <w:t>:</w:t>
      </w:r>
    </w:p>
    <w:p w14:paraId="5D423B85" w14:textId="37E4248D" w:rsidR="003357FC" w:rsidRPr="000A49B6" w:rsidRDefault="003357FC" w:rsidP="003357FC">
      <w:pPr>
        <w:tabs>
          <w:tab w:val="left" w:leader="dot" w:pos="9880"/>
        </w:tabs>
        <w:spacing w:before="160"/>
        <w:ind w:left="153"/>
        <w:rPr>
          <w:rFonts w:ascii="Times New Roman" w:hAnsi="Times New Roman" w:cs="Times New Roman"/>
        </w:rPr>
      </w:pPr>
      <w:r w:rsidRPr="000A49B6">
        <w:rPr>
          <w:rFonts w:ascii="Times New Roman" w:hAnsi="Times New Roman" w:cs="Times New Roman"/>
          <w:b/>
        </w:rPr>
        <w:t>FORNECEDOR</w:t>
      </w:r>
      <w:r w:rsidR="001443E7" w:rsidRPr="000A49B6">
        <w:rPr>
          <w:rFonts w:ascii="Times New Roman" w:hAnsi="Times New Roman" w:cs="Times New Roman"/>
          <w:b/>
        </w:rPr>
        <w:t xml:space="preserve"> </w:t>
      </w:r>
      <w:r w:rsidRPr="000A49B6">
        <w:rPr>
          <w:rFonts w:ascii="Times New Roman" w:hAnsi="Times New Roman" w:cs="Times New Roman"/>
          <w:b/>
        </w:rPr>
        <w:t>nº1</w:t>
      </w:r>
      <w:r w:rsidR="001443E7" w:rsidRPr="000A49B6">
        <w:rPr>
          <w:rFonts w:ascii="Times New Roman" w:hAnsi="Times New Roman" w:cs="Times New Roman"/>
          <w:b/>
        </w:rPr>
        <w:t xml:space="preserve"> </w:t>
      </w:r>
      <w:r w:rsidRPr="000A49B6">
        <w:rPr>
          <w:rFonts w:ascii="Times New Roman" w:hAnsi="Times New Roman" w:cs="Times New Roman"/>
          <w:b/>
        </w:rPr>
        <w:t>DO</w:t>
      </w:r>
      <w:r w:rsidR="001443E7" w:rsidRPr="000A49B6">
        <w:rPr>
          <w:rFonts w:ascii="Times New Roman" w:hAnsi="Times New Roman" w:cs="Times New Roman"/>
          <w:b/>
        </w:rPr>
        <w:t xml:space="preserve"> </w:t>
      </w:r>
      <w:r w:rsidRPr="000A49B6">
        <w:rPr>
          <w:rFonts w:ascii="Times New Roman" w:hAnsi="Times New Roman" w:cs="Times New Roman"/>
          <w:b/>
        </w:rPr>
        <w:t>CADASTRO</w:t>
      </w:r>
      <w:r w:rsidR="001443E7" w:rsidRPr="000A49B6">
        <w:rPr>
          <w:rFonts w:ascii="Times New Roman" w:hAnsi="Times New Roman" w:cs="Times New Roman"/>
          <w:b/>
        </w:rPr>
        <w:t xml:space="preserve"> </w:t>
      </w:r>
      <w:r w:rsidRPr="000A49B6">
        <w:rPr>
          <w:rFonts w:ascii="Times New Roman" w:hAnsi="Times New Roman" w:cs="Times New Roman"/>
          <w:b/>
        </w:rPr>
        <w:t>DE</w:t>
      </w:r>
      <w:r w:rsidR="001443E7" w:rsidRPr="000A49B6">
        <w:rPr>
          <w:rFonts w:ascii="Times New Roman" w:hAnsi="Times New Roman" w:cs="Times New Roman"/>
          <w:b/>
        </w:rPr>
        <w:t xml:space="preserve"> </w:t>
      </w:r>
      <w:r w:rsidRPr="000A49B6">
        <w:rPr>
          <w:rFonts w:ascii="Times New Roman" w:hAnsi="Times New Roman" w:cs="Times New Roman"/>
          <w:b/>
        </w:rPr>
        <w:t>RESERVA</w:t>
      </w:r>
      <w:r w:rsidR="001443E7" w:rsidRPr="000A49B6">
        <w:rPr>
          <w:rFonts w:ascii="Times New Roman" w:hAnsi="Times New Roman" w:cs="Times New Roman"/>
          <w:b/>
        </w:rPr>
        <w:t xml:space="preserve"> </w:t>
      </w:r>
      <w:r w:rsidRPr="000A49B6">
        <w:rPr>
          <w:rFonts w:ascii="Times New Roman" w:hAnsi="Times New Roman" w:cs="Times New Roman"/>
          <w:b/>
        </w:rPr>
        <w:t>:</w:t>
      </w:r>
      <w:r w:rsidR="001443E7" w:rsidRPr="000A49B6">
        <w:rPr>
          <w:rFonts w:ascii="Times New Roman" w:hAnsi="Times New Roman" w:cs="Times New Roman"/>
          <w:b/>
        </w:rPr>
        <w:t xml:space="preserve"> </w:t>
      </w:r>
      <w:proofErr w:type="spellStart"/>
      <w:r w:rsidRPr="000A49B6">
        <w:rPr>
          <w:rFonts w:ascii="Times New Roman" w:hAnsi="Times New Roman" w:cs="Times New Roman"/>
        </w:rPr>
        <w:t>empresa</w:t>
      </w:r>
      <w:r w:rsidRPr="000A49B6">
        <w:rPr>
          <w:rFonts w:ascii="Times New Roman" w:hAnsi="Times New Roman" w:cs="Times New Roman"/>
          <w:color w:val="FF0000"/>
        </w:rPr>
        <w:t>____________________________</w:t>
      </w:r>
      <w:r w:rsidRPr="000A49B6">
        <w:rPr>
          <w:rFonts w:ascii="Times New Roman" w:hAnsi="Times New Roman" w:cs="Times New Roman"/>
        </w:rPr>
        <w:t>,situada</w:t>
      </w:r>
      <w:proofErr w:type="spellEnd"/>
      <w:r w:rsidR="001443E7" w:rsidRPr="000A49B6">
        <w:rPr>
          <w:rFonts w:ascii="Times New Roman" w:hAnsi="Times New Roman" w:cs="Times New Roman"/>
        </w:rPr>
        <w:t xml:space="preserve"> </w:t>
      </w:r>
      <w:r w:rsidRPr="000A49B6">
        <w:rPr>
          <w:rFonts w:ascii="Times New Roman" w:hAnsi="Times New Roman" w:cs="Times New Roman"/>
        </w:rPr>
        <w:t>na</w:t>
      </w:r>
      <w:r w:rsidR="001443E7" w:rsidRPr="000A49B6">
        <w:rPr>
          <w:rFonts w:ascii="Times New Roman" w:hAnsi="Times New Roman" w:cs="Times New Roman"/>
        </w:rPr>
        <w:t xml:space="preserve"> </w:t>
      </w:r>
      <w:r w:rsidRPr="000A49B6">
        <w:rPr>
          <w:rFonts w:ascii="Times New Roman" w:hAnsi="Times New Roman" w:cs="Times New Roman"/>
        </w:rPr>
        <w:t>Rua __________________</w:t>
      </w:r>
      <w:r w:rsidRPr="000A49B6">
        <w:rPr>
          <w:rFonts w:ascii="Times New Roman" w:hAnsi="Times New Roman" w:cs="Times New Roman"/>
          <w:spacing w:val="-2"/>
        </w:rPr>
        <w:t>Bairro____________________</w:t>
      </w:r>
      <w:r w:rsidRPr="000A49B6">
        <w:rPr>
          <w:rFonts w:ascii="Times New Roman" w:hAnsi="Times New Roman" w:cs="Times New Roman"/>
        </w:rPr>
        <w:t>,</w:t>
      </w:r>
      <w:r w:rsidRPr="000A49B6">
        <w:rPr>
          <w:rFonts w:ascii="Times New Roman" w:hAnsi="Times New Roman" w:cs="Times New Roman"/>
          <w:spacing w:val="-2"/>
        </w:rPr>
        <w:t xml:space="preserve">Cidade_______________________einscritanoCNPJ/MFsobonº </w:t>
      </w:r>
      <w:r w:rsidRPr="000A49B6">
        <w:rPr>
          <w:rFonts w:ascii="Times New Roman" w:hAnsi="Times New Roman" w:cs="Times New Roman"/>
          <w:color w:val="FF0000"/>
          <w:spacing w:val="-2"/>
        </w:rPr>
        <w:t>______________________</w:t>
      </w:r>
      <w:r w:rsidRPr="000A49B6">
        <w:rPr>
          <w:rFonts w:ascii="Times New Roman" w:hAnsi="Times New Roman" w:cs="Times New Roman"/>
          <w:spacing w:val="-2"/>
        </w:rPr>
        <w:t>,representada</w:t>
      </w:r>
      <w:r w:rsidR="004F65F0" w:rsidRPr="000A49B6">
        <w:rPr>
          <w:rFonts w:ascii="Times New Roman" w:hAnsi="Times New Roman" w:cs="Times New Roman"/>
          <w:spacing w:val="-2"/>
        </w:rPr>
        <w:t xml:space="preserve"> </w:t>
      </w:r>
      <w:r w:rsidRPr="000A49B6">
        <w:rPr>
          <w:rFonts w:ascii="Times New Roman" w:hAnsi="Times New Roman" w:cs="Times New Roman"/>
          <w:spacing w:val="-2"/>
        </w:rPr>
        <w:t>neste</w:t>
      </w:r>
      <w:r w:rsidR="004F65F0" w:rsidRPr="000A49B6">
        <w:rPr>
          <w:rFonts w:ascii="Times New Roman" w:hAnsi="Times New Roman" w:cs="Times New Roman"/>
          <w:spacing w:val="-2"/>
        </w:rPr>
        <w:t xml:space="preserve"> </w:t>
      </w:r>
      <w:r w:rsidRPr="000A49B6">
        <w:rPr>
          <w:rFonts w:ascii="Times New Roman" w:hAnsi="Times New Roman" w:cs="Times New Roman"/>
          <w:spacing w:val="-2"/>
        </w:rPr>
        <w:t>ato</w:t>
      </w:r>
      <w:r w:rsidR="004F65F0" w:rsidRPr="000A49B6">
        <w:rPr>
          <w:rFonts w:ascii="Times New Roman" w:hAnsi="Times New Roman" w:cs="Times New Roman"/>
          <w:spacing w:val="-2"/>
        </w:rPr>
        <w:t xml:space="preserve"> </w:t>
      </w:r>
      <w:proofErr w:type="spellStart"/>
      <w:r w:rsidRPr="000A49B6">
        <w:rPr>
          <w:rFonts w:ascii="Times New Roman" w:hAnsi="Times New Roman" w:cs="Times New Roman"/>
          <w:spacing w:val="-2"/>
        </w:rPr>
        <w:t>por</w:t>
      </w:r>
      <w:r w:rsidRPr="000A49B6">
        <w:rPr>
          <w:rFonts w:ascii="Times New Roman" w:hAnsi="Times New Roman" w:cs="Times New Roman"/>
          <w:color w:val="FF0000"/>
          <w:spacing w:val="-2"/>
        </w:rPr>
        <w:t>_________________</w:t>
      </w:r>
      <w:r w:rsidRPr="000A49B6">
        <w:rPr>
          <w:rFonts w:ascii="Times New Roman" w:hAnsi="Times New Roman" w:cs="Times New Roman"/>
          <w:spacing w:val="-2"/>
        </w:rPr>
        <w:t>,cédula</w:t>
      </w:r>
      <w:proofErr w:type="spellEnd"/>
      <w:r w:rsidR="004F65F0" w:rsidRPr="000A49B6">
        <w:rPr>
          <w:rFonts w:ascii="Times New Roman" w:hAnsi="Times New Roman" w:cs="Times New Roman"/>
          <w:spacing w:val="-2"/>
        </w:rPr>
        <w:t xml:space="preserve"> </w:t>
      </w:r>
      <w:r w:rsidRPr="000A49B6">
        <w:rPr>
          <w:rFonts w:ascii="Times New Roman" w:hAnsi="Times New Roman" w:cs="Times New Roman"/>
          <w:spacing w:val="-2"/>
        </w:rPr>
        <w:t>de</w:t>
      </w:r>
      <w:r w:rsidR="004F65F0" w:rsidRPr="000A49B6">
        <w:rPr>
          <w:rFonts w:ascii="Times New Roman" w:hAnsi="Times New Roman" w:cs="Times New Roman"/>
          <w:spacing w:val="-2"/>
        </w:rPr>
        <w:t xml:space="preserve"> identidade</w:t>
      </w:r>
      <w:r w:rsidRPr="000A49B6">
        <w:rPr>
          <w:rFonts w:ascii="Times New Roman" w:hAnsi="Times New Roman" w:cs="Times New Roman"/>
          <w:spacing w:val="-5"/>
        </w:rPr>
        <w:t xml:space="preserve"> _____________________________________________________</w:t>
      </w:r>
    </w:p>
    <w:p w14:paraId="50F23847" w14:textId="5407379A" w:rsidR="003357FC" w:rsidRPr="000A49B6" w:rsidRDefault="004F65F0" w:rsidP="003357FC">
      <w:pPr>
        <w:pStyle w:val="Corpodetexto0"/>
        <w:tabs>
          <w:tab w:val="left" w:leader="dot" w:pos="4102"/>
        </w:tabs>
        <w:spacing w:before="22"/>
        <w:ind w:left="153"/>
        <w:rPr>
          <w:rFonts w:ascii="Times New Roman" w:hAnsi="Times New Roman"/>
        </w:rPr>
      </w:pPr>
      <w:r w:rsidRPr="000A49B6">
        <w:rPr>
          <w:rFonts w:ascii="Times New Roman" w:hAnsi="Times New Roman"/>
        </w:rPr>
        <w:t>D</w:t>
      </w:r>
      <w:r w:rsidR="003357FC" w:rsidRPr="000A49B6">
        <w:rPr>
          <w:rFonts w:ascii="Times New Roman" w:hAnsi="Times New Roman"/>
        </w:rPr>
        <w:t>omiciliada</w:t>
      </w:r>
      <w:r w:rsidRPr="000A49B6">
        <w:rPr>
          <w:rFonts w:ascii="Times New Roman" w:hAnsi="Times New Roman"/>
        </w:rPr>
        <w:t xml:space="preserve"> </w:t>
      </w:r>
      <w:r w:rsidR="003357FC" w:rsidRPr="000A49B6">
        <w:rPr>
          <w:rFonts w:ascii="Times New Roman" w:hAnsi="Times New Roman"/>
        </w:rPr>
        <w:t>na</w:t>
      </w:r>
      <w:r w:rsidRPr="000A49B6">
        <w:rPr>
          <w:rFonts w:ascii="Times New Roman" w:hAnsi="Times New Roman"/>
        </w:rPr>
        <w:t xml:space="preserve"> </w:t>
      </w:r>
      <w:r w:rsidR="003357FC" w:rsidRPr="000A49B6">
        <w:rPr>
          <w:rFonts w:ascii="Times New Roman" w:hAnsi="Times New Roman"/>
        </w:rPr>
        <w:t>Rua</w:t>
      </w:r>
      <w:r w:rsidR="003357FC" w:rsidRPr="000A49B6">
        <w:rPr>
          <w:rFonts w:ascii="Times New Roman" w:hAnsi="Times New Roman"/>
          <w:color w:val="FF0000"/>
        </w:rPr>
        <w:t>_______________</w:t>
      </w:r>
      <w:r w:rsidRPr="000A49B6">
        <w:rPr>
          <w:rFonts w:ascii="Times New Roman" w:hAnsi="Times New Roman"/>
          <w:color w:val="FF0000"/>
        </w:rPr>
        <w:t>_</w:t>
      </w:r>
      <w:r w:rsidRPr="000A49B6">
        <w:rPr>
          <w:rFonts w:ascii="Times New Roman" w:hAnsi="Times New Roman"/>
        </w:rPr>
        <w:t>,</w:t>
      </w:r>
      <w:r w:rsidRPr="000A49B6">
        <w:rPr>
          <w:rFonts w:ascii="Times New Roman" w:hAnsi="Times New Roman"/>
          <w:spacing w:val="-2"/>
        </w:rPr>
        <w:t xml:space="preserve"> Cidade</w:t>
      </w:r>
      <w:r w:rsidR="003357FC" w:rsidRPr="000A49B6">
        <w:rPr>
          <w:rFonts w:ascii="Times New Roman" w:hAnsi="Times New Roman"/>
        </w:rPr>
        <w:tab/>
      </w:r>
      <w:r w:rsidR="003357FC" w:rsidRPr="000A49B6">
        <w:rPr>
          <w:rFonts w:ascii="Times New Roman" w:hAnsi="Times New Roman"/>
          <w:spacing w:val="-10"/>
        </w:rPr>
        <w:t>;</w:t>
      </w:r>
    </w:p>
    <w:p w14:paraId="7765E943" w14:textId="77777777" w:rsidR="003357FC" w:rsidRPr="000A49B6" w:rsidRDefault="003357FC" w:rsidP="003357FC">
      <w:pPr>
        <w:pStyle w:val="Corpodetexto0"/>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986"/>
        <w:gridCol w:w="2124"/>
        <w:gridCol w:w="2375"/>
        <w:gridCol w:w="2014"/>
      </w:tblGrid>
      <w:tr w:rsidR="003357FC" w:rsidRPr="000A49B6" w14:paraId="1EBF2D89" w14:textId="77777777" w:rsidTr="00DE520B">
        <w:trPr>
          <w:trHeight w:val="470"/>
        </w:trPr>
        <w:tc>
          <w:tcPr>
            <w:tcW w:w="523" w:type="pct"/>
            <w:shd w:val="clear" w:color="auto" w:fill="94B3D6"/>
          </w:tcPr>
          <w:p w14:paraId="1BB297A4" w14:textId="77777777" w:rsidR="003357FC" w:rsidRPr="000A49B6" w:rsidRDefault="003357FC" w:rsidP="004C547B">
            <w:pPr>
              <w:pStyle w:val="TableParagraph"/>
              <w:spacing w:line="265" w:lineRule="exact"/>
              <w:ind w:left="206"/>
              <w:rPr>
                <w:b/>
              </w:rPr>
            </w:pPr>
            <w:r w:rsidRPr="000A49B6">
              <w:rPr>
                <w:b/>
                <w:spacing w:val="-4"/>
              </w:rPr>
              <w:t>ITEM</w:t>
            </w:r>
          </w:p>
        </w:tc>
        <w:tc>
          <w:tcPr>
            <w:tcW w:w="1046" w:type="pct"/>
            <w:shd w:val="clear" w:color="auto" w:fill="94B3D6"/>
          </w:tcPr>
          <w:p w14:paraId="2D70426D" w14:textId="77777777" w:rsidR="003357FC" w:rsidRPr="000A49B6" w:rsidRDefault="003357FC" w:rsidP="004C547B">
            <w:pPr>
              <w:pStyle w:val="TableParagraph"/>
              <w:spacing w:line="265" w:lineRule="exact"/>
              <w:ind w:left="450"/>
              <w:rPr>
                <w:b/>
              </w:rPr>
            </w:pPr>
            <w:r w:rsidRPr="000A49B6">
              <w:rPr>
                <w:b/>
                <w:spacing w:val="-2"/>
              </w:rPr>
              <w:t>DESCRIÇÃO</w:t>
            </w:r>
          </w:p>
        </w:tc>
        <w:tc>
          <w:tcPr>
            <w:tcW w:w="1119" w:type="pct"/>
            <w:shd w:val="clear" w:color="auto" w:fill="94B3D6"/>
          </w:tcPr>
          <w:p w14:paraId="46B10CE4" w14:textId="7D35C855" w:rsidR="003357FC" w:rsidRPr="000A49B6" w:rsidRDefault="003357FC" w:rsidP="004C547B">
            <w:pPr>
              <w:pStyle w:val="TableParagraph"/>
              <w:spacing w:line="265" w:lineRule="exact"/>
              <w:ind w:left="384"/>
              <w:rPr>
                <w:b/>
              </w:rPr>
            </w:pPr>
            <w:r w:rsidRPr="000A49B6">
              <w:rPr>
                <w:b/>
              </w:rPr>
              <w:t>QUANTIDADE</w:t>
            </w:r>
            <w:r w:rsidR="00F740E6" w:rsidRPr="000A49B6">
              <w:rPr>
                <w:b/>
              </w:rPr>
              <w:t xml:space="preserve"> </w:t>
            </w:r>
          </w:p>
        </w:tc>
        <w:tc>
          <w:tcPr>
            <w:tcW w:w="1251" w:type="pct"/>
            <w:shd w:val="clear" w:color="auto" w:fill="94B3D6"/>
          </w:tcPr>
          <w:p w14:paraId="114850A3" w14:textId="77777777" w:rsidR="003357FC" w:rsidRPr="000A49B6" w:rsidRDefault="003357FC" w:rsidP="004C547B">
            <w:pPr>
              <w:pStyle w:val="TableParagraph"/>
              <w:spacing w:line="265" w:lineRule="exact"/>
              <w:ind w:left="367"/>
              <w:rPr>
                <w:b/>
              </w:rPr>
            </w:pPr>
            <w:r w:rsidRPr="000A49B6">
              <w:rPr>
                <w:b/>
              </w:rPr>
              <w:t>VALOR</w:t>
            </w:r>
            <w:r w:rsidRPr="000A49B6">
              <w:rPr>
                <w:b/>
                <w:spacing w:val="-2"/>
              </w:rPr>
              <w:t>UNITÁRIO</w:t>
            </w:r>
          </w:p>
        </w:tc>
        <w:tc>
          <w:tcPr>
            <w:tcW w:w="1061" w:type="pct"/>
            <w:shd w:val="clear" w:color="auto" w:fill="94B3D6"/>
          </w:tcPr>
          <w:p w14:paraId="1E4A2D79" w14:textId="77777777" w:rsidR="003357FC" w:rsidRPr="000A49B6" w:rsidRDefault="003357FC" w:rsidP="004C547B">
            <w:pPr>
              <w:pStyle w:val="TableParagraph"/>
              <w:spacing w:line="265" w:lineRule="exact"/>
              <w:ind w:left="498"/>
              <w:rPr>
                <w:b/>
              </w:rPr>
            </w:pPr>
            <w:r w:rsidRPr="000A49B6">
              <w:rPr>
                <w:b/>
              </w:rPr>
              <w:t>VALORTOTAL</w:t>
            </w:r>
            <w:r w:rsidRPr="000A49B6">
              <w:rPr>
                <w:b/>
                <w:spacing w:val="-4"/>
              </w:rPr>
              <w:t xml:space="preserve"> (R$)</w:t>
            </w:r>
          </w:p>
        </w:tc>
      </w:tr>
      <w:tr w:rsidR="003357FC" w:rsidRPr="000A49B6" w14:paraId="50EABF3B" w14:textId="77777777" w:rsidTr="00DE520B">
        <w:trPr>
          <w:trHeight w:val="467"/>
        </w:trPr>
        <w:tc>
          <w:tcPr>
            <w:tcW w:w="523" w:type="pct"/>
          </w:tcPr>
          <w:p w14:paraId="2742AB8D" w14:textId="77777777" w:rsidR="003357FC" w:rsidRPr="000A49B6" w:rsidRDefault="003357FC" w:rsidP="004C547B">
            <w:pPr>
              <w:pStyle w:val="TableParagraph"/>
            </w:pPr>
          </w:p>
        </w:tc>
        <w:tc>
          <w:tcPr>
            <w:tcW w:w="1046" w:type="pct"/>
          </w:tcPr>
          <w:p w14:paraId="43BBFE57" w14:textId="77777777" w:rsidR="003357FC" w:rsidRPr="000A49B6" w:rsidRDefault="003357FC" w:rsidP="004C547B">
            <w:pPr>
              <w:pStyle w:val="TableParagraph"/>
            </w:pPr>
          </w:p>
        </w:tc>
        <w:tc>
          <w:tcPr>
            <w:tcW w:w="1119" w:type="pct"/>
          </w:tcPr>
          <w:p w14:paraId="1E191956" w14:textId="77777777" w:rsidR="003357FC" w:rsidRPr="000A49B6" w:rsidRDefault="003357FC" w:rsidP="004C547B">
            <w:pPr>
              <w:pStyle w:val="TableParagraph"/>
            </w:pPr>
          </w:p>
        </w:tc>
        <w:tc>
          <w:tcPr>
            <w:tcW w:w="1251" w:type="pct"/>
          </w:tcPr>
          <w:p w14:paraId="43EDC7E4" w14:textId="77777777" w:rsidR="003357FC" w:rsidRPr="000A49B6" w:rsidRDefault="003357FC" w:rsidP="004C547B">
            <w:pPr>
              <w:pStyle w:val="TableParagraph"/>
            </w:pPr>
          </w:p>
        </w:tc>
        <w:tc>
          <w:tcPr>
            <w:tcW w:w="1061" w:type="pct"/>
          </w:tcPr>
          <w:p w14:paraId="141A52E4" w14:textId="77777777" w:rsidR="003357FC" w:rsidRPr="000A49B6" w:rsidRDefault="003357FC" w:rsidP="004C547B">
            <w:pPr>
              <w:pStyle w:val="TableParagraph"/>
            </w:pPr>
          </w:p>
        </w:tc>
      </w:tr>
    </w:tbl>
    <w:p w14:paraId="3DF56CEF" w14:textId="77777777" w:rsidR="00A43F17" w:rsidRPr="000A49B6" w:rsidRDefault="00A43F17" w:rsidP="00A34BFA">
      <w:pPr>
        <w:keepNext/>
        <w:keepLines/>
        <w:spacing w:after="0" w:line="240" w:lineRule="auto"/>
        <w:jc w:val="center"/>
        <w:outlineLvl w:val="1"/>
        <w:rPr>
          <w:rFonts w:ascii="Times New Roman" w:eastAsiaTheme="majorEastAsia" w:hAnsi="Times New Roman" w:cs="Times New Roman"/>
        </w:rPr>
      </w:pPr>
      <w:bookmarkStart w:id="56" w:name="_Toc132306371"/>
      <w:bookmarkStart w:id="57" w:name="ANEXO1"/>
    </w:p>
    <w:p w14:paraId="2002137C" w14:textId="77777777" w:rsidR="00A43F17" w:rsidRPr="000A49B6" w:rsidRDefault="00A43F17" w:rsidP="00A34BFA">
      <w:pPr>
        <w:keepNext/>
        <w:keepLines/>
        <w:spacing w:after="0" w:line="240" w:lineRule="auto"/>
        <w:jc w:val="center"/>
        <w:outlineLvl w:val="1"/>
        <w:rPr>
          <w:rFonts w:ascii="Times New Roman" w:eastAsiaTheme="majorEastAsia" w:hAnsi="Times New Roman" w:cs="Times New Roman"/>
        </w:rPr>
      </w:pPr>
    </w:p>
    <w:p w14:paraId="49B9911E" w14:textId="77777777" w:rsidR="00A83632" w:rsidRPr="000A49B6" w:rsidRDefault="00A83632" w:rsidP="00A34BFA">
      <w:pPr>
        <w:keepNext/>
        <w:keepLines/>
        <w:spacing w:after="0" w:line="240" w:lineRule="auto"/>
        <w:jc w:val="center"/>
        <w:outlineLvl w:val="1"/>
        <w:rPr>
          <w:rFonts w:ascii="Times New Roman" w:eastAsiaTheme="majorEastAsia" w:hAnsi="Times New Roman" w:cs="Times New Roman"/>
        </w:rPr>
      </w:pPr>
    </w:p>
    <w:p w14:paraId="6E737121" w14:textId="77777777" w:rsidR="004F7E6A" w:rsidRPr="000A49B6" w:rsidRDefault="004F7E6A" w:rsidP="00A34BFA">
      <w:pPr>
        <w:keepNext/>
        <w:keepLines/>
        <w:spacing w:after="0" w:line="240" w:lineRule="auto"/>
        <w:jc w:val="center"/>
        <w:outlineLvl w:val="1"/>
        <w:rPr>
          <w:rFonts w:ascii="Times New Roman" w:eastAsiaTheme="majorEastAsia" w:hAnsi="Times New Roman" w:cs="Times New Roman"/>
        </w:rPr>
      </w:pPr>
    </w:p>
    <w:p w14:paraId="401DD3CA" w14:textId="77777777" w:rsidR="004F7E6A" w:rsidRDefault="004F7E6A" w:rsidP="00A34BFA">
      <w:pPr>
        <w:keepNext/>
        <w:keepLines/>
        <w:spacing w:after="0" w:line="240" w:lineRule="auto"/>
        <w:jc w:val="center"/>
        <w:outlineLvl w:val="1"/>
        <w:rPr>
          <w:rFonts w:ascii="Times New Roman" w:eastAsiaTheme="majorEastAsia" w:hAnsi="Times New Roman" w:cs="Times New Roman"/>
        </w:rPr>
      </w:pPr>
    </w:p>
    <w:p w14:paraId="04346D18"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2D04EDB3"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2A4FEED3"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5D115D2D"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20CE02F5"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2B0DBD14" w14:textId="77777777" w:rsidR="00EC42FB" w:rsidRDefault="00EC42FB" w:rsidP="00A34BFA">
      <w:pPr>
        <w:keepNext/>
        <w:keepLines/>
        <w:spacing w:after="0" w:line="240" w:lineRule="auto"/>
        <w:jc w:val="center"/>
        <w:outlineLvl w:val="1"/>
        <w:rPr>
          <w:rFonts w:ascii="Times New Roman" w:eastAsiaTheme="majorEastAsia" w:hAnsi="Times New Roman" w:cs="Times New Roman"/>
        </w:rPr>
      </w:pPr>
    </w:p>
    <w:p w14:paraId="3D5B6E80" w14:textId="77777777" w:rsidR="00EC42FB" w:rsidRPr="000A49B6" w:rsidRDefault="00EC42FB" w:rsidP="00A34BFA">
      <w:pPr>
        <w:keepNext/>
        <w:keepLines/>
        <w:spacing w:after="0" w:line="240" w:lineRule="auto"/>
        <w:jc w:val="center"/>
        <w:outlineLvl w:val="1"/>
        <w:rPr>
          <w:rFonts w:ascii="Times New Roman" w:eastAsiaTheme="majorEastAsia" w:hAnsi="Times New Roman" w:cs="Times New Roman"/>
        </w:rPr>
      </w:pPr>
    </w:p>
    <w:p w14:paraId="0818995A" w14:textId="08C57034" w:rsidR="00A34BFA" w:rsidRPr="000A49B6" w:rsidRDefault="00FE4EE4" w:rsidP="00A34BFA">
      <w:pPr>
        <w:keepNext/>
        <w:keepLines/>
        <w:spacing w:after="0" w:line="240" w:lineRule="auto"/>
        <w:jc w:val="center"/>
        <w:outlineLvl w:val="1"/>
        <w:rPr>
          <w:rFonts w:ascii="Times New Roman" w:eastAsiaTheme="majorEastAsia" w:hAnsi="Times New Roman" w:cs="Times New Roman"/>
        </w:rPr>
      </w:pPr>
      <w:r w:rsidRPr="000A49B6">
        <w:rPr>
          <w:rFonts w:ascii="Times New Roman" w:eastAsiaTheme="majorEastAsia" w:hAnsi="Times New Roman" w:cs="Times New Roman"/>
        </w:rPr>
        <w:t>.</w:t>
      </w:r>
    </w:p>
    <w:p w14:paraId="32BFCE2A" w14:textId="77777777" w:rsidR="00A34BFA" w:rsidRPr="000A49B6" w:rsidRDefault="00A34BFA" w:rsidP="00A34BFA">
      <w:pPr>
        <w:spacing w:after="0" w:line="240" w:lineRule="auto"/>
        <w:jc w:val="both"/>
        <w:rPr>
          <w:rFonts w:ascii="Times New Roman" w:hAnsi="Times New Roman" w:cs="Times New Roman"/>
        </w:rPr>
      </w:pPr>
    </w:p>
    <w:p w14:paraId="5C160F12" w14:textId="77777777" w:rsidR="00FE4EE4" w:rsidRPr="000A49B6" w:rsidRDefault="00FE4EE4"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p>
    <w:p w14:paraId="0A0FCE52" w14:textId="36529599" w:rsidR="00FE4EE4" w:rsidRPr="000A49B6" w:rsidRDefault="00FE4EE4"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r w:rsidRPr="000A49B6">
        <w:rPr>
          <w:rFonts w:ascii="Times New Roman" w:eastAsia="Batang" w:hAnsi="Times New Roman" w:cs="Times New Roman"/>
          <w:b/>
          <w:bCs/>
          <w:kern w:val="0"/>
          <w:u w:val="single"/>
          <w:shd w:val="clear" w:color="auto" w:fill="F2F2F2"/>
          <w:lang w:eastAsia="ar-SA"/>
        </w:rPr>
        <w:t>ANEXO VI – MINUTA DE CONTRATO</w:t>
      </w:r>
    </w:p>
    <w:p w14:paraId="0E3C82E7" w14:textId="77777777" w:rsidR="00FE4EE4" w:rsidRPr="000A49B6" w:rsidRDefault="00FE4EE4" w:rsidP="00A34BFA">
      <w:pPr>
        <w:keepNext/>
        <w:keepLine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p>
    <w:p w14:paraId="0354EB24" w14:textId="627C8AB9" w:rsidR="00A34BFA" w:rsidRPr="000A49B6" w:rsidRDefault="00A34BFA" w:rsidP="00A34BFA">
      <w:pPr>
        <w:keepNext/>
        <w:keepLine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r w:rsidRPr="000A49B6">
        <w:rPr>
          <w:rFonts w:ascii="Times New Roman" w:eastAsia="Batang" w:hAnsi="Times New Roman" w:cs="Times New Roman"/>
          <w:kern w:val="0"/>
          <w:u w:val="single"/>
          <w:shd w:val="clear" w:color="auto" w:fill="F2F2F2"/>
          <w:lang w:eastAsia="ar-SA"/>
        </w:rPr>
        <w:t>TERMO DE CONTRATO Nº ______/202</w:t>
      </w:r>
      <w:r w:rsidR="004834D7" w:rsidRPr="000A49B6">
        <w:rPr>
          <w:rFonts w:ascii="Times New Roman" w:eastAsia="Batang" w:hAnsi="Times New Roman" w:cs="Times New Roman"/>
          <w:kern w:val="0"/>
          <w:u w:val="single"/>
          <w:shd w:val="clear" w:color="auto" w:fill="F2F2F2"/>
          <w:lang w:eastAsia="ar-SA"/>
        </w:rPr>
        <w:t>6</w:t>
      </w:r>
    </w:p>
    <w:p w14:paraId="6BCD7B4C" w14:textId="77777777" w:rsidR="00A34BFA" w:rsidRPr="000A49B6" w:rsidRDefault="00A34BFA" w:rsidP="00A34BFA">
      <w:pPr>
        <w:spacing w:line="240" w:lineRule="auto"/>
        <w:rPr>
          <w:rFonts w:ascii="Times New Roman" w:hAnsi="Times New Roman" w:cs="Times New Roman"/>
          <w:lang w:eastAsia="ar-SA"/>
        </w:rPr>
      </w:pPr>
    </w:p>
    <w:p w14:paraId="45000DCB" w14:textId="31A76EB3" w:rsidR="00A34BFA" w:rsidRPr="000A49B6" w:rsidRDefault="00A34BFA" w:rsidP="00A34BFA">
      <w:pPr>
        <w:spacing w:after="0" w:line="240" w:lineRule="auto"/>
        <w:ind w:firstLine="1418"/>
        <w:jc w:val="both"/>
        <w:rPr>
          <w:rFonts w:ascii="Times New Roman" w:eastAsiaTheme="majorEastAsia" w:hAnsi="Times New Roman" w:cs="Times New Roman"/>
        </w:rPr>
      </w:pPr>
      <w:r w:rsidRPr="000A49B6">
        <w:rPr>
          <w:rFonts w:ascii="Times New Roman" w:eastAsia="Times New Roman" w:hAnsi="Times New Roman" w:cs="Times New Roman"/>
          <w:b/>
          <w:lang w:eastAsia="pt-BR"/>
        </w:rPr>
        <w:t>TERMO DE CONTRATO ______________________</w:t>
      </w:r>
      <w:r w:rsidRPr="000A49B6">
        <w:rPr>
          <w:rFonts w:ascii="Times New Roman" w:eastAsia="Times New Roman" w:hAnsi="Times New Roman" w:cs="Times New Roman"/>
          <w:lang w:eastAsia="pt-BR"/>
        </w:rPr>
        <w:t xml:space="preserve"> que fazem entre si o </w:t>
      </w:r>
      <w:r w:rsidRPr="000A49B6">
        <w:rPr>
          <w:rFonts w:ascii="Times New Roman" w:hAnsi="Times New Roman" w:cs="Times New Roman"/>
        </w:rPr>
        <w:t xml:space="preserve">MUNICÍPIO DE SÃO JOÃO DE MERITI, </w:t>
      </w:r>
      <w:r w:rsidRPr="000A49B6">
        <w:rPr>
          <w:rFonts w:ascii="Times New Roman" w:eastAsia="Arial" w:hAnsi="Times New Roman" w:cs="Times New Roman"/>
        </w:rPr>
        <w:t xml:space="preserve">por intermédio da Secretaria Municipal de Saúde, </w:t>
      </w:r>
      <w:r w:rsidRPr="000A49B6">
        <w:rPr>
          <w:rFonts w:ascii="Times New Roman" w:hAnsi="Times New Roman" w:cs="Times New Roman"/>
        </w:rPr>
        <w:t>com sede na Avenida Presidente Lincoln, nº 899, Jardim Meriti/RJ, CEP: 25.555-201, inscrito no CNPJ sob nº 29.138.336/0001-05, neste ato representado pel</w:t>
      </w:r>
      <w:r w:rsidR="009F3F2F" w:rsidRPr="000A49B6">
        <w:rPr>
          <w:rFonts w:ascii="Times New Roman" w:hAnsi="Times New Roman" w:cs="Times New Roman"/>
        </w:rPr>
        <w:t xml:space="preserve">o Sr. </w:t>
      </w:r>
      <w:r w:rsidRPr="000A49B6">
        <w:rPr>
          <w:rFonts w:ascii="Times New Roman" w:hAnsi="Times New Roman" w:cs="Times New Roman"/>
          <w:b/>
        </w:rPr>
        <w:t>____________________</w:t>
      </w:r>
      <w:r w:rsidRPr="000A49B6">
        <w:rPr>
          <w:rFonts w:ascii="Times New Roman" w:hAnsi="Times New Roman" w:cs="Times New Roman"/>
        </w:rPr>
        <w:t xml:space="preserve">, mat.________, doravante denominado CONTRATANTE, e a empresa </w:t>
      </w:r>
      <w:r w:rsidRPr="000A49B6">
        <w:rPr>
          <w:rFonts w:ascii="Times New Roman" w:hAnsi="Times New Roman" w:cs="Times New Roman"/>
          <w:b/>
        </w:rPr>
        <w:t>_________________</w:t>
      </w:r>
      <w:r w:rsidRPr="000A49B6">
        <w:rPr>
          <w:rFonts w:ascii="Times New Roman" w:hAnsi="Times New Roman" w:cs="Times New Roman"/>
        </w:rPr>
        <w:t xml:space="preserve">, </w:t>
      </w:r>
      <w:r w:rsidRPr="000A49B6">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0A49B6">
        <w:rPr>
          <w:rFonts w:ascii="Times New Roman" w:eastAsia="Arial" w:hAnsi="Times New Roman" w:cs="Times New Roman"/>
        </w:rPr>
        <w:t>conforme ato constitutivo da empresa</w:t>
      </w:r>
      <w:r w:rsidRPr="000A49B6">
        <w:rPr>
          <w:rFonts w:ascii="Times New Roman" w:eastAsia="Arial" w:hAnsi="Times New Roman" w:cs="Times New Roman"/>
          <w:i/>
          <w:iCs/>
        </w:rPr>
        <w:t xml:space="preserve"> e </w:t>
      </w:r>
      <w:r w:rsidRPr="000A49B6">
        <w:rPr>
          <w:rFonts w:ascii="Times New Roman" w:eastAsia="Arial" w:hAnsi="Times New Roman" w:cs="Times New Roman"/>
          <w:iCs/>
        </w:rPr>
        <w:t>procuração</w:t>
      </w:r>
      <w:r w:rsidRPr="000A49B6">
        <w:rPr>
          <w:rFonts w:ascii="Times New Roman" w:eastAsia="Arial" w:hAnsi="Times New Roman" w:cs="Times New Roman"/>
          <w:i/>
          <w:iCs/>
        </w:rPr>
        <w:t xml:space="preserve">, </w:t>
      </w:r>
      <w:r w:rsidRPr="000A49B6">
        <w:rPr>
          <w:rFonts w:ascii="Times New Roman" w:hAnsi="Times New Roman" w:cs="Times New Roman"/>
        </w:rPr>
        <w:t xml:space="preserve">doravante denominada CONTRATADA, tendo em </w:t>
      </w:r>
      <w:r w:rsidRPr="000A49B6">
        <w:rPr>
          <w:rFonts w:ascii="Times New Roman" w:eastAsia="Arial" w:hAnsi="Times New Roman" w:cs="Times New Roman"/>
        </w:rPr>
        <w:t xml:space="preserve">vista o que consta no </w:t>
      </w:r>
      <w:r w:rsidRPr="000A49B6">
        <w:rPr>
          <w:rFonts w:ascii="Times New Roman" w:eastAsia="Arial" w:hAnsi="Times New Roman" w:cs="Times New Roman"/>
          <w:b/>
        </w:rPr>
        <w:t xml:space="preserve">Processo Administrativo nº </w:t>
      </w:r>
      <w:r w:rsidR="00F55022" w:rsidRPr="000A49B6">
        <w:rPr>
          <w:rFonts w:ascii="Times New Roman" w:eastAsia="Arial" w:hAnsi="Times New Roman" w:cs="Times New Roman"/>
          <w:b/>
        </w:rPr>
        <w:t>7589/2026</w:t>
      </w:r>
      <w:r w:rsidR="001A0A57" w:rsidRPr="000A49B6">
        <w:rPr>
          <w:rFonts w:ascii="Times New Roman" w:eastAsia="Arial" w:hAnsi="Times New Roman" w:cs="Times New Roman"/>
          <w:b/>
        </w:rPr>
        <w:t>- S</w:t>
      </w:r>
      <w:r w:rsidR="00D80F04" w:rsidRPr="000A49B6">
        <w:rPr>
          <w:rFonts w:ascii="Times New Roman" w:eastAsia="Arial" w:hAnsi="Times New Roman" w:cs="Times New Roman"/>
          <w:b/>
        </w:rPr>
        <w:t>MS</w:t>
      </w:r>
      <w:r w:rsidR="001A0A57" w:rsidRPr="000A49B6">
        <w:rPr>
          <w:rFonts w:ascii="Times New Roman" w:eastAsia="Arial" w:hAnsi="Times New Roman" w:cs="Times New Roman"/>
          <w:b/>
        </w:rPr>
        <w:t xml:space="preserve"> </w:t>
      </w:r>
      <w:r w:rsidRPr="000A49B6">
        <w:rPr>
          <w:rFonts w:ascii="Times New Roman" w:eastAsia="Arial" w:hAnsi="Times New Roman" w:cs="Times New Roman"/>
        </w:rPr>
        <w:t xml:space="preserve">e em observância às disposições da </w:t>
      </w:r>
      <w:hyperlink r:id="rId29" w:history="1">
        <w:r w:rsidRPr="000A49B6">
          <w:rPr>
            <w:rFonts w:ascii="Times New Roman" w:eastAsia="Arial" w:hAnsi="Times New Roman" w:cs="Times New Roman"/>
          </w:rPr>
          <w:t>Lei nº 14.133, de 1º de abril de 2021</w:t>
        </w:r>
      </w:hyperlink>
      <w:r w:rsidRPr="000A49B6">
        <w:rPr>
          <w:rFonts w:ascii="Times New Roman" w:eastAsia="Arial" w:hAnsi="Times New Roman" w:cs="Times New Roman"/>
        </w:rPr>
        <w:t xml:space="preserve"> e demais legislação aplicável, resolvem celebrar o presente Termo de Contrato, </w:t>
      </w:r>
      <w:r w:rsidRPr="000A49B6">
        <w:rPr>
          <w:rFonts w:ascii="Times New Roman" w:eastAsia="Arial" w:hAnsi="Times New Roman" w:cs="Times New Roman"/>
          <w:iCs/>
        </w:rPr>
        <w:t>Pregão Eletrônico nº ______/_______</w:t>
      </w:r>
      <w:r w:rsidRPr="000A49B6">
        <w:rPr>
          <w:rFonts w:ascii="Times New Roman" w:eastAsia="Arial" w:hAnsi="Times New Roman" w:cs="Times New Roman"/>
        </w:rPr>
        <w:t xml:space="preserve">, </w:t>
      </w:r>
      <w:r w:rsidRPr="000A49B6">
        <w:rPr>
          <w:rFonts w:ascii="Times New Roman" w:eastAsiaTheme="majorEastAsia" w:hAnsi="Times New Roman" w:cs="Times New Roman"/>
        </w:rPr>
        <w:t>cuja celebração foi autorizada.</w:t>
      </w:r>
    </w:p>
    <w:p w14:paraId="2E1E06FA" w14:textId="77777777" w:rsidR="00A34BFA" w:rsidRPr="000A49B6" w:rsidRDefault="00A34BFA" w:rsidP="00A34BFA">
      <w:pPr>
        <w:spacing w:after="0" w:line="240" w:lineRule="auto"/>
        <w:jc w:val="both"/>
        <w:rPr>
          <w:rFonts w:ascii="Times New Roman" w:eastAsia="Arial" w:hAnsi="Times New Roman" w:cs="Times New Roman"/>
        </w:rPr>
      </w:pPr>
    </w:p>
    <w:p w14:paraId="50FE83AE" w14:textId="77777777" w:rsidR="00A34BFA" w:rsidRPr="000A49B6" w:rsidRDefault="00A34BFA" w:rsidP="00A34BFA">
      <w:pPr>
        <w:spacing w:after="0" w:line="240" w:lineRule="auto"/>
        <w:jc w:val="both"/>
        <w:rPr>
          <w:rFonts w:ascii="Times New Roman" w:eastAsia="Arial" w:hAnsi="Times New Roman" w:cs="Times New Roman"/>
        </w:rPr>
      </w:pPr>
    </w:p>
    <w:p w14:paraId="4F0E8267" w14:textId="77777777" w:rsidR="00A34BFA" w:rsidRPr="000A49B6" w:rsidRDefault="00A34BFA" w:rsidP="00A34BFA">
      <w:pPr>
        <w:keepNext/>
        <w:keepLines/>
        <w:spacing w:after="0" w:line="240" w:lineRule="auto"/>
        <w:jc w:val="center"/>
        <w:outlineLvl w:val="3"/>
        <w:rPr>
          <w:rFonts w:ascii="Times New Roman" w:eastAsia="Batang" w:hAnsi="Times New Roman" w:cs="Times New Roman"/>
          <w:b/>
          <w:iCs/>
        </w:rPr>
      </w:pPr>
      <w:r w:rsidRPr="000A49B6">
        <w:rPr>
          <w:rFonts w:ascii="Times New Roman" w:eastAsia="Batang" w:hAnsi="Times New Roman" w:cs="Times New Roman"/>
          <w:b/>
          <w:iCs/>
        </w:rPr>
        <w:t>CLÁUSULA PRIMEIRA: DA VINCULAÇÃO- Art. 92 inciso II da Lei 14.133/2021</w:t>
      </w:r>
    </w:p>
    <w:p w14:paraId="7AAD7B3D" w14:textId="77777777" w:rsidR="00A34BFA" w:rsidRPr="000A49B6" w:rsidRDefault="00A34BFA" w:rsidP="00A34BFA">
      <w:pPr>
        <w:keepNext/>
        <w:keepLines/>
        <w:spacing w:after="0" w:line="240" w:lineRule="auto"/>
        <w:jc w:val="center"/>
        <w:outlineLvl w:val="3"/>
        <w:rPr>
          <w:rFonts w:ascii="Times New Roman" w:eastAsia="Batang" w:hAnsi="Times New Roman" w:cs="Times New Roman"/>
          <w:b/>
          <w:iCs/>
        </w:rPr>
      </w:pPr>
    </w:p>
    <w:p w14:paraId="6C5DBA7C" w14:textId="2477FF93" w:rsidR="00A34BFA" w:rsidRPr="000A49B6" w:rsidRDefault="00A34BFA" w:rsidP="00A34BFA">
      <w:pPr>
        <w:spacing w:after="0" w:line="240" w:lineRule="auto"/>
        <w:jc w:val="both"/>
        <w:rPr>
          <w:rFonts w:ascii="Times New Roman" w:hAnsi="Times New Roman" w:cs="Times New Roman"/>
          <w:b/>
          <w:bCs/>
          <w:color w:val="000000" w:themeColor="text1"/>
        </w:rPr>
      </w:pPr>
      <w:r w:rsidRPr="000A49B6">
        <w:rPr>
          <w:rFonts w:ascii="Times New Roman" w:hAnsi="Times New Roman" w:cs="Times New Roman"/>
        </w:rPr>
        <w:t xml:space="preserve">O presente Contrato obedece aos termos do Processo </w:t>
      </w:r>
      <w:r w:rsidRPr="000A49B6">
        <w:rPr>
          <w:rFonts w:ascii="Times New Roman" w:hAnsi="Times New Roman" w:cs="Times New Roman"/>
          <w:b/>
          <w:bCs/>
          <w:color w:val="000000" w:themeColor="text1"/>
        </w:rPr>
        <w:t xml:space="preserve">Administrativo nº </w:t>
      </w:r>
      <w:r w:rsidR="00F55022" w:rsidRPr="000A49B6">
        <w:rPr>
          <w:rFonts w:ascii="Times New Roman" w:hAnsi="Times New Roman" w:cs="Times New Roman"/>
          <w:b/>
          <w:bCs/>
          <w:color w:val="000000" w:themeColor="text1"/>
        </w:rPr>
        <w:t>7589</w:t>
      </w:r>
      <w:r w:rsidRPr="000A49B6">
        <w:rPr>
          <w:rFonts w:ascii="Times New Roman" w:eastAsia="Arial" w:hAnsi="Times New Roman" w:cs="Times New Roman"/>
          <w:b/>
          <w:bCs/>
          <w:color w:val="000000" w:themeColor="text1"/>
        </w:rPr>
        <w:t>/202</w:t>
      </w:r>
      <w:r w:rsidR="00F55022" w:rsidRPr="000A49B6">
        <w:rPr>
          <w:rFonts w:ascii="Times New Roman" w:eastAsia="Arial" w:hAnsi="Times New Roman" w:cs="Times New Roman"/>
          <w:b/>
          <w:bCs/>
          <w:color w:val="000000" w:themeColor="text1"/>
        </w:rPr>
        <w:t>6</w:t>
      </w:r>
      <w:r w:rsidR="00073D50" w:rsidRPr="000A49B6">
        <w:rPr>
          <w:rFonts w:ascii="Times New Roman" w:eastAsia="Arial" w:hAnsi="Times New Roman" w:cs="Times New Roman"/>
          <w:b/>
          <w:bCs/>
          <w:color w:val="000000" w:themeColor="text1"/>
        </w:rPr>
        <w:t>-S</w:t>
      </w:r>
      <w:r w:rsidR="00D80F04" w:rsidRPr="000A49B6">
        <w:rPr>
          <w:rFonts w:ascii="Times New Roman" w:eastAsia="Arial" w:hAnsi="Times New Roman" w:cs="Times New Roman"/>
          <w:b/>
          <w:bCs/>
          <w:color w:val="000000" w:themeColor="text1"/>
        </w:rPr>
        <w:t>MS</w:t>
      </w:r>
      <w:r w:rsidRPr="000A49B6">
        <w:rPr>
          <w:rFonts w:ascii="Times New Roman" w:hAnsi="Times New Roman" w:cs="Times New Roman"/>
          <w:b/>
          <w:bCs/>
          <w:color w:val="000000" w:themeColor="text1"/>
        </w:rPr>
        <w:t xml:space="preserve">, Edital nº </w:t>
      </w:r>
      <w:proofErr w:type="spellStart"/>
      <w:r w:rsidR="00D80F04" w:rsidRPr="000A49B6">
        <w:rPr>
          <w:rFonts w:ascii="Times New Roman" w:hAnsi="Times New Roman" w:cs="Times New Roman"/>
          <w:b/>
          <w:bCs/>
          <w:color w:val="000000" w:themeColor="text1"/>
        </w:rPr>
        <w:t>xxx</w:t>
      </w:r>
      <w:proofErr w:type="spellEnd"/>
      <w:r w:rsidR="007A1C2E" w:rsidRPr="000A49B6">
        <w:rPr>
          <w:rFonts w:ascii="Times New Roman" w:hAnsi="Times New Roman" w:cs="Times New Roman"/>
          <w:b/>
          <w:bCs/>
          <w:color w:val="000000" w:themeColor="text1"/>
        </w:rPr>
        <w:t>/202</w:t>
      </w:r>
      <w:r w:rsidR="00F55022" w:rsidRPr="000A49B6">
        <w:rPr>
          <w:rFonts w:ascii="Times New Roman" w:hAnsi="Times New Roman" w:cs="Times New Roman"/>
          <w:b/>
          <w:bCs/>
          <w:color w:val="000000" w:themeColor="text1"/>
        </w:rPr>
        <w:t>6</w:t>
      </w:r>
      <w:r w:rsidRPr="000A49B6">
        <w:rPr>
          <w:rFonts w:ascii="Times New Roman" w:hAnsi="Times New Roman" w:cs="Times New Roman"/>
          <w:b/>
          <w:bCs/>
          <w:color w:val="000000" w:themeColor="text1"/>
        </w:rPr>
        <w:t xml:space="preserve">, </w:t>
      </w:r>
      <w:r w:rsidR="00073D50" w:rsidRPr="000A49B6">
        <w:rPr>
          <w:rFonts w:ascii="Times New Roman" w:hAnsi="Times New Roman" w:cs="Times New Roman"/>
          <w:b/>
          <w:bCs/>
          <w:color w:val="000000" w:themeColor="text1"/>
        </w:rPr>
        <w:t>-S</w:t>
      </w:r>
      <w:r w:rsidR="00D80F04" w:rsidRPr="000A49B6">
        <w:rPr>
          <w:rFonts w:ascii="Times New Roman" w:hAnsi="Times New Roman" w:cs="Times New Roman"/>
          <w:b/>
          <w:bCs/>
          <w:color w:val="000000" w:themeColor="text1"/>
        </w:rPr>
        <w:t>MS</w:t>
      </w:r>
      <w:r w:rsidR="00073D50" w:rsidRPr="000A49B6">
        <w:rPr>
          <w:rFonts w:ascii="Times New Roman" w:hAnsi="Times New Roman" w:cs="Times New Roman"/>
          <w:b/>
          <w:bCs/>
          <w:color w:val="000000" w:themeColor="text1"/>
        </w:rPr>
        <w:t xml:space="preserve"> </w:t>
      </w:r>
      <w:r w:rsidRPr="000A49B6">
        <w:rPr>
          <w:rFonts w:ascii="Times New Roman" w:hAnsi="Times New Roman" w:cs="Times New Roman"/>
          <w:b/>
          <w:bCs/>
          <w:color w:val="000000" w:themeColor="text1"/>
        </w:rPr>
        <w:t xml:space="preserve">na modalidade </w:t>
      </w:r>
      <w:r w:rsidRPr="000A49B6">
        <w:rPr>
          <w:rFonts w:ascii="Times New Roman" w:eastAsia="Arial" w:hAnsi="Times New Roman" w:cs="Times New Roman"/>
          <w:b/>
          <w:bCs/>
          <w:iCs/>
          <w:color w:val="000000" w:themeColor="text1"/>
        </w:rPr>
        <w:t>Pregão Eletrônico</w:t>
      </w:r>
      <w:r w:rsidR="004D7E79" w:rsidRPr="000A49B6">
        <w:rPr>
          <w:rFonts w:ascii="Times New Roman" w:eastAsia="Arial" w:hAnsi="Times New Roman" w:cs="Times New Roman"/>
          <w:b/>
          <w:bCs/>
          <w:iCs/>
          <w:color w:val="000000" w:themeColor="text1"/>
        </w:rPr>
        <w:t xml:space="preserve"> </w:t>
      </w:r>
      <w:r w:rsidRPr="000A49B6">
        <w:rPr>
          <w:rFonts w:ascii="Times New Roman" w:hAnsi="Times New Roman" w:cs="Times New Roman"/>
          <w:b/>
          <w:bCs/>
          <w:color w:val="000000" w:themeColor="text1"/>
        </w:rPr>
        <w:t>e da Lei nº 14.133 de 01.04.2021.</w:t>
      </w:r>
    </w:p>
    <w:p w14:paraId="62C81377" w14:textId="77777777" w:rsidR="00A34BFA" w:rsidRPr="000A49B6" w:rsidRDefault="00A34BFA" w:rsidP="00A34BFA">
      <w:pPr>
        <w:spacing w:after="0" w:line="240" w:lineRule="auto"/>
        <w:jc w:val="both"/>
        <w:rPr>
          <w:rFonts w:ascii="Times New Roman" w:hAnsi="Times New Roman" w:cs="Times New Roman"/>
        </w:rPr>
      </w:pPr>
    </w:p>
    <w:p w14:paraId="309FB624" w14:textId="77777777" w:rsidR="00A34BFA" w:rsidRPr="000A49B6" w:rsidRDefault="00A34BFA" w:rsidP="00A34BFA">
      <w:pPr>
        <w:spacing w:after="0" w:line="240" w:lineRule="auto"/>
        <w:jc w:val="both"/>
        <w:rPr>
          <w:rFonts w:ascii="Times New Roman" w:eastAsia="Batang" w:hAnsi="Times New Roman" w:cs="Times New Roman"/>
          <w:b/>
        </w:rPr>
      </w:pPr>
      <w:r w:rsidRPr="000A49B6">
        <w:rPr>
          <w:rFonts w:ascii="Times New Roman" w:eastAsia="Batang" w:hAnsi="Times New Roman" w:cs="Times New Roman"/>
        </w:rPr>
        <w:t xml:space="preserve">O presente Contrato está vinculado ao termo o despacho autorizativo do Ordenador de Despesa; à solicitação da </w:t>
      </w:r>
      <w:r w:rsidRPr="000A49B6">
        <w:rPr>
          <w:rFonts w:ascii="Times New Roman" w:eastAsia="Batang" w:hAnsi="Times New Roman" w:cs="Times New Roman"/>
          <w:shd w:val="clear" w:color="auto" w:fill="F2F2F2"/>
        </w:rPr>
        <w:t>Secretaria de Saúde e</w:t>
      </w:r>
      <w:r w:rsidRPr="000A49B6">
        <w:rPr>
          <w:rFonts w:ascii="Times New Roman" w:eastAsia="Batang" w:hAnsi="Times New Roman" w:cs="Times New Roman"/>
        </w:rPr>
        <w:t xml:space="preserve"> à proposta da CONTRATADA, independentemente de sua transcrição.</w:t>
      </w:r>
    </w:p>
    <w:p w14:paraId="7A1B4ADB" w14:textId="77777777" w:rsidR="00A34BFA" w:rsidRPr="000A49B6" w:rsidRDefault="00A34BFA" w:rsidP="00A34BFA">
      <w:pPr>
        <w:keepNext/>
        <w:keepLines/>
        <w:spacing w:after="0" w:line="240" w:lineRule="auto"/>
        <w:outlineLvl w:val="3"/>
        <w:rPr>
          <w:rFonts w:ascii="Times New Roman" w:eastAsia="Batang" w:hAnsi="Times New Roman" w:cs="Times New Roman"/>
          <w:b/>
          <w:iCs/>
          <w:u w:val="single"/>
        </w:rPr>
      </w:pPr>
    </w:p>
    <w:p w14:paraId="0413B437" w14:textId="77777777" w:rsidR="00A34BFA" w:rsidRPr="000A49B6" w:rsidRDefault="00A34BFA" w:rsidP="00A34BFA">
      <w:pPr>
        <w:keepNext/>
        <w:keepLines/>
        <w:spacing w:after="0" w:line="240" w:lineRule="auto"/>
        <w:jc w:val="center"/>
        <w:outlineLvl w:val="3"/>
        <w:rPr>
          <w:rFonts w:ascii="Times New Roman" w:eastAsia="Batang" w:hAnsi="Times New Roman" w:cs="Times New Roman"/>
          <w:b/>
          <w:iCs/>
        </w:rPr>
      </w:pPr>
      <w:r w:rsidRPr="000A49B6">
        <w:rPr>
          <w:rFonts w:ascii="Times New Roman" w:eastAsia="Batang" w:hAnsi="Times New Roman" w:cs="Times New Roman"/>
          <w:b/>
          <w:iCs/>
        </w:rPr>
        <w:t>CLÁUSULA SEGUNDA: DO OBJETO- Art.92, Inc. I da Lei 14.133/2021</w:t>
      </w:r>
    </w:p>
    <w:p w14:paraId="02F550D1" w14:textId="77777777" w:rsidR="00A34BFA" w:rsidRPr="000A49B6"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p>
    <w:p w14:paraId="2BCE32C2" w14:textId="7160E60D" w:rsidR="009C6BC4" w:rsidRPr="000A49B6" w:rsidRDefault="00EC65FD" w:rsidP="009C6BC4">
      <w:pPr>
        <w:spacing w:line="288" w:lineRule="auto"/>
        <w:contextualSpacing/>
        <w:jc w:val="both"/>
        <w:rPr>
          <w:rFonts w:ascii="Times New Roman" w:hAnsi="Times New Roman" w:cs="Times New Roman"/>
        </w:rPr>
      </w:pPr>
      <w:r w:rsidRPr="000A49B6">
        <w:rPr>
          <w:rFonts w:ascii="Times New Roman" w:hAnsi="Times New Roman" w:cs="Times New Roman"/>
        </w:rPr>
        <w:t xml:space="preserve">O Objeto é futura e eventual </w:t>
      </w:r>
      <w:proofErr w:type="spellStart"/>
      <w:r w:rsidR="00352F53" w:rsidRPr="000A49B6">
        <w:rPr>
          <w:rFonts w:ascii="Times New Roman" w:hAnsi="Times New Roman" w:cs="Times New Roman"/>
        </w:rPr>
        <w:t>xxxxxxxxxxxxxxxxxxxxxxxxxxxxxxxxxxxxxxxxxxxxxxxx</w:t>
      </w:r>
      <w:proofErr w:type="spellEnd"/>
      <w:r w:rsidR="009C6BC4" w:rsidRPr="000A49B6">
        <w:rPr>
          <w:rFonts w:ascii="Times New Roman" w:hAnsi="Times New Roman" w:cs="Times New Roman"/>
        </w:rPr>
        <w:t xml:space="preserve"> com objetivo de atender às necessidades da Secretaria Municipal de Saúde de São João de Meriti/RJ,</w:t>
      </w:r>
      <w:r w:rsidR="009C6BC4" w:rsidRPr="000A49B6">
        <w:rPr>
          <w:rFonts w:ascii="Times New Roman" w:eastAsia="Century" w:hAnsi="Times New Roman" w:cs="Times New Roman"/>
          <w:color w:val="000000"/>
        </w:rPr>
        <w:t xml:space="preserve"> conforme quantidades e especificações técnicas constantes no Termo de Referência e o disposto neste</w:t>
      </w:r>
      <w:r w:rsidR="009C6BC4" w:rsidRPr="000A49B6">
        <w:rPr>
          <w:rFonts w:ascii="Times New Roman" w:eastAsia="Century" w:hAnsi="Times New Roman" w:cs="Times New Roman"/>
        </w:rPr>
        <w:t xml:space="preserve"> </w:t>
      </w:r>
      <w:r w:rsidR="009C6BC4" w:rsidRPr="000A49B6">
        <w:rPr>
          <w:rFonts w:ascii="Times New Roman" w:hAnsi="Times New Roman" w:cs="Times New Roman"/>
        </w:rPr>
        <w:t>Edital e seus anexos.</w:t>
      </w:r>
    </w:p>
    <w:p w14:paraId="53CCAEEE" w14:textId="77777777" w:rsidR="00FB645F" w:rsidRPr="000A49B6" w:rsidRDefault="00FB645F" w:rsidP="00A34BFA">
      <w:pPr>
        <w:widowControl w:val="0"/>
        <w:autoSpaceDE w:val="0"/>
        <w:autoSpaceDN w:val="0"/>
        <w:spacing w:after="0" w:line="240" w:lineRule="auto"/>
        <w:jc w:val="both"/>
        <w:rPr>
          <w:rFonts w:ascii="Times New Roman" w:eastAsia="Times New Roman" w:hAnsi="Times New Roman" w:cs="Times New Roman"/>
          <w:color w:val="EE0000"/>
          <w:kern w:val="0"/>
          <w:lang w:eastAsia="pt-BR"/>
        </w:rPr>
      </w:pPr>
    </w:p>
    <w:p w14:paraId="2EAEF951"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0A49B6">
        <w:rPr>
          <w:rFonts w:ascii="Times New Roman" w:eastAsiaTheme="minorEastAsia" w:hAnsi="Times New Roman" w:cs="Times New Roman"/>
          <w:kern w:val="0"/>
          <w:lang w:eastAsia="pt-BR"/>
        </w:rPr>
        <w:t>e eventuais anexos dos documentos supracitados</w:t>
      </w:r>
      <w:r w:rsidRPr="000A49B6">
        <w:rPr>
          <w:rFonts w:ascii="Times New Roman" w:eastAsia="Times New Roman" w:hAnsi="Times New Roman" w:cs="Times New Roman"/>
          <w:kern w:val="0"/>
          <w:lang w:eastAsia="pt-BR"/>
        </w:rPr>
        <w:t xml:space="preserve">. </w:t>
      </w:r>
    </w:p>
    <w:p w14:paraId="4570C68E" w14:textId="77777777" w:rsidR="00A34BFA" w:rsidRPr="000A49B6" w:rsidRDefault="00A34BFA" w:rsidP="00A34BFA">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0A49B6">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6C2FB69D" w14:textId="77777777" w:rsidR="001975FA" w:rsidRPr="000A49B6" w:rsidRDefault="001975FA" w:rsidP="00A34BFA">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127E1559" w14:textId="77777777" w:rsidR="00A34BFA" w:rsidRPr="000A49B6" w:rsidRDefault="00A34BFA" w:rsidP="00A34BFA">
      <w:pPr>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0A49B6" w14:paraId="1A607146"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5B00E" w14:textId="77777777" w:rsidR="00A34BFA" w:rsidRPr="000A49B6" w:rsidRDefault="00A34BFA" w:rsidP="004C547B">
            <w:pPr>
              <w:widowControl w:val="0"/>
              <w:spacing w:after="0" w:line="240" w:lineRule="auto"/>
              <w:jc w:val="center"/>
              <w:rPr>
                <w:rFonts w:ascii="Times New Roman" w:eastAsia="Arial" w:hAnsi="Times New Roman" w:cs="Times New Roman"/>
                <w:bCs/>
              </w:rPr>
            </w:pPr>
            <w:r w:rsidRPr="000A49B6">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FCFD2" w14:textId="77777777" w:rsidR="00A34BFA" w:rsidRPr="000A49B6" w:rsidRDefault="00A34BFA" w:rsidP="004C547B">
            <w:pPr>
              <w:widowControl w:val="0"/>
              <w:spacing w:after="0" w:line="240" w:lineRule="auto"/>
              <w:jc w:val="center"/>
              <w:rPr>
                <w:rFonts w:ascii="Times New Roman" w:eastAsia="Arial" w:hAnsi="Times New Roman" w:cs="Times New Roman"/>
              </w:rPr>
            </w:pPr>
            <w:r w:rsidRPr="000A49B6">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470C0" w14:textId="77777777" w:rsidR="00A34BFA" w:rsidRPr="000A49B6" w:rsidRDefault="00A34BFA" w:rsidP="004C547B">
            <w:pPr>
              <w:widowControl w:val="0"/>
              <w:spacing w:after="0" w:line="240" w:lineRule="auto"/>
              <w:jc w:val="center"/>
              <w:rPr>
                <w:rFonts w:ascii="Times New Roman" w:eastAsia="Arial" w:hAnsi="Times New Roman" w:cs="Times New Roman"/>
              </w:rPr>
            </w:pPr>
            <w:r w:rsidRPr="000A49B6">
              <w:rPr>
                <w:rFonts w:ascii="Times New Roman" w:eastAsia="Arial" w:hAnsi="Times New Roman" w:cs="Times New Roman"/>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637D6" w14:textId="77777777" w:rsidR="00A34BFA" w:rsidRPr="000A49B6" w:rsidRDefault="00A34BFA" w:rsidP="004C547B">
            <w:pPr>
              <w:widowControl w:val="0"/>
              <w:spacing w:after="0" w:line="240" w:lineRule="auto"/>
              <w:jc w:val="center"/>
              <w:rPr>
                <w:rFonts w:ascii="Times New Roman" w:eastAsia="Arial" w:hAnsi="Times New Roman" w:cs="Times New Roman"/>
                <w:bCs/>
              </w:rPr>
            </w:pPr>
            <w:r w:rsidRPr="000A49B6">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8EE87" w14:textId="77777777" w:rsidR="00A34BFA" w:rsidRPr="000A49B6" w:rsidRDefault="00A34BFA" w:rsidP="004C547B">
            <w:pPr>
              <w:widowControl w:val="0"/>
              <w:spacing w:after="0" w:line="240" w:lineRule="auto"/>
              <w:jc w:val="center"/>
              <w:rPr>
                <w:rFonts w:ascii="Times New Roman" w:eastAsia="Arial" w:hAnsi="Times New Roman" w:cs="Times New Roman"/>
                <w:bCs/>
              </w:rPr>
            </w:pPr>
            <w:r w:rsidRPr="000A49B6">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6618" w14:textId="77777777" w:rsidR="00A34BFA" w:rsidRPr="000A49B6" w:rsidRDefault="00A34BFA" w:rsidP="004C547B">
            <w:pPr>
              <w:widowControl w:val="0"/>
              <w:spacing w:after="0" w:line="240" w:lineRule="auto"/>
              <w:jc w:val="center"/>
              <w:rPr>
                <w:rFonts w:ascii="Times New Roman" w:eastAsia="Arial" w:hAnsi="Times New Roman" w:cs="Times New Roman"/>
                <w:bCs/>
              </w:rPr>
            </w:pPr>
            <w:r w:rsidRPr="000A49B6">
              <w:rPr>
                <w:rFonts w:ascii="Times New Roman" w:eastAsia="Arial" w:hAnsi="Times New Roman" w:cs="Times New Roman"/>
                <w:bCs/>
              </w:rPr>
              <w:t>VALOR TOTAL</w:t>
            </w:r>
          </w:p>
        </w:tc>
      </w:tr>
      <w:tr w:rsidR="00A34BFA" w:rsidRPr="000A49B6" w14:paraId="1AF419A3"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65A02" w14:textId="77777777" w:rsidR="00A34BFA" w:rsidRPr="000A49B6"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7AE75" w14:textId="77777777" w:rsidR="00A34BFA" w:rsidRPr="000A49B6"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C8D08" w14:textId="77777777" w:rsidR="00A34BFA" w:rsidRPr="000A49B6"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B38AB" w14:textId="77777777" w:rsidR="00A34BFA" w:rsidRPr="000A49B6"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9E8AA" w14:textId="77777777" w:rsidR="00A34BFA" w:rsidRPr="000A49B6"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F9500" w14:textId="77777777" w:rsidR="00A34BFA" w:rsidRPr="000A49B6" w:rsidRDefault="00A34BFA" w:rsidP="004C547B">
            <w:pPr>
              <w:widowControl w:val="0"/>
              <w:spacing w:after="0" w:line="240" w:lineRule="auto"/>
              <w:rPr>
                <w:rFonts w:ascii="Times New Roman" w:eastAsia="Arial" w:hAnsi="Times New Roman" w:cs="Times New Roman"/>
              </w:rPr>
            </w:pPr>
          </w:p>
        </w:tc>
      </w:tr>
    </w:tbl>
    <w:p w14:paraId="270954F8"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2C0D8071" w14:textId="77777777" w:rsidR="00A34BFA" w:rsidRPr="000A49B6" w:rsidRDefault="00A34BFA" w:rsidP="00A34BFA">
      <w:pPr>
        <w:widowControl w:val="0"/>
        <w:autoSpaceDE w:val="0"/>
        <w:autoSpaceDN w:val="0"/>
        <w:spacing w:after="0" w:line="240" w:lineRule="auto"/>
        <w:ind w:hanging="24"/>
        <w:jc w:val="both"/>
        <w:rPr>
          <w:rFonts w:ascii="Times New Roman" w:eastAsia="Times New Roman" w:hAnsi="Times New Roman" w:cs="Times New Roman"/>
          <w:kern w:val="0"/>
          <w:lang w:eastAsia="pt-BR"/>
        </w:rPr>
      </w:pPr>
    </w:p>
    <w:p w14:paraId="1D053A6E"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lang w:eastAsia="pt-BR"/>
        </w:rPr>
      </w:pPr>
      <w:r w:rsidRPr="000A49B6">
        <w:rPr>
          <w:rFonts w:ascii="Times New Roman" w:eastAsiaTheme="majorEastAsia" w:hAnsi="Times New Roman" w:cs="Times New Roman"/>
          <w:b/>
          <w:bCs/>
          <w:kern w:val="0"/>
          <w:lang w:eastAsia="pt-BR"/>
        </w:rPr>
        <w:t xml:space="preserve">CLÁUSULA TERCEIRA: VIGÊNCIA E PRORROGAÇÃO e PRAZOS - </w:t>
      </w:r>
      <w:r w:rsidRPr="000A49B6">
        <w:rPr>
          <w:rFonts w:ascii="Times New Roman" w:eastAsia="Batang" w:hAnsi="Times New Roman" w:cs="Times New Roman"/>
          <w:b/>
          <w:bCs/>
          <w:kern w:val="0"/>
          <w:lang w:eastAsia="pt-BR"/>
        </w:rPr>
        <w:t xml:space="preserve">Art.92, </w:t>
      </w:r>
      <w:proofErr w:type="spellStart"/>
      <w:r w:rsidRPr="000A49B6">
        <w:rPr>
          <w:rFonts w:ascii="Times New Roman" w:eastAsia="Batang" w:hAnsi="Times New Roman" w:cs="Times New Roman"/>
          <w:b/>
          <w:bCs/>
          <w:kern w:val="0"/>
          <w:lang w:eastAsia="pt-BR"/>
        </w:rPr>
        <w:t>inc.VII</w:t>
      </w:r>
      <w:proofErr w:type="spellEnd"/>
      <w:r w:rsidRPr="000A49B6">
        <w:rPr>
          <w:rFonts w:ascii="Times New Roman" w:eastAsia="Batang" w:hAnsi="Times New Roman" w:cs="Times New Roman"/>
          <w:b/>
          <w:bCs/>
          <w:kern w:val="0"/>
          <w:lang w:eastAsia="pt-BR"/>
        </w:rPr>
        <w:t xml:space="preserve"> da Lei 14.133/2021</w:t>
      </w:r>
    </w:p>
    <w:p w14:paraId="6C9F5D75" w14:textId="77777777" w:rsidR="00A34BFA" w:rsidRPr="000A49B6" w:rsidRDefault="00A34BFA" w:rsidP="00A34BFA">
      <w:pPr>
        <w:spacing w:line="240" w:lineRule="auto"/>
        <w:rPr>
          <w:rFonts w:ascii="Times New Roman" w:hAnsi="Times New Roman" w:cs="Times New Roman"/>
          <w:lang w:eastAsia="pt-BR"/>
        </w:rPr>
      </w:pPr>
    </w:p>
    <w:p w14:paraId="38D146FE" w14:textId="77777777" w:rsidR="00A34BFA" w:rsidRPr="000A49B6" w:rsidRDefault="00A34BFA" w:rsidP="00A34BFA">
      <w:pPr>
        <w:spacing w:after="0" w:line="240" w:lineRule="auto"/>
        <w:jc w:val="both"/>
        <w:rPr>
          <w:rFonts w:ascii="Times New Roman" w:eastAsiaTheme="minorEastAsia" w:hAnsi="Times New Roman" w:cs="Times New Roman"/>
          <w:iCs/>
          <w:kern w:val="0"/>
          <w:lang w:eastAsia="pt-BR"/>
        </w:rPr>
      </w:pPr>
      <w:r w:rsidRPr="000A49B6">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4F9D50EB" w14:textId="77777777" w:rsidR="00A34BFA" w:rsidRPr="000A49B6" w:rsidRDefault="00A34BFA" w:rsidP="00A34BFA">
      <w:pPr>
        <w:spacing w:after="0" w:line="240" w:lineRule="auto"/>
        <w:jc w:val="both"/>
        <w:rPr>
          <w:rFonts w:ascii="Times New Roman" w:eastAsiaTheme="minorEastAsia" w:hAnsi="Times New Roman" w:cs="Times New Roman"/>
          <w:iCs/>
          <w:kern w:val="0"/>
          <w:lang w:eastAsia="pt-BR"/>
        </w:rPr>
      </w:pPr>
    </w:p>
    <w:p w14:paraId="61362E9F" w14:textId="77777777" w:rsidR="00A34BFA" w:rsidRPr="000A49B6" w:rsidRDefault="00A34BFA" w:rsidP="00A34BFA">
      <w:pPr>
        <w:spacing w:before="120" w:after="120" w:line="276" w:lineRule="auto"/>
        <w:jc w:val="both"/>
        <w:rPr>
          <w:rFonts w:ascii="Times New Roman" w:eastAsiaTheme="minorEastAsia" w:hAnsi="Times New Roman" w:cs="Times New Roman"/>
          <w:kern w:val="0"/>
          <w:lang w:eastAsia="pt-BR"/>
        </w:rPr>
      </w:pPr>
      <w:r w:rsidRPr="000A49B6">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0A49B6">
        <w:rPr>
          <w:rFonts w:ascii="Times New Roman" w:eastAsiaTheme="minorEastAsia" w:hAnsi="Times New Roman" w:cs="Times New Roman"/>
          <w:kern w:val="0"/>
          <w:lang w:eastAsia="pt-BR"/>
        </w:rPr>
        <w:t xml:space="preserve">constam no Termo de Referência e anexos. </w:t>
      </w:r>
    </w:p>
    <w:p w14:paraId="76A76F23" w14:textId="77777777" w:rsidR="00A34BFA" w:rsidRPr="000A49B6" w:rsidRDefault="00A34BFA" w:rsidP="00A34BFA">
      <w:pPr>
        <w:spacing w:after="0" w:line="240" w:lineRule="auto"/>
        <w:jc w:val="both"/>
        <w:rPr>
          <w:rFonts w:ascii="Times New Roman" w:eastAsiaTheme="minorEastAsia" w:hAnsi="Times New Roman" w:cs="Times New Roman"/>
          <w:i/>
          <w:iCs/>
          <w:kern w:val="0"/>
          <w:lang w:eastAsia="pt-BR"/>
        </w:rPr>
      </w:pPr>
    </w:p>
    <w:p w14:paraId="105F88B4" w14:textId="77777777" w:rsidR="00A34BFA" w:rsidRPr="000A49B6" w:rsidRDefault="00A34BFA" w:rsidP="00A34BFA">
      <w:pPr>
        <w:adjustRightInd w:val="0"/>
        <w:spacing w:line="240" w:lineRule="auto"/>
        <w:ind w:right="-20"/>
        <w:jc w:val="center"/>
        <w:rPr>
          <w:rFonts w:ascii="Times New Roman" w:eastAsiaTheme="majorEastAsia" w:hAnsi="Times New Roman" w:cs="Times New Roman"/>
          <w:b/>
          <w:bCs/>
        </w:rPr>
      </w:pPr>
      <w:r w:rsidRPr="000A49B6">
        <w:rPr>
          <w:rFonts w:ascii="Times New Roman" w:hAnsi="Times New Roman" w:cs="Times New Roman"/>
          <w:b/>
        </w:rPr>
        <w:t>CLÁUSULA QUARTA: PREÇO</w:t>
      </w:r>
      <w:r w:rsidRPr="000A49B6">
        <w:rPr>
          <w:rFonts w:ascii="Times New Roman" w:eastAsiaTheme="majorEastAsia" w:hAnsi="Times New Roman" w:cs="Times New Roman"/>
          <w:b/>
          <w:bCs/>
        </w:rPr>
        <w:t xml:space="preserve"> - Art. 92, inciso V da Lei 14133/21</w:t>
      </w:r>
    </w:p>
    <w:p w14:paraId="3C0C25F3" w14:textId="77777777" w:rsidR="00A34BFA" w:rsidRPr="000A49B6" w:rsidRDefault="00A34BFA" w:rsidP="00A34BFA">
      <w:pPr>
        <w:widowControl w:val="0"/>
        <w:autoSpaceDE w:val="0"/>
        <w:autoSpaceDN w:val="0"/>
        <w:adjustRightInd w:val="0"/>
        <w:spacing w:after="0" w:line="240" w:lineRule="auto"/>
        <w:ind w:left="360" w:right="-20"/>
        <w:jc w:val="both"/>
        <w:rPr>
          <w:rFonts w:ascii="Times New Roman" w:eastAsiaTheme="majorEastAsia" w:hAnsi="Times New Roman" w:cs="Times New Roman"/>
          <w:bCs/>
          <w:kern w:val="0"/>
        </w:rPr>
      </w:pPr>
    </w:p>
    <w:p w14:paraId="3918BCD6" w14:textId="77777777" w:rsidR="00A34BFA" w:rsidRPr="000A49B6" w:rsidRDefault="00A34BFA" w:rsidP="00A34BFA">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0A49B6">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05112441" w14:textId="77777777" w:rsidR="00A34BFA" w:rsidRPr="000A49B6" w:rsidRDefault="00A34BFA" w:rsidP="00A34BFA">
      <w:pPr>
        <w:spacing w:after="0" w:line="240" w:lineRule="auto"/>
        <w:jc w:val="both"/>
        <w:rPr>
          <w:rFonts w:ascii="Times New Roman" w:eastAsiaTheme="majorEastAsia" w:hAnsi="Times New Roman" w:cs="Times New Roman"/>
        </w:rPr>
      </w:pPr>
    </w:p>
    <w:p w14:paraId="7DA8822A" w14:textId="4440C11E"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967A12" w14:textId="09053C7B"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 xml:space="preserve">CLÁUSULA QUINTA: PAGAMENTO </w:t>
      </w:r>
      <w:r w:rsidRPr="000A49B6">
        <w:rPr>
          <w:rFonts w:ascii="Times New Roman" w:eastAsia="Batang" w:hAnsi="Times New Roman" w:cs="Times New Roman"/>
          <w:b/>
          <w:bCs/>
          <w:kern w:val="0"/>
          <w:lang w:eastAsia="pt-BR"/>
        </w:rPr>
        <w:t>- Art.92, Inc. V da Lei 14.133/2021</w:t>
      </w:r>
    </w:p>
    <w:p w14:paraId="5BD5E545" w14:textId="77777777" w:rsidR="00A34BFA" w:rsidRPr="000A49B6" w:rsidRDefault="00A34BFA" w:rsidP="00A34BFA">
      <w:pPr>
        <w:spacing w:line="240" w:lineRule="auto"/>
        <w:rPr>
          <w:rFonts w:ascii="Times New Roman" w:hAnsi="Times New Roman" w:cs="Times New Roman"/>
          <w:lang w:eastAsia="pt-BR"/>
        </w:rPr>
      </w:pPr>
    </w:p>
    <w:p w14:paraId="37C97503"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 xml:space="preserve">O prazo para pagamento </w:t>
      </w:r>
      <w:r w:rsidRPr="000A49B6">
        <w:rPr>
          <w:rFonts w:ascii="Times New Roman" w:eastAsiaTheme="minorEastAsia" w:hAnsi="Times New Roman" w:cs="Times New Roman"/>
          <w:kern w:val="0"/>
        </w:rPr>
        <w:t>ao CONTRATADO</w:t>
      </w:r>
      <w:r w:rsidRPr="000A49B6">
        <w:rPr>
          <w:rFonts w:ascii="Times New Roman" w:eastAsiaTheme="minorEastAsia" w:hAnsi="Times New Roman" w:cs="Times New Roman"/>
          <w:kern w:val="0"/>
          <w:lang w:eastAsia="pt-BR"/>
        </w:rPr>
        <w:t xml:space="preserve"> e demais condições a ele referentes encontram-se definidos no Termo de Referência e anexos, </w:t>
      </w:r>
      <w:r w:rsidRPr="000A49B6">
        <w:rPr>
          <w:rFonts w:ascii="Times New Roman" w:eastAsiaTheme="majorEastAsia" w:hAnsi="Times New Roman" w:cs="Times New Roman"/>
          <w:kern w:val="0"/>
          <w:lang w:eastAsia="pt-BR"/>
        </w:rPr>
        <w:t>e abrange os prazos para entrega/instalação dos materiais/equipamentos e o prazo para o seu recebimento.</w:t>
      </w:r>
    </w:p>
    <w:p w14:paraId="469AD1FA"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3C762E26" w14:textId="77777777" w:rsidR="00A34BFA" w:rsidRPr="000A49B6" w:rsidRDefault="00A34BFA" w:rsidP="00A34BFA">
      <w:pPr>
        <w:spacing w:line="240" w:lineRule="auto"/>
        <w:jc w:val="both"/>
        <w:rPr>
          <w:rFonts w:ascii="Times New Roman" w:hAnsi="Times New Roman" w:cs="Times New Roman"/>
        </w:rPr>
      </w:pPr>
      <w:r w:rsidRPr="000A49B6">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1CD548D7"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3D581C33"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783E9DED"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153D7F4B" w14:textId="77777777" w:rsidR="00A34BFA" w:rsidRPr="000A49B6" w:rsidRDefault="00A34BFA" w:rsidP="00A34BFA">
      <w:pPr>
        <w:spacing w:line="240" w:lineRule="auto"/>
        <w:jc w:val="both"/>
        <w:rPr>
          <w:rFonts w:ascii="Times New Roman" w:hAnsi="Times New Roman" w:cs="Times New Roman"/>
        </w:rPr>
      </w:pPr>
      <w:r w:rsidRPr="000A49B6">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73490CD3"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547DFDC7" w14:textId="77777777" w:rsidR="00A34BFA" w:rsidRPr="000A49B6" w:rsidRDefault="00A34BFA" w:rsidP="00A34BFA">
      <w:pPr>
        <w:widowControl w:val="0"/>
        <w:autoSpaceDE w:val="0"/>
        <w:autoSpaceDN w:val="0"/>
        <w:spacing w:after="0" w:line="240" w:lineRule="auto"/>
        <w:ind w:left="66"/>
        <w:jc w:val="both"/>
        <w:rPr>
          <w:rFonts w:ascii="Times New Roman" w:hAnsi="Times New Roman" w:cs="Times New Roman"/>
          <w:kern w:val="0"/>
        </w:rPr>
      </w:pPr>
      <w:r w:rsidRPr="000A49B6">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007D9057" w14:textId="77777777" w:rsidR="00A34BFA" w:rsidRPr="000A49B6" w:rsidRDefault="00A34BFA" w:rsidP="00A34BFA">
      <w:pPr>
        <w:widowControl w:val="0"/>
        <w:autoSpaceDE w:val="0"/>
        <w:autoSpaceDN w:val="0"/>
        <w:spacing w:after="0" w:line="240" w:lineRule="auto"/>
        <w:ind w:firstLine="66"/>
        <w:jc w:val="both"/>
        <w:rPr>
          <w:rFonts w:ascii="Times New Roman" w:hAnsi="Times New Roman" w:cs="Times New Roman"/>
          <w:kern w:val="0"/>
          <w:highlight w:val="yellow"/>
        </w:rPr>
      </w:pPr>
    </w:p>
    <w:p w14:paraId="6C17134C" w14:textId="77777777" w:rsidR="00A34BFA" w:rsidRPr="000A49B6" w:rsidRDefault="00A34BFA" w:rsidP="00A34BFA">
      <w:pPr>
        <w:jc w:val="both"/>
        <w:rPr>
          <w:rFonts w:ascii="Times New Roman" w:hAnsi="Times New Roman" w:cs="Times New Roman"/>
        </w:rPr>
      </w:pPr>
      <w:r w:rsidRPr="000A49B6">
        <w:rPr>
          <w:rFonts w:ascii="Times New Roman" w:hAnsi="Times New Roman" w:cs="Times New Roman"/>
        </w:rPr>
        <w:lastRenderedPageBreak/>
        <w:t>Verificada a existência de pendências, poderá haver a retenção ou glosa no pagamento, proporcional à irregularidade, conforme previsto no art. 121 da Lei 14.133/2021, sem prejuízo das sanções cabíveis.</w:t>
      </w:r>
    </w:p>
    <w:p w14:paraId="4C4C4591"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highlight w:val="yellow"/>
        </w:rPr>
      </w:pPr>
    </w:p>
    <w:p w14:paraId="2515B3E7" w14:textId="77777777" w:rsidR="00A34BFA" w:rsidRPr="000A49B6" w:rsidRDefault="00A34BFA" w:rsidP="00A34BFA">
      <w:pPr>
        <w:jc w:val="both"/>
        <w:rPr>
          <w:rFonts w:ascii="Times New Roman" w:hAnsi="Times New Roman" w:cs="Times New Roman"/>
        </w:rPr>
      </w:pPr>
      <w:r w:rsidRPr="000A49B6">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4CA371CB"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35516086" w14:textId="61AA6CAB" w:rsidR="00A34BFA" w:rsidRPr="000A49B6" w:rsidRDefault="00A34BFA" w:rsidP="00A34BFA">
      <w:pPr>
        <w:spacing w:after="0" w:line="240" w:lineRule="auto"/>
        <w:jc w:val="center"/>
        <w:rPr>
          <w:rFonts w:ascii="Times New Roman" w:eastAsiaTheme="minorEastAsia" w:hAnsi="Times New Roman" w:cs="Times New Roman"/>
          <w:b/>
          <w:kern w:val="0"/>
          <w:lang w:eastAsia="pt-BR"/>
        </w:rPr>
      </w:pPr>
      <w:r w:rsidRPr="000A49B6">
        <w:rPr>
          <w:rFonts w:ascii="Times New Roman" w:eastAsiaTheme="minorEastAsia" w:hAnsi="Times New Roman" w:cs="Times New Roman"/>
          <w:b/>
          <w:kern w:val="0"/>
          <w:lang w:eastAsia="pt-BR"/>
        </w:rPr>
        <w:t xml:space="preserve">CLÁUSULA SEXTA: DOTAÇÃO ORÇAMENTÁRIA- </w:t>
      </w:r>
      <w:r w:rsidRPr="000A49B6">
        <w:rPr>
          <w:rFonts w:ascii="Times New Roman" w:eastAsia="Batang" w:hAnsi="Times New Roman" w:cs="Times New Roman"/>
          <w:b/>
          <w:kern w:val="0"/>
          <w:lang w:eastAsia="pt-BR"/>
        </w:rPr>
        <w:t xml:space="preserve">Art.92, </w:t>
      </w:r>
      <w:proofErr w:type="spellStart"/>
      <w:r w:rsidRPr="000A49B6">
        <w:rPr>
          <w:rFonts w:ascii="Times New Roman" w:eastAsia="Batang" w:hAnsi="Times New Roman" w:cs="Times New Roman"/>
          <w:b/>
          <w:kern w:val="0"/>
          <w:lang w:eastAsia="pt-BR"/>
        </w:rPr>
        <w:t>Inc.</w:t>
      </w:r>
      <w:r w:rsidRPr="000A49B6">
        <w:rPr>
          <w:rFonts w:ascii="Times New Roman" w:eastAsiaTheme="minorEastAsia" w:hAnsi="Times New Roman" w:cs="Times New Roman"/>
          <w:b/>
          <w:kern w:val="0"/>
          <w:lang w:eastAsia="pt-BR"/>
        </w:rPr>
        <w:t>VIII</w:t>
      </w:r>
      <w:proofErr w:type="spellEnd"/>
      <w:r w:rsidR="004F65F0" w:rsidRPr="000A49B6">
        <w:rPr>
          <w:rFonts w:ascii="Times New Roman" w:eastAsiaTheme="minorEastAsia" w:hAnsi="Times New Roman" w:cs="Times New Roman"/>
          <w:b/>
          <w:kern w:val="0"/>
          <w:lang w:eastAsia="pt-BR"/>
        </w:rPr>
        <w:t xml:space="preserve"> </w:t>
      </w:r>
      <w:r w:rsidRPr="000A49B6">
        <w:rPr>
          <w:rFonts w:ascii="Times New Roman" w:eastAsia="Batang" w:hAnsi="Times New Roman" w:cs="Times New Roman"/>
          <w:b/>
          <w:kern w:val="0"/>
          <w:lang w:eastAsia="pt-BR"/>
        </w:rPr>
        <w:t>da Lei 14.133/2021</w:t>
      </w:r>
    </w:p>
    <w:p w14:paraId="0DF0BE1D" w14:textId="77777777" w:rsidR="00A34BFA" w:rsidRPr="000A49B6" w:rsidRDefault="00A34BFA" w:rsidP="00A34BFA">
      <w:pPr>
        <w:spacing w:after="0" w:line="240" w:lineRule="auto"/>
        <w:jc w:val="both"/>
        <w:rPr>
          <w:rFonts w:ascii="Times New Roman" w:eastAsiaTheme="minorEastAsia" w:hAnsi="Times New Roman" w:cs="Times New Roman"/>
          <w:b/>
          <w:kern w:val="0"/>
          <w:lang w:eastAsia="pt-BR"/>
        </w:rPr>
      </w:pPr>
    </w:p>
    <w:p w14:paraId="67BA124F"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ajorEastAsia" w:hAnsi="Times New Roman" w:cs="Times New Roman"/>
          <w:kern w:val="0"/>
          <w:lang w:eastAsia="pt-BR"/>
        </w:rPr>
        <w:t xml:space="preserve">A despesa do contrato neste exercício correrá à conta </w:t>
      </w:r>
      <w:r w:rsidRPr="000A49B6">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0F2D803C" w14:textId="210E4462" w:rsidR="007E7067" w:rsidRPr="000A49B6" w:rsidRDefault="007E7067" w:rsidP="007E7067">
      <w:pPr>
        <w:pStyle w:val="Nivel3"/>
        <w:spacing w:line="288" w:lineRule="auto"/>
        <w:ind w:left="0" w:firstLine="0"/>
        <w:contextualSpacing/>
        <w:rPr>
          <w:rFonts w:ascii="Times New Roman" w:hAnsi="Times New Roman" w:cs="Times New Roman"/>
          <w:color w:val="auto"/>
          <w:sz w:val="22"/>
          <w:szCs w:val="22"/>
        </w:rPr>
      </w:pPr>
      <w:r w:rsidRPr="000A49B6">
        <w:rPr>
          <w:rFonts w:ascii="Times New Roman" w:hAnsi="Times New Roman" w:cs="Times New Roman"/>
          <w:color w:val="auto"/>
          <w:sz w:val="22"/>
          <w:szCs w:val="22"/>
        </w:rPr>
        <w:t xml:space="preserve">Fonte: </w:t>
      </w:r>
      <w:r w:rsidR="00352F53" w:rsidRPr="000A49B6">
        <w:rPr>
          <w:rFonts w:ascii="Times New Roman" w:hAnsi="Times New Roman" w:cs="Times New Roman"/>
          <w:color w:val="auto"/>
          <w:sz w:val="22"/>
          <w:szCs w:val="22"/>
        </w:rPr>
        <w:t>xxxxxxxxxxxxxxxxxxxxxxxxxxxxxxxxxxxxxxxxxxxxxxxxxxxxxxxxxxxxxxxx</w:t>
      </w:r>
    </w:p>
    <w:p w14:paraId="3EB179B4" w14:textId="67A37B94" w:rsidR="00352F53" w:rsidRPr="000A49B6" w:rsidRDefault="007E7067" w:rsidP="007E7067">
      <w:pPr>
        <w:pStyle w:val="Nivel3"/>
        <w:spacing w:line="288" w:lineRule="auto"/>
        <w:ind w:left="0" w:firstLine="0"/>
        <w:contextualSpacing/>
        <w:rPr>
          <w:rFonts w:ascii="Times New Roman" w:hAnsi="Times New Roman" w:cs="Times New Roman"/>
          <w:b/>
          <w:bCs/>
          <w:color w:val="auto"/>
          <w:sz w:val="22"/>
          <w:szCs w:val="22"/>
          <w:highlight w:val="yellow"/>
        </w:rPr>
      </w:pPr>
      <w:r w:rsidRPr="000A49B6">
        <w:rPr>
          <w:rFonts w:ascii="Times New Roman" w:hAnsi="Times New Roman" w:cs="Times New Roman"/>
          <w:b/>
          <w:bCs/>
          <w:color w:val="auto"/>
          <w:sz w:val="22"/>
          <w:szCs w:val="22"/>
        </w:rPr>
        <w:t xml:space="preserve">Programa de Trabalho – </w:t>
      </w:r>
      <w:proofErr w:type="spellStart"/>
      <w:r w:rsidR="00352F53" w:rsidRPr="000A49B6">
        <w:rPr>
          <w:rFonts w:ascii="Times New Roman" w:hAnsi="Times New Roman" w:cs="Times New Roman"/>
          <w:b/>
          <w:bCs/>
          <w:color w:val="auto"/>
          <w:sz w:val="22"/>
          <w:szCs w:val="22"/>
          <w:highlight w:val="yellow"/>
        </w:rPr>
        <w:t>xxxxxxxxxxxxxxx</w:t>
      </w:r>
      <w:proofErr w:type="spellEnd"/>
      <w:r w:rsidRPr="000A49B6">
        <w:rPr>
          <w:rFonts w:ascii="Times New Roman" w:hAnsi="Times New Roman" w:cs="Times New Roman"/>
          <w:b/>
          <w:bCs/>
          <w:color w:val="auto"/>
          <w:sz w:val="22"/>
          <w:szCs w:val="22"/>
          <w:highlight w:val="yellow"/>
        </w:rPr>
        <w:t xml:space="preserve">, Elemento de Despesa: </w:t>
      </w:r>
      <w:proofErr w:type="spellStart"/>
      <w:r w:rsidR="00352F53" w:rsidRPr="000A49B6">
        <w:rPr>
          <w:rFonts w:ascii="Times New Roman" w:hAnsi="Times New Roman" w:cs="Times New Roman"/>
          <w:b/>
          <w:bCs/>
          <w:color w:val="auto"/>
          <w:sz w:val="22"/>
          <w:szCs w:val="22"/>
          <w:highlight w:val="yellow"/>
        </w:rPr>
        <w:t>xxxxxxxxxxxx</w:t>
      </w:r>
      <w:proofErr w:type="spellEnd"/>
      <w:r w:rsidRPr="000A49B6">
        <w:rPr>
          <w:rFonts w:ascii="Times New Roman" w:hAnsi="Times New Roman" w:cs="Times New Roman"/>
          <w:b/>
          <w:bCs/>
          <w:color w:val="auto"/>
          <w:sz w:val="22"/>
          <w:szCs w:val="22"/>
          <w:highlight w:val="yellow"/>
        </w:rPr>
        <w:t xml:space="preserve"> </w:t>
      </w:r>
      <w:r w:rsidR="00352F53" w:rsidRPr="000A49B6">
        <w:rPr>
          <w:rFonts w:ascii="Times New Roman" w:hAnsi="Times New Roman" w:cs="Times New Roman"/>
          <w:b/>
          <w:bCs/>
          <w:color w:val="auto"/>
          <w:sz w:val="22"/>
          <w:szCs w:val="22"/>
          <w:highlight w:val="yellow"/>
        </w:rPr>
        <w:t>–</w:t>
      </w:r>
      <w:r w:rsidRPr="000A49B6">
        <w:rPr>
          <w:rFonts w:ascii="Times New Roman" w:hAnsi="Times New Roman" w:cs="Times New Roman"/>
          <w:b/>
          <w:bCs/>
          <w:color w:val="auto"/>
          <w:sz w:val="22"/>
          <w:szCs w:val="22"/>
          <w:highlight w:val="yellow"/>
        </w:rPr>
        <w:t xml:space="preserve"> </w:t>
      </w:r>
    </w:p>
    <w:p w14:paraId="5F9D31DF" w14:textId="209A0138" w:rsidR="007E7067" w:rsidRPr="000A49B6" w:rsidRDefault="00352F53" w:rsidP="007E7067">
      <w:pPr>
        <w:pStyle w:val="Nivel3"/>
        <w:spacing w:line="288" w:lineRule="auto"/>
        <w:ind w:left="0" w:firstLine="0"/>
        <w:contextualSpacing/>
        <w:rPr>
          <w:rFonts w:ascii="Times New Roman" w:hAnsi="Times New Roman" w:cs="Times New Roman"/>
          <w:b/>
          <w:bCs/>
          <w:color w:val="auto"/>
          <w:sz w:val="22"/>
          <w:szCs w:val="22"/>
        </w:rPr>
      </w:pPr>
      <w:proofErr w:type="spellStart"/>
      <w:r w:rsidRPr="000A49B6">
        <w:rPr>
          <w:rFonts w:ascii="Times New Roman" w:hAnsi="Times New Roman" w:cs="Times New Roman"/>
          <w:b/>
          <w:bCs/>
          <w:color w:val="auto"/>
          <w:sz w:val="22"/>
          <w:szCs w:val="22"/>
        </w:rPr>
        <w:t>xxxxxxxxxxxxxxxxxxxxxxxxxxxxxxxx</w:t>
      </w:r>
      <w:proofErr w:type="spellEnd"/>
    </w:p>
    <w:p w14:paraId="2C8F1B12" w14:textId="77777777" w:rsidR="007E7067" w:rsidRPr="000A49B6" w:rsidRDefault="007E7067" w:rsidP="007E7067">
      <w:pPr>
        <w:pStyle w:val="Nivel3"/>
        <w:spacing w:line="288" w:lineRule="auto"/>
        <w:ind w:left="0" w:firstLine="0"/>
        <w:contextualSpacing/>
        <w:rPr>
          <w:rFonts w:ascii="Times New Roman" w:hAnsi="Times New Roman" w:cs="Times New Roman"/>
          <w:color w:val="FF0000"/>
          <w:sz w:val="22"/>
          <w:szCs w:val="22"/>
        </w:rPr>
      </w:pPr>
    </w:p>
    <w:p w14:paraId="42CD7C89"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SÉTIMA: REGIME DE EXECUÇÃO E GESTÃO CONTRATUAIS-</w:t>
      </w:r>
      <w:r w:rsidRPr="000A49B6">
        <w:rPr>
          <w:rFonts w:ascii="Times New Roman" w:eastAsia="Batang" w:hAnsi="Times New Roman" w:cs="Times New Roman"/>
          <w:b/>
          <w:bCs/>
          <w:kern w:val="0"/>
          <w:lang w:eastAsia="pt-BR"/>
        </w:rPr>
        <w:t xml:space="preserve"> Art.92, Inc. IV da Lei 14.133/2021</w:t>
      </w:r>
    </w:p>
    <w:p w14:paraId="602F6B95" w14:textId="77777777" w:rsidR="00A34BFA" w:rsidRPr="000A49B6" w:rsidRDefault="00A34BFA" w:rsidP="00A34BFA">
      <w:pPr>
        <w:spacing w:line="240" w:lineRule="auto"/>
        <w:rPr>
          <w:rFonts w:ascii="Times New Roman" w:hAnsi="Times New Roman" w:cs="Times New Roman"/>
          <w:lang w:eastAsia="pt-BR"/>
        </w:rPr>
      </w:pPr>
    </w:p>
    <w:p w14:paraId="163F2ED7"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10F49D50"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343CA2D"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2AAFD819"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3701EFF4" w14:textId="77777777" w:rsidR="00A34BFA" w:rsidRPr="000A49B6" w:rsidRDefault="00A34BFA" w:rsidP="00D57BF8">
      <w:pPr>
        <w:numPr>
          <w:ilvl w:val="0"/>
          <w:numId w:val="8"/>
        </w:numPr>
        <w:spacing w:after="0" w:line="240" w:lineRule="auto"/>
        <w:ind w:left="284"/>
        <w:jc w:val="both"/>
        <w:rPr>
          <w:rFonts w:ascii="Times New Roman" w:eastAsiaTheme="minorEastAsia" w:hAnsi="Times New Roman" w:cs="Times New Roman"/>
          <w:i/>
          <w:iCs/>
          <w:kern w:val="0"/>
          <w:lang w:eastAsia="pt-BR"/>
        </w:rPr>
      </w:pPr>
    </w:p>
    <w:p w14:paraId="605F384F"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OITAVA: SUBCONTRATAÇÃO -Art. 122 da Lei 14.133/2021</w:t>
      </w:r>
    </w:p>
    <w:p w14:paraId="40001247" w14:textId="77777777" w:rsidR="00A34BFA" w:rsidRPr="000A49B6" w:rsidRDefault="00A34BFA" w:rsidP="00A34BFA">
      <w:pPr>
        <w:spacing w:line="240" w:lineRule="auto"/>
        <w:rPr>
          <w:rFonts w:ascii="Times New Roman" w:hAnsi="Times New Roman" w:cs="Times New Roman"/>
          <w:lang w:eastAsia="pt-BR"/>
        </w:rPr>
      </w:pPr>
    </w:p>
    <w:p w14:paraId="5DCA16FE"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2CE0E903" w14:textId="77777777" w:rsidR="00A34BFA" w:rsidRPr="000A49B6" w:rsidRDefault="00A34BFA" w:rsidP="00A34BFA">
      <w:pPr>
        <w:spacing w:after="0" w:line="240" w:lineRule="auto"/>
        <w:ind w:left="502"/>
        <w:jc w:val="both"/>
        <w:rPr>
          <w:rFonts w:ascii="Times New Roman" w:eastAsiaTheme="minorEastAsia" w:hAnsi="Times New Roman" w:cs="Times New Roman"/>
          <w:kern w:val="0"/>
          <w:lang w:eastAsia="pt-BR"/>
        </w:rPr>
      </w:pPr>
    </w:p>
    <w:p w14:paraId="0088C49C" w14:textId="77777777" w:rsidR="008A3F53" w:rsidRPr="000A49B6" w:rsidRDefault="008A3F53" w:rsidP="00A34BFA">
      <w:pPr>
        <w:spacing w:after="0" w:line="240" w:lineRule="auto"/>
        <w:ind w:left="502"/>
        <w:jc w:val="both"/>
        <w:rPr>
          <w:rFonts w:ascii="Times New Roman" w:eastAsiaTheme="minorEastAsia" w:hAnsi="Times New Roman" w:cs="Times New Roman"/>
          <w:kern w:val="0"/>
          <w:lang w:eastAsia="pt-BR"/>
        </w:rPr>
      </w:pPr>
    </w:p>
    <w:p w14:paraId="4B57F0A8" w14:textId="77777777" w:rsidR="00A34BFA" w:rsidRPr="000A49B6" w:rsidRDefault="00A34BFA" w:rsidP="00A34BFA">
      <w:pPr>
        <w:keepNext/>
        <w:keepLines/>
        <w:tabs>
          <w:tab w:val="left" w:pos="709"/>
        </w:tabs>
        <w:spacing w:after="0" w:line="240" w:lineRule="auto"/>
        <w:ind w:left="709"/>
        <w:jc w:val="center"/>
        <w:outlineLvl w:val="0"/>
        <w:rPr>
          <w:rFonts w:ascii="Times New Roman" w:eastAsia="Batang" w:hAnsi="Times New Roman" w:cs="Times New Roman"/>
          <w:b/>
          <w:bCs/>
          <w:kern w:val="0"/>
          <w:lang w:eastAsia="pt-BR"/>
        </w:rPr>
      </w:pPr>
      <w:r w:rsidRPr="000A49B6">
        <w:rPr>
          <w:rFonts w:ascii="Times New Roman" w:eastAsiaTheme="majorEastAsia" w:hAnsi="Times New Roman" w:cs="Times New Roman"/>
          <w:b/>
          <w:bCs/>
          <w:kern w:val="0"/>
          <w:lang w:eastAsia="pt-BR"/>
        </w:rPr>
        <w:t xml:space="preserve">CLÁUSULA NONA: REAJUSTE- </w:t>
      </w:r>
      <w:r w:rsidRPr="000A49B6">
        <w:rPr>
          <w:rFonts w:ascii="Times New Roman" w:eastAsia="Batang" w:hAnsi="Times New Roman" w:cs="Times New Roman"/>
          <w:b/>
          <w:bCs/>
          <w:kern w:val="0"/>
          <w:lang w:eastAsia="pt-BR"/>
        </w:rPr>
        <w:t>Art.92, Inc. V da Lei 14.133/2021</w:t>
      </w:r>
    </w:p>
    <w:p w14:paraId="07B82B56" w14:textId="77777777" w:rsidR="00A34BFA" w:rsidRPr="000A49B6" w:rsidRDefault="00A34BFA" w:rsidP="00A34BFA">
      <w:pPr>
        <w:rPr>
          <w:rFonts w:ascii="Times New Roman" w:hAnsi="Times New Roman" w:cs="Times New Roman"/>
          <w:lang w:eastAsia="pt-BR"/>
        </w:rPr>
      </w:pPr>
    </w:p>
    <w:p w14:paraId="3F632E9A"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As regras acerca do reajuste do valor contratual são aquelas definidas no Termo de Referência e anexos.</w:t>
      </w:r>
    </w:p>
    <w:p w14:paraId="5AFF91CD"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98946BB" w14:textId="77777777" w:rsidR="00A34BFA" w:rsidRPr="000A49B6" w:rsidRDefault="00A34BFA" w:rsidP="00A34BFA">
      <w:pPr>
        <w:widowControl w:val="0"/>
        <w:autoSpaceDE w:val="0"/>
        <w:autoSpaceDN w:val="0"/>
        <w:spacing w:after="0" w:line="240" w:lineRule="auto"/>
        <w:jc w:val="both"/>
        <w:rPr>
          <w:rFonts w:ascii="Times New Roman" w:eastAsia="Batang" w:hAnsi="Times New Roman" w:cs="Times New Roman"/>
          <w:kern w:val="0"/>
        </w:rPr>
      </w:pPr>
      <w:r w:rsidRPr="000A49B6">
        <w:rPr>
          <w:rFonts w:ascii="Times New Roman" w:eastAsia="Batang" w:hAnsi="Times New Roman" w:cs="Times New Roman"/>
          <w:kern w:val="0"/>
        </w:rPr>
        <w:t xml:space="preserve">Os preços inicialmente contratados são fixos e irreajustáveis no prazo de um ano contado da data do orçamento estimado. Após o interregno de um ano, os preços iniciais serão reajustados mediante a aplicação pelo </w:t>
      </w:r>
      <w:r w:rsidRPr="000A49B6">
        <w:rPr>
          <w:rFonts w:ascii="Times New Roman" w:eastAsia="Batang" w:hAnsi="Times New Roman" w:cs="Times New Roman"/>
          <w:kern w:val="0"/>
        </w:rPr>
        <w:lastRenderedPageBreak/>
        <w:t>CONTRATANTE do índice IGP-M, exclusivamente para as obrigações iniciadas e concluídas após a ocorrência da anualidade.</w:t>
      </w:r>
    </w:p>
    <w:p w14:paraId="426B44EE"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284045DD"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Nos reajustes subsequentes ao primeiro, o interregno mínimo de um ano será contado a partir dos efeitos financeiros do último reajuste.</w:t>
      </w:r>
    </w:p>
    <w:p w14:paraId="44C4FC3D" w14:textId="77777777" w:rsidR="00A34BFA" w:rsidRPr="000A49B6" w:rsidRDefault="00A34BFA" w:rsidP="00A34BFA">
      <w:pPr>
        <w:widowControl w:val="0"/>
        <w:autoSpaceDE w:val="0"/>
        <w:autoSpaceDN w:val="0"/>
        <w:spacing w:after="0" w:line="240" w:lineRule="auto"/>
        <w:rPr>
          <w:rFonts w:ascii="Times New Roman" w:eastAsia="Batang" w:hAnsi="Times New Roman" w:cs="Times New Roman"/>
          <w:kern w:val="0"/>
        </w:rPr>
      </w:pPr>
    </w:p>
    <w:p w14:paraId="540D788A"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23D631CF"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6B418659"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Nas aferições finais, o índice utilizado para reajuste será, obrigatoriamente, o definitivo.</w:t>
      </w:r>
    </w:p>
    <w:p w14:paraId="4BCBEE5B" w14:textId="77777777" w:rsidR="00A34BFA" w:rsidRPr="000A49B6" w:rsidRDefault="00A34BFA" w:rsidP="00A34BFA">
      <w:pPr>
        <w:widowControl w:val="0"/>
        <w:autoSpaceDE w:val="0"/>
        <w:autoSpaceDN w:val="0"/>
        <w:spacing w:after="0" w:line="240" w:lineRule="auto"/>
        <w:rPr>
          <w:rFonts w:ascii="Times New Roman" w:eastAsia="Batang" w:hAnsi="Times New Roman" w:cs="Times New Roman"/>
          <w:kern w:val="0"/>
        </w:rPr>
      </w:pPr>
    </w:p>
    <w:p w14:paraId="6983F3CB"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062CB1AE" w14:textId="77777777" w:rsidR="00A34BFA" w:rsidRPr="000A49B6" w:rsidRDefault="00A34BFA" w:rsidP="00A34BFA">
      <w:pPr>
        <w:widowControl w:val="0"/>
        <w:autoSpaceDE w:val="0"/>
        <w:autoSpaceDN w:val="0"/>
        <w:spacing w:after="0" w:line="240" w:lineRule="auto"/>
        <w:rPr>
          <w:rFonts w:ascii="Times New Roman" w:eastAsia="Batang" w:hAnsi="Times New Roman" w:cs="Times New Roman"/>
          <w:kern w:val="0"/>
        </w:rPr>
      </w:pPr>
    </w:p>
    <w:p w14:paraId="7BA90825"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1EAA6C87" w14:textId="77777777" w:rsidR="00A34BFA" w:rsidRPr="000A49B6" w:rsidRDefault="00A34BFA" w:rsidP="00A34BFA">
      <w:pPr>
        <w:widowControl w:val="0"/>
        <w:autoSpaceDE w:val="0"/>
        <w:autoSpaceDN w:val="0"/>
        <w:spacing w:after="0" w:line="240" w:lineRule="auto"/>
        <w:rPr>
          <w:rFonts w:ascii="Times New Roman" w:eastAsia="Batang" w:hAnsi="Times New Roman" w:cs="Times New Roman"/>
          <w:kern w:val="0"/>
        </w:rPr>
      </w:pPr>
    </w:p>
    <w:p w14:paraId="0B123EE7" w14:textId="77777777" w:rsidR="00A34BFA" w:rsidRPr="000A49B6"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A49B6">
        <w:rPr>
          <w:rFonts w:ascii="Times New Roman" w:eastAsia="Batang" w:hAnsi="Times New Roman" w:cs="Times New Roman"/>
          <w:kern w:val="0"/>
        </w:rPr>
        <w:t>O reajuste poderá ser realizado mediante apostilamento.</w:t>
      </w:r>
    </w:p>
    <w:p w14:paraId="5603DED0" w14:textId="77777777" w:rsidR="00A34BFA" w:rsidRPr="000A49B6" w:rsidRDefault="00A34BFA" w:rsidP="00A34BFA">
      <w:pPr>
        <w:spacing w:after="0" w:line="240" w:lineRule="auto"/>
        <w:ind w:left="502"/>
        <w:jc w:val="both"/>
        <w:rPr>
          <w:rFonts w:ascii="Times New Roman" w:eastAsiaTheme="minorEastAsia" w:hAnsi="Times New Roman" w:cs="Times New Roman"/>
          <w:kern w:val="0"/>
          <w:lang w:eastAsia="pt-BR"/>
        </w:rPr>
      </w:pPr>
    </w:p>
    <w:p w14:paraId="6D87A28F"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DÉCIMA: OBRIGAÇÕES DO CONTRATANTE</w:t>
      </w:r>
    </w:p>
    <w:p w14:paraId="07742F5B" w14:textId="77777777" w:rsidR="00A34BFA" w:rsidRPr="000A49B6" w:rsidRDefault="00A34BFA" w:rsidP="00A34BFA">
      <w:pPr>
        <w:spacing w:line="240" w:lineRule="auto"/>
        <w:rPr>
          <w:rFonts w:ascii="Times New Roman" w:hAnsi="Times New Roman" w:cs="Times New Roman"/>
          <w:lang w:eastAsia="pt-BR"/>
        </w:rPr>
      </w:pPr>
    </w:p>
    <w:p w14:paraId="0F495CA6" w14:textId="77777777" w:rsidR="00A34BFA" w:rsidRPr="000A49B6" w:rsidRDefault="00A34BFA" w:rsidP="00A34BFA">
      <w:p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 xml:space="preserve">São obrigações do CONTRATANTE: </w:t>
      </w:r>
    </w:p>
    <w:p w14:paraId="0C7414B0" w14:textId="77777777" w:rsidR="00A34BFA" w:rsidRPr="000A49B6" w:rsidRDefault="00A34BFA" w:rsidP="00A34BFA">
      <w:pPr>
        <w:spacing w:after="0" w:line="240" w:lineRule="auto"/>
        <w:jc w:val="both"/>
        <w:rPr>
          <w:rFonts w:ascii="Times New Roman" w:eastAsiaTheme="minorEastAsia" w:hAnsi="Times New Roman" w:cs="Times New Roman"/>
          <w:bCs/>
          <w:kern w:val="0"/>
          <w:lang w:eastAsia="pt-BR"/>
        </w:rPr>
      </w:pPr>
    </w:p>
    <w:p w14:paraId="5C4A693F"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 xml:space="preserve">Exigir o cumprimento de todas as obrigações assumidas pelo CONTRATADO, de acordo com o contrato. </w:t>
      </w:r>
    </w:p>
    <w:p w14:paraId="2DB47067" w14:textId="77777777" w:rsidR="00A34BFA" w:rsidRPr="000A49B6" w:rsidRDefault="00A34BFA" w:rsidP="00A34BFA">
      <w:pPr>
        <w:spacing w:after="0" w:line="240" w:lineRule="auto"/>
        <w:ind w:left="720"/>
        <w:jc w:val="both"/>
        <w:rPr>
          <w:rFonts w:ascii="Times New Roman" w:eastAsiaTheme="minorEastAsia" w:hAnsi="Times New Roman" w:cs="Times New Roman"/>
          <w:bCs/>
          <w:kern w:val="0"/>
          <w:lang w:eastAsia="pt-BR"/>
        </w:rPr>
      </w:pPr>
    </w:p>
    <w:p w14:paraId="7E48E313"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 xml:space="preserve">Receber o objeto no prazo e condições estabelecidas no Termo de Referência; </w:t>
      </w:r>
    </w:p>
    <w:p w14:paraId="4D3C50EE" w14:textId="77777777" w:rsidR="00A34BFA" w:rsidRPr="000A49B6" w:rsidRDefault="00A34BFA" w:rsidP="00A34BFA">
      <w:pPr>
        <w:widowControl w:val="0"/>
        <w:autoSpaceDE w:val="0"/>
        <w:autoSpaceDN w:val="0"/>
        <w:spacing w:after="0" w:line="240" w:lineRule="auto"/>
        <w:rPr>
          <w:rFonts w:ascii="Times New Roman" w:hAnsi="Times New Roman" w:cs="Times New Roman"/>
          <w:bCs/>
          <w:kern w:val="0"/>
        </w:rPr>
      </w:pPr>
    </w:p>
    <w:p w14:paraId="1DF98C36"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0984AD9E" w14:textId="77777777" w:rsidR="00A34BFA" w:rsidRPr="000A49B6" w:rsidRDefault="00A34BFA" w:rsidP="00A34BFA">
      <w:pPr>
        <w:spacing w:after="0" w:line="240" w:lineRule="auto"/>
        <w:ind w:hanging="11"/>
        <w:jc w:val="both"/>
        <w:rPr>
          <w:rFonts w:ascii="Times New Roman" w:eastAsiaTheme="minorEastAsia" w:hAnsi="Times New Roman" w:cs="Times New Roman"/>
          <w:bCs/>
          <w:kern w:val="0"/>
          <w:lang w:eastAsia="pt-BR"/>
        </w:rPr>
      </w:pPr>
    </w:p>
    <w:p w14:paraId="42052A24"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5B2E7334" w14:textId="77777777" w:rsidR="00A34BFA" w:rsidRPr="000A49B6" w:rsidRDefault="00A34BFA" w:rsidP="00A34BFA">
      <w:pPr>
        <w:spacing w:after="0" w:line="240" w:lineRule="auto"/>
        <w:jc w:val="both"/>
        <w:rPr>
          <w:rFonts w:ascii="Times New Roman" w:eastAsiaTheme="minorEastAsia" w:hAnsi="Times New Roman" w:cs="Times New Roman"/>
          <w:bCs/>
          <w:kern w:val="0"/>
          <w:lang w:eastAsia="pt-BR"/>
        </w:rPr>
      </w:pPr>
    </w:p>
    <w:p w14:paraId="200680B6"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34849265" w14:textId="77777777" w:rsidR="00A34BFA" w:rsidRPr="000A49B6" w:rsidRDefault="00A34BFA" w:rsidP="00A34BFA">
      <w:pPr>
        <w:spacing w:after="0" w:line="240" w:lineRule="auto"/>
        <w:ind w:left="142"/>
        <w:jc w:val="both"/>
        <w:rPr>
          <w:rFonts w:ascii="Times New Roman" w:eastAsiaTheme="minorEastAsia" w:hAnsi="Times New Roman" w:cs="Times New Roman"/>
          <w:bCs/>
          <w:kern w:val="0"/>
          <w:lang w:eastAsia="pt-BR"/>
        </w:rPr>
      </w:pPr>
    </w:p>
    <w:p w14:paraId="5CF10315" w14:textId="77777777" w:rsidR="00A34BFA" w:rsidRPr="000A49B6" w:rsidRDefault="00A34BFA" w:rsidP="00D57BF8">
      <w:pPr>
        <w:numPr>
          <w:ilvl w:val="0"/>
          <w:numId w:val="9"/>
        </w:num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25102707" w14:textId="77777777" w:rsidR="00A34BFA" w:rsidRPr="000A49B6" w:rsidRDefault="00A34BFA" w:rsidP="00A34BFA">
      <w:pPr>
        <w:spacing w:after="0" w:line="240" w:lineRule="auto"/>
        <w:jc w:val="both"/>
        <w:rPr>
          <w:rFonts w:ascii="Times New Roman" w:hAnsi="Times New Roman" w:cs="Times New Roman"/>
          <w:bCs/>
          <w:kern w:val="0"/>
        </w:rPr>
      </w:pPr>
    </w:p>
    <w:p w14:paraId="77B60EAE" w14:textId="77777777" w:rsidR="00A34BFA" w:rsidRPr="000A49B6" w:rsidRDefault="00A34BFA" w:rsidP="00A34BFA">
      <w:pPr>
        <w:spacing w:after="0" w:line="240" w:lineRule="auto"/>
        <w:jc w:val="both"/>
        <w:rPr>
          <w:rFonts w:ascii="Times New Roman" w:eastAsiaTheme="minorEastAsia" w:hAnsi="Times New Roman" w:cs="Times New Roman"/>
          <w:bCs/>
          <w:kern w:val="0"/>
          <w:lang w:eastAsia="pt-BR"/>
        </w:rPr>
      </w:pPr>
      <w:r w:rsidRPr="000A49B6">
        <w:rPr>
          <w:rFonts w:ascii="Times New Roman" w:eastAsiaTheme="minorEastAsia" w:hAnsi="Times New Roman" w:cs="Times New Roman"/>
          <w:kern w:val="0"/>
          <w:lang w:eastAsia="pt-BR"/>
        </w:rPr>
        <w:lastRenderedPageBreak/>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E5E32EE"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ED4A8E8"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609AF4"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8257835"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70813C81"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DÉCIMA PRIMEIRA:  OBRIGAÇÕES DO CONTRATADO</w:t>
      </w:r>
    </w:p>
    <w:p w14:paraId="45DE61DD" w14:textId="77777777" w:rsidR="00756AE8" w:rsidRPr="000A49B6" w:rsidRDefault="00756AE8"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p>
    <w:p w14:paraId="40D50D1A"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8647284"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111666B" w14:textId="77777777" w:rsidR="004F7E6A" w:rsidRPr="000A49B6" w:rsidRDefault="00A34BFA" w:rsidP="00A34BFA">
      <w:pPr>
        <w:spacing w:after="0" w:line="240" w:lineRule="auto"/>
        <w:ind w:left="6"/>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50537D6A" w14:textId="307B9BB6"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DFF19E2"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2E90CCCB"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0D4B7C" w14:textId="77777777" w:rsidR="00A34BFA" w:rsidRPr="000A49B6" w:rsidRDefault="00A34BFA" w:rsidP="00A34BFA">
      <w:pPr>
        <w:spacing w:after="0" w:line="240" w:lineRule="auto"/>
        <w:ind w:hanging="54"/>
        <w:jc w:val="both"/>
        <w:rPr>
          <w:rFonts w:ascii="Times New Roman" w:eastAsiaTheme="minorEastAsia" w:hAnsi="Times New Roman" w:cs="Times New Roman"/>
          <w:kern w:val="0"/>
          <w:lang w:eastAsia="pt-BR"/>
        </w:rPr>
      </w:pPr>
    </w:p>
    <w:p w14:paraId="0D158F52"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F27E3E8"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085EE7B8"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3BEC264E"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6D865B78"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6700254" w14:textId="77777777" w:rsidR="00A34BFA" w:rsidRPr="000A49B6" w:rsidRDefault="00A34BFA" w:rsidP="00A34BFA">
      <w:pPr>
        <w:widowControl w:val="0"/>
        <w:autoSpaceDE w:val="0"/>
        <w:autoSpaceDN w:val="0"/>
        <w:spacing w:after="0" w:line="240" w:lineRule="auto"/>
        <w:jc w:val="both"/>
        <w:rPr>
          <w:rFonts w:ascii="Times New Roman" w:hAnsi="Times New Roman" w:cs="Times New Roman"/>
          <w:kern w:val="0"/>
        </w:rPr>
      </w:pPr>
    </w:p>
    <w:p w14:paraId="2216348C" w14:textId="77777777" w:rsidR="00A34BFA" w:rsidRPr="000A49B6" w:rsidRDefault="00A34BFA" w:rsidP="00A34BFA">
      <w:pPr>
        <w:spacing w:after="120" w:line="240" w:lineRule="auto"/>
        <w:jc w:val="both"/>
        <w:rPr>
          <w:rFonts w:ascii="Times New Roman" w:hAnsi="Times New Roman" w:cs="Times New Roman"/>
          <w:highlight w:val="yellow"/>
        </w:rPr>
      </w:pPr>
      <w:r w:rsidRPr="000A49B6">
        <w:rPr>
          <w:rFonts w:ascii="Times New Roman" w:hAnsi="Times New Roman" w:cs="Times New Roman"/>
        </w:rPr>
        <w:t xml:space="preserve">Manter em compatibilidade com as obrigações assumidas, todas as condições exigidas para </w:t>
      </w:r>
      <w:bookmarkStart w:id="58" w:name="_Hlk191044414"/>
      <w:r w:rsidRPr="000A49B6">
        <w:rPr>
          <w:rFonts w:ascii="Times New Roman" w:hAnsi="Times New Roman" w:cs="Times New Roman"/>
        </w:rPr>
        <w:t xml:space="preserve">a habilitação e qualificação na forma do edital e da proposta apresentada, durante toda a duração do presente contrato.  </w:t>
      </w:r>
    </w:p>
    <w:p w14:paraId="48EAA524" w14:textId="77777777" w:rsidR="00A34BFA" w:rsidRPr="000A49B6" w:rsidRDefault="00A34BFA" w:rsidP="00A34BFA">
      <w:pPr>
        <w:spacing w:after="0" w:line="240" w:lineRule="auto"/>
        <w:ind w:hanging="54"/>
        <w:jc w:val="both"/>
        <w:rPr>
          <w:rFonts w:ascii="Times New Roman" w:eastAsiaTheme="minorEastAsia" w:hAnsi="Times New Roman" w:cs="Times New Roman"/>
          <w:kern w:val="0"/>
          <w:lang w:eastAsia="pt-BR"/>
        </w:rPr>
      </w:pPr>
    </w:p>
    <w:bookmarkEnd w:id="58"/>
    <w:p w14:paraId="6CCE3E73" w14:textId="77777777" w:rsidR="00A34BFA" w:rsidRPr="000A49B6" w:rsidRDefault="00A34BFA" w:rsidP="00A34BFA">
      <w:pPr>
        <w:spacing w:after="0" w:line="240" w:lineRule="auto"/>
        <w:jc w:val="both"/>
        <w:rPr>
          <w:rFonts w:ascii="Times New Roman" w:eastAsia="Times New Roman" w:hAnsi="Times New Roman" w:cs="Times New Roman"/>
          <w:kern w:val="0"/>
          <w:lang w:eastAsia="pt-BR"/>
        </w:rPr>
      </w:pPr>
      <w:r w:rsidRPr="000A49B6">
        <w:rPr>
          <w:rFonts w:ascii="Times New Roman" w:eastAsiaTheme="minorEastAsia" w:hAnsi="Times New Roman" w:cs="Times New Roman"/>
          <w:kern w:val="0"/>
          <w:lang w:eastAsia="pt-BR"/>
        </w:rPr>
        <w:t xml:space="preserve">Cumprir, durante todo o período de execução do contrato, a reserva de cargos prevista em lei, </w:t>
      </w:r>
      <w:r w:rsidRPr="000A49B6">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3F3EC2F4" w14:textId="77777777" w:rsidR="00A34BFA" w:rsidRPr="000A49B6" w:rsidRDefault="00A34BFA" w:rsidP="00A34BFA">
      <w:pPr>
        <w:spacing w:after="0" w:line="240" w:lineRule="auto"/>
        <w:jc w:val="both"/>
        <w:rPr>
          <w:rFonts w:ascii="Times New Roman" w:eastAsia="Times New Roman" w:hAnsi="Times New Roman" w:cs="Times New Roman"/>
          <w:kern w:val="0"/>
          <w:lang w:eastAsia="pt-BR"/>
        </w:rPr>
      </w:pPr>
    </w:p>
    <w:p w14:paraId="65C9EA2C"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lastRenderedPageBreak/>
        <w:t>Comprovar a reserva de cargos a que se refere a cláusula acima, no prazo fixado pelo fiscal do contrato, com a indicação dos empregados que preencheram as referidas vagas.</w:t>
      </w:r>
    </w:p>
    <w:p w14:paraId="0E298A88" w14:textId="77777777" w:rsidR="00A34BFA" w:rsidRPr="000A49B6" w:rsidRDefault="00A34BFA" w:rsidP="00A34BFA">
      <w:pPr>
        <w:spacing w:after="0" w:line="240" w:lineRule="auto"/>
        <w:ind w:hanging="54"/>
        <w:jc w:val="both"/>
        <w:rPr>
          <w:rFonts w:ascii="Times New Roman" w:eastAsiaTheme="minorEastAsia" w:hAnsi="Times New Roman" w:cs="Times New Roman"/>
          <w:kern w:val="0"/>
          <w:lang w:eastAsia="pt-BR"/>
        </w:rPr>
      </w:pPr>
    </w:p>
    <w:p w14:paraId="6AB43023"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Guardar sigilo sobre todas as informações obtidas em decorrência do cumprimento do contrato.</w:t>
      </w:r>
    </w:p>
    <w:p w14:paraId="1DA7996A" w14:textId="77777777" w:rsidR="00A34BFA" w:rsidRPr="000A49B6" w:rsidRDefault="00A34BFA" w:rsidP="00A34BFA">
      <w:pPr>
        <w:spacing w:after="0" w:line="240" w:lineRule="auto"/>
        <w:ind w:hanging="54"/>
        <w:jc w:val="both"/>
        <w:rPr>
          <w:rFonts w:ascii="Times New Roman" w:eastAsiaTheme="minorEastAsia" w:hAnsi="Times New Roman" w:cs="Times New Roman"/>
          <w:kern w:val="0"/>
          <w:lang w:eastAsia="pt-BR"/>
        </w:rPr>
      </w:pPr>
    </w:p>
    <w:p w14:paraId="41B54429"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6204ABC3"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683E53FE" w14:textId="77777777" w:rsidR="00A34BFA" w:rsidRPr="000A49B6" w:rsidRDefault="00A34BFA" w:rsidP="00A34BFA">
      <w:pPr>
        <w:spacing w:after="0" w:line="240" w:lineRule="auto"/>
        <w:jc w:val="both"/>
        <w:rPr>
          <w:rFonts w:ascii="Times New Roman" w:eastAsiaTheme="minorEastAsia" w:hAnsi="Times New Roman" w:cs="Times New Roman"/>
          <w:iCs/>
          <w:kern w:val="0"/>
          <w:lang w:eastAsia="pt-BR"/>
        </w:rPr>
      </w:pPr>
      <w:r w:rsidRPr="000A49B6">
        <w:rPr>
          <w:rFonts w:ascii="Times New Roman" w:eastAsiaTheme="minorEastAsia" w:hAnsi="Times New Roman" w:cs="Times New Roman"/>
          <w:iCs/>
          <w:kern w:val="0"/>
          <w:lang w:eastAsia="pt-BR"/>
        </w:rPr>
        <w:t>Cumprir as normas de proteção ao trabalho, inclusive aquelas relativas à segurança e à saúde no trabalho.</w:t>
      </w:r>
    </w:p>
    <w:p w14:paraId="3A2936A7" w14:textId="77777777" w:rsidR="00A34BFA" w:rsidRPr="000A49B6" w:rsidRDefault="00A34BFA" w:rsidP="00A34BFA">
      <w:pPr>
        <w:spacing w:after="0" w:line="240" w:lineRule="auto"/>
        <w:ind w:hanging="54"/>
        <w:jc w:val="both"/>
        <w:rPr>
          <w:rFonts w:ascii="Times New Roman" w:eastAsiaTheme="minorEastAsia" w:hAnsi="Times New Roman" w:cs="Times New Roman"/>
          <w:iCs/>
          <w:kern w:val="0"/>
          <w:lang w:eastAsia="pt-BR"/>
        </w:rPr>
      </w:pPr>
    </w:p>
    <w:p w14:paraId="5A22766A"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725A0DD"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79992EC0" w14:textId="18463927" w:rsidR="00A34BFA" w:rsidRPr="000A49B6" w:rsidRDefault="00A34BFA" w:rsidP="00A34BFA">
      <w:pPr>
        <w:spacing w:after="120" w:line="240" w:lineRule="auto"/>
        <w:jc w:val="both"/>
        <w:rPr>
          <w:rFonts w:ascii="Times New Roman" w:eastAsia="Batang" w:hAnsi="Times New Roman" w:cs="Times New Roman"/>
        </w:rPr>
      </w:pPr>
      <w:r w:rsidRPr="000A49B6">
        <w:rPr>
          <w:rFonts w:ascii="Times New Roman" w:eastAsia="Batang" w:hAnsi="Times New Roman" w:cs="Times New Roman"/>
        </w:rPr>
        <w:t xml:space="preserve">Constitui obrigação da Contratada o pagamento dos salários e demais verbas decorrentes da prestação de </w:t>
      </w:r>
      <w:r w:rsidR="00F62042" w:rsidRPr="000A49B6">
        <w:rPr>
          <w:rFonts w:ascii="Times New Roman" w:eastAsia="Batang" w:hAnsi="Times New Roman" w:cs="Times New Roman"/>
        </w:rPr>
        <w:t>serviço. A</w:t>
      </w:r>
      <w:r w:rsidRPr="000A49B6">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4A36E52" w14:textId="77777777" w:rsidR="00A34BFA" w:rsidRPr="000A49B6" w:rsidRDefault="00A34BFA" w:rsidP="00A34BFA">
      <w:pPr>
        <w:spacing w:after="120" w:line="240" w:lineRule="auto"/>
        <w:jc w:val="both"/>
        <w:rPr>
          <w:rFonts w:ascii="Times New Roman" w:eastAsia="Batang" w:hAnsi="Times New Roman" w:cs="Times New Roman"/>
          <w:b/>
        </w:rPr>
      </w:pPr>
      <w:r w:rsidRPr="000A49B6">
        <w:rPr>
          <w:rFonts w:ascii="Times New Roman" w:eastAsia="Batang" w:hAnsi="Times New Roman" w:cs="Times New Roman"/>
        </w:rPr>
        <w:t>Somente a CONTRATADA será responsável pelos encargos trabalhistas e fiscais, resultantes da execução do contrato, na forma do Art.121 da Lei nº. 14.133/2021.</w:t>
      </w:r>
    </w:p>
    <w:p w14:paraId="0CCBE8EE" w14:textId="77777777" w:rsidR="00A34BFA" w:rsidRPr="000A49B6" w:rsidRDefault="00A34BFA" w:rsidP="00A34BFA">
      <w:pPr>
        <w:spacing w:after="120" w:line="240" w:lineRule="auto"/>
        <w:jc w:val="both"/>
        <w:rPr>
          <w:rFonts w:ascii="Times New Roman" w:eastAsia="Batang" w:hAnsi="Times New Roman" w:cs="Times New Roman"/>
        </w:rPr>
      </w:pPr>
      <w:r w:rsidRPr="000A49B6">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656AC5A"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 xml:space="preserve">CLÁUSULA DÉCIMA SEGUNDA: GARANTIA DE EXECUÇÃO- </w:t>
      </w:r>
      <w:r w:rsidRPr="000A49B6">
        <w:rPr>
          <w:rFonts w:ascii="Times New Roman" w:eastAsia="Batang" w:hAnsi="Times New Roman" w:cs="Times New Roman"/>
          <w:b/>
          <w:bCs/>
          <w:kern w:val="0"/>
          <w:lang w:eastAsia="pt-BR"/>
        </w:rPr>
        <w:t>Art.96 da Lei 14.133/2021</w:t>
      </w:r>
    </w:p>
    <w:p w14:paraId="79822C4A" w14:textId="77777777" w:rsidR="00A34BFA" w:rsidRPr="000A49B6" w:rsidRDefault="00A34BFA" w:rsidP="00A34BFA">
      <w:pPr>
        <w:spacing w:after="0" w:line="240" w:lineRule="auto"/>
        <w:jc w:val="both"/>
        <w:rPr>
          <w:rFonts w:ascii="Times New Roman" w:eastAsia="Batang" w:hAnsi="Times New Roman" w:cs="Times New Roman"/>
          <w:kern w:val="0"/>
          <w:lang w:eastAsia="pt-BR"/>
        </w:rPr>
      </w:pPr>
      <w:r w:rsidRPr="000A49B6">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0A49B6">
        <w:rPr>
          <w:rFonts w:ascii="Times New Roman" w:eastAsia="Batang" w:hAnsi="Times New Roman" w:cs="Times New Roman"/>
          <w:kern w:val="0"/>
          <w:lang w:eastAsia="pt-BR"/>
        </w:rPr>
        <w:t>art.96 da Lei 14.133/2021.</w:t>
      </w:r>
    </w:p>
    <w:p w14:paraId="11EA09DF" w14:textId="77777777" w:rsidR="00A34BFA" w:rsidRPr="000A49B6" w:rsidRDefault="00A34BFA" w:rsidP="00A34BFA">
      <w:pPr>
        <w:spacing w:after="0" w:line="240" w:lineRule="auto"/>
        <w:jc w:val="both"/>
        <w:rPr>
          <w:rFonts w:ascii="Times New Roman" w:eastAsia="Batang" w:hAnsi="Times New Roman" w:cs="Times New Roman"/>
          <w:kern w:val="0"/>
          <w:lang w:eastAsia="pt-BR"/>
        </w:rPr>
      </w:pPr>
    </w:p>
    <w:p w14:paraId="5A897492" w14:textId="77777777" w:rsidR="00A34BFA" w:rsidRPr="000A49B6" w:rsidRDefault="00A34BFA" w:rsidP="00A34BFA">
      <w:pPr>
        <w:spacing w:after="0" w:line="240" w:lineRule="auto"/>
        <w:jc w:val="both"/>
        <w:rPr>
          <w:rFonts w:ascii="Times New Roman" w:eastAsia="Batang" w:hAnsi="Times New Roman" w:cs="Times New Roman"/>
          <w:kern w:val="0"/>
          <w:lang w:eastAsia="pt-BR"/>
        </w:rPr>
      </w:pPr>
      <w:r w:rsidRPr="000A49B6">
        <w:rPr>
          <w:rFonts w:ascii="Times New Roman" w:eastAsiaTheme="minorEastAsia" w:hAnsi="Times New Roman" w:cs="Times New Roman"/>
          <w:kern w:val="0"/>
          <w:lang w:eastAsia="pt-BR"/>
        </w:rPr>
        <w:t>Não haverá exigência de garantia contratual da execução.</w:t>
      </w:r>
    </w:p>
    <w:p w14:paraId="3C204217" w14:textId="77777777" w:rsidR="00A34BFA" w:rsidRPr="000A49B6" w:rsidRDefault="00A34BFA" w:rsidP="00A34BFA">
      <w:pPr>
        <w:spacing w:after="0" w:line="240" w:lineRule="auto"/>
        <w:jc w:val="both"/>
        <w:rPr>
          <w:rFonts w:ascii="Times New Roman" w:eastAsiaTheme="minorEastAsia" w:hAnsi="Times New Roman" w:cs="Times New Roman"/>
          <w:i/>
          <w:iCs/>
          <w:kern w:val="0"/>
          <w:lang w:eastAsia="pt-BR"/>
        </w:rPr>
      </w:pPr>
    </w:p>
    <w:p w14:paraId="3C944346"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DÉCIMA TERCEIRA:  INFRAÇÕES E SANÇÕES ADMINISTRATIVAS</w:t>
      </w:r>
    </w:p>
    <w:p w14:paraId="1EE5A2E2" w14:textId="77777777" w:rsidR="00A34BFA" w:rsidRPr="000A49B6" w:rsidRDefault="00A34BFA" w:rsidP="00A34BFA">
      <w:pPr>
        <w:rPr>
          <w:rFonts w:ascii="Times New Roman" w:hAnsi="Times New Roman" w:cs="Times New Roman"/>
          <w:lang w:eastAsia="pt-BR"/>
        </w:rPr>
      </w:pPr>
    </w:p>
    <w:p w14:paraId="6AA67265"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Batang" w:hAnsi="Times New Roman" w:cs="Times New Roman"/>
          <w:kern w:val="0"/>
          <w:lang w:eastAsia="pt-BR"/>
        </w:rPr>
        <w:t xml:space="preserve">Sem prejuízo das sanções previstas na Lei 14.133/2021, e no </w:t>
      </w:r>
      <w:r w:rsidRPr="000A49B6">
        <w:rPr>
          <w:rFonts w:ascii="Times New Roman" w:eastAsia="Batang" w:hAnsi="Times New Roman" w:cs="Times New Roman"/>
          <w:kern w:val="0"/>
          <w:shd w:val="clear" w:color="auto" w:fill="F2F2F2"/>
          <w:lang w:eastAsia="pt-BR"/>
        </w:rPr>
        <w:t>processo administrativo referido no cabeçalho</w:t>
      </w:r>
      <w:r w:rsidRPr="000A49B6">
        <w:rPr>
          <w:rFonts w:ascii="Times New Roman" w:eastAsia="Batang" w:hAnsi="Times New Roman" w:cs="Times New Roman"/>
          <w:b/>
          <w:kern w:val="0"/>
          <w:lang w:eastAsia="pt-BR"/>
        </w:rPr>
        <w:t>,</w:t>
      </w:r>
      <w:r w:rsidRPr="000A49B6">
        <w:rPr>
          <w:rFonts w:ascii="Times New Roman" w:eastAsia="Batang" w:hAnsi="Times New Roman" w:cs="Times New Roman"/>
          <w:kern w:val="0"/>
          <w:lang w:eastAsia="pt-BR"/>
        </w:rPr>
        <w:t xml:space="preserve"> que deu origem a presente contratação, ficará a CONTRATADA sujeita no</w:t>
      </w:r>
      <w:r w:rsidRPr="000A49B6">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0E7F72AC" w14:textId="77777777" w:rsidR="00A34BFA" w:rsidRPr="000A49B6" w:rsidRDefault="00A34BFA" w:rsidP="00A34BFA">
      <w:pPr>
        <w:rPr>
          <w:rFonts w:ascii="Times New Roman" w:hAnsi="Times New Roman" w:cs="Times New Roman"/>
          <w:lang w:eastAsia="pt-BR"/>
        </w:rPr>
      </w:pPr>
    </w:p>
    <w:p w14:paraId="4A5EEC21"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369577F2"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p>
    <w:p w14:paraId="1F273D1B" w14:textId="77777777" w:rsidR="00A34BFA" w:rsidRPr="000A49B6" w:rsidRDefault="00A34BFA" w:rsidP="00A34BFA">
      <w:pPr>
        <w:spacing w:after="0" w:line="240" w:lineRule="auto"/>
        <w:jc w:val="both"/>
        <w:rPr>
          <w:rFonts w:ascii="Times New Roman" w:hAnsi="Times New Roman" w:cs="Times New Roman"/>
        </w:rPr>
      </w:pPr>
      <w:r w:rsidRPr="000A49B6">
        <w:rPr>
          <w:rFonts w:ascii="Times New Roman" w:eastAsia="Batang" w:hAnsi="Times New Roman" w:cs="Times New Roman"/>
        </w:rPr>
        <w:t>Ficará a CONTRATADA sujeita no</w:t>
      </w:r>
      <w:r w:rsidRPr="000A49B6">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F600582" w14:textId="77777777" w:rsidR="00A34BFA" w:rsidRPr="000A49B6" w:rsidRDefault="00A34BFA" w:rsidP="00D57BF8">
      <w:pPr>
        <w:numPr>
          <w:ilvl w:val="0"/>
          <w:numId w:val="8"/>
        </w:numPr>
        <w:autoSpaceDE w:val="0"/>
        <w:autoSpaceDN w:val="0"/>
        <w:adjustRightInd w:val="0"/>
        <w:spacing w:after="0" w:line="240" w:lineRule="auto"/>
        <w:jc w:val="both"/>
        <w:rPr>
          <w:rFonts w:ascii="Times New Roman" w:hAnsi="Times New Roman" w:cs="Times New Roman"/>
        </w:rPr>
      </w:pPr>
    </w:p>
    <w:p w14:paraId="61C017C1" w14:textId="77777777" w:rsidR="00A34BFA" w:rsidRPr="000A49B6" w:rsidRDefault="00A34BFA" w:rsidP="00A34BFA">
      <w:pPr>
        <w:autoSpaceDE w:val="0"/>
        <w:autoSpaceDN w:val="0"/>
        <w:adjustRightInd w:val="0"/>
        <w:spacing w:after="0" w:line="240" w:lineRule="auto"/>
        <w:jc w:val="both"/>
        <w:rPr>
          <w:rFonts w:ascii="Times New Roman" w:hAnsi="Times New Roman" w:cs="Times New Roman"/>
        </w:rPr>
      </w:pPr>
      <w:r w:rsidRPr="000A49B6">
        <w:rPr>
          <w:rFonts w:ascii="Times New Roman" w:hAnsi="Times New Roman" w:cs="Times New Roman"/>
        </w:rPr>
        <w:t xml:space="preserve">As multas moratórias e administrativas poderão ser aplicadas cumulativamente ou individualmente, não impedindo que o </w:t>
      </w:r>
      <w:r w:rsidRPr="000A49B6">
        <w:rPr>
          <w:rFonts w:ascii="Times New Roman" w:hAnsi="Times New Roman" w:cs="Times New Roman"/>
          <w:bCs/>
        </w:rPr>
        <w:t xml:space="preserve">Município de São João de Meriti </w:t>
      </w:r>
      <w:r w:rsidRPr="000A49B6">
        <w:rPr>
          <w:rFonts w:ascii="Times New Roman" w:hAnsi="Times New Roman" w:cs="Times New Roman"/>
        </w:rPr>
        <w:t xml:space="preserve">aplique as demais sanções legais cabíveis. </w:t>
      </w:r>
    </w:p>
    <w:p w14:paraId="215C248D" w14:textId="77777777" w:rsidR="00A34BFA" w:rsidRPr="000A49B6" w:rsidRDefault="00A34BFA" w:rsidP="00A34BFA">
      <w:pPr>
        <w:autoSpaceDE w:val="0"/>
        <w:autoSpaceDN w:val="0"/>
        <w:adjustRightInd w:val="0"/>
        <w:spacing w:after="0" w:line="240" w:lineRule="auto"/>
        <w:jc w:val="both"/>
        <w:rPr>
          <w:rFonts w:ascii="Times New Roman" w:hAnsi="Times New Roman" w:cs="Times New Roman"/>
        </w:rPr>
      </w:pPr>
    </w:p>
    <w:p w14:paraId="66F2FC1A" w14:textId="77777777" w:rsidR="00A34BFA" w:rsidRPr="000A49B6" w:rsidRDefault="00A34BFA" w:rsidP="00A34BFA">
      <w:pPr>
        <w:autoSpaceDE w:val="0"/>
        <w:autoSpaceDN w:val="0"/>
        <w:adjustRightInd w:val="0"/>
        <w:spacing w:after="0" w:line="240" w:lineRule="auto"/>
        <w:jc w:val="both"/>
        <w:rPr>
          <w:rFonts w:ascii="Times New Roman" w:hAnsi="Times New Roman" w:cs="Times New Roman"/>
        </w:rPr>
      </w:pPr>
      <w:r w:rsidRPr="000A49B6">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2BE6B35" w14:textId="77777777" w:rsidR="00A34BFA" w:rsidRPr="000A49B6" w:rsidRDefault="00A34BFA" w:rsidP="00A34BFA">
      <w:pPr>
        <w:autoSpaceDE w:val="0"/>
        <w:autoSpaceDN w:val="0"/>
        <w:adjustRightInd w:val="0"/>
        <w:spacing w:after="0" w:line="240" w:lineRule="auto"/>
        <w:jc w:val="both"/>
        <w:rPr>
          <w:rFonts w:ascii="Times New Roman" w:hAnsi="Times New Roman" w:cs="Times New Roman"/>
        </w:rPr>
      </w:pPr>
    </w:p>
    <w:p w14:paraId="2E238A1A" w14:textId="77777777" w:rsidR="00A34BFA" w:rsidRPr="000A49B6" w:rsidRDefault="00A34BFA" w:rsidP="00A34BFA">
      <w:pPr>
        <w:spacing w:after="0" w:line="240" w:lineRule="auto"/>
        <w:jc w:val="both"/>
        <w:rPr>
          <w:rFonts w:ascii="Times New Roman" w:eastAsia="Batang" w:hAnsi="Times New Roman" w:cs="Times New Roman"/>
        </w:rPr>
      </w:pPr>
      <w:r w:rsidRPr="000A49B6">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2475C39D" w14:textId="77777777" w:rsidR="00A34BFA" w:rsidRPr="000A49B6" w:rsidRDefault="00A34BFA" w:rsidP="00A34BFA">
      <w:pPr>
        <w:spacing w:after="0" w:line="240" w:lineRule="auto"/>
        <w:jc w:val="both"/>
        <w:rPr>
          <w:rFonts w:ascii="Times New Roman" w:eastAsia="Batang" w:hAnsi="Times New Roman" w:cs="Times New Roman"/>
        </w:rPr>
      </w:pPr>
    </w:p>
    <w:p w14:paraId="54DE3267"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6B40877C"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 xml:space="preserve">CLÁUSULA DÉCIMA QUARTA: DA EXTINÇÃO CONTRATUAL - </w:t>
      </w:r>
      <w:r w:rsidRPr="000A49B6">
        <w:rPr>
          <w:rFonts w:ascii="Times New Roman" w:eastAsia="Batang" w:hAnsi="Times New Roman" w:cs="Times New Roman"/>
          <w:b/>
          <w:bCs/>
          <w:kern w:val="0"/>
          <w:lang w:eastAsia="pt-BR"/>
        </w:rPr>
        <w:t>Art. 137 da Lei 14.133/2021</w:t>
      </w:r>
    </w:p>
    <w:p w14:paraId="259A99BB" w14:textId="77777777" w:rsidR="00A34BFA" w:rsidRPr="000A49B6" w:rsidRDefault="00A34BFA" w:rsidP="00A34BFA">
      <w:pPr>
        <w:spacing w:line="240" w:lineRule="auto"/>
        <w:rPr>
          <w:rFonts w:ascii="Times New Roman" w:hAnsi="Times New Roman" w:cs="Times New Roman"/>
          <w:lang w:eastAsia="pt-BR"/>
        </w:rPr>
      </w:pPr>
    </w:p>
    <w:p w14:paraId="3708742D" w14:textId="77777777" w:rsidR="00A34BFA" w:rsidRPr="000A49B6"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5A5DA2A3" w14:textId="77777777" w:rsidR="00A34BFA" w:rsidRPr="000A49B6"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   </w:t>
      </w:r>
    </w:p>
    <w:p w14:paraId="55351B35" w14:textId="77777777" w:rsidR="00A34BFA" w:rsidRPr="000A49B6" w:rsidRDefault="00A34BFA" w:rsidP="00A34BFA">
      <w:pPr>
        <w:spacing w:after="0" w:line="240" w:lineRule="auto"/>
        <w:jc w:val="both"/>
        <w:rPr>
          <w:rFonts w:ascii="Times New Roman" w:hAnsi="Times New Roman" w:cs="Times New Roman"/>
          <w:b/>
          <w:i/>
        </w:rPr>
      </w:pPr>
      <w:r w:rsidRPr="000A49B6">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61B1D8" w14:textId="77777777" w:rsidR="00A34BFA" w:rsidRPr="000A49B6"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4BF09365" w14:textId="77777777" w:rsidR="00A34BFA" w:rsidRPr="000A49B6" w:rsidRDefault="00A34BFA" w:rsidP="00A34BFA">
      <w:pPr>
        <w:spacing w:before="120" w:after="120" w:line="276"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67536121" w14:textId="77777777" w:rsidR="00A34BFA" w:rsidRPr="000A49B6" w:rsidRDefault="00A34BFA" w:rsidP="00A34BFA">
      <w:pPr>
        <w:spacing w:before="120" w:after="120" w:line="276"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04C22E38" w14:textId="77777777" w:rsidR="00A34BFA" w:rsidRPr="000A49B6" w:rsidRDefault="00A34BFA" w:rsidP="00A34BFA">
      <w:pPr>
        <w:spacing w:after="0" w:line="240" w:lineRule="auto"/>
        <w:jc w:val="both"/>
        <w:rPr>
          <w:rFonts w:ascii="Times New Roman" w:hAnsi="Times New Roman" w:cs="Times New Roman"/>
          <w:b/>
          <w:i/>
        </w:rPr>
      </w:pPr>
      <w:r w:rsidRPr="000A49B6">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2873DE28" w14:textId="77777777" w:rsidR="00A34BFA" w:rsidRPr="000A49B6"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001E66C6" w14:textId="77777777" w:rsidR="00A34BFA" w:rsidRPr="000A49B6"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A49B6">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29595CEC"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644E9CE8" w14:textId="77777777" w:rsidR="00A34BFA" w:rsidRPr="000A49B6" w:rsidRDefault="00A34BFA" w:rsidP="00A34BFA">
      <w:pPr>
        <w:spacing w:before="120" w:after="120" w:line="276"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36E649F9"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lastRenderedPageBreak/>
        <w:t xml:space="preserve">CLÁUSULA DÉCIMA QUINTA: ALTERAÇÕES- </w:t>
      </w:r>
      <w:r w:rsidRPr="000A49B6">
        <w:rPr>
          <w:rFonts w:ascii="Times New Roman" w:eastAsia="Batang" w:hAnsi="Times New Roman" w:cs="Times New Roman"/>
          <w:b/>
          <w:bCs/>
          <w:kern w:val="0"/>
          <w:lang w:eastAsia="pt-BR"/>
        </w:rPr>
        <w:t>Art. 124 da Lei 14.133/2021</w:t>
      </w:r>
    </w:p>
    <w:p w14:paraId="3BB09931" w14:textId="77777777" w:rsidR="00A34BFA" w:rsidRPr="000A49B6" w:rsidRDefault="00A34BFA" w:rsidP="00A34BFA">
      <w:pPr>
        <w:spacing w:line="240" w:lineRule="auto"/>
        <w:rPr>
          <w:rFonts w:ascii="Times New Roman" w:hAnsi="Times New Roman" w:cs="Times New Roman"/>
          <w:lang w:eastAsia="pt-BR"/>
        </w:rPr>
      </w:pPr>
    </w:p>
    <w:p w14:paraId="00F1CE70"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 xml:space="preserve">Eventuais alterações contratuais reger-se-ão pela disciplina dos </w:t>
      </w:r>
      <w:proofErr w:type="spellStart"/>
      <w:r w:rsidRPr="000A49B6">
        <w:rPr>
          <w:rFonts w:ascii="Times New Roman" w:eastAsiaTheme="minorEastAsia" w:hAnsi="Times New Roman" w:cs="Times New Roman"/>
          <w:kern w:val="0"/>
          <w:lang w:eastAsia="pt-BR"/>
        </w:rPr>
        <w:t>arts</w:t>
      </w:r>
      <w:proofErr w:type="spellEnd"/>
      <w:r w:rsidRPr="000A49B6">
        <w:rPr>
          <w:rFonts w:ascii="Times New Roman" w:eastAsiaTheme="minorEastAsia" w:hAnsi="Times New Roman" w:cs="Times New Roman"/>
          <w:kern w:val="0"/>
          <w:lang w:eastAsia="pt-BR"/>
        </w:rPr>
        <w:t>. 124 e seguintes da Lei nº 14.133, de 2021.</w:t>
      </w:r>
    </w:p>
    <w:p w14:paraId="578945CD"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p>
    <w:p w14:paraId="48479C45" w14:textId="77777777" w:rsidR="00A34BFA" w:rsidRPr="000A49B6" w:rsidRDefault="00A34BFA" w:rsidP="00A34BFA">
      <w:pPr>
        <w:spacing w:after="0" w:line="240" w:lineRule="auto"/>
        <w:jc w:val="both"/>
        <w:rPr>
          <w:rFonts w:ascii="Times New Roman" w:hAnsi="Times New Roman" w:cs="Times New Roman"/>
        </w:rPr>
      </w:pPr>
      <w:r w:rsidRPr="000A49B6">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7E42DD5A" w14:textId="77777777" w:rsidR="00A34BFA" w:rsidRPr="000A49B6" w:rsidRDefault="00A34BFA" w:rsidP="00A34BFA">
      <w:pPr>
        <w:spacing w:after="0" w:line="240" w:lineRule="auto"/>
        <w:jc w:val="both"/>
        <w:rPr>
          <w:rFonts w:ascii="Times New Roman" w:hAnsi="Times New Roman" w:cs="Times New Roman"/>
        </w:rPr>
      </w:pPr>
    </w:p>
    <w:p w14:paraId="6632C12D" w14:textId="77777777" w:rsidR="00A34BFA" w:rsidRPr="000A49B6" w:rsidRDefault="00A34BFA" w:rsidP="00A34BFA">
      <w:pPr>
        <w:spacing w:after="0" w:line="240" w:lineRule="auto"/>
        <w:jc w:val="both"/>
        <w:rPr>
          <w:rFonts w:ascii="Times New Roman" w:hAnsi="Times New Roman" w:cs="Times New Roman"/>
        </w:rPr>
      </w:pPr>
      <w:r w:rsidRPr="000A49B6">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4429C260" w14:textId="77777777" w:rsidR="00A34BFA" w:rsidRPr="000A49B6" w:rsidRDefault="00A34BFA" w:rsidP="00A34BFA">
      <w:pPr>
        <w:spacing w:after="0" w:line="240" w:lineRule="auto"/>
        <w:jc w:val="both"/>
        <w:rPr>
          <w:rFonts w:ascii="Times New Roman" w:hAnsi="Times New Roman" w:cs="Times New Roman"/>
        </w:rPr>
      </w:pPr>
    </w:p>
    <w:p w14:paraId="1112AD5A" w14:textId="77777777" w:rsidR="00A34BFA" w:rsidRPr="000A49B6" w:rsidRDefault="00A34BFA" w:rsidP="00A34BFA">
      <w:pPr>
        <w:spacing w:after="0" w:line="240" w:lineRule="auto"/>
        <w:jc w:val="both"/>
        <w:rPr>
          <w:rFonts w:ascii="Times New Roman" w:hAnsi="Times New Roman" w:cs="Times New Roman"/>
        </w:rPr>
      </w:pPr>
      <w:r w:rsidRPr="000A49B6">
        <w:rPr>
          <w:rFonts w:ascii="Times New Roman" w:hAnsi="Times New Roman" w:cs="Times New Roman"/>
        </w:rPr>
        <w:t>As supressões resultantes de acordo celebrados entre as partes contratantes poderão exceder o limite de 25% (vinte e cinco por cento) do valor inicial atualizado do contrato.</w:t>
      </w:r>
    </w:p>
    <w:p w14:paraId="14910C52" w14:textId="77777777" w:rsidR="00A34BFA" w:rsidRPr="000A49B6" w:rsidRDefault="00A34BFA" w:rsidP="00A34BFA">
      <w:pPr>
        <w:spacing w:after="0" w:line="240" w:lineRule="auto"/>
        <w:jc w:val="both"/>
        <w:rPr>
          <w:rFonts w:ascii="Times New Roman" w:hAnsi="Times New Roman" w:cs="Times New Roman"/>
        </w:rPr>
      </w:pPr>
    </w:p>
    <w:p w14:paraId="1B92693A" w14:textId="77777777" w:rsidR="00A34BFA" w:rsidRPr="000A49B6" w:rsidRDefault="00A34BFA" w:rsidP="00A34BFA">
      <w:pPr>
        <w:spacing w:after="0" w:line="240" w:lineRule="auto"/>
        <w:jc w:val="both"/>
        <w:rPr>
          <w:rFonts w:ascii="Times New Roman" w:hAnsi="Times New Roman" w:cs="Times New Roman"/>
        </w:rPr>
      </w:pPr>
      <w:r w:rsidRPr="000A49B6">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5ADB9BD4"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p>
    <w:p w14:paraId="35F5F1FA" w14:textId="77777777" w:rsidR="00A34BFA" w:rsidRPr="000A49B6" w:rsidRDefault="00A34BFA" w:rsidP="00A34BFA">
      <w:pPr>
        <w:widowControl w:val="0"/>
        <w:autoSpaceDE w:val="0"/>
        <w:autoSpaceDN w:val="0"/>
        <w:spacing w:after="0" w:line="240" w:lineRule="auto"/>
        <w:rPr>
          <w:rFonts w:ascii="Times New Roman" w:hAnsi="Times New Roman" w:cs="Times New Roman"/>
          <w:kern w:val="0"/>
        </w:rPr>
      </w:pPr>
    </w:p>
    <w:p w14:paraId="3750D51E"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 xml:space="preserve">CLÁUSULA DÉCIMA SEXTA: DOS CASOS OMISSOS- </w:t>
      </w:r>
      <w:r w:rsidRPr="000A49B6">
        <w:rPr>
          <w:rFonts w:ascii="Times New Roman" w:eastAsia="Batang" w:hAnsi="Times New Roman" w:cs="Times New Roman"/>
          <w:b/>
          <w:bCs/>
          <w:kern w:val="0"/>
          <w:lang w:eastAsia="pt-BR"/>
        </w:rPr>
        <w:t>Art.92, Inc. III da Lei 14.133/2021</w:t>
      </w:r>
    </w:p>
    <w:p w14:paraId="330CBCD0" w14:textId="77777777" w:rsidR="00A34BFA" w:rsidRPr="000A49B6" w:rsidRDefault="00A34BFA" w:rsidP="00A34BFA">
      <w:pPr>
        <w:spacing w:line="240" w:lineRule="auto"/>
        <w:rPr>
          <w:rFonts w:ascii="Times New Roman" w:hAnsi="Times New Roman" w:cs="Times New Roman"/>
          <w:lang w:eastAsia="pt-BR"/>
        </w:rPr>
      </w:pPr>
    </w:p>
    <w:p w14:paraId="0AB43409" w14:textId="77777777" w:rsidR="00A34BFA" w:rsidRPr="000A49B6" w:rsidRDefault="00A34BFA" w:rsidP="00A34BFA">
      <w:pPr>
        <w:spacing w:after="0" w:line="240" w:lineRule="auto"/>
        <w:ind w:left="6"/>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3E3CE0C9"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40885C9B"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DÉCIMA SÉTIMA: DA PUBLICAÇÃO</w:t>
      </w:r>
    </w:p>
    <w:p w14:paraId="4A557B21" w14:textId="77777777" w:rsidR="00A34BFA" w:rsidRPr="000A49B6" w:rsidRDefault="00A34BFA" w:rsidP="00A34BFA">
      <w:pPr>
        <w:spacing w:line="240" w:lineRule="auto"/>
        <w:rPr>
          <w:rFonts w:ascii="Times New Roman" w:hAnsi="Times New Roman" w:cs="Times New Roman"/>
          <w:lang w:eastAsia="pt-BR"/>
        </w:rPr>
      </w:pPr>
    </w:p>
    <w:p w14:paraId="4C616C24"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0A49B6">
        <w:rPr>
          <w:rFonts w:ascii="Times New Roman" w:eastAsiaTheme="minorEastAsia" w:hAnsi="Times New Roman" w:cs="Times New Roman"/>
          <w:i/>
          <w:kern w:val="0"/>
          <w:lang w:eastAsia="pt-BR"/>
        </w:rPr>
        <w:t>caput,</w:t>
      </w:r>
      <w:r w:rsidRPr="000A49B6">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204F6EC2" w14:textId="77777777" w:rsidR="00A34BFA" w:rsidRPr="000A49B6" w:rsidRDefault="00A34BFA" w:rsidP="00A34BFA">
      <w:pPr>
        <w:spacing w:after="0" w:line="240" w:lineRule="auto"/>
        <w:ind w:firstLine="6"/>
        <w:jc w:val="both"/>
        <w:rPr>
          <w:rFonts w:ascii="Times New Roman" w:eastAsiaTheme="minorEastAsia" w:hAnsi="Times New Roman" w:cs="Times New Roman"/>
          <w:kern w:val="0"/>
          <w:lang w:eastAsia="pt-BR"/>
        </w:rPr>
      </w:pPr>
    </w:p>
    <w:p w14:paraId="2258DA00" w14:textId="77777777" w:rsidR="00A34BFA" w:rsidRPr="000A49B6"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A49B6">
        <w:rPr>
          <w:rFonts w:ascii="Times New Roman" w:eastAsiaTheme="majorEastAsia" w:hAnsi="Times New Roman" w:cs="Times New Roman"/>
          <w:b/>
          <w:bCs/>
          <w:kern w:val="0"/>
          <w:lang w:eastAsia="pt-BR"/>
        </w:rPr>
        <w:t>CLÁUSULA DÉCIMA OITAVA: FORO</w:t>
      </w:r>
    </w:p>
    <w:p w14:paraId="45AFFD74" w14:textId="77777777" w:rsidR="00A34BFA" w:rsidRPr="000A49B6" w:rsidRDefault="00A34BFA" w:rsidP="00A34BFA">
      <w:pPr>
        <w:spacing w:line="240" w:lineRule="auto"/>
        <w:rPr>
          <w:rFonts w:ascii="Times New Roman" w:hAnsi="Times New Roman" w:cs="Times New Roman"/>
          <w:lang w:eastAsia="pt-BR"/>
        </w:rPr>
      </w:pPr>
    </w:p>
    <w:p w14:paraId="0B9B219D"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r w:rsidRPr="000A49B6">
        <w:rPr>
          <w:rFonts w:ascii="Times New Roman" w:eastAsiaTheme="minorEastAsia" w:hAnsi="Times New Roman" w:cs="Times New Roman"/>
          <w:kern w:val="0"/>
        </w:rPr>
        <w:t xml:space="preserve"> Fica eleito o Foro de São João de Meriti </w:t>
      </w:r>
      <w:r w:rsidRPr="000A49B6">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596528AD" w14:textId="77777777" w:rsidR="00A34BFA" w:rsidRPr="000A49B6" w:rsidRDefault="00A34BFA" w:rsidP="00A34BFA">
      <w:pPr>
        <w:spacing w:after="0" w:line="240" w:lineRule="auto"/>
        <w:jc w:val="both"/>
        <w:rPr>
          <w:rFonts w:ascii="Times New Roman" w:eastAsiaTheme="minorEastAsia" w:hAnsi="Times New Roman" w:cs="Times New Roman"/>
          <w:kern w:val="0"/>
          <w:lang w:eastAsia="pt-BR"/>
        </w:rPr>
      </w:pPr>
    </w:p>
    <w:p w14:paraId="18D647DF" w14:textId="584F566B" w:rsidR="00A34BFA" w:rsidRPr="000A49B6" w:rsidRDefault="00A34BFA" w:rsidP="00A34BFA">
      <w:pPr>
        <w:spacing w:after="0" w:line="240" w:lineRule="auto"/>
        <w:ind w:firstLine="567"/>
        <w:jc w:val="center"/>
        <w:rPr>
          <w:rFonts w:ascii="Times New Roman" w:eastAsiaTheme="minorEastAsia" w:hAnsi="Times New Roman" w:cs="Times New Roman"/>
          <w:i/>
          <w:iCs/>
          <w:kern w:val="0"/>
          <w:lang w:eastAsia="pt-BR"/>
        </w:rPr>
      </w:pPr>
      <w:r w:rsidRPr="000A49B6">
        <w:rPr>
          <w:rFonts w:ascii="Times New Roman" w:eastAsiaTheme="minorEastAsia" w:hAnsi="Times New Roman" w:cs="Times New Roman"/>
          <w:i/>
          <w:iCs/>
          <w:kern w:val="0"/>
          <w:lang w:eastAsia="pt-BR"/>
        </w:rPr>
        <w:t xml:space="preserve">São João de Meriti, ____ de______ </w:t>
      </w:r>
      <w:proofErr w:type="spellStart"/>
      <w:proofErr w:type="gramStart"/>
      <w:r w:rsidR="00BD72E2" w:rsidRPr="000A49B6">
        <w:rPr>
          <w:rFonts w:ascii="Times New Roman" w:eastAsiaTheme="minorEastAsia" w:hAnsi="Times New Roman" w:cs="Times New Roman"/>
          <w:i/>
          <w:iCs/>
          <w:kern w:val="0"/>
          <w:lang w:eastAsia="pt-BR"/>
        </w:rPr>
        <w:t>de</w:t>
      </w:r>
      <w:proofErr w:type="spellEnd"/>
      <w:r w:rsidR="00BD72E2" w:rsidRPr="000A49B6">
        <w:rPr>
          <w:rFonts w:ascii="Times New Roman" w:eastAsiaTheme="minorEastAsia" w:hAnsi="Times New Roman" w:cs="Times New Roman"/>
          <w:i/>
          <w:iCs/>
          <w:kern w:val="0"/>
          <w:lang w:eastAsia="pt-BR"/>
        </w:rPr>
        <w:t xml:space="preserve"> </w:t>
      </w:r>
      <w:r w:rsidRPr="000A49B6">
        <w:rPr>
          <w:rFonts w:ascii="Times New Roman" w:eastAsiaTheme="minorEastAsia" w:hAnsi="Times New Roman" w:cs="Times New Roman"/>
          <w:i/>
          <w:iCs/>
          <w:kern w:val="0"/>
          <w:lang w:eastAsia="pt-BR"/>
        </w:rPr>
        <w:t xml:space="preserve"> 202</w:t>
      </w:r>
      <w:r w:rsidR="00C376F2" w:rsidRPr="000A49B6">
        <w:rPr>
          <w:rFonts w:ascii="Times New Roman" w:eastAsiaTheme="minorEastAsia" w:hAnsi="Times New Roman" w:cs="Times New Roman"/>
          <w:i/>
          <w:iCs/>
          <w:kern w:val="0"/>
          <w:lang w:eastAsia="pt-BR"/>
        </w:rPr>
        <w:t>6</w:t>
      </w:r>
      <w:proofErr w:type="gramEnd"/>
      <w:r w:rsidRPr="000A49B6">
        <w:rPr>
          <w:rFonts w:ascii="Times New Roman" w:eastAsiaTheme="minorEastAsia" w:hAnsi="Times New Roman" w:cs="Times New Roman"/>
          <w:i/>
          <w:iCs/>
          <w:kern w:val="0"/>
          <w:lang w:eastAsia="pt-BR"/>
        </w:rPr>
        <w:t>.</w:t>
      </w:r>
    </w:p>
    <w:p w14:paraId="6F8FF360" w14:textId="77777777" w:rsidR="00A34BFA" w:rsidRPr="000A49B6" w:rsidRDefault="00A34BFA" w:rsidP="00A34BFA">
      <w:pPr>
        <w:spacing w:after="0" w:line="240" w:lineRule="auto"/>
        <w:ind w:firstLine="567"/>
        <w:jc w:val="both"/>
        <w:rPr>
          <w:rFonts w:ascii="Times New Roman" w:eastAsiaTheme="minorEastAsia" w:hAnsi="Times New Roman" w:cs="Times New Roman"/>
          <w:i/>
          <w:iCs/>
          <w:kern w:val="0"/>
          <w:lang w:eastAsia="pt-BR"/>
        </w:rPr>
      </w:pPr>
    </w:p>
    <w:p w14:paraId="0078A104" w14:textId="77777777" w:rsidR="00A34BFA" w:rsidRPr="000A49B6" w:rsidRDefault="00A34BFA" w:rsidP="00A34BFA">
      <w:pPr>
        <w:spacing w:after="0" w:line="240" w:lineRule="auto"/>
        <w:ind w:firstLine="567"/>
        <w:jc w:val="both"/>
        <w:rPr>
          <w:rFonts w:ascii="Times New Roman" w:eastAsiaTheme="minorEastAsia" w:hAnsi="Times New Roman" w:cs="Times New Roman"/>
          <w:i/>
          <w:iCs/>
          <w:kern w:val="0"/>
          <w:lang w:eastAsia="pt-BR"/>
        </w:rPr>
      </w:pPr>
    </w:p>
    <w:p w14:paraId="73CC8D8C" w14:textId="77777777" w:rsidR="00A34BFA" w:rsidRPr="000A49B6" w:rsidRDefault="00A34BFA" w:rsidP="00A34BFA">
      <w:pPr>
        <w:spacing w:after="0" w:line="240" w:lineRule="auto"/>
        <w:ind w:firstLine="567"/>
        <w:jc w:val="center"/>
        <w:rPr>
          <w:rFonts w:ascii="Times New Roman" w:hAnsi="Times New Roman" w:cs="Times New Roman"/>
          <w:bCs/>
        </w:rPr>
      </w:pPr>
      <w:r w:rsidRPr="000A49B6">
        <w:rPr>
          <w:rFonts w:ascii="Times New Roman" w:hAnsi="Times New Roman" w:cs="Times New Roman"/>
          <w:bCs/>
        </w:rPr>
        <w:lastRenderedPageBreak/>
        <w:t>_________________________</w:t>
      </w:r>
    </w:p>
    <w:p w14:paraId="095F24BE" w14:textId="77777777" w:rsidR="00A34BFA" w:rsidRPr="000A49B6" w:rsidRDefault="00A34BFA" w:rsidP="00A34BFA">
      <w:pPr>
        <w:spacing w:after="0" w:line="240" w:lineRule="auto"/>
        <w:ind w:firstLine="567"/>
        <w:jc w:val="center"/>
        <w:rPr>
          <w:rFonts w:ascii="Times New Roman" w:hAnsi="Times New Roman" w:cs="Times New Roman"/>
          <w:bCs/>
        </w:rPr>
      </w:pPr>
      <w:r w:rsidRPr="000A49B6">
        <w:rPr>
          <w:rFonts w:ascii="Times New Roman" w:hAnsi="Times New Roman" w:cs="Times New Roman"/>
          <w:bCs/>
        </w:rPr>
        <w:t>Representante legal do CONTRATANTE</w:t>
      </w:r>
    </w:p>
    <w:p w14:paraId="2211460C" w14:textId="77777777" w:rsidR="00A34BFA" w:rsidRPr="000A49B6" w:rsidRDefault="00A34BFA" w:rsidP="00A34BFA">
      <w:pPr>
        <w:spacing w:after="0" w:line="240" w:lineRule="auto"/>
        <w:ind w:firstLine="567"/>
        <w:jc w:val="center"/>
        <w:rPr>
          <w:rFonts w:ascii="Times New Roman" w:hAnsi="Times New Roman" w:cs="Times New Roman"/>
          <w:bCs/>
        </w:rPr>
      </w:pPr>
    </w:p>
    <w:p w14:paraId="51D94D48" w14:textId="77777777" w:rsidR="00A34BFA" w:rsidRPr="000A49B6" w:rsidRDefault="00A34BFA" w:rsidP="00A34BFA">
      <w:pPr>
        <w:spacing w:after="0" w:line="240" w:lineRule="auto"/>
        <w:ind w:firstLine="567"/>
        <w:jc w:val="center"/>
        <w:rPr>
          <w:rFonts w:ascii="Times New Roman" w:hAnsi="Times New Roman" w:cs="Times New Roman"/>
        </w:rPr>
      </w:pPr>
      <w:r w:rsidRPr="000A49B6">
        <w:rPr>
          <w:rFonts w:ascii="Times New Roman" w:hAnsi="Times New Roman" w:cs="Times New Roman"/>
        </w:rPr>
        <w:t>_________________________</w:t>
      </w:r>
    </w:p>
    <w:p w14:paraId="1876AD1C" w14:textId="77777777" w:rsidR="00A34BFA" w:rsidRPr="000A49B6" w:rsidRDefault="00A34BFA" w:rsidP="00A34BFA">
      <w:pPr>
        <w:spacing w:after="0" w:line="240" w:lineRule="auto"/>
        <w:ind w:firstLine="567"/>
        <w:jc w:val="center"/>
        <w:rPr>
          <w:rFonts w:ascii="Times New Roman" w:hAnsi="Times New Roman" w:cs="Times New Roman"/>
        </w:rPr>
      </w:pPr>
      <w:r w:rsidRPr="000A49B6">
        <w:rPr>
          <w:rFonts w:ascii="Times New Roman" w:hAnsi="Times New Roman" w:cs="Times New Roman"/>
          <w:bCs/>
        </w:rPr>
        <w:t>Representante</w:t>
      </w:r>
      <w:r w:rsidRPr="000A49B6">
        <w:rPr>
          <w:rFonts w:ascii="Times New Roman" w:hAnsi="Times New Roman" w:cs="Times New Roman"/>
        </w:rPr>
        <w:t xml:space="preserve"> legal do CONTRATADO</w:t>
      </w:r>
    </w:p>
    <w:p w14:paraId="1BDBB882" w14:textId="77777777" w:rsidR="00A34BFA" w:rsidRPr="000A49B6" w:rsidRDefault="00A34BFA" w:rsidP="00A34BFA">
      <w:pPr>
        <w:spacing w:after="0" w:line="240" w:lineRule="auto"/>
        <w:ind w:firstLine="567"/>
        <w:jc w:val="center"/>
        <w:rPr>
          <w:rFonts w:ascii="Times New Roman" w:hAnsi="Times New Roman" w:cs="Times New Roman"/>
        </w:rPr>
      </w:pPr>
    </w:p>
    <w:p w14:paraId="57420295" w14:textId="77777777" w:rsidR="00A34BFA" w:rsidRPr="000A49B6" w:rsidRDefault="00A34BFA" w:rsidP="00A34BFA">
      <w:pPr>
        <w:spacing w:after="0" w:line="240" w:lineRule="auto"/>
        <w:ind w:firstLine="567"/>
        <w:jc w:val="both"/>
        <w:rPr>
          <w:rFonts w:ascii="Times New Roman" w:hAnsi="Times New Roman" w:cs="Times New Roman"/>
          <w:i/>
          <w:iCs/>
        </w:rPr>
      </w:pPr>
      <w:r w:rsidRPr="000A49B6">
        <w:rPr>
          <w:rFonts w:ascii="Times New Roman" w:hAnsi="Times New Roman" w:cs="Times New Roman"/>
          <w:i/>
          <w:iCs/>
        </w:rPr>
        <w:t>TESTEMUNHAS:</w:t>
      </w:r>
    </w:p>
    <w:p w14:paraId="1A69E02E" w14:textId="77777777" w:rsidR="00A34BFA" w:rsidRPr="000A49B6" w:rsidRDefault="00A34BFA" w:rsidP="00A34BFA">
      <w:pPr>
        <w:spacing w:after="0" w:line="240" w:lineRule="auto"/>
        <w:ind w:firstLine="567"/>
        <w:jc w:val="both"/>
        <w:rPr>
          <w:rFonts w:ascii="Times New Roman" w:hAnsi="Times New Roman" w:cs="Times New Roman"/>
          <w:i/>
          <w:iCs/>
        </w:rPr>
      </w:pPr>
    </w:p>
    <w:p w14:paraId="6AC9F437" w14:textId="77777777" w:rsidR="00A34BFA" w:rsidRPr="000A49B6" w:rsidRDefault="00A34BFA" w:rsidP="00A34BFA">
      <w:pPr>
        <w:spacing w:after="0" w:line="240" w:lineRule="auto"/>
        <w:ind w:firstLine="567"/>
        <w:rPr>
          <w:rFonts w:ascii="Times New Roman" w:hAnsi="Times New Roman" w:cs="Times New Roman"/>
          <w:i/>
          <w:iCs/>
        </w:rPr>
      </w:pPr>
      <w:r w:rsidRPr="000A49B6">
        <w:rPr>
          <w:rFonts w:ascii="Times New Roman" w:hAnsi="Times New Roman" w:cs="Times New Roman"/>
          <w:i/>
          <w:iCs/>
        </w:rPr>
        <w:t>1-</w:t>
      </w:r>
    </w:p>
    <w:p w14:paraId="60AAC1F6" w14:textId="77777777" w:rsidR="00A34BFA" w:rsidRPr="000A49B6" w:rsidRDefault="00A34BFA" w:rsidP="00A34BFA">
      <w:pPr>
        <w:spacing w:after="0" w:line="240" w:lineRule="auto"/>
        <w:ind w:firstLine="567"/>
        <w:rPr>
          <w:rFonts w:ascii="Times New Roman" w:hAnsi="Times New Roman" w:cs="Times New Roman"/>
          <w:i/>
          <w:iCs/>
        </w:rPr>
      </w:pPr>
    </w:p>
    <w:p w14:paraId="11DFEE6F" w14:textId="77777777" w:rsidR="00A34BFA" w:rsidRPr="000A49B6" w:rsidRDefault="00A34BFA" w:rsidP="00A34BFA">
      <w:pPr>
        <w:spacing w:after="0" w:line="240" w:lineRule="auto"/>
        <w:ind w:firstLine="567"/>
        <w:rPr>
          <w:rFonts w:ascii="Times New Roman" w:hAnsi="Times New Roman" w:cs="Times New Roman"/>
          <w:i/>
          <w:iCs/>
        </w:rPr>
      </w:pPr>
    </w:p>
    <w:p w14:paraId="3F0D1138" w14:textId="4842C667" w:rsidR="00B41445" w:rsidRPr="000A49B6" w:rsidRDefault="00A34BFA" w:rsidP="00102A37">
      <w:pPr>
        <w:spacing w:after="0" w:line="240" w:lineRule="auto"/>
        <w:ind w:firstLine="567"/>
        <w:rPr>
          <w:rFonts w:ascii="Times New Roman" w:eastAsiaTheme="majorEastAsia" w:hAnsi="Times New Roman" w:cs="Times New Roman"/>
        </w:rPr>
      </w:pPr>
      <w:r w:rsidRPr="000A49B6">
        <w:rPr>
          <w:rFonts w:ascii="Times New Roman" w:hAnsi="Times New Roman" w:cs="Times New Roman"/>
          <w:i/>
          <w:iCs/>
        </w:rPr>
        <w:t xml:space="preserve">2- </w:t>
      </w:r>
      <w:bookmarkEnd w:id="56"/>
      <w:bookmarkEnd w:id="57"/>
    </w:p>
    <w:sectPr w:rsidR="00B41445" w:rsidRPr="000A49B6" w:rsidSect="00EA052F">
      <w:headerReference w:type="default" r:id="rId30"/>
      <w:footerReference w:type="default" r:id="rId31"/>
      <w:pgSz w:w="11906" w:h="16838"/>
      <w:pgMar w:top="3969" w:right="1134" w:bottom="1474" w:left="1134" w:header="709" w:footer="709" w:gutter="0"/>
      <w:pgNumType w:start="29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A677B" w14:textId="77777777" w:rsidR="00271084" w:rsidRDefault="00271084" w:rsidP="00D612D3">
      <w:pPr>
        <w:spacing w:after="0" w:line="240" w:lineRule="auto"/>
      </w:pPr>
      <w:r>
        <w:separator/>
      </w:r>
    </w:p>
  </w:endnote>
  <w:endnote w:type="continuationSeparator" w:id="0">
    <w:p w14:paraId="59FA33E0" w14:textId="77777777" w:rsidR="00271084" w:rsidRDefault="00271084"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F53A" w14:textId="1719B55B" w:rsidR="00A208F8" w:rsidRDefault="00A208F8">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D5EF9" w14:textId="77777777" w:rsidR="00271084" w:rsidRDefault="00271084" w:rsidP="00D612D3">
      <w:pPr>
        <w:spacing w:after="0" w:line="240" w:lineRule="auto"/>
      </w:pPr>
      <w:r>
        <w:separator/>
      </w:r>
    </w:p>
  </w:footnote>
  <w:footnote w:type="continuationSeparator" w:id="0">
    <w:p w14:paraId="6FD1C8E6" w14:textId="77777777" w:rsidR="00271084" w:rsidRDefault="00271084"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6855C" w14:textId="77777777" w:rsidR="00A208F8" w:rsidRDefault="00906F72">
    <w:pPr>
      <w:pStyle w:val="Cabealho"/>
    </w:pPr>
    <w:r>
      <w:rPr>
        <w:noProof/>
      </w:rPr>
      <w:pict w14:anchorId="3465E6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60288;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560321224"/>
      <w:docPartObj>
        <w:docPartGallery w:val="Page Numbers (Top of Page)"/>
        <w:docPartUnique/>
      </w:docPartObj>
    </w:sdtPr>
    <w:sdtEndPr>
      <w:rPr>
        <w:b w:val="0"/>
        <w:bCs w:val="0"/>
      </w:rPr>
    </w:sdtEndPr>
    <w:sdtContent>
      <w:p w14:paraId="374370C4" w14:textId="329E023B" w:rsidR="00352F53" w:rsidRDefault="00F40597" w:rsidP="00F40597">
        <w:pPr>
          <w:pStyle w:val="Cabealho"/>
        </w:pPr>
        <w:r>
          <w:rPr>
            <w:b/>
            <w:bCs/>
          </w:rPr>
          <w:t xml:space="preserve">                                                                                                                                           </w:t>
        </w:r>
        <w:r w:rsidR="00352F53" w:rsidRPr="00352F53">
          <w:rPr>
            <w:b/>
            <w:bCs/>
          </w:rPr>
          <w:t xml:space="preserve">Proc. </w:t>
        </w:r>
        <w:r w:rsidR="0065169C">
          <w:rPr>
            <w:b/>
            <w:bCs/>
          </w:rPr>
          <w:t>7589</w:t>
        </w:r>
        <w:r w:rsidR="00352F53" w:rsidRPr="00352F53">
          <w:rPr>
            <w:b/>
            <w:bCs/>
          </w:rPr>
          <w:t>/202</w:t>
        </w:r>
        <w:r w:rsidR="0065169C">
          <w:rPr>
            <w:b/>
            <w:bCs/>
          </w:rPr>
          <w:t>6</w:t>
        </w:r>
        <w:r w:rsidR="00352F53" w:rsidRPr="00352F53">
          <w:rPr>
            <w:b/>
            <w:bCs/>
          </w:rPr>
          <w:t xml:space="preserve">   Fls.</w:t>
        </w:r>
        <w:r w:rsidR="00352F53" w:rsidRPr="00352F53">
          <w:rPr>
            <w:b/>
            <w:bCs/>
          </w:rPr>
          <w:fldChar w:fldCharType="begin"/>
        </w:r>
        <w:r w:rsidR="00352F53" w:rsidRPr="00352F53">
          <w:rPr>
            <w:b/>
            <w:bCs/>
          </w:rPr>
          <w:instrText>PAGE   \* MERGEFORMAT</w:instrText>
        </w:r>
        <w:r w:rsidR="00352F53" w:rsidRPr="00352F53">
          <w:rPr>
            <w:b/>
            <w:bCs/>
          </w:rPr>
          <w:fldChar w:fldCharType="separate"/>
        </w:r>
        <w:r w:rsidR="00352F53" w:rsidRPr="00352F53">
          <w:rPr>
            <w:b/>
            <w:bCs/>
          </w:rPr>
          <w:t>2</w:t>
        </w:r>
        <w:r w:rsidR="00352F53" w:rsidRPr="00352F53">
          <w:rPr>
            <w:b/>
            <w:bCs/>
          </w:rPr>
          <w:fldChar w:fldCharType="end"/>
        </w:r>
      </w:p>
    </w:sdtContent>
  </w:sdt>
  <w:p w14:paraId="4527F2AC" w14:textId="5E912DD4" w:rsidR="00A208F8" w:rsidRPr="00186BA2" w:rsidRDefault="00352F53" w:rsidP="00186BA2">
    <w:pPr>
      <w:pStyle w:val="Cabealho"/>
      <w:tabs>
        <w:tab w:val="clear" w:pos="4252"/>
        <w:tab w:val="clear" w:pos="8504"/>
        <w:tab w:val="left" w:pos="5805"/>
      </w:tabs>
      <w:rPr>
        <w:b/>
        <w:bCs/>
      </w:rPr>
    </w:pPr>
    <w:r>
      <w:rPr>
        <w:noProof/>
      </w:rPr>
      <w:drawing>
        <wp:inline distT="0" distB="0" distL="0" distR="0" wp14:anchorId="77D6EC82" wp14:editId="40CEE562">
          <wp:extent cx="3876675" cy="760730"/>
          <wp:effectExtent l="0" t="0" r="9525" b="1270"/>
          <wp:docPr id="9840055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73149" name="Imagem 1517173149"/>
                  <pic:cNvPicPr>
                    <a:picLocks noChangeAspect="1"/>
                  </pic:cNvPicPr>
                </pic:nvPicPr>
                <pic:blipFill>
                  <a:blip r:embed="rId1"/>
                  <a:stretch>
                    <a:fillRect/>
                  </a:stretch>
                </pic:blipFill>
                <pic:spPr>
                  <a:xfrm>
                    <a:off x="0" y="0"/>
                    <a:ext cx="3935136" cy="772202"/>
                  </a:xfrm>
                  <a:prstGeom prst="rect">
                    <a:avLst/>
                  </a:prstGeom>
                </pic:spPr>
              </pic:pic>
            </a:graphicData>
          </a:graphic>
        </wp:inline>
      </w:drawing>
    </w:r>
    <w:r w:rsidR="00F40597">
      <w:rPr>
        <w:b/>
        <w:bCs/>
        <w:noProof/>
      </w:rPr>
      <w:drawing>
        <wp:inline distT="0" distB="0" distL="0" distR="0" wp14:anchorId="322DE439" wp14:editId="711133D0">
          <wp:extent cx="4334510" cy="666750"/>
          <wp:effectExtent l="0" t="0" r="0" b="0"/>
          <wp:docPr id="19065025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34510" cy="6667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9522F" w14:textId="77777777" w:rsidR="00A208F8" w:rsidRDefault="00906F72">
    <w:pPr>
      <w:pStyle w:val="Cabealho"/>
    </w:pPr>
    <w:r>
      <w:rPr>
        <w:noProof/>
      </w:rPr>
      <w:pict w14:anchorId="5B8904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61312;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9F9E" w14:textId="77FBB59F" w:rsidR="004D7E79" w:rsidRDefault="00906F72" w:rsidP="004D7E79">
    <w:pPr>
      <w:pStyle w:val="Corpodetexto0"/>
      <w:tabs>
        <w:tab w:val="left" w:pos="5550"/>
      </w:tabs>
      <w:spacing w:line="14" w:lineRule="auto"/>
      <w:rPr>
        <w:sz w:val="20"/>
      </w:rPr>
    </w:pPr>
    <w:sdt>
      <w:sdtPr>
        <w:id w:val="484903247"/>
        <w:docPartObj>
          <w:docPartGallery w:val="Page Numbers (Margins)"/>
          <w:docPartUnique/>
        </w:docPartObj>
      </w:sdtPr>
      <w:sdtEndPr/>
      <w:sdtContent>
        <w:r w:rsidR="00EA052F">
          <w:rPr>
            <w:rFonts w:asciiTheme="majorHAnsi" w:eastAsiaTheme="majorEastAsia" w:hAnsiTheme="majorHAnsi" w:cstheme="majorBidi"/>
            <w:noProof/>
            <w:sz w:val="28"/>
            <w:szCs w:val="28"/>
          </w:rPr>
          <mc:AlternateContent>
            <mc:Choice Requires="wps">
              <w:drawing>
                <wp:anchor distT="0" distB="0" distL="114300" distR="114300" simplePos="0" relativeHeight="251672576" behindDoc="0" locked="0" layoutInCell="0" allowOverlap="1" wp14:anchorId="4D4D1B59" wp14:editId="30CFAB93">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0" t="0" r="8255" b="8255"/>
                  <wp:wrapNone/>
                  <wp:docPr id="1792060683"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21F023F" w14:textId="10480733" w:rsidR="00EA052F" w:rsidRDefault="00EA052F">
                              <w:pPr>
                                <w:rPr>
                                  <w:rStyle w:val="Nmerodepgina"/>
                                  <w:color w:val="FFFFFF" w:themeColor="background1"/>
                                  <w:szCs w:val="24"/>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4D1B59" id="Elipse 4" o:spid="_x0000_s1026" style="position:absolute;margin-left:0;margin-top:0;width:37.6pt;height:37.6pt;z-index:251672576;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221F023F" w14:textId="10480733" w:rsidR="00EA052F" w:rsidRDefault="00EA052F">
                        <w:pPr>
                          <w:rPr>
                            <w:rStyle w:val="Nmerodepgina"/>
                            <w:color w:val="FFFFFF" w:themeColor="background1"/>
                            <w:szCs w:val="24"/>
                          </w:rPr>
                        </w:pPr>
                      </w:p>
                    </w:txbxContent>
                  </v:textbox>
                  <w10:wrap anchorx="margin" anchory="page"/>
                </v:oval>
              </w:pict>
            </mc:Fallback>
          </mc:AlternateContent>
        </w:r>
      </w:sdtContent>
    </w:sdt>
    <w:r w:rsidR="00D163FF">
      <w:rPr>
        <w:noProof/>
      </w:rPr>
      <mc:AlternateContent>
        <mc:Choice Requires="wps">
          <w:drawing>
            <wp:anchor distT="0" distB="0" distL="114300" distR="114300" simplePos="0" relativeHeight="251670528" behindDoc="0" locked="0" layoutInCell="1" allowOverlap="1" wp14:anchorId="728138FC" wp14:editId="4AB350A5">
              <wp:simplePos x="0" y="0"/>
              <wp:positionH relativeFrom="column">
                <wp:posOffset>4880610</wp:posOffset>
              </wp:positionH>
              <wp:positionV relativeFrom="paragraph">
                <wp:posOffset>912495</wp:posOffset>
              </wp:positionV>
              <wp:extent cx="1152525" cy="342900"/>
              <wp:effectExtent l="0" t="0" r="28575" b="19050"/>
              <wp:wrapNone/>
              <wp:docPr id="1011827498" name="Caixa de Texto 5"/>
              <wp:cNvGraphicFramePr/>
              <a:graphic xmlns:a="http://schemas.openxmlformats.org/drawingml/2006/main">
                <a:graphicData uri="http://schemas.microsoft.com/office/word/2010/wordprocessingShape">
                  <wps:wsp>
                    <wps:cNvSpPr txBox="1"/>
                    <wps:spPr>
                      <a:xfrm>
                        <a:off x="0" y="0"/>
                        <a:ext cx="1152525" cy="342900"/>
                      </a:xfrm>
                      <a:prstGeom prst="rect">
                        <a:avLst/>
                      </a:prstGeom>
                      <a:solidFill>
                        <a:schemeClr val="lt1"/>
                      </a:solidFill>
                      <a:ln w="6350">
                        <a:solidFill>
                          <a:prstClr val="black"/>
                        </a:solidFill>
                      </a:ln>
                    </wps:spPr>
                    <wps:txbx>
                      <w:txbxContent>
                        <w:p w14:paraId="43D829AF" w14:textId="1E61A148" w:rsidR="00D163FF" w:rsidRDefault="00D163FF">
                          <w:r>
                            <w:t xml:space="preserve">Proc. </w:t>
                          </w:r>
                          <w:r w:rsidR="00D1019C">
                            <w:t>7589</w:t>
                          </w:r>
                          <w:r>
                            <w:t>/202</w:t>
                          </w:r>
                          <w:r w:rsidR="00D1019C">
                            <w:t>6</w:t>
                          </w:r>
                          <w:r w:rsidR="00EA052F">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138FC" id="_x0000_t202" coordsize="21600,21600" o:spt="202" path="m,l,21600r21600,l21600,xe">
              <v:stroke joinstyle="miter"/>
              <v:path gradientshapeok="t" o:connecttype="rect"/>
            </v:shapetype>
            <v:shape id="Caixa de Texto 5" o:spid="_x0000_s1027" type="#_x0000_t202" style="position:absolute;margin-left:384.3pt;margin-top:71.85pt;width:90.7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" fillcolor="white [3201]" strokeweight=".5pt">
              <v:textbox>
                <w:txbxContent>
                  <w:p w14:paraId="43D829AF" w14:textId="1E61A148" w:rsidR="00D163FF" w:rsidRDefault="00D163FF">
                    <w:r>
                      <w:t xml:space="preserve">Proc. </w:t>
                    </w:r>
                    <w:r w:rsidR="00D1019C">
                      <w:t>7589</w:t>
                    </w:r>
                    <w:r>
                      <w:t>/202</w:t>
                    </w:r>
                    <w:r w:rsidR="00D1019C">
                      <w:t>6</w:t>
                    </w:r>
                    <w:r w:rsidR="00EA052F">
                      <w:t xml:space="preserve"> - </w:t>
                    </w:r>
                  </w:p>
                </w:txbxContent>
              </v:textbox>
            </v:shape>
          </w:pict>
        </mc:Fallback>
      </mc:AlternateContent>
    </w:r>
    <w:r w:rsidR="00014407">
      <w:t xml:space="preserve">PROC 3245/2025 </w:t>
    </w:r>
    <w:proofErr w:type="spellStart"/>
    <w:r w:rsidR="00014407">
      <w:t>pag</w:t>
    </w:r>
    <w:r w:rsidR="0079205E">
      <w:rPr>
        <w:noProof/>
        <w:sz w:val="20"/>
      </w:rPr>
      <w:t>SSSS</w:t>
    </w:r>
    <w:r w:rsidR="00D163FF">
      <w:rPr>
        <w:noProof/>
        <w:sz w:val="20"/>
      </w:rPr>
      <w:t>p</w:t>
    </w:r>
    <w:r w:rsidR="0079205E">
      <w:rPr>
        <w:noProof/>
        <w:sz w:val="20"/>
      </w:rPr>
      <w:t>PPRP</w:t>
    </w:r>
    <w:r w:rsidR="00D163FF">
      <w:rPr>
        <w:noProof/>
        <w:sz w:val="20"/>
      </w:rPr>
      <w:t>pp</w:t>
    </w:r>
    <w:proofErr w:type="spellEnd"/>
    <w:r w:rsidR="00EA052F">
      <w:rPr>
        <w:noProof/>
        <w:sz w:val="20"/>
      </w:rPr>
      <w:drawing>
        <wp:inline distT="0" distB="0" distL="0" distR="0" wp14:anchorId="49676D01" wp14:editId="6FA4ED9E">
          <wp:extent cx="6120130" cy="1594166"/>
          <wp:effectExtent l="0" t="0" r="0" b="6350"/>
          <wp:docPr id="696294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594166"/>
                  </a:xfrm>
                  <a:prstGeom prst="rect">
                    <a:avLst/>
                  </a:prstGeom>
                  <a:noFill/>
                </pic:spPr>
              </pic:pic>
            </a:graphicData>
          </a:graphic>
        </wp:inline>
      </w:drawing>
    </w:r>
    <w:r w:rsidR="00EA052F">
      <w:rPr>
        <w:noProof/>
        <w:sz w:val="20"/>
      </w:rPr>
      <w:t>fl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1715D96"/>
    <w:multiLevelType w:val="multilevel"/>
    <w:tmpl w:val="0C8E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5"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7"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9"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285CB2"/>
    <w:multiLevelType w:val="hybridMultilevel"/>
    <w:tmpl w:val="E3360F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12" w15:restartNumberingAfterBreak="0">
    <w:nsid w:val="1D0E640D"/>
    <w:multiLevelType w:val="multilevel"/>
    <w:tmpl w:val="04A69686"/>
    <w:lvl w:ilvl="0">
      <w:start w:val="12"/>
      <w:numFmt w:val="decimal"/>
      <w:lvlText w:val="%1"/>
      <w:lvlJc w:val="left"/>
      <w:pPr>
        <w:ind w:left="420" w:hanging="420"/>
      </w:pPr>
    </w:lvl>
    <w:lvl w:ilvl="1">
      <w:start w:val="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0C275F6"/>
    <w:multiLevelType w:val="hybridMultilevel"/>
    <w:tmpl w:val="E55A45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4605A5"/>
    <w:multiLevelType w:val="multilevel"/>
    <w:tmpl w:val="6870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17" w15:restartNumberingAfterBreak="0">
    <w:nsid w:val="2AE66293"/>
    <w:multiLevelType w:val="multilevel"/>
    <w:tmpl w:val="FF342E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CA1876"/>
    <w:multiLevelType w:val="multilevel"/>
    <w:tmpl w:val="1376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F727B2"/>
    <w:multiLevelType w:val="multilevel"/>
    <w:tmpl w:val="286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1F0F30"/>
    <w:multiLevelType w:val="multilevel"/>
    <w:tmpl w:val="A0FEC1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6212C2"/>
    <w:multiLevelType w:val="multilevel"/>
    <w:tmpl w:val="90C2FF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2374BC3"/>
    <w:multiLevelType w:val="multilevel"/>
    <w:tmpl w:val="540E1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53954825"/>
    <w:multiLevelType w:val="multilevel"/>
    <w:tmpl w:val="F1E69A48"/>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31"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3"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A217ABF"/>
    <w:multiLevelType w:val="multilevel"/>
    <w:tmpl w:val="A39870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FC30BA2"/>
    <w:multiLevelType w:val="multilevel"/>
    <w:tmpl w:val="D32C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194C0F"/>
    <w:multiLevelType w:val="multilevel"/>
    <w:tmpl w:val="43661C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705E0FA0"/>
    <w:multiLevelType w:val="multilevel"/>
    <w:tmpl w:val="5BE622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0D60D7F"/>
    <w:multiLevelType w:val="hybridMultilevel"/>
    <w:tmpl w:val="3AC6157A"/>
    <w:lvl w:ilvl="0" w:tplc="6AA2307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E124B4"/>
    <w:multiLevelType w:val="multilevel"/>
    <w:tmpl w:val="9B6C19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62241356">
    <w:abstractNumId w:val="38"/>
  </w:num>
  <w:num w:numId="2" w16cid:durableId="1056202521">
    <w:abstractNumId w:val="0"/>
  </w:num>
  <w:num w:numId="3" w16cid:durableId="1234659923">
    <w:abstractNumId w:val="26"/>
  </w:num>
  <w:num w:numId="4" w16cid:durableId="1750038243">
    <w:abstractNumId w:val="32"/>
  </w:num>
  <w:num w:numId="5" w16cid:durableId="2139253145">
    <w:abstractNumId w:val="31"/>
  </w:num>
  <w:num w:numId="6" w16cid:durableId="246618624">
    <w:abstractNumId w:val="39"/>
  </w:num>
  <w:num w:numId="7" w16cid:durableId="1108041669">
    <w:abstractNumId w:val="30"/>
  </w:num>
  <w:num w:numId="8" w16cid:durableId="1632708919">
    <w:abstractNumId w:val="13"/>
  </w:num>
  <w:num w:numId="9" w16cid:durableId="949778234">
    <w:abstractNumId w:val="34"/>
  </w:num>
  <w:num w:numId="10" w16cid:durableId="1888368332">
    <w:abstractNumId w:val="10"/>
  </w:num>
  <w:num w:numId="11" w16cid:durableId="967474054">
    <w:abstractNumId w:val="16"/>
  </w:num>
  <w:num w:numId="12" w16cid:durableId="434980271">
    <w:abstractNumId w:val="25"/>
  </w:num>
  <w:num w:numId="13" w16cid:durableId="179054615">
    <w:abstractNumId w:val="40"/>
  </w:num>
  <w:num w:numId="14" w16cid:durableId="1165826735">
    <w:abstractNumId w:val="41"/>
  </w:num>
  <w:num w:numId="15" w16cid:durableId="1446733694">
    <w:abstractNumId w:val="8"/>
  </w:num>
  <w:num w:numId="16" w16cid:durableId="181094498">
    <w:abstractNumId w:val="4"/>
  </w:num>
  <w:num w:numId="17" w16cid:durableId="391733761">
    <w:abstractNumId w:val="35"/>
  </w:num>
  <w:num w:numId="18" w16cid:durableId="200290241">
    <w:abstractNumId w:val="2"/>
  </w:num>
  <w:num w:numId="19" w16cid:durableId="1276213408">
    <w:abstractNumId w:val="18"/>
  </w:num>
  <w:num w:numId="20" w16cid:durableId="1880972528">
    <w:abstractNumId w:val="42"/>
  </w:num>
  <w:num w:numId="21" w16cid:durableId="776019356">
    <w:abstractNumId w:val="11"/>
  </w:num>
  <w:num w:numId="22" w16cid:durableId="404910930">
    <w:abstractNumId w:val="7"/>
  </w:num>
  <w:num w:numId="23" w16cid:durableId="1402097044">
    <w:abstractNumId w:val="20"/>
  </w:num>
  <w:num w:numId="24" w16cid:durableId="2135830378">
    <w:abstractNumId w:val="46"/>
  </w:num>
  <w:num w:numId="25" w16cid:durableId="869800127">
    <w:abstractNumId w:val="5"/>
  </w:num>
  <w:num w:numId="26" w16cid:durableId="2324089">
    <w:abstractNumId w:val="24"/>
  </w:num>
  <w:num w:numId="27" w16cid:durableId="1582910432">
    <w:abstractNumId w:val="33"/>
  </w:num>
  <w:num w:numId="28" w16cid:durableId="378434486">
    <w:abstractNumId w:val="27"/>
  </w:num>
  <w:num w:numId="29" w16cid:durableId="1584685546">
    <w:abstractNumId w:val="6"/>
  </w:num>
  <w:num w:numId="30" w16cid:durableId="747389596">
    <w:abstractNumId w:val="1"/>
  </w:num>
  <w:num w:numId="31" w16cid:durableId="487671703">
    <w:abstractNumId w:val="9"/>
  </w:num>
  <w:num w:numId="32" w16cid:durableId="663900569">
    <w:abstractNumId w:val="21"/>
  </w:num>
  <w:num w:numId="33" w16cid:durableId="120344013">
    <w:abstractNumId w:val="19"/>
  </w:num>
  <w:num w:numId="34" w16cid:durableId="827596204">
    <w:abstractNumId w:val="15"/>
  </w:num>
  <w:num w:numId="35" w16cid:durableId="1893343486">
    <w:abstractNumId w:val="14"/>
  </w:num>
  <w:num w:numId="36" w16cid:durableId="130288167">
    <w:abstractNumId w:val="45"/>
  </w:num>
  <w:num w:numId="37" w16cid:durableId="1354379423">
    <w:abstractNumId w:val="3"/>
  </w:num>
  <w:num w:numId="38" w16cid:durableId="966470254">
    <w:abstractNumId w:val="37"/>
  </w:num>
  <w:num w:numId="39" w16cid:durableId="717630300">
    <w:abstractNumId w:val="29"/>
  </w:num>
  <w:num w:numId="40" w16cid:durableId="313067640">
    <w:abstractNumId w:val="17"/>
  </w:num>
  <w:num w:numId="41" w16cid:durableId="1320844460">
    <w:abstractNumId w:val="12"/>
  </w:num>
  <w:num w:numId="42" w16cid:durableId="505176211">
    <w:abstractNumId w:val="22"/>
  </w:num>
  <w:num w:numId="43" w16cid:durableId="1098453805">
    <w:abstractNumId w:val="23"/>
  </w:num>
  <w:num w:numId="44" w16cid:durableId="2010787974">
    <w:abstractNumId w:val="47"/>
  </w:num>
  <w:num w:numId="45" w16cid:durableId="1055815155">
    <w:abstractNumId w:val="44"/>
  </w:num>
  <w:num w:numId="46" w16cid:durableId="1298606289">
    <w:abstractNumId w:val="36"/>
  </w:num>
  <w:num w:numId="47" w16cid:durableId="1362899698">
    <w:abstractNumId w:val="28"/>
  </w:num>
  <w:num w:numId="48" w16cid:durableId="874805877">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25A"/>
    <w:rsid w:val="0000145C"/>
    <w:rsid w:val="000017B4"/>
    <w:rsid w:val="00001E19"/>
    <w:rsid w:val="0000345D"/>
    <w:rsid w:val="00005C8F"/>
    <w:rsid w:val="0000636A"/>
    <w:rsid w:val="00007303"/>
    <w:rsid w:val="000123CD"/>
    <w:rsid w:val="00012B54"/>
    <w:rsid w:val="0001306D"/>
    <w:rsid w:val="00014407"/>
    <w:rsid w:val="00014AD5"/>
    <w:rsid w:val="00014D1B"/>
    <w:rsid w:val="000152DA"/>
    <w:rsid w:val="00015A80"/>
    <w:rsid w:val="0001628A"/>
    <w:rsid w:val="000170D7"/>
    <w:rsid w:val="000207A3"/>
    <w:rsid w:val="0002261D"/>
    <w:rsid w:val="00022F25"/>
    <w:rsid w:val="00025DB3"/>
    <w:rsid w:val="0002630E"/>
    <w:rsid w:val="00026D44"/>
    <w:rsid w:val="00026DBB"/>
    <w:rsid w:val="00026E56"/>
    <w:rsid w:val="00026F78"/>
    <w:rsid w:val="00027725"/>
    <w:rsid w:val="00031866"/>
    <w:rsid w:val="00032990"/>
    <w:rsid w:val="000332BB"/>
    <w:rsid w:val="00034008"/>
    <w:rsid w:val="00035C48"/>
    <w:rsid w:val="00036345"/>
    <w:rsid w:val="0003696A"/>
    <w:rsid w:val="00036B8D"/>
    <w:rsid w:val="00036D1E"/>
    <w:rsid w:val="00037786"/>
    <w:rsid w:val="000417D1"/>
    <w:rsid w:val="00041D30"/>
    <w:rsid w:val="000421D8"/>
    <w:rsid w:val="0004286F"/>
    <w:rsid w:val="00044DBA"/>
    <w:rsid w:val="00045481"/>
    <w:rsid w:val="000459FE"/>
    <w:rsid w:val="00046D2E"/>
    <w:rsid w:val="00047548"/>
    <w:rsid w:val="00050B52"/>
    <w:rsid w:val="00051AD4"/>
    <w:rsid w:val="0005287C"/>
    <w:rsid w:val="00052C6D"/>
    <w:rsid w:val="00053BF3"/>
    <w:rsid w:val="00054459"/>
    <w:rsid w:val="00054C30"/>
    <w:rsid w:val="00055AC0"/>
    <w:rsid w:val="000563B3"/>
    <w:rsid w:val="00056832"/>
    <w:rsid w:val="00057648"/>
    <w:rsid w:val="00057F73"/>
    <w:rsid w:val="00061184"/>
    <w:rsid w:val="000632A2"/>
    <w:rsid w:val="00067D42"/>
    <w:rsid w:val="00070C5A"/>
    <w:rsid w:val="000712D6"/>
    <w:rsid w:val="00073D50"/>
    <w:rsid w:val="000761BB"/>
    <w:rsid w:val="000764A7"/>
    <w:rsid w:val="00080211"/>
    <w:rsid w:val="00080478"/>
    <w:rsid w:val="00081B4C"/>
    <w:rsid w:val="00081D89"/>
    <w:rsid w:val="000820C4"/>
    <w:rsid w:val="00082AB9"/>
    <w:rsid w:val="0008314A"/>
    <w:rsid w:val="000847FA"/>
    <w:rsid w:val="00086E22"/>
    <w:rsid w:val="0009275B"/>
    <w:rsid w:val="00094940"/>
    <w:rsid w:val="00096446"/>
    <w:rsid w:val="00096C28"/>
    <w:rsid w:val="00096EA2"/>
    <w:rsid w:val="000A07EE"/>
    <w:rsid w:val="000A08C7"/>
    <w:rsid w:val="000A08E5"/>
    <w:rsid w:val="000A0E38"/>
    <w:rsid w:val="000A269B"/>
    <w:rsid w:val="000A49B6"/>
    <w:rsid w:val="000A549C"/>
    <w:rsid w:val="000A6B55"/>
    <w:rsid w:val="000A7C9C"/>
    <w:rsid w:val="000B0B19"/>
    <w:rsid w:val="000B214B"/>
    <w:rsid w:val="000B322D"/>
    <w:rsid w:val="000B336E"/>
    <w:rsid w:val="000B4427"/>
    <w:rsid w:val="000B4ADA"/>
    <w:rsid w:val="000B62B3"/>
    <w:rsid w:val="000C096F"/>
    <w:rsid w:val="000C1153"/>
    <w:rsid w:val="000C5488"/>
    <w:rsid w:val="000C6A7A"/>
    <w:rsid w:val="000C6A94"/>
    <w:rsid w:val="000D2C6F"/>
    <w:rsid w:val="000D323A"/>
    <w:rsid w:val="000D3617"/>
    <w:rsid w:val="000D364A"/>
    <w:rsid w:val="000D3BED"/>
    <w:rsid w:val="000D3F54"/>
    <w:rsid w:val="000D5505"/>
    <w:rsid w:val="000D6091"/>
    <w:rsid w:val="000D6B20"/>
    <w:rsid w:val="000E0697"/>
    <w:rsid w:val="000E1A83"/>
    <w:rsid w:val="000E37BD"/>
    <w:rsid w:val="000E3CF1"/>
    <w:rsid w:val="000E43F7"/>
    <w:rsid w:val="000E4A11"/>
    <w:rsid w:val="000E7EA7"/>
    <w:rsid w:val="000F4420"/>
    <w:rsid w:val="000F7537"/>
    <w:rsid w:val="000F7F29"/>
    <w:rsid w:val="00102A37"/>
    <w:rsid w:val="0010355C"/>
    <w:rsid w:val="0010382C"/>
    <w:rsid w:val="00106D5A"/>
    <w:rsid w:val="00111DAC"/>
    <w:rsid w:val="0011293A"/>
    <w:rsid w:val="00115BF3"/>
    <w:rsid w:val="00115ECB"/>
    <w:rsid w:val="001166F7"/>
    <w:rsid w:val="00117450"/>
    <w:rsid w:val="00117644"/>
    <w:rsid w:val="0011789B"/>
    <w:rsid w:val="00117F2A"/>
    <w:rsid w:val="001217C2"/>
    <w:rsid w:val="001244D2"/>
    <w:rsid w:val="0012504F"/>
    <w:rsid w:val="00126E79"/>
    <w:rsid w:val="00130948"/>
    <w:rsid w:val="001342A9"/>
    <w:rsid w:val="00135332"/>
    <w:rsid w:val="001366CA"/>
    <w:rsid w:val="001370B4"/>
    <w:rsid w:val="00142841"/>
    <w:rsid w:val="00142B7E"/>
    <w:rsid w:val="00142BCF"/>
    <w:rsid w:val="00143631"/>
    <w:rsid w:val="001443E7"/>
    <w:rsid w:val="00146AD4"/>
    <w:rsid w:val="001513D4"/>
    <w:rsid w:val="0015156E"/>
    <w:rsid w:val="001515EF"/>
    <w:rsid w:val="00151E54"/>
    <w:rsid w:val="001554F3"/>
    <w:rsid w:val="001554FC"/>
    <w:rsid w:val="00155956"/>
    <w:rsid w:val="00155E12"/>
    <w:rsid w:val="00157175"/>
    <w:rsid w:val="001625B7"/>
    <w:rsid w:val="0016379F"/>
    <w:rsid w:val="001640B9"/>
    <w:rsid w:val="001646AA"/>
    <w:rsid w:val="00164802"/>
    <w:rsid w:val="0016490D"/>
    <w:rsid w:val="0016500B"/>
    <w:rsid w:val="00165D64"/>
    <w:rsid w:val="0017091E"/>
    <w:rsid w:val="00171948"/>
    <w:rsid w:val="00172758"/>
    <w:rsid w:val="001732AC"/>
    <w:rsid w:val="00173B1E"/>
    <w:rsid w:val="001740DF"/>
    <w:rsid w:val="001747C3"/>
    <w:rsid w:val="00176952"/>
    <w:rsid w:val="00176B4A"/>
    <w:rsid w:val="001825D4"/>
    <w:rsid w:val="001838F2"/>
    <w:rsid w:val="001840DD"/>
    <w:rsid w:val="00184C23"/>
    <w:rsid w:val="0018579F"/>
    <w:rsid w:val="00185A52"/>
    <w:rsid w:val="00186BA2"/>
    <w:rsid w:val="00187E43"/>
    <w:rsid w:val="001900E4"/>
    <w:rsid w:val="0019068B"/>
    <w:rsid w:val="0019099B"/>
    <w:rsid w:val="00192760"/>
    <w:rsid w:val="00194515"/>
    <w:rsid w:val="0019518C"/>
    <w:rsid w:val="00195B2A"/>
    <w:rsid w:val="001975FA"/>
    <w:rsid w:val="001A0A57"/>
    <w:rsid w:val="001A28A8"/>
    <w:rsid w:val="001A4403"/>
    <w:rsid w:val="001A49AB"/>
    <w:rsid w:val="001A526E"/>
    <w:rsid w:val="001A550F"/>
    <w:rsid w:val="001A647F"/>
    <w:rsid w:val="001B2AD6"/>
    <w:rsid w:val="001B31FF"/>
    <w:rsid w:val="001B355F"/>
    <w:rsid w:val="001B38C2"/>
    <w:rsid w:val="001B4047"/>
    <w:rsid w:val="001B41A4"/>
    <w:rsid w:val="001B5B69"/>
    <w:rsid w:val="001C0F7E"/>
    <w:rsid w:val="001C1017"/>
    <w:rsid w:val="001C10F4"/>
    <w:rsid w:val="001C1594"/>
    <w:rsid w:val="001C239B"/>
    <w:rsid w:val="001C3041"/>
    <w:rsid w:val="001C3BF4"/>
    <w:rsid w:val="001C5D0A"/>
    <w:rsid w:val="001D15EF"/>
    <w:rsid w:val="001D18CF"/>
    <w:rsid w:val="001D2B40"/>
    <w:rsid w:val="001E21CF"/>
    <w:rsid w:val="001E2977"/>
    <w:rsid w:val="001E2A13"/>
    <w:rsid w:val="001E2F03"/>
    <w:rsid w:val="001E4A39"/>
    <w:rsid w:val="001E5E1F"/>
    <w:rsid w:val="001E61F3"/>
    <w:rsid w:val="001E6D1E"/>
    <w:rsid w:val="001E7C50"/>
    <w:rsid w:val="001F0C6C"/>
    <w:rsid w:val="001F27D9"/>
    <w:rsid w:val="001F297D"/>
    <w:rsid w:val="001F507C"/>
    <w:rsid w:val="002004BA"/>
    <w:rsid w:val="002011FC"/>
    <w:rsid w:val="00202BD0"/>
    <w:rsid w:val="00204005"/>
    <w:rsid w:val="0021201D"/>
    <w:rsid w:val="00212704"/>
    <w:rsid w:val="002131AE"/>
    <w:rsid w:val="002137F2"/>
    <w:rsid w:val="0021390C"/>
    <w:rsid w:val="00213AB3"/>
    <w:rsid w:val="00220B34"/>
    <w:rsid w:val="00220E55"/>
    <w:rsid w:val="002210F3"/>
    <w:rsid w:val="002234B0"/>
    <w:rsid w:val="00224F5D"/>
    <w:rsid w:val="0022793A"/>
    <w:rsid w:val="00231192"/>
    <w:rsid w:val="0023483E"/>
    <w:rsid w:val="002361C3"/>
    <w:rsid w:val="002362A9"/>
    <w:rsid w:val="00237AD0"/>
    <w:rsid w:val="002409AD"/>
    <w:rsid w:val="002416C8"/>
    <w:rsid w:val="002419FB"/>
    <w:rsid w:val="0024244C"/>
    <w:rsid w:val="00242DFF"/>
    <w:rsid w:val="00243542"/>
    <w:rsid w:val="00243A33"/>
    <w:rsid w:val="00244A4B"/>
    <w:rsid w:val="002454BF"/>
    <w:rsid w:val="002517B8"/>
    <w:rsid w:val="00252E8E"/>
    <w:rsid w:val="00253071"/>
    <w:rsid w:val="00255069"/>
    <w:rsid w:val="00257A58"/>
    <w:rsid w:val="002603CC"/>
    <w:rsid w:val="00260D90"/>
    <w:rsid w:val="00261FB3"/>
    <w:rsid w:val="00263165"/>
    <w:rsid w:val="00264CF6"/>
    <w:rsid w:val="00266B31"/>
    <w:rsid w:val="0027012C"/>
    <w:rsid w:val="0027039C"/>
    <w:rsid w:val="00271084"/>
    <w:rsid w:val="00274EDA"/>
    <w:rsid w:val="0028082F"/>
    <w:rsid w:val="00281A2B"/>
    <w:rsid w:val="00281CF5"/>
    <w:rsid w:val="00286BA5"/>
    <w:rsid w:val="00290195"/>
    <w:rsid w:val="00290508"/>
    <w:rsid w:val="002910F7"/>
    <w:rsid w:val="00291D4F"/>
    <w:rsid w:val="00292CBE"/>
    <w:rsid w:val="002953EF"/>
    <w:rsid w:val="00295882"/>
    <w:rsid w:val="002964E6"/>
    <w:rsid w:val="00297317"/>
    <w:rsid w:val="002A0E6D"/>
    <w:rsid w:val="002A0F5D"/>
    <w:rsid w:val="002A17DD"/>
    <w:rsid w:val="002A24FC"/>
    <w:rsid w:val="002A55C7"/>
    <w:rsid w:val="002A5660"/>
    <w:rsid w:val="002A5B2D"/>
    <w:rsid w:val="002A6845"/>
    <w:rsid w:val="002A7199"/>
    <w:rsid w:val="002A7D62"/>
    <w:rsid w:val="002B430E"/>
    <w:rsid w:val="002B4F02"/>
    <w:rsid w:val="002B5837"/>
    <w:rsid w:val="002B5B92"/>
    <w:rsid w:val="002C1C94"/>
    <w:rsid w:val="002C254B"/>
    <w:rsid w:val="002C448B"/>
    <w:rsid w:val="002C6705"/>
    <w:rsid w:val="002C6BB0"/>
    <w:rsid w:val="002C707B"/>
    <w:rsid w:val="002C74D6"/>
    <w:rsid w:val="002D0346"/>
    <w:rsid w:val="002D2A96"/>
    <w:rsid w:val="002D364B"/>
    <w:rsid w:val="002D7DA4"/>
    <w:rsid w:val="002E05DB"/>
    <w:rsid w:val="002E0B91"/>
    <w:rsid w:val="002E1D44"/>
    <w:rsid w:val="002E23B3"/>
    <w:rsid w:val="002E2B12"/>
    <w:rsid w:val="002E2BC2"/>
    <w:rsid w:val="002E5449"/>
    <w:rsid w:val="002E54B7"/>
    <w:rsid w:val="002F131D"/>
    <w:rsid w:val="002F15D2"/>
    <w:rsid w:val="002F2860"/>
    <w:rsid w:val="002F56DA"/>
    <w:rsid w:val="002F5938"/>
    <w:rsid w:val="002F5D4F"/>
    <w:rsid w:val="002F6220"/>
    <w:rsid w:val="002F7761"/>
    <w:rsid w:val="00300203"/>
    <w:rsid w:val="00300739"/>
    <w:rsid w:val="00300DA1"/>
    <w:rsid w:val="0030209F"/>
    <w:rsid w:val="00302413"/>
    <w:rsid w:val="00302934"/>
    <w:rsid w:val="00302939"/>
    <w:rsid w:val="00303047"/>
    <w:rsid w:val="00304412"/>
    <w:rsid w:val="00304BBF"/>
    <w:rsid w:val="00305F67"/>
    <w:rsid w:val="00306819"/>
    <w:rsid w:val="00306AE3"/>
    <w:rsid w:val="00310B06"/>
    <w:rsid w:val="00312164"/>
    <w:rsid w:val="0031229F"/>
    <w:rsid w:val="00314A13"/>
    <w:rsid w:val="00315616"/>
    <w:rsid w:val="00317D6E"/>
    <w:rsid w:val="003220BC"/>
    <w:rsid w:val="003263EA"/>
    <w:rsid w:val="00327950"/>
    <w:rsid w:val="00334012"/>
    <w:rsid w:val="00334994"/>
    <w:rsid w:val="003357FC"/>
    <w:rsid w:val="00335E75"/>
    <w:rsid w:val="00335EE5"/>
    <w:rsid w:val="00337D29"/>
    <w:rsid w:val="00340D13"/>
    <w:rsid w:val="0034464B"/>
    <w:rsid w:val="00344E88"/>
    <w:rsid w:val="0034522B"/>
    <w:rsid w:val="0034657A"/>
    <w:rsid w:val="0034792E"/>
    <w:rsid w:val="00350060"/>
    <w:rsid w:val="00352F53"/>
    <w:rsid w:val="00354674"/>
    <w:rsid w:val="00355C1E"/>
    <w:rsid w:val="003566E0"/>
    <w:rsid w:val="003600FB"/>
    <w:rsid w:val="00360D33"/>
    <w:rsid w:val="00361569"/>
    <w:rsid w:val="00362378"/>
    <w:rsid w:val="00363020"/>
    <w:rsid w:val="003641EF"/>
    <w:rsid w:val="003645EB"/>
    <w:rsid w:val="00364CAE"/>
    <w:rsid w:val="00365397"/>
    <w:rsid w:val="00365689"/>
    <w:rsid w:val="00367292"/>
    <w:rsid w:val="00367D67"/>
    <w:rsid w:val="00370213"/>
    <w:rsid w:val="00373490"/>
    <w:rsid w:val="00374831"/>
    <w:rsid w:val="0037492A"/>
    <w:rsid w:val="003753BA"/>
    <w:rsid w:val="00377A77"/>
    <w:rsid w:val="00380300"/>
    <w:rsid w:val="003837E1"/>
    <w:rsid w:val="00384051"/>
    <w:rsid w:val="003878C3"/>
    <w:rsid w:val="0039170A"/>
    <w:rsid w:val="00392037"/>
    <w:rsid w:val="00393AFC"/>
    <w:rsid w:val="0039584A"/>
    <w:rsid w:val="00395DAC"/>
    <w:rsid w:val="003966E1"/>
    <w:rsid w:val="003A0606"/>
    <w:rsid w:val="003A1E46"/>
    <w:rsid w:val="003A2405"/>
    <w:rsid w:val="003A3A94"/>
    <w:rsid w:val="003A3E88"/>
    <w:rsid w:val="003A40B7"/>
    <w:rsid w:val="003A5F5B"/>
    <w:rsid w:val="003A5FE8"/>
    <w:rsid w:val="003A70B0"/>
    <w:rsid w:val="003B00DB"/>
    <w:rsid w:val="003B0557"/>
    <w:rsid w:val="003B22E4"/>
    <w:rsid w:val="003B2C20"/>
    <w:rsid w:val="003B2EE4"/>
    <w:rsid w:val="003B3F12"/>
    <w:rsid w:val="003B3F81"/>
    <w:rsid w:val="003B5845"/>
    <w:rsid w:val="003B5A69"/>
    <w:rsid w:val="003B5FF7"/>
    <w:rsid w:val="003B74C6"/>
    <w:rsid w:val="003C5301"/>
    <w:rsid w:val="003C5334"/>
    <w:rsid w:val="003D257D"/>
    <w:rsid w:val="003D431E"/>
    <w:rsid w:val="003D4C70"/>
    <w:rsid w:val="003E0581"/>
    <w:rsid w:val="003E0E73"/>
    <w:rsid w:val="003E3AE6"/>
    <w:rsid w:val="003E3E6D"/>
    <w:rsid w:val="003E40BA"/>
    <w:rsid w:val="003E7D07"/>
    <w:rsid w:val="003E7FC0"/>
    <w:rsid w:val="003F06AC"/>
    <w:rsid w:val="003F09C0"/>
    <w:rsid w:val="003F33C1"/>
    <w:rsid w:val="003F3772"/>
    <w:rsid w:val="003F3C1C"/>
    <w:rsid w:val="003F3ED0"/>
    <w:rsid w:val="003F5A0C"/>
    <w:rsid w:val="003F603C"/>
    <w:rsid w:val="003F612E"/>
    <w:rsid w:val="003F75AE"/>
    <w:rsid w:val="00405E0E"/>
    <w:rsid w:val="00407E51"/>
    <w:rsid w:val="00412FA5"/>
    <w:rsid w:val="0041375D"/>
    <w:rsid w:val="004156C2"/>
    <w:rsid w:val="00415ED4"/>
    <w:rsid w:val="00422173"/>
    <w:rsid w:val="004224BF"/>
    <w:rsid w:val="00422A31"/>
    <w:rsid w:val="00423C56"/>
    <w:rsid w:val="004243C8"/>
    <w:rsid w:val="00427BED"/>
    <w:rsid w:val="00427BF2"/>
    <w:rsid w:val="00427E9B"/>
    <w:rsid w:val="004307AF"/>
    <w:rsid w:val="00430910"/>
    <w:rsid w:val="00432563"/>
    <w:rsid w:val="00433D84"/>
    <w:rsid w:val="004341E1"/>
    <w:rsid w:val="004343DD"/>
    <w:rsid w:val="00436861"/>
    <w:rsid w:val="0043698B"/>
    <w:rsid w:val="00437281"/>
    <w:rsid w:val="00441407"/>
    <w:rsid w:val="004422D1"/>
    <w:rsid w:val="00442978"/>
    <w:rsid w:val="004432E2"/>
    <w:rsid w:val="00443A2F"/>
    <w:rsid w:val="004458C0"/>
    <w:rsid w:val="00445DFC"/>
    <w:rsid w:val="004464C1"/>
    <w:rsid w:val="00446C02"/>
    <w:rsid w:val="004501CD"/>
    <w:rsid w:val="00451A6F"/>
    <w:rsid w:val="00451BB7"/>
    <w:rsid w:val="00451CFA"/>
    <w:rsid w:val="00452867"/>
    <w:rsid w:val="00453700"/>
    <w:rsid w:val="0045384B"/>
    <w:rsid w:val="00453F2D"/>
    <w:rsid w:val="0045593C"/>
    <w:rsid w:val="00455F20"/>
    <w:rsid w:val="00456AC9"/>
    <w:rsid w:val="00456CE8"/>
    <w:rsid w:val="0045725B"/>
    <w:rsid w:val="004617C4"/>
    <w:rsid w:val="00464043"/>
    <w:rsid w:val="00466442"/>
    <w:rsid w:val="0047006E"/>
    <w:rsid w:val="0047045B"/>
    <w:rsid w:val="004707A9"/>
    <w:rsid w:val="00470EED"/>
    <w:rsid w:val="0047494E"/>
    <w:rsid w:val="0047621F"/>
    <w:rsid w:val="00476FC3"/>
    <w:rsid w:val="00481CF9"/>
    <w:rsid w:val="004834D7"/>
    <w:rsid w:val="00483F2A"/>
    <w:rsid w:val="004865D5"/>
    <w:rsid w:val="00486836"/>
    <w:rsid w:val="00492DE4"/>
    <w:rsid w:val="00493983"/>
    <w:rsid w:val="00495906"/>
    <w:rsid w:val="00496E23"/>
    <w:rsid w:val="00496E62"/>
    <w:rsid w:val="004978E4"/>
    <w:rsid w:val="004A344C"/>
    <w:rsid w:val="004A36B5"/>
    <w:rsid w:val="004A3A3F"/>
    <w:rsid w:val="004A42AC"/>
    <w:rsid w:val="004A4324"/>
    <w:rsid w:val="004A7F1C"/>
    <w:rsid w:val="004B0B11"/>
    <w:rsid w:val="004B2174"/>
    <w:rsid w:val="004B225F"/>
    <w:rsid w:val="004B2F2B"/>
    <w:rsid w:val="004B3195"/>
    <w:rsid w:val="004B354B"/>
    <w:rsid w:val="004B3C42"/>
    <w:rsid w:val="004B5D9E"/>
    <w:rsid w:val="004B6280"/>
    <w:rsid w:val="004C0724"/>
    <w:rsid w:val="004C1491"/>
    <w:rsid w:val="004C41C2"/>
    <w:rsid w:val="004C51F7"/>
    <w:rsid w:val="004C547B"/>
    <w:rsid w:val="004C5A6C"/>
    <w:rsid w:val="004D02EF"/>
    <w:rsid w:val="004D1606"/>
    <w:rsid w:val="004D48EC"/>
    <w:rsid w:val="004D6395"/>
    <w:rsid w:val="004D669A"/>
    <w:rsid w:val="004D677F"/>
    <w:rsid w:val="004D7B4E"/>
    <w:rsid w:val="004D7DD8"/>
    <w:rsid w:val="004D7E79"/>
    <w:rsid w:val="004E04F0"/>
    <w:rsid w:val="004E1258"/>
    <w:rsid w:val="004E24B7"/>
    <w:rsid w:val="004E3706"/>
    <w:rsid w:val="004E78D2"/>
    <w:rsid w:val="004F03A2"/>
    <w:rsid w:val="004F21D6"/>
    <w:rsid w:val="004F2FF5"/>
    <w:rsid w:val="004F30A3"/>
    <w:rsid w:val="004F4CBB"/>
    <w:rsid w:val="004F5DF6"/>
    <w:rsid w:val="004F63F0"/>
    <w:rsid w:val="004F65F0"/>
    <w:rsid w:val="004F7E6A"/>
    <w:rsid w:val="005002CC"/>
    <w:rsid w:val="005007C3"/>
    <w:rsid w:val="005010F5"/>
    <w:rsid w:val="0050116D"/>
    <w:rsid w:val="00501754"/>
    <w:rsid w:val="00501DA6"/>
    <w:rsid w:val="00502DA6"/>
    <w:rsid w:val="00504B7D"/>
    <w:rsid w:val="00504CBC"/>
    <w:rsid w:val="00504D06"/>
    <w:rsid w:val="00505C72"/>
    <w:rsid w:val="005070D2"/>
    <w:rsid w:val="005142CF"/>
    <w:rsid w:val="0051648E"/>
    <w:rsid w:val="005169A8"/>
    <w:rsid w:val="00516EC4"/>
    <w:rsid w:val="00517A82"/>
    <w:rsid w:val="00521383"/>
    <w:rsid w:val="005216AD"/>
    <w:rsid w:val="005219D2"/>
    <w:rsid w:val="005223E7"/>
    <w:rsid w:val="005227AA"/>
    <w:rsid w:val="00522A39"/>
    <w:rsid w:val="005235E9"/>
    <w:rsid w:val="00526114"/>
    <w:rsid w:val="0053170C"/>
    <w:rsid w:val="00531A68"/>
    <w:rsid w:val="00533016"/>
    <w:rsid w:val="005333CF"/>
    <w:rsid w:val="005336E1"/>
    <w:rsid w:val="00534C6D"/>
    <w:rsid w:val="005358BF"/>
    <w:rsid w:val="00535E00"/>
    <w:rsid w:val="005365C8"/>
    <w:rsid w:val="00536C52"/>
    <w:rsid w:val="00536CEE"/>
    <w:rsid w:val="00541310"/>
    <w:rsid w:val="00542E43"/>
    <w:rsid w:val="00542F1E"/>
    <w:rsid w:val="005436B2"/>
    <w:rsid w:val="005438F5"/>
    <w:rsid w:val="00543F70"/>
    <w:rsid w:val="00545EF3"/>
    <w:rsid w:val="00547C3E"/>
    <w:rsid w:val="00550E5B"/>
    <w:rsid w:val="00551443"/>
    <w:rsid w:val="00551581"/>
    <w:rsid w:val="00552136"/>
    <w:rsid w:val="00553662"/>
    <w:rsid w:val="005543C8"/>
    <w:rsid w:val="00554CCC"/>
    <w:rsid w:val="00555B56"/>
    <w:rsid w:val="005577E3"/>
    <w:rsid w:val="005621E3"/>
    <w:rsid w:val="00562629"/>
    <w:rsid w:val="00563B69"/>
    <w:rsid w:val="00564D2E"/>
    <w:rsid w:val="005663AB"/>
    <w:rsid w:val="00567E7D"/>
    <w:rsid w:val="005709FB"/>
    <w:rsid w:val="00570F19"/>
    <w:rsid w:val="00571E5B"/>
    <w:rsid w:val="00574176"/>
    <w:rsid w:val="005763BA"/>
    <w:rsid w:val="00577137"/>
    <w:rsid w:val="0058113C"/>
    <w:rsid w:val="00583831"/>
    <w:rsid w:val="00583C1E"/>
    <w:rsid w:val="0058431A"/>
    <w:rsid w:val="0058454A"/>
    <w:rsid w:val="00584C70"/>
    <w:rsid w:val="00585F6C"/>
    <w:rsid w:val="00586220"/>
    <w:rsid w:val="0058665D"/>
    <w:rsid w:val="00591E6C"/>
    <w:rsid w:val="0059473E"/>
    <w:rsid w:val="00595577"/>
    <w:rsid w:val="005958A7"/>
    <w:rsid w:val="005A18A9"/>
    <w:rsid w:val="005A1BE6"/>
    <w:rsid w:val="005A288F"/>
    <w:rsid w:val="005A44EE"/>
    <w:rsid w:val="005A4C67"/>
    <w:rsid w:val="005B24E6"/>
    <w:rsid w:val="005B789F"/>
    <w:rsid w:val="005B7EB8"/>
    <w:rsid w:val="005C0AB2"/>
    <w:rsid w:val="005C219D"/>
    <w:rsid w:val="005C2D88"/>
    <w:rsid w:val="005C3541"/>
    <w:rsid w:val="005C573C"/>
    <w:rsid w:val="005C5D26"/>
    <w:rsid w:val="005C7C13"/>
    <w:rsid w:val="005D1084"/>
    <w:rsid w:val="005D146D"/>
    <w:rsid w:val="005D221F"/>
    <w:rsid w:val="005D298D"/>
    <w:rsid w:val="005D2F43"/>
    <w:rsid w:val="005D43A6"/>
    <w:rsid w:val="005D4904"/>
    <w:rsid w:val="005D4E7C"/>
    <w:rsid w:val="005D55AE"/>
    <w:rsid w:val="005D560A"/>
    <w:rsid w:val="005E1C96"/>
    <w:rsid w:val="005E20FB"/>
    <w:rsid w:val="005E4661"/>
    <w:rsid w:val="005E4ABA"/>
    <w:rsid w:val="005E56CC"/>
    <w:rsid w:val="005E6888"/>
    <w:rsid w:val="005E7E19"/>
    <w:rsid w:val="005F134B"/>
    <w:rsid w:val="005F14EE"/>
    <w:rsid w:val="005F22C8"/>
    <w:rsid w:val="005F2D46"/>
    <w:rsid w:val="005F2EB0"/>
    <w:rsid w:val="005F3488"/>
    <w:rsid w:val="005F3F30"/>
    <w:rsid w:val="005F7061"/>
    <w:rsid w:val="005F71A0"/>
    <w:rsid w:val="00600A7F"/>
    <w:rsid w:val="006010E0"/>
    <w:rsid w:val="00602DBB"/>
    <w:rsid w:val="00603C47"/>
    <w:rsid w:val="00604F62"/>
    <w:rsid w:val="006073D8"/>
    <w:rsid w:val="00611A44"/>
    <w:rsid w:val="00611C53"/>
    <w:rsid w:val="00613B53"/>
    <w:rsid w:val="00615E3F"/>
    <w:rsid w:val="0061726C"/>
    <w:rsid w:val="00617C9E"/>
    <w:rsid w:val="00623FFC"/>
    <w:rsid w:val="006249C9"/>
    <w:rsid w:val="00625619"/>
    <w:rsid w:val="00625F17"/>
    <w:rsid w:val="00627981"/>
    <w:rsid w:val="00631095"/>
    <w:rsid w:val="00631F8B"/>
    <w:rsid w:val="006320AD"/>
    <w:rsid w:val="006349B8"/>
    <w:rsid w:val="00635074"/>
    <w:rsid w:val="00635344"/>
    <w:rsid w:val="00637AB4"/>
    <w:rsid w:val="00637ECD"/>
    <w:rsid w:val="00642B0E"/>
    <w:rsid w:val="00644E09"/>
    <w:rsid w:val="0064545F"/>
    <w:rsid w:val="006510E3"/>
    <w:rsid w:val="006514C2"/>
    <w:rsid w:val="0065169C"/>
    <w:rsid w:val="00651EDE"/>
    <w:rsid w:val="00654AE9"/>
    <w:rsid w:val="006559E0"/>
    <w:rsid w:val="00657ADD"/>
    <w:rsid w:val="00660E6B"/>
    <w:rsid w:val="00663BCA"/>
    <w:rsid w:val="00663C12"/>
    <w:rsid w:val="006641EA"/>
    <w:rsid w:val="00664C09"/>
    <w:rsid w:val="00666578"/>
    <w:rsid w:val="00667485"/>
    <w:rsid w:val="00667893"/>
    <w:rsid w:val="00667948"/>
    <w:rsid w:val="006703AA"/>
    <w:rsid w:val="00672544"/>
    <w:rsid w:val="0067276B"/>
    <w:rsid w:val="0067398E"/>
    <w:rsid w:val="00674665"/>
    <w:rsid w:val="006771E5"/>
    <w:rsid w:val="00677F1A"/>
    <w:rsid w:val="00680208"/>
    <w:rsid w:val="0068102C"/>
    <w:rsid w:val="0068104D"/>
    <w:rsid w:val="00681FF1"/>
    <w:rsid w:val="00683B70"/>
    <w:rsid w:val="0068430F"/>
    <w:rsid w:val="0068468F"/>
    <w:rsid w:val="00684A05"/>
    <w:rsid w:val="00686108"/>
    <w:rsid w:val="006870D1"/>
    <w:rsid w:val="006907F4"/>
    <w:rsid w:val="006910AF"/>
    <w:rsid w:val="006929A4"/>
    <w:rsid w:val="00692FF2"/>
    <w:rsid w:val="006939C1"/>
    <w:rsid w:val="00693A24"/>
    <w:rsid w:val="006944E4"/>
    <w:rsid w:val="006956D5"/>
    <w:rsid w:val="00695C21"/>
    <w:rsid w:val="0069621F"/>
    <w:rsid w:val="00697CF2"/>
    <w:rsid w:val="006A223F"/>
    <w:rsid w:val="006A2ACD"/>
    <w:rsid w:val="006A6930"/>
    <w:rsid w:val="006A7060"/>
    <w:rsid w:val="006B04E5"/>
    <w:rsid w:val="006B0CD0"/>
    <w:rsid w:val="006B22F6"/>
    <w:rsid w:val="006B371E"/>
    <w:rsid w:val="006B38D1"/>
    <w:rsid w:val="006B4F25"/>
    <w:rsid w:val="006B58AB"/>
    <w:rsid w:val="006B6D30"/>
    <w:rsid w:val="006B6F05"/>
    <w:rsid w:val="006C0561"/>
    <w:rsid w:val="006C0E78"/>
    <w:rsid w:val="006C27EA"/>
    <w:rsid w:val="006C5D81"/>
    <w:rsid w:val="006C6045"/>
    <w:rsid w:val="006C6158"/>
    <w:rsid w:val="006C62AB"/>
    <w:rsid w:val="006C7821"/>
    <w:rsid w:val="006D023E"/>
    <w:rsid w:val="006D06C7"/>
    <w:rsid w:val="006D090B"/>
    <w:rsid w:val="006D23D1"/>
    <w:rsid w:val="006D2813"/>
    <w:rsid w:val="006D37AF"/>
    <w:rsid w:val="006D431D"/>
    <w:rsid w:val="006D44E1"/>
    <w:rsid w:val="006D4723"/>
    <w:rsid w:val="006D4B0B"/>
    <w:rsid w:val="006D6495"/>
    <w:rsid w:val="006E0854"/>
    <w:rsid w:val="006E0EDE"/>
    <w:rsid w:val="006E0EF5"/>
    <w:rsid w:val="006E1022"/>
    <w:rsid w:val="006E1037"/>
    <w:rsid w:val="006E3C9E"/>
    <w:rsid w:val="006E3DB5"/>
    <w:rsid w:val="006E6F4F"/>
    <w:rsid w:val="006E7603"/>
    <w:rsid w:val="006E7CF3"/>
    <w:rsid w:val="006F0A99"/>
    <w:rsid w:val="006F1A9B"/>
    <w:rsid w:val="006F23C5"/>
    <w:rsid w:val="006F317B"/>
    <w:rsid w:val="006F3B21"/>
    <w:rsid w:val="006F437E"/>
    <w:rsid w:val="007011FF"/>
    <w:rsid w:val="00702A79"/>
    <w:rsid w:val="00703B83"/>
    <w:rsid w:val="007043A5"/>
    <w:rsid w:val="00704653"/>
    <w:rsid w:val="007046AA"/>
    <w:rsid w:val="00704818"/>
    <w:rsid w:val="007050F9"/>
    <w:rsid w:val="00705CB8"/>
    <w:rsid w:val="007064FA"/>
    <w:rsid w:val="0070708E"/>
    <w:rsid w:val="00710DAA"/>
    <w:rsid w:val="00711126"/>
    <w:rsid w:val="007111BA"/>
    <w:rsid w:val="007132FF"/>
    <w:rsid w:val="00713546"/>
    <w:rsid w:val="00714B84"/>
    <w:rsid w:val="00715423"/>
    <w:rsid w:val="00716C70"/>
    <w:rsid w:val="00716C82"/>
    <w:rsid w:val="00720997"/>
    <w:rsid w:val="00720EFB"/>
    <w:rsid w:val="00725092"/>
    <w:rsid w:val="0072631C"/>
    <w:rsid w:val="00727282"/>
    <w:rsid w:val="007303CF"/>
    <w:rsid w:val="00731A52"/>
    <w:rsid w:val="00733775"/>
    <w:rsid w:val="0073578D"/>
    <w:rsid w:val="0073778B"/>
    <w:rsid w:val="0074033E"/>
    <w:rsid w:val="00740845"/>
    <w:rsid w:val="00740E34"/>
    <w:rsid w:val="00742036"/>
    <w:rsid w:val="00744156"/>
    <w:rsid w:val="00744672"/>
    <w:rsid w:val="00744F89"/>
    <w:rsid w:val="00745ADC"/>
    <w:rsid w:val="00745C85"/>
    <w:rsid w:val="0074764D"/>
    <w:rsid w:val="007515AB"/>
    <w:rsid w:val="007561AA"/>
    <w:rsid w:val="00756AE8"/>
    <w:rsid w:val="00756D93"/>
    <w:rsid w:val="00757240"/>
    <w:rsid w:val="007606C8"/>
    <w:rsid w:val="0076094B"/>
    <w:rsid w:val="0076163A"/>
    <w:rsid w:val="0076404E"/>
    <w:rsid w:val="00764EB4"/>
    <w:rsid w:val="007652F0"/>
    <w:rsid w:val="00765B01"/>
    <w:rsid w:val="00766CEB"/>
    <w:rsid w:val="007670E1"/>
    <w:rsid w:val="00767B88"/>
    <w:rsid w:val="00767FAD"/>
    <w:rsid w:val="00773349"/>
    <w:rsid w:val="00773940"/>
    <w:rsid w:val="00774962"/>
    <w:rsid w:val="00774E86"/>
    <w:rsid w:val="00775DDD"/>
    <w:rsid w:val="00775E47"/>
    <w:rsid w:val="0077721A"/>
    <w:rsid w:val="007776BE"/>
    <w:rsid w:val="00782858"/>
    <w:rsid w:val="00782EEF"/>
    <w:rsid w:val="00783411"/>
    <w:rsid w:val="00783F78"/>
    <w:rsid w:val="0078782F"/>
    <w:rsid w:val="007905FA"/>
    <w:rsid w:val="00790AB6"/>
    <w:rsid w:val="00790B6F"/>
    <w:rsid w:val="00790D85"/>
    <w:rsid w:val="0079205E"/>
    <w:rsid w:val="00792333"/>
    <w:rsid w:val="00796545"/>
    <w:rsid w:val="007A1C2E"/>
    <w:rsid w:val="007A3417"/>
    <w:rsid w:val="007A63DD"/>
    <w:rsid w:val="007A773F"/>
    <w:rsid w:val="007B1943"/>
    <w:rsid w:val="007B1B99"/>
    <w:rsid w:val="007C0D9B"/>
    <w:rsid w:val="007C2C28"/>
    <w:rsid w:val="007C329A"/>
    <w:rsid w:val="007C4278"/>
    <w:rsid w:val="007C74B7"/>
    <w:rsid w:val="007D12A8"/>
    <w:rsid w:val="007D19CC"/>
    <w:rsid w:val="007D29B9"/>
    <w:rsid w:val="007D2EE5"/>
    <w:rsid w:val="007D3A48"/>
    <w:rsid w:val="007D456C"/>
    <w:rsid w:val="007E0205"/>
    <w:rsid w:val="007E11EA"/>
    <w:rsid w:val="007E2065"/>
    <w:rsid w:val="007E376B"/>
    <w:rsid w:val="007E404D"/>
    <w:rsid w:val="007E624B"/>
    <w:rsid w:val="007E6867"/>
    <w:rsid w:val="007E7067"/>
    <w:rsid w:val="007E709D"/>
    <w:rsid w:val="007F0665"/>
    <w:rsid w:val="007F1884"/>
    <w:rsid w:val="007F1BC7"/>
    <w:rsid w:val="007F376D"/>
    <w:rsid w:val="007F7BA2"/>
    <w:rsid w:val="00801E5E"/>
    <w:rsid w:val="0080286C"/>
    <w:rsid w:val="008059BA"/>
    <w:rsid w:val="00805A6F"/>
    <w:rsid w:val="008104B7"/>
    <w:rsid w:val="008120EF"/>
    <w:rsid w:val="0081246D"/>
    <w:rsid w:val="00812C2E"/>
    <w:rsid w:val="00814A2E"/>
    <w:rsid w:val="008154D4"/>
    <w:rsid w:val="008161A2"/>
    <w:rsid w:val="00816E35"/>
    <w:rsid w:val="00817655"/>
    <w:rsid w:val="00821485"/>
    <w:rsid w:val="008220EC"/>
    <w:rsid w:val="00826728"/>
    <w:rsid w:val="0082723F"/>
    <w:rsid w:val="00827F02"/>
    <w:rsid w:val="00827F2C"/>
    <w:rsid w:val="00830F20"/>
    <w:rsid w:val="0083116E"/>
    <w:rsid w:val="0083152D"/>
    <w:rsid w:val="00831CF1"/>
    <w:rsid w:val="00832D90"/>
    <w:rsid w:val="0083344B"/>
    <w:rsid w:val="00833DFA"/>
    <w:rsid w:val="008340E3"/>
    <w:rsid w:val="00834497"/>
    <w:rsid w:val="0083499F"/>
    <w:rsid w:val="00834BDD"/>
    <w:rsid w:val="0083643B"/>
    <w:rsid w:val="00837183"/>
    <w:rsid w:val="008375D4"/>
    <w:rsid w:val="00840957"/>
    <w:rsid w:val="0084107B"/>
    <w:rsid w:val="0084279F"/>
    <w:rsid w:val="00842B9B"/>
    <w:rsid w:val="00844164"/>
    <w:rsid w:val="00845545"/>
    <w:rsid w:val="00845B6A"/>
    <w:rsid w:val="00846310"/>
    <w:rsid w:val="00846D6E"/>
    <w:rsid w:val="008475DF"/>
    <w:rsid w:val="00851E57"/>
    <w:rsid w:val="00851EE1"/>
    <w:rsid w:val="00852507"/>
    <w:rsid w:val="00853AA5"/>
    <w:rsid w:val="00853B71"/>
    <w:rsid w:val="00861BD9"/>
    <w:rsid w:val="00862508"/>
    <w:rsid w:val="00862C77"/>
    <w:rsid w:val="008634F8"/>
    <w:rsid w:val="0086381C"/>
    <w:rsid w:val="0086581D"/>
    <w:rsid w:val="008662BA"/>
    <w:rsid w:val="00866514"/>
    <w:rsid w:val="008706BB"/>
    <w:rsid w:val="008711C6"/>
    <w:rsid w:val="0087161B"/>
    <w:rsid w:val="00873D15"/>
    <w:rsid w:val="00875685"/>
    <w:rsid w:val="00876581"/>
    <w:rsid w:val="00876DD1"/>
    <w:rsid w:val="008770EF"/>
    <w:rsid w:val="0088012B"/>
    <w:rsid w:val="0088057C"/>
    <w:rsid w:val="008823FC"/>
    <w:rsid w:val="0088360D"/>
    <w:rsid w:val="00886764"/>
    <w:rsid w:val="00890F82"/>
    <w:rsid w:val="008914C2"/>
    <w:rsid w:val="00896964"/>
    <w:rsid w:val="008A045F"/>
    <w:rsid w:val="008A1113"/>
    <w:rsid w:val="008A3F53"/>
    <w:rsid w:val="008A4407"/>
    <w:rsid w:val="008A55A3"/>
    <w:rsid w:val="008A7C86"/>
    <w:rsid w:val="008B0D3D"/>
    <w:rsid w:val="008B290B"/>
    <w:rsid w:val="008C39EB"/>
    <w:rsid w:val="008C405A"/>
    <w:rsid w:val="008C4F63"/>
    <w:rsid w:val="008C63DB"/>
    <w:rsid w:val="008C78B2"/>
    <w:rsid w:val="008D12FE"/>
    <w:rsid w:val="008D1F7F"/>
    <w:rsid w:val="008D3FD8"/>
    <w:rsid w:val="008D5322"/>
    <w:rsid w:val="008D6188"/>
    <w:rsid w:val="008D6FD6"/>
    <w:rsid w:val="008E0916"/>
    <w:rsid w:val="008E11FE"/>
    <w:rsid w:val="008E1D8F"/>
    <w:rsid w:val="008E37E7"/>
    <w:rsid w:val="008E4C16"/>
    <w:rsid w:val="008E6613"/>
    <w:rsid w:val="008E688E"/>
    <w:rsid w:val="008E695C"/>
    <w:rsid w:val="008E6C23"/>
    <w:rsid w:val="008E6EF7"/>
    <w:rsid w:val="008F0BB8"/>
    <w:rsid w:val="008F1D1F"/>
    <w:rsid w:val="008F43DD"/>
    <w:rsid w:val="008F4752"/>
    <w:rsid w:val="008F4B40"/>
    <w:rsid w:val="008F52E2"/>
    <w:rsid w:val="008F7102"/>
    <w:rsid w:val="008F771C"/>
    <w:rsid w:val="00900528"/>
    <w:rsid w:val="00900FC4"/>
    <w:rsid w:val="009010D5"/>
    <w:rsid w:val="00901662"/>
    <w:rsid w:val="00904733"/>
    <w:rsid w:val="0090593B"/>
    <w:rsid w:val="009060BA"/>
    <w:rsid w:val="00906F72"/>
    <w:rsid w:val="00910AD7"/>
    <w:rsid w:val="009110EC"/>
    <w:rsid w:val="009112B4"/>
    <w:rsid w:val="00911CDB"/>
    <w:rsid w:val="00912142"/>
    <w:rsid w:val="00912CF0"/>
    <w:rsid w:val="00912FA4"/>
    <w:rsid w:val="009144D1"/>
    <w:rsid w:val="009145DD"/>
    <w:rsid w:val="009156DA"/>
    <w:rsid w:val="00917ECC"/>
    <w:rsid w:val="00923AFD"/>
    <w:rsid w:val="009247C8"/>
    <w:rsid w:val="00926530"/>
    <w:rsid w:val="00926F26"/>
    <w:rsid w:val="00930F56"/>
    <w:rsid w:val="00931891"/>
    <w:rsid w:val="0093590C"/>
    <w:rsid w:val="00936984"/>
    <w:rsid w:val="009402FF"/>
    <w:rsid w:val="00940A82"/>
    <w:rsid w:val="00941939"/>
    <w:rsid w:val="00941E92"/>
    <w:rsid w:val="009420E1"/>
    <w:rsid w:val="009422F5"/>
    <w:rsid w:val="00942991"/>
    <w:rsid w:val="009432A9"/>
    <w:rsid w:val="009455B8"/>
    <w:rsid w:val="009472C6"/>
    <w:rsid w:val="0095122E"/>
    <w:rsid w:val="0095183D"/>
    <w:rsid w:val="00952EEC"/>
    <w:rsid w:val="00954D08"/>
    <w:rsid w:val="00957326"/>
    <w:rsid w:val="00960F32"/>
    <w:rsid w:val="00962EF9"/>
    <w:rsid w:val="009630DB"/>
    <w:rsid w:val="009634C3"/>
    <w:rsid w:val="009635FC"/>
    <w:rsid w:val="009638E9"/>
    <w:rsid w:val="00964692"/>
    <w:rsid w:val="00965A37"/>
    <w:rsid w:val="00966BB1"/>
    <w:rsid w:val="00966DA2"/>
    <w:rsid w:val="0096732C"/>
    <w:rsid w:val="00967939"/>
    <w:rsid w:val="00967A56"/>
    <w:rsid w:val="00967F16"/>
    <w:rsid w:val="009703A8"/>
    <w:rsid w:val="0097110C"/>
    <w:rsid w:val="00971C3C"/>
    <w:rsid w:val="0097299B"/>
    <w:rsid w:val="00973184"/>
    <w:rsid w:val="00973BAE"/>
    <w:rsid w:val="00973F35"/>
    <w:rsid w:val="009743B3"/>
    <w:rsid w:val="009751CF"/>
    <w:rsid w:val="00975EF0"/>
    <w:rsid w:val="00976008"/>
    <w:rsid w:val="00977107"/>
    <w:rsid w:val="00981CC3"/>
    <w:rsid w:val="009820D5"/>
    <w:rsid w:val="00982540"/>
    <w:rsid w:val="00983F2A"/>
    <w:rsid w:val="009845DF"/>
    <w:rsid w:val="00986032"/>
    <w:rsid w:val="009879B6"/>
    <w:rsid w:val="0099177E"/>
    <w:rsid w:val="009931B3"/>
    <w:rsid w:val="00993926"/>
    <w:rsid w:val="009A2471"/>
    <w:rsid w:val="009A3AAC"/>
    <w:rsid w:val="009A4AD2"/>
    <w:rsid w:val="009A78BC"/>
    <w:rsid w:val="009B0ACC"/>
    <w:rsid w:val="009B23C4"/>
    <w:rsid w:val="009B3314"/>
    <w:rsid w:val="009B3EF5"/>
    <w:rsid w:val="009B69C6"/>
    <w:rsid w:val="009B7300"/>
    <w:rsid w:val="009C0E61"/>
    <w:rsid w:val="009C3A2B"/>
    <w:rsid w:val="009C3AFC"/>
    <w:rsid w:val="009C4F8B"/>
    <w:rsid w:val="009C66B2"/>
    <w:rsid w:val="009C6BC4"/>
    <w:rsid w:val="009D17C9"/>
    <w:rsid w:val="009D347D"/>
    <w:rsid w:val="009D3625"/>
    <w:rsid w:val="009D59B9"/>
    <w:rsid w:val="009D64D0"/>
    <w:rsid w:val="009E071F"/>
    <w:rsid w:val="009E074C"/>
    <w:rsid w:val="009E083E"/>
    <w:rsid w:val="009E1446"/>
    <w:rsid w:val="009E1453"/>
    <w:rsid w:val="009E24A9"/>
    <w:rsid w:val="009E24F2"/>
    <w:rsid w:val="009E37BE"/>
    <w:rsid w:val="009E4642"/>
    <w:rsid w:val="009E60E1"/>
    <w:rsid w:val="009E6203"/>
    <w:rsid w:val="009F0725"/>
    <w:rsid w:val="009F0BFF"/>
    <w:rsid w:val="009F266A"/>
    <w:rsid w:val="009F33F3"/>
    <w:rsid w:val="009F3F2F"/>
    <w:rsid w:val="009F4638"/>
    <w:rsid w:val="009F5AAB"/>
    <w:rsid w:val="009F5D5A"/>
    <w:rsid w:val="009F6725"/>
    <w:rsid w:val="009F6B6E"/>
    <w:rsid w:val="00A011E7"/>
    <w:rsid w:val="00A014A9"/>
    <w:rsid w:val="00A0250F"/>
    <w:rsid w:val="00A0301F"/>
    <w:rsid w:val="00A03EE2"/>
    <w:rsid w:val="00A046A2"/>
    <w:rsid w:val="00A0679C"/>
    <w:rsid w:val="00A11AB5"/>
    <w:rsid w:val="00A121E9"/>
    <w:rsid w:val="00A126E8"/>
    <w:rsid w:val="00A1305E"/>
    <w:rsid w:val="00A13A85"/>
    <w:rsid w:val="00A162BD"/>
    <w:rsid w:val="00A17CB7"/>
    <w:rsid w:val="00A205A9"/>
    <w:rsid w:val="00A208F8"/>
    <w:rsid w:val="00A21079"/>
    <w:rsid w:val="00A21756"/>
    <w:rsid w:val="00A21C8F"/>
    <w:rsid w:val="00A22BE1"/>
    <w:rsid w:val="00A231F8"/>
    <w:rsid w:val="00A236CB"/>
    <w:rsid w:val="00A240DF"/>
    <w:rsid w:val="00A3031D"/>
    <w:rsid w:val="00A31F7A"/>
    <w:rsid w:val="00A329C9"/>
    <w:rsid w:val="00A32FEC"/>
    <w:rsid w:val="00A339BC"/>
    <w:rsid w:val="00A34BFA"/>
    <w:rsid w:val="00A363C1"/>
    <w:rsid w:val="00A36C4C"/>
    <w:rsid w:val="00A41764"/>
    <w:rsid w:val="00A42518"/>
    <w:rsid w:val="00A43F17"/>
    <w:rsid w:val="00A45034"/>
    <w:rsid w:val="00A45B4F"/>
    <w:rsid w:val="00A45B57"/>
    <w:rsid w:val="00A45FA0"/>
    <w:rsid w:val="00A46720"/>
    <w:rsid w:val="00A46E8F"/>
    <w:rsid w:val="00A475EE"/>
    <w:rsid w:val="00A47E0C"/>
    <w:rsid w:val="00A500E8"/>
    <w:rsid w:val="00A5035D"/>
    <w:rsid w:val="00A50A08"/>
    <w:rsid w:val="00A52586"/>
    <w:rsid w:val="00A534F9"/>
    <w:rsid w:val="00A53ACC"/>
    <w:rsid w:val="00A5569D"/>
    <w:rsid w:val="00A575AA"/>
    <w:rsid w:val="00A60BFB"/>
    <w:rsid w:val="00A62590"/>
    <w:rsid w:val="00A640FD"/>
    <w:rsid w:val="00A65E62"/>
    <w:rsid w:val="00A673DD"/>
    <w:rsid w:val="00A67D6F"/>
    <w:rsid w:val="00A705F3"/>
    <w:rsid w:val="00A706FC"/>
    <w:rsid w:val="00A70CAF"/>
    <w:rsid w:val="00A71872"/>
    <w:rsid w:val="00A719D3"/>
    <w:rsid w:val="00A71B6D"/>
    <w:rsid w:val="00A75F4F"/>
    <w:rsid w:val="00A802A9"/>
    <w:rsid w:val="00A8049E"/>
    <w:rsid w:val="00A8147D"/>
    <w:rsid w:val="00A81615"/>
    <w:rsid w:val="00A81B9F"/>
    <w:rsid w:val="00A81FA7"/>
    <w:rsid w:val="00A83632"/>
    <w:rsid w:val="00A8613B"/>
    <w:rsid w:val="00A87D47"/>
    <w:rsid w:val="00A90D6C"/>
    <w:rsid w:val="00A90DF7"/>
    <w:rsid w:val="00A919E2"/>
    <w:rsid w:val="00A9220E"/>
    <w:rsid w:val="00A93CB5"/>
    <w:rsid w:val="00A95539"/>
    <w:rsid w:val="00A9748C"/>
    <w:rsid w:val="00A9772D"/>
    <w:rsid w:val="00AA1A12"/>
    <w:rsid w:val="00AA4461"/>
    <w:rsid w:val="00AA4993"/>
    <w:rsid w:val="00AA5831"/>
    <w:rsid w:val="00AA5E67"/>
    <w:rsid w:val="00AA6028"/>
    <w:rsid w:val="00AA68C2"/>
    <w:rsid w:val="00AA6D0A"/>
    <w:rsid w:val="00AA75D1"/>
    <w:rsid w:val="00AB5CA4"/>
    <w:rsid w:val="00AB5ED1"/>
    <w:rsid w:val="00AB7048"/>
    <w:rsid w:val="00AB7655"/>
    <w:rsid w:val="00AC1E75"/>
    <w:rsid w:val="00AC2BF0"/>
    <w:rsid w:val="00AC2EB3"/>
    <w:rsid w:val="00AC44AE"/>
    <w:rsid w:val="00AC5CFE"/>
    <w:rsid w:val="00AC7CE7"/>
    <w:rsid w:val="00AC7D61"/>
    <w:rsid w:val="00AD0833"/>
    <w:rsid w:val="00AD1D4E"/>
    <w:rsid w:val="00AD1D95"/>
    <w:rsid w:val="00AD6A20"/>
    <w:rsid w:val="00AD6E96"/>
    <w:rsid w:val="00AD7F36"/>
    <w:rsid w:val="00AE2D7A"/>
    <w:rsid w:val="00AE3D8D"/>
    <w:rsid w:val="00AE404A"/>
    <w:rsid w:val="00AE42FC"/>
    <w:rsid w:val="00AE4AB1"/>
    <w:rsid w:val="00AE7ECE"/>
    <w:rsid w:val="00AF0605"/>
    <w:rsid w:val="00AF37E0"/>
    <w:rsid w:val="00AF6777"/>
    <w:rsid w:val="00AF7941"/>
    <w:rsid w:val="00B019A5"/>
    <w:rsid w:val="00B01DB0"/>
    <w:rsid w:val="00B0316D"/>
    <w:rsid w:val="00B045D9"/>
    <w:rsid w:val="00B05BF1"/>
    <w:rsid w:val="00B122C4"/>
    <w:rsid w:val="00B12F8B"/>
    <w:rsid w:val="00B139E1"/>
    <w:rsid w:val="00B16118"/>
    <w:rsid w:val="00B179BD"/>
    <w:rsid w:val="00B21DE5"/>
    <w:rsid w:val="00B21FA4"/>
    <w:rsid w:val="00B22420"/>
    <w:rsid w:val="00B23AB8"/>
    <w:rsid w:val="00B260B0"/>
    <w:rsid w:val="00B26258"/>
    <w:rsid w:val="00B26ED6"/>
    <w:rsid w:val="00B27C56"/>
    <w:rsid w:val="00B27E99"/>
    <w:rsid w:val="00B316B0"/>
    <w:rsid w:val="00B339B8"/>
    <w:rsid w:val="00B33FEE"/>
    <w:rsid w:val="00B34C92"/>
    <w:rsid w:val="00B3668D"/>
    <w:rsid w:val="00B4018A"/>
    <w:rsid w:val="00B40630"/>
    <w:rsid w:val="00B41445"/>
    <w:rsid w:val="00B41EE0"/>
    <w:rsid w:val="00B4351A"/>
    <w:rsid w:val="00B45CE1"/>
    <w:rsid w:val="00B45D02"/>
    <w:rsid w:val="00B46A43"/>
    <w:rsid w:val="00B478CE"/>
    <w:rsid w:val="00B50207"/>
    <w:rsid w:val="00B51D17"/>
    <w:rsid w:val="00B523CF"/>
    <w:rsid w:val="00B52A66"/>
    <w:rsid w:val="00B52CC7"/>
    <w:rsid w:val="00B5626F"/>
    <w:rsid w:val="00B56902"/>
    <w:rsid w:val="00B572BE"/>
    <w:rsid w:val="00B6102F"/>
    <w:rsid w:val="00B62D0C"/>
    <w:rsid w:val="00B6334A"/>
    <w:rsid w:val="00B65238"/>
    <w:rsid w:val="00B65DC6"/>
    <w:rsid w:val="00B70710"/>
    <w:rsid w:val="00B717E6"/>
    <w:rsid w:val="00B75995"/>
    <w:rsid w:val="00B77E90"/>
    <w:rsid w:val="00B81316"/>
    <w:rsid w:val="00B8134C"/>
    <w:rsid w:val="00B81710"/>
    <w:rsid w:val="00B825BD"/>
    <w:rsid w:val="00B83781"/>
    <w:rsid w:val="00B85C9F"/>
    <w:rsid w:val="00B86484"/>
    <w:rsid w:val="00B86D6A"/>
    <w:rsid w:val="00B86E05"/>
    <w:rsid w:val="00B87286"/>
    <w:rsid w:val="00B87373"/>
    <w:rsid w:val="00B9114D"/>
    <w:rsid w:val="00B930D5"/>
    <w:rsid w:val="00B94200"/>
    <w:rsid w:val="00B948D2"/>
    <w:rsid w:val="00B95069"/>
    <w:rsid w:val="00B97118"/>
    <w:rsid w:val="00BA058C"/>
    <w:rsid w:val="00BA4D72"/>
    <w:rsid w:val="00BA6DF1"/>
    <w:rsid w:val="00BA7064"/>
    <w:rsid w:val="00BA7368"/>
    <w:rsid w:val="00BA7E9B"/>
    <w:rsid w:val="00BB095B"/>
    <w:rsid w:val="00BB17D1"/>
    <w:rsid w:val="00BB3CC8"/>
    <w:rsid w:val="00BB565C"/>
    <w:rsid w:val="00BB5E2D"/>
    <w:rsid w:val="00BB6096"/>
    <w:rsid w:val="00BB797A"/>
    <w:rsid w:val="00BB7BF5"/>
    <w:rsid w:val="00BC02C5"/>
    <w:rsid w:val="00BC05A3"/>
    <w:rsid w:val="00BC1E92"/>
    <w:rsid w:val="00BC4A14"/>
    <w:rsid w:val="00BC6BB6"/>
    <w:rsid w:val="00BC7F78"/>
    <w:rsid w:val="00BD1122"/>
    <w:rsid w:val="00BD240B"/>
    <w:rsid w:val="00BD2544"/>
    <w:rsid w:val="00BD28F0"/>
    <w:rsid w:val="00BD2BCA"/>
    <w:rsid w:val="00BD4E61"/>
    <w:rsid w:val="00BD4E77"/>
    <w:rsid w:val="00BD59D7"/>
    <w:rsid w:val="00BD72E2"/>
    <w:rsid w:val="00BD75AB"/>
    <w:rsid w:val="00BE0DD9"/>
    <w:rsid w:val="00BE1BCF"/>
    <w:rsid w:val="00BE2418"/>
    <w:rsid w:val="00BE31C6"/>
    <w:rsid w:val="00BE74DB"/>
    <w:rsid w:val="00BF0248"/>
    <w:rsid w:val="00BF17AF"/>
    <w:rsid w:val="00BF1BDB"/>
    <w:rsid w:val="00BF1DF6"/>
    <w:rsid w:val="00BF2048"/>
    <w:rsid w:val="00BF317A"/>
    <w:rsid w:val="00BF348C"/>
    <w:rsid w:val="00BF34D3"/>
    <w:rsid w:val="00BF552D"/>
    <w:rsid w:val="00BF6081"/>
    <w:rsid w:val="00BF63C3"/>
    <w:rsid w:val="00C0033F"/>
    <w:rsid w:val="00C00F68"/>
    <w:rsid w:val="00C02578"/>
    <w:rsid w:val="00C02CF0"/>
    <w:rsid w:val="00C03B77"/>
    <w:rsid w:val="00C04568"/>
    <w:rsid w:val="00C0557A"/>
    <w:rsid w:val="00C05888"/>
    <w:rsid w:val="00C07248"/>
    <w:rsid w:val="00C07CF0"/>
    <w:rsid w:val="00C10E85"/>
    <w:rsid w:val="00C12BCA"/>
    <w:rsid w:val="00C12E91"/>
    <w:rsid w:val="00C133CA"/>
    <w:rsid w:val="00C15268"/>
    <w:rsid w:val="00C15886"/>
    <w:rsid w:val="00C1667F"/>
    <w:rsid w:val="00C16C22"/>
    <w:rsid w:val="00C17569"/>
    <w:rsid w:val="00C17578"/>
    <w:rsid w:val="00C175AE"/>
    <w:rsid w:val="00C21E5E"/>
    <w:rsid w:val="00C22C68"/>
    <w:rsid w:val="00C242A8"/>
    <w:rsid w:val="00C261FD"/>
    <w:rsid w:val="00C317F1"/>
    <w:rsid w:val="00C321CE"/>
    <w:rsid w:val="00C329F1"/>
    <w:rsid w:val="00C32BC0"/>
    <w:rsid w:val="00C360BF"/>
    <w:rsid w:val="00C36EFF"/>
    <w:rsid w:val="00C3713E"/>
    <w:rsid w:val="00C37562"/>
    <w:rsid w:val="00C376F2"/>
    <w:rsid w:val="00C37B2C"/>
    <w:rsid w:val="00C406A6"/>
    <w:rsid w:val="00C40950"/>
    <w:rsid w:val="00C4424E"/>
    <w:rsid w:val="00C45946"/>
    <w:rsid w:val="00C45BAA"/>
    <w:rsid w:val="00C46F70"/>
    <w:rsid w:val="00C47110"/>
    <w:rsid w:val="00C475DE"/>
    <w:rsid w:val="00C528A1"/>
    <w:rsid w:val="00C5402A"/>
    <w:rsid w:val="00C54911"/>
    <w:rsid w:val="00C55D6E"/>
    <w:rsid w:val="00C55F91"/>
    <w:rsid w:val="00C5677E"/>
    <w:rsid w:val="00C574B9"/>
    <w:rsid w:val="00C6454A"/>
    <w:rsid w:val="00C64E75"/>
    <w:rsid w:val="00C6645D"/>
    <w:rsid w:val="00C7027B"/>
    <w:rsid w:val="00C70338"/>
    <w:rsid w:val="00C70522"/>
    <w:rsid w:val="00C70780"/>
    <w:rsid w:val="00C7147D"/>
    <w:rsid w:val="00C725E5"/>
    <w:rsid w:val="00C727DB"/>
    <w:rsid w:val="00C741DF"/>
    <w:rsid w:val="00C74542"/>
    <w:rsid w:val="00C74AA1"/>
    <w:rsid w:val="00C7571F"/>
    <w:rsid w:val="00C76DA3"/>
    <w:rsid w:val="00C80CC8"/>
    <w:rsid w:val="00C80E7B"/>
    <w:rsid w:val="00C811E0"/>
    <w:rsid w:val="00C82383"/>
    <w:rsid w:val="00C82463"/>
    <w:rsid w:val="00C836B8"/>
    <w:rsid w:val="00C847EF"/>
    <w:rsid w:val="00C84B13"/>
    <w:rsid w:val="00C85449"/>
    <w:rsid w:val="00C86EA8"/>
    <w:rsid w:val="00C90B75"/>
    <w:rsid w:val="00C93277"/>
    <w:rsid w:val="00C9558C"/>
    <w:rsid w:val="00C9626F"/>
    <w:rsid w:val="00C96D88"/>
    <w:rsid w:val="00CA026B"/>
    <w:rsid w:val="00CA0D54"/>
    <w:rsid w:val="00CA2287"/>
    <w:rsid w:val="00CA38C0"/>
    <w:rsid w:val="00CA5E0F"/>
    <w:rsid w:val="00CA6431"/>
    <w:rsid w:val="00CA6D5E"/>
    <w:rsid w:val="00CA724E"/>
    <w:rsid w:val="00CA77C4"/>
    <w:rsid w:val="00CA7907"/>
    <w:rsid w:val="00CB0EA9"/>
    <w:rsid w:val="00CB169E"/>
    <w:rsid w:val="00CB2347"/>
    <w:rsid w:val="00CB2B77"/>
    <w:rsid w:val="00CB2BEF"/>
    <w:rsid w:val="00CB2E8F"/>
    <w:rsid w:val="00CB3919"/>
    <w:rsid w:val="00CB549C"/>
    <w:rsid w:val="00CB6748"/>
    <w:rsid w:val="00CC0167"/>
    <w:rsid w:val="00CC16C0"/>
    <w:rsid w:val="00CC1786"/>
    <w:rsid w:val="00CC28C9"/>
    <w:rsid w:val="00CC3A68"/>
    <w:rsid w:val="00CD0A1C"/>
    <w:rsid w:val="00CD29C8"/>
    <w:rsid w:val="00CD2CD1"/>
    <w:rsid w:val="00CD357D"/>
    <w:rsid w:val="00CD3F9A"/>
    <w:rsid w:val="00CD4208"/>
    <w:rsid w:val="00CD5A29"/>
    <w:rsid w:val="00CD6B12"/>
    <w:rsid w:val="00CE38FD"/>
    <w:rsid w:val="00CE5A2B"/>
    <w:rsid w:val="00CE6414"/>
    <w:rsid w:val="00CE758F"/>
    <w:rsid w:val="00CF0B81"/>
    <w:rsid w:val="00CF12DB"/>
    <w:rsid w:val="00CF3B6E"/>
    <w:rsid w:val="00CF5192"/>
    <w:rsid w:val="00CF764B"/>
    <w:rsid w:val="00D0033E"/>
    <w:rsid w:val="00D00462"/>
    <w:rsid w:val="00D00613"/>
    <w:rsid w:val="00D01412"/>
    <w:rsid w:val="00D02059"/>
    <w:rsid w:val="00D02719"/>
    <w:rsid w:val="00D02E84"/>
    <w:rsid w:val="00D0339B"/>
    <w:rsid w:val="00D035AA"/>
    <w:rsid w:val="00D041D4"/>
    <w:rsid w:val="00D04936"/>
    <w:rsid w:val="00D0597B"/>
    <w:rsid w:val="00D069C2"/>
    <w:rsid w:val="00D072CD"/>
    <w:rsid w:val="00D100C5"/>
    <w:rsid w:val="00D1019C"/>
    <w:rsid w:val="00D1150B"/>
    <w:rsid w:val="00D130ED"/>
    <w:rsid w:val="00D14518"/>
    <w:rsid w:val="00D14710"/>
    <w:rsid w:val="00D159A2"/>
    <w:rsid w:val="00D1600B"/>
    <w:rsid w:val="00D16010"/>
    <w:rsid w:val="00D163FF"/>
    <w:rsid w:val="00D16AE2"/>
    <w:rsid w:val="00D200F5"/>
    <w:rsid w:val="00D21536"/>
    <w:rsid w:val="00D219BC"/>
    <w:rsid w:val="00D22052"/>
    <w:rsid w:val="00D220C4"/>
    <w:rsid w:val="00D23FBB"/>
    <w:rsid w:val="00D24385"/>
    <w:rsid w:val="00D26942"/>
    <w:rsid w:val="00D30711"/>
    <w:rsid w:val="00D31543"/>
    <w:rsid w:val="00D37480"/>
    <w:rsid w:val="00D37B81"/>
    <w:rsid w:val="00D4360B"/>
    <w:rsid w:val="00D43CFF"/>
    <w:rsid w:val="00D44AB5"/>
    <w:rsid w:val="00D451D0"/>
    <w:rsid w:val="00D476FB"/>
    <w:rsid w:val="00D500B3"/>
    <w:rsid w:val="00D50D1D"/>
    <w:rsid w:val="00D51500"/>
    <w:rsid w:val="00D53F20"/>
    <w:rsid w:val="00D546B2"/>
    <w:rsid w:val="00D57BF8"/>
    <w:rsid w:val="00D612D3"/>
    <w:rsid w:val="00D61867"/>
    <w:rsid w:val="00D6293E"/>
    <w:rsid w:val="00D63C52"/>
    <w:rsid w:val="00D63D66"/>
    <w:rsid w:val="00D649BB"/>
    <w:rsid w:val="00D64B8B"/>
    <w:rsid w:val="00D7054A"/>
    <w:rsid w:val="00D708E6"/>
    <w:rsid w:val="00D70E69"/>
    <w:rsid w:val="00D746B3"/>
    <w:rsid w:val="00D767DE"/>
    <w:rsid w:val="00D7683A"/>
    <w:rsid w:val="00D77D56"/>
    <w:rsid w:val="00D80C5B"/>
    <w:rsid w:val="00D80F04"/>
    <w:rsid w:val="00D852C0"/>
    <w:rsid w:val="00D85996"/>
    <w:rsid w:val="00D85B9F"/>
    <w:rsid w:val="00D863C8"/>
    <w:rsid w:val="00D866B2"/>
    <w:rsid w:val="00D87E91"/>
    <w:rsid w:val="00D91BDE"/>
    <w:rsid w:val="00D92381"/>
    <w:rsid w:val="00D925B9"/>
    <w:rsid w:val="00D93FE9"/>
    <w:rsid w:val="00D9412B"/>
    <w:rsid w:val="00D96F98"/>
    <w:rsid w:val="00DA19CE"/>
    <w:rsid w:val="00DA1AA4"/>
    <w:rsid w:val="00DA2CF1"/>
    <w:rsid w:val="00DA3A9A"/>
    <w:rsid w:val="00DA4549"/>
    <w:rsid w:val="00DA5053"/>
    <w:rsid w:val="00DA51FC"/>
    <w:rsid w:val="00DA52EC"/>
    <w:rsid w:val="00DA550B"/>
    <w:rsid w:val="00DA5A21"/>
    <w:rsid w:val="00DA5FA7"/>
    <w:rsid w:val="00DB1DD3"/>
    <w:rsid w:val="00DB23D8"/>
    <w:rsid w:val="00DB2F02"/>
    <w:rsid w:val="00DB35B9"/>
    <w:rsid w:val="00DB3ABA"/>
    <w:rsid w:val="00DB3B6B"/>
    <w:rsid w:val="00DB3DD2"/>
    <w:rsid w:val="00DB710D"/>
    <w:rsid w:val="00DC0336"/>
    <w:rsid w:val="00DC10D6"/>
    <w:rsid w:val="00DC1E50"/>
    <w:rsid w:val="00DC1FD6"/>
    <w:rsid w:val="00DC3C8B"/>
    <w:rsid w:val="00DC4330"/>
    <w:rsid w:val="00DC4598"/>
    <w:rsid w:val="00DC562B"/>
    <w:rsid w:val="00DC6103"/>
    <w:rsid w:val="00DC65B3"/>
    <w:rsid w:val="00DC6940"/>
    <w:rsid w:val="00DC7D4B"/>
    <w:rsid w:val="00DD0B41"/>
    <w:rsid w:val="00DD3DA2"/>
    <w:rsid w:val="00DD525E"/>
    <w:rsid w:val="00DD5934"/>
    <w:rsid w:val="00DE0E77"/>
    <w:rsid w:val="00DE2041"/>
    <w:rsid w:val="00DE2789"/>
    <w:rsid w:val="00DE2990"/>
    <w:rsid w:val="00DE2C9B"/>
    <w:rsid w:val="00DE3E41"/>
    <w:rsid w:val="00DE4758"/>
    <w:rsid w:val="00DE520B"/>
    <w:rsid w:val="00DF07BF"/>
    <w:rsid w:val="00DF0FA3"/>
    <w:rsid w:val="00DF3550"/>
    <w:rsid w:val="00DF55A7"/>
    <w:rsid w:val="00E004F8"/>
    <w:rsid w:val="00E01A0E"/>
    <w:rsid w:val="00E03299"/>
    <w:rsid w:val="00E034EF"/>
    <w:rsid w:val="00E041FF"/>
    <w:rsid w:val="00E04817"/>
    <w:rsid w:val="00E05DE0"/>
    <w:rsid w:val="00E07888"/>
    <w:rsid w:val="00E107C9"/>
    <w:rsid w:val="00E13AD6"/>
    <w:rsid w:val="00E1427A"/>
    <w:rsid w:val="00E157A6"/>
    <w:rsid w:val="00E16C80"/>
    <w:rsid w:val="00E170E4"/>
    <w:rsid w:val="00E20D6C"/>
    <w:rsid w:val="00E212B3"/>
    <w:rsid w:val="00E2192E"/>
    <w:rsid w:val="00E26FC1"/>
    <w:rsid w:val="00E273BD"/>
    <w:rsid w:val="00E335BD"/>
    <w:rsid w:val="00E33BBF"/>
    <w:rsid w:val="00E33C01"/>
    <w:rsid w:val="00E3459C"/>
    <w:rsid w:val="00E34FA7"/>
    <w:rsid w:val="00E363E8"/>
    <w:rsid w:val="00E3676B"/>
    <w:rsid w:val="00E36BA4"/>
    <w:rsid w:val="00E37DF2"/>
    <w:rsid w:val="00E411DD"/>
    <w:rsid w:val="00E42474"/>
    <w:rsid w:val="00E43510"/>
    <w:rsid w:val="00E4356A"/>
    <w:rsid w:val="00E44C89"/>
    <w:rsid w:val="00E4527E"/>
    <w:rsid w:val="00E46546"/>
    <w:rsid w:val="00E4745B"/>
    <w:rsid w:val="00E507F3"/>
    <w:rsid w:val="00E510BD"/>
    <w:rsid w:val="00E553D5"/>
    <w:rsid w:val="00E56897"/>
    <w:rsid w:val="00E62C9E"/>
    <w:rsid w:val="00E6344B"/>
    <w:rsid w:val="00E663EC"/>
    <w:rsid w:val="00E66881"/>
    <w:rsid w:val="00E6711F"/>
    <w:rsid w:val="00E67488"/>
    <w:rsid w:val="00E72BFB"/>
    <w:rsid w:val="00E73560"/>
    <w:rsid w:val="00E73566"/>
    <w:rsid w:val="00E754BD"/>
    <w:rsid w:val="00E75C41"/>
    <w:rsid w:val="00E7693F"/>
    <w:rsid w:val="00E80BCA"/>
    <w:rsid w:val="00E818FD"/>
    <w:rsid w:val="00E82067"/>
    <w:rsid w:val="00E8217B"/>
    <w:rsid w:val="00E853B5"/>
    <w:rsid w:val="00E86ABF"/>
    <w:rsid w:val="00E906B7"/>
    <w:rsid w:val="00E91599"/>
    <w:rsid w:val="00E93811"/>
    <w:rsid w:val="00E955AB"/>
    <w:rsid w:val="00E95D1C"/>
    <w:rsid w:val="00E96275"/>
    <w:rsid w:val="00EA052F"/>
    <w:rsid w:val="00EA1F65"/>
    <w:rsid w:val="00EA2F1B"/>
    <w:rsid w:val="00EA457C"/>
    <w:rsid w:val="00EA45C2"/>
    <w:rsid w:val="00EA620A"/>
    <w:rsid w:val="00EA69B8"/>
    <w:rsid w:val="00EA739B"/>
    <w:rsid w:val="00EB07FC"/>
    <w:rsid w:val="00EB11C6"/>
    <w:rsid w:val="00EB1A7A"/>
    <w:rsid w:val="00EB24FC"/>
    <w:rsid w:val="00EB3457"/>
    <w:rsid w:val="00EC1B6F"/>
    <w:rsid w:val="00EC2057"/>
    <w:rsid w:val="00EC21BE"/>
    <w:rsid w:val="00EC23DD"/>
    <w:rsid w:val="00EC42FB"/>
    <w:rsid w:val="00EC65FD"/>
    <w:rsid w:val="00EC76D0"/>
    <w:rsid w:val="00EC7F21"/>
    <w:rsid w:val="00ED003C"/>
    <w:rsid w:val="00ED0B3F"/>
    <w:rsid w:val="00ED36F9"/>
    <w:rsid w:val="00ED4A62"/>
    <w:rsid w:val="00ED5C43"/>
    <w:rsid w:val="00ED6B2B"/>
    <w:rsid w:val="00ED7E2F"/>
    <w:rsid w:val="00EE2409"/>
    <w:rsid w:val="00EE397C"/>
    <w:rsid w:val="00EE4218"/>
    <w:rsid w:val="00EE48F1"/>
    <w:rsid w:val="00EE6061"/>
    <w:rsid w:val="00EE6580"/>
    <w:rsid w:val="00EE752B"/>
    <w:rsid w:val="00EF09FA"/>
    <w:rsid w:val="00EF262E"/>
    <w:rsid w:val="00EF3502"/>
    <w:rsid w:val="00EF3AF4"/>
    <w:rsid w:val="00EF40FB"/>
    <w:rsid w:val="00EF6354"/>
    <w:rsid w:val="00EF703C"/>
    <w:rsid w:val="00F001C9"/>
    <w:rsid w:val="00F00C4D"/>
    <w:rsid w:val="00F030B4"/>
    <w:rsid w:val="00F07488"/>
    <w:rsid w:val="00F0788E"/>
    <w:rsid w:val="00F102CE"/>
    <w:rsid w:val="00F117C6"/>
    <w:rsid w:val="00F13648"/>
    <w:rsid w:val="00F13CB9"/>
    <w:rsid w:val="00F145AE"/>
    <w:rsid w:val="00F150DD"/>
    <w:rsid w:val="00F16824"/>
    <w:rsid w:val="00F16A5D"/>
    <w:rsid w:val="00F16BA5"/>
    <w:rsid w:val="00F20F0A"/>
    <w:rsid w:val="00F21F9E"/>
    <w:rsid w:val="00F22165"/>
    <w:rsid w:val="00F22592"/>
    <w:rsid w:val="00F22897"/>
    <w:rsid w:val="00F22DEC"/>
    <w:rsid w:val="00F22FE7"/>
    <w:rsid w:val="00F2682F"/>
    <w:rsid w:val="00F30907"/>
    <w:rsid w:val="00F33BC1"/>
    <w:rsid w:val="00F37F24"/>
    <w:rsid w:val="00F40246"/>
    <w:rsid w:val="00F40597"/>
    <w:rsid w:val="00F409FA"/>
    <w:rsid w:val="00F40D07"/>
    <w:rsid w:val="00F4351A"/>
    <w:rsid w:val="00F43DBD"/>
    <w:rsid w:val="00F46EB7"/>
    <w:rsid w:val="00F516C3"/>
    <w:rsid w:val="00F520EF"/>
    <w:rsid w:val="00F52A6B"/>
    <w:rsid w:val="00F52FA1"/>
    <w:rsid w:val="00F530BA"/>
    <w:rsid w:val="00F532B2"/>
    <w:rsid w:val="00F53D0A"/>
    <w:rsid w:val="00F55022"/>
    <w:rsid w:val="00F56575"/>
    <w:rsid w:val="00F61837"/>
    <w:rsid w:val="00F62042"/>
    <w:rsid w:val="00F64557"/>
    <w:rsid w:val="00F65124"/>
    <w:rsid w:val="00F65717"/>
    <w:rsid w:val="00F679BC"/>
    <w:rsid w:val="00F67DBB"/>
    <w:rsid w:val="00F67EB3"/>
    <w:rsid w:val="00F710EA"/>
    <w:rsid w:val="00F73EFC"/>
    <w:rsid w:val="00F740E6"/>
    <w:rsid w:val="00F7736B"/>
    <w:rsid w:val="00F778A2"/>
    <w:rsid w:val="00F77F09"/>
    <w:rsid w:val="00F803C6"/>
    <w:rsid w:val="00F81028"/>
    <w:rsid w:val="00F812B4"/>
    <w:rsid w:val="00F81D35"/>
    <w:rsid w:val="00F81F4A"/>
    <w:rsid w:val="00F82E53"/>
    <w:rsid w:val="00F83C1C"/>
    <w:rsid w:val="00F841FB"/>
    <w:rsid w:val="00F87F42"/>
    <w:rsid w:val="00F93915"/>
    <w:rsid w:val="00F96135"/>
    <w:rsid w:val="00F96283"/>
    <w:rsid w:val="00F96D19"/>
    <w:rsid w:val="00F979D8"/>
    <w:rsid w:val="00FA016E"/>
    <w:rsid w:val="00FA029E"/>
    <w:rsid w:val="00FA0590"/>
    <w:rsid w:val="00FA086B"/>
    <w:rsid w:val="00FA1E44"/>
    <w:rsid w:val="00FA3CE4"/>
    <w:rsid w:val="00FA4D29"/>
    <w:rsid w:val="00FA639B"/>
    <w:rsid w:val="00FA787A"/>
    <w:rsid w:val="00FB1582"/>
    <w:rsid w:val="00FB391A"/>
    <w:rsid w:val="00FB58DB"/>
    <w:rsid w:val="00FB6373"/>
    <w:rsid w:val="00FB645F"/>
    <w:rsid w:val="00FB692D"/>
    <w:rsid w:val="00FC0D23"/>
    <w:rsid w:val="00FC1A22"/>
    <w:rsid w:val="00FC2939"/>
    <w:rsid w:val="00FC33B9"/>
    <w:rsid w:val="00FC6919"/>
    <w:rsid w:val="00FD1CA2"/>
    <w:rsid w:val="00FD2291"/>
    <w:rsid w:val="00FD56A4"/>
    <w:rsid w:val="00FD6F35"/>
    <w:rsid w:val="00FD73D2"/>
    <w:rsid w:val="00FE1083"/>
    <w:rsid w:val="00FE1E6E"/>
    <w:rsid w:val="00FE3B3D"/>
    <w:rsid w:val="00FE4EE4"/>
    <w:rsid w:val="00FE78A5"/>
    <w:rsid w:val="00FE79D8"/>
    <w:rsid w:val="00FF0077"/>
    <w:rsid w:val="00FF197F"/>
    <w:rsid w:val="00FF4912"/>
    <w:rsid w:val="00FF5A9F"/>
    <w:rsid w:val="00FF5C88"/>
    <w:rsid w:val="00FF74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5B25B"/>
  <w15:docId w15:val="{06DF84BC-7477-4FD9-B20A-4C4D24A4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C3C"/>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99"/>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styleId="MenoPendente">
    <w:name w:val="Unresolved Mention"/>
    <w:basedOn w:val="Fontepargpadro"/>
    <w:uiPriority w:val="99"/>
    <w:semiHidden/>
    <w:unhideWhenUsed/>
    <w:rsid w:val="00231192"/>
    <w:rPr>
      <w:color w:val="605E5C"/>
      <w:shd w:val="clear" w:color="auto" w:fill="E1DFDD"/>
    </w:rPr>
  </w:style>
  <w:style w:type="table" w:customStyle="1" w:styleId="1">
    <w:name w:val="1"/>
    <w:basedOn w:val="TableNormal"/>
    <w:rsid w:val="000A549C"/>
    <w:pPr>
      <w:widowControl/>
      <w:autoSpaceDE/>
      <w:autoSpaceDN/>
      <w:spacing w:after="160" w:line="278" w:lineRule="auto"/>
    </w:pPr>
    <w:rPr>
      <w:rFonts w:ascii="Aptos" w:eastAsia="Aptos" w:hAnsi="Aptos" w:cs="Aptos"/>
      <w:sz w:val="24"/>
      <w:szCs w:val="24"/>
      <w:lang w:val="pt-BR" w:eastAsia="pt-BR"/>
    </w:rPr>
    <w:tblPr>
      <w:tblStyleRowBandSize w:val="1"/>
      <w:tblStyleColBandSize w:val="1"/>
      <w:tblInd w:w="0" w:type="nil"/>
      <w:tblCellMar>
        <w:left w:w="115" w:type="dxa"/>
        <w:right w:w="115" w:type="dxa"/>
      </w:tblCellMar>
    </w:tblPr>
  </w:style>
  <w:style w:type="paragraph" w:customStyle="1" w:styleId="Textopadro">
    <w:name w:val="Texto padrão"/>
    <w:basedOn w:val="Normal"/>
    <w:rsid w:val="000A549C"/>
    <w:pPr>
      <w:widowControl w:val="0"/>
      <w:spacing w:after="0" w:line="240" w:lineRule="auto"/>
    </w:pPr>
    <w:rPr>
      <w:rFonts w:ascii="Times New Roman" w:eastAsia="Times New Roman" w:hAnsi="Times New Roman" w:cs="Arial"/>
      <w:snapToGrid w:val="0"/>
      <w:kern w:val="0"/>
      <w:sz w:val="24"/>
      <w:szCs w:val="16"/>
      <w:lang w:eastAsia="pt-BR"/>
    </w:rPr>
  </w:style>
  <w:style w:type="paragraph" w:customStyle="1" w:styleId="xl65">
    <w:name w:val="xl65"/>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9">
    <w:name w:val="xl69"/>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rPr>
  </w:style>
  <w:style w:type="paragraph" w:customStyle="1" w:styleId="xl63">
    <w:name w:val="xl63"/>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4">
    <w:name w:val="xl64"/>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0A549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334457"/>
      <w:kern w:val="0"/>
      <w:sz w:val="24"/>
      <w:szCs w:val="24"/>
      <w:lang w:eastAsia="pt-BR"/>
    </w:rPr>
  </w:style>
  <w:style w:type="paragraph" w:customStyle="1" w:styleId="xl87">
    <w:name w:val="xl87"/>
    <w:basedOn w:val="Normal"/>
    <w:rsid w:val="000A549C"/>
    <w:pPr>
      <w:pBdr>
        <w:top w:val="single" w:sz="8" w:space="0" w:color="000000"/>
        <w:left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paragraph" w:customStyle="1" w:styleId="xl88">
    <w:name w:val="xl88"/>
    <w:basedOn w:val="Normal"/>
    <w:rsid w:val="000A549C"/>
    <w:pPr>
      <w:pBdr>
        <w:top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character" w:styleId="Nmerodepgina">
    <w:name w:val="page number"/>
    <w:basedOn w:val="Fontepargpadro"/>
    <w:uiPriority w:val="99"/>
    <w:unhideWhenUsed/>
    <w:rsid w:val="006E3C9E"/>
  </w:style>
  <w:style w:type="character" w:customStyle="1" w:styleId="MenoPendente4">
    <w:name w:val="Menção Pendente4"/>
    <w:basedOn w:val="Fontepargpadro"/>
    <w:uiPriority w:val="99"/>
    <w:semiHidden/>
    <w:unhideWhenUsed/>
    <w:rsid w:val="002A5B2D"/>
    <w:rPr>
      <w:color w:val="605E5C"/>
      <w:shd w:val="clear" w:color="auto" w:fill="E1DFDD"/>
    </w:rPr>
  </w:style>
  <w:style w:type="character" w:customStyle="1" w:styleId="uv3um">
    <w:name w:val="uv3um"/>
    <w:basedOn w:val="Fontepargpadro"/>
    <w:rsid w:val="002A5B2D"/>
  </w:style>
  <w:style w:type="numbering" w:customStyle="1" w:styleId="Semlista2">
    <w:name w:val="Sem lista2"/>
    <w:next w:val="Semlista"/>
    <w:uiPriority w:val="99"/>
    <w:semiHidden/>
    <w:unhideWhenUsed/>
    <w:rsid w:val="00C475DE"/>
  </w:style>
  <w:style w:type="table" w:customStyle="1" w:styleId="TableGrid">
    <w:name w:val="TableGrid"/>
    <w:rsid w:val="00C475DE"/>
    <w:pPr>
      <w:spacing w:after="0" w:line="240" w:lineRule="auto"/>
    </w:pPr>
    <w:rPr>
      <w:rFonts w:eastAsiaTheme="minorEastAsia"/>
      <w:sz w:val="24"/>
      <w:szCs w:val="24"/>
      <w:lang w:eastAsia="pt-BR"/>
      <w14:ligatures w14:val="standardContextual"/>
    </w:rPr>
    <w:tblPr>
      <w:tblCellMar>
        <w:top w:w="0" w:type="dxa"/>
        <w:left w:w="0" w:type="dxa"/>
        <w:bottom w:w="0" w:type="dxa"/>
        <w:right w:w="0" w:type="dxa"/>
      </w:tblCellMar>
    </w:tblPr>
  </w:style>
  <w:style w:type="table" w:customStyle="1" w:styleId="TableNormal0">
    <w:name w:val="TableNormal"/>
    <w:rsid w:val="00C475DE"/>
    <w:pPr>
      <w:spacing w:line="278" w:lineRule="auto"/>
    </w:pPr>
    <w:rPr>
      <w:rFonts w:ascii="Aptos" w:eastAsia="Aptos" w:hAnsi="Aptos" w:cs="Aptos"/>
      <w:kern w:val="0"/>
      <w:sz w:val="24"/>
      <w:szCs w:val="24"/>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ortaldecompraspublicas.com.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transparencia.meriti.rj.gov.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eader" Target="header3.xml"/><Relationship Id="rId10" Type="http://schemas.openxmlformats.org/officeDocument/2006/relationships/hyperlink" Target="https://transparencia.meriti.rj.gov.br/" TargetMode="External"/><Relationship Id="rId19" Type="http://schemas.openxmlformats.org/officeDocument/2006/relationships/hyperlink" Target="https://www.planalto.gov.br/ccivil_03/leis/l8429.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decompraspublicas.com.br" TargetMode="External"/><Relationship Id="rId27" Type="http://schemas.openxmlformats.org/officeDocument/2006/relationships/header" Target="header2.xml"/><Relationship Id="rId30" Type="http://schemas.openxmlformats.org/officeDocument/2006/relationships/header" Target="header4.xml"/><Relationship Id="rId8"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104</Pages>
  <Words>34413</Words>
  <Characters>185836</Characters>
  <Application>Microsoft Office Word</Application>
  <DocSecurity>0</DocSecurity>
  <Lines>1548</Lines>
  <Paragraphs>439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Nelzimar Mariano de Souza</cp:lastModifiedBy>
  <cp:revision>295</cp:revision>
  <cp:lastPrinted>2025-10-10T13:00:00Z</cp:lastPrinted>
  <dcterms:created xsi:type="dcterms:W3CDTF">2026-01-12T14:15:00Z</dcterms:created>
  <dcterms:modified xsi:type="dcterms:W3CDTF">2026-07-03T16:48:00Z</dcterms:modified>
</cp:coreProperties>
</file>