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F52C4" w14:textId="6061C355" w:rsidR="00186BA2" w:rsidRPr="00B81CCF" w:rsidRDefault="00CA39D6" w:rsidP="00A4542F">
      <w:pPr>
        <w:spacing w:after="0" w:line="240" w:lineRule="auto"/>
        <w:jc w:val="center"/>
        <w:rPr>
          <w:rFonts w:ascii="Times New Roman" w:eastAsia="Times New Roman" w:hAnsi="Times New Roman" w:cs="Times New Roman"/>
          <w:b/>
          <w:bCs/>
          <w:color w:val="333333"/>
          <w:u w:val="single"/>
          <w:lang w:eastAsia="pt-BR"/>
        </w:rPr>
      </w:pPr>
      <w:r w:rsidRPr="00B81CCF">
        <w:rPr>
          <w:rFonts w:ascii="Times New Roman" w:eastAsia="Times New Roman" w:hAnsi="Times New Roman" w:cs="Times New Roman"/>
          <w:b/>
          <w:bCs/>
          <w:color w:val="333333"/>
          <w:u w:val="single"/>
          <w:lang w:eastAsia="pt-BR"/>
        </w:rPr>
        <w:t xml:space="preserve"> EDITAL </w:t>
      </w:r>
      <w:r w:rsidR="00186BA2" w:rsidRPr="00B81CCF">
        <w:rPr>
          <w:rFonts w:ascii="Times New Roman" w:eastAsia="Times New Roman" w:hAnsi="Times New Roman" w:cs="Times New Roman"/>
          <w:b/>
          <w:bCs/>
          <w:color w:val="333333"/>
          <w:u w:val="single"/>
          <w:lang w:eastAsia="pt-BR"/>
        </w:rPr>
        <w:t>DE PREGÃO ELETRÔNICO</w:t>
      </w:r>
    </w:p>
    <w:p w14:paraId="513C8EAB" w14:textId="15045FDD" w:rsidR="00186BA2" w:rsidRPr="00B81CCF" w:rsidRDefault="00186BA2" w:rsidP="00186BA2">
      <w:pPr>
        <w:spacing w:after="0" w:line="240" w:lineRule="auto"/>
        <w:jc w:val="center"/>
        <w:rPr>
          <w:rFonts w:ascii="Times New Roman" w:eastAsia="Times New Roman" w:hAnsi="Times New Roman" w:cs="Times New Roman"/>
          <w:b/>
          <w:bCs/>
          <w:color w:val="333333"/>
          <w:u w:val="single"/>
          <w:lang w:eastAsia="pt-BR"/>
        </w:rPr>
      </w:pPr>
      <w:r w:rsidRPr="00B81CCF">
        <w:rPr>
          <w:rFonts w:ascii="Times New Roman" w:hAnsi="Times New Roman" w:cs="Times New Roman"/>
          <w:b/>
          <w:bCs/>
          <w:u w:val="single"/>
        </w:rPr>
        <w:t xml:space="preserve"> </w:t>
      </w:r>
      <w:r w:rsidR="00D73251" w:rsidRPr="005D4284">
        <w:rPr>
          <w:rFonts w:ascii="Times New Roman" w:hAnsi="Times New Roman" w:cs="Times New Roman"/>
          <w:b/>
          <w:bCs/>
          <w:u w:val="single"/>
        </w:rPr>
        <w:t>n</w:t>
      </w:r>
      <w:r w:rsidRPr="005D4284">
        <w:rPr>
          <w:rFonts w:ascii="Times New Roman" w:hAnsi="Times New Roman" w:cs="Times New Roman"/>
          <w:b/>
          <w:bCs/>
          <w:i/>
          <w:iCs/>
          <w:u w:val="single"/>
        </w:rPr>
        <w:t>°</w:t>
      </w:r>
      <w:r w:rsidR="002F0D9D" w:rsidRPr="005D4284">
        <w:rPr>
          <w:rFonts w:ascii="Times New Roman" w:hAnsi="Times New Roman" w:cs="Times New Roman"/>
          <w:b/>
          <w:bCs/>
          <w:i/>
          <w:iCs/>
          <w:u w:val="single"/>
        </w:rPr>
        <w:t xml:space="preserve"> </w:t>
      </w:r>
      <w:r w:rsidR="00FA4CCD">
        <w:rPr>
          <w:rFonts w:ascii="Times New Roman" w:hAnsi="Times New Roman" w:cs="Times New Roman"/>
          <w:b/>
          <w:bCs/>
          <w:u w:val="single"/>
        </w:rPr>
        <w:t>002/2026</w:t>
      </w:r>
      <w:r w:rsidRPr="005D4284">
        <w:rPr>
          <w:rFonts w:ascii="Times New Roman" w:hAnsi="Times New Roman" w:cs="Times New Roman"/>
          <w:b/>
          <w:bCs/>
          <w:u w:val="single"/>
        </w:rPr>
        <w:t>/S</w:t>
      </w:r>
      <w:r w:rsidR="002F5D4F" w:rsidRPr="005D4284">
        <w:rPr>
          <w:rFonts w:ascii="Times New Roman" w:hAnsi="Times New Roman" w:cs="Times New Roman"/>
          <w:b/>
          <w:bCs/>
          <w:u w:val="single"/>
        </w:rPr>
        <w:t>M</w:t>
      </w:r>
      <w:r w:rsidRPr="005D4284">
        <w:rPr>
          <w:rFonts w:ascii="Times New Roman" w:hAnsi="Times New Roman" w:cs="Times New Roman"/>
          <w:b/>
          <w:bCs/>
          <w:u w:val="single"/>
        </w:rPr>
        <w:t>S</w:t>
      </w:r>
    </w:p>
    <w:p w14:paraId="1B3A0F83" w14:textId="77777777" w:rsidR="00773940" w:rsidRPr="00B81CCF" w:rsidRDefault="00773940" w:rsidP="00007303">
      <w:pPr>
        <w:spacing w:line="288" w:lineRule="auto"/>
        <w:contextualSpacing/>
        <w:rPr>
          <w:rFonts w:ascii="Times New Roman" w:hAnsi="Times New Roman" w:cs="Times New Roman"/>
          <w:b/>
          <w:bCs/>
          <w:u w:val="single"/>
        </w:rPr>
      </w:pPr>
    </w:p>
    <w:p w14:paraId="351737AE" w14:textId="75403443" w:rsidR="00672544" w:rsidRPr="00B81CCF" w:rsidRDefault="00672544" w:rsidP="002C6705">
      <w:pPr>
        <w:spacing w:line="480" w:lineRule="auto"/>
        <w:contextualSpacing/>
        <w:jc w:val="both"/>
        <w:rPr>
          <w:rFonts w:ascii="Times New Roman" w:hAnsi="Times New Roman" w:cs="Times New Roman"/>
        </w:rPr>
      </w:pPr>
      <w:r w:rsidRPr="00B81CCF">
        <w:rPr>
          <w:rFonts w:ascii="Times New Roman" w:hAnsi="Times New Roman" w:cs="Times New Roman"/>
          <w:b/>
          <w:bCs/>
        </w:rPr>
        <w:t>CONTRATANTE:</w:t>
      </w:r>
      <w:r w:rsidR="00744F89" w:rsidRPr="00B81CCF">
        <w:rPr>
          <w:rFonts w:ascii="Times New Roman" w:hAnsi="Times New Roman" w:cs="Times New Roman"/>
          <w:b/>
          <w:bCs/>
        </w:rPr>
        <w:t xml:space="preserve"> </w:t>
      </w:r>
      <w:r w:rsidR="00744F89" w:rsidRPr="00B81CCF">
        <w:rPr>
          <w:rFonts w:ascii="Times New Roman" w:hAnsi="Times New Roman" w:cs="Times New Roman"/>
        </w:rPr>
        <w:t>SECRETARIA</w:t>
      </w:r>
      <w:r w:rsidR="002C6705" w:rsidRPr="00B81CCF">
        <w:rPr>
          <w:rFonts w:ascii="Times New Roman" w:hAnsi="Times New Roman" w:cs="Times New Roman"/>
        </w:rPr>
        <w:t xml:space="preserve"> MUNICIPAL DE</w:t>
      </w:r>
      <w:r w:rsidR="00CC0167" w:rsidRPr="00B81CCF">
        <w:rPr>
          <w:rFonts w:ascii="Times New Roman" w:hAnsi="Times New Roman" w:cs="Times New Roman"/>
        </w:rPr>
        <w:t xml:space="preserve"> SAÚDE DE</w:t>
      </w:r>
      <w:r w:rsidR="002C6705" w:rsidRPr="00B81CCF">
        <w:rPr>
          <w:rFonts w:ascii="Times New Roman" w:hAnsi="Times New Roman" w:cs="Times New Roman"/>
        </w:rPr>
        <w:t xml:space="preserve"> SÃO JOÃO DE MERITI</w:t>
      </w:r>
    </w:p>
    <w:p w14:paraId="56BFDA30" w14:textId="77777777" w:rsidR="002C6705" w:rsidRPr="00B81CCF" w:rsidRDefault="002C6705" w:rsidP="002C6705">
      <w:pPr>
        <w:spacing w:line="480" w:lineRule="auto"/>
        <w:contextualSpacing/>
        <w:jc w:val="both"/>
        <w:rPr>
          <w:rFonts w:ascii="Times New Roman" w:eastAsia="Times New Roman" w:hAnsi="Times New Roman" w:cs="Times New Roman"/>
          <w:color w:val="333333"/>
          <w:lang w:eastAsia="pt-BR"/>
        </w:rPr>
      </w:pPr>
      <w:r w:rsidRPr="00B81CCF">
        <w:rPr>
          <w:rFonts w:ascii="Times New Roman" w:eastAsia="Times New Roman" w:hAnsi="Times New Roman" w:cs="Times New Roman"/>
          <w:b/>
          <w:bCs/>
          <w:color w:val="333333"/>
          <w:lang w:eastAsia="pt-BR"/>
        </w:rPr>
        <w:t xml:space="preserve">SECRETARIA REQUISITANTE: </w:t>
      </w:r>
      <w:r w:rsidRPr="00B81CCF">
        <w:rPr>
          <w:rFonts w:ascii="Times New Roman" w:eastAsia="Times New Roman" w:hAnsi="Times New Roman" w:cs="Times New Roman"/>
          <w:color w:val="333333"/>
          <w:lang w:eastAsia="pt-BR"/>
        </w:rPr>
        <w:t xml:space="preserve">Secretaria Municipal de Saúde </w:t>
      </w:r>
    </w:p>
    <w:p w14:paraId="19224453" w14:textId="654F3886" w:rsidR="002C6705" w:rsidRPr="00B81CCF" w:rsidRDefault="002C6705" w:rsidP="002C6705">
      <w:pPr>
        <w:spacing w:after="0" w:line="480" w:lineRule="auto"/>
        <w:rPr>
          <w:rFonts w:ascii="Times New Roman" w:eastAsia="Times New Roman" w:hAnsi="Times New Roman" w:cs="Times New Roman"/>
          <w:b/>
          <w:bCs/>
          <w:color w:val="333333"/>
          <w:lang w:eastAsia="pt-BR"/>
        </w:rPr>
      </w:pPr>
      <w:r w:rsidRPr="00B81CCF">
        <w:rPr>
          <w:rFonts w:ascii="Times New Roman" w:eastAsia="Times New Roman" w:hAnsi="Times New Roman" w:cs="Times New Roman"/>
          <w:b/>
          <w:bCs/>
          <w:color w:val="333333"/>
          <w:lang w:eastAsia="pt-BR"/>
        </w:rPr>
        <w:t xml:space="preserve">LICITAÇÃO:  </w:t>
      </w:r>
      <w:r w:rsidRPr="00B81CCF">
        <w:rPr>
          <w:rFonts w:ascii="Times New Roman" w:eastAsia="Times New Roman" w:hAnsi="Times New Roman" w:cs="Times New Roman"/>
          <w:color w:val="333333"/>
          <w:lang w:eastAsia="pt-BR"/>
        </w:rPr>
        <w:t xml:space="preserve">PREGÃO </w:t>
      </w:r>
      <w:r w:rsidR="008220EC" w:rsidRPr="00B81CCF">
        <w:rPr>
          <w:rFonts w:ascii="Times New Roman" w:eastAsia="Times New Roman" w:hAnsi="Times New Roman" w:cs="Times New Roman"/>
          <w:color w:val="333333"/>
          <w:lang w:eastAsia="pt-BR"/>
        </w:rPr>
        <w:t xml:space="preserve">ELETRÔNICO - </w:t>
      </w:r>
      <w:r w:rsidR="004A3A3F" w:rsidRPr="00B81CCF">
        <w:rPr>
          <w:rFonts w:ascii="Times New Roman" w:eastAsia="Times New Roman" w:hAnsi="Times New Roman" w:cs="Times New Roman"/>
          <w:color w:val="333333"/>
          <w:lang w:eastAsia="pt-BR"/>
        </w:rPr>
        <w:t>n</w:t>
      </w:r>
      <w:r w:rsidRPr="00B81CCF">
        <w:rPr>
          <w:rFonts w:ascii="Times New Roman" w:eastAsia="Times New Roman" w:hAnsi="Times New Roman" w:cs="Times New Roman"/>
          <w:color w:val="333333"/>
          <w:lang w:eastAsia="pt-BR"/>
        </w:rPr>
        <w:t>º</w:t>
      </w:r>
      <w:r w:rsidR="000A6B55" w:rsidRPr="00B81CCF">
        <w:rPr>
          <w:rFonts w:ascii="Times New Roman" w:eastAsia="Times New Roman" w:hAnsi="Times New Roman" w:cs="Times New Roman"/>
          <w:color w:val="333333"/>
          <w:lang w:eastAsia="pt-BR"/>
        </w:rPr>
        <w:t xml:space="preserve"> </w:t>
      </w:r>
      <w:r w:rsidR="00FA4CCD">
        <w:rPr>
          <w:rFonts w:ascii="Times New Roman" w:eastAsia="Times New Roman" w:hAnsi="Times New Roman" w:cs="Times New Roman"/>
          <w:color w:val="333333"/>
          <w:lang w:eastAsia="pt-BR"/>
        </w:rPr>
        <w:t>002/2026</w:t>
      </w:r>
      <w:r w:rsidR="00585F6C" w:rsidRPr="005D4284">
        <w:rPr>
          <w:rFonts w:ascii="Times New Roman" w:eastAsia="Times New Roman" w:hAnsi="Times New Roman" w:cs="Times New Roman"/>
          <w:color w:val="333333"/>
          <w:lang w:eastAsia="pt-BR"/>
        </w:rPr>
        <w:t>/SMS</w:t>
      </w:r>
    </w:p>
    <w:p w14:paraId="52A3D24F" w14:textId="5AEFC91F" w:rsidR="002C6705" w:rsidRPr="00B81CCF" w:rsidRDefault="002C6705" w:rsidP="002C6705">
      <w:pPr>
        <w:spacing w:after="0" w:line="480" w:lineRule="auto"/>
        <w:rPr>
          <w:rFonts w:ascii="Times New Roman" w:eastAsia="Times New Roman" w:hAnsi="Times New Roman" w:cs="Times New Roman"/>
          <w:b/>
          <w:bCs/>
          <w:color w:val="333333"/>
          <w:lang w:eastAsia="pt-BR"/>
        </w:rPr>
      </w:pPr>
      <w:r w:rsidRPr="00B81CCF">
        <w:rPr>
          <w:rFonts w:ascii="Times New Roman" w:eastAsia="Times New Roman" w:hAnsi="Times New Roman" w:cs="Times New Roman"/>
          <w:b/>
          <w:bCs/>
          <w:color w:val="333333"/>
          <w:lang w:eastAsia="pt-BR"/>
        </w:rPr>
        <w:t xml:space="preserve">PROCESSO </w:t>
      </w:r>
      <w:r w:rsidR="004A3A3F" w:rsidRPr="00B81CCF">
        <w:rPr>
          <w:rFonts w:ascii="Times New Roman" w:eastAsia="Times New Roman" w:hAnsi="Times New Roman" w:cs="Times New Roman"/>
          <w:b/>
          <w:bCs/>
          <w:color w:val="333333"/>
          <w:lang w:eastAsia="pt-BR"/>
        </w:rPr>
        <w:t>n</w:t>
      </w:r>
      <w:r w:rsidR="008220EC" w:rsidRPr="00B81CCF">
        <w:rPr>
          <w:rFonts w:ascii="Times New Roman" w:eastAsia="Times New Roman" w:hAnsi="Times New Roman" w:cs="Times New Roman"/>
          <w:b/>
          <w:bCs/>
          <w:color w:val="333333"/>
          <w:lang w:eastAsia="pt-BR"/>
        </w:rPr>
        <w:t xml:space="preserve">º </w:t>
      </w:r>
      <w:r w:rsidR="002F0D9D" w:rsidRPr="00B81CCF">
        <w:rPr>
          <w:rFonts w:ascii="Times New Roman" w:eastAsia="Times New Roman" w:hAnsi="Times New Roman" w:cs="Times New Roman"/>
          <w:b/>
          <w:bCs/>
          <w:color w:val="333333"/>
          <w:lang w:eastAsia="pt-BR"/>
        </w:rPr>
        <w:t>6</w:t>
      </w:r>
      <w:r w:rsidR="00B56A44" w:rsidRPr="00B81CCF">
        <w:rPr>
          <w:rFonts w:ascii="Times New Roman" w:eastAsia="Times New Roman" w:hAnsi="Times New Roman" w:cs="Times New Roman"/>
          <w:b/>
          <w:bCs/>
          <w:color w:val="333333"/>
          <w:lang w:eastAsia="pt-BR"/>
        </w:rPr>
        <w:t>9.584</w:t>
      </w:r>
      <w:r w:rsidR="002F0D9D" w:rsidRPr="00B81CCF">
        <w:rPr>
          <w:rFonts w:ascii="Times New Roman" w:eastAsia="Times New Roman" w:hAnsi="Times New Roman" w:cs="Times New Roman"/>
          <w:b/>
          <w:bCs/>
          <w:color w:val="333333"/>
          <w:lang w:eastAsia="pt-BR"/>
        </w:rPr>
        <w:t>/2025</w:t>
      </w:r>
    </w:p>
    <w:p w14:paraId="71C7F657" w14:textId="77777777" w:rsidR="002C6705" w:rsidRPr="00B81CCF" w:rsidRDefault="002C6705" w:rsidP="002C6705">
      <w:pPr>
        <w:spacing w:after="0" w:line="480" w:lineRule="auto"/>
        <w:rPr>
          <w:rFonts w:ascii="Times New Roman" w:eastAsia="Times New Roman" w:hAnsi="Times New Roman" w:cs="Times New Roman"/>
          <w:b/>
          <w:bCs/>
          <w:color w:val="333333"/>
          <w:lang w:eastAsia="pt-BR"/>
        </w:rPr>
      </w:pPr>
      <w:r w:rsidRPr="00B81CCF">
        <w:rPr>
          <w:rFonts w:ascii="Times New Roman" w:eastAsia="Times New Roman" w:hAnsi="Times New Roman" w:cs="Times New Roman"/>
          <w:b/>
          <w:bCs/>
          <w:color w:val="333333"/>
          <w:lang w:eastAsia="pt-BR"/>
        </w:rPr>
        <w:t xml:space="preserve">MODALIDADE: </w:t>
      </w:r>
      <w:r w:rsidRPr="00B81CCF">
        <w:rPr>
          <w:rFonts w:ascii="Times New Roman" w:eastAsia="Times New Roman" w:hAnsi="Times New Roman" w:cs="Times New Roman"/>
          <w:color w:val="333333"/>
          <w:lang w:eastAsia="pt-BR"/>
        </w:rPr>
        <w:t>PREGÃO ELETRÔNICO</w:t>
      </w:r>
    </w:p>
    <w:p w14:paraId="1F42590D" w14:textId="23F34A9C" w:rsidR="002C6705" w:rsidRPr="00B81CCF" w:rsidRDefault="002C6705" w:rsidP="002C6705">
      <w:pPr>
        <w:spacing w:after="0" w:line="480" w:lineRule="auto"/>
        <w:rPr>
          <w:rFonts w:ascii="Times New Roman" w:eastAsia="Times New Roman" w:hAnsi="Times New Roman" w:cs="Times New Roman"/>
          <w:color w:val="333333"/>
          <w:lang w:eastAsia="pt-BR"/>
        </w:rPr>
      </w:pPr>
      <w:r w:rsidRPr="00B81CCF">
        <w:rPr>
          <w:rFonts w:ascii="Times New Roman" w:eastAsia="Times New Roman" w:hAnsi="Times New Roman" w:cs="Times New Roman"/>
          <w:b/>
          <w:bCs/>
          <w:color w:val="333333"/>
          <w:lang w:eastAsia="pt-BR"/>
        </w:rPr>
        <w:t>CRITÉRIO DE JU</w:t>
      </w:r>
      <w:r w:rsidR="0057776C" w:rsidRPr="00B81CCF">
        <w:rPr>
          <w:rFonts w:ascii="Times New Roman" w:eastAsia="Times New Roman" w:hAnsi="Times New Roman" w:cs="Times New Roman"/>
          <w:b/>
          <w:bCs/>
          <w:color w:val="333333"/>
          <w:lang w:eastAsia="pt-BR"/>
        </w:rPr>
        <w:t>L</w:t>
      </w:r>
      <w:r w:rsidRPr="00B81CCF">
        <w:rPr>
          <w:rFonts w:ascii="Times New Roman" w:eastAsia="Times New Roman" w:hAnsi="Times New Roman" w:cs="Times New Roman"/>
          <w:b/>
          <w:bCs/>
          <w:color w:val="333333"/>
          <w:lang w:eastAsia="pt-BR"/>
        </w:rPr>
        <w:t xml:space="preserve">GAMENTO: </w:t>
      </w:r>
      <w:r w:rsidRPr="00B81CCF">
        <w:rPr>
          <w:rFonts w:ascii="Times New Roman" w:eastAsia="Times New Roman" w:hAnsi="Times New Roman" w:cs="Times New Roman"/>
          <w:color w:val="333333"/>
          <w:lang w:eastAsia="pt-BR"/>
        </w:rPr>
        <w:t xml:space="preserve">MENOR PREÇO </w:t>
      </w:r>
      <w:r w:rsidR="00FA639B" w:rsidRPr="00B81CCF">
        <w:rPr>
          <w:rFonts w:ascii="Times New Roman" w:eastAsia="Times New Roman" w:hAnsi="Times New Roman" w:cs="Times New Roman"/>
          <w:color w:val="333333"/>
          <w:lang w:eastAsia="pt-BR"/>
        </w:rPr>
        <w:t>GLOBAL</w:t>
      </w:r>
    </w:p>
    <w:p w14:paraId="4F5EFB7F" w14:textId="77777777" w:rsidR="002C6705" w:rsidRPr="00B81CCF" w:rsidRDefault="002C6705" w:rsidP="002C6705">
      <w:pPr>
        <w:spacing w:after="0" w:line="480" w:lineRule="auto"/>
        <w:rPr>
          <w:rFonts w:ascii="Times New Roman" w:eastAsia="Times New Roman" w:hAnsi="Times New Roman" w:cs="Times New Roman"/>
          <w:color w:val="333333"/>
          <w:lang w:eastAsia="pt-BR"/>
        </w:rPr>
      </w:pPr>
      <w:r w:rsidRPr="00B81CCF">
        <w:rPr>
          <w:rFonts w:ascii="Times New Roman" w:eastAsia="Times New Roman" w:hAnsi="Times New Roman" w:cs="Times New Roman"/>
          <w:b/>
          <w:bCs/>
          <w:color w:val="333333"/>
          <w:lang w:eastAsia="pt-BR"/>
        </w:rPr>
        <w:t xml:space="preserve">MODO DISPUTA: </w:t>
      </w:r>
      <w:r w:rsidRPr="00B81CCF">
        <w:rPr>
          <w:rFonts w:ascii="Times New Roman" w:eastAsia="Times New Roman" w:hAnsi="Times New Roman" w:cs="Times New Roman"/>
          <w:color w:val="333333"/>
          <w:lang w:eastAsia="pt-BR"/>
        </w:rPr>
        <w:t>ABERTO</w:t>
      </w:r>
    </w:p>
    <w:p w14:paraId="09E324AF" w14:textId="77777777" w:rsidR="002C6705" w:rsidRPr="00B81CCF" w:rsidRDefault="002C6705" w:rsidP="002C6705">
      <w:pPr>
        <w:spacing w:line="480" w:lineRule="auto"/>
        <w:contextualSpacing/>
        <w:jc w:val="both"/>
        <w:rPr>
          <w:rFonts w:ascii="Times New Roman" w:hAnsi="Times New Roman" w:cs="Times New Roman"/>
          <w:caps/>
        </w:rPr>
      </w:pPr>
      <w:r w:rsidRPr="00B81CCF">
        <w:rPr>
          <w:rFonts w:ascii="Times New Roman" w:hAnsi="Times New Roman" w:cs="Times New Roman"/>
          <w:b/>
          <w:bCs/>
          <w:caps/>
        </w:rPr>
        <w:t xml:space="preserve">Exclusivo ME e epp: </w:t>
      </w:r>
      <w:r w:rsidRPr="00B81CCF">
        <w:rPr>
          <w:rFonts w:ascii="Times New Roman" w:hAnsi="Times New Roman" w:cs="Times New Roman"/>
          <w:caps/>
        </w:rPr>
        <w:t>NÃO</w:t>
      </w:r>
    </w:p>
    <w:p w14:paraId="7A0D1249" w14:textId="069CEFA3" w:rsidR="00B9237E" w:rsidRPr="00B81CCF" w:rsidRDefault="002C6705" w:rsidP="00AD1D4E">
      <w:pPr>
        <w:spacing w:line="276" w:lineRule="auto"/>
        <w:contextualSpacing/>
        <w:jc w:val="both"/>
        <w:rPr>
          <w:rFonts w:ascii="Times New Roman" w:hAnsi="Times New Roman" w:cs="Times New Roman"/>
          <w:b/>
          <w:bCs/>
          <w:color w:val="000000" w:themeColor="text1"/>
        </w:rPr>
      </w:pPr>
      <w:r w:rsidRPr="00B81CCF">
        <w:rPr>
          <w:rFonts w:ascii="Times New Roman" w:eastAsia="Times New Roman" w:hAnsi="Times New Roman" w:cs="Times New Roman"/>
          <w:b/>
          <w:bCs/>
          <w:color w:val="333333"/>
          <w:lang w:eastAsia="pt-BR"/>
        </w:rPr>
        <w:t xml:space="preserve">ESTIMATIVA DE VALOR: </w:t>
      </w:r>
      <w:r w:rsidR="00104A67" w:rsidRPr="00B81CCF">
        <w:rPr>
          <w:rFonts w:ascii="Times New Roman" w:eastAsia="Times New Roman" w:hAnsi="Times New Roman" w:cs="Times New Roman"/>
          <w:b/>
          <w:bCs/>
          <w:color w:val="333333"/>
          <w:lang w:eastAsia="pt-BR"/>
        </w:rPr>
        <w:t>R</w:t>
      </w:r>
      <w:r w:rsidR="00B5490F" w:rsidRPr="00B81CCF">
        <w:rPr>
          <w:rFonts w:ascii="Times New Roman" w:hAnsi="Times New Roman" w:cs="Times New Roman"/>
          <w:b/>
          <w:bCs/>
          <w:color w:val="000000" w:themeColor="text1"/>
        </w:rPr>
        <w:t>$ 152.511.328,22 (Cento e cinquenta e dois milhões, quinhentos e onze mil, trezentos e vinte e oito reais e vinte e dois centavos)</w:t>
      </w:r>
    </w:p>
    <w:p w14:paraId="6BFEFA12" w14:textId="77777777" w:rsidR="00B5490F" w:rsidRPr="00B81CCF" w:rsidRDefault="00B5490F" w:rsidP="00AD1D4E">
      <w:pPr>
        <w:spacing w:line="276" w:lineRule="auto"/>
        <w:contextualSpacing/>
        <w:jc w:val="both"/>
        <w:rPr>
          <w:rFonts w:ascii="Times New Roman" w:hAnsi="Times New Roman" w:cs="Times New Roman"/>
        </w:rPr>
      </w:pPr>
    </w:p>
    <w:p w14:paraId="13823C69" w14:textId="77777777" w:rsidR="002C6705" w:rsidRPr="00B81CCF" w:rsidRDefault="002C6705" w:rsidP="002C6705">
      <w:pPr>
        <w:spacing w:after="0" w:line="480" w:lineRule="auto"/>
        <w:rPr>
          <w:rFonts w:ascii="Times New Roman" w:eastAsia="Times New Roman" w:hAnsi="Times New Roman" w:cs="Times New Roman"/>
          <w:b/>
          <w:bCs/>
          <w:color w:val="333333"/>
          <w:lang w:eastAsia="pt-BR"/>
        </w:rPr>
      </w:pPr>
      <w:r w:rsidRPr="00B81CCF">
        <w:rPr>
          <w:rFonts w:ascii="Times New Roman" w:eastAsia="Times New Roman" w:hAnsi="Times New Roman" w:cs="Times New Roman"/>
          <w:b/>
          <w:bCs/>
          <w:color w:val="333333"/>
          <w:lang w:eastAsia="pt-BR"/>
        </w:rPr>
        <w:t xml:space="preserve">REALIZAÇÃO DA LICITAÇÃO: </w:t>
      </w:r>
    </w:p>
    <w:p w14:paraId="065445D0" w14:textId="0D4E8B70" w:rsidR="002C6705" w:rsidRPr="00B81CCF" w:rsidRDefault="002C6705" w:rsidP="002C6705">
      <w:pPr>
        <w:spacing w:line="480" w:lineRule="auto"/>
        <w:contextualSpacing/>
        <w:jc w:val="both"/>
        <w:rPr>
          <w:rFonts w:ascii="Times New Roman" w:hAnsi="Times New Roman" w:cs="Times New Roman"/>
          <w:b/>
          <w:bCs/>
        </w:rPr>
      </w:pPr>
      <w:r w:rsidRPr="00B81CCF">
        <w:rPr>
          <w:rFonts w:ascii="Times New Roman" w:hAnsi="Times New Roman" w:cs="Times New Roman"/>
          <w:b/>
          <w:bCs/>
        </w:rPr>
        <w:t>INÍCIO DE RECEBIMENTO DAS PROPOSTAS:</w:t>
      </w:r>
      <w:r w:rsidR="008220EC" w:rsidRPr="00B81CCF">
        <w:rPr>
          <w:rFonts w:ascii="Times New Roman" w:hAnsi="Times New Roman" w:cs="Times New Roman"/>
          <w:b/>
          <w:bCs/>
        </w:rPr>
        <w:t xml:space="preserve"> </w:t>
      </w:r>
      <w:r w:rsidR="002B482D" w:rsidRPr="00B81CCF">
        <w:rPr>
          <w:rFonts w:ascii="Times New Roman" w:hAnsi="Times New Roman" w:cs="Times New Roman"/>
          <w:b/>
          <w:bCs/>
        </w:rPr>
        <w:t>1</w:t>
      </w:r>
      <w:r w:rsidR="00EA7AE2" w:rsidRPr="00B81CCF">
        <w:rPr>
          <w:rFonts w:ascii="Times New Roman" w:hAnsi="Times New Roman" w:cs="Times New Roman"/>
          <w:b/>
          <w:bCs/>
        </w:rPr>
        <w:t>7</w:t>
      </w:r>
      <w:r w:rsidR="002B482D" w:rsidRPr="00B81CCF">
        <w:rPr>
          <w:rFonts w:ascii="Times New Roman" w:hAnsi="Times New Roman" w:cs="Times New Roman"/>
          <w:b/>
          <w:bCs/>
        </w:rPr>
        <w:t>/03</w:t>
      </w:r>
      <w:r w:rsidR="008220EC" w:rsidRPr="00B81CCF">
        <w:rPr>
          <w:rFonts w:ascii="Times New Roman" w:hAnsi="Times New Roman" w:cs="Times New Roman"/>
          <w:b/>
          <w:bCs/>
        </w:rPr>
        <w:t>/202</w:t>
      </w:r>
      <w:r w:rsidR="00775E47" w:rsidRPr="00B81CCF">
        <w:rPr>
          <w:rFonts w:ascii="Times New Roman" w:hAnsi="Times New Roman" w:cs="Times New Roman"/>
          <w:b/>
          <w:bCs/>
        </w:rPr>
        <w:t>6</w:t>
      </w:r>
      <w:r w:rsidRPr="00B81CCF">
        <w:rPr>
          <w:rFonts w:ascii="Times New Roman" w:hAnsi="Times New Roman" w:cs="Times New Roman"/>
          <w:b/>
          <w:bCs/>
        </w:rPr>
        <w:t xml:space="preserve"> </w:t>
      </w:r>
      <w:r w:rsidR="00B22420" w:rsidRPr="00B81CCF">
        <w:rPr>
          <w:rFonts w:ascii="Times New Roman" w:hAnsi="Times New Roman" w:cs="Times New Roman"/>
          <w:b/>
          <w:bCs/>
        </w:rPr>
        <w:t>–</w:t>
      </w:r>
      <w:r w:rsidR="00CD3F9A" w:rsidRPr="00B81CCF">
        <w:rPr>
          <w:rFonts w:ascii="Times New Roman" w:hAnsi="Times New Roman" w:cs="Times New Roman"/>
          <w:b/>
          <w:bCs/>
        </w:rPr>
        <w:t xml:space="preserve"> </w:t>
      </w:r>
      <w:r w:rsidR="00775E47" w:rsidRPr="00B81CCF">
        <w:rPr>
          <w:rFonts w:ascii="Times New Roman" w:hAnsi="Times New Roman" w:cs="Times New Roman"/>
          <w:b/>
          <w:bCs/>
        </w:rPr>
        <w:t>09</w:t>
      </w:r>
      <w:r w:rsidR="00B22420" w:rsidRPr="00B81CCF">
        <w:rPr>
          <w:rFonts w:ascii="Times New Roman" w:hAnsi="Times New Roman" w:cs="Times New Roman"/>
          <w:b/>
          <w:bCs/>
        </w:rPr>
        <w:t>:</w:t>
      </w:r>
      <w:r w:rsidR="008220EC" w:rsidRPr="00B81CCF">
        <w:rPr>
          <w:rFonts w:ascii="Times New Roman" w:hAnsi="Times New Roman" w:cs="Times New Roman"/>
          <w:b/>
          <w:bCs/>
        </w:rPr>
        <w:t>00 horas</w:t>
      </w:r>
    </w:p>
    <w:p w14:paraId="6A0702D8" w14:textId="50261119" w:rsidR="002C6705" w:rsidRPr="00B81CCF" w:rsidRDefault="002C6705" w:rsidP="002C6705">
      <w:pPr>
        <w:spacing w:line="480" w:lineRule="auto"/>
        <w:contextualSpacing/>
        <w:jc w:val="both"/>
        <w:rPr>
          <w:rFonts w:ascii="Times New Roman" w:hAnsi="Times New Roman" w:cs="Times New Roman"/>
          <w:b/>
          <w:bCs/>
        </w:rPr>
      </w:pPr>
      <w:r w:rsidRPr="00B81CCF">
        <w:rPr>
          <w:rFonts w:ascii="Times New Roman" w:hAnsi="Times New Roman" w:cs="Times New Roman"/>
          <w:b/>
          <w:bCs/>
        </w:rPr>
        <w:t>FIM DE RECEBIMENTO DAS PROPOSTAS:</w:t>
      </w:r>
      <w:r w:rsidR="00D35488" w:rsidRPr="00B81CCF">
        <w:rPr>
          <w:rFonts w:ascii="Times New Roman" w:hAnsi="Times New Roman" w:cs="Times New Roman"/>
          <w:b/>
          <w:bCs/>
        </w:rPr>
        <w:t xml:space="preserve"> </w:t>
      </w:r>
      <w:r w:rsidR="002B482D" w:rsidRPr="00B81CCF">
        <w:rPr>
          <w:rFonts w:ascii="Times New Roman" w:hAnsi="Times New Roman" w:cs="Times New Roman"/>
          <w:b/>
          <w:bCs/>
        </w:rPr>
        <w:t>31/03</w:t>
      </w:r>
      <w:r w:rsidR="008220EC" w:rsidRPr="00B81CCF">
        <w:rPr>
          <w:rFonts w:ascii="Times New Roman" w:hAnsi="Times New Roman" w:cs="Times New Roman"/>
          <w:b/>
          <w:bCs/>
        </w:rPr>
        <w:t>/202</w:t>
      </w:r>
      <w:r w:rsidR="009247C8" w:rsidRPr="00B81CCF">
        <w:rPr>
          <w:rFonts w:ascii="Times New Roman" w:hAnsi="Times New Roman" w:cs="Times New Roman"/>
          <w:b/>
          <w:bCs/>
        </w:rPr>
        <w:t>6</w:t>
      </w:r>
      <w:r w:rsidR="008220EC" w:rsidRPr="00B81CCF">
        <w:rPr>
          <w:rFonts w:ascii="Times New Roman" w:hAnsi="Times New Roman" w:cs="Times New Roman"/>
          <w:b/>
          <w:bCs/>
        </w:rPr>
        <w:t xml:space="preserve"> </w:t>
      </w:r>
      <w:r w:rsidR="00CD3F9A" w:rsidRPr="00B81CCF">
        <w:rPr>
          <w:rFonts w:ascii="Times New Roman" w:hAnsi="Times New Roman" w:cs="Times New Roman"/>
          <w:b/>
          <w:bCs/>
        </w:rPr>
        <w:t xml:space="preserve">- </w:t>
      </w:r>
      <w:r w:rsidR="00775E47" w:rsidRPr="00B81CCF">
        <w:rPr>
          <w:rFonts w:ascii="Times New Roman" w:hAnsi="Times New Roman" w:cs="Times New Roman"/>
          <w:b/>
          <w:bCs/>
        </w:rPr>
        <w:t>09</w:t>
      </w:r>
      <w:r w:rsidR="008220EC" w:rsidRPr="00B81CCF">
        <w:rPr>
          <w:rFonts w:ascii="Times New Roman" w:hAnsi="Times New Roman" w:cs="Times New Roman"/>
          <w:b/>
          <w:bCs/>
        </w:rPr>
        <w:t>:00 horas</w:t>
      </w:r>
    </w:p>
    <w:p w14:paraId="7FADE25A" w14:textId="78282ED2" w:rsidR="00533016" w:rsidRPr="00B81CCF" w:rsidRDefault="00533016" w:rsidP="00C32741">
      <w:pPr>
        <w:rPr>
          <w:rFonts w:ascii="Times New Roman" w:hAnsi="Times New Roman" w:cs="Times New Roman"/>
          <w:b/>
        </w:rPr>
      </w:pPr>
      <w:r w:rsidRPr="00B81CCF">
        <w:rPr>
          <w:rFonts w:ascii="Times New Roman" w:hAnsi="Times New Roman" w:cs="Times New Roman"/>
          <w:b/>
          <w:bCs/>
        </w:rPr>
        <w:t>ABERTURA DAS PROPOSTAS:</w:t>
      </w:r>
      <w:r w:rsidRPr="00B81CCF">
        <w:rPr>
          <w:rFonts w:ascii="Times New Roman" w:hAnsi="Times New Roman" w:cs="Times New Roman"/>
          <w:b/>
        </w:rPr>
        <w:t xml:space="preserve"> </w:t>
      </w:r>
      <w:r w:rsidR="002B482D" w:rsidRPr="00B81CCF">
        <w:rPr>
          <w:rFonts w:ascii="Times New Roman" w:hAnsi="Times New Roman" w:cs="Times New Roman"/>
          <w:b/>
        </w:rPr>
        <w:t>31/03/</w:t>
      </w:r>
      <w:r w:rsidRPr="00B81CCF">
        <w:rPr>
          <w:rFonts w:ascii="Times New Roman" w:hAnsi="Times New Roman" w:cs="Times New Roman"/>
          <w:b/>
        </w:rPr>
        <w:t>202</w:t>
      </w:r>
      <w:r w:rsidR="00775E47" w:rsidRPr="00B81CCF">
        <w:rPr>
          <w:rFonts w:ascii="Times New Roman" w:hAnsi="Times New Roman" w:cs="Times New Roman"/>
          <w:b/>
        </w:rPr>
        <w:t>6</w:t>
      </w:r>
      <w:r w:rsidRPr="00B81CCF">
        <w:rPr>
          <w:rFonts w:ascii="Times New Roman" w:hAnsi="Times New Roman" w:cs="Times New Roman"/>
          <w:b/>
        </w:rPr>
        <w:t xml:space="preserve">, às </w:t>
      </w:r>
      <w:r w:rsidR="00775E47" w:rsidRPr="00B81CCF">
        <w:rPr>
          <w:rFonts w:ascii="Times New Roman" w:hAnsi="Times New Roman" w:cs="Times New Roman"/>
          <w:b/>
        </w:rPr>
        <w:t>10</w:t>
      </w:r>
      <w:r w:rsidRPr="00B81CCF">
        <w:rPr>
          <w:rFonts w:ascii="Times New Roman" w:hAnsi="Times New Roman" w:cs="Times New Roman"/>
          <w:b/>
        </w:rPr>
        <w:t>:00hs.</w:t>
      </w:r>
    </w:p>
    <w:p w14:paraId="63F053AE" w14:textId="77777777" w:rsidR="00C32741" w:rsidRPr="00B81CCF" w:rsidRDefault="00C32741" w:rsidP="00C32741">
      <w:pPr>
        <w:rPr>
          <w:rFonts w:ascii="Times New Roman" w:hAnsi="Times New Roman" w:cs="Times New Roman"/>
          <w:b/>
        </w:rPr>
      </w:pPr>
    </w:p>
    <w:p w14:paraId="1989A713" w14:textId="162868EF" w:rsidR="006E4FF1" w:rsidRDefault="00672544" w:rsidP="0031462F">
      <w:pPr>
        <w:spacing w:line="288" w:lineRule="auto"/>
        <w:contextualSpacing/>
        <w:jc w:val="both"/>
        <w:rPr>
          <w:rFonts w:ascii="Times New Roman" w:eastAsia="Times New Roman" w:hAnsi="Times New Roman" w:cs="Times New Roman"/>
          <w:color w:val="000000"/>
        </w:rPr>
      </w:pPr>
      <w:r w:rsidRPr="00B81CCF">
        <w:rPr>
          <w:rFonts w:ascii="Times New Roman" w:hAnsi="Times New Roman" w:cs="Times New Roman"/>
          <w:b/>
          <w:bCs/>
        </w:rPr>
        <w:t>OBJETO:</w:t>
      </w:r>
      <w:r w:rsidR="0031462F" w:rsidRPr="00B81CCF">
        <w:rPr>
          <w:rFonts w:ascii="Times New Roman" w:hAnsi="Times New Roman" w:cs="Times New Roman"/>
          <w:b/>
          <w:bCs/>
        </w:rPr>
        <w:t xml:space="preserve"> </w:t>
      </w:r>
      <w:r w:rsidR="006E4FF1" w:rsidRPr="00B81CCF">
        <w:rPr>
          <w:rFonts w:ascii="Times New Roman" w:eastAsia="Times New Roman" w:hAnsi="Times New Roman" w:cs="Times New Roman"/>
          <w:color w:val="000000"/>
        </w:rPr>
        <w:t>O presente Termo de Referência tem como objeto a contratação de empresa especializada para a prestação de serviços continuados de alocação, disponibilização e gestão integrada de profissionais da área da saúde, com planejamento, elaboração, controle, operacionalização e monitoramento de escalas de profissionais que atuam na saúde, de forma continuada, para atender as necessidades do Hospital Municipal São João de Meriti, SAMU, UPA Infantil de Éden e Hospital Maternidade Municipal, pertencentes a rede pública do município de São João de Meriti, pelo período de 12 (doze) meses, conforme descrições e especificações con</w:t>
      </w:r>
      <w:r w:rsidR="00E301DB">
        <w:rPr>
          <w:rFonts w:ascii="Times New Roman" w:eastAsia="Times New Roman" w:hAnsi="Times New Roman" w:cs="Times New Roman"/>
          <w:color w:val="000000"/>
        </w:rPr>
        <w:t>s</w:t>
      </w:r>
      <w:r w:rsidR="006E4FF1" w:rsidRPr="00B81CCF">
        <w:rPr>
          <w:rFonts w:ascii="Times New Roman" w:eastAsia="Times New Roman" w:hAnsi="Times New Roman" w:cs="Times New Roman"/>
          <w:color w:val="000000"/>
        </w:rPr>
        <w:t>tantes neste Termo de Referência.</w:t>
      </w:r>
    </w:p>
    <w:p w14:paraId="4C79D9E7" w14:textId="77777777" w:rsidR="00B81CCF" w:rsidRDefault="00B81CCF" w:rsidP="0031462F">
      <w:pPr>
        <w:spacing w:line="288" w:lineRule="auto"/>
        <w:contextualSpacing/>
        <w:jc w:val="both"/>
        <w:rPr>
          <w:rFonts w:ascii="Times New Roman" w:eastAsia="Times New Roman" w:hAnsi="Times New Roman" w:cs="Times New Roman"/>
          <w:color w:val="000000"/>
        </w:rPr>
      </w:pPr>
    </w:p>
    <w:p w14:paraId="6DE44C4D" w14:textId="77777777" w:rsidR="00B81CCF" w:rsidRDefault="00B81CCF" w:rsidP="0031462F">
      <w:pPr>
        <w:spacing w:line="288" w:lineRule="auto"/>
        <w:contextualSpacing/>
        <w:jc w:val="both"/>
        <w:rPr>
          <w:rFonts w:ascii="Times New Roman" w:eastAsia="Times New Roman" w:hAnsi="Times New Roman" w:cs="Times New Roman"/>
          <w:color w:val="000000"/>
        </w:rPr>
      </w:pPr>
    </w:p>
    <w:p w14:paraId="7B91AB04" w14:textId="77777777" w:rsidR="00B81CCF" w:rsidRDefault="00B81CCF" w:rsidP="0031462F">
      <w:pPr>
        <w:spacing w:line="288" w:lineRule="auto"/>
        <w:contextualSpacing/>
        <w:jc w:val="both"/>
        <w:rPr>
          <w:rFonts w:ascii="Times New Roman" w:eastAsia="Times New Roman" w:hAnsi="Times New Roman" w:cs="Times New Roman"/>
          <w:color w:val="000000"/>
        </w:rPr>
      </w:pPr>
    </w:p>
    <w:p w14:paraId="1DF40108" w14:textId="77777777" w:rsidR="00B81CCF" w:rsidRDefault="00B81CCF" w:rsidP="0031462F">
      <w:pPr>
        <w:spacing w:line="288" w:lineRule="auto"/>
        <w:contextualSpacing/>
        <w:jc w:val="both"/>
        <w:rPr>
          <w:rFonts w:ascii="Times New Roman" w:eastAsia="Times New Roman" w:hAnsi="Times New Roman" w:cs="Times New Roman"/>
          <w:color w:val="000000"/>
        </w:rPr>
      </w:pPr>
    </w:p>
    <w:p w14:paraId="0ABB5E5A" w14:textId="77777777" w:rsidR="00B81CCF" w:rsidRDefault="00B81CCF" w:rsidP="0031462F">
      <w:pPr>
        <w:spacing w:line="288" w:lineRule="auto"/>
        <w:contextualSpacing/>
        <w:jc w:val="both"/>
        <w:rPr>
          <w:rFonts w:ascii="Times New Roman" w:eastAsia="Times New Roman" w:hAnsi="Times New Roman" w:cs="Times New Roman"/>
          <w:color w:val="000000"/>
        </w:rPr>
      </w:pPr>
    </w:p>
    <w:p w14:paraId="260A0CDD" w14:textId="77777777" w:rsidR="00B81CCF" w:rsidRPr="00B81CCF" w:rsidRDefault="00B81CCF" w:rsidP="0031462F">
      <w:pPr>
        <w:spacing w:line="288" w:lineRule="auto"/>
        <w:contextualSpacing/>
        <w:jc w:val="both"/>
        <w:rPr>
          <w:rFonts w:ascii="Times New Roman" w:eastAsia="Times New Roman" w:hAnsi="Times New Roman" w:cs="Times New Roman"/>
          <w:b/>
          <w:bCs/>
          <w:color w:val="000000"/>
        </w:rPr>
      </w:pPr>
    </w:p>
    <w:p w14:paraId="499134B4" w14:textId="77777777" w:rsidR="00445A4C" w:rsidRPr="00B81CCF" w:rsidRDefault="00445A4C" w:rsidP="00C32741">
      <w:pPr>
        <w:spacing w:line="288" w:lineRule="auto"/>
        <w:contextualSpacing/>
        <w:rPr>
          <w:rFonts w:ascii="Times New Roman" w:hAnsi="Times New Roman" w:cs="Times New Roman"/>
          <w:b/>
          <w:iCs/>
        </w:rPr>
      </w:pPr>
      <w:bookmarkStart w:id="0" w:name="_Hlk191293115"/>
    </w:p>
    <w:p w14:paraId="4FC34517" w14:textId="60C5C45E" w:rsidR="00672544" w:rsidRPr="00B81CCF" w:rsidRDefault="00FB06A6" w:rsidP="00672544">
      <w:pPr>
        <w:spacing w:line="288" w:lineRule="auto"/>
        <w:contextualSpacing/>
        <w:jc w:val="center"/>
        <w:rPr>
          <w:rFonts w:ascii="Times New Roman" w:hAnsi="Times New Roman" w:cs="Times New Roman"/>
          <w:b/>
          <w:bCs/>
          <w:iCs/>
        </w:rPr>
      </w:pPr>
      <w:r w:rsidRPr="00B81CCF">
        <w:rPr>
          <w:rFonts w:ascii="Times New Roman" w:hAnsi="Times New Roman" w:cs="Times New Roman"/>
          <w:b/>
          <w:iCs/>
        </w:rPr>
        <w:t>SECRETARIA MUNICIPAL DE SAÚDE</w:t>
      </w:r>
      <w:r w:rsidR="00672544" w:rsidRPr="00B81CCF">
        <w:rPr>
          <w:rFonts w:ascii="Times New Roman" w:hAnsi="Times New Roman" w:cs="Times New Roman"/>
          <w:b/>
          <w:iCs/>
        </w:rPr>
        <w:t xml:space="preserve"> SÃO JOÃO DE MERITI</w:t>
      </w:r>
      <w:bookmarkEnd w:id="0"/>
    </w:p>
    <w:p w14:paraId="113E5900" w14:textId="6C00C88F" w:rsidR="00672544" w:rsidRPr="00B81CCF" w:rsidRDefault="00AA1A12" w:rsidP="00773349">
      <w:pPr>
        <w:spacing w:beforeLines="120" w:before="288" w:afterLines="120" w:after="288" w:line="288" w:lineRule="auto"/>
        <w:ind w:firstLine="567"/>
        <w:contextualSpacing/>
        <w:jc w:val="center"/>
        <w:rPr>
          <w:rFonts w:ascii="Times New Roman" w:hAnsi="Times New Roman" w:cs="Times New Roman"/>
          <w:b/>
          <w:color w:val="000000"/>
        </w:rPr>
      </w:pPr>
      <w:r w:rsidRPr="00B81CCF">
        <w:rPr>
          <w:rFonts w:ascii="Times New Roman" w:hAnsi="Times New Roman" w:cs="Times New Roman"/>
          <w:b/>
          <w:color w:val="000000"/>
        </w:rPr>
        <w:t>EDITAL</w:t>
      </w:r>
    </w:p>
    <w:p w14:paraId="1FE92015" w14:textId="2D237DE1" w:rsidR="00672544" w:rsidRPr="00B81CCF" w:rsidRDefault="006B4F25" w:rsidP="00773349">
      <w:pPr>
        <w:spacing w:beforeLines="120" w:before="288" w:afterLines="120" w:after="288" w:line="288" w:lineRule="auto"/>
        <w:ind w:firstLine="567"/>
        <w:contextualSpacing/>
        <w:jc w:val="center"/>
        <w:rPr>
          <w:rFonts w:ascii="Times New Roman" w:hAnsi="Times New Roman" w:cs="Times New Roman"/>
          <w:b/>
        </w:rPr>
      </w:pPr>
      <w:r w:rsidRPr="00B81CCF">
        <w:rPr>
          <w:rFonts w:ascii="Times New Roman" w:hAnsi="Times New Roman" w:cs="Times New Roman"/>
          <w:b/>
          <w:color w:val="000000"/>
        </w:rPr>
        <w:t>PREGÃO</w:t>
      </w:r>
      <w:r w:rsidR="00672544" w:rsidRPr="00B81CCF">
        <w:rPr>
          <w:rFonts w:ascii="Times New Roman" w:hAnsi="Times New Roman" w:cs="Times New Roman"/>
          <w:b/>
          <w:color w:val="000000"/>
        </w:rPr>
        <w:t xml:space="preserve"> ELETRÔNIC</w:t>
      </w:r>
      <w:r w:rsidRPr="00B81CCF">
        <w:rPr>
          <w:rFonts w:ascii="Times New Roman" w:hAnsi="Times New Roman" w:cs="Times New Roman"/>
          <w:b/>
          <w:color w:val="000000"/>
        </w:rPr>
        <w:t>O</w:t>
      </w:r>
      <w:r w:rsidR="009E60E1" w:rsidRPr="00B81CCF">
        <w:rPr>
          <w:rFonts w:ascii="Times New Roman" w:hAnsi="Times New Roman" w:cs="Times New Roman"/>
          <w:b/>
          <w:color w:val="000000"/>
        </w:rPr>
        <w:t xml:space="preserve"> -</w:t>
      </w:r>
      <w:r w:rsidR="002C707B" w:rsidRPr="00B81CCF">
        <w:rPr>
          <w:rFonts w:ascii="Times New Roman" w:hAnsi="Times New Roman" w:cs="Times New Roman"/>
          <w:b/>
          <w:color w:val="000000"/>
        </w:rPr>
        <w:t>n</w:t>
      </w:r>
      <w:r w:rsidR="00672544" w:rsidRPr="00B81CCF">
        <w:rPr>
          <w:rFonts w:ascii="Times New Roman" w:hAnsi="Times New Roman" w:cs="Times New Roman"/>
          <w:b/>
          <w:color w:val="000000"/>
        </w:rPr>
        <w:t xml:space="preserve">º </w:t>
      </w:r>
      <w:r w:rsidR="00FA4CCD">
        <w:rPr>
          <w:rFonts w:ascii="Times New Roman" w:hAnsi="Times New Roman" w:cs="Times New Roman"/>
          <w:b/>
          <w:color w:val="000000"/>
        </w:rPr>
        <w:t>002/2026</w:t>
      </w:r>
      <w:r w:rsidR="008220EC" w:rsidRPr="00B81CCF">
        <w:rPr>
          <w:rFonts w:ascii="Times New Roman" w:hAnsi="Times New Roman" w:cs="Times New Roman"/>
          <w:b/>
        </w:rPr>
        <w:t>/</w:t>
      </w:r>
      <w:r w:rsidR="005A44EE" w:rsidRPr="00B81CCF">
        <w:rPr>
          <w:rFonts w:ascii="Times New Roman" w:hAnsi="Times New Roman" w:cs="Times New Roman"/>
          <w:b/>
        </w:rPr>
        <w:t>S</w:t>
      </w:r>
      <w:r w:rsidR="001F321F" w:rsidRPr="00B81CCF">
        <w:rPr>
          <w:rFonts w:ascii="Times New Roman" w:hAnsi="Times New Roman" w:cs="Times New Roman"/>
          <w:b/>
        </w:rPr>
        <w:t>M</w:t>
      </w:r>
      <w:r w:rsidR="005A44EE" w:rsidRPr="00B81CCF">
        <w:rPr>
          <w:rFonts w:ascii="Times New Roman" w:hAnsi="Times New Roman" w:cs="Times New Roman"/>
          <w:b/>
        </w:rPr>
        <w:t>S</w:t>
      </w:r>
    </w:p>
    <w:p w14:paraId="4D807941" w14:textId="77777777" w:rsidR="00672544" w:rsidRPr="00B81CCF" w:rsidRDefault="00672544" w:rsidP="00773349">
      <w:pPr>
        <w:spacing w:beforeLines="120" w:before="288" w:afterLines="120" w:after="288" w:line="288" w:lineRule="auto"/>
        <w:ind w:firstLine="567"/>
        <w:contextualSpacing/>
        <w:jc w:val="center"/>
        <w:rPr>
          <w:rFonts w:ascii="Times New Roman" w:hAnsi="Times New Roman" w:cs="Times New Roman"/>
          <w:bCs/>
          <w:color w:val="000000"/>
        </w:rPr>
      </w:pPr>
    </w:p>
    <w:p w14:paraId="54B89239" w14:textId="7753DF03" w:rsidR="00672544" w:rsidRPr="00B81CCF"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B81CCF">
        <w:rPr>
          <w:rFonts w:ascii="Times New Roman" w:hAnsi="Times New Roman" w:cs="Times New Roman"/>
          <w:color w:val="000000"/>
        </w:rPr>
        <w:t xml:space="preserve">Torna-se público que a </w:t>
      </w:r>
      <w:r w:rsidR="003A5F5B" w:rsidRPr="00B81CCF">
        <w:rPr>
          <w:rFonts w:ascii="Times New Roman" w:hAnsi="Times New Roman" w:cs="Times New Roman"/>
          <w:color w:val="000000"/>
        </w:rPr>
        <w:t>SECRETARIA MUNICIPAL DE SAÚDE</w:t>
      </w:r>
      <w:r w:rsidRPr="00B81CCF">
        <w:rPr>
          <w:rFonts w:ascii="Times New Roman" w:hAnsi="Times New Roman" w:cs="Times New Roman"/>
        </w:rPr>
        <w:t xml:space="preserve"> DE SÃO JOÃO DE MERITI</w:t>
      </w:r>
      <w:r w:rsidRPr="00B81CCF">
        <w:rPr>
          <w:rFonts w:ascii="Times New Roman" w:hAnsi="Times New Roman" w:cs="Times New Roman"/>
          <w:iCs/>
        </w:rPr>
        <w:t>, através d</w:t>
      </w:r>
      <w:r w:rsidR="003A5F5B" w:rsidRPr="00B81CCF">
        <w:rPr>
          <w:rFonts w:ascii="Times New Roman" w:hAnsi="Times New Roman" w:cs="Times New Roman"/>
          <w:iCs/>
        </w:rPr>
        <w:t>o FUNDO MUNICIPAL DE SAÚDE</w:t>
      </w:r>
      <w:r w:rsidRPr="00B81CCF">
        <w:rPr>
          <w:rFonts w:ascii="Times New Roman" w:hAnsi="Times New Roman" w:cs="Times New Roman"/>
          <w:iCs/>
        </w:rPr>
        <w:t xml:space="preserve">, sediado no </w:t>
      </w:r>
      <w:r w:rsidRPr="00B81CCF">
        <w:rPr>
          <w:rFonts w:ascii="Times New Roman" w:hAnsi="Times New Roman" w:cs="Times New Roman"/>
        </w:rPr>
        <w:t xml:space="preserve">Avenida Presidente Lincoln, n.º </w:t>
      </w:r>
      <w:r w:rsidR="001E2F03" w:rsidRPr="00B81CCF">
        <w:rPr>
          <w:rFonts w:ascii="Times New Roman" w:hAnsi="Times New Roman" w:cs="Times New Roman"/>
        </w:rPr>
        <w:t>26.</w:t>
      </w:r>
      <w:r w:rsidRPr="00B81CCF">
        <w:rPr>
          <w:rFonts w:ascii="Times New Roman" w:hAnsi="Times New Roman" w:cs="Times New Roman"/>
        </w:rPr>
        <w:t xml:space="preserve"> – Jardim Meriti – São João de Meriti-RJ, CEP: 25.555-201, rea</w:t>
      </w:r>
      <w:r w:rsidR="006B4F25" w:rsidRPr="00B81CCF">
        <w:rPr>
          <w:rFonts w:ascii="Times New Roman" w:hAnsi="Times New Roman" w:cs="Times New Roman"/>
        </w:rPr>
        <w:t>lizará licitação, na modalidade PREGÃO</w:t>
      </w:r>
      <w:r w:rsidRPr="00B81CCF">
        <w:rPr>
          <w:rFonts w:ascii="Times New Roman" w:hAnsi="Times New Roman" w:cs="Times New Roman"/>
        </w:rPr>
        <w:t xml:space="preserve">, na forma ELETRÔNICA, nos termos do processo administrativo </w:t>
      </w:r>
      <w:r w:rsidR="0045725B" w:rsidRPr="00B81CCF">
        <w:rPr>
          <w:rFonts w:ascii="Times New Roman" w:hAnsi="Times New Roman" w:cs="Times New Roman"/>
        </w:rPr>
        <w:t xml:space="preserve">nº </w:t>
      </w:r>
      <w:r w:rsidR="00D50E49" w:rsidRPr="00B81CCF">
        <w:rPr>
          <w:rFonts w:ascii="Times New Roman" w:hAnsi="Times New Roman" w:cs="Times New Roman"/>
        </w:rPr>
        <w:t>69584/2025</w:t>
      </w:r>
      <w:r w:rsidRPr="00B81CCF">
        <w:rPr>
          <w:rFonts w:ascii="Times New Roman" w:hAnsi="Times New Roman" w:cs="Times New Roman"/>
        </w:rPr>
        <w:t xml:space="preserve">, da </w:t>
      </w:r>
      <w:hyperlink r:id="rId8" w:history="1">
        <w:r w:rsidRPr="00B81CCF">
          <w:rPr>
            <w:rStyle w:val="Hyperlink"/>
            <w:rFonts w:ascii="Times New Roman" w:hAnsi="Times New Roman" w:cs="Times New Roman"/>
          </w:rPr>
          <w:t>Lei nº 14.133, de 1º de abril de 2021</w:t>
        </w:r>
      </w:hyperlink>
      <w:r w:rsidRPr="00B81CCF">
        <w:rPr>
          <w:rFonts w:ascii="Times New Roman" w:hAnsi="Times New Roman" w:cs="Times New Roman"/>
        </w:rPr>
        <w:t>, do Decreto</w:t>
      </w:r>
      <w:r w:rsidR="0084107B" w:rsidRPr="00B81CCF">
        <w:rPr>
          <w:rFonts w:ascii="Times New Roman" w:hAnsi="Times New Roman" w:cs="Times New Roman"/>
        </w:rPr>
        <w:t xml:space="preserve"> Municipal</w:t>
      </w:r>
      <w:r w:rsidRPr="00B81CCF">
        <w:rPr>
          <w:rFonts w:ascii="Times New Roman" w:hAnsi="Times New Roman" w:cs="Times New Roman"/>
        </w:rPr>
        <w:t xml:space="preserve"> nº </w:t>
      </w:r>
      <w:r w:rsidR="0084107B" w:rsidRPr="00B81CCF">
        <w:rPr>
          <w:rFonts w:ascii="Times New Roman" w:hAnsi="Times New Roman" w:cs="Times New Roman"/>
        </w:rPr>
        <w:t xml:space="preserve">7.034, de 18 de </w:t>
      </w:r>
      <w:r w:rsidRPr="00B81CCF">
        <w:rPr>
          <w:rFonts w:ascii="Times New Roman" w:hAnsi="Times New Roman" w:cs="Times New Roman"/>
        </w:rPr>
        <w:t>outubro de 2023,</w:t>
      </w:r>
      <w:r w:rsidR="001640B9" w:rsidRPr="00B81CCF">
        <w:rPr>
          <w:rFonts w:ascii="Times New Roman" w:hAnsi="Times New Roman" w:cs="Times New Roman"/>
        </w:rPr>
        <w:t xml:space="preserve"> </w:t>
      </w:r>
      <w:r w:rsidRPr="00B81CCF">
        <w:rPr>
          <w:rFonts w:ascii="Times New Roman" w:eastAsia="Arial" w:hAnsi="Times New Roman" w:cs="Times New Roman"/>
        </w:rPr>
        <w:t xml:space="preserve">e dos demais normativos federais, estaduais e municipais </w:t>
      </w:r>
      <w:r w:rsidR="00355C1E" w:rsidRPr="00B81CCF">
        <w:rPr>
          <w:rFonts w:ascii="Times New Roman" w:eastAsia="Arial" w:hAnsi="Times New Roman" w:cs="Times New Roman"/>
        </w:rPr>
        <w:t>aplicáveis</w:t>
      </w:r>
      <w:r w:rsidR="00355C1E" w:rsidRPr="00B81CCF">
        <w:rPr>
          <w:rFonts w:ascii="Times New Roman" w:hAnsi="Times New Roman" w:cs="Times New Roman"/>
        </w:rPr>
        <w:t xml:space="preserve"> e</w:t>
      </w:r>
      <w:r w:rsidR="0084107B" w:rsidRPr="00B81CCF">
        <w:rPr>
          <w:rFonts w:ascii="Times New Roman" w:hAnsi="Times New Roman" w:cs="Times New Roman"/>
        </w:rPr>
        <w:t>,</w:t>
      </w:r>
      <w:r w:rsidRPr="00B81CCF">
        <w:rPr>
          <w:rFonts w:ascii="Times New Roman" w:hAnsi="Times New Roman" w:cs="Times New Roman"/>
        </w:rPr>
        <w:t xml:space="preserve"> ainda, de acordo com as condições estabelecidas neste Edital.</w:t>
      </w:r>
    </w:p>
    <w:p w14:paraId="47CE65DB" w14:textId="77777777" w:rsidR="00672544" w:rsidRPr="00B81CCF"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54265188" w14:textId="77777777" w:rsidR="00672544" w:rsidRPr="00B81CCF"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B81CCF">
        <w:rPr>
          <w:rFonts w:eastAsia="Calibri"/>
          <w:b/>
          <w:bCs/>
          <w:sz w:val="22"/>
          <w:szCs w:val="22"/>
          <w:lang w:eastAsia="en-US"/>
        </w:rPr>
        <w:t>1. OBJETO</w:t>
      </w:r>
    </w:p>
    <w:p w14:paraId="29B9FB07" w14:textId="77777777" w:rsidR="00C753AB" w:rsidRPr="00B81CCF" w:rsidRDefault="00672544" w:rsidP="00C753AB">
      <w:pPr>
        <w:pBdr>
          <w:top w:val="nil"/>
          <w:left w:val="nil"/>
          <w:bottom w:val="nil"/>
          <w:right w:val="nil"/>
          <w:between w:val="nil"/>
        </w:pBdr>
        <w:spacing w:line="276" w:lineRule="auto"/>
        <w:ind w:left="360"/>
        <w:jc w:val="both"/>
        <w:rPr>
          <w:rFonts w:ascii="Times New Roman" w:eastAsia="Times New Roman" w:hAnsi="Times New Roman" w:cs="Times New Roman"/>
          <w:b/>
          <w:bCs/>
          <w:color w:val="000000"/>
        </w:rPr>
      </w:pPr>
      <w:r w:rsidRPr="00B81CCF">
        <w:rPr>
          <w:rFonts w:ascii="Times New Roman" w:eastAsia="Calibri" w:hAnsi="Times New Roman" w:cs="Times New Roman"/>
          <w:color w:val="000000" w:themeColor="text1"/>
        </w:rPr>
        <w:t>1.1</w:t>
      </w:r>
      <w:r w:rsidR="00A67D6F" w:rsidRPr="00B81CCF">
        <w:rPr>
          <w:rFonts w:ascii="Times New Roman" w:eastAsia="Times New Roman" w:hAnsi="Times New Roman" w:cs="Times New Roman"/>
          <w:color w:val="000000" w:themeColor="text1"/>
        </w:rPr>
        <w:t xml:space="preserve"> </w:t>
      </w:r>
      <w:r w:rsidR="00C753AB" w:rsidRPr="00B81CCF">
        <w:rPr>
          <w:rFonts w:ascii="Times New Roman" w:eastAsia="Times New Roman" w:hAnsi="Times New Roman" w:cs="Times New Roman"/>
          <w:color w:val="000000"/>
        </w:rPr>
        <w:t>O presente Termo de Referência tem como objeto a contratação de empresa especializada para a prestação de serviços continuados de alocação, disponibilização e gestão integrada de profissionais da área da saúde, com planejamento, elaboração, controle, operacionalização e monitoramento de escalas de profissionais que atuam na saúde, de forma continuada, para atender as necessidades do Hospital Municipal São João de Meriti, SAMU, UPA Infantil de Éden e Hospital Maternidade Municipal, pertencentes a rede pública do município de São João de Meriti, pelo período de 12 (doze) meses, conforme descrições e especificações contantes neste Termo de Referência.</w:t>
      </w:r>
    </w:p>
    <w:p w14:paraId="3154FBF3" w14:textId="528D85B5" w:rsidR="00A67D6F" w:rsidRPr="00B81CCF" w:rsidRDefault="00A67D6F" w:rsidP="00A67D6F">
      <w:pPr>
        <w:spacing w:line="288" w:lineRule="auto"/>
        <w:contextualSpacing/>
        <w:jc w:val="both"/>
        <w:rPr>
          <w:rFonts w:ascii="Times New Roman" w:hAnsi="Times New Roman" w:cs="Times New Roman"/>
          <w:color w:val="000000" w:themeColor="text1"/>
        </w:rPr>
      </w:pPr>
    </w:p>
    <w:p w14:paraId="04F54C32" w14:textId="2CE03B70" w:rsidR="00672544" w:rsidRPr="00B81CCF" w:rsidRDefault="00672544" w:rsidP="00A67D6F">
      <w:pPr>
        <w:spacing w:line="288" w:lineRule="auto"/>
        <w:contextualSpacing/>
        <w:jc w:val="both"/>
        <w:rPr>
          <w:rFonts w:ascii="Times New Roman" w:hAnsi="Times New Roman" w:cs="Times New Roman"/>
        </w:rPr>
      </w:pPr>
      <w:r w:rsidRPr="00B81CCF">
        <w:rPr>
          <w:rFonts w:ascii="Times New Roman" w:hAnsi="Times New Roman" w:cs="Times New Roman"/>
        </w:rPr>
        <w:t>1.</w:t>
      </w:r>
      <w:r w:rsidR="00C17569" w:rsidRPr="00B81CCF">
        <w:rPr>
          <w:rFonts w:ascii="Times New Roman" w:hAnsi="Times New Roman" w:cs="Times New Roman"/>
        </w:rPr>
        <w:t>2</w:t>
      </w:r>
      <w:r w:rsidRPr="00B81CCF">
        <w:rPr>
          <w:rFonts w:ascii="Times New Roman" w:hAnsi="Times New Roman" w:cs="Times New Roman"/>
        </w:rPr>
        <w:t>. São anexos a este instrumento e vinculam esta contratação, independentemente de transcrição:</w:t>
      </w:r>
    </w:p>
    <w:p w14:paraId="5178CB77" w14:textId="77777777" w:rsidR="00BD2BCA"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1.</w:t>
      </w:r>
      <w:r w:rsidR="00C17569" w:rsidRPr="00B81CCF">
        <w:rPr>
          <w:rFonts w:ascii="Times New Roman" w:hAnsi="Times New Roman" w:cs="Times New Roman"/>
          <w:color w:val="auto"/>
          <w:sz w:val="22"/>
          <w:szCs w:val="22"/>
        </w:rPr>
        <w:t>2</w:t>
      </w:r>
      <w:r w:rsidRPr="00B81CCF">
        <w:rPr>
          <w:rFonts w:ascii="Times New Roman" w:hAnsi="Times New Roman" w:cs="Times New Roman"/>
          <w:color w:val="auto"/>
          <w:sz w:val="22"/>
          <w:szCs w:val="22"/>
        </w:rPr>
        <w:t xml:space="preserve">.1 </w:t>
      </w:r>
      <w:r w:rsidR="00BD2BCA" w:rsidRPr="00B81CCF">
        <w:rPr>
          <w:rFonts w:ascii="Times New Roman" w:hAnsi="Times New Roman" w:cs="Times New Roman"/>
          <w:color w:val="auto"/>
          <w:sz w:val="22"/>
          <w:szCs w:val="22"/>
        </w:rPr>
        <w:t xml:space="preserve">Anexo I - Termo de Referência </w:t>
      </w:r>
    </w:p>
    <w:p w14:paraId="22228201" w14:textId="77777777" w:rsidR="00BD2BCA" w:rsidRPr="00B81CCF"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1.</w:t>
      </w:r>
      <w:r w:rsidR="00C17569" w:rsidRPr="00B81CCF">
        <w:rPr>
          <w:rFonts w:ascii="Times New Roman" w:hAnsi="Times New Roman" w:cs="Times New Roman"/>
          <w:color w:val="auto"/>
          <w:sz w:val="22"/>
          <w:szCs w:val="22"/>
        </w:rPr>
        <w:t>2</w:t>
      </w:r>
      <w:r w:rsidRPr="00B81CCF">
        <w:rPr>
          <w:rFonts w:ascii="Times New Roman" w:hAnsi="Times New Roman" w:cs="Times New Roman"/>
          <w:color w:val="auto"/>
          <w:sz w:val="22"/>
          <w:szCs w:val="22"/>
        </w:rPr>
        <w:t>.</w:t>
      </w:r>
      <w:r w:rsidR="00764EB4" w:rsidRPr="00B81CCF">
        <w:rPr>
          <w:rFonts w:ascii="Times New Roman" w:hAnsi="Times New Roman" w:cs="Times New Roman"/>
          <w:color w:val="auto"/>
          <w:sz w:val="22"/>
          <w:szCs w:val="22"/>
        </w:rPr>
        <w:t>2</w:t>
      </w:r>
      <w:r w:rsidRPr="00B81CCF">
        <w:rPr>
          <w:rFonts w:ascii="Times New Roman" w:hAnsi="Times New Roman" w:cs="Times New Roman"/>
          <w:color w:val="auto"/>
          <w:sz w:val="22"/>
          <w:szCs w:val="22"/>
        </w:rPr>
        <w:t xml:space="preserve"> Anexo II- Modelo de apresentação da proposta</w:t>
      </w:r>
    </w:p>
    <w:p w14:paraId="20E217D0" w14:textId="6F0E793A" w:rsidR="00BD2BCA" w:rsidRPr="00B81CCF" w:rsidRDefault="00BD2BC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1.</w:t>
      </w:r>
      <w:r w:rsidR="00C17569" w:rsidRPr="00B81CCF">
        <w:rPr>
          <w:rFonts w:ascii="Times New Roman" w:hAnsi="Times New Roman" w:cs="Times New Roman"/>
          <w:color w:val="auto"/>
          <w:sz w:val="22"/>
          <w:szCs w:val="22"/>
        </w:rPr>
        <w:t>2</w:t>
      </w:r>
      <w:r w:rsidRPr="00B81CCF">
        <w:rPr>
          <w:rFonts w:ascii="Times New Roman" w:hAnsi="Times New Roman" w:cs="Times New Roman"/>
          <w:color w:val="auto"/>
          <w:sz w:val="22"/>
          <w:szCs w:val="22"/>
        </w:rPr>
        <w:t>.</w:t>
      </w:r>
      <w:r w:rsidR="005E56CC" w:rsidRPr="00B81CCF">
        <w:rPr>
          <w:rFonts w:ascii="Times New Roman" w:hAnsi="Times New Roman" w:cs="Times New Roman"/>
          <w:color w:val="auto"/>
          <w:sz w:val="22"/>
          <w:szCs w:val="22"/>
        </w:rPr>
        <w:t>3</w:t>
      </w:r>
      <w:r w:rsidRPr="00B81CCF">
        <w:rPr>
          <w:rFonts w:ascii="Times New Roman" w:hAnsi="Times New Roman" w:cs="Times New Roman"/>
          <w:color w:val="auto"/>
          <w:sz w:val="22"/>
          <w:szCs w:val="22"/>
        </w:rPr>
        <w:t xml:space="preserve"> Anexo</w:t>
      </w:r>
      <w:r w:rsidR="0016500B" w:rsidRPr="00B81CCF">
        <w:rPr>
          <w:rFonts w:ascii="Times New Roman" w:hAnsi="Times New Roman" w:cs="Times New Roman"/>
          <w:color w:val="auto"/>
          <w:sz w:val="22"/>
          <w:szCs w:val="22"/>
        </w:rPr>
        <w:t xml:space="preserve"> III–Planilha Orçamentária estimada </w:t>
      </w:r>
    </w:p>
    <w:p w14:paraId="1CB849ED" w14:textId="5349B93E" w:rsidR="00BD2BCA" w:rsidRPr="00B81CCF" w:rsidRDefault="00C17569"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1.2</w:t>
      </w:r>
      <w:r w:rsidR="00BD2BCA" w:rsidRPr="00B81CCF">
        <w:rPr>
          <w:rFonts w:ascii="Times New Roman" w:hAnsi="Times New Roman" w:cs="Times New Roman"/>
          <w:color w:val="auto"/>
          <w:sz w:val="22"/>
          <w:szCs w:val="22"/>
        </w:rPr>
        <w:t>.</w:t>
      </w:r>
      <w:r w:rsidR="005E56CC" w:rsidRPr="00B81CCF">
        <w:rPr>
          <w:rFonts w:ascii="Times New Roman" w:hAnsi="Times New Roman" w:cs="Times New Roman"/>
          <w:color w:val="auto"/>
          <w:sz w:val="22"/>
          <w:szCs w:val="22"/>
        </w:rPr>
        <w:t>4</w:t>
      </w:r>
      <w:r w:rsidR="00BD2BCA" w:rsidRPr="00B81CCF">
        <w:rPr>
          <w:rFonts w:ascii="Times New Roman" w:hAnsi="Times New Roman" w:cs="Times New Roman"/>
          <w:color w:val="auto"/>
          <w:sz w:val="22"/>
          <w:szCs w:val="22"/>
        </w:rPr>
        <w:t xml:space="preserve"> Anexo </w:t>
      </w:r>
      <w:r w:rsidR="0016500B" w:rsidRPr="00B81CCF">
        <w:rPr>
          <w:rFonts w:ascii="Times New Roman" w:hAnsi="Times New Roman" w:cs="Times New Roman"/>
          <w:color w:val="auto"/>
          <w:sz w:val="22"/>
          <w:szCs w:val="22"/>
        </w:rPr>
        <w:t>IV</w:t>
      </w:r>
      <w:r w:rsidR="00BD2BCA" w:rsidRPr="00B81CCF">
        <w:rPr>
          <w:rFonts w:ascii="Times New Roman" w:hAnsi="Times New Roman" w:cs="Times New Roman"/>
          <w:color w:val="auto"/>
          <w:sz w:val="22"/>
          <w:szCs w:val="22"/>
        </w:rPr>
        <w:t xml:space="preserve"> – Declaração Unificada</w:t>
      </w:r>
    </w:p>
    <w:p w14:paraId="3719318C" w14:textId="256DEE78" w:rsidR="00672544" w:rsidRPr="00B81CCF" w:rsidRDefault="00764EB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1.2.</w:t>
      </w:r>
      <w:r w:rsidR="00B12303" w:rsidRPr="00B81CCF">
        <w:rPr>
          <w:rFonts w:ascii="Times New Roman" w:hAnsi="Times New Roman" w:cs="Times New Roman"/>
          <w:color w:val="auto"/>
          <w:sz w:val="22"/>
          <w:szCs w:val="22"/>
        </w:rPr>
        <w:t>5</w:t>
      </w:r>
      <w:r w:rsidRPr="00B81CCF">
        <w:rPr>
          <w:rFonts w:ascii="Times New Roman" w:hAnsi="Times New Roman" w:cs="Times New Roman"/>
          <w:color w:val="auto"/>
          <w:sz w:val="22"/>
          <w:szCs w:val="22"/>
        </w:rPr>
        <w:t xml:space="preserve"> Anexo </w:t>
      </w:r>
      <w:r w:rsidR="00B86D6A" w:rsidRPr="00B81CCF">
        <w:rPr>
          <w:rFonts w:ascii="Times New Roman" w:hAnsi="Times New Roman" w:cs="Times New Roman"/>
          <w:color w:val="auto"/>
          <w:sz w:val="22"/>
          <w:szCs w:val="22"/>
        </w:rPr>
        <w:t>V</w:t>
      </w:r>
      <w:r w:rsidRPr="00B81CCF">
        <w:rPr>
          <w:rFonts w:ascii="Times New Roman" w:hAnsi="Times New Roman" w:cs="Times New Roman"/>
          <w:color w:val="auto"/>
          <w:sz w:val="22"/>
          <w:szCs w:val="22"/>
        </w:rPr>
        <w:t xml:space="preserve"> – </w:t>
      </w:r>
      <w:r w:rsidR="0059473E" w:rsidRPr="00B81CCF">
        <w:rPr>
          <w:rFonts w:ascii="Times New Roman" w:hAnsi="Times New Roman" w:cs="Times New Roman"/>
          <w:color w:val="auto"/>
          <w:sz w:val="22"/>
          <w:szCs w:val="22"/>
        </w:rPr>
        <w:t>Minuta de Contrato</w:t>
      </w:r>
    </w:p>
    <w:p w14:paraId="5C8E98C8"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B81CCF">
        <w:rPr>
          <w:rFonts w:ascii="Times New Roman" w:hAnsi="Times New Roman" w:cs="Times New Roman"/>
          <w:b/>
          <w:bCs/>
          <w:color w:val="auto"/>
          <w:sz w:val="22"/>
          <w:szCs w:val="22"/>
        </w:rPr>
        <w:t xml:space="preserve">2. </w:t>
      </w:r>
      <w:r w:rsidRPr="00B81CCF">
        <w:rPr>
          <w:rFonts w:ascii="Times New Roman" w:hAnsi="Times New Roman" w:cs="Times New Roman"/>
          <w:b/>
          <w:bCs/>
          <w:sz w:val="22"/>
          <w:szCs w:val="22"/>
        </w:rPr>
        <w:t>VALOR ESTIMADO, CRITÉRIOS DE ACEITABILIDADE E DOTAÇÃO ORÇAMENTÁRIA</w:t>
      </w:r>
    </w:p>
    <w:p w14:paraId="3004706E" w14:textId="19B664E4" w:rsidR="00672544" w:rsidRPr="00B81CCF" w:rsidRDefault="00672544" w:rsidP="003C5334">
      <w:pPr>
        <w:spacing w:line="276" w:lineRule="auto"/>
        <w:contextualSpacing/>
        <w:jc w:val="both"/>
        <w:rPr>
          <w:rFonts w:ascii="Times New Roman" w:hAnsi="Times New Roman" w:cs="Times New Roman"/>
          <w:b/>
          <w:bCs/>
          <w:color w:val="000000" w:themeColor="text1"/>
        </w:rPr>
      </w:pPr>
      <w:r w:rsidRPr="00B81CCF">
        <w:rPr>
          <w:rFonts w:ascii="Times New Roman" w:hAnsi="Times New Roman" w:cs="Times New Roman"/>
          <w:color w:val="000000" w:themeColor="text1"/>
        </w:rPr>
        <w:t xml:space="preserve">2.1 </w:t>
      </w:r>
      <w:r w:rsidR="00BB17D1" w:rsidRPr="00B81CCF">
        <w:rPr>
          <w:rFonts w:ascii="Times New Roman" w:hAnsi="Times New Roman" w:cs="Times New Roman"/>
          <w:color w:val="000000" w:themeColor="text1"/>
        </w:rPr>
        <w:t>O orçamento dos objetos</w:t>
      </w:r>
      <w:r w:rsidRPr="00B81CCF">
        <w:rPr>
          <w:rFonts w:ascii="Times New Roman" w:hAnsi="Times New Roman" w:cs="Times New Roman"/>
          <w:color w:val="000000" w:themeColor="text1"/>
        </w:rPr>
        <w:t xml:space="preserve"> prete</w:t>
      </w:r>
      <w:r w:rsidR="00BB17D1" w:rsidRPr="00B81CCF">
        <w:rPr>
          <w:rFonts w:ascii="Times New Roman" w:hAnsi="Times New Roman" w:cs="Times New Roman"/>
          <w:color w:val="000000" w:themeColor="text1"/>
        </w:rPr>
        <w:t>ndidos foi elaborado com base na pesquisa de preços no PNCP (Portal Nacional de Contratações Públicas), Compras Governamentais, Banco de preços e Internet. O valor total</w:t>
      </w:r>
      <w:r w:rsidRPr="00B81CCF">
        <w:rPr>
          <w:rFonts w:ascii="Times New Roman" w:hAnsi="Times New Roman" w:cs="Times New Roman"/>
          <w:color w:val="000000" w:themeColor="text1"/>
        </w:rPr>
        <w:t xml:space="preserve"> estimado é de</w:t>
      </w:r>
      <w:r w:rsidR="005543C8" w:rsidRPr="00B81CCF">
        <w:rPr>
          <w:rFonts w:ascii="Times New Roman" w:hAnsi="Times New Roman" w:cs="Times New Roman"/>
          <w:b/>
          <w:bCs/>
          <w:color w:val="000000" w:themeColor="text1"/>
        </w:rPr>
        <w:t xml:space="preserve"> R$ </w:t>
      </w:r>
      <w:r w:rsidR="003E4D6B" w:rsidRPr="00B81CCF">
        <w:rPr>
          <w:rFonts w:ascii="Times New Roman" w:hAnsi="Times New Roman" w:cs="Times New Roman"/>
          <w:b/>
          <w:bCs/>
          <w:color w:val="000000" w:themeColor="text1"/>
        </w:rPr>
        <w:t>1</w:t>
      </w:r>
      <w:r w:rsidR="009F3571" w:rsidRPr="00B81CCF">
        <w:rPr>
          <w:rFonts w:ascii="Times New Roman" w:hAnsi="Times New Roman" w:cs="Times New Roman"/>
          <w:b/>
          <w:bCs/>
          <w:color w:val="000000" w:themeColor="text1"/>
        </w:rPr>
        <w:t>52.511.328,22</w:t>
      </w:r>
      <w:r w:rsidR="00F3545A" w:rsidRPr="00B81CCF">
        <w:rPr>
          <w:rFonts w:ascii="Times New Roman" w:hAnsi="Times New Roman" w:cs="Times New Roman"/>
          <w:b/>
          <w:bCs/>
          <w:color w:val="000000" w:themeColor="text1"/>
        </w:rPr>
        <w:t xml:space="preserve"> (</w:t>
      </w:r>
      <w:r w:rsidR="003E4D6B" w:rsidRPr="00B81CCF">
        <w:rPr>
          <w:rFonts w:ascii="Times New Roman" w:hAnsi="Times New Roman" w:cs="Times New Roman"/>
          <w:b/>
          <w:bCs/>
          <w:color w:val="000000" w:themeColor="text1"/>
        </w:rPr>
        <w:t xml:space="preserve">Cento e </w:t>
      </w:r>
      <w:r w:rsidR="009F3571" w:rsidRPr="00B81CCF">
        <w:rPr>
          <w:rFonts w:ascii="Times New Roman" w:hAnsi="Times New Roman" w:cs="Times New Roman"/>
          <w:b/>
          <w:bCs/>
          <w:color w:val="000000" w:themeColor="text1"/>
        </w:rPr>
        <w:t>cinquenta e dois</w:t>
      </w:r>
      <w:r w:rsidR="003E4D6B" w:rsidRPr="00B81CCF">
        <w:rPr>
          <w:rFonts w:ascii="Times New Roman" w:hAnsi="Times New Roman" w:cs="Times New Roman"/>
          <w:b/>
          <w:bCs/>
          <w:color w:val="000000" w:themeColor="text1"/>
        </w:rPr>
        <w:t xml:space="preserve"> milhões, </w:t>
      </w:r>
      <w:r w:rsidR="009F3571" w:rsidRPr="00B81CCF">
        <w:rPr>
          <w:rFonts w:ascii="Times New Roman" w:hAnsi="Times New Roman" w:cs="Times New Roman"/>
          <w:b/>
          <w:bCs/>
          <w:color w:val="000000" w:themeColor="text1"/>
        </w:rPr>
        <w:t>quinhentos e onze mil, trezentos e vinte e oito reais e vinte e dois</w:t>
      </w:r>
      <w:r w:rsidR="003E4D6B" w:rsidRPr="00B81CCF">
        <w:rPr>
          <w:rFonts w:ascii="Times New Roman" w:hAnsi="Times New Roman" w:cs="Times New Roman"/>
          <w:b/>
          <w:bCs/>
          <w:color w:val="000000" w:themeColor="text1"/>
        </w:rPr>
        <w:t xml:space="preserve"> centavos)</w:t>
      </w:r>
      <w:r w:rsidR="00F3545A" w:rsidRPr="00B81CCF">
        <w:rPr>
          <w:rFonts w:ascii="Times New Roman" w:hAnsi="Times New Roman" w:cs="Times New Roman"/>
          <w:b/>
          <w:bCs/>
          <w:color w:val="000000" w:themeColor="text1"/>
        </w:rPr>
        <w:t>,</w:t>
      </w:r>
      <w:r w:rsidR="00F3545A" w:rsidRPr="00B81CCF">
        <w:rPr>
          <w:rFonts w:ascii="Times New Roman" w:hAnsi="Times New Roman" w:cs="Times New Roman"/>
          <w:color w:val="000000" w:themeColor="text1"/>
        </w:rPr>
        <w:t xml:space="preserve"> </w:t>
      </w:r>
      <w:r w:rsidRPr="00B81CCF">
        <w:rPr>
          <w:rFonts w:ascii="Times New Roman" w:hAnsi="Times New Roman" w:cs="Times New Roman"/>
          <w:b/>
          <w:bCs/>
          <w:color w:val="000000" w:themeColor="text1"/>
        </w:rPr>
        <w:t xml:space="preserve">conforme </w:t>
      </w:r>
      <w:r w:rsidR="008120EF" w:rsidRPr="00B81CCF">
        <w:rPr>
          <w:rFonts w:ascii="Times New Roman" w:hAnsi="Times New Roman" w:cs="Times New Roman"/>
          <w:b/>
          <w:bCs/>
          <w:color w:val="000000" w:themeColor="text1"/>
        </w:rPr>
        <w:t>P</w:t>
      </w:r>
      <w:r w:rsidRPr="00B81CCF">
        <w:rPr>
          <w:rFonts w:ascii="Times New Roman" w:hAnsi="Times New Roman" w:cs="Times New Roman"/>
          <w:b/>
          <w:bCs/>
          <w:color w:val="000000" w:themeColor="text1"/>
        </w:rPr>
        <w:t>lanilha</w:t>
      </w:r>
      <w:r w:rsidR="008120EF" w:rsidRPr="00B81CCF">
        <w:rPr>
          <w:rFonts w:ascii="Times New Roman" w:hAnsi="Times New Roman" w:cs="Times New Roman"/>
          <w:b/>
          <w:bCs/>
          <w:color w:val="000000" w:themeColor="text1"/>
        </w:rPr>
        <w:t xml:space="preserve"> Orçamentaria-ANEXO III</w:t>
      </w:r>
      <w:r w:rsidRPr="00B81CCF">
        <w:rPr>
          <w:rFonts w:ascii="Times New Roman" w:hAnsi="Times New Roman" w:cs="Times New Roman"/>
          <w:b/>
          <w:bCs/>
          <w:color w:val="000000" w:themeColor="text1"/>
        </w:rPr>
        <w:t>.</w:t>
      </w:r>
    </w:p>
    <w:p w14:paraId="56F139EC"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sz w:val="22"/>
          <w:szCs w:val="22"/>
        </w:rPr>
        <w:lastRenderedPageBreak/>
        <w:t>2.1.1 Este valor, tem por base a estimativa de preços para</w:t>
      </w:r>
      <w:r w:rsidR="00C36EFF" w:rsidRPr="00B81CCF">
        <w:rPr>
          <w:rFonts w:ascii="Times New Roman" w:hAnsi="Times New Roman" w:cs="Times New Roman"/>
          <w:sz w:val="22"/>
          <w:szCs w:val="22"/>
        </w:rPr>
        <w:t xml:space="preserve"> o período </w:t>
      </w:r>
      <w:r w:rsidRPr="00B81CCF">
        <w:rPr>
          <w:rFonts w:ascii="Times New Roman" w:hAnsi="Times New Roman" w:cs="Times New Roman"/>
          <w:sz w:val="22"/>
          <w:szCs w:val="22"/>
        </w:rPr>
        <w:t>12</w:t>
      </w:r>
      <w:r w:rsidR="007132FF" w:rsidRPr="00B81CCF">
        <w:rPr>
          <w:rFonts w:ascii="Times New Roman" w:hAnsi="Times New Roman" w:cs="Times New Roman"/>
          <w:sz w:val="22"/>
          <w:szCs w:val="22"/>
        </w:rPr>
        <w:t xml:space="preserve"> (doze)</w:t>
      </w:r>
      <w:r w:rsidRPr="00B81CCF">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7F4801D9" w14:textId="77777777" w:rsidR="00672544" w:rsidRPr="00B81CCF" w:rsidRDefault="00672544" w:rsidP="00672544">
      <w:pPr>
        <w:pStyle w:val="Nivel3"/>
        <w:spacing w:line="288" w:lineRule="auto"/>
        <w:ind w:left="0" w:firstLine="0"/>
        <w:contextualSpacing/>
        <w:rPr>
          <w:rFonts w:ascii="Times New Roman" w:hAnsi="Times New Roman" w:cs="Times New Roman"/>
          <w:b/>
          <w:bCs/>
          <w:sz w:val="22"/>
          <w:szCs w:val="22"/>
        </w:rPr>
      </w:pPr>
      <w:r w:rsidRPr="00B81CCF">
        <w:rPr>
          <w:rFonts w:ascii="Times New Roman" w:hAnsi="Times New Roman" w:cs="Times New Roman"/>
          <w:b/>
          <w:bCs/>
          <w:color w:val="auto"/>
          <w:sz w:val="22"/>
          <w:szCs w:val="22"/>
        </w:rPr>
        <w:t xml:space="preserve">2.1.2 </w:t>
      </w:r>
      <w:r w:rsidRPr="00B81CCF">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B81CCF">
        <w:rPr>
          <w:rFonts w:ascii="Times New Roman" w:hAnsi="Times New Roman" w:cs="Times New Roman"/>
          <w:b/>
          <w:bCs/>
          <w:sz w:val="22"/>
          <w:szCs w:val="22"/>
        </w:rPr>
        <w:t xml:space="preserve">a planilha </w:t>
      </w:r>
      <w:r w:rsidRPr="00B81CCF">
        <w:rPr>
          <w:rFonts w:ascii="Times New Roman" w:hAnsi="Times New Roman" w:cs="Times New Roman"/>
          <w:b/>
          <w:bCs/>
          <w:sz w:val="22"/>
          <w:szCs w:val="22"/>
        </w:rPr>
        <w:t>orçame</w:t>
      </w:r>
      <w:r w:rsidR="0016500B" w:rsidRPr="00B81CCF">
        <w:rPr>
          <w:rFonts w:ascii="Times New Roman" w:hAnsi="Times New Roman" w:cs="Times New Roman"/>
          <w:b/>
          <w:bCs/>
          <w:sz w:val="22"/>
          <w:szCs w:val="22"/>
        </w:rPr>
        <w:t>ntária</w:t>
      </w:r>
      <w:r w:rsidRPr="00B81CCF">
        <w:rPr>
          <w:rFonts w:ascii="Times New Roman" w:hAnsi="Times New Roman" w:cs="Times New Roman"/>
          <w:b/>
          <w:bCs/>
          <w:sz w:val="22"/>
          <w:szCs w:val="22"/>
        </w:rPr>
        <w:t xml:space="preserve"> de referência (</w:t>
      </w:r>
      <w:r w:rsidRPr="00B81CCF">
        <w:rPr>
          <w:rFonts w:ascii="Times New Roman" w:hAnsi="Times New Roman" w:cs="Times New Roman"/>
          <w:b/>
          <w:bCs/>
          <w:color w:val="auto"/>
          <w:sz w:val="22"/>
          <w:szCs w:val="22"/>
        </w:rPr>
        <w:t>Anexo</w:t>
      </w:r>
      <w:r w:rsidR="00B52CC7" w:rsidRPr="00B81CCF">
        <w:rPr>
          <w:rFonts w:ascii="Times New Roman" w:hAnsi="Times New Roman" w:cs="Times New Roman"/>
          <w:b/>
          <w:bCs/>
          <w:color w:val="auto"/>
          <w:sz w:val="22"/>
          <w:szCs w:val="22"/>
        </w:rPr>
        <w:t xml:space="preserve"> III</w:t>
      </w:r>
      <w:r w:rsidR="006320AD" w:rsidRPr="00B81CCF">
        <w:rPr>
          <w:rFonts w:ascii="Times New Roman" w:hAnsi="Times New Roman" w:cs="Times New Roman"/>
          <w:b/>
          <w:bCs/>
          <w:color w:val="auto"/>
          <w:sz w:val="22"/>
          <w:szCs w:val="22"/>
        </w:rPr>
        <w:t>)</w:t>
      </w:r>
      <w:r w:rsidRPr="00B81CCF">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87BF059" w14:textId="77777777" w:rsidR="00672544" w:rsidRPr="00B81CCF" w:rsidRDefault="00672544" w:rsidP="00672544">
      <w:pPr>
        <w:pStyle w:val="Nivel3"/>
        <w:spacing w:line="288" w:lineRule="auto"/>
        <w:ind w:left="0" w:firstLine="0"/>
        <w:contextualSpacing/>
        <w:rPr>
          <w:rFonts w:ascii="Times New Roman" w:hAnsi="Times New Roman" w:cs="Times New Roman"/>
          <w:sz w:val="22"/>
          <w:szCs w:val="22"/>
        </w:rPr>
      </w:pPr>
    </w:p>
    <w:p w14:paraId="15C04C65" w14:textId="77777777" w:rsidR="00834497" w:rsidRPr="00B81CCF" w:rsidRDefault="00672544" w:rsidP="00672544">
      <w:pPr>
        <w:pStyle w:val="Nivel3"/>
        <w:spacing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 xml:space="preserve">2.1.3 </w:t>
      </w:r>
      <w:bookmarkStart w:id="1" w:name="_Hlk219188760"/>
      <w:r w:rsidRPr="00B81CCF">
        <w:rPr>
          <w:rFonts w:ascii="Times New Roman" w:hAnsi="Times New Roman" w:cs="Times New Roman"/>
          <w:color w:val="auto"/>
          <w:sz w:val="22"/>
          <w:szCs w:val="22"/>
        </w:rPr>
        <w:t xml:space="preserve">A </w:t>
      </w:r>
      <w:r w:rsidR="005235E9" w:rsidRPr="00B81CCF">
        <w:rPr>
          <w:rFonts w:ascii="Times New Roman" w:hAnsi="Times New Roman" w:cs="Times New Roman"/>
          <w:color w:val="auto"/>
          <w:sz w:val="22"/>
          <w:szCs w:val="22"/>
        </w:rPr>
        <w:t>D</w:t>
      </w:r>
      <w:r w:rsidRPr="00B81CCF">
        <w:rPr>
          <w:rFonts w:ascii="Times New Roman" w:hAnsi="Times New Roman" w:cs="Times New Roman"/>
          <w:color w:val="auto"/>
          <w:sz w:val="22"/>
          <w:szCs w:val="22"/>
        </w:rPr>
        <w:t xml:space="preserve">otação </w:t>
      </w:r>
      <w:r w:rsidR="008120EF" w:rsidRPr="00B81CCF">
        <w:rPr>
          <w:rFonts w:ascii="Times New Roman" w:hAnsi="Times New Roman" w:cs="Times New Roman"/>
          <w:color w:val="auto"/>
          <w:sz w:val="22"/>
          <w:szCs w:val="22"/>
        </w:rPr>
        <w:t>Orçamentária indicada</w:t>
      </w:r>
      <w:r w:rsidR="005235E9" w:rsidRPr="00B81CCF">
        <w:rPr>
          <w:rFonts w:ascii="Times New Roman" w:hAnsi="Times New Roman" w:cs="Times New Roman"/>
          <w:color w:val="auto"/>
          <w:sz w:val="22"/>
          <w:szCs w:val="22"/>
        </w:rPr>
        <w:t xml:space="preserve"> para a contratação </w:t>
      </w:r>
      <w:bookmarkEnd w:id="1"/>
      <w:r w:rsidRPr="00B81CCF">
        <w:rPr>
          <w:rFonts w:ascii="Times New Roman" w:hAnsi="Times New Roman" w:cs="Times New Roman"/>
          <w:color w:val="auto"/>
          <w:sz w:val="22"/>
          <w:szCs w:val="22"/>
        </w:rPr>
        <w:t xml:space="preserve">é a seguinte: </w:t>
      </w:r>
    </w:p>
    <w:p w14:paraId="0D3F6BCD" w14:textId="6518C37F" w:rsidR="00834497" w:rsidRPr="00B81CCF" w:rsidRDefault="00834497" w:rsidP="00672544">
      <w:pPr>
        <w:pStyle w:val="Nivel3"/>
        <w:spacing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Fonte: Operacionalização dos Serviços Ambulatoriais e Hospitalares</w:t>
      </w:r>
      <w:r w:rsidR="0001306D" w:rsidRPr="00B81CCF">
        <w:rPr>
          <w:rFonts w:ascii="Times New Roman" w:hAnsi="Times New Roman" w:cs="Times New Roman"/>
          <w:color w:val="auto"/>
          <w:sz w:val="22"/>
          <w:szCs w:val="22"/>
        </w:rPr>
        <w:t xml:space="preserve"> </w:t>
      </w:r>
      <w:r w:rsidR="00504B7D" w:rsidRPr="00B81CCF">
        <w:rPr>
          <w:rFonts w:ascii="Times New Roman" w:hAnsi="Times New Roman" w:cs="Times New Roman"/>
          <w:color w:val="auto"/>
          <w:sz w:val="22"/>
          <w:szCs w:val="22"/>
        </w:rPr>
        <w:t xml:space="preserve">Complementares ao </w:t>
      </w:r>
      <w:r w:rsidR="0001306D" w:rsidRPr="00B81CCF">
        <w:rPr>
          <w:rFonts w:ascii="Times New Roman" w:hAnsi="Times New Roman" w:cs="Times New Roman"/>
          <w:color w:val="auto"/>
          <w:sz w:val="22"/>
          <w:szCs w:val="22"/>
        </w:rPr>
        <w:t>SUS</w:t>
      </w:r>
    </w:p>
    <w:p w14:paraId="55175849" w14:textId="4305D7B7" w:rsidR="00834497" w:rsidRPr="00B81CCF" w:rsidRDefault="006320AD" w:rsidP="00672544">
      <w:pPr>
        <w:pStyle w:val="Nivel3"/>
        <w:spacing w:line="288" w:lineRule="auto"/>
        <w:ind w:left="0" w:firstLine="0"/>
        <w:contextualSpacing/>
        <w:rPr>
          <w:rFonts w:ascii="Times New Roman" w:hAnsi="Times New Roman" w:cs="Times New Roman"/>
          <w:b/>
          <w:bCs/>
          <w:color w:val="auto"/>
          <w:sz w:val="22"/>
          <w:szCs w:val="22"/>
        </w:rPr>
      </w:pPr>
      <w:r w:rsidRPr="00B81CCF">
        <w:rPr>
          <w:rFonts w:ascii="Times New Roman" w:hAnsi="Times New Roman" w:cs="Times New Roman"/>
          <w:b/>
          <w:bCs/>
          <w:color w:val="auto"/>
          <w:sz w:val="22"/>
          <w:szCs w:val="22"/>
        </w:rPr>
        <w:t xml:space="preserve">Programa de Trabalho </w:t>
      </w:r>
      <w:r w:rsidR="00713546" w:rsidRPr="00B81CCF">
        <w:rPr>
          <w:rFonts w:ascii="Times New Roman" w:hAnsi="Times New Roman" w:cs="Times New Roman"/>
          <w:b/>
          <w:bCs/>
          <w:color w:val="auto"/>
          <w:sz w:val="22"/>
          <w:szCs w:val="22"/>
        </w:rPr>
        <w:t>–</w:t>
      </w:r>
      <w:r w:rsidRPr="00B81CCF">
        <w:rPr>
          <w:rFonts w:ascii="Times New Roman" w:hAnsi="Times New Roman" w:cs="Times New Roman"/>
          <w:b/>
          <w:bCs/>
          <w:color w:val="auto"/>
          <w:sz w:val="22"/>
          <w:szCs w:val="22"/>
        </w:rPr>
        <w:t xml:space="preserve"> </w:t>
      </w:r>
      <w:r w:rsidR="00713546" w:rsidRPr="00B81CCF">
        <w:rPr>
          <w:rFonts w:ascii="Times New Roman" w:hAnsi="Times New Roman" w:cs="Times New Roman"/>
          <w:b/>
          <w:bCs/>
          <w:color w:val="auto"/>
          <w:sz w:val="22"/>
          <w:szCs w:val="22"/>
        </w:rPr>
        <w:t>04.01.10.</w:t>
      </w:r>
      <w:r w:rsidR="009F606B" w:rsidRPr="00B81CCF">
        <w:rPr>
          <w:rFonts w:ascii="Times New Roman" w:hAnsi="Times New Roman" w:cs="Times New Roman"/>
          <w:b/>
          <w:bCs/>
          <w:color w:val="auto"/>
          <w:sz w:val="22"/>
          <w:szCs w:val="22"/>
        </w:rPr>
        <w:t>271.0037.1811</w:t>
      </w:r>
      <w:r w:rsidRPr="00B81CCF">
        <w:rPr>
          <w:rFonts w:ascii="Times New Roman" w:hAnsi="Times New Roman" w:cs="Times New Roman"/>
          <w:b/>
          <w:bCs/>
          <w:color w:val="auto"/>
          <w:sz w:val="22"/>
          <w:szCs w:val="22"/>
        </w:rPr>
        <w:t>, Elemento de Despesa: 33.90.3</w:t>
      </w:r>
      <w:r w:rsidR="00713546" w:rsidRPr="00B81CCF">
        <w:rPr>
          <w:rFonts w:ascii="Times New Roman" w:hAnsi="Times New Roman" w:cs="Times New Roman"/>
          <w:b/>
          <w:bCs/>
          <w:color w:val="auto"/>
          <w:sz w:val="22"/>
          <w:szCs w:val="22"/>
        </w:rPr>
        <w:t>9</w:t>
      </w:r>
      <w:r w:rsidR="00B9237E" w:rsidRPr="00B81CCF">
        <w:rPr>
          <w:rFonts w:ascii="Times New Roman" w:hAnsi="Times New Roman" w:cs="Times New Roman"/>
          <w:b/>
          <w:bCs/>
          <w:color w:val="auto"/>
          <w:sz w:val="22"/>
          <w:szCs w:val="22"/>
        </w:rPr>
        <w:t>.00</w:t>
      </w:r>
      <w:r w:rsidR="00713546" w:rsidRPr="00B81CCF">
        <w:rPr>
          <w:rFonts w:ascii="Times New Roman" w:hAnsi="Times New Roman" w:cs="Times New Roman"/>
          <w:b/>
          <w:bCs/>
          <w:color w:val="auto"/>
          <w:sz w:val="22"/>
          <w:szCs w:val="22"/>
        </w:rPr>
        <w:t xml:space="preserve"> </w:t>
      </w:r>
      <w:r w:rsidR="001B38C2" w:rsidRPr="00B81CCF">
        <w:rPr>
          <w:rFonts w:ascii="Times New Roman" w:hAnsi="Times New Roman" w:cs="Times New Roman"/>
          <w:b/>
          <w:bCs/>
          <w:color w:val="auto"/>
          <w:sz w:val="22"/>
          <w:szCs w:val="22"/>
        </w:rPr>
        <w:t>-</w:t>
      </w:r>
      <w:r w:rsidR="00713546" w:rsidRPr="00B81CCF">
        <w:rPr>
          <w:rFonts w:ascii="Times New Roman" w:hAnsi="Times New Roman" w:cs="Times New Roman"/>
          <w:b/>
          <w:bCs/>
          <w:color w:val="auto"/>
          <w:sz w:val="22"/>
          <w:szCs w:val="22"/>
        </w:rPr>
        <w:t xml:space="preserve"> Outros Serviços de Pessoa Jurídica</w:t>
      </w:r>
      <w:r w:rsidR="009F606B" w:rsidRPr="00B81CCF">
        <w:rPr>
          <w:rFonts w:ascii="Times New Roman" w:hAnsi="Times New Roman" w:cs="Times New Roman"/>
          <w:b/>
          <w:bCs/>
          <w:color w:val="auto"/>
          <w:sz w:val="22"/>
          <w:szCs w:val="22"/>
        </w:rPr>
        <w:t xml:space="preserve"> – Fonte de Recurso: 1600 -SUS- ASPS</w:t>
      </w:r>
    </w:p>
    <w:p w14:paraId="373F0AD5" w14:textId="77777777" w:rsidR="009455B8" w:rsidRPr="00B81CCF" w:rsidRDefault="009455B8" w:rsidP="00672544">
      <w:pPr>
        <w:pStyle w:val="Nivel3"/>
        <w:spacing w:line="288" w:lineRule="auto"/>
        <w:ind w:left="0" w:firstLine="0"/>
        <w:contextualSpacing/>
        <w:rPr>
          <w:rFonts w:ascii="Times New Roman" w:hAnsi="Times New Roman" w:cs="Times New Roman"/>
          <w:b/>
          <w:bCs/>
          <w:color w:val="auto"/>
          <w:sz w:val="22"/>
          <w:szCs w:val="22"/>
        </w:rPr>
      </w:pPr>
    </w:p>
    <w:p w14:paraId="7BA2C6ED" w14:textId="5C215DF4" w:rsidR="00834497" w:rsidRPr="00B81CCF" w:rsidRDefault="009455B8" w:rsidP="00672544">
      <w:pPr>
        <w:pStyle w:val="Nivel3"/>
        <w:spacing w:line="288" w:lineRule="auto"/>
        <w:ind w:left="0" w:firstLine="0"/>
        <w:contextualSpacing/>
        <w:rPr>
          <w:rFonts w:ascii="Times New Roman" w:hAnsi="Times New Roman" w:cs="Times New Roman"/>
          <w:b/>
          <w:bCs/>
          <w:color w:val="auto"/>
          <w:sz w:val="22"/>
          <w:szCs w:val="22"/>
        </w:rPr>
      </w:pPr>
      <w:r w:rsidRPr="00B81CCF">
        <w:rPr>
          <w:rFonts w:ascii="Times New Roman" w:hAnsi="Times New Roman" w:cs="Times New Roman"/>
          <w:b/>
          <w:bCs/>
          <w:color w:val="auto"/>
          <w:sz w:val="22"/>
          <w:szCs w:val="22"/>
        </w:rPr>
        <w:t xml:space="preserve">2.1.3.1 </w:t>
      </w:r>
      <w:r w:rsidRPr="00B81CCF">
        <w:rPr>
          <w:rFonts w:ascii="Times New Roman" w:hAnsi="Times New Roman" w:cs="Times New Roman"/>
          <w:color w:val="auto"/>
          <w:sz w:val="22"/>
          <w:szCs w:val="22"/>
        </w:rPr>
        <w:t xml:space="preserve">A Dotação Orçamentária indicada para a contratação </w:t>
      </w:r>
      <w:r w:rsidR="00450BEB" w:rsidRPr="00B81CCF">
        <w:rPr>
          <w:rFonts w:ascii="Times New Roman" w:hAnsi="Times New Roman" w:cs="Times New Roman"/>
          <w:color w:val="auto"/>
          <w:sz w:val="22"/>
          <w:szCs w:val="22"/>
        </w:rPr>
        <w:t xml:space="preserve">consta em Nota de Reserva anexada </w:t>
      </w:r>
      <w:r w:rsidR="00B5490F" w:rsidRPr="00B81CCF">
        <w:rPr>
          <w:rFonts w:ascii="Times New Roman" w:hAnsi="Times New Roman" w:cs="Times New Roman"/>
          <w:color w:val="auto"/>
          <w:sz w:val="22"/>
          <w:szCs w:val="22"/>
        </w:rPr>
        <w:t>aos autos</w:t>
      </w:r>
      <w:r w:rsidRPr="00B81CCF">
        <w:rPr>
          <w:rFonts w:ascii="Times New Roman" w:hAnsi="Times New Roman" w:cs="Times New Roman"/>
          <w:color w:val="auto"/>
          <w:sz w:val="22"/>
          <w:szCs w:val="22"/>
        </w:rPr>
        <w:t xml:space="preserve"> deste PA.</w:t>
      </w:r>
    </w:p>
    <w:p w14:paraId="335C363F" w14:textId="4D26E782" w:rsidR="00672544" w:rsidRPr="00B81CCF" w:rsidRDefault="00BC3A33" w:rsidP="0077334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B81CCF">
        <w:rPr>
          <w:rFonts w:ascii="Times New Roman" w:hAnsi="Times New Roman" w:cs="Times New Roman"/>
          <w:b/>
          <w:bCs/>
          <w:color w:val="auto"/>
          <w:sz w:val="22"/>
          <w:szCs w:val="22"/>
        </w:rPr>
        <w:t>3</w:t>
      </w:r>
      <w:r w:rsidR="00672544" w:rsidRPr="00B81CCF">
        <w:rPr>
          <w:rFonts w:ascii="Times New Roman" w:hAnsi="Times New Roman" w:cs="Times New Roman"/>
          <w:b/>
          <w:bCs/>
          <w:color w:val="auto"/>
          <w:sz w:val="22"/>
          <w:szCs w:val="22"/>
        </w:rPr>
        <w:t>. DA PARTICIPAÇÃO NA LICITAÇÃO</w:t>
      </w:r>
    </w:p>
    <w:p w14:paraId="7399EE6B"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35C6F69" w14:textId="6A56FD41" w:rsidR="00672544" w:rsidRPr="00B81CCF" w:rsidRDefault="00BC3A33"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9" w:history="1">
        <w:r w:rsidR="00672544" w:rsidRPr="00B81CCF">
          <w:rPr>
            <w:rStyle w:val="Hyperlink"/>
            <w:rFonts w:ascii="Times New Roman" w:hAnsi="Times New Roman" w:cs="Times New Roman"/>
            <w:sz w:val="22"/>
            <w:szCs w:val="22"/>
          </w:rPr>
          <w:t>https://www.portaldecompraspublicas.com.br</w:t>
        </w:r>
      </w:hyperlink>
      <w:r w:rsidR="00672544" w:rsidRPr="00B81CCF">
        <w:rPr>
          <w:rFonts w:ascii="Times New Roman" w:hAnsi="Times New Roman" w:cs="Times New Roman"/>
          <w:color w:val="auto"/>
          <w:sz w:val="22"/>
          <w:szCs w:val="22"/>
        </w:rPr>
        <w:t>.</w:t>
      </w:r>
    </w:p>
    <w:p w14:paraId="3C2B08C1" w14:textId="4C19B707" w:rsidR="00672544" w:rsidRPr="00B81CCF" w:rsidRDefault="00BC3A3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9F0BFF" w:rsidRPr="00B81CCF">
        <w:rPr>
          <w:rFonts w:ascii="Times New Roman" w:hAnsi="Times New Roman" w:cs="Times New Roman"/>
          <w:color w:val="auto"/>
          <w:sz w:val="22"/>
          <w:szCs w:val="22"/>
        </w:rPr>
        <w:t>1</w:t>
      </w:r>
      <w:r w:rsidR="00672544" w:rsidRPr="00B81CCF">
        <w:rPr>
          <w:rFonts w:ascii="Times New Roman" w:hAnsi="Times New Roman" w:cs="Times New Roman"/>
          <w:color w:val="auto"/>
          <w:sz w:val="22"/>
          <w:szCs w:val="22"/>
        </w:rPr>
        <w:t xml:space="preserve">.1 </w:t>
      </w:r>
      <w:r w:rsidR="00672544" w:rsidRPr="00B81CCF">
        <w:rPr>
          <w:rFonts w:ascii="Times New Roman" w:hAnsi="Times New Roman" w:cs="Times New Roman"/>
          <w:sz w:val="22"/>
          <w:szCs w:val="22"/>
        </w:rPr>
        <w:t xml:space="preserve">Os interessados deverão atender às condições exigidas no cadastramento </w:t>
      </w:r>
      <w:r w:rsidR="00672544" w:rsidRPr="00B81CCF">
        <w:rPr>
          <w:rFonts w:ascii="Times New Roman" w:hAnsi="Times New Roman" w:cs="Times New Roman"/>
          <w:color w:val="auto"/>
          <w:sz w:val="22"/>
          <w:szCs w:val="22"/>
        </w:rPr>
        <w:t>no portal de compras públicas</w:t>
      </w:r>
      <w:r w:rsidR="005709FB" w:rsidRPr="00B81CCF">
        <w:rPr>
          <w:rFonts w:ascii="Times New Roman" w:hAnsi="Times New Roman" w:cs="Times New Roman"/>
          <w:color w:val="auto"/>
          <w:sz w:val="22"/>
          <w:szCs w:val="22"/>
        </w:rPr>
        <w:t xml:space="preserve"> </w:t>
      </w:r>
      <w:r w:rsidR="00672544" w:rsidRPr="00B81CCF">
        <w:rPr>
          <w:rFonts w:ascii="Times New Roman" w:hAnsi="Times New Roman" w:cs="Times New Roman"/>
          <w:sz w:val="22"/>
          <w:szCs w:val="22"/>
        </w:rPr>
        <w:t xml:space="preserve">até </w:t>
      </w:r>
      <w:r w:rsidR="009F0BFF" w:rsidRPr="00B81CCF">
        <w:rPr>
          <w:rFonts w:ascii="Times New Roman" w:hAnsi="Times New Roman" w:cs="Times New Roman"/>
          <w:sz w:val="22"/>
          <w:szCs w:val="22"/>
        </w:rPr>
        <w:t xml:space="preserve">a data </w:t>
      </w:r>
      <w:r w:rsidR="00672544" w:rsidRPr="00B81CCF">
        <w:rPr>
          <w:rFonts w:ascii="Times New Roman" w:hAnsi="Times New Roman" w:cs="Times New Roman"/>
          <w:sz w:val="22"/>
          <w:szCs w:val="22"/>
        </w:rPr>
        <w:t>prevista para recebimento das propostas</w:t>
      </w:r>
      <w:r w:rsidR="009F0BFF" w:rsidRPr="00B81CCF">
        <w:rPr>
          <w:rFonts w:ascii="Times New Roman" w:hAnsi="Times New Roman" w:cs="Times New Roman"/>
          <w:sz w:val="22"/>
          <w:szCs w:val="22"/>
        </w:rPr>
        <w:t>.</w:t>
      </w:r>
    </w:p>
    <w:p w14:paraId="59FBA675"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262DC83F" w14:textId="4096098B" w:rsidR="00672544" w:rsidRPr="00B81CCF" w:rsidRDefault="00BC3A3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eastAsia="Calibri" w:hAnsi="Times New Roman" w:cs="Times New Roman"/>
          <w:sz w:val="22"/>
          <w:szCs w:val="22"/>
          <w:lang w:eastAsia="en-US"/>
        </w:rPr>
        <w:t>3</w:t>
      </w:r>
      <w:r w:rsidR="00672544" w:rsidRPr="00B81CCF">
        <w:rPr>
          <w:rFonts w:ascii="Times New Roman" w:eastAsia="Calibri" w:hAnsi="Times New Roman" w:cs="Times New Roman"/>
          <w:sz w:val="22"/>
          <w:szCs w:val="22"/>
          <w:lang w:eastAsia="en-US"/>
        </w:rPr>
        <w:t>.</w:t>
      </w:r>
      <w:r w:rsidR="001554FC" w:rsidRPr="00B81CCF">
        <w:rPr>
          <w:rFonts w:ascii="Times New Roman" w:eastAsia="Calibri" w:hAnsi="Times New Roman" w:cs="Times New Roman"/>
          <w:sz w:val="22"/>
          <w:szCs w:val="22"/>
          <w:lang w:eastAsia="en-US"/>
        </w:rPr>
        <w:t>1</w:t>
      </w:r>
      <w:r w:rsidR="00672544" w:rsidRPr="00B81CCF">
        <w:rPr>
          <w:rFonts w:ascii="Times New Roman" w:eastAsia="Calibri" w:hAnsi="Times New Roman" w:cs="Times New Roman"/>
          <w:sz w:val="22"/>
          <w:szCs w:val="22"/>
          <w:lang w:eastAsia="en-US"/>
        </w:rPr>
        <w:t xml:space="preserve">.2 </w:t>
      </w:r>
      <w:r w:rsidR="00672544" w:rsidRPr="00B81CCF">
        <w:rPr>
          <w:rFonts w:ascii="Times New Roman" w:hAnsi="Times New Roman" w:cs="Times New Roman"/>
          <w:sz w:val="22"/>
          <w:szCs w:val="22"/>
        </w:rPr>
        <w:t xml:space="preserve">O procedimento será divulgado </w:t>
      </w:r>
      <w:r w:rsidR="00672544" w:rsidRPr="00B81CCF">
        <w:rPr>
          <w:rFonts w:ascii="Times New Roman" w:hAnsi="Times New Roman" w:cs="Times New Roman"/>
          <w:color w:val="auto"/>
          <w:sz w:val="22"/>
          <w:szCs w:val="22"/>
        </w:rPr>
        <w:t xml:space="preserve">no sítio eletrônico mencionado no item </w:t>
      </w:r>
      <w:r w:rsidR="00B9237E"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.1</w:t>
      </w:r>
      <w:r w:rsidR="00231192" w:rsidRPr="00B81CCF">
        <w:rPr>
          <w:rFonts w:ascii="Times New Roman" w:hAnsi="Times New Roman" w:cs="Times New Roman"/>
          <w:color w:val="auto"/>
          <w:sz w:val="22"/>
          <w:szCs w:val="22"/>
        </w:rPr>
        <w:t>,</w:t>
      </w:r>
      <w:r w:rsidR="00672544" w:rsidRPr="00B81CCF">
        <w:rPr>
          <w:rFonts w:ascii="Times New Roman" w:hAnsi="Times New Roman" w:cs="Times New Roman"/>
          <w:sz w:val="22"/>
          <w:szCs w:val="22"/>
        </w:rPr>
        <w:t xml:space="preserve"> no Portal Nacional de Contratações Públicas – PNCP</w:t>
      </w:r>
      <w:r w:rsidR="00231192" w:rsidRPr="00B81CCF">
        <w:rPr>
          <w:rFonts w:ascii="Times New Roman" w:hAnsi="Times New Roman" w:cs="Times New Roman"/>
          <w:sz w:val="22"/>
          <w:szCs w:val="22"/>
        </w:rPr>
        <w:t xml:space="preserve"> e  </w:t>
      </w:r>
      <w:hyperlink r:id="rId10" w:history="1">
        <w:r w:rsidR="00231192" w:rsidRPr="00B81CCF">
          <w:rPr>
            <w:rStyle w:val="Hyperlink"/>
            <w:rFonts w:ascii="Times New Roman" w:hAnsi="Times New Roman" w:cs="Times New Roman"/>
            <w:sz w:val="22"/>
            <w:szCs w:val="22"/>
          </w:rPr>
          <w:t>https://transparencia.meriti.rj.gov.br/</w:t>
        </w:r>
      </w:hyperlink>
      <w:r w:rsidR="00672544" w:rsidRPr="00B81CCF">
        <w:rPr>
          <w:rFonts w:ascii="Times New Roman" w:hAnsi="Times New Roman" w:cs="Times New Roman"/>
          <w:sz w:val="22"/>
          <w:szCs w:val="22"/>
        </w:rPr>
        <w:t>.</w:t>
      </w:r>
      <w:r w:rsidR="00231192" w:rsidRPr="00B81CCF">
        <w:rPr>
          <w:rFonts w:ascii="Times New Roman" w:hAnsi="Times New Roman" w:cs="Times New Roman"/>
          <w:sz w:val="22"/>
          <w:szCs w:val="22"/>
        </w:rPr>
        <w:t xml:space="preserve"> </w:t>
      </w:r>
    </w:p>
    <w:p w14:paraId="4567E863" w14:textId="5A24E66C" w:rsidR="00672544" w:rsidRPr="00B81CCF" w:rsidRDefault="00BC3A33"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1554FC" w:rsidRPr="00B81CCF">
        <w:rPr>
          <w:rFonts w:ascii="Times New Roman" w:hAnsi="Times New Roman" w:cs="Times New Roman"/>
          <w:color w:val="auto"/>
          <w:sz w:val="22"/>
          <w:szCs w:val="22"/>
        </w:rPr>
        <w:t>2</w:t>
      </w:r>
      <w:r w:rsidR="00672544" w:rsidRPr="00B81CCF">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4AED17" w14:textId="77777777" w:rsidR="00672544" w:rsidRPr="00B81CCF" w:rsidRDefault="00672544" w:rsidP="0077334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5B765E00" w14:textId="311094A9" w:rsidR="00672544" w:rsidRPr="00B81CCF" w:rsidRDefault="00884296"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eastAsia="Calibri" w:hAnsi="Times New Roman" w:cs="Times New Roman"/>
          <w:sz w:val="22"/>
          <w:szCs w:val="22"/>
          <w:lang w:eastAsia="en-US"/>
        </w:rPr>
        <w:t>3</w:t>
      </w:r>
      <w:r w:rsidR="00672544" w:rsidRPr="00B81CCF">
        <w:rPr>
          <w:rFonts w:ascii="Times New Roman" w:eastAsia="Calibri" w:hAnsi="Times New Roman" w:cs="Times New Roman"/>
          <w:sz w:val="22"/>
          <w:szCs w:val="22"/>
          <w:lang w:eastAsia="en-US"/>
        </w:rPr>
        <w:t>.</w:t>
      </w:r>
      <w:r w:rsidR="00142B7E" w:rsidRPr="00B81CCF">
        <w:rPr>
          <w:rFonts w:ascii="Times New Roman" w:eastAsia="Calibri" w:hAnsi="Times New Roman" w:cs="Times New Roman"/>
          <w:sz w:val="22"/>
          <w:szCs w:val="22"/>
          <w:lang w:eastAsia="en-US"/>
        </w:rPr>
        <w:t>3</w:t>
      </w:r>
      <w:r w:rsidR="00B86D6A" w:rsidRPr="00B81CCF">
        <w:rPr>
          <w:rFonts w:ascii="Times New Roman" w:eastAsia="Calibri" w:hAnsi="Times New Roman" w:cs="Times New Roman"/>
          <w:sz w:val="22"/>
          <w:szCs w:val="22"/>
          <w:lang w:eastAsia="en-US"/>
        </w:rPr>
        <w:t xml:space="preserve"> - </w:t>
      </w:r>
      <w:r w:rsidR="00672544" w:rsidRPr="00B81CCF">
        <w:rPr>
          <w:rFonts w:ascii="Times New Roman" w:hAnsi="Times New Roman" w:cs="Times New Roman"/>
          <w:color w:val="auto"/>
          <w:sz w:val="22"/>
          <w:szCs w:val="22"/>
        </w:rPr>
        <w:t xml:space="preserve">É de responsabilidade do cadastrado conferir a exatidão dos seus dados cadastrais no Sistema relacionado neste item </w:t>
      </w:r>
      <w:r w:rsidR="00B5490F"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67010D40" w14:textId="29E538B1" w:rsidR="00672544" w:rsidRPr="00B81CCF" w:rsidRDefault="00884296"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lastRenderedPageBreak/>
        <w:t>3</w:t>
      </w:r>
      <w:r w:rsidR="00672544" w:rsidRPr="00B81CCF">
        <w:rPr>
          <w:rFonts w:ascii="Times New Roman" w:hAnsi="Times New Roman" w:cs="Times New Roman"/>
          <w:color w:val="auto"/>
          <w:sz w:val="22"/>
          <w:szCs w:val="22"/>
        </w:rPr>
        <w:t>.</w:t>
      </w:r>
      <w:r w:rsidR="00142B7E" w:rsidRPr="00B81CCF">
        <w:rPr>
          <w:rFonts w:ascii="Times New Roman" w:hAnsi="Times New Roman" w:cs="Times New Roman"/>
          <w:color w:val="auto"/>
          <w:sz w:val="22"/>
          <w:szCs w:val="22"/>
        </w:rPr>
        <w:t>4</w:t>
      </w:r>
      <w:r w:rsidR="00B86D6A" w:rsidRPr="00B81CCF">
        <w:rPr>
          <w:rFonts w:ascii="Times New Roman" w:hAnsi="Times New Roman" w:cs="Times New Roman"/>
          <w:color w:val="auto"/>
          <w:sz w:val="22"/>
          <w:szCs w:val="22"/>
        </w:rPr>
        <w:t>- A</w:t>
      </w:r>
      <w:r w:rsidR="00672544" w:rsidRPr="00B81CCF">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B81CCF">
        <w:rPr>
          <w:rFonts w:ascii="Times New Roman" w:hAnsi="Times New Roman" w:cs="Times New Roman"/>
          <w:color w:val="auto"/>
          <w:sz w:val="22"/>
          <w:szCs w:val="22"/>
        </w:rPr>
        <w:t xml:space="preserve">, exceto se o </w:t>
      </w:r>
      <w:r w:rsidR="00034008" w:rsidRPr="00B81CCF">
        <w:rPr>
          <w:rFonts w:ascii="Times New Roman" w:hAnsi="Times New Roman" w:cs="Times New Roman"/>
          <w:color w:val="auto"/>
          <w:sz w:val="22"/>
          <w:szCs w:val="22"/>
        </w:rPr>
        <w:t>Pregoeiro</w:t>
      </w:r>
      <w:r w:rsidR="004501CD" w:rsidRPr="00B81CCF">
        <w:rPr>
          <w:rFonts w:ascii="Times New Roman" w:hAnsi="Times New Roman" w:cs="Times New Roman"/>
          <w:color w:val="auto"/>
          <w:sz w:val="22"/>
          <w:szCs w:val="22"/>
        </w:rPr>
        <w:t>, em consulta aos sítios eletrônicos oficiais de órgãos e entidades emissores de certidões, lograr êxito em encontrar a(s) certidão(ões) válida(s).</w:t>
      </w:r>
    </w:p>
    <w:p w14:paraId="2E6635A1" w14:textId="37159BBD" w:rsidR="00672544" w:rsidRPr="00B81CCF" w:rsidRDefault="00884296"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6C0561" w:rsidRPr="00B81CCF">
        <w:rPr>
          <w:rFonts w:ascii="Times New Roman" w:hAnsi="Times New Roman" w:cs="Times New Roman"/>
          <w:color w:val="auto"/>
          <w:sz w:val="22"/>
          <w:szCs w:val="22"/>
        </w:rPr>
        <w:t>5</w:t>
      </w:r>
      <w:r w:rsidR="00B86D6A" w:rsidRPr="00B81CCF">
        <w:rPr>
          <w:rFonts w:ascii="Times New Roman" w:hAnsi="Times New Roman" w:cs="Times New Roman"/>
          <w:color w:val="auto"/>
          <w:sz w:val="22"/>
          <w:szCs w:val="22"/>
        </w:rPr>
        <w:t xml:space="preserve"> - No</w:t>
      </w:r>
      <w:r w:rsidR="00672544" w:rsidRPr="00B81CCF">
        <w:rPr>
          <w:rFonts w:ascii="Times New Roman" w:hAnsi="Times New Roman" w:cs="Times New Roman"/>
          <w:color w:val="auto"/>
          <w:sz w:val="22"/>
          <w:szCs w:val="22"/>
        </w:rPr>
        <w:t xml:space="preserve"> presente processo licitatório não h</w:t>
      </w:r>
      <w:r w:rsidR="004C31BE">
        <w:rPr>
          <w:rFonts w:ascii="Times New Roman" w:hAnsi="Times New Roman" w:cs="Times New Roman"/>
          <w:color w:val="auto"/>
          <w:sz w:val="22"/>
          <w:szCs w:val="22"/>
        </w:rPr>
        <w:t>averá</w:t>
      </w:r>
      <w:r w:rsidR="00672544" w:rsidRPr="00B81CCF">
        <w:rPr>
          <w:rFonts w:ascii="Times New Roman" w:hAnsi="Times New Roman" w:cs="Times New Roman"/>
          <w:color w:val="auto"/>
          <w:sz w:val="22"/>
          <w:szCs w:val="22"/>
        </w:rPr>
        <w:t xml:space="preserve"> participação de microempresas e empresas de pequeno porte</w:t>
      </w:r>
      <w:r w:rsidR="00F96135" w:rsidRPr="00B81CCF">
        <w:rPr>
          <w:rStyle w:val="Hyperlink"/>
          <w:rFonts w:ascii="Times New Roman" w:hAnsi="Times New Roman" w:cs="Times New Roman"/>
          <w:color w:val="auto"/>
          <w:sz w:val="22"/>
          <w:szCs w:val="22"/>
          <w:u w:val="none"/>
        </w:rPr>
        <w:t>.</w:t>
      </w:r>
    </w:p>
    <w:p w14:paraId="2224321D" w14:textId="77777777" w:rsidR="00672544" w:rsidRPr="00B81CCF" w:rsidRDefault="00672544" w:rsidP="0077334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61A34718" w14:textId="1BAAA746" w:rsidR="00672544" w:rsidRPr="00B81CCF" w:rsidRDefault="00884296"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2" w:name="_Ref117000692"/>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 xml:space="preserve"> Não poderão </w:t>
      </w:r>
      <w:r w:rsidR="00B46A43" w:rsidRPr="00B81CCF">
        <w:rPr>
          <w:rFonts w:ascii="Times New Roman" w:hAnsi="Times New Roman" w:cs="Times New Roman"/>
          <w:color w:val="auto"/>
          <w:sz w:val="22"/>
          <w:szCs w:val="22"/>
        </w:rPr>
        <w:t>participar desta</w:t>
      </w:r>
      <w:r w:rsidR="00672544" w:rsidRPr="00B81CCF">
        <w:rPr>
          <w:rFonts w:ascii="Times New Roman" w:hAnsi="Times New Roman" w:cs="Times New Roman"/>
          <w:color w:val="auto"/>
          <w:sz w:val="22"/>
          <w:szCs w:val="22"/>
        </w:rPr>
        <w:t xml:space="preserve"> licitação:</w:t>
      </w:r>
      <w:bookmarkEnd w:id="2"/>
    </w:p>
    <w:p w14:paraId="4FEB4546" w14:textId="1B7D978E" w:rsidR="00672544" w:rsidRPr="00B81CCF" w:rsidRDefault="00B02487" w:rsidP="0077334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3" w:name="_Ref113883338"/>
      <w:r w:rsidRPr="00B81CCF">
        <w:rPr>
          <w:rFonts w:ascii="Times New Roman" w:hAnsi="Times New Roman" w:cs="Times New Roman"/>
        </w:rPr>
        <w:t>3</w:t>
      </w:r>
      <w:r w:rsidR="00672544" w:rsidRPr="00B81CCF">
        <w:rPr>
          <w:rFonts w:ascii="Times New Roman" w:hAnsi="Times New Roman" w:cs="Times New Roman"/>
        </w:rPr>
        <w:t>.</w:t>
      </w:r>
      <w:r w:rsidR="007E2065" w:rsidRPr="00B81CCF">
        <w:rPr>
          <w:rFonts w:ascii="Times New Roman" w:hAnsi="Times New Roman" w:cs="Times New Roman"/>
        </w:rPr>
        <w:t>6</w:t>
      </w:r>
      <w:r w:rsidR="00672544" w:rsidRPr="00B81CCF">
        <w:rPr>
          <w:rFonts w:ascii="Times New Roman" w:hAnsi="Times New Roman" w:cs="Times New Roman"/>
        </w:rPr>
        <w:t>.1 aquele que não atenda às condições deste Edital e seu(s) anexo(s);</w:t>
      </w:r>
    </w:p>
    <w:p w14:paraId="0FCD7B4E" w14:textId="79D10932" w:rsidR="00672544" w:rsidRPr="00B81CCF" w:rsidRDefault="00B02487"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4" w:name="_Ref113883003"/>
      <w:bookmarkStart w:id="5" w:name="_Ref114659912"/>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 xml:space="preserve">.2 </w:t>
      </w:r>
      <w:r w:rsidR="00B930D5" w:rsidRPr="00B81CCF">
        <w:rPr>
          <w:rFonts w:ascii="Times New Roman" w:hAnsi="Times New Roman" w:cs="Times New Roman"/>
          <w:color w:val="auto"/>
          <w:sz w:val="22"/>
          <w:szCs w:val="22"/>
        </w:rPr>
        <w:t>- P</w:t>
      </w:r>
      <w:r w:rsidR="00672544" w:rsidRPr="00B81CCF">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4"/>
    </w:p>
    <w:p w14:paraId="59000FE3"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26E6C46" w14:textId="2AC6AD2D" w:rsidR="00672544" w:rsidRPr="00B81CCF" w:rsidRDefault="00B02487"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 xml:space="preserve">.3 </w:t>
      </w:r>
      <w:r w:rsidR="00B930D5" w:rsidRPr="00B81CCF">
        <w:rPr>
          <w:rFonts w:ascii="Times New Roman" w:hAnsi="Times New Roman" w:cs="Times New Roman"/>
          <w:color w:val="auto"/>
          <w:sz w:val="22"/>
          <w:szCs w:val="22"/>
        </w:rPr>
        <w:t>- A</w:t>
      </w:r>
      <w:r w:rsidR="00672544" w:rsidRPr="00B81CCF">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3"/>
      <w:bookmarkEnd w:id="5"/>
    </w:p>
    <w:p w14:paraId="113CC074"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6" w:name="_Ref114659913"/>
      <w:bookmarkStart w:id="7" w:name="_Ref113883339"/>
    </w:p>
    <w:p w14:paraId="62AFE1E7" w14:textId="2FF7B5EE" w:rsidR="00672544" w:rsidRPr="00B81CCF" w:rsidRDefault="00B02487"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B930D5" w:rsidRPr="00B81CCF">
        <w:rPr>
          <w:rFonts w:ascii="Times New Roman" w:hAnsi="Times New Roman" w:cs="Times New Roman"/>
          <w:color w:val="auto"/>
          <w:sz w:val="22"/>
          <w:szCs w:val="22"/>
        </w:rPr>
        <w:t>.6.4- E</w:t>
      </w:r>
      <w:r w:rsidR="00672544" w:rsidRPr="00B81CCF">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14:paraId="107A4ADD"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E96C1FF" w14:textId="5B9D50B0" w:rsidR="00672544" w:rsidRPr="00B81CCF" w:rsidRDefault="004871A3"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.5</w:t>
      </w:r>
      <w:r w:rsidR="003E7FC0" w:rsidRPr="00B81CCF">
        <w:rPr>
          <w:rFonts w:ascii="Times New Roman" w:hAnsi="Times New Roman" w:cs="Times New Roman"/>
          <w:color w:val="auto"/>
          <w:sz w:val="22"/>
          <w:szCs w:val="22"/>
        </w:rPr>
        <w:t>-</w:t>
      </w:r>
      <w:r w:rsidR="00574176" w:rsidRPr="00B81CCF">
        <w:rPr>
          <w:rFonts w:ascii="Times New Roman" w:hAnsi="Times New Roman" w:cs="Times New Roman"/>
          <w:color w:val="auto"/>
          <w:sz w:val="22"/>
          <w:szCs w:val="22"/>
        </w:rPr>
        <w:t>Aquele</w:t>
      </w:r>
      <w:r w:rsidR="00672544" w:rsidRPr="00B81CCF">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9D38F1"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8" w:name="_Ref113883579"/>
    </w:p>
    <w:p w14:paraId="029E3F36" w14:textId="0E6E3DB8" w:rsidR="00672544" w:rsidRPr="00B81CCF" w:rsidRDefault="004871A3"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.6 empresas controladoras, controladas ou coligadas, nos termos da Lei nº 6.404, de 15 de dezembro de 1976, concorrendo entre si;</w:t>
      </w:r>
      <w:bookmarkEnd w:id="8"/>
    </w:p>
    <w:p w14:paraId="0BEB9CF0"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8F05E02" w14:textId="2BA76621" w:rsidR="00672544" w:rsidRPr="00B81CCF" w:rsidRDefault="004871A3"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.7</w:t>
      </w:r>
      <w:r w:rsidR="00B930D5" w:rsidRPr="00B81CCF">
        <w:rPr>
          <w:rFonts w:ascii="Times New Roman" w:hAnsi="Times New Roman" w:cs="Times New Roman"/>
          <w:color w:val="auto"/>
          <w:sz w:val="22"/>
          <w:szCs w:val="22"/>
        </w:rPr>
        <w:t>- Pessoa</w:t>
      </w:r>
      <w:r w:rsidR="00672544" w:rsidRPr="00B81CCF">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5353BF"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9" w:name="_Ref113962336"/>
    </w:p>
    <w:p w14:paraId="5FC0BFEB" w14:textId="097A2319" w:rsidR="00672544" w:rsidRPr="00B81CCF" w:rsidRDefault="004871A3"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.8</w:t>
      </w:r>
      <w:r w:rsidR="00B930D5" w:rsidRPr="00B81CCF">
        <w:rPr>
          <w:rFonts w:ascii="Times New Roman" w:hAnsi="Times New Roman" w:cs="Times New Roman"/>
          <w:color w:val="auto"/>
          <w:sz w:val="22"/>
          <w:szCs w:val="22"/>
        </w:rPr>
        <w:t xml:space="preserve"> - A</w:t>
      </w:r>
      <w:r w:rsidR="00672544" w:rsidRPr="00B81CCF">
        <w:rPr>
          <w:rFonts w:ascii="Times New Roman" w:hAnsi="Times New Roman" w:cs="Times New Roman"/>
          <w:color w:val="auto"/>
          <w:sz w:val="22"/>
          <w:szCs w:val="22"/>
        </w:rPr>
        <w:t>gente público do órgão ou entidade licitante, na qualidade de pessoa física ou de representante de pessoa jurídica;</w:t>
      </w:r>
      <w:bookmarkEnd w:id="9"/>
    </w:p>
    <w:p w14:paraId="008F8C0B"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DFC242A" w14:textId="108A539D" w:rsidR="00672544" w:rsidRPr="00B81CCF" w:rsidRDefault="00D17871"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lastRenderedPageBreak/>
        <w:t>3</w:t>
      </w:r>
      <w:r w:rsidR="00672544"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 xml:space="preserve">.9 </w:t>
      </w:r>
      <w:r w:rsidR="00B930D5" w:rsidRPr="00B81CCF">
        <w:rPr>
          <w:rFonts w:ascii="Times New Roman" w:hAnsi="Times New Roman" w:cs="Times New Roman"/>
          <w:color w:val="auto"/>
          <w:sz w:val="22"/>
          <w:szCs w:val="22"/>
        </w:rPr>
        <w:t xml:space="preserve">- </w:t>
      </w:r>
      <w:r w:rsidR="00672544" w:rsidRPr="00B81CCF">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00672544" w:rsidRPr="00B81CCF">
          <w:rPr>
            <w:rStyle w:val="Hyperlink"/>
            <w:rFonts w:ascii="Times New Roman" w:hAnsi="Times New Roman" w:cs="Times New Roman"/>
            <w:color w:val="auto"/>
            <w:sz w:val="22"/>
            <w:szCs w:val="22"/>
          </w:rPr>
          <w:t>§ 1º do art. 9º da Lei nº 14.133/2021</w:t>
        </w:r>
      </w:hyperlink>
      <w:r w:rsidR="00672544" w:rsidRPr="00B81CCF">
        <w:rPr>
          <w:rFonts w:ascii="Times New Roman" w:hAnsi="Times New Roman" w:cs="Times New Roman"/>
          <w:color w:val="auto"/>
          <w:sz w:val="22"/>
          <w:szCs w:val="22"/>
        </w:rPr>
        <w:t>;</w:t>
      </w:r>
    </w:p>
    <w:p w14:paraId="6D043280" w14:textId="77777777" w:rsidR="00672544" w:rsidRPr="00B81CCF" w:rsidRDefault="00672544" w:rsidP="0077334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10" w:name="_Hlk154223269"/>
    </w:p>
    <w:p w14:paraId="62D6861F" w14:textId="77777777" w:rsidR="009946BF" w:rsidRPr="00B81CCF" w:rsidRDefault="009946BF" w:rsidP="009946BF">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3.6.10. Fica vedada a participação de cooperativas no presente certame, tendo em vista a natureza do objeto, que envolve a prestação de serviços continuados com gestão operacional, planejamento e controle de escalas de profissionais da área da saúde, exigindo estrutura administrativa e operacional permanente incompatível com o regime cooperativo.</w:t>
      </w:r>
    </w:p>
    <w:p w14:paraId="5AE4333E" w14:textId="77777777" w:rsidR="009946BF" w:rsidRPr="00B81CCF" w:rsidRDefault="009946BF" w:rsidP="009946BF">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F8EC582" w14:textId="77777777" w:rsidR="009946BF" w:rsidRPr="00B81CCF" w:rsidRDefault="009946BF" w:rsidP="009946BF">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3.6.10.1. A vedação prevista neste item aplica-se a qualquer cooperativa de trabalho ou organização de natureza cooperativista, independentemente da forma de constituição ou do objeto social declarado.</w:t>
      </w:r>
    </w:p>
    <w:p w14:paraId="233C1353" w14:textId="77777777" w:rsidR="009946BF" w:rsidRPr="00B81CCF" w:rsidRDefault="009946BF" w:rsidP="009946BF">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52BE1DCF" w14:textId="77777777" w:rsidR="009946BF" w:rsidRPr="00B81CCF" w:rsidRDefault="009946BF" w:rsidP="009946BF">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3.6.10.2. Reitera-se que não será admitida a participação de cooperativas, direta ou indiretamente, inclusive por meio de intermediação, representação ou qualquer outra forma de participação no certame.</w:t>
      </w:r>
    </w:p>
    <w:p w14:paraId="628A730D" w14:textId="77777777" w:rsidR="009946BF" w:rsidRPr="00B81CCF" w:rsidRDefault="009946BF" w:rsidP="009946BF">
      <w:pPr>
        <w:pStyle w:val="Nivel3"/>
        <w:spacing w:beforeLines="120" w:before="288" w:afterLines="120" w:after="288" w:line="288" w:lineRule="auto"/>
        <w:ind w:right="565"/>
        <w:contextualSpacing/>
        <w:rPr>
          <w:rFonts w:ascii="Times New Roman" w:hAnsi="Times New Roman" w:cs="Times New Roman"/>
          <w:color w:val="auto"/>
          <w:sz w:val="22"/>
          <w:szCs w:val="22"/>
        </w:rPr>
      </w:pPr>
    </w:p>
    <w:p w14:paraId="64E91338" w14:textId="746CA64A" w:rsidR="00D61867" w:rsidRPr="00B81CCF" w:rsidRDefault="009946BF" w:rsidP="009946BF">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3.6.10.3. A vedação ora estabelecida visa preservar a adequada execução do objeto contratual, evitar riscos de precarização das relações de trabalho e garantir a plena responsabilização da contratada pela gestão dos serviços.</w:t>
      </w:r>
    </w:p>
    <w:p w14:paraId="66682A4D" w14:textId="77777777" w:rsidR="009946BF" w:rsidRPr="00B81CCF" w:rsidRDefault="009946BF" w:rsidP="009946BF">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5C934028" w14:textId="58EA756C" w:rsidR="00672544" w:rsidRPr="00B81CCF" w:rsidRDefault="00EA2104" w:rsidP="0077334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3</w:t>
      </w:r>
      <w:r w:rsidR="00B5490F" w:rsidRPr="00B81CCF">
        <w:rPr>
          <w:rFonts w:ascii="Times New Roman" w:hAnsi="Times New Roman" w:cs="Times New Roman"/>
          <w:color w:val="auto"/>
          <w:sz w:val="22"/>
          <w:szCs w:val="22"/>
        </w:rPr>
        <w:t>.</w:t>
      </w:r>
      <w:r w:rsidR="007E2065" w:rsidRPr="00B81CCF">
        <w:rPr>
          <w:rFonts w:ascii="Times New Roman" w:hAnsi="Times New Roman" w:cs="Times New Roman"/>
          <w:color w:val="auto"/>
          <w:sz w:val="22"/>
          <w:szCs w:val="22"/>
        </w:rPr>
        <w:t>6</w:t>
      </w:r>
      <w:r w:rsidR="00672544" w:rsidRPr="00B81CCF">
        <w:rPr>
          <w:rFonts w:ascii="Times New Roman" w:hAnsi="Times New Roman" w:cs="Times New Roman"/>
          <w:color w:val="auto"/>
          <w:sz w:val="22"/>
          <w:szCs w:val="22"/>
        </w:rPr>
        <w:t>.11</w:t>
      </w:r>
      <w:r w:rsidR="00B930D5" w:rsidRPr="00B81CCF">
        <w:rPr>
          <w:rFonts w:ascii="Times New Roman" w:hAnsi="Times New Roman" w:cs="Times New Roman"/>
          <w:color w:val="auto"/>
          <w:sz w:val="22"/>
          <w:szCs w:val="22"/>
        </w:rPr>
        <w:t xml:space="preserve"> -</w:t>
      </w:r>
      <w:r w:rsidR="00FB06A6" w:rsidRPr="00B81CCF">
        <w:rPr>
          <w:rFonts w:ascii="Times New Roman" w:hAnsi="Times New Roman" w:cs="Times New Roman"/>
          <w:color w:val="auto"/>
          <w:sz w:val="22"/>
          <w:szCs w:val="22"/>
        </w:rPr>
        <w:t xml:space="preserve"> Fica vedada a participação de empresas reunidas em consórcio.</w:t>
      </w:r>
    </w:p>
    <w:p w14:paraId="51A57A8A" w14:textId="37506534" w:rsidR="004B78D5" w:rsidRPr="00B81CCF" w:rsidRDefault="00B5490F" w:rsidP="004B78D5">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B81CCF">
        <w:rPr>
          <w:rFonts w:ascii="Times New Roman" w:hAnsi="Times New Roman" w:cs="Times New Roman"/>
          <w:color w:val="0D0D0D" w:themeColor="text1" w:themeTint="F2"/>
        </w:rPr>
        <w:t>3</w:t>
      </w:r>
      <w:r w:rsidR="00672544" w:rsidRPr="00B81CCF">
        <w:rPr>
          <w:rFonts w:ascii="Times New Roman" w:hAnsi="Times New Roman" w:cs="Times New Roman"/>
          <w:color w:val="0D0D0D" w:themeColor="text1" w:themeTint="F2"/>
        </w:rPr>
        <w:t>.</w:t>
      </w:r>
      <w:r w:rsidR="007E2065" w:rsidRPr="00B81CCF">
        <w:rPr>
          <w:rFonts w:ascii="Times New Roman" w:hAnsi="Times New Roman" w:cs="Times New Roman"/>
          <w:color w:val="0D0D0D" w:themeColor="text1" w:themeTint="F2"/>
        </w:rPr>
        <w:t>6</w:t>
      </w:r>
      <w:r w:rsidR="00672544" w:rsidRPr="00B81CCF">
        <w:rPr>
          <w:rFonts w:ascii="Times New Roman" w:hAnsi="Times New Roman" w:cs="Times New Roman"/>
          <w:color w:val="0D0D0D" w:themeColor="text1" w:themeTint="F2"/>
        </w:rPr>
        <w:t xml:space="preserve">.11.1 </w:t>
      </w:r>
      <w:r w:rsidR="00B139E1" w:rsidRPr="00B81CCF">
        <w:rPr>
          <w:rFonts w:ascii="Times New Roman" w:hAnsi="Times New Roman" w:cs="Times New Roman"/>
          <w:color w:val="0D0D0D" w:themeColor="text1" w:themeTint="F2"/>
        </w:rPr>
        <w:t>–</w:t>
      </w:r>
      <w:r w:rsidR="00B930D5" w:rsidRPr="00B81CCF">
        <w:rPr>
          <w:rFonts w:ascii="Times New Roman" w:hAnsi="Times New Roman" w:cs="Times New Roman"/>
          <w:color w:val="FF0000"/>
        </w:rPr>
        <w:t xml:space="preserve"> </w:t>
      </w:r>
      <w:r w:rsidR="004B78D5" w:rsidRPr="00B81CCF">
        <w:rPr>
          <w:rFonts w:ascii="Times New Roman" w:eastAsia="Times New Roman" w:hAnsi="Times New Roman" w:cs="Times New Roman"/>
          <w:color w:val="000000"/>
        </w:rPr>
        <w:t>A vedação à participação de empresas em consórcio no presente certame fundamenta-se na natureza do objeto licitado — gestão e operacionalização de escalas de profissionais que atuam na saúde — A gestão de escalas envolve monitoramento contínuo, controle de jornadas, substituições imediatas, ajustes operacionais diários e padronização dos fluxos assistenciais entre diferentes unidades de saúde. Por sua própria natureza, esse conjunto de atividades não comporta divisão de responsabilidades entre empresas consorciadas, sob pena de comprometer a unidade de comando e a eficiência do serviço.</w:t>
      </w:r>
    </w:p>
    <w:p w14:paraId="403A3EED" w14:textId="77777777" w:rsidR="004B78D5" w:rsidRPr="00B81CCF" w:rsidRDefault="004B78D5" w:rsidP="00B139E1">
      <w:pPr>
        <w:pBdr>
          <w:top w:val="nil"/>
          <w:left w:val="nil"/>
          <w:bottom w:val="nil"/>
          <w:right w:val="nil"/>
          <w:between w:val="nil"/>
        </w:pBdr>
        <w:spacing w:after="0" w:line="360" w:lineRule="auto"/>
        <w:jc w:val="both"/>
        <w:rPr>
          <w:rFonts w:ascii="Times New Roman" w:hAnsi="Times New Roman" w:cs="Times New Roman"/>
        </w:rPr>
      </w:pPr>
    </w:p>
    <w:p w14:paraId="21532461" w14:textId="205F6D75" w:rsidR="00EA739B" w:rsidRPr="00B81CCF" w:rsidRDefault="00EA2104" w:rsidP="00EA739B">
      <w:pPr>
        <w:pBdr>
          <w:top w:val="nil"/>
          <w:left w:val="nil"/>
          <w:bottom w:val="nil"/>
          <w:right w:val="nil"/>
          <w:between w:val="nil"/>
        </w:pBdr>
        <w:spacing w:after="0" w:line="360" w:lineRule="auto"/>
        <w:jc w:val="both"/>
        <w:rPr>
          <w:rFonts w:ascii="Times New Roman" w:hAnsi="Times New Roman" w:cs="Times New Roman"/>
        </w:rPr>
      </w:pPr>
      <w:r w:rsidRPr="00B81CCF">
        <w:rPr>
          <w:rFonts w:ascii="Times New Roman" w:hAnsi="Times New Roman" w:cs="Times New Roman"/>
          <w:color w:val="0D0D0D" w:themeColor="text1" w:themeTint="F2"/>
        </w:rPr>
        <w:t>3</w:t>
      </w:r>
      <w:r w:rsidR="00EA739B" w:rsidRPr="00B81CCF">
        <w:rPr>
          <w:rFonts w:ascii="Times New Roman" w:hAnsi="Times New Roman" w:cs="Times New Roman"/>
          <w:color w:val="0D0D0D" w:themeColor="text1" w:themeTint="F2"/>
        </w:rPr>
        <w:t>.6.11.</w:t>
      </w:r>
      <w:r w:rsidR="009420E1" w:rsidRPr="00B81CCF">
        <w:rPr>
          <w:rFonts w:ascii="Times New Roman" w:hAnsi="Times New Roman" w:cs="Times New Roman"/>
          <w:color w:val="0D0D0D" w:themeColor="text1" w:themeTint="F2"/>
        </w:rPr>
        <w:t>2</w:t>
      </w:r>
      <w:r w:rsidR="00EA739B" w:rsidRPr="00B81CCF">
        <w:rPr>
          <w:rFonts w:ascii="Times New Roman" w:hAnsi="Times New Roman" w:cs="Times New Roman"/>
          <w:color w:val="0D0D0D" w:themeColor="text1" w:themeTint="F2"/>
        </w:rPr>
        <w:t xml:space="preserve"> –</w:t>
      </w:r>
      <w:r w:rsidR="00EA739B" w:rsidRPr="00B81CCF">
        <w:rPr>
          <w:rFonts w:ascii="Times New Roman" w:hAnsi="Times New Roman" w:cs="Times New Roman"/>
        </w:rPr>
        <w:t xml:space="preserve"> 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35C5C967" w14:textId="77777777" w:rsidR="004B78D5" w:rsidRPr="00B81CCF" w:rsidRDefault="004B78D5" w:rsidP="00EA739B">
      <w:pPr>
        <w:pBdr>
          <w:top w:val="nil"/>
          <w:left w:val="nil"/>
          <w:bottom w:val="nil"/>
          <w:right w:val="nil"/>
          <w:between w:val="nil"/>
        </w:pBdr>
        <w:spacing w:after="0" w:line="360" w:lineRule="auto"/>
        <w:jc w:val="both"/>
        <w:rPr>
          <w:rFonts w:ascii="Times New Roman" w:hAnsi="Times New Roman" w:cs="Times New Roman"/>
          <w:b/>
          <w:bCs/>
        </w:rPr>
      </w:pPr>
    </w:p>
    <w:p w14:paraId="0DB36A20" w14:textId="77777777" w:rsidR="009946BF" w:rsidRPr="00B81CCF" w:rsidRDefault="00EA739B" w:rsidP="009946BF">
      <w:pPr>
        <w:pBdr>
          <w:top w:val="nil"/>
          <w:left w:val="nil"/>
          <w:bottom w:val="nil"/>
          <w:right w:val="nil"/>
          <w:between w:val="nil"/>
        </w:pBdr>
        <w:spacing w:after="0" w:line="360" w:lineRule="auto"/>
        <w:jc w:val="both"/>
        <w:rPr>
          <w:rFonts w:ascii="Times New Roman" w:hAnsi="Times New Roman" w:cs="Times New Roman"/>
        </w:rPr>
      </w:pPr>
      <w:r w:rsidRPr="00B81CCF">
        <w:rPr>
          <w:rFonts w:ascii="Times New Roman" w:hAnsi="Times New Roman" w:cs="Times New Roman"/>
          <w:color w:val="FF0000"/>
        </w:rPr>
        <w:lastRenderedPageBreak/>
        <w:t xml:space="preserve"> </w:t>
      </w:r>
      <w:r w:rsidR="001E278B" w:rsidRPr="00B81CCF">
        <w:rPr>
          <w:rFonts w:ascii="Times New Roman" w:hAnsi="Times New Roman" w:cs="Times New Roman"/>
          <w:color w:val="212121"/>
        </w:rPr>
        <w:t>3</w:t>
      </w:r>
      <w:r w:rsidR="00B6334A" w:rsidRPr="00B81CCF">
        <w:rPr>
          <w:rFonts w:ascii="Times New Roman" w:hAnsi="Times New Roman" w:cs="Times New Roman"/>
          <w:color w:val="0D0D0D" w:themeColor="text1" w:themeTint="F2"/>
        </w:rPr>
        <w:t>.6.11.</w:t>
      </w:r>
      <w:r w:rsidR="00F53D0A" w:rsidRPr="00B81CCF">
        <w:rPr>
          <w:rFonts w:ascii="Times New Roman" w:hAnsi="Times New Roman" w:cs="Times New Roman"/>
          <w:color w:val="0D0D0D" w:themeColor="text1" w:themeTint="F2"/>
        </w:rPr>
        <w:t>3</w:t>
      </w:r>
      <w:r w:rsidR="00B6334A" w:rsidRPr="00B81CCF">
        <w:rPr>
          <w:rFonts w:ascii="Times New Roman" w:hAnsi="Times New Roman" w:cs="Times New Roman"/>
          <w:color w:val="0D0D0D" w:themeColor="text1" w:themeTint="F2"/>
        </w:rPr>
        <w:t xml:space="preserve"> –</w:t>
      </w:r>
      <w:r w:rsidR="004B78D5" w:rsidRPr="00B81CCF">
        <w:rPr>
          <w:rFonts w:ascii="Times New Roman" w:hAnsi="Times New Roman" w:cs="Times New Roman"/>
        </w:rPr>
        <w:t xml:space="preserve"> Dessa forma, a vedação visa preservar a isonomia entre os concorrentes, ampliar a competitividade e assegurar a economicidade do certame, sem representar qualquer restrição indevida à participação.</w:t>
      </w:r>
    </w:p>
    <w:p w14:paraId="595A121A" w14:textId="77777777" w:rsidR="009946BF" w:rsidRPr="00B81CCF" w:rsidRDefault="009946BF" w:rsidP="009946BF">
      <w:pPr>
        <w:pBdr>
          <w:top w:val="nil"/>
          <w:left w:val="nil"/>
          <w:bottom w:val="nil"/>
          <w:right w:val="nil"/>
          <w:between w:val="nil"/>
        </w:pBdr>
        <w:spacing w:after="0" w:line="360" w:lineRule="auto"/>
        <w:jc w:val="both"/>
        <w:rPr>
          <w:rFonts w:ascii="Times New Roman" w:hAnsi="Times New Roman" w:cs="Times New Roman"/>
        </w:rPr>
      </w:pPr>
    </w:p>
    <w:p w14:paraId="51202C8A" w14:textId="37294C02" w:rsidR="00B6334A" w:rsidRPr="00B81CCF" w:rsidRDefault="009946BF" w:rsidP="009946BF">
      <w:pPr>
        <w:pBdr>
          <w:top w:val="nil"/>
          <w:left w:val="nil"/>
          <w:bottom w:val="nil"/>
          <w:right w:val="nil"/>
          <w:between w:val="nil"/>
        </w:pBdr>
        <w:spacing w:after="0" w:line="360" w:lineRule="auto"/>
        <w:jc w:val="both"/>
        <w:rPr>
          <w:rFonts w:ascii="Times New Roman" w:hAnsi="Times New Roman" w:cs="Times New Roman"/>
        </w:rPr>
      </w:pPr>
      <w:r w:rsidRPr="00B81CCF">
        <w:rPr>
          <w:rFonts w:ascii="Times New Roman" w:hAnsi="Times New Roman" w:cs="Times New Roman"/>
        </w:rPr>
        <w:t>3.6.11.4.</w:t>
      </w:r>
      <w:r w:rsidR="004B78D5" w:rsidRPr="00B81CCF">
        <w:rPr>
          <w:rFonts w:ascii="Times New Roman" w:hAnsi="Times New Roman" w:cs="Times New Roman"/>
        </w:rPr>
        <w:t xml:space="preserve">- </w:t>
      </w:r>
      <w:r w:rsidRPr="00B81CCF">
        <w:rPr>
          <w:rFonts w:ascii="Times New Roman" w:hAnsi="Times New Roman" w:cs="Times New Roman"/>
        </w:rPr>
        <w:t>Reitera-se que não será admitida a participação de cooperativas ou entidades do terceiro setor, tais como fundações, associações, organizações sociais, institutos ou quaisquer entidades sem fins lucrativos.</w:t>
      </w:r>
    </w:p>
    <w:bookmarkEnd w:id="10"/>
    <w:p w14:paraId="0706E795" w14:textId="054F5482" w:rsidR="00672544" w:rsidRPr="00B81CCF" w:rsidRDefault="001E278B"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color w:val="auto"/>
          <w:sz w:val="22"/>
          <w:szCs w:val="22"/>
        </w:rPr>
        <w:t>3</w:t>
      </w:r>
      <w:r w:rsidR="00672544" w:rsidRPr="00B81CCF">
        <w:rPr>
          <w:rFonts w:ascii="Times New Roman" w:hAnsi="Times New Roman" w:cs="Times New Roman"/>
          <w:color w:val="auto"/>
          <w:sz w:val="22"/>
          <w:szCs w:val="22"/>
        </w:rPr>
        <w:t>.</w:t>
      </w:r>
      <w:r w:rsidR="00C93277" w:rsidRPr="00B81CCF">
        <w:rPr>
          <w:rFonts w:ascii="Times New Roman" w:hAnsi="Times New Roman" w:cs="Times New Roman"/>
          <w:color w:val="auto"/>
          <w:sz w:val="22"/>
          <w:szCs w:val="22"/>
        </w:rPr>
        <w:t>7</w:t>
      </w:r>
      <w:r w:rsidR="00B930D5" w:rsidRPr="00B81CCF">
        <w:rPr>
          <w:rFonts w:ascii="Times New Roman" w:hAnsi="Times New Roman" w:cs="Times New Roman"/>
          <w:color w:val="auto"/>
          <w:sz w:val="22"/>
          <w:szCs w:val="22"/>
        </w:rPr>
        <w:t>-</w:t>
      </w:r>
      <w:r w:rsidR="006A2ACD" w:rsidRPr="00B81CCF">
        <w:rPr>
          <w:rFonts w:ascii="Times New Roman" w:hAnsi="Times New Roman" w:cs="Times New Roman"/>
          <w:color w:val="auto"/>
          <w:sz w:val="22"/>
          <w:szCs w:val="22"/>
        </w:rPr>
        <w:t xml:space="preserve"> </w:t>
      </w:r>
      <w:r w:rsidR="00672544" w:rsidRPr="00B81CCF">
        <w:rPr>
          <w:rFonts w:ascii="Times New Roman" w:hAnsi="Times New Roman" w:cs="Times New Roman"/>
          <w:sz w:val="22"/>
          <w:szCs w:val="22"/>
        </w:rPr>
        <w:t xml:space="preserve">O impedimento de que trata o item </w:t>
      </w:r>
      <w:r w:rsidR="002447E9" w:rsidRPr="00B81CCF">
        <w:rPr>
          <w:rFonts w:ascii="Times New Roman" w:hAnsi="Times New Roman" w:cs="Times New Roman"/>
          <w:sz w:val="22"/>
          <w:szCs w:val="22"/>
        </w:rPr>
        <w:t>3</w:t>
      </w:r>
      <w:r w:rsidR="00672544" w:rsidRPr="00B81CCF">
        <w:rPr>
          <w:rFonts w:ascii="Times New Roman" w:hAnsi="Times New Roman" w:cs="Times New Roman"/>
          <w:sz w:val="22"/>
          <w:szCs w:val="22"/>
        </w:rPr>
        <w:t>.</w:t>
      </w:r>
      <w:r w:rsidR="00C93277" w:rsidRPr="00B81CCF">
        <w:rPr>
          <w:rFonts w:ascii="Times New Roman" w:hAnsi="Times New Roman" w:cs="Times New Roman"/>
          <w:sz w:val="22"/>
          <w:szCs w:val="22"/>
        </w:rPr>
        <w:t>6</w:t>
      </w:r>
      <w:r w:rsidR="00672544" w:rsidRPr="00B81CCF">
        <w:rPr>
          <w:rFonts w:ascii="Times New Roman" w:hAnsi="Times New Roman" w:cs="Times New Roman"/>
          <w:sz w:val="22"/>
          <w:szCs w:val="22"/>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EEF634" w14:textId="4D71732C" w:rsidR="00672544" w:rsidRPr="00B81CCF" w:rsidRDefault="0087214A"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11" w:name="art14§4"/>
      <w:bookmarkStart w:id="12" w:name="art14§5"/>
      <w:bookmarkStart w:id="13" w:name="art14§2"/>
      <w:bookmarkEnd w:id="11"/>
      <w:bookmarkEnd w:id="12"/>
      <w:bookmarkEnd w:id="13"/>
      <w:r w:rsidRPr="00B81CCF">
        <w:rPr>
          <w:rFonts w:eastAsia="Calibri"/>
          <w:b/>
          <w:bCs/>
          <w:sz w:val="22"/>
          <w:szCs w:val="22"/>
          <w:lang w:eastAsia="en-US"/>
        </w:rPr>
        <w:t>4</w:t>
      </w:r>
      <w:r w:rsidR="00672544" w:rsidRPr="00B81CCF">
        <w:rPr>
          <w:rFonts w:eastAsia="Calibri"/>
          <w:b/>
          <w:bCs/>
          <w:sz w:val="22"/>
          <w:szCs w:val="22"/>
          <w:lang w:eastAsia="en-US"/>
        </w:rPr>
        <w:t>. DAS DECLARAÇÕES E DA APRESENTAÇÃO DA PROPOSTA</w:t>
      </w:r>
    </w:p>
    <w:p w14:paraId="2067EFC6" w14:textId="325E586B" w:rsidR="00672544" w:rsidRPr="00B81CCF" w:rsidRDefault="0087214A"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.1</w:t>
      </w:r>
      <w:r w:rsidR="003F33C1"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 xml:space="preserve"> Na presente licitação, a fase de habilitação será realizada após as fases de apresentação de propostas e lances e </w:t>
      </w:r>
      <w:r w:rsidR="00940A82" w:rsidRPr="00B81CCF">
        <w:rPr>
          <w:rFonts w:ascii="Times New Roman" w:hAnsi="Times New Roman" w:cs="Times New Roman"/>
          <w:color w:val="auto"/>
          <w:sz w:val="22"/>
          <w:szCs w:val="22"/>
        </w:rPr>
        <w:t>de julgamento</w:t>
      </w:r>
      <w:r w:rsidR="00672544" w:rsidRPr="00B81CCF">
        <w:rPr>
          <w:rFonts w:ascii="Times New Roman" w:hAnsi="Times New Roman" w:cs="Times New Roman"/>
          <w:color w:val="auto"/>
          <w:sz w:val="22"/>
          <w:szCs w:val="22"/>
        </w:rPr>
        <w:t>.</w:t>
      </w:r>
    </w:p>
    <w:p w14:paraId="4E66525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b/>
          <w:bCs/>
          <w:color w:val="FF0000"/>
          <w:sz w:val="22"/>
          <w:szCs w:val="22"/>
        </w:rPr>
      </w:pPr>
    </w:p>
    <w:p w14:paraId="5A4111A0" w14:textId="2867854C" w:rsidR="009E6203" w:rsidRPr="00B81CCF" w:rsidRDefault="0087214A" w:rsidP="009E6203">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4" w:name="_Ref113886867"/>
      <w:r w:rsidRPr="00B81CCF">
        <w:rPr>
          <w:rFonts w:ascii="Times New Roman" w:hAnsi="Times New Roman" w:cs="Times New Roman"/>
          <w:color w:val="212121"/>
          <w:sz w:val="22"/>
          <w:szCs w:val="22"/>
        </w:rPr>
        <w:t>4</w:t>
      </w:r>
      <w:r w:rsidR="00672544" w:rsidRPr="00B81CCF">
        <w:rPr>
          <w:rFonts w:ascii="Times New Roman" w:hAnsi="Times New Roman" w:cs="Times New Roman"/>
          <w:color w:val="212121"/>
          <w:sz w:val="22"/>
          <w:szCs w:val="22"/>
        </w:rPr>
        <w:t>.2</w:t>
      </w:r>
      <w:r w:rsidR="00B930D5" w:rsidRPr="00B81CCF">
        <w:rPr>
          <w:rFonts w:ascii="Times New Roman" w:hAnsi="Times New Roman" w:cs="Times New Roman"/>
          <w:color w:val="212121"/>
          <w:sz w:val="22"/>
          <w:szCs w:val="22"/>
        </w:rPr>
        <w:t xml:space="preserve"> -</w:t>
      </w:r>
      <w:r w:rsidR="00672544" w:rsidRPr="00B81CCF">
        <w:rPr>
          <w:rFonts w:ascii="Times New Roman" w:hAnsi="Times New Roman" w:cs="Times New Roman"/>
          <w:color w:val="212121"/>
          <w:sz w:val="22"/>
          <w:szCs w:val="22"/>
        </w:rPr>
        <w:t xml:space="preserve"> </w:t>
      </w:r>
      <w:r w:rsidR="009E6203" w:rsidRPr="00B81CCF">
        <w:rPr>
          <w:rFonts w:ascii="Times New Roman" w:hAnsi="Times New Roman" w:cs="Times New Roman"/>
          <w:color w:val="auto"/>
          <w:sz w:val="22"/>
          <w:szCs w:val="22"/>
        </w:rPr>
        <w:t xml:space="preserve">Os licitantes encaminharão, exclusivamente por meio do sistema eletrônico </w:t>
      </w:r>
      <w:r w:rsidR="00CE6414" w:rsidRPr="00B81CCF">
        <w:rPr>
          <w:rFonts w:ascii="Times New Roman" w:hAnsi="Times New Roman" w:cs="Times New Roman"/>
          <w:color w:val="auto"/>
          <w:sz w:val="22"/>
          <w:szCs w:val="22"/>
        </w:rPr>
        <w:t>A P</w:t>
      </w:r>
      <w:r w:rsidR="009E6203" w:rsidRPr="00B81CCF">
        <w:rPr>
          <w:rFonts w:ascii="Times New Roman" w:hAnsi="Times New Roman" w:cs="Times New Roman"/>
          <w:color w:val="auto"/>
          <w:sz w:val="22"/>
          <w:szCs w:val="22"/>
        </w:rPr>
        <w:t xml:space="preserve">roposta de </w:t>
      </w:r>
      <w:r w:rsidR="00CE6414" w:rsidRPr="00B81CCF">
        <w:rPr>
          <w:rFonts w:ascii="Times New Roman" w:hAnsi="Times New Roman" w:cs="Times New Roman"/>
          <w:color w:val="auto"/>
          <w:sz w:val="22"/>
          <w:szCs w:val="22"/>
        </w:rPr>
        <w:t>P</w:t>
      </w:r>
      <w:r w:rsidR="009E6203" w:rsidRPr="00B81CCF">
        <w:rPr>
          <w:rFonts w:ascii="Times New Roman" w:hAnsi="Times New Roman" w:cs="Times New Roman"/>
          <w:color w:val="auto"/>
          <w:sz w:val="22"/>
          <w:szCs w:val="22"/>
        </w:rPr>
        <w:t xml:space="preserve">reços juntamente com o comprovante da </w:t>
      </w:r>
      <w:r w:rsidR="009E6203" w:rsidRPr="00B81CCF">
        <w:rPr>
          <w:rFonts w:ascii="Times New Roman" w:hAnsi="Times New Roman" w:cs="Times New Roman"/>
          <w:b/>
          <w:bCs/>
          <w:color w:val="auto"/>
          <w:sz w:val="22"/>
          <w:szCs w:val="22"/>
          <w:u w:val="single"/>
        </w:rPr>
        <w:t>Garantia da Proposta</w:t>
      </w:r>
      <w:r w:rsidR="00053BF3" w:rsidRPr="00B81CCF">
        <w:rPr>
          <w:rFonts w:ascii="Times New Roman" w:hAnsi="Times New Roman" w:cs="Times New Roman"/>
          <w:color w:val="auto"/>
          <w:sz w:val="22"/>
          <w:szCs w:val="22"/>
          <w:u w:val="single"/>
        </w:rPr>
        <w:t xml:space="preserve">, </w:t>
      </w:r>
      <w:r w:rsidR="009E6203" w:rsidRPr="00B81CCF">
        <w:rPr>
          <w:rFonts w:ascii="Times New Roman" w:hAnsi="Times New Roman" w:cs="Times New Roman"/>
          <w:color w:val="auto"/>
          <w:sz w:val="22"/>
          <w:szCs w:val="22"/>
        </w:rPr>
        <w:t xml:space="preserve">por uma das formas estabelecidas no §1º do Artigo nº. 96 da </w:t>
      </w:r>
      <w:r w:rsidR="00FB06A6" w:rsidRPr="00B81CCF">
        <w:rPr>
          <w:rFonts w:ascii="Times New Roman" w:hAnsi="Times New Roman" w:cs="Times New Roman"/>
          <w:color w:val="auto"/>
          <w:sz w:val="22"/>
          <w:szCs w:val="22"/>
        </w:rPr>
        <w:t>Lei nº 14.133/2021</w:t>
      </w:r>
      <w:r w:rsidR="009E6203" w:rsidRPr="00B81CCF">
        <w:rPr>
          <w:rFonts w:ascii="Times New Roman" w:hAnsi="Times New Roman" w:cs="Times New Roman"/>
          <w:color w:val="auto"/>
          <w:sz w:val="22"/>
          <w:szCs w:val="22"/>
        </w:rPr>
        <w:t xml:space="preserve">, </w:t>
      </w:r>
      <w:r w:rsidR="00053BF3" w:rsidRPr="00B81CCF">
        <w:rPr>
          <w:rFonts w:ascii="Times New Roman" w:hAnsi="Times New Roman" w:cs="Times New Roman"/>
          <w:color w:val="auto"/>
          <w:sz w:val="22"/>
          <w:szCs w:val="22"/>
        </w:rPr>
        <w:t>com observância d</w:t>
      </w:r>
      <w:r w:rsidR="009E6203" w:rsidRPr="00B81CCF">
        <w:rPr>
          <w:rFonts w:ascii="Times New Roman" w:hAnsi="Times New Roman" w:cs="Times New Roman"/>
          <w:color w:val="auto"/>
          <w:sz w:val="22"/>
          <w:szCs w:val="22"/>
        </w:rPr>
        <w:t>o critério estabelecido no MODELO DE PROPOSTA – ANEXO II, e de julgamento adotado neste do Edital, até a data e o horário estabelecidos para abertura da sessão pública.</w:t>
      </w:r>
    </w:p>
    <w:p w14:paraId="3884B582" w14:textId="6C03A9D6" w:rsidR="003F3772" w:rsidRPr="00B81CCF" w:rsidRDefault="0087214A" w:rsidP="003F3772">
      <w:pPr>
        <w:spacing w:after="0" w:line="276" w:lineRule="auto"/>
        <w:jc w:val="both"/>
        <w:rPr>
          <w:rFonts w:ascii="Times New Roman" w:eastAsia="Times New Roman" w:hAnsi="Times New Roman" w:cs="Times New Roman"/>
          <w:i/>
          <w:iCs/>
          <w:color w:val="000000"/>
          <w:lang w:eastAsia="pt-BR"/>
        </w:rPr>
      </w:pPr>
      <w:r w:rsidRPr="00B81CCF">
        <w:rPr>
          <w:rFonts w:ascii="Times New Roman" w:hAnsi="Times New Roman" w:cs="Times New Roman"/>
        </w:rPr>
        <w:t>4</w:t>
      </w:r>
      <w:r w:rsidR="003F3772" w:rsidRPr="00B81CCF">
        <w:rPr>
          <w:rFonts w:ascii="Times New Roman" w:hAnsi="Times New Roman" w:cs="Times New Roman"/>
        </w:rPr>
        <w:t>.2.1 -</w:t>
      </w:r>
      <w:r w:rsidR="003F3772" w:rsidRPr="00B81CCF">
        <w:rPr>
          <w:rFonts w:ascii="Times New Roman" w:hAnsi="Times New Roman" w:cs="Times New Roman"/>
          <w:b/>
          <w:bCs/>
        </w:rPr>
        <w:t xml:space="preserve"> Deverá ser apresentada Garantia de Proposta prevista no Artigo 58 da Lei 14.133.2021. </w:t>
      </w:r>
      <w:r w:rsidR="003F3772" w:rsidRPr="00B81CCF">
        <w:rPr>
          <w:rFonts w:ascii="Times New Roman" w:eastAsia="Calibri" w:hAnsi="Times New Roman" w:cs="Times New Roman"/>
          <w:color w:val="000000"/>
          <w:lang w:eastAsia="pt-BR"/>
        </w:rPr>
        <w:t>Comprovante de depósito da quantia equivalente a 1% (um por cento) do valor estimado para objeto. Em caso de Caução em dinheiro deverá ser efetuado por meio de Depósito Bancário no Banco do Brasil, Agência nº 0751-X, Conta Corrente nº 129134-3. FMS-SJM. E no caso das formas de: S</w:t>
      </w:r>
      <w:r w:rsidR="003F3772" w:rsidRPr="00B81CCF">
        <w:rPr>
          <w:rFonts w:ascii="Times New Roman" w:eastAsia="Times New Roman" w:hAnsi="Times New Roman" w:cs="Times New Roman"/>
          <w:i/>
          <w:iCs/>
          <w:color w:val="000000"/>
          <w:lang w:eastAsia="pt-BR"/>
        </w:rPr>
        <w:t>eguro-Garantia; Fiança Bancária ou Título de Capitalização.</w:t>
      </w:r>
    </w:p>
    <w:p w14:paraId="563400B6" w14:textId="0896370F" w:rsidR="003F3772" w:rsidRPr="00B81CCF" w:rsidRDefault="003F3772" w:rsidP="003F3772">
      <w:pPr>
        <w:spacing w:after="0" w:line="276" w:lineRule="auto"/>
        <w:jc w:val="both"/>
        <w:rPr>
          <w:rFonts w:ascii="Times New Roman" w:eastAsia="Calibri" w:hAnsi="Times New Roman" w:cs="Times New Roman"/>
          <w:color w:val="000000"/>
          <w:lang w:eastAsia="pt-BR"/>
        </w:rPr>
      </w:pPr>
      <w:r w:rsidRPr="00B81CCF">
        <w:rPr>
          <w:rFonts w:ascii="Times New Roman" w:eastAsia="Calibri" w:hAnsi="Times New Roman" w:cs="Times New Roman"/>
          <w:color w:val="000000"/>
          <w:lang w:eastAsia="pt-BR"/>
        </w:rPr>
        <w:t>O documento deverá ser emitido em nome da:</w:t>
      </w:r>
      <w:r w:rsidRPr="00B81CCF">
        <w:rPr>
          <w:rFonts w:ascii="Times New Roman" w:hAnsi="Times New Roman" w:cs="Times New Roman"/>
        </w:rPr>
        <w:t xml:space="preserve"> FUNDO MUNICIPAL DE SAÚDE</w:t>
      </w:r>
      <w:r w:rsidRPr="00B81CCF">
        <w:rPr>
          <w:rFonts w:ascii="Times New Roman" w:eastAsia="Calibri" w:hAnsi="Times New Roman" w:cs="Times New Roman"/>
          <w:color w:val="000000"/>
          <w:lang w:eastAsia="pt-BR"/>
        </w:rPr>
        <w:t xml:space="preserve">, CNPJ nº. </w:t>
      </w:r>
      <w:r w:rsidR="00D50E49" w:rsidRPr="00B81CCF">
        <w:rPr>
          <w:rFonts w:ascii="Times New Roman" w:hAnsi="Times New Roman" w:cs="Times New Roman"/>
        </w:rPr>
        <w:t>10.435.993/0001-88</w:t>
      </w:r>
      <w:r w:rsidR="00E26FC1" w:rsidRPr="00B81CCF">
        <w:rPr>
          <w:rFonts w:ascii="Times New Roman" w:hAnsi="Times New Roman" w:cs="Times New Roman"/>
        </w:rPr>
        <w:t>,</w:t>
      </w:r>
      <w:r w:rsidRPr="00B81CCF">
        <w:rPr>
          <w:rFonts w:ascii="Times New Roman" w:hAnsi="Times New Roman" w:cs="Times New Roman"/>
        </w:rPr>
        <w:t xml:space="preserve"> </w:t>
      </w:r>
      <w:r w:rsidRPr="00B81CCF">
        <w:rPr>
          <w:rFonts w:ascii="Times New Roman" w:eastAsia="Calibri" w:hAnsi="Times New Roman" w:cs="Times New Roman"/>
          <w:color w:val="000000"/>
          <w:lang w:eastAsia="pt-BR"/>
        </w:rPr>
        <w:t>Endereço: Av. Presidente Lincoln s/n°.- Jardim Meriti-São João de Meriti – RJ;</w:t>
      </w:r>
    </w:p>
    <w:p w14:paraId="1E42EE03" w14:textId="40120942" w:rsidR="00672544" w:rsidRPr="00B81CCF" w:rsidRDefault="0087214A"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5" w:name="_Ref113968921"/>
      <w:bookmarkEnd w:id="14"/>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.3</w:t>
      </w:r>
      <w:r w:rsidR="00B930D5"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 xml:space="preserve"> No cadastramento da proposta inicial, o licitante declarará, em campo próprio do sistema, que:</w:t>
      </w:r>
      <w:bookmarkEnd w:id="15"/>
    </w:p>
    <w:p w14:paraId="08B1B0F3" w14:textId="25CF9A2E" w:rsidR="00672544" w:rsidRPr="00B81CCF" w:rsidRDefault="0087214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.3.1</w:t>
      </w:r>
      <w:r w:rsidR="00B930D5" w:rsidRPr="00B81CCF">
        <w:rPr>
          <w:rFonts w:ascii="Times New Roman" w:hAnsi="Times New Roman" w:cs="Times New Roman"/>
          <w:color w:val="auto"/>
          <w:sz w:val="22"/>
          <w:szCs w:val="22"/>
        </w:rPr>
        <w:t xml:space="preserve"> -</w:t>
      </w:r>
      <w:r w:rsidR="005F7061" w:rsidRPr="00B81CCF">
        <w:rPr>
          <w:rFonts w:ascii="Times New Roman" w:hAnsi="Times New Roman" w:cs="Times New Roman"/>
          <w:color w:val="auto"/>
          <w:sz w:val="22"/>
          <w:szCs w:val="22"/>
        </w:rPr>
        <w:t xml:space="preserve">Declaro que </w:t>
      </w:r>
      <w:r w:rsidR="00CA0D54" w:rsidRPr="00B81CCF">
        <w:rPr>
          <w:rFonts w:ascii="Times New Roman" w:hAnsi="Times New Roman" w:cs="Times New Roman"/>
          <w:color w:val="auto"/>
          <w:sz w:val="22"/>
          <w:szCs w:val="22"/>
        </w:rPr>
        <w:t>est</w:t>
      </w:r>
      <w:r w:rsidR="005F7061" w:rsidRPr="00B81CCF">
        <w:rPr>
          <w:rFonts w:ascii="Times New Roman" w:hAnsi="Times New Roman" w:cs="Times New Roman"/>
          <w:color w:val="auto"/>
          <w:sz w:val="22"/>
          <w:szCs w:val="22"/>
        </w:rPr>
        <w:t>ou</w:t>
      </w:r>
      <w:r w:rsidR="00CA0D54" w:rsidRPr="00B81CCF">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23DE152C" w14:textId="77777777" w:rsidR="00CA0D54" w:rsidRPr="00B81CCF" w:rsidRDefault="00CA0D5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9DF09FC" w14:textId="38A454DF" w:rsidR="00CA0D54" w:rsidRPr="00B81CCF" w:rsidRDefault="0087214A"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CA0D54" w:rsidRPr="00B81CCF">
        <w:rPr>
          <w:rFonts w:ascii="Times New Roman" w:hAnsi="Times New Roman" w:cs="Times New Roman"/>
          <w:color w:val="auto"/>
          <w:sz w:val="22"/>
          <w:szCs w:val="22"/>
        </w:rPr>
        <w:t>.3.2</w:t>
      </w:r>
      <w:r w:rsidR="00B930D5" w:rsidRPr="00B81CCF">
        <w:rPr>
          <w:rFonts w:ascii="Times New Roman" w:hAnsi="Times New Roman" w:cs="Times New Roman"/>
          <w:color w:val="auto"/>
          <w:sz w:val="22"/>
          <w:szCs w:val="22"/>
        </w:rPr>
        <w:t xml:space="preserve"> -</w:t>
      </w:r>
      <w:r w:rsidR="00CA0D54" w:rsidRPr="00B81CCF">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C8EC996" w14:textId="77777777" w:rsidR="00CA0D54" w:rsidRPr="00B81CCF" w:rsidRDefault="00CA0D5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CD84C72" w14:textId="05F55729" w:rsidR="00672544" w:rsidRPr="00B81CCF" w:rsidRDefault="0059688C"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.3.</w:t>
      </w:r>
      <w:r w:rsidR="00CA0D54" w:rsidRPr="00B81CCF">
        <w:rPr>
          <w:rFonts w:ascii="Times New Roman" w:hAnsi="Times New Roman" w:cs="Times New Roman"/>
          <w:color w:val="auto"/>
          <w:sz w:val="22"/>
          <w:szCs w:val="22"/>
        </w:rPr>
        <w:t>3</w:t>
      </w:r>
      <w:r w:rsidR="00B930D5" w:rsidRPr="00B81CCF">
        <w:rPr>
          <w:rFonts w:ascii="Times New Roman" w:hAnsi="Times New Roman" w:cs="Times New Roman"/>
          <w:color w:val="auto"/>
          <w:sz w:val="22"/>
          <w:szCs w:val="22"/>
        </w:rPr>
        <w:t xml:space="preserve"> - </w:t>
      </w:r>
      <w:r w:rsidR="00CA0D54" w:rsidRPr="00B81CCF">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B81CCF">
        <w:rPr>
          <w:rFonts w:ascii="Times New Roman" w:hAnsi="Times New Roman" w:cs="Times New Roman"/>
          <w:sz w:val="22"/>
          <w:szCs w:val="22"/>
        </w:rPr>
        <w:t xml:space="preserve"> data de entrega das propostas – Declaração de proposta econômica;</w:t>
      </w:r>
    </w:p>
    <w:p w14:paraId="00F979CD"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16" w:name="_Hlk154224321"/>
    </w:p>
    <w:p w14:paraId="7DC24C6A" w14:textId="756CAED8" w:rsidR="00672544" w:rsidRPr="00B81CCF" w:rsidRDefault="0059688C"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4</w:t>
      </w:r>
      <w:r w:rsidR="00672544" w:rsidRPr="00B81CCF">
        <w:rPr>
          <w:rFonts w:ascii="Times New Roman" w:hAnsi="Times New Roman" w:cs="Times New Roman"/>
          <w:sz w:val="22"/>
          <w:szCs w:val="22"/>
        </w:rPr>
        <w:t>.3.</w:t>
      </w:r>
      <w:r w:rsidR="005F7061" w:rsidRPr="00B81CCF">
        <w:rPr>
          <w:rFonts w:ascii="Times New Roman" w:hAnsi="Times New Roman" w:cs="Times New Roman"/>
          <w:sz w:val="22"/>
          <w:szCs w:val="22"/>
        </w:rPr>
        <w:t>4</w:t>
      </w:r>
      <w:r w:rsidR="004E78D2" w:rsidRPr="00B81CCF">
        <w:rPr>
          <w:rFonts w:ascii="Times New Roman" w:hAnsi="Times New Roman" w:cs="Times New Roman"/>
          <w:sz w:val="22"/>
          <w:szCs w:val="22"/>
        </w:rPr>
        <w:t xml:space="preserve"> - </w:t>
      </w:r>
      <w:r w:rsidR="005F7061" w:rsidRPr="00B81CCF">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585F6C" w:rsidRPr="00B81CCF">
        <w:rPr>
          <w:rFonts w:ascii="Times New Roman" w:hAnsi="Times New Roman" w:cs="Times New Roman"/>
          <w:sz w:val="22"/>
          <w:szCs w:val="22"/>
        </w:rPr>
        <w:t xml:space="preserve"> </w:t>
      </w:r>
      <w:r w:rsidR="005F7061" w:rsidRPr="00B81CCF">
        <w:rPr>
          <w:rFonts w:ascii="Times New Roman" w:hAnsi="Times New Roman" w:cs="Times New Roman"/>
          <w:sz w:val="22"/>
          <w:szCs w:val="22"/>
        </w:rPr>
        <w:t>Empreg</w:t>
      </w:r>
      <w:r w:rsidR="00B86D6A" w:rsidRPr="00B81CCF">
        <w:rPr>
          <w:rFonts w:ascii="Times New Roman" w:hAnsi="Times New Roman" w:cs="Times New Roman"/>
          <w:sz w:val="22"/>
          <w:szCs w:val="22"/>
        </w:rPr>
        <w:t>a</w:t>
      </w:r>
      <w:r w:rsidR="005F7061" w:rsidRPr="00B81CCF">
        <w:rPr>
          <w:rFonts w:ascii="Times New Roman" w:hAnsi="Times New Roman" w:cs="Times New Roman"/>
          <w:sz w:val="22"/>
          <w:szCs w:val="22"/>
        </w:rPr>
        <w:t xml:space="preserve"> de menores.</w:t>
      </w:r>
    </w:p>
    <w:bookmarkEnd w:id="16"/>
    <w:p w14:paraId="21FA7F63"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1F5C82B" w14:textId="75CB0E8A" w:rsidR="00672544" w:rsidRPr="00B81CCF" w:rsidRDefault="0059688C"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.3.</w:t>
      </w:r>
      <w:r w:rsidR="005F7061" w:rsidRPr="00B81CCF">
        <w:rPr>
          <w:rFonts w:ascii="Times New Roman" w:hAnsi="Times New Roman" w:cs="Times New Roman"/>
          <w:color w:val="auto"/>
          <w:sz w:val="22"/>
          <w:szCs w:val="22"/>
        </w:rPr>
        <w:t>5</w:t>
      </w:r>
      <w:r w:rsidR="004E78D2" w:rsidRPr="00B81CCF">
        <w:rPr>
          <w:rFonts w:ascii="Times New Roman" w:hAnsi="Times New Roman" w:cs="Times New Roman"/>
          <w:color w:val="auto"/>
          <w:sz w:val="22"/>
          <w:szCs w:val="22"/>
        </w:rPr>
        <w:t xml:space="preserve"> - </w:t>
      </w:r>
      <w:r w:rsidR="005F7061" w:rsidRPr="00B81CCF">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585F6C" w:rsidRPr="00B81CCF">
        <w:rPr>
          <w:rFonts w:ascii="Times New Roman" w:hAnsi="Times New Roman" w:cs="Times New Roman"/>
          <w:color w:val="auto"/>
          <w:sz w:val="22"/>
          <w:szCs w:val="22"/>
        </w:rPr>
        <w:t xml:space="preserve"> </w:t>
      </w:r>
      <w:r w:rsidR="005F7061" w:rsidRPr="00B81CCF">
        <w:rPr>
          <w:rFonts w:ascii="Times New Roman" w:hAnsi="Times New Roman" w:cs="Times New Roman"/>
          <w:color w:val="auto"/>
          <w:sz w:val="22"/>
          <w:szCs w:val="22"/>
        </w:rPr>
        <w:t>Empreg</w:t>
      </w:r>
      <w:r w:rsidR="00B86D6A" w:rsidRPr="00B81CCF">
        <w:rPr>
          <w:rFonts w:ascii="Times New Roman" w:hAnsi="Times New Roman" w:cs="Times New Roman"/>
          <w:color w:val="auto"/>
          <w:sz w:val="22"/>
          <w:szCs w:val="22"/>
        </w:rPr>
        <w:t>o</w:t>
      </w:r>
      <w:r w:rsidR="005F7061" w:rsidRPr="00B81CCF">
        <w:rPr>
          <w:rFonts w:ascii="Times New Roman" w:hAnsi="Times New Roman" w:cs="Times New Roman"/>
          <w:color w:val="auto"/>
          <w:sz w:val="22"/>
          <w:szCs w:val="22"/>
        </w:rPr>
        <w:t xml:space="preserve"> de trabalho degradante;</w:t>
      </w:r>
    </w:p>
    <w:p w14:paraId="6D0CCCDF" w14:textId="77777777" w:rsidR="00CD4208" w:rsidRPr="00B81CCF" w:rsidRDefault="00CD4208"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F1C6A25" w14:textId="4B0B2A4D" w:rsidR="00672544" w:rsidRPr="00B81CCF" w:rsidRDefault="0059688C"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.3.</w:t>
      </w:r>
      <w:r w:rsidR="005F7061" w:rsidRPr="00B81CCF">
        <w:rPr>
          <w:rFonts w:ascii="Times New Roman" w:hAnsi="Times New Roman" w:cs="Times New Roman"/>
          <w:color w:val="auto"/>
          <w:sz w:val="22"/>
          <w:szCs w:val="22"/>
        </w:rPr>
        <w:t>6</w:t>
      </w:r>
      <w:r w:rsidR="004E78D2" w:rsidRPr="00B81CCF">
        <w:rPr>
          <w:rFonts w:ascii="Times New Roman" w:hAnsi="Times New Roman" w:cs="Times New Roman"/>
          <w:color w:val="auto"/>
          <w:sz w:val="22"/>
          <w:szCs w:val="22"/>
        </w:rPr>
        <w:t xml:space="preserve"> - </w:t>
      </w:r>
      <w:r w:rsidR="005F7061" w:rsidRPr="00B81CCF">
        <w:rPr>
          <w:rFonts w:ascii="Times New Roman" w:hAnsi="Times New Roman" w:cs="Times New Roman"/>
          <w:color w:val="auto"/>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2020CCE8"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7" w:name="_Hlk154224365"/>
    </w:p>
    <w:p w14:paraId="2561B45A" w14:textId="114390F4" w:rsidR="00CA7907" w:rsidRPr="00B81CCF" w:rsidRDefault="0059688C"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.3.</w:t>
      </w:r>
      <w:r w:rsidR="005F7061" w:rsidRPr="00B81CCF">
        <w:rPr>
          <w:rFonts w:ascii="Times New Roman" w:hAnsi="Times New Roman" w:cs="Times New Roman"/>
          <w:color w:val="auto"/>
          <w:sz w:val="22"/>
          <w:szCs w:val="22"/>
        </w:rPr>
        <w:t>7</w:t>
      </w:r>
      <w:r w:rsidR="004E78D2" w:rsidRPr="00B81CCF">
        <w:rPr>
          <w:rFonts w:ascii="Times New Roman" w:hAnsi="Times New Roman" w:cs="Times New Roman"/>
          <w:color w:val="auto"/>
          <w:sz w:val="22"/>
          <w:szCs w:val="22"/>
        </w:rPr>
        <w:t xml:space="preserve"> - </w:t>
      </w:r>
      <w:r w:rsidR="005F7061" w:rsidRPr="00B81CCF">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18" w:name="_Hlk154224840"/>
      <w:bookmarkEnd w:id="17"/>
      <w:r w:rsidR="005F7061" w:rsidRPr="00B81CCF">
        <w:rPr>
          <w:rFonts w:ascii="Times New Roman" w:hAnsi="Times New Roman" w:cs="Times New Roman"/>
          <w:sz w:val="22"/>
          <w:szCs w:val="22"/>
        </w:rPr>
        <w:t>.</w:t>
      </w:r>
    </w:p>
    <w:p w14:paraId="56D3E7E8" w14:textId="2247E52C" w:rsidR="00672544" w:rsidRPr="00B81CCF" w:rsidRDefault="0052613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9" w:name="_Hlk154225179"/>
      <w:bookmarkEnd w:id="18"/>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.4</w:t>
      </w:r>
      <w:r w:rsidR="004E78D2"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 xml:space="preserve"> A falsidade das declarações </w:t>
      </w:r>
      <w:r w:rsidR="00FB06A6" w:rsidRPr="00B81CCF">
        <w:rPr>
          <w:rFonts w:ascii="Times New Roman" w:hAnsi="Times New Roman" w:cs="Times New Roman"/>
          <w:color w:val="auto"/>
          <w:sz w:val="22"/>
          <w:szCs w:val="22"/>
        </w:rPr>
        <w:t>previstas neste item</w:t>
      </w:r>
      <w:r w:rsidR="00672544" w:rsidRPr="00B81CCF">
        <w:rPr>
          <w:rFonts w:ascii="Times New Roman" w:hAnsi="Times New Roman" w:cs="Times New Roman"/>
          <w:color w:val="auto"/>
          <w:sz w:val="22"/>
          <w:szCs w:val="22"/>
        </w:rPr>
        <w:t xml:space="preserve"> sujeitará o licitante na desclassificação da sua proposta e às sanções previstas na </w:t>
      </w:r>
      <w:hyperlink r:id="rId12" w:history="1">
        <w:r w:rsidR="00672544" w:rsidRPr="00B81CCF">
          <w:rPr>
            <w:rStyle w:val="Hyperlink"/>
            <w:rFonts w:ascii="Times New Roman" w:hAnsi="Times New Roman" w:cs="Times New Roman"/>
            <w:color w:val="auto"/>
            <w:sz w:val="22"/>
            <w:szCs w:val="22"/>
          </w:rPr>
          <w:t>Lei nº 14.133/2021</w:t>
        </w:r>
      </w:hyperlink>
      <w:r w:rsidR="00672544" w:rsidRPr="00B81CCF">
        <w:rPr>
          <w:rFonts w:ascii="Times New Roman" w:hAnsi="Times New Roman" w:cs="Times New Roman"/>
          <w:color w:val="auto"/>
          <w:sz w:val="22"/>
          <w:szCs w:val="22"/>
        </w:rPr>
        <w:t xml:space="preserve"> e neste Edital.</w:t>
      </w:r>
    </w:p>
    <w:bookmarkEnd w:id="19"/>
    <w:p w14:paraId="1A749962"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62CFFE0" w14:textId="72202CB7" w:rsidR="00672544" w:rsidRPr="00B81CCF" w:rsidRDefault="0052613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.5</w:t>
      </w:r>
      <w:r w:rsidR="004E78D2" w:rsidRPr="00B81CCF">
        <w:rPr>
          <w:rFonts w:ascii="Times New Roman" w:hAnsi="Times New Roman" w:cs="Times New Roman"/>
          <w:color w:val="auto"/>
          <w:sz w:val="22"/>
          <w:szCs w:val="22"/>
        </w:rPr>
        <w:t xml:space="preserve"> - Não</w:t>
      </w:r>
      <w:r w:rsidR="00672544" w:rsidRPr="00B81CCF">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0760DB7E"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9D11D35" w14:textId="2760A18C" w:rsidR="00672544" w:rsidRPr="00B81CCF" w:rsidRDefault="0052613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.6</w:t>
      </w:r>
      <w:r w:rsidR="004E78D2"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65A4914"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0B26166" w14:textId="5C90F29A" w:rsidR="00672544" w:rsidRPr="00B81CCF" w:rsidRDefault="0052613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lastRenderedPageBreak/>
        <w:t>4</w:t>
      </w:r>
      <w:r w:rsidR="00672544" w:rsidRPr="00B81CCF">
        <w:rPr>
          <w:rFonts w:ascii="Times New Roman" w:hAnsi="Times New Roman" w:cs="Times New Roman"/>
          <w:color w:val="auto"/>
          <w:sz w:val="22"/>
          <w:szCs w:val="22"/>
        </w:rPr>
        <w:t>.7</w:t>
      </w:r>
      <w:r w:rsidR="004E78D2" w:rsidRPr="00B81CCF">
        <w:rPr>
          <w:rFonts w:ascii="Times New Roman" w:hAnsi="Times New Roman" w:cs="Times New Roman"/>
          <w:color w:val="auto"/>
          <w:sz w:val="22"/>
          <w:szCs w:val="22"/>
        </w:rPr>
        <w:t>-</w:t>
      </w:r>
      <w:r w:rsidR="00672544" w:rsidRPr="00B81CCF">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4F7DCA"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2999244" w14:textId="0F1F7AAE" w:rsidR="00672544" w:rsidRPr="00B81CCF" w:rsidRDefault="00526132"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4</w:t>
      </w:r>
      <w:r w:rsidR="00672544" w:rsidRPr="00B81CCF">
        <w:rPr>
          <w:rFonts w:ascii="Times New Roman" w:hAnsi="Times New Roman" w:cs="Times New Roman"/>
          <w:color w:val="auto"/>
          <w:sz w:val="22"/>
          <w:szCs w:val="22"/>
        </w:rPr>
        <w:t>.8 O licitante deverá comunicar imediatamente ao provedor do sistema qualquer acontecimento que possa comprometer o sigilo ou a segurança, para imediato bloqueio de acesso.</w:t>
      </w:r>
    </w:p>
    <w:p w14:paraId="788CF30C" w14:textId="50930D02" w:rsidR="00672544" w:rsidRPr="00B81CCF" w:rsidRDefault="00FF795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5</w:t>
      </w:r>
      <w:r w:rsidR="00672544" w:rsidRPr="00B81CCF">
        <w:rPr>
          <w:rFonts w:eastAsia="Calibri"/>
          <w:b/>
          <w:bCs/>
          <w:sz w:val="22"/>
          <w:szCs w:val="22"/>
          <w:lang w:eastAsia="en-US"/>
        </w:rPr>
        <w:t>. DO PREENCHIMENTO DA PROPOSTA</w:t>
      </w:r>
    </w:p>
    <w:p w14:paraId="525503FA" w14:textId="6BD1D5DE" w:rsidR="00672544" w:rsidRPr="00B81CCF" w:rsidRDefault="00FF7955" w:rsidP="00773349">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B81CCF">
        <w:rPr>
          <w:rFonts w:ascii="Times New Roman" w:hAnsi="Times New Roman" w:cs="Times New Roman"/>
          <w:sz w:val="22"/>
          <w:szCs w:val="22"/>
        </w:rPr>
        <w:t>5</w:t>
      </w:r>
      <w:r w:rsidR="00672544" w:rsidRPr="00B81CCF">
        <w:rPr>
          <w:rFonts w:ascii="Times New Roman" w:hAnsi="Times New Roman" w:cs="Times New Roman"/>
          <w:sz w:val="22"/>
          <w:szCs w:val="22"/>
        </w:rPr>
        <w:t>.1</w:t>
      </w:r>
      <w:r w:rsidR="00B930D5" w:rsidRPr="00B81CCF">
        <w:rPr>
          <w:rFonts w:ascii="Times New Roman" w:hAnsi="Times New Roman" w:cs="Times New Roman"/>
          <w:sz w:val="22"/>
          <w:szCs w:val="22"/>
        </w:rPr>
        <w:t xml:space="preserve"> -</w:t>
      </w:r>
      <w:r w:rsidR="00C84B13" w:rsidRPr="00B81CCF">
        <w:rPr>
          <w:rFonts w:ascii="Times New Roman" w:hAnsi="Times New Roman" w:cs="Times New Roman"/>
          <w:sz w:val="22"/>
          <w:szCs w:val="22"/>
        </w:rPr>
        <w:t>O licitante, para o ingresso na disputa d</w:t>
      </w:r>
      <w:r w:rsidR="00A9748C" w:rsidRPr="00B81CCF">
        <w:rPr>
          <w:rFonts w:ascii="Times New Roman" w:hAnsi="Times New Roman" w:cs="Times New Roman"/>
          <w:sz w:val="22"/>
          <w:szCs w:val="22"/>
        </w:rPr>
        <w:t>o</w:t>
      </w:r>
      <w:r w:rsidR="00C84B13" w:rsidRPr="00B81CCF">
        <w:rPr>
          <w:rFonts w:ascii="Times New Roman" w:hAnsi="Times New Roman" w:cs="Times New Roman"/>
          <w:sz w:val="22"/>
          <w:szCs w:val="22"/>
        </w:rPr>
        <w:t xml:space="preserve"> presente </w:t>
      </w:r>
      <w:r w:rsidR="00A9748C" w:rsidRPr="00B81CCF">
        <w:rPr>
          <w:rFonts w:ascii="Times New Roman" w:hAnsi="Times New Roman" w:cs="Times New Roman"/>
          <w:sz w:val="22"/>
          <w:szCs w:val="22"/>
        </w:rPr>
        <w:t>pregão</w:t>
      </w:r>
      <w:r w:rsidR="00C84B13" w:rsidRPr="00B81CCF">
        <w:rPr>
          <w:rFonts w:ascii="Times New Roman" w:hAnsi="Times New Roman" w:cs="Times New Roman"/>
          <w:sz w:val="22"/>
          <w:szCs w:val="22"/>
        </w:rPr>
        <w:t xml:space="preserve"> eletrônic</w:t>
      </w:r>
      <w:r w:rsidR="00A9748C" w:rsidRPr="00B81CCF">
        <w:rPr>
          <w:rFonts w:ascii="Times New Roman" w:hAnsi="Times New Roman" w:cs="Times New Roman"/>
          <w:sz w:val="22"/>
          <w:szCs w:val="22"/>
        </w:rPr>
        <w:t>o</w:t>
      </w:r>
      <w:r w:rsidR="00C84B13" w:rsidRPr="00B81CCF">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228667F6" w14:textId="4BC8AE36" w:rsidR="006A6930" w:rsidRPr="00B81CCF" w:rsidRDefault="00FF7955" w:rsidP="00090918">
      <w:pPr>
        <w:pStyle w:val="NormalWeb"/>
        <w:shd w:val="clear" w:color="auto" w:fill="FFFFFF"/>
        <w:spacing w:before="0" w:beforeAutospacing="0" w:after="300" w:afterAutospacing="0" w:line="276" w:lineRule="auto"/>
        <w:jc w:val="both"/>
        <w:textAlignment w:val="baseline"/>
        <w:rPr>
          <w:sz w:val="22"/>
          <w:szCs w:val="22"/>
        </w:rPr>
      </w:pPr>
      <w:r w:rsidRPr="00B81CCF">
        <w:rPr>
          <w:sz w:val="22"/>
          <w:szCs w:val="22"/>
        </w:rPr>
        <w:t>5</w:t>
      </w:r>
      <w:r w:rsidR="00B930D5" w:rsidRPr="00B81CCF">
        <w:rPr>
          <w:sz w:val="22"/>
          <w:szCs w:val="22"/>
        </w:rPr>
        <w:t>.2 -</w:t>
      </w:r>
      <w:r w:rsidR="006A6930" w:rsidRPr="00B81CCF">
        <w:rPr>
          <w:sz w:val="22"/>
          <w:szCs w:val="22"/>
        </w:rPr>
        <w:t xml:space="preserve">Nos termos do disposto no § 5º do art. 56 da Lei nº 14.133/2021, o licitante da melhor proposta apresentada deverá reelaborar e apresentar ao </w:t>
      </w:r>
      <w:r w:rsidR="00034008" w:rsidRPr="00B81CCF">
        <w:rPr>
          <w:sz w:val="22"/>
          <w:szCs w:val="22"/>
        </w:rPr>
        <w:t>Pregoeiro</w:t>
      </w:r>
      <w:r w:rsidR="006A6930" w:rsidRPr="00B81CCF">
        <w:rPr>
          <w:sz w:val="22"/>
          <w:szCs w:val="22"/>
        </w:rPr>
        <w:t xml:space="preserve">, por meio eletrônico, no prazo de </w:t>
      </w:r>
      <w:r w:rsidR="00A5569D" w:rsidRPr="00B81CCF">
        <w:rPr>
          <w:sz w:val="22"/>
          <w:szCs w:val="22"/>
        </w:rPr>
        <w:t>02</w:t>
      </w:r>
      <w:r w:rsidR="006A6930" w:rsidRPr="00B81CCF">
        <w:rPr>
          <w:sz w:val="22"/>
          <w:szCs w:val="22"/>
        </w:rPr>
        <w:t xml:space="preserve"> (</w:t>
      </w:r>
      <w:r w:rsidR="00A5569D" w:rsidRPr="00B81CCF">
        <w:rPr>
          <w:sz w:val="22"/>
          <w:szCs w:val="22"/>
        </w:rPr>
        <w:t>duas</w:t>
      </w:r>
      <w:r w:rsidR="00DB710D" w:rsidRPr="00B81CCF">
        <w:rPr>
          <w:sz w:val="22"/>
          <w:szCs w:val="22"/>
        </w:rPr>
        <w:t>) horas</w:t>
      </w:r>
      <w:r w:rsidR="006A6930" w:rsidRPr="00B81CCF">
        <w:rPr>
          <w:sz w:val="22"/>
          <w:szCs w:val="22"/>
        </w:rPr>
        <w:t>, planilha com os valores adequados ao lance vencedor,</w:t>
      </w:r>
      <w:r w:rsidR="0010382C" w:rsidRPr="00B81CCF">
        <w:rPr>
          <w:sz w:val="22"/>
          <w:szCs w:val="22"/>
        </w:rPr>
        <w:t xml:space="preserve"> prorrogável por igual período, contado da solicitação do Pregoeiro no sistema e, se necessário, dos documentos complementares, ad</w:t>
      </w:r>
      <w:r w:rsidR="00AE42FC" w:rsidRPr="00B81CCF">
        <w:rPr>
          <w:sz w:val="22"/>
          <w:szCs w:val="22"/>
        </w:rPr>
        <w:t xml:space="preserve">equada ao último lance ofertado, </w:t>
      </w:r>
      <w:r w:rsidR="001B4047" w:rsidRPr="00B81CCF">
        <w:rPr>
          <w:sz w:val="22"/>
          <w:szCs w:val="22"/>
        </w:rPr>
        <w:t>conforme modelo</w:t>
      </w:r>
      <w:r w:rsidR="005365C8" w:rsidRPr="00B81CCF">
        <w:rPr>
          <w:sz w:val="22"/>
          <w:szCs w:val="22"/>
        </w:rPr>
        <w:t xml:space="preserve"> </w:t>
      </w:r>
      <w:r w:rsidR="001B4047" w:rsidRPr="00B81CCF">
        <w:rPr>
          <w:sz w:val="22"/>
          <w:szCs w:val="22"/>
        </w:rPr>
        <w:t xml:space="preserve">anexo no </w:t>
      </w:r>
      <w:r w:rsidR="00495906" w:rsidRPr="00B81CCF">
        <w:rPr>
          <w:color w:val="000000" w:themeColor="text1"/>
          <w:sz w:val="22"/>
          <w:szCs w:val="22"/>
        </w:rPr>
        <w:t xml:space="preserve">MODELO DE </w:t>
      </w:r>
      <w:r w:rsidR="00783411" w:rsidRPr="00B81CCF">
        <w:rPr>
          <w:color w:val="000000" w:themeColor="text1"/>
          <w:sz w:val="22"/>
          <w:szCs w:val="22"/>
        </w:rPr>
        <w:t xml:space="preserve">APRESENTAÇÃO DA </w:t>
      </w:r>
      <w:r w:rsidR="00495906" w:rsidRPr="00B81CCF">
        <w:rPr>
          <w:color w:val="000000" w:themeColor="text1"/>
          <w:sz w:val="22"/>
          <w:szCs w:val="22"/>
        </w:rPr>
        <w:t>PROPOSTA</w:t>
      </w:r>
      <w:r w:rsidR="001B4047" w:rsidRPr="00B81CCF">
        <w:rPr>
          <w:color w:val="000000" w:themeColor="text1"/>
          <w:sz w:val="22"/>
          <w:szCs w:val="22"/>
        </w:rPr>
        <w:t xml:space="preserve">,  </w:t>
      </w:r>
    </w:p>
    <w:p w14:paraId="194F0F8D" w14:textId="45969A77" w:rsidR="006A6930" w:rsidRPr="00B81CCF" w:rsidRDefault="00FF7955" w:rsidP="00773349">
      <w:pPr>
        <w:pStyle w:val="Nivel2"/>
        <w:spacing w:beforeLines="120" w:before="288" w:afterLines="120" w:after="288" w:line="288" w:lineRule="auto"/>
        <w:ind w:left="0" w:hanging="7"/>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5</w:t>
      </w:r>
      <w:r w:rsidR="006A6930" w:rsidRPr="00B81CCF">
        <w:rPr>
          <w:rFonts w:ascii="Times New Roman" w:hAnsi="Times New Roman" w:cs="Times New Roman"/>
          <w:color w:val="auto"/>
          <w:sz w:val="22"/>
          <w:szCs w:val="22"/>
        </w:rPr>
        <w:t>.2.1</w:t>
      </w:r>
      <w:r w:rsidR="00B86D6A" w:rsidRPr="00B81CCF">
        <w:rPr>
          <w:rFonts w:ascii="Times New Roman" w:hAnsi="Times New Roman" w:cs="Times New Roman"/>
          <w:color w:val="auto"/>
          <w:sz w:val="22"/>
          <w:szCs w:val="22"/>
        </w:rPr>
        <w:t xml:space="preserve"> - </w:t>
      </w:r>
      <w:r w:rsidR="001B4047" w:rsidRPr="00B81CCF">
        <w:rPr>
          <w:rFonts w:ascii="Times New Roman" w:hAnsi="Times New Roman" w:cs="Times New Roman"/>
          <w:color w:val="auto"/>
          <w:sz w:val="22"/>
          <w:szCs w:val="22"/>
        </w:rPr>
        <w:t>Anexo I</w:t>
      </w:r>
      <w:r w:rsidR="00783411" w:rsidRPr="00B81CCF">
        <w:rPr>
          <w:rFonts w:ascii="Times New Roman" w:hAnsi="Times New Roman" w:cs="Times New Roman"/>
          <w:color w:val="auto"/>
          <w:sz w:val="22"/>
          <w:szCs w:val="22"/>
        </w:rPr>
        <w:t>I</w:t>
      </w:r>
      <w:r w:rsidR="001B4047" w:rsidRPr="00B81CCF">
        <w:rPr>
          <w:rFonts w:ascii="Times New Roman" w:hAnsi="Times New Roman" w:cs="Times New Roman"/>
          <w:color w:val="auto"/>
          <w:sz w:val="22"/>
          <w:szCs w:val="22"/>
        </w:rPr>
        <w:t xml:space="preserve">– </w:t>
      </w:r>
      <w:r w:rsidR="00783411" w:rsidRPr="00B81CCF">
        <w:rPr>
          <w:rFonts w:ascii="Times New Roman" w:hAnsi="Times New Roman" w:cs="Times New Roman"/>
          <w:color w:val="auto"/>
          <w:sz w:val="22"/>
          <w:szCs w:val="22"/>
        </w:rPr>
        <w:t>MODELO DE APRESEN</w:t>
      </w:r>
      <w:r w:rsidR="00B86D6A" w:rsidRPr="00B81CCF">
        <w:rPr>
          <w:rFonts w:ascii="Times New Roman" w:hAnsi="Times New Roman" w:cs="Times New Roman"/>
          <w:color w:val="auto"/>
          <w:sz w:val="22"/>
          <w:szCs w:val="22"/>
        </w:rPr>
        <w:t>T</w:t>
      </w:r>
      <w:r w:rsidR="00783411" w:rsidRPr="00B81CCF">
        <w:rPr>
          <w:rFonts w:ascii="Times New Roman" w:hAnsi="Times New Roman" w:cs="Times New Roman"/>
          <w:color w:val="auto"/>
          <w:sz w:val="22"/>
          <w:szCs w:val="22"/>
        </w:rPr>
        <w:t>AÇÃO DA PROPOSTA</w:t>
      </w:r>
    </w:p>
    <w:p w14:paraId="09145D22" w14:textId="77777777" w:rsidR="00852507" w:rsidRPr="00B81CCF" w:rsidRDefault="00852507"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458AB6" w14:textId="3A7C5418" w:rsidR="00852507" w:rsidRPr="00B81CCF" w:rsidRDefault="00FF7955"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5</w:t>
      </w:r>
      <w:r w:rsidR="00571E5B" w:rsidRPr="00B81CCF">
        <w:rPr>
          <w:rFonts w:ascii="Times New Roman" w:hAnsi="Times New Roman" w:cs="Times New Roman"/>
          <w:color w:val="auto"/>
          <w:sz w:val="22"/>
          <w:szCs w:val="22"/>
        </w:rPr>
        <w:t>.2.</w:t>
      </w:r>
      <w:r w:rsidR="00B930D5" w:rsidRPr="00B81CCF">
        <w:rPr>
          <w:rFonts w:ascii="Times New Roman" w:hAnsi="Times New Roman" w:cs="Times New Roman"/>
          <w:color w:val="auto"/>
          <w:sz w:val="22"/>
          <w:szCs w:val="22"/>
        </w:rPr>
        <w:t>2</w:t>
      </w:r>
      <w:r w:rsidR="00B86D6A" w:rsidRPr="00B81CCF">
        <w:rPr>
          <w:rFonts w:ascii="Times New Roman" w:hAnsi="Times New Roman" w:cs="Times New Roman"/>
          <w:color w:val="auto"/>
          <w:sz w:val="22"/>
          <w:szCs w:val="22"/>
        </w:rPr>
        <w:t>- A</w:t>
      </w:r>
      <w:r w:rsidR="00852507" w:rsidRPr="00B81CCF">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B81CCF">
        <w:rPr>
          <w:rFonts w:ascii="Times New Roman" w:hAnsi="Times New Roman" w:cs="Times New Roman"/>
          <w:color w:val="auto"/>
          <w:sz w:val="22"/>
          <w:szCs w:val="22"/>
        </w:rPr>
        <w:t>, conforme Anexo II deste instrumento convocatório.</w:t>
      </w:r>
    </w:p>
    <w:p w14:paraId="1FE74C26" w14:textId="170C3A3E" w:rsidR="00A0301F" w:rsidRPr="00B81CCF" w:rsidRDefault="006616A1"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5</w:t>
      </w:r>
      <w:r w:rsidR="00A0301F" w:rsidRPr="00B81CCF">
        <w:rPr>
          <w:rFonts w:ascii="Times New Roman" w:hAnsi="Times New Roman" w:cs="Times New Roman"/>
          <w:sz w:val="22"/>
          <w:szCs w:val="22"/>
        </w:rPr>
        <w:t>.2.</w:t>
      </w:r>
      <w:r w:rsidR="00B930D5" w:rsidRPr="00B81CCF">
        <w:rPr>
          <w:rFonts w:ascii="Times New Roman" w:hAnsi="Times New Roman" w:cs="Times New Roman"/>
          <w:sz w:val="22"/>
          <w:szCs w:val="22"/>
        </w:rPr>
        <w:t>3</w:t>
      </w:r>
      <w:r w:rsidR="00B86D6A" w:rsidRPr="00B81CCF">
        <w:rPr>
          <w:rFonts w:ascii="Times New Roman" w:hAnsi="Times New Roman" w:cs="Times New Roman"/>
          <w:sz w:val="22"/>
          <w:szCs w:val="22"/>
        </w:rPr>
        <w:t xml:space="preserve"> - </w:t>
      </w:r>
      <w:r w:rsidR="00A0301F" w:rsidRPr="00B81CCF">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0761142B" w14:textId="1D9C457B" w:rsidR="00672544" w:rsidRPr="00B81CCF" w:rsidRDefault="006616A1"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5</w:t>
      </w:r>
      <w:r w:rsidR="00672544" w:rsidRPr="00B81CCF">
        <w:rPr>
          <w:rFonts w:ascii="Times New Roman" w:hAnsi="Times New Roman" w:cs="Times New Roman"/>
          <w:sz w:val="22"/>
          <w:szCs w:val="22"/>
        </w:rPr>
        <w:t>.3 Todas as especificações do objeto contidas na proposta, em especial o preço, vinculam a licitante.</w:t>
      </w:r>
    </w:p>
    <w:p w14:paraId="324F583D" w14:textId="3158D7CE" w:rsidR="00672544" w:rsidRPr="00B81CCF" w:rsidRDefault="006616A1" w:rsidP="0077334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B81CCF">
        <w:rPr>
          <w:rFonts w:ascii="Times New Roman" w:hAnsi="Times New Roman" w:cs="Times New Roman"/>
          <w:color w:val="auto"/>
          <w:sz w:val="22"/>
          <w:szCs w:val="22"/>
        </w:rPr>
        <w:t>5</w:t>
      </w:r>
      <w:r w:rsidR="00672544" w:rsidRPr="00B81CCF">
        <w:rPr>
          <w:rFonts w:ascii="Times New Roman" w:hAnsi="Times New Roman" w:cs="Times New Roman"/>
          <w:color w:val="auto"/>
          <w:sz w:val="22"/>
          <w:szCs w:val="22"/>
        </w:rPr>
        <w:t>.4 A proposta do licitante conterá o valor global</w:t>
      </w:r>
      <w:r w:rsidR="00427BF2" w:rsidRPr="00B81CCF">
        <w:rPr>
          <w:rFonts w:ascii="Times New Roman" w:hAnsi="Times New Roman" w:cs="Times New Roman"/>
          <w:color w:val="auto"/>
          <w:sz w:val="22"/>
          <w:szCs w:val="22"/>
        </w:rPr>
        <w:t>, valor unitário</w:t>
      </w:r>
      <w:r w:rsidR="00672544" w:rsidRPr="00B81CCF">
        <w:rPr>
          <w:rFonts w:ascii="Times New Roman" w:hAnsi="Times New Roman" w:cs="Times New Roman"/>
          <w:color w:val="auto"/>
          <w:sz w:val="22"/>
          <w:szCs w:val="22"/>
        </w:rPr>
        <w:t xml:space="preserve"> e a descrição do objeto, caso couber, conforme especificação do Termo de Referência</w:t>
      </w:r>
      <w:r w:rsidR="00672544" w:rsidRPr="00B81CCF">
        <w:rPr>
          <w:rFonts w:ascii="Times New Roman" w:hAnsi="Times New Roman" w:cs="Times New Roman"/>
          <w:iCs/>
          <w:color w:val="auto"/>
          <w:sz w:val="22"/>
          <w:szCs w:val="22"/>
        </w:rPr>
        <w:t>.</w:t>
      </w:r>
    </w:p>
    <w:p w14:paraId="28F8F2DB"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7189751A" w14:textId="33A6BE9C" w:rsidR="00672544" w:rsidRPr="00B81CCF" w:rsidRDefault="006616A1" w:rsidP="00672544">
      <w:pPr>
        <w:pStyle w:val="Nivel3"/>
        <w:spacing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5</w:t>
      </w:r>
      <w:r w:rsidR="00672544" w:rsidRPr="00B81CCF">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15E5377" w14:textId="4119BEA5" w:rsidR="00672544" w:rsidRPr="00B81CCF" w:rsidRDefault="006616A1"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lastRenderedPageBreak/>
        <w:t>5</w:t>
      </w:r>
      <w:r w:rsidR="00672544" w:rsidRPr="00B81CCF">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82EAF12" w14:textId="68E94450" w:rsidR="00672544" w:rsidRPr="00B81CCF" w:rsidRDefault="006616A1" w:rsidP="0077334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B81CCF">
        <w:rPr>
          <w:rFonts w:ascii="Times New Roman" w:hAnsi="Times New Roman" w:cs="Times New Roman"/>
          <w:color w:val="auto"/>
          <w:sz w:val="22"/>
          <w:szCs w:val="22"/>
        </w:rPr>
        <w:t>5</w:t>
      </w:r>
      <w:r w:rsidR="00672544" w:rsidRPr="00B81CCF">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61FF22D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3E7D7F7" w14:textId="7969E283" w:rsidR="00672544" w:rsidRPr="00B81CCF" w:rsidRDefault="006616A1"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5</w:t>
      </w:r>
      <w:r w:rsidR="00672544" w:rsidRPr="00B81CCF">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4054D401"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20" w:name="_Hlk154227498"/>
    </w:p>
    <w:bookmarkEnd w:id="20"/>
    <w:p w14:paraId="115609D3" w14:textId="473A4095" w:rsidR="00672544" w:rsidRPr="00B81CCF" w:rsidRDefault="00822BF2" w:rsidP="0077334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B81CCF">
        <w:rPr>
          <w:rFonts w:ascii="Times New Roman" w:hAnsi="Times New Roman" w:cs="Times New Roman"/>
          <w:color w:val="auto"/>
          <w:sz w:val="22"/>
          <w:szCs w:val="22"/>
        </w:rPr>
        <w:t>5</w:t>
      </w:r>
      <w:r w:rsidR="00672544" w:rsidRPr="00B81CCF">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B81CCF">
        <w:rPr>
          <w:rFonts w:ascii="Times New Roman" w:hAnsi="Times New Roman" w:cs="Times New Roman"/>
          <w:color w:val="auto"/>
          <w:sz w:val="22"/>
          <w:szCs w:val="22"/>
        </w:rPr>
        <w:t>esse edital e seus anexos</w:t>
      </w:r>
      <w:r w:rsidR="00672544" w:rsidRPr="00B81CCF">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C3A6DD"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8E54380" w14:textId="5F4D01A0" w:rsidR="00672544" w:rsidRPr="00B81CCF" w:rsidRDefault="00822BF2"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color w:val="auto"/>
          <w:sz w:val="22"/>
          <w:szCs w:val="22"/>
        </w:rPr>
        <w:t>5</w:t>
      </w:r>
      <w:r w:rsidR="00672544" w:rsidRPr="00B81CCF">
        <w:rPr>
          <w:rFonts w:ascii="Times New Roman" w:hAnsi="Times New Roman" w:cs="Times New Roman"/>
          <w:color w:val="auto"/>
          <w:sz w:val="22"/>
          <w:szCs w:val="22"/>
        </w:rPr>
        <w:t xml:space="preserve">.10 </w:t>
      </w:r>
      <w:r w:rsidR="00B930D5"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O prazo de validade da proposta não será inferior a 60 (sessenta) dias corridos</w:t>
      </w:r>
      <w:r w:rsidR="00672544" w:rsidRPr="00B81CCF">
        <w:rPr>
          <w:rFonts w:ascii="Times New Roman" w:hAnsi="Times New Roman" w:cs="Times New Roman"/>
          <w:b/>
          <w:color w:val="auto"/>
          <w:sz w:val="22"/>
          <w:szCs w:val="22"/>
        </w:rPr>
        <w:t>,</w:t>
      </w:r>
      <w:r w:rsidR="00672544" w:rsidRPr="00B81CCF">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3E5B6FD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1" w:name="_Hlk154229074"/>
    </w:p>
    <w:p w14:paraId="54DDC1D3" w14:textId="5B9B7F74" w:rsidR="00ED4A62" w:rsidRPr="00B81CCF" w:rsidRDefault="00822BF2"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5</w:t>
      </w:r>
      <w:r w:rsidR="00672544" w:rsidRPr="00B81CCF">
        <w:rPr>
          <w:rFonts w:ascii="Times New Roman" w:hAnsi="Times New Roman" w:cs="Times New Roman"/>
          <w:sz w:val="22"/>
          <w:szCs w:val="22"/>
        </w:rPr>
        <w:t>.11</w:t>
      </w:r>
      <w:r w:rsidR="00B930D5" w:rsidRPr="00B81CCF">
        <w:rPr>
          <w:rFonts w:ascii="Times New Roman" w:hAnsi="Times New Roman" w:cs="Times New Roman"/>
          <w:sz w:val="22"/>
          <w:szCs w:val="22"/>
        </w:rPr>
        <w:t xml:space="preserve">- </w:t>
      </w:r>
      <w:r w:rsidR="00ED4A62" w:rsidRPr="00B81CCF">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B81CCF">
        <w:rPr>
          <w:rFonts w:ascii="Times New Roman" w:eastAsiaTheme="minorHAnsi" w:hAnsi="Times New Roman" w:cs="Times New Roman"/>
          <w:color w:val="auto"/>
          <w:kern w:val="2"/>
          <w:sz w:val="22"/>
          <w:szCs w:val="22"/>
          <w:lang w:eastAsia="en-US"/>
        </w:rPr>
        <w:t xml:space="preserve"> III</w:t>
      </w:r>
      <w:r w:rsidR="00ED4A62" w:rsidRPr="00B81CCF">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B81CCF">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B81CCF">
        <w:rPr>
          <w:rFonts w:ascii="Times New Roman" w:eastAsiaTheme="minorHAnsi" w:hAnsi="Times New Roman" w:cs="Times New Roman"/>
          <w:color w:val="auto"/>
          <w:kern w:val="2"/>
          <w:sz w:val="22"/>
          <w:szCs w:val="22"/>
          <w:lang w:eastAsia="en-US"/>
        </w:rPr>
        <w:t xml:space="preserve"> serão desclassificadas.</w:t>
      </w:r>
      <w:r w:rsidR="00ED4A62" w:rsidRPr="00B81CCF">
        <w:rPr>
          <w:rFonts w:ascii="Times New Roman" w:hAnsi="Times New Roman" w:cs="Times New Roman"/>
          <w:sz w:val="22"/>
          <w:szCs w:val="22"/>
        </w:rPr>
        <w:t> </w:t>
      </w:r>
    </w:p>
    <w:bookmarkEnd w:id="21"/>
    <w:p w14:paraId="5A61A321" w14:textId="6D0E91C0" w:rsidR="00672544" w:rsidRPr="00B81CCF" w:rsidRDefault="00822BF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6</w:t>
      </w:r>
      <w:r w:rsidR="00672544" w:rsidRPr="00B81CCF">
        <w:rPr>
          <w:rFonts w:eastAsia="Calibri"/>
          <w:b/>
          <w:bCs/>
          <w:sz w:val="22"/>
          <w:szCs w:val="22"/>
          <w:lang w:eastAsia="en-US"/>
        </w:rPr>
        <w:t>. DA ABERTURA DA SESSÃO, CLASSIFICAÇÃO DAS PROPOSTAS DE PREÇO E FORMULAÇÃO DE LANCES</w:t>
      </w:r>
    </w:p>
    <w:p w14:paraId="6EBBFCE8" w14:textId="39BA7330" w:rsidR="00672544" w:rsidRPr="00B81CCF" w:rsidRDefault="00822BF2"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 A abertura da presente licitação dar-se-á em sessão pública, por meio de sistema eletrônico, na data, horário e local indicados neste Edital.</w:t>
      </w:r>
    </w:p>
    <w:p w14:paraId="3CE23AE8"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DFA9C0A" w14:textId="2ED4876E" w:rsidR="00672544" w:rsidRPr="00B81CCF" w:rsidRDefault="00822BF2"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.2 O sistema disponibilizará campo próprio para troca de mensagens entre 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e os licitantes.</w:t>
      </w:r>
    </w:p>
    <w:p w14:paraId="22410998"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419DD84" w14:textId="010B893C" w:rsidR="00672544" w:rsidRPr="00B81CCF" w:rsidRDefault="006352FA"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5F53EDDD"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31D91A1E" w14:textId="4BDF6133" w:rsidR="00672544" w:rsidRPr="00B81CCF" w:rsidRDefault="009C58C3"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.4 </w:t>
      </w:r>
      <w:r w:rsidR="00672544" w:rsidRPr="00B81CCF">
        <w:rPr>
          <w:rFonts w:ascii="Times New Roman" w:hAnsi="Times New Roman" w:cs="Times New Roman"/>
          <w:b/>
          <w:bCs/>
          <w:color w:val="auto"/>
          <w:sz w:val="22"/>
          <w:szCs w:val="22"/>
        </w:rPr>
        <w:t xml:space="preserve">O lance deverá ser ofertado pelo valor </w:t>
      </w:r>
      <w:r w:rsidR="004A344C" w:rsidRPr="00B81CCF">
        <w:rPr>
          <w:rFonts w:ascii="Times New Roman" w:hAnsi="Times New Roman" w:cs="Times New Roman"/>
          <w:b/>
          <w:bCs/>
          <w:color w:val="auto"/>
          <w:sz w:val="22"/>
          <w:szCs w:val="22"/>
        </w:rPr>
        <w:t>Global</w:t>
      </w:r>
      <w:r w:rsidR="00672544" w:rsidRPr="00B81CCF">
        <w:rPr>
          <w:rFonts w:ascii="Times New Roman" w:hAnsi="Times New Roman" w:cs="Times New Roman"/>
          <w:b/>
          <w:bCs/>
          <w:color w:val="auto"/>
          <w:sz w:val="22"/>
          <w:szCs w:val="22"/>
        </w:rPr>
        <w:t>.</w:t>
      </w:r>
    </w:p>
    <w:p w14:paraId="70CBBAC6"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p>
    <w:p w14:paraId="52C941E1" w14:textId="56AB890E" w:rsidR="00672544" w:rsidRPr="00B81CCF" w:rsidRDefault="009C58C3"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6</w:t>
      </w:r>
      <w:r w:rsidR="00672544" w:rsidRPr="00B81CCF">
        <w:rPr>
          <w:rFonts w:ascii="Times New Roman" w:hAnsi="Times New Roman" w:cs="Times New Roman"/>
          <w:sz w:val="22"/>
          <w:szCs w:val="22"/>
        </w:rPr>
        <w:t>.5 Os licitantes poderão oferecer lances sucessivos, observando o horário fixado para abertura da sessão e as regras estabelecidas no Edital.</w:t>
      </w:r>
    </w:p>
    <w:p w14:paraId="0DF129A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7D6FDF8" w14:textId="2C63AD67" w:rsidR="00672544" w:rsidRPr="00B81CCF" w:rsidRDefault="00E97C6C"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r w:rsidRPr="00B81CCF">
        <w:rPr>
          <w:rFonts w:ascii="Times New Roman" w:hAnsi="Times New Roman" w:cs="Times New Roman"/>
          <w:color w:val="212121"/>
          <w:sz w:val="22"/>
          <w:szCs w:val="22"/>
        </w:rPr>
        <w:t>6.</w:t>
      </w:r>
      <w:r w:rsidR="006725F5" w:rsidRPr="00B81CCF">
        <w:rPr>
          <w:rFonts w:ascii="Times New Roman" w:hAnsi="Times New Roman" w:cs="Times New Roman"/>
          <w:color w:val="212121"/>
          <w:sz w:val="22"/>
          <w:szCs w:val="22"/>
        </w:rPr>
        <w:t>6</w:t>
      </w:r>
      <w:r w:rsidR="00672544" w:rsidRPr="00B81CCF">
        <w:rPr>
          <w:rFonts w:ascii="Times New Roman" w:hAnsi="Times New Roman" w:cs="Times New Roman"/>
          <w:color w:val="212121"/>
          <w:sz w:val="22"/>
          <w:szCs w:val="22"/>
        </w:rPr>
        <w:t xml:space="preserve"> O licitante somente poderá oferecer lance </w:t>
      </w:r>
      <w:r w:rsidR="00672544" w:rsidRPr="00B81CCF">
        <w:rPr>
          <w:rFonts w:ascii="Times New Roman" w:hAnsi="Times New Roman" w:cs="Times New Roman"/>
          <w:iCs/>
          <w:color w:val="212121"/>
          <w:sz w:val="22"/>
          <w:szCs w:val="22"/>
        </w:rPr>
        <w:t xml:space="preserve">de valor inferior </w:t>
      </w:r>
      <w:r w:rsidR="00672544" w:rsidRPr="00B81CCF">
        <w:rPr>
          <w:rFonts w:ascii="Times New Roman" w:hAnsi="Times New Roman" w:cs="Times New Roman"/>
          <w:color w:val="212121"/>
          <w:sz w:val="22"/>
          <w:szCs w:val="22"/>
        </w:rPr>
        <w:t>ao último lance por ele ofertado e registrado pelo sistema</w:t>
      </w:r>
      <w:r w:rsidR="00672544" w:rsidRPr="00B81CCF">
        <w:rPr>
          <w:rFonts w:ascii="Times New Roman" w:hAnsi="Times New Roman" w:cs="Times New Roman"/>
          <w:color w:val="EE0000"/>
          <w:sz w:val="22"/>
          <w:szCs w:val="22"/>
        </w:rPr>
        <w:t xml:space="preserve">. </w:t>
      </w:r>
    </w:p>
    <w:p w14:paraId="0DDA164C"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EE0000"/>
          <w:sz w:val="22"/>
          <w:szCs w:val="22"/>
        </w:rPr>
      </w:pPr>
    </w:p>
    <w:p w14:paraId="02961730" w14:textId="289FAD23" w:rsidR="00672544" w:rsidRPr="00B81CCF" w:rsidRDefault="00E97C6C" w:rsidP="0077334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B81CCF">
        <w:rPr>
          <w:rFonts w:ascii="Times New Roman" w:hAnsi="Times New Roman" w:cs="Times New Roman"/>
          <w:color w:val="auto"/>
          <w:sz w:val="22"/>
          <w:szCs w:val="22"/>
        </w:rPr>
        <w:t>6.</w:t>
      </w:r>
      <w:r w:rsidR="006725F5" w:rsidRPr="00B81CCF">
        <w:rPr>
          <w:rFonts w:ascii="Times New Roman" w:hAnsi="Times New Roman" w:cs="Times New Roman"/>
          <w:color w:val="auto"/>
          <w:sz w:val="22"/>
          <w:szCs w:val="22"/>
        </w:rPr>
        <w:t>7</w:t>
      </w:r>
      <w:r w:rsidR="00B4018A" w:rsidRPr="00B81CCF">
        <w:rPr>
          <w:rFonts w:ascii="Times New Roman" w:hAnsi="Times New Roman" w:cs="Times New Roman"/>
          <w:color w:val="auto"/>
          <w:sz w:val="22"/>
          <w:szCs w:val="22"/>
        </w:rPr>
        <w:t xml:space="preserve"> Não haverá intervalo</w:t>
      </w:r>
      <w:r w:rsidR="00672544" w:rsidRPr="00B81CCF">
        <w:rPr>
          <w:rFonts w:ascii="Times New Roman" w:hAnsi="Times New Roman" w:cs="Times New Roman"/>
          <w:color w:val="auto"/>
          <w:sz w:val="22"/>
          <w:szCs w:val="22"/>
        </w:rPr>
        <w:t xml:space="preserve"> mínimo de diferença de valores ou percentuais entre os lances</w:t>
      </w:r>
      <w:r w:rsidR="00B4018A" w:rsidRPr="00B81CCF">
        <w:rPr>
          <w:rFonts w:ascii="Times New Roman" w:hAnsi="Times New Roman" w:cs="Times New Roman"/>
          <w:color w:val="FF0000"/>
          <w:sz w:val="22"/>
          <w:szCs w:val="22"/>
        </w:rPr>
        <w:t>.</w:t>
      </w:r>
    </w:p>
    <w:p w14:paraId="53043B0B"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459EE16" w14:textId="786008A8" w:rsidR="00672544" w:rsidRPr="00B81CCF" w:rsidRDefault="00E97C6C" w:rsidP="0077334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6.</w:t>
      </w:r>
      <w:r w:rsidR="006725F5" w:rsidRPr="00B81CCF">
        <w:rPr>
          <w:rFonts w:ascii="Times New Roman" w:hAnsi="Times New Roman" w:cs="Times New Roman"/>
          <w:color w:val="auto"/>
          <w:sz w:val="22"/>
          <w:szCs w:val="22"/>
        </w:rPr>
        <w:t>8</w:t>
      </w:r>
      <w:r w:rsidR="00672544" w:rsidRPr="00B81CCF">
        <w:rPr>
          <w:rFonts w:ascii="Times New Roman" w:hAnsi="Times New Roman" w:cs="Times New Roman"/>
          <w:color w:val="auto"/>
          <w:sz w:val="22"/>
          <w:szCs w:val="22"/>
        </w:rPr>
        <w:t xml:space="preserve"> O licitante poderá excluir seu último lance ofertado, no intervalo de quinze segundos após o registro no sistema, na hipótese de lance inconsistente ou inexequível.</w:t>
      </w:r>
    </w:p>
    <w:p w14:paraId="690FB1B5"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A21664A" w14:textId="3C7DBD59" w:rsidR="00672544" w:rsidRPr="00B81CCF" w:rsidRDefault="00E97C6C"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F5" w:rsidRPr="00B81CCF">
        <w:rPr>
          <w:rFonts w:ascii="Times New Roman" w:hAnsi="Times New Roman" w:cs="Times New Roman"/>
          <w:sz w:val="22"/>
          <w:szCs w:val="22"/>
        </w:rPr>
        <w:t>9</w:t>
      </w:r>
      <w:r w:rsidRPr="00B81CCF">
        <w:rPr>
          <w:rFonts w:ascii="Times New Roman" w:hAnsi="Times New Roman" w:cs="Times New Roman"/>
          <w:sz w:val="22"/>
          <w:szCs w:val="22"/>
        </w:rPr>
        <w:t xml:space="preserve"> </w:t>
      </w:r>
      <w:r w:rsidR="00672544" w:rsidRPr="00B81CCF">
        <w:rPr>
          <w:rFonts w:ascii="Times New Roman" w:hAnsi="Times New Roman" w:cs="Times New Roman"/>
          <w:sz w:val="22"/>
          <w:szCs w:val="22"/>
        </w:rPr>
        <w:t>O procedimento seguirá de acordo com o modo de disputa adotado.</w:t>
      </w:r>
    </w:p>
    <w:p w14:paraId="169A5641" w14:textId="77777777" w:rsidR="00187E43" w:rsidRPr="00B81CCF" w:rsidRDefault="00187E43"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4D429F8" w14:textId="620F558A" w:rsidR="00672544" w:rsidRPr="00B81CCF" w:rsidRDefault="00DC5C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2" w:name="_Hlk113697759"/>
      <w:r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.10 O envio de lances </w:t>
      </w:r>
      <w:r w:rsidR="00B86D6A" w:rsidRPr="00B81CCF">
        <w:rPr>
          <w:rFonts w:ascii="Times New Roman" w:hAnsi="Times New Roman" w:cs="Times New Roman"/>
          <w:sz w:val="22"/>
          <w:szCs w:val="22"/>
        </w:rPr>
        <w:t xml:space="preserve">deste </w:t>
      </w:r>
      <w:r w:rsidR="007E6867" w:rsidRPr="00B81CCF">
        <w:rPr>
          <w:rFonts w:ascii="Times New Roman" w:hAnsi="Times New Roman" w:cs="Times New Roman"/>
          <w:sz w:val="22"/>
          <w:szCs w:val="22"/>
        </w:rPr>
        <w:t>pregão eletrônico</w:t>
      </w:r>
      <w:r w:rsidR="00672544" w:rsidRPr="00B81CCF">
        <w:rPr>
          <w:rFonts w:ascii="Times New Roman" w:hAnsi="Times New Roman" w:cs="Times New Roman"/>
          <w:sz w:val="22"/>
          <w:szCs w:val="22"/>
        </w:rPr>
        <w:t xml:space="preserve"> se dará pelo modo de disputa “aberto”, devendo os licitantes apresentar lances públicos e sucessivos, com prorrogações.</w:t>
      </w:r>
    </w:p>
    <w:p w14:paraId="1A5AE257" w14:textId="2B742749" w:rsidR="00672544" w:rsidRPr="00B81CCF" w:rsidRDefault="00DC5CDD" w:rsidP="0077334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23" w:name="_Hlk113697816"/>
      <w:bookmarkEnd w:id="22"/>
      <w:r w:rsidRPr="00B81CCF">
        <w:rPr>
          <w:rFonts w:ascii="Times New Roman" w:hAnsi="Times New Roman" w:cs="Times New Roman"/>
          <w:sz w:val="22"/>
          <w:szCs w:val="22"/>
        </w:rPr>
        <w:t>6</w:t>
      </w:r>
      <w:r w:rsidR="00672544" w:rsidRPr="00B81CCF">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2BA9F5E1"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324A7D26" w14:textId="7090C06C" w:rsidR="00672544" w:rsidRPr="00B81CCF" w:rsidRDefault="00DC5CDD" w:rsidP="00773349">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6EAFEE6C"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E5A9A58" w14:textId="49113DCB" w:rsidR="00672544" w:rsidRPr="00B81CCF" w:rsidRDefault="00DC5CDD"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3"/>
    </w:p>
    <w:p w14:paraId="24E01E94" w14:textId="04B91EFE" w:rsidR="00B523CF" w:rsidRPr="00B81CCF" w:rsidRDefault="00DC5CDD" w:rsidP="00B523CF">
      <w:pPr>
        <w:pStyle w:val="Nivel4"/>
        <w:spacing w:line="288" w:lineRule="auto"/>
        <w:ind w:left="0"/>
        <w:contextualSpacing/>
        <w:rPr>
          <w:rFonts w:ascii="Times New Roman" w:hAnsi="Times New Roman" w:cs="Times New Roman"/>
          <w:i/>
          <w:sz w:val="22"/>
          <w:szCs w:val="22"/>
        </w:rPr>
      </w:pPr>
      <w:r w:rsidRPr="00B81CCF">
        <w:rPr>
          <w:rFonts w:ascii="Times New Roman" w:hAnsi="Times New Roman" w:cs="Times New Roman"/>
          <w:sz w:val="22"/>
          <w:szCs w:val="22"/>
        </w:rPr>
        <w:t>6</w:t>
      </w:r>
      <w:r w:rsidR="00B523CF" w:rsidRPr="00B81CCF">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B81CCF">
        <w:rPr>
          <w:rFonts w:ascii="Times New Roman" w:hAnsi="Times New Roman" w:cs="Times New Roman"/>
          <w:i/>
          <w:iCs/>
          <w:sz w:val="22"/>
          <w:szCs w:val="22"/>
        </w:rPr>
        <w:t>.</w:t>
      </w:r>
    </w:p>
    <w:p w14:paraId="4501C9F0" w14:textId="46B7CBAF" w:rsidR="00672544" w:rsidRPr="00B81CCF" w:rsidRDefault="00DC5C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w:t>
      </w:r>
      <w:r w:rsidR="00B523CF" w:rsidRPr="00B81CCF">
        <w:rPr>
          <w:rFonts w:ascii="Times New Roman" w:hAnsi="Times New Roman" w:cs="Times New Roman"/>
          <w:sz w:val="22"/>
          <w:szCs w:val="22"/>
        </w:rPr>
        <w:t>2</w:t>
      </w:r>
      <w:r w:rsidR="00672544" w:rsidRPr="00B81CCF">
        <w:rPr>
          <w:rFonts w:ascii="Times New Roman" w:hAnsi="Times New Roman" w:cs="Times New Roman"/>
          <w:sz w:val="22"/>
          <w:szCs w:val="22"/>
        </w:rPr>
        <w:t xml:space="preserve"> Não serão aceitos dois ou mais lances de mesmo valor, prevalecendo aquele que for recebido e registrado em primeiro lugar. </w:t>
      </w:r>
    </w:p>
    <w:p w14:paraId="15A07B8C" w14:textId="77777777" w:rsidR="00A45034" w:rsidRPr="00B81CCF" w:rsidRDefault="00A4503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37BA69E" w14:textId="6F5F946C" w:rsidR="00672544" w:rsidRPr="00B81CCF" w:rsidRDefault="00DC5C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w:t>
      </w:r>
      <w:r w:rsidR="00B523CF" w:rsidRPr="00B81CCF">
        <w:rPr>
          <w:rFonts w:ascii="Times New Roman" w:hAnsi="Times New Roman" w:cs="Times New Roman"/>
          <w:sz w:val="22"/>
          <w:szCs w:val="22"/>
        </w:rPr>
        <w:t>3</w:t>
      </w:r>
      <w:r w:rsidR="00672544" w:rsidRPr="00B81CCF">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180732E7" w14:textId="77777777" w:rsidR="00A45034" w:rsidRPr="00B81CCF" w:rsidRDefault="00A4503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3531377" w14:textId="22154A45" w:rsidR="00672544" w:rsidRPr="00B81CCF" w:rsidRDefault="005476F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6</w:t>
      </w:r>
      <w:r w:rsidR="00672544" w:rsidRPr="00B81CCF">
        <w:rPr>
          <w:rFonts w:ascii="Times New Roman" w:hAnsi="Times New Roman" w:cs="Times New Roman"/>
          <w:sz w:val="22"/>
          <w:szCs w:val="22"/>
        </w:rPr>
        <w:t>.1</w:t>
      </w:r>
      <w:r w:rsidR="00B523CF" w:rsidRPr="00B81CCF">
        <w:rPr>
          <w:rFonts w:ascii="Times New Roman" w:hAnsi="Times New Roman" w:cs="Times New Roman"/>
          <w:sz w:val="22"/>
          <w:szCs w:val="22"/>
        </w:rPr>
        <w:t>4</w:t>
      </w:r>
      <w:r w:rsidR="00672544" w:rsidRPr="00B81CCF">
        <w:rPr>
          <w:rFonts w:ascii="Times New Roman" w:hAnsi="Times New Roman" w:cs="Times New Roman"/>
          <w:sz w:val="22"/>
          <w:szCs w:val="22"/>
        </w:rPr>
        <w:t xml:space="preserve"> No caso de desconexão com 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no d</w:t>
      </w:r>
      <w:r w:rsidR="007E6867" w:rsidRPr="00B81CCF">
        <w:rPr>
          <w:rFonts w:ascii="Times New Roman" w:hAnsi="Times New Roman" w:cs="Times New Roman"/>
          <w:sz w:val="22"/>
          <w:szCs w:val="22"/>
        </w:rPr>
        <w:t>ecorrer da etapa competitiva do Pregão</w:t>
      </w:r>
      <w:r w:rsidR="00672544" w:rsidRPr="00B81CCF">
        <w:rPr>
          <w:rFonts w:ascii="Times New Roman" w:hAnsi="Times New Roman" w:cs="Times New Roman"/>
          <w:sz w:val="22"/>
          <w:szCs w:val="22"/>
        </w:rPr>
        <w:t xml:space="preserve">, o sistema eletrônico poderá permanecer acessível aos licitantes para a recepção dos lances. </w:t>
      </w:r>
    </w:p>
    <w:p w14:paraId="21D3E518" w14:textId="77777777" w:rsidR="00B5490F" w:rsidRPr="00B81CCF" w:rsidRDefault="00B5490F"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84F3324" w14:textId="0E3B8356" w:rsidR="00672544" w:rsidRPr="00B81CCF" w:rsidRDefault="005476F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w:t>
      </w:r>
      <w:r w:rsidR="00B523CF" w:rsidRPr="00B81CCF">
        <w:rPr>
          <w:rFonts w:ascii="Times New Roman" w:hAnsi="Times New Roman" w:cs="Times New Roman"/>
          <w:sz w:val="22"/>
          <w:szCs w:val="22"/>
        </w:rPr>
        <w:t>5</w:t>
      </w:r>
      <w:r w:rsidR="00672544" w:rsidRPr="00B81CCF">
        <w:rPr>
          <w:rFonts w:ascii="Times New Roman" w:hAnsi="Times New Roman" w:cs="Times New Roman"/>
          <w:sz w:val="22"/>
          <w:szCs w:val="22"/>
        </w:rPr>
        <w:t xml:space="preserve"> Quando a desconexão do sistema eletrônico para 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aos participantes, quando houver, no sítio eletrônico utilizado para divulgação.</w:t>
      </w:r>
    </w:p>
    <w:p w14:paraId="3169AFF7"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E905FF0" w14:textId="18E6A07E" w:rsidR="00672544" w:rsidRPr="00B81CCF" w:rsidRDefault="005476F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w:t>
      </w:r>
      <w:r w:rsidR="00B523CF"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 Caso o licitante não apresente lances, concorrerá com o valor de sua proposta.</w:t>
      </w:r>
    </w:p>
    <w:p w14:paraId="43BD3F6C" w14:textId="5984AB87" w:rsidR="00B3668D" w:rsidRPr="00B81CCF" w:rsidRDefault="005476F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6</w:t>
      </w:r>
      <w:r w:rsidR="00672544" w:rsidRPr="00B81CCF">
        <w:rPr>
          <w:rFonts w:ascii="Times New Roman" w:hAnsi="Times New Roman" w:cs="Times New Roman"/>
          <w:sz w:val="22"/>
          <w:szCs w:val="22"/>
        </w:rPr>
        <w:t>.1</w:t>
      </w:r>
      <w:r w:rsidR="008120EF"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 Havendo eventual empate entre propostas ou lances, o critério de desempate será aquele previsto no </w:t>
      </w:r>
      <w:hyperlink r:id="rId13" w:anchor="art60" w:history="1">
        <w:r w:rsidR="00672544" w:rsidRPr="00B81CCF">
          <w:rPr>
            <w:rStyle w:val="Hyperlink"/>
            <w:rFonts w:ascii="Times New Roman" w:eastAsia="Arial" w:hAnsi="Times New Roman" w:cs="Times New Roman"/>
            <w:color w:val="auto"/>
            <w:sz w:val="22"/>
            <w:szCs w:val="22"/>
          </w:rPr>
          <w:t>art</w:t>
        </w:r>
        <w:r w:rsidR="00672544" w:rsidRPr="00B81CCF">
          <w:rPr>
            <w:rStyle w:val="Hyperlink"/>
            <w:rFonts w:ascii="Times New Roman" w:hAnsi="Times New Roman" w:cs="Times New Roman"/>
            <w:color w:val="auto"/>
            <w:sz w:val="22"/>
            <w:szCs w:val="22"/>
          </w:rPr>
          <w:t xml:space="preserve">. </w:t>
        </w:r>
        <w:r w:rsidR="00964692" w:rsidRPr="00B81CCF">
          <w:rPr>
            <w:rStyle w:val="Hyperlink"/>
            <w:rFonts w:ascii="Times New Roman" w:hAnsi="Times New Roman" w:cs="Times New Roman"/>
            <w:color w:val="auto"/>
            <w:sz w:val="22"/>
            <w:szCs w:val="22"/>
          </w:rPr>
          <w:t>60</w:t>
        </w:r>
        <w:r w:rsidR="00672544" w:rsidRPr="00B81CCF">
          <w:rPr>
            <w:rStyle w:val="Hyperlink"/>
            <w:rFonts w:ascii="Times New Roman" w:hAnsi="Times New Roman" w:cs="Times New Roman"/>
            <w:color w:val="auto"/>
            <w:sz w:val="22"/>
            <w:szCs w:val="22"/>
          </w:rPr>
          <w:t xml:space="preserve"> d</w:t>
        </w:r>
      </w:hyperlink>
      <w:r w:rsidR="00964692" w:rsidRPr="00B81CCF">
        <w:rPr>
          <w:rStyle w:val="Hyperlink"/>
          <w:rFonts w:ascii="Times New Roman" w:hAnsi="Times New Roman" w:cs="Times New Roman"/>
          <w:color w:val="auto"/>
          <w:sz w:val="22"/>
          <w:szCs w:val="22"/>
        </w:rPr>
        <w:t>a</w:t>
      </w:r>
      <w:r w:rsidR="008E1D8F" w:rsidRPr="00B81CCF">
        <w:rPr>
          <w:rStyle w:val="Hyperlink"/>
          <w:rFonts w:ascii="Times New Roman" w:hAnsi="Times New Roman" w:cs="Times New Roman"/>
          <w:color w:val="auto"/>
          <w:sz w:val="22"/>
          <w:szCs w:val="22"/>
        </w:rPr>
        <w:t xml:space="preserve"> </w:t>
      </w:r>
      <w:r w:rsidR="00964692" w:rsidRPr="00B81CCF">
        <w:rPr>
          <w:rStyle w:val="Hyperlink"/>
          <w:rFonts w:ascii="Times New Roman" w:hAnsi="Times New Roman" w:cs="Times New Roman"/>
          <w:color w:val="auto"/>
          <w:sz w:val="22"/>
          <w:szCs w:val="22"/>
        </w:rPr>
        <w:t xml:space="preserve">Lei Federal </w:t>
      </w:r>
      <w:r w:rsidR="00674665" w:rsidRPr="00B81CCF">
        <w:rPr>
          <w:rStyle w:val="Hyperlink"/>
          <w:rFonts w:ascii="Times New Roman" w:hAnsi="Times New Roman" w:cs="Times New Roman"/>
          <w:color w:val="auto"/>
          <w:sz w:val="22"/>
          <w:szCs w:val="22"/>
        </w:rPr>
        <w:t xml:space="preserve">nº </w:t>
      </w:r>
      <w:r w:rsidR="00964692" w:rsidRPr="00B81CCF">
        <w:rPr>
          <w:rStyle w:val="Hyperlink"/>
          <w:rFonts w:ascii="Times New Roman" w:hAnsi="Times New Roman" w:cs="Times New Roman"/>
          <w:color w:val="auto"/>
          <w:sz w:val="22"/>
          <w:szCs w:val="22"/>
        </w:rPr>
        <w:t>14.133/21</w:t>
      </w:r>
      <w:r w:rsidR="00674665" w:rsidRPr="00B81CCF">
        <w:rPr>
          <w:rFonts w:ascii="Times New Roman" w:hAnsi="Times New Roman" w:cs="Times New Roman"/>
          <w:sz w:val="22"/>
          <w:szCs w:val="22"/>
        </w:rPr>
        <w:t>.</w:t>
      </w:r>
    </w:p>
    <w:p w14:paraId="4E36E5C7" w14:textId="4090A204" w:rsidR="00672544" w:rsidRPr="00B81CCF" w:rsidRDefault="00993DD0"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7</w:t>
      </w:r>
      <w:r w:rsidR="00672544" w:rsidRPr="00B81CCF">
        <w:rPr>
          <w:rFonts w:eastAsia="Calibri"/>
          <w:b/>
          <w:bCs/>
          <w:sz w:val="22"/>
          <w:szCs w:val="22"/>
          <w:lang w:eastAsia="en-US"/>
        </w:rPr>
        <w:t>. DA FASE DE JULGAMENTO</w:t>
      </w:r>
    </w:p>
    <w:p w14:paraId="2B19F170" w14:textId="550AE917" w:rsidR="00672544" w:rsidRPr="00B81CCF" w:rsidRDefault="00835D73"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negociará condições mais vantajosas, após definido o resultado do julgamento.</w:t>
      </w:r>
    </w:p>
    <w:p w14:paraId="1D502FFB"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284D5EF1" w14:textId="05C6DDE0" w:rsidR="00672544" w:rsidRPr="00B81CCF" w:rsidRDefault="00835D73"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B400437" w14:textId="15807FF5" w:rsidR="00672544" w:rsidRPr="00B81CCF" w:rsidRDefault="00835D7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.1.2 A negociação será realizada por meio do sistema, podendo ser acompanhada pelos demais licitantes.</w:t>
      </w:r>
    </w:p>
    <w:p w14:paraId="21EE8275"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560F7920" w14:textId="5491E10B" w:rsidR="00672544" w:rsidRPr="00B81CCF" w:rsidRDefault="00835D7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.1.3 O resultado da negociação será divulgado a todos os licitantes e anexado aos autos do processo licitatório.</w:t>
      </w:r>
    </w:p>
    <w:p w14:paraId="2AA6AA6D" w14:textId="77777777" w:rsidR="00E004F8" w:rsidRPr="00B81CCF" w:rsidRDefault="00E004F8"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56E4DD5B" w14:textId="0DC6BCDE" w:rsidR="00672544" w:rsidRPr="00B81CCF" w:rsidRDefault="00835D7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.1.4 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solicitará ao licitante mais bem classificado que, no </w:t>
      </w:r>
      <w:bookmarkStart w:id="24" w:name="_Hlk178773510"/>
      <w:r w:rsidR="00672544" w:rsidRPr="00B81CCF">
        <w:rPr>
          <w:rFonts w:ascii="Times New Roman" w:hAnsi="Times New Roman" w:cs="Times New Roman"/>
          <w:color w:val="auto"/>
          <w:sz w:val="22"/>
          <w:szCs w:val="22"/>
        </w:rPr>
        <w:t>prazo de</w:t>
      </w:r>
      <w:bookmarkEnd w:id="24"/>
      <w:r w:rsidR="004432E2"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02:00h (duas horas)</w:t>
      </w:r>
      <w:r w:rsidR="00672544" w:rsidRPr="00B81CCF">
        <w:rPr>
          <w:rFonts w:ascii="Times New Roman" w:hAnsi="Times New Roman" w:cs="Times New Roman"/>
          <w:sz w:val="22"/>
          <w:szCs w:val="22"/>
        </w:rPr>
        <w:t>, envie a proposta adequada ao último lance ofertado após a negociação realizada, acompanhada, se for o caso, dos documentos de habilitação e complementares, quando necessários à confirmação daqueles exigidos neste Edital e já apresentados</w:t>
      </w:r>
      <w:bookmarkStart w:id="25" w:name="_Hlk117016948"/>
      <w:r w:rsidR="00A342A5" w:rsidRPr="00B81CCF">
        <w:rPr>
          <w:rFonts w:ascii="Times New Roman" w:hAnsi="Times New Roman" w:cs="Times New Roman"/>
          <w:sz w:val="22"/>
          <w:szCs w:val="22"/>
        </w:rPr>
        <w:t>.</w:t>
      </w:r>
      <w:r w:rsidR="004432E2" w:rsidRPr="00B81CCF">
        <w:rPr>
          <w:rFonts w:ascii="Times New Roman" w:hAnsi="Times New Roman" w:cs="Times New Roman"/>
          <w:sz w:val="22"/>
          <w:szCs w:val="22"/>
        </w:rPr>
        <w:t xml:space="preserve"> </w:t>
      </w:r>
      <w:bookmarkEnd w:id="25"/>
    </w:p>
    <w:p w14:paraId="250CCA05" w14:textId="77777777" w:rsidR="00B4018A" w:rsidRPr="00B81CCF" w:rsidRDefault="00B4018A" w:rsidP="00773349">
      <w:pPr>
        <w:pStyle w:val="Nivel3"/>
        <w:spacing w:beforeLines="120" w:before="288" w:afterLines="120" w:after="288" w:line="288" w:lineRule="auto"/>
        <w:ind w:left="0" w:firstLine="0"/>
        <w:contextualSpacing/>
        <w:rPr>
          <w:rFonts w:ascii="Times New Roman" w:hAnsi="Times New Roman" w:cs="Times New Roman"/>
          <w:strike/>
          <w:color w:val="auto"/>
          <w:sz w:val="22"/>
          <w:szCs w:val="22"/>
        </w:rPr>
      </w:pPr>
    </w:p>
    <w:p w14:paraId="76AEF31C" w14:textId="1C5BC670" w:rsidR="00FD56A4" w:rsidRPr="00B81CCF" w:rsidRDefault="00835D7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.1.5 É facultado ao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30B17C73" w14:textId="1439E143" w:rsidR="00FD56A4" w:rsidRPr="00B81CCF" w:rsidRDefault="00835D73"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7</w:t>
      </w:r>
      <w:r w:rsidR="00FD56A4" w:rsidRPr="00B81CCF">
        <w:rPr>
          <w:rFonts w:ascii="Times New Roman" w:hAnsi="Times New Roman" w:cs="Times New Roman"/>
          <w:sz w:val="22"/>
          <w:szCs w:val="22"/>
        </w:rPr>
        <w:t xml:space="preserve">.2 Encerrada a negociação, o </w:t>
      </w:r>
      <w:r w:rsidR="00034008" w:rsidRPr="00B81CCF">
        <w:rPr>
          <w:rFonts w:ascii="Times New Roman" w:hAnsi="Times New Roman" w:cs="Times New Roman"/>
          <w:sz w:val="22"/>
          <w:szCs w:val="22"/>
        </w:rPr>
        <w:t>Pregoeiro</w:t>
      </w:r>
      <w:r w:rsidR="00FD56A4" w:rsidRPr="00B81CCF">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B81CCF">
        <w:rPr>
          <w:rFonts w:ascii="Times New Roman" w:hAnsi="Times New Roman" w:cs="Times New Roman"/>
          <w:sz w:val="22"/>
          <w:szCs w:val="22"/>
        </w:rPr>
        <w:t>a Lei Federal nº 14.133/21.</w:t>
      </w:r>
    </w:p>
    <w:p w14:paraId="2400043F" w14:textId="77777777" w:rsidR="00FD56A4" w:rsidRPr="00B81CCF" w:rsidRDefault="00FD56A4"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2FAFAEC4" w14:textId="3E7F67B9" w:rsidR="00672544" w:rsidRPr="00B81CCF" w:rsidRDefault="00D63373"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.3 Será desclassificada a proposta vencedora que: </w:t>
      </w:r>
    </w:p>
    <w:p w14:paraId="01D072CB" w14:textId="77A70007" w:rsidR="00672544" w:rsidRPr="00B81CCF" w:rsidRDefault="00D63373"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.3.</w:t>
      </w:r>
      <w:r w:rsidR="00C329F1" w:rsidRPr="00B81CCF">
        <w:rPr>
          <w:rFonts w:ascii="Times New Roman" w:hAnsi="Times New Roman" w:cs="Times New Roman"/>
          <w:sz w:val="22"/>
          <w:szCs w:val="22"/>
        </w:rPr>
        <w:t>1</w:t>
      </w:r>
      <w:r w:rsidR="00B86484" w:rsidRPr="00B81CCF">
        <w:rPr>
          <w:rFonts w:ascii="Times New Roman" w:hAnsi="Times New Roman" w:cs="Times New Roman"/>
          <w:sz w:val="22"/>
          <w:szCs w:val="22"/>
        </w:rPr>
        <w:t xml:space="preserve"> </w:t>
      </w:r>
      <w:r w:rsidR="00672544" w:rsidRPr="00B81CCF">
        <w:rPr>
          <w:rFonts w:ascii="Times New Roman" w:hAnsi="Times New Roman" w:cs="Times New Roman"/>
          <w:bCs/>
          <w:sz w:val="22"/>
          <w:szCs w:val="22"/>
        </w:rPr>
        <w:t>apresentar proposta em outra forma que não a prevista no certame licitatório;</w:t>
      </w:r>
    </w:p>
    <w:p w14:paraId="34D08434"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3E6C8A0C" w14:textId="4241CC19" w:rsidR="001E2A13" w:rsidRPr="00B81CCF" w:rsidRDefault="00D63373"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1E2A13" w:rsidRPr="00B81CCF">
        <w:rPr>
          <w:rFonts w:ascii="Times New Roman" w:hAnsi="Times New Roman" w:cs="Times New Roman"/>
          <w:sz w:val="22"/>
          <w:szCs w:val="22"/>
        </w:rPr>
        <w:t>.3.2 apresentarem preços inexequíveis ou permanecerem acima do orçamento estimado para a contratação;</w:t>
      </w:r>
    </w:p>
    <w:p w14:paraId="64F8BFF4"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35E8EC6D" w14:textId="35D59ED8" w:rsidR="00672544" w:rsidRPr="00B81CCF" w:rsidRDefault="00D63373" w:rsidP="0077334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.3.</w:t>
      </w:r>
      <w:r w:rsidR="00C329F1" w:rsidRPr="00B81CCF">
        <w:rPr>
          <w:rFonts w:ascii="Times New Roman" w:hAnsi="Times New Roman" w:cs="Times New Roman"/>
          <w:sz w:val="22"/>
          <w:szCs w:val="22"/>
        </w:rPr>
        <w:t>3</w:t>
      </w:r>
      <w:r w:rsidR="00672544" w:rsidRPr="00B81CCF">
        <w:rPr>
          <w:rFonts w:ascii="Times New Roman" w:hAnsi="Times New Roman" w:cs="Times New Roman"/>
          <w:sz w:val="22"/>
          <w:szCs w:val="22"/>
        </w:rPr>
        <w:t xml:space="preserve"> contiver vícios insanáveis;</w:t>
      </w:r>
    </w:p>
    <w:p w14:paraId="43C2E3F2"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26AF864B" w14:textId="27937261" w:rsidR="00672544" w:rsidRPr="00B81CCF" w:rsidRDefault="00635EF5" w:rsidP="0077334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.3.</w:t>
      </w:r>
      <w:r w:rsidR="00C329F1" w:rsidRPr="00B81CCF">
        <w:rPr>
          <w:rFonts w:ascii="Times New Roman" w:hAnsi="Times New Roman" w:cs="Times New Roman"/>
          <w:sz w:val="22"/>
          <w:szCs w:val="22"/>
        </w:rPr>
        <w:t>4</w:t>
      </w:r>
      <w:r w:rsidR="00B86484" w:rsidRPr="00B81CCF">
        <w:rPr>
          <w:rFonts w:ascii="Times New Roman" w:hAnsi="Times New Roman" w:cs="Times New Roman"/>
          <w:sz w:val="22"/>
          <w:szCs w:val="22"/>
        </w:rPr>
        <w:t xml:space="preserve"> </w:t>
      </w:r>
      <w:r w:rsidR="00672544" w:rsidRPr="00B81CCF">
        <w:rPr>
          <w:rFonts w:ascii="Times New Roman" w:hAnsi="Times New Roman" w:cs="Times New Roman"/>
          <w:color w:val="auto"/>
          <w:sz w:val="22"/>
          <w:szCs w:val="22"/>
        </w:rPr>
        <w:t>não obedecer às especificações técnicas contidas no Termo de Referência ou no Edital;</w:t>
      </w:r>
    </w:p>
    <w:p w14:paraId="36BFBABF"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746C0082" w14:textId="7E0867F0" w:rsidR="00672544" w:rsidRPr="00B81CCF" w:rsidRDefault="00635EF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.3.</w:t>
      </w:r>
      <w:r w:rsidR="00C329F1" w:rsidRPr="00B81CCF">
        <w:rPr>
          <w:rFonts w:ascii="Times New Roman" w:hAnsi="Times New Roman" w:cs="Times New Roman"/>
          <w:sz w:val="22"/>
          <w:szCs w:val="22"/>
        </w:rPr>
        <w:t>5</w:t>
      </w:r>
      <w:r w:rsidR="00672544" w:rsidRPr="00B81CCF">
        <w:rPr>
          <w:rFonts w:ascii="Times New Roman" w:hAnsi="Times New Roman" w:cs="Times New Roman"/>
          <w:sz w:val="22"/>
          <w:szCs w:val="22"/>
        </w:rPr>
        <w:t xml:space="preserve"> deixar de apresentar ou apresentar em desacordo documento exigido no instrumento convocatório.</w:t>
      </w:r>
    </w:p>
    <w:p w14:paraId="6E5C743C"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BE4091F" w14:textId="41AF2E06" w:rsidR="00672544" w:rsidRPr="00B81CCF" w:rsidRDefault="00635EF5" w:rsidP="00773349">
      <w:pPr>
        <w:pStyle w:val="Nivel3"/>
        <w:spacing w:beforeLines="120" w:before="288" w:afterLines="120" w:after="288" w:line="288" w:lineRule="auto"/>
        <w:ind w:left="0" w:firstLine="0"/>
        <w:contextualSpacing/>
        <w:rPr>
          <w:rFonts w:ascii="Times New Roman" w:hAnsi="Times New Roman" w:cs="Times New Roman"/>
          <w:b/>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.3.</w:t>
      </w:r>
      <w:r w:rsidR="00C329F1"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 </w:t>
      </w:r>
      <w:r w:rsidR="00364CAE" w:rsidRPr="00B81CCF">
        <w:rPr>
          <w:rFonts w:ascii="Times New Roman" w:hAnsi="Times New Roman" w:cs="Times New Roman"/>
          <w:sz w:val="22"/>
          <w:szCs w:val="22"/>
        </w:rPr>
        <w:t>forem apresentadas com valores inexequíveis</w:t>
      </w:r>
      <w:r w:rsidR="00672544" w:rsidRPr="00B81CCF">
        <w:rPr>
          <w:rFonts w:ascii="Times New Roman" w:hAnsi="Times New Roman" w:cs="Times New Roman"/>
          <w:sz w:val="22"/>
          <w:szCs w:val="22"/>
        </w:rPr>
        <w:t>.</w:t>
      </w:r>
    </w:p>
    <w:p w14:paraId="263ED6AF" w14:textId="33B1481E" w:rsidR="004D6395" w:rsidRPr="00B81CCF" w:rsidRDefault="00635EF5" w:rsidP="00773349">
      <w:pPr>
        <w:pStyle w:val="Nivel2"/>
        <w:spacing w:beforeLines="120" w:before="288" w:afterLines="120" w:after="288" w:line="360" w:lineRule="auto"/>
        <w:ind w:left="0" w:firstLine="0"/>
        <w:contextualSpacing/>
        <w:rPr>
          <w:rFonts w:ascii="Times New Roman" w:hAnsi="Times New Roman" w:cs="Times New Roman"/>
          <w:b/>
          <w:bCs/>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.4 </w:t>
      </w:r>
      <w:r w:rsidR="00CF0B81" w:rsidRPr="00B81CCF">
        <w:rPr>
          <w:rFonts w:ascii="Times New Roman" w:hAnsi="Times New Roman" w:cs="Times New Roman"/>
          <w:sz w:val="22"/>
          <w:szCs w:val="22"/>
        </w:rPr>
        <w:t xml:space="preserve">- </w:t>
      </w:r>
      <w:r w:rsidR="00672544" w:rsidRPr="00B81CCF">
        <w:rPr>
          <w:rFonts w:ascii="Times New Roman" w:hAnsi="Times New Roman" w:cs="Times New Roman"/>
          <w:b/>
          <w:bCs/>
          <w:sz w:val="22"/>
          <w:szCs w:val="22"/>
        </w:rPr>
        <w:t xml:space="preserve">No caso de </w:t>
      </w:r>
      <w:r w:rsidR="00CF0B81" w:rsidRPr="00B81CCF">
        <w:rPr>
          <w:rFonts w:ascii="Times New Roman" w:hAnsi="Times New Roman" w:cs="Times New Roman"/>
          <w:b/>
          <w:bCs/>
          <w:sz w:val="22"/>
          <w:szCs w:val="22"/>
        </w:rPr>
        <w:t xml:space="preserve">bens e </w:t>
      </w:r>
      <w:r w:rsidR="00672544" w:rsidRPr="00B81CCF">
        <w:rPr>
          <w:rFonts w:ascii="Times New Roman" w:hAnsi="Times New Roman" w:cs="Times New Roman"/>
          <w:b/>
          <w:bCs/>
          <w:sz w:val="22"/>
          <w:szCs w:val="22"/>
        </w:rPr>
        <w:t xml:space="preserve">serviços </w:t>
      </w:r>
      <w:r w:rsidR="00CF0B81" w:rsidRPr="00B81CCF">
        <w:rPr>
          <w:rFonts w:ascii="Times New Roman" w:hAnsi="Times New Roman" w:cs="Times New Roman"/>
          <w:b/>
          <w:bCs/>
          <w:sz w:val="22"/>
          <w:szCs w:val="22"/>
        </w:rPr>
        <w:t>em geral, é ind</w:t>
      </w:r>
      <w:r w:rsidR="00364CAE" w:rsidRPr="00B81CCF">
        <w:rPr>
          <w:rFonts w:ascii="Times New Roman" w:hAnsi="Times New Roman" w:cs="Times New Roman"/>
          <w:b/>
          <w:bCs/>
          <w:sz w:val="22"/>
          <w:szCs w:val="22"/>
        </w:rPr>
        <w:t>í</w:t>
      </w:r>
      <w:r w:rsidR="00CF0B81" w:rsidRPr="00B81CCF">
        <w:rPr>
          <w:rFonts w:ascii="Times New Roman" w:hAnsi="Times New Roman" w:cs="Times New Roman"/>
          <w:b/>
          <w:bCs/>
          <w:sz w:val="22"/>
          <w:szCs w:val="22"/>
        </w:rPr>
        <w:t xml:space="preserve">cio de inexequibilidade as propostas </w:t>
      </w:r>
      <w:r w:rsidR="003A2405" w:rsidRPr="00B81CCF">
        <w:rPr>
          <w:rFonts w:ascii="Times New Roman" w:hAnsi="Times New Roman" w:cs="Times New Roman"/>
          <w:b/>
          <w:bCs/>
          <w:sz w:val="22"/>
          <w:szCs w:val="22"/>
        </w:rPr>
        <w:t xml:space="preserve">com </w:t>
      </w:r>
      <w:r w:rsidR="00CF0B81" w:rsidRPr="00B81CCF">
        <w:rPr>
          <w:rFonts w:ascii="Times New Roman" w:hAnsi="Times New Roman" w:cs="Times New Roman"/>
          <w:b/>
          <w:bCs/>
          <w:sz w:val="22"/>
          <w:szCs w:val="22"/>
        </w:rPr>
        <w:t>valores inferiores a 50</w:t>
      </w:r>
      <w:r w:rsidR="003A2405" w:rsidRPr="00B81CCF">
        <w:rPr>
          <w:rFonts w:ascii="Times New Roman" w:hAnsi="Times New Roman" w:cs="Times New Roman"/>
          <w:b/>
          <w:bCs/>
          <w:sz w:val="22"/>
          <w:szCs w:val="22"/>
        </w:rPr>
        <w:t>% (</w:t>
      </w:r>
      <w:r w:rsidR="00CF0B81" w:rsidRPr="00B81CCF">
        <w:rPr>
          <w:rFonts w:ascii="Times New Roman" w:hAnsi="Times New Roman" w:cs="Times New Roman"/>
          <w:b/>
          <w:bCs/>
          <w:sz w:val="22"/>
          <w:szCs w:val="22"/>
        </w:rPr>
        <w:t xml:space="preserve">cinquenta por </w:t>
      </w:r>
      <w:r w:rsidR="003A2405" w:rsidRPr="00B81CCF">
        <w:rPr>
          <w:rFonts w:ascii="Times New Roman" w:hAnsi="Times New Roman" w:cs="Times New Roman"/>
          <w:b/>
          <w:bCs/>
          <w:sz w:val="22"/>
          <w:szCs w:val="22"/>
        </w:rPr>
        <w:t>cento) do</w:t>
      </w:r>
      <w:r w:rsidR="00CF0B81" w:rsidRPr="00B81CCF">
        <w:rPr>
          <w:rFonts w:ascii="Times New Roman" w:hAnsi="Times New Roman" w:cs="Times New Roman"/>
          <w:b/>
          <w:bCs/>
          <w:sz w:val="22"/>
          <w:szCs w:val="22"/>
        </w:rPr>
        <w:t xml:space="preserve"> valor orçado, conforme Instrução Normativa SEGES/ME n°</w:t>
      </w:r>
      <w:r w:rsidR="00B23AB8" w:rsidRPr="00B81CCF">
        <w:rPr>
          <w:rFonts w:ascii="Times New Roman" w:hAnsi="Times New Roman" w:cs="Times New Roman"/>
          <w:b/>
          <w:bCs/>
          <w:sz w:val="22"/>
          <w:szCs w:val="22"/>
        </w:rPr>
        <w:t xml:space="preserve"> </w:t>
      </w:r>
      <w:r w:rsidR="00CF0B81" w:rsidRPr="00B81CCF">
        <w:rPr>
          <w:rFonts w:ascii="Times New Roman" w:hAnsi="Times New Roman" w:cs="Times New Roman"/>
          <w:b/>
          <w:bCs/>
          <w:sz w:val="22"/>
          <w:szCs w:val="22"/>
        </w:rPr>
        <w:t>73/</w:t>
      </w:r>
      <w:r w:rsidR="003A2405" w:rsidRPr="00B81CCF">
        <w:rPr>
          <w:rFonts w:ascii="Times New Roman" w:hAnsi="Times New Roman" w:cs="Times New Roman"/>
          <w:b/>
          <w:bCs/>
          <w:sz w:val="22"/>
          <w:szCs w:val="22"/>
        </w:rPr>
        <w:t>2022.</w:t>
      </w:r>
    </w:p>
    <w:p w14:paraId="59832C0B" w14:textId="331C2D21" w:rsidR="004D6395" w:rsidRPr="00B81CCF" w:rsidRDefault="00635EF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4D6395" w:rsidRPr="00B81CCF">
        <w:rPr>
          <w:rFonts w:ascii="Times New Roman" w:hAnsi="Times New Roman" w:cs="Times New Roman"/>
          <w:sz w:val="22"/>
          <w:szCs w:val="22"/>
        </w:rPr>
        <w:t>.4.1</w:t>
      </w:r>
      <w:r w:rsidR="003A2405" w:rsidRPr="00B81CCF">
        <w:rPr>
          <w:rFonts w:ascii="Times New Roman" w:hAnsi="Times New Roman" w:cs="Times New Roman"/>
          <w:sz w:val="22"/>
          <w:szCs w:val="22"/>
        </w:rPr>
        <w:t>-</w:t>
      </w:r>
      <w:r w:rsidR="00EF40FB" w:rsidRPr="00B81CCF">
        <w:rPr>
          <w:rFonts w:ascii="Times New Roman" w:hAnsi="Times New Roman" w:cs="Times New Roman"/>
          <w:sz w:val="22"/>
          <w:szCs w:val="22"/>
        </w:rPr>
        <w:t>Transcorrida a etapa de lances,</w:t>
      </w:r>
      <w:r w:rsidR="004D6395" w:rsidRPr="00B81CCF">
        <w:rPr>
          <w:rFonts w:ascii="Times New Roman" w:hAnsi="Times New Roman" w:cs="Times New Roman"/>
          <w:sz w:val="22"/>
          <w:szCs w:val="22"/>
        </w:rPr>
        <w:t xml:space="preserve"> </w:t>
      </w:r>
      <w:r w:rsidR="00EF40FB" w:rsidRPr="00B81CCF">
        <w:rPr>
          <w:rFonts w:ascii="Times New Roman" w:hAnsi="Times New Roman" w:cs="Times New Roman"/>
          <w:sz w:val="22"/>
          <w:szCs w:val="22"/>
        </w:rPr>
        <w:t>caso haja valores</w:t>
      </w:r>
      <w:r w:rsidR="00184C23" w:rsidRPr="00B81CCF">
        <w:rPr>
          <w:rFonts w:ascii="Times New Roman" w:hAnsi="Times New Roman" w:cs="Times New Roman"/>
          <w:sz w:val="22"/>
          <w:szCs w:val="22"/>
        </w:rPr>
        <w:t xml:space="preserve"> n</w:t>
      </w:r>
      <w:r w:rsidR="00A46E8F" w:rsidRPr="00B81CCF">
        <w:rPr>
          <w:rFonts w:ascii="Times New Roman" w:hAnsi="Times New Roman" w:cs="Times New Roman"/>
          <w:sz w:val="22"/>
          <w:szCs w:val="22"/>
        </w:rPr>
        <w:t>as</w:t>
      </w:r>
      <w:r w:rsidR="00184C23" w:rsidRPr="00B81CCF">
        <w:rPr>
          <w:rFonts w:ascii="Times New Roman" w:hAnsi="Times New Roman" w:cs="Times New Roman"/>
          <w:sz w:val="22"/>
          <w:szCs w:val="22"/>
        </w:rPr>
        <w:t xml:space="preserve"> circunstâncias d</w:t>
      </w:r>
      <w:r w:rsidR="00A46E8F" w:rsidRPr="00B81CCF">
        <w:rPr>
          <w:rFonts w:ascii="Times New Roman" w:hAnsi="Times New Roman" w:cs="Times New Roman"/>
          <w:sz w:val="22"/>
          <w:szCs w:val="22"/>
        </w:rPr>
        <w:t>a</w:t>
      </w:r>
      <w:r w:rsidR="00184C23" w:rsidRPr="00B81CCF">
        <w:rPr>
          <w:rFonts w:ascii="Times New Roman" w:hAnsi="Times New Roman" w:cs="Times New Roman"/>
          <w:sz w:val="22"/>
          <w:szCs w:val="22"/>
        </w:rPr>
        <w:t xml:space="preserve"> </w:t>
      </w:r>
      <w:r w:rsidR="004D6395" w:rsidRPr="00B81CCF">
        <w:rPr>
          <w:rFonts w:ascii="Times New Roman" w:hAnsi="Times New Roman" w:cs="Times New Roman"/>
          <w:sz w:val="22"/>
          <w:szCs w:val="22"/>
        </w:rPr>
        <w:t>inexequibilidade d</w:t>
      </w:r>
      <w:r w:rsidR="00A46E8F" w:rsidRPr="00B81CCF">
        <w:rPr>
          <w:rFonts w:ascii="Times New Roman" w:hAnsi="Times New Roman" w:cs="Times New Roman"/>
          <w:sz w:val="22"/>
          <w:szCs w:val="22"/>
        </w:rPr>
        <w:t>o</w:t>
      </w:r>
      <w:r w:rsidR="004D6395" w:rsidRPr="00B81CCF">
        <w:rPr>
          <w:rFonts w:ascii="Times New Roman" w:hAnsi="Times New Roman" w:cs="Times New Roman"/>
          <w:sz w:val="22"/>
          <w:szCs w:val="22"/>
        </w:rPr>
        <w:t xml:space="preserve"> que trata o item anterior</w:t>
      </w:r>
      <w:r w:rsidR="00184C23" w:rsidRPr="00B81CCF">
        <w:rPr>
          <w:rFonts w:ascii="Times New Roman" w:hAnsi="Times New Roman" w:cs="Times New Roman"/>
          <w:sz w:val="22"/>
          <w:szCs w:val="22"/>
        </w:rPr>
        <w:t>,</w:t>
      </w:r>
      <w:r w:rsidR="004D6395" w:rsidRPr="00B81CCF">
        <w:rPr>
          <w:rFonts w:ascii="Times New Roman" w:hAnsi="Times New Roman" w:cs="Times New Roman"/>
          <w:sz w:val="22"/>
          <w:szCs w:val="22"/>
        </w:rPr>
        <w:t xml:space="preserve"> </w:t>
      </w:r>
      <w:r w:rsidR="003A2405" w:rsidRPr="00B81CCF">
        <w:rPr>
          <w:rFonts w:ascii="Times New Roman" w:hAnsi="Times New Roman" w:cs="Times New Roman"/>
          <w:sz w:val="22"/>
          <w:szCs w:val="22"/>
        </w:rPr>
        <w:t>poderá haver</w:t>
      </w:r>
      <w:r w:rsidR="004D6395" w:rsidRPr="00B81CCF">
        <w:rPr>
          <w:rFonts w:ascii="Times New Roman" w:hAnsi="Times New Roman" w:cs="Times New Roman"/>
          <w:sz w:val="22"/>
          <w:szCs w:val="22"/>
        </w:rPr>
        <w:t xml:space="preserve"> diligência </w:t>
      </w:r>
      <w:r w:rsidR="003A2405" w:rsidRPr="00B81CCF">
        <w:rPr>
          <w:rFonts w:ascii="Times New Roman" w:hAnsi="Times New Roman" w:cs="Times New Roman"/>
          <w:sz w:val="22"/>
          <w:szCs w:val="22"/>
        </w:rPr>
        <w:t>pelo</w:t>
      </w:r>
      <w:r w:rsidR="001E5E1F" w:rsidRPr="00B81CCF">
        <w:rPr>
          <w:rFonts w:ascii="Times New Roman" w:hAnsi="Times New Roman" w:cs="Times New Roman"/>
          <w:sz w:val="22"/>
          <w:szCs w:val="22"/>
        </w:rPr>
        <w:t xml:space="preserve"> </w:t>
      </w:r>
      <w:r w:rsidR="00034008" w:rsidRPr="00B81CCF">
        <w:rPr>
          <w:rFonts w:ascii="Times New Roman" w:hAnsi="Times New Roman" w:cs="Times New Roman"/>
          <w:sz w:val="22"/>
          <w:szCs w:val="22"/>
        </w:rPr>
        <w:t>Pregoeiro</w:t>
      </w:r>
      <w:r w:rsidR="004D6395" w:rsidRPr="00B81CCF">
        <w:rPr>
          <w:rFonts w:ascii="Times New Roman" w:hAnsi="Times New Roman" w:cs="Times New Roman"/>
          <w:sz w:val="22"/>
          <w:szCs w:val="22"/>
        </w:rPr>
        <w:t>, oportunizando-se que o licitante demonstre a exequibilidade de sua proposta conforme § 2º Art. 59 da Lei Federal 14133/21.</w:t>
      </w:r>
    </w:p>
    <w:p w14:paraId="183D7C4A"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9D5D1A4" w14:textId="120D1982" w:rsidR="00672544" w:rsidRPr="00B81CCF" w:rsidRDefault="00635EF5"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672544" w:rsidRPr="00B81CCF">
        <w:rPr>
          <w:rFonts w:ascii="Times New Roman" w:hAnsi="Times New Roman" w:cs="Times New Roman"/>
          <w:sz w:val="22"/>
          <w:szCs w:val="22"/>
        </w:rPr>
        <w:t>.4.</w:t>
      </w:r>
      <w:r w:rsidR="004D6395" w:rsidRPr="00B81CCF">
        <w:rPr>
          <w:rFonts w:ascii="Times New Roman" w:hAnsi="Times New Roman" w:cs="Times New Roman"/>
          <w:sz w:val="22"/>
          <w:szCs w:val="22"/>
        </w:rPr>
        <w:t>2</w:t>
      </w:r>
      <w:r w:rsidR="003A2405" w:rsidRPr="00B81CCF">
        <w:rPr>
          <w:rFonts w:ascii="Times New Roman" w:hAnsi="Times New Roman" w:cs="Times New Roman"/>
          <w:sz w:val="22"/>
          <w:szCs w:val="22"/>
        </w:rPr>
        <w:t xml:space="preserve"> -</w:t>
      </w:r>
      <w:r w:rsidR="00672544" w:rsidRPr="00B81CCF">
        <w:rPr>
          <w:rFonts w:ascii="Times New Roman" w:hAnsi="Times New Roman" w:cs="Times New Roman"/>
          <w:sz w:val="22"/>
          <w:szCs w:val="22"/>
        </w:rPr>
        <w:t xml:space="preserve">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6AD8413D"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54BB800" w14:textId="3AB22A57" w:rsidR="00672544" w:rsidRPr="00B81CCF" w:rsidRDefault="00635EF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B81CCF">
        <w:rPr>
          <w:rFonts w:ascii="Times New Roman" w:hAnsi="Times New Roman" w:cs="Times New Roman"/>
          <w:sz w:val="22"/>
          <w:szCs w:val="22"/>
        </w:rPr>
        <w:t>7</w:t>
      </w:r>
      <w:r w:rsidR="00C329F1" w:rsidRPr="00B81CCF">
        <w:rPr>
          <w:rFonts w:ascii="Times New Roman" w:hAnsi="Times New Roman" w:cs="Times New Roman"/>
          <w:sz w:val="22"/>
          <w:szCs w:val="22"/>
        </w:rPr>
        <w:t>.</w:t>
      </w:r>
      <w:r w:rsidR="003A2405" w:rsidRPr="00B81CCF">
        <w:rPr>
          <w:rFonts w:ascii="Times New Roman" w:hAnsi="Times New Roman" w:cs="Times New Roman"/>
          <w:sz w:val="22"/>
          <w:szCs w:val="22"/>
        </w:rPr>
        <w:t xml:space="preserve">5 - </w:t>
      </w:r>
      <w:r w:rsidR="00672544" w:rsidRPr="00B81CCF">
        <w:rPr>
          <w:rFonts w:ascii="Times New Roman" w:hAnsi="Times New Roman" w:cs="Times New Roman"/>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4DE8EC6" w14:textId="3F532124" w:rsidR="00672544" w:rsidRPr="00B81CCF" w:rsidRDefault="00635EF5"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7</w:t>
      </w:r>
      <w:r w:rsidR="00C329F1" w:rsidRPr="00B81CCF">
        <w:rPr>
          <w:rFonts w:ascii="Times New Roman" w:hAnsi="Times New Roman" w:cs="Times New Roman"/>
          <w:sz w:val="22"/>
          <w:szCs w:val="22"/>
        </w:rPr>
        <w:t>.</w:t>
      </w:r>
      <w:r w:rsidR="003A2405" w:rsidRPr="00B81CCF">
        <w:rPr>
          <w:rFonts w:ascii="Times New Roman" w:hAnsi="Times New Roman" w:cs="Times New Roman"/>
          <w:sz w:val="22"/>
          <w:szCs w:val="22"/>
        </w:rPr>
        <w:t>5</w:t>
      </w:r>
      <w:r w:rsidR="00672544" w:rsidRPr="00B81CCF">
        <w:rPr>
          <w:rFonts w:ascii="Times New Roman" w:hAnsi="Times New Roman" w:cs="Times New Roman"/>
          <w:sz w:val="22"/>
          <w:szCs w:val="22"/>
        </w:rPr>
        <w:t>.1</w:t>
      </w:r>
      <w:r w:rsidR="003A2405" w:rsidRPr="00B81CCF">
        <w:rPr>
          <w:rFonts w:ascii="Times New Roman" w:hAnsi="Times New Roman" w:cs="Times New Roman"/>
          <w:sz w:val="22"/>
          <w:szCs w:val="22"/>
        </w:rPr>
        <w:t xml:space="preserve">- </w:t>
      </w:r>
      <w:r w:rsidR="00672544" w:rsidRPr="00B81CCF">
        <w:rPr>
          <w:rFonts w:ascii="Times New Roman" w:hAnsi="Times New Roman" w:cs="Times New Roman"/>
          <w:sz w:val="22"/>
          <w:szCs w:val="22"/>
        </w:rPr>
        <w:t>O ajuste de que trata este dispositivo se limita a sanar erros ou falhas que não alterem a substância das propostas.</w:t>
      </w:r>
    </w:p>
    <w:p w14:paraId="2918134E" w14:textId="42647B10" w:rsidR="00672544" w:rsidRPr="00B81CCF" w:rsidRDefault="00635EF5" w:rsidP="00773349">
      <w:pPr>
        <w:pStyle w:val="Nivel2"/>
        <w:spacing w:beforeLines="120" w:before="288" w:afterLines="120" w:after="288" w:line="288" w:lineRule="auto"/>
        <w:ind w:left="0" w:firstLine="0"/>
        <w:contextualSpacing/>
        <w:rPr>
          <w:rFonts w:ascii="Times New Roman" w:hAnsi="Times New Roman" w:cs="Times New Roman"/>
          <w:b/>
          <w:sz w:val="22"/>
          <w:szCs w:val="22"/>
        </w:rPr>
      </w:pPr>
      <w:r w:rsidRPr="00B81CCF">
        <w:rPr>
          <w:rFonts w:ascii="Times New Roman" w:hAnsi="Times New Roman" w:cs="Times New Roman"/>
          <w:sz w:val="22"/>
          <w:szCs w:val="22"/>
          <w:lang w:eastAsia="en-US"/>
        </w:rPr>
        <w:lastRenderedPageBreak/>
        <w:t>7</w:t>
      </w:r>
      <w:r w:rsidR="00C329F1" w:rsidRPr="00B81CCF">
        <w:rPr>
          <w:rFonts w:ascii="Times New Roman" w:hAnsi="Times New Roman" w:cs="Times New Roman"/>
          <w:sz w:val="22"/>
          <w:szCs w:val="22"/>
          <w:lang w:eastAsia="en-US"/>
        </w:rPr>
        <w:t>.</w:t>
      </w:r>
      <w:r w:rsidR="003A2405" w:rsidRPr="00B81CCF">
        <w:rPr>
          <w:rFonts w:ascii="Times New Roman" w:hAnsi="Times New Roman" w:cs="Times New Roman"/>
          <w:sz w:val="22"/>
          <w:szCs w:val="22"/>
          <w:lang w:eastAsia="en-US"/>
        </w:rPr>
        <w:t xml:space="preserve">6- </w:t>
      </w:r>
      <w:r w:rsidR="00672544" w:rsidRPr="00B81CCF">
        <w:rPr>
          <w:rFonts w:ascii="Times New Roman" w:hAnsi="Times New Roman" w:cs="Times New Roman"/>
          <w:sz w:val="22"/>
          <w:szCs w:val="22"/>
          <w:lang w:eastAsia="en-US"/>
        </w:rPr>
        <w:t xml:space="preserve">Para fins de análise da proposta quanto ao cumprimento </w:t>
      </w:r>
      <w:r w:rsidR="00672544" w:rsidRPr="00B81CCF">
        <w:rPr>
          <w:rFonts w:ascii="Times New Roman" w:hAnsi="Times New Roman" w:cs="Times New Roman"/>
          <w:sz w:val="22"/>
          <w:szCs w:val="22"/>
        </w:rPr>
        <w:t>das</w:t>
      </w:r>
      <w:r w:rsidR="00672544" w:rsidRPr="00B81CCF">
        <w:rPr>
          <w:rFonts w:ascii="Times New Roman" w:hAnsi="Times New Roman" w:cs="Times New Roman"/>
          <w:sz w:val="22"/>
          <w:szCs w:val="22"/>
          <w:lang w:eastAsia="en-US"/>
        </w:rPr>
        <w:t xml:space="preserve"> especificações do objeto, poderá ser </w:t>
      </w:r>
      <w:r w:rsidR="00A5142D" w:rsidRPr="00B81CCF">
        <w:rPr>
          <w:rFonts w:ascii="Times New Roman" w:hAnsi="Times New Roman" w:cs="Times New Roman"/>
          <w:sz w:val="22"/>
          <w:szCs w:val="22"/>
          <w:lang w:eastAsia="en-US"/>
        </w:rPr>
        <w:t>a</w:t>
      </w:r>
      <w:r w:rsidR="00672544" w:rsidRPr="00B81CCF">
        <w:rPr>
          <w:rFonts w:ascii="Times New Roman" w:hAnsi="Times New Roman" w:cs="Times New Roman"/>
          <w:sz w:val="22"/>
          <w:szCs w:val="22"/>
          <w:lang w:eastAsia="en-US"/>
        </w:rPr>
        <w:t xml:space="preserve">colhida a </w:t>
      </w:r>
      <w:r w:rsidR="00672544" w:rsidRPr="00B81CCF">
        <w:rPr>
          <w:rFonts w:ascii="Times New Roman" w:hAnsi="Times New Roman" w:cs="Times New Roman"/>
          <w:sz w:val="22"/>
          <w:szCs w:val="22"/>
        </w:rPr>
        <w:t>manifestação</w:t>
      </w:r>
      <w:r w:rsidR="00672544" w:rsidRPr="00B81CCF">
        <w:rPr>
          <w:rFonts w:ascii="Times New Roman" w:hAnsi="Times New Roman" w:cs="Times New Roman"/>
          <w:sz w:val="22"/>
          <w:szCs w:val="22"/>
          <w:lang w:eastAsia="en-US"/>
        </w:rPr>
        <w:t xml:space="preserve"> escrita do setor requisitante do serviço ou da área especializada no objeto.</w:t>
      </w:r>
    </w:p>
    <w:p w14:paraId="045ECD73" w14:textId="77777777" w:rsidR="00BC7F78" w:rsidRPr="00B81CCF" w:rsidRDefault="00BC7F78"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A290DE8" w14:textId="36A50966" w:rsidR="00672544" w:rsidRPr="00B81CCF" w:rsidRDefault="00D04D54" w:rsidP="00773349">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B81CCF">
        <w:rPr>
          <w:rFonts w:ascii="Times New Roman" w:hAnsi="Times New Roman" w:cs="Times New Roman"/>
          <w:sz w:val="22"/>
          <w:szCs w:val="22"/>
        </w:rPr>
        <w:t>7</w:t>
      </w:r>
      <w:r w:rsidR="00C329F1" w:rsidRPr="00B81CCF">
        <w:rPr>
          <w:rFonts w:ascii="Times New Roman" w:hAnsi="Times New Roman" w:cs="Times New Roman"/>
          <w:sz w:val="22"/>
          <w:szCs w:val="22"/>
        </w:rPr>
        <w:t>.</w:t>
      </w:r>
      <w:r w:rsidR="003A2405" w:rsidRPr="00B81CCF">
        <w:rPr>
          <w:rFonts w:ascii="Times New Roman" w:hAnsi="Times New Roman" w:cs="Times New Roman"/>
          <w:sz w:val="22"/>
          <w:szCs w:val="22"/>
        </w:rPr>
        <w:t xml:space="preserve">7 - </w:t>
      </w:r>
      <w:r w:rsidR="00672544" w:rsidRPr="00B81CCF">
        <w:rPr>
          <w:rFonts w:ascii="Times New Roman" w:hAnsi="Times New Roman" w:cs="Times New Roman"/>
          <w:sz w:val="22"/>
          <w:szCs w:val="22"/>
        </w:rPr>
        <w:t>A desclassificação será sempre fundamentada e registrada no sistema, com acompanhamento por todos os participantes.</w:t>
      </w:r>
    </w:p>
    <w:p w14:paraId="2407478A" w14:textId="192DBC89" w:rsidR="00672544" w:rsidRPr="00B81CCF" w:rsidRDefault="00D04D5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8</w:t>
      </w:r>
      <w:r w:rsidR="00672544" w:rsidRPr="00B81CCF">
        <w:rPr>
          <w:rFonts w:eastAsia="Calibri"/>
          <w:b/>
          <w:bCs/>
          <w:sz w:val="22"/>
          <w:szCs w:val="22"/>
          <w:lang w:eastAsia="en-US"/>
        </w:rPr>
        <w:t>. DA FASE DE HABILITAÇÃO</w:t>
      </w:r>
    </w:p>
    <w:p w14:paraId="46502CD5" w14:textId="3509263F" w:rsidR="00672544" w:rsidRPr="00B81CCF" w:rsidRDefault="00D04D54" w:rsidP="00773349">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 xml:space="preserve">.1 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14" w:anchor="art14" w:history="1">
        <w:r w:rsidR="00672544" w:rsidRPr="00B81CCF">
          <w:rPr>
            <w:rStyle w:val="Hyperlink"/>
            <w:rFonts w:ascii="Times New Roman" w:hAnsi="Times New Roman" w:cs="Times New Roman"/>
            <w:color w:val="auto"/>
            <w:sz w:val="22"/>
            <w:szCs w:val="22"/>
          </w:rPr>
          <w:t>art. 14 da Lei nº 14.133/2021</w:t>
        </w:r>
      </w:hyperlink>
      <w:r w:rsidR="00672544" w:rsidRPr="00B81CCF">
        <w:rPr>
          <w:rFonts w:ascii="Times New Roman" w:hAnsi="Times New Roman" w:cs="Times New Roman"/>
          <w:sz w:val="22"/>
          <w:szCs w:val="22"/>
        </w:rPr>
        <w:t xml:space="preserve">, </w:t>
      </w:r>
      <w:r w:rsidR="00672544" w:rsidRPr="00B81CCF">
        <w:rPr>
          <w:rFonts w:ascii="Times New Roman" w:hAnsi="Times New Roman" w:cs="Times New Roman"/>
          <w:color w:val="auto"/>
          <w:sz w:val="22"/>
          <w:szCs w:val="22"/>
          <w:lang w:eastAsia="ar-SA"/>
        </w:rPr>
        <w:t>especialmente quanto à existência de sanção que impeça a participação no certame ou a futura contratação,</w:t>
      </w:r>
      <w:r w:rsidR="00672544" w:rsidRPr="00B81CCF">
        <w:rPr>
          <w:rFonts w:ascii="Times New Roman" w:hAnsi="Times New Roman" w:cs="Times New Roman"/>
          <w:sz w:val="22"/>
          <w:szCs w:val="22"/>
          <w:lang w:eastAsia="ar-SA"/>
        </w:rPr>
        <w:t xml:space="preserve"> mediante a consulta aos seguintes cadastros:</w:t>
      </w:r>
    </w:p>
    <w:p w14:paraId="0CD4CDF6" w14:textId="77777777" w:rsidR="00672544" w:rsidRPr="00B81CCF"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B81CCF">
        <w:rPr>
          <w:rFonts w:ascii="Times New Roman" w:hAnsi="Times New Roman" w:cs="Times New Roman"/>
          <w:lang w:eastAsia="ar-SA"/>
        </w:rPr>
        <w:t>a</w:t>
      </w:r>
      <w:r w:rsidR="00672544" w:rsidRPr="00B81CCF">
        <w:rPr>
          <w:rFonts w:ascii="Times New Roman" w:hAnsi="Times New Roman" w:cs="Times New Roman"/>
          <w:lang w:eastAsia="ar-SA"/>
        </w:rPr>
        <w:t>) Cadastro Nacional de Empresas Inidôneas e Suspensas - CEIS, mantido pela Controladoria-Geral da União (</w:t>
      </w:r>
      <w:hyperlink r:id="rId15" w:history="1">
        <w:r w:rsidR="00672544" w:rsidRPr="00B81CCF">
          <w:rPr>
            <w:rStyle w:val="Hyperlink"/>
            <w:rFonts w:ascii="Times New Roman" w:hAnsi="Times New Roman" w:cs="Times New Roman"/>
            <w:lang w:eastAsia="ar-SA"/>
          </w:rPr>
          <w:t>https://www.portaltransparencia.gov.br/sancoes/ceis</w:t>
        </w:r>
      </w:hyperlink>
      <w:r w:rsidR="00672544" w:rsidRPr="00B81CCF">
        <w:rPr>
          <w:rFonts w:ascii="Times New Roman" w:hAnsi="Times New Roman" w:cs="Times New Roman"/>
          <w:lang w:eastAsia="ar-SA"/>
        </w:rPr>
        <w:t xml:space="preserve">); </w:t>
      </w:r>
    </w:p>
    <w:p w14:paraId="5AEDFD07" w14:textId="77777777" w:rsidR="00672544" w:rsidRPr="00B81CCF" w:rsidRDefault="00672544" w:rsidP="00773349">
      <w:pPr>
        <w:pStyle w:val="PargrafodaLista"/>
        <w:spacing w:beforeLines="120" w:before="288" w:afterLines="120" w:after="288" w:line="288" w:lineRule="auto"/>
        <w:ind w:left="0"/>
        <w:jc w:val="both"/>
        <w:rPr>
          <w:rFonts w:ascii="Times New Roman" w:hAnsi="Times New Roman" w:cs="Times New Roman"/>
          <w:lang w:eastAsia="ar-SA"/>
        </w:rPr>
      </w:pPr>
    </w:p>
    <w:p w14:paraId="7710EB41" w14:textId="77777777" w:rsidR="00672544" w:rsidRPr="00B81CCF"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B81CCF">
        <w:rPr>
          <w:rFonts w:ascii="Times New Roman" w:hAnsi="Times New Roman" w:cs="Times New Roman"/>
          <w:lang w:eastAsia="ar-SA"/>
        </w:rPr>
        <w:t>b</w:t>
      </w:r>
      <w:r w:rsidR="00672544" w:rsidRPr="00B81CCF">
        <w:rPr>
          <w:rFonts w:ascii="Times New Roman" w:hAnsi="Times New Roman" w:cs="Times New Roman"/>
          <w:lang w:eastAsia="ar-SA"/>
        </w:rPr>
        <w:t>) Cadastro Nacional de Condenações Cíveis por Atos de Improbidade Administrativa, mantido pelo Conselho Nacional de Justiça (www.cnj.jus.br/improbidade_adm/consultar_requerido.php);</w:t>
      </w:r>
    </w:p>
    <w:p w14:paraId="5F1E042A" w14:textId="77777777" w:rsidR="00672544" w:rsidRPr="00B81CCF" w:rsidRDefault="00672544" w:rsidP="00773349">
      <w:pPr>
        <w:pStyle w:val="PargrafodaLista"/>
        <w:spacing w:beforeLines="120" w:before="288" w:afterLines="120" w:after="288" w:line="288" w:lineRule="auto"/>
        <w:ind w:left="0"/>
        <w:jc w:val="both"/>
        <w:rPr>
          <w:rFonts w:ascii="Times New Roman" w:hAnsi="Times New Roman" w:cs="Times New Roman"/>
          <w:lang w:eastAsia="ar-SA"/>
        </w:rPr>
      </w:pPr>
    </w:p>
    <w:p w14:paraId="1D929A4C" w14:textId="77777777" w:rsidR="00672544" w:rsidRPr="00B81CCF" w:rsidRDefault="007046AA" w:rsidP="00773349">
      <w:pPr>
        <w:pStyle w:val="PargrafodaLista"/>
        <w:spacing w:beforeLines="120" w:before="288" w:afterLines="120" w:after="288" w:line="288" w:lineRule="auto"/>
        <w:ind w:left="0"/>
        <w:jc w:val="both"/>
        <w:rPr>
          <w:rFonts w:ascii="Times New Roman" w:hAnsi="Times New Roman" w:cs="Times New Roman"/>
          <w:lang w:eastAsia="ar-SA"/>
        </w:rPr>
      </w:pPr>
      <w:r w:rsidRPr="00B81CCF">
        <w:rPr>
          <w:rFonts w:ascii="Times New Roman" w:hAnsi="Times New Roman" w:cs="Times New Roman"/>
          <w:lang w:eastAsia="ar-SA"/>
        </w:rPr>
        <w:t>c</w:t>
      </w:r>
      <w:r w:rsidR="00672544" w:rsidRPr="00B81CCF">
        <w:rPr>
          <w:rFonts w:ascii="Times New Roman" w:hAnsi="Times New Roman" w:cs="Times New Roman"/>
          <w:lang w:eastAsia="ar-SA"/>
        </w:rPr>
        <w:t>) Cadastro Nacional de Empresas Punidas – CNEP, mantido pela Controladoria-Geral da União (</w:t>
      </w:r>
      <w:hyperlink r:id="rId16" w:history="1">
        <w:r w:rsidR="00672544" w:rsidRPr="00B81CCF">
          <w:rPr>
            <w:rStyle w:val="Hyperlink"/>
            <w:rFonts w:ascii="Times New Roman" w:hAnsi="Times New Roman" w:cs="Times New Roman"/>
            <w:lang w:eastAsia="ar-SA"/>
          </w:rPr>
          <w:t>https://www.portaltransparencia.gov.br/sancoes/cnep</w:t>
        </w:r>
      </w:hyperlink>
      <w:r w:rsidR="00672544" w:rsidRPr="00B81CCF">
        <w:rPr>
          <w:rFonts w:ascii="Times New Roman" w:hAnsi="Times New Roman" w:cs="Times New Roman"/>
          <w:lang w:eastAsia="ar-SA"/>
        </w:rPr>
        <w:t>);</w:t>
      </w:r>
    </w:p>
    <w:p w14:paraId="1C3623B0" w14:textId="37E5AAAC" w:rsidR="004D6395" w:rsidRPr="00B81CCF" w:rsidRDefault="00D868A9" w:rsidP="00773349">
      <w:pPr>
        <w:spacing w:beforeLines="120" w:before="288" w:afterLines="120" w:after="288" w:line="288" w:lineRule="auto"/>
        <w:jc w:val="both"/>
        <w:rPr>
          <w:rFonts w:ascii="Times New Roman" w:hAnsi="Times New Roman" w:cs="Times New Roman"/>
          <w:lang w:eastAsia="ar-SA"/>
        </w:rPr>
      </w:pPr>
      <w:r w:rsidRPr="00B81CCF">
        <w:rPr>
          <w:rFonts w:ascii="Times New Roman" w:hAnsi="Times New Roman" w:cs="Times New Roman"/>
          <w:lang w:eastAsia="ar-SA"/>
        </w:rPr>
        <w:t>8</w:t>
      </w:r>
      <w:r w:rsidR="004D6395" w:rsidRPr="00B81CCF">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B81CCF">
        <w:rPr>
          <w:rFonts w:ascii="Times New Roman" w:hAnsi="Times New Roman" w:cs="Times New Roman"/>
          <w:lang w:eastAsia="ar-SA"/>
        </w:rPr>
        <w:t>-</w:t>
      </w:r>
      <w:r w:rsidR="004D6395" w:rsidRPr="00B81CCF">
        <w:rPr>
          <w:rFonts w:ascii="Times New Roman" w:hAnsi="Times New Roman" w:cs="Times New Roman"/>
          <w:lang w:eastAsia="ar-SA"/>
        </w:rPr>
        <w:t>apf.apps.tcu.gov.br/)</w:t>
      </w:r>
    </w:p>
    <w:p w14:paraId="6403D4C0" w14:textId="7C6813CD" w:rsidR="00672544" w:rsidRPr="00B81CCF" w:rsidRDefault="00D868A9"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17" w:anchor=":~:text=%C3%A0s%20seguintes%20comina%C3%A7%C3%B5es%3A-,Art.,n%C2%BA%2012.120%2C%20de%202009)." w:history="1">
        <w:r w:rsidR="00672544" w:rsidRPr="00B81CCF">
          <w:rPr>
            <w:rStyle w:val="Hyperlink"/>
            <w:rFonts w:ascii="Times New Roman" w:hAnsi="Times New Roman" w:cs="Times New Roman"/>
            <w:color w:val="auto"/>
            <w:sz w:val="22"/>
            <w:szCs w:val="22"/>
          </w:rPr>
          <w:t>art. 12 da Lei nº 8.429/1992</w:t>
        </w:r>
      </w:hyperlink>
      <w:r w:rsidR="00672544" w:rsidRPr="00B81CCF">
        <w:rPr>
          <w:rFonts w:ascii="Times New Roman" w:hAnsi="Times New Roman" w:cs="Times New Roman"/>
          <w:sz w:val="22"/>
          <w:szCs w:val="22"/>
        </w:rPr>
        <w:t>.</w:t>
      </w:r>
    </w:p>
    <w:p w14:paraId="0205C456" w14:textId="77777777" w:rsidR="009145DD" w:rsidRPr="00B81CCF"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3249D103" w14:textId="29F97769" w:rsidR="00672544" w:rsidRPr="00B81CCF" w:rsidRDefault="00D868A9"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.3 Caso conste na Consulta de Situação do l</w:t>
      </w:r>
      <w:r w:rsidR="00672544" w:rsidRPr="00B81CCF">
        <w:rPr>
          <w:rFonts w:ascii="Times New Roman" w:hAnsi="Times New Roman" w:cs="Times New Roman"/>
          <w:color w:val="auto"/>
          <w:sz w:val="22"/>
          <w:szCs w:val="22"/>
        </w:rPr>
        <w:t xml:space="preserve">icitante </w:t>
      </w:r>
      <w:r w:rsidR="00672544" w:rsidRPr="00B81CCF">
        <w:rPr>
          <w:rFonts w:ascii="Times New Roman" w:hAnsi="Times New Roman" w:cs="Times New Roman"/>
          <w:sz w:val="22"/>
          <w:szCs w:val="22"/>
        </w:rPr>
        <w:t xml:space="preserve">a existência de Ocorrências Impeditivas Indiretas, o </w:t>
      </w:r>
      <w:r w:rsidR="00034008" w:rsidRPr="00B81CCF">
        <w:rPr>
          <w:rFonts w:ascii="Times New Roman" w:hAnsi="Times New Roman" w:cs="Times New Roman"/>
          <w:color w:val="auto"/>
          <w:sz w:val="22"/>
          <w:szCs w:val="22"/>
        </w:rPr>
        <w:t>Pregoeiro</w:t>
      </w:r>
      <w:r w:rsidR="00672544" w:rsidRPr="00B81CCF">
        <w:rPr>
          <w:rFonts w:ascii="Times New Roman" w:hAnsi="Times New Roman" w:cs="Times New Roman"/>
          <w:color w:val="auto"/>
          <w:sz w:val="22"/>
          <w:szCs w:val="22"/>
        </w:rPr>
        <w:t xml:space="preserve"> diligenciará para v</w:t>
      </w:r>
      <w:r w:rsidR="00672544" w:rsidRPr="00B81CCF">
        <w:rPr>
          <w:rFonts w:ascii="Times New Roman" w:hAnsi="Times New Roman" w:cs="Times New Roman"/>
          <w:sz w:val="22"/>
          <w:szCs w:val="22"/>
        </w:rPr>
        <w:t xml:space="preserve">erificar se houve fraude por parte das empresas apontadas no Relatório de Ocorrências Impeditivas Indiretas. </w:t>
      </w:r>
    </w:p>
    <w:p w14:paraId="54E43BA7" w14:textId="18394119" w:rsidR="00672544" w:rsidRPr="00B81CCF" w:rsidRDefault="00D868A9"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 xml:space="preserve">.3.1 A tentativa de burla será verificada por meio dos vínculos societários, linhas de fornecimento similares, dentre outros. </w:t>
      </w:r>
    </w:p>
    <w:p w14:paraId="52D16529"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4622BA86" w14:textId="447459C1" w:rsidR="00672544" w:rsidRPr="00B81CCF" w:rsidRDefault="00B47716" w:rsidP="00773349">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 xml:space="preserve">.3.2 O licitante será convocado para manifestação previamente a uma eventual desclassificação. </w:t>
      </w:r>
    </w:p>
    <w:p w14:paraId="3D5A7E59" w14:textId="77777777" w:rsidR="00672544" w:rsidRPr="00B81CCF" w:rsidRDefault="00672544" w:rsidP="00773349">
      <w:pPr>
        <w:pStyle w:val="Nivel3"/>
        <w:spacing w:beforeLines="120" w:before="288" w:afterLines="120" w:after="288" w:line="288" w:lineRule="auto"/>
        <w:ind w:left="0" w:firstLine="0"/>
        <w:contextualSpacing/>
        <w:rPr>
          <w:rFonts w:ascii="Times New Roman" w:hAnsi="Times New Roman" w:cs="Times New Roman"/>
          <w:sz w:val="22"/>
          <w:szCs w:val="22"/>
        </w:rPr>
      </w:pPr>
    </w:p>
    <w:p w14:paraId="6C50BCFC" w14:textId="3823BA64" w:rsidR="00F46EB7" w:rsidRPr="00B81CCF" w:rsidRDefault="00B47716" w:rsidP="008154D4">
      <w:pPr>
        <w:pStyle w:val="Nivel3"/>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8</w:t>
      </w:r>
      <w:r w:rsidR="00672544" w:rsidRPr="00B81CCF">
        <w:rPr>
          <w:rFonts w:ascii="Times New Roman" w:hAnsi="Times New Roman" w:cs="Times New Roman"/>
          <w:sz w:val="22"/>
          <w:szCs w:val="22"/>
        </w:rPr>
        <w:t>.3.3 Constatada a existência de sanção, o licitante será reputado inabilitado, por falta de condição de participação</w:t>
      </w:r>
    </w:p>
    <w:p w14:paraId="5106A778" w14:textId="5089A8D6" w:rsidR="000B62B3" w:rsidRPr="00B81CCF" w:rsidRDefault="00B47716" w:rsidP="000B62B3">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0B62B3" w:rsidRPr="00B81CCF">
        <w:rPr>
          <w:rFonts w:ascii="Times New Roman" w:hAnsi="Times New Roman" w:cs="Times New Roman"/>
          <w:sz w:val="22"/>
          <w:szCs w:val="22"/>
        </w:rPr>
        <w:t xml:space="preserve">.4 Será exigida na apresentação dos documentos de habilitação, a declaração que trata o </w:t>
      </w:r>
      <w:r w:rsidR="000B62B3" w:rsidRPr="00B81CCF">
        <w:rPr>
          <w:rFonts w:ascii="Times New Roman" w:hAnsi="Times New Roman" w:cs="Times New Roman"/>
          <w:color w:val="auto"/>
          <w:sz w:val="22"/>
          <w:szCs w:val="22"/>
        </w:rPr>
        <w:t xml:space="preserve">Anexo IV, </w:t>
      </w:r>
      <w:r w:rsidR="00115BF3" w:rsidRPr="00B81CCF">
        <w:rPr>
          <w:rFonts w:ascii="Times New Roman" w:hAnsi="Times New Roman" w:cs="Times New Roman"/>
          <w:color w:val="auto"/>
          <w:sz w:val="22"/>
          <w:szCs w:val="22"/>
        </w:rPr>
        <w:t>do</w:t>
      </w:r>
      <w:r w:rsidR="000B62B3" w:rsidRPr="00B81CCF">
        <w:rPr>
          <w:rFonts w:ascii="Times New Roman" w:hAnsi="Times New Roman" w:cs="Times New Roman"/>
          <w:sz w:val="22"/>
          <w:szCs w:val="22"/>
        </w:rPr>
        <w:t xml:space="preserve"> licitante</w:t>
      </w:r>
      <w:r w:rsidR="00D77D56" w:rsidRPr="00B81CCF">
        <w:rPr>
          <w:rFonts w:ascii="Times New Roman" w:hAnsi="Times New Roman" w:cs="Times New Roman"/>
          <w:sz w:val="22"/>
          <w:szCs w:val="22"/>
        </w:rPr>
        <w:t xml:space="preserve"> provisoriamente</w:t>
      </w:r>
      <w:r w:rsidR="000B62B3" w:rsidRPr="00B81CCF">
        <w:rPr>
          <w:rFonts w:ascii="Times New Roman" w:hAnsi="Times New Roman" w:cs="Times New Roman"/>
          <w:sz w:val="22"/>
          <w:szCs w:val="22"/>
        </w:rPr>
        <w:t xml:space="preserve"> vencedor.</w:t>
      </w:r>
    </w:p>
    <w:p w14:paraId="07539052"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2BD45895" w14:textId="05ED936F" w:rsidR="00672544" w:rsidRPr="00B81CCF" w:rsidRDefault="009D62AC"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26" w:name="_Hlk178773980"/>
      <w:r w:rsidRPr="00B81CCF">
        <w:rPr>
          <w:rFonts w:ascii="Times New Roman" w:hAnsi="Times New Roman" w:cs="Times New Roman"/>
          <w:color w:val="auto"/>
          <w:sz w:val="22"/>
          <w:szCs w:val="22"/>
        </w:rPr>
        <w:t>8</w:t>
      </w:r>
      <w:r w:rsidR="00672544" w:rsidRPr="00B81CCF">
        <w:rPr>
          <w:rFonts w:ascii="Times New Roman" w:hAnsi="Times New Roman" w:cs="Times New Roman"/>
          <w:color w:val="auto"/>
          <w:sz w:val="22"/>
          <w:szCs w:val="22"/>
        </w:rPr>
        <w:t xml:space="preserve">.5 O </w:t>
      </w:r>
      <w:bookmarkStart w:id="27" w:name="_Hlk184194031"/>
      <w:r w:rsidR="00034008" w:rsidRPr="00B81CCF">
        <w:rPr>
          <w:rFonts w:ascii="Times New Roman" w:hAnsi="Times New Roman" w:cs="Times New Roman"/>
          <w:color w:val="auto"/>
          <w:sz w:val="22"/>
          <w:szCs w:val="22"/>
        </w:rPr>
        <w:t>Pregoeiro</w:t>
      </w:r>
      <w:bookmarkEnd w:id="27"/>
      <w:r w:rsidR="0016490D"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 xml:space="preserve">concederá prazo, </w:t>
      </w:r>
      <w:r w:rsidR="00AE42FC" w:rsidRPr="00B81CCF">
        <w:rPr>
          <w:rFonts w:ascii="Times New Roman" w:hAnsi="Times New Roman" w:cs="Times New Roman"/>
          <w:color w:val="auto"/>
          <w:sz w:val="22"/>
          <w:szCs w:val="22"/>
        </w:rPr>
        <w:t>de</w:t>
      </w:r>
      <w:r w:rsidR="0016490D"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02:00h (duas horas)</w:t>
      </w:r>
      <w:r w:rsidR="00AE42FC" w:rsidRPr="00B81CCF">
        <w:rPr>
          <w:rFonts w:ascii="Times New Roman" w:hAnsi="Times New Roman" w:cs="Times New Roman"/>
          <w:color w:val="auto"/>
          <w:sz w:val="22"/>
          <w:szCs w:val="22"/>
        </w:rPr>
        <w:t xml:space="preserve">, podendo ser prorrogável por igual </w:t>
      </w:r>
      <w:r w:rsidR="003F33C1" w:rsidRPr="00B81CCF">
        <w:rPr>
          <w:rFonts w:ascii="Times New Roman" w:hAnsi="Times New Roman" w:cs="Times New Roman"/>
          <w:color w:val="auto"/>
          <w:sz w:val="22"/>
          <w:szCs w:val="22"/>
        </w:rPr>
        <w:t>período, para</w:t>
      </w:r>
      <w:r w:rsidR="00672544" w:rsidRPr="00B81CCF">
        <w:rPr>
          <w:rFonts w:ascii="Times New Roman" w:hAnsi="Times New Roman" w:cs="Times New Roman"/>
          <w:color w:val="auto"/>
          <w:sz w:val="22"/>
          <w:szCs w:val="22"/>
        </w:rPr>
        <w:t xml:space="preserve"> encaminhamento dos documentos de habilitação</w:t>
      </w:r>
      <w:r w:rsidR="0016490D" w:rsidRPr="00B81CCF">
        <w:rPr>
          <w:rFonts w:ascii="Times New Roman" w:hAnsi="Times New Roman" w:cs="Times New Roman"/>
          <w:color w:val="auto"/>
          <w:sz w:val="22"/>
          <w:szCs w:val="22"/>
        </w:rPr>
        <w:t xml:space="preserve"> </w:t>
      </w:r>
      <w:r w:rsidR="00D14710" w:rsidRPr="00B81CCF">
        <w:rPr>
          <w:rFonts w:ascii="Times New Roman" w:hAnsi="Times New Roman" w:cs="Times New Roman"/>
          <w:color w:val="auto"/>
          <w:sz w:val="22"/>
          <w:szCs w:val="22"/>
        </w:rPr>
        <w:t>complementares quando for o caso</w:t>
      </w:r>
      <w:r w:rsidR="00672544" w:rsidRPr="00B81CCF">
        <w:rPr>
          <w:rFonts w:ascii="Times New Roman" w:hAnsi="Times New Roman" w:cs="Times New Roman"/>
          <w:color w:val="auto"/>
          <w:sz w:val="22"/>
          <w:szCs w:val="22"/>
        </w:rPr>
        <w:t>, em formato digital, por meio do sistema, sob pena de inabilitação.</w:t>
      </w:r>
    </w:p>
    <w:p w14:paraId="0C5707DA"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01D4E0C2" w14:textId="0B0204D2" w:rsidR="00672544" w:rsidRPr="00B81CCF" w:rsidRDefault="009D62AC"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8</w:t>
      </w:r>
      <w:r w:rsidR="00672544" w:rsidRPr="00B81CCF">
        <w:rPr>
          <w:rFonts w:ascii="Times New Roman" w:hAnsi="Times New Roman" w:cs="Times New Roman"/>
          <w:color w:val="auto"/>
          <w:sz w:val="22"/>
          <w:szCs w:val="22"/>
        </w:rPr>
        <w:t>.</w:t>
      </w:r>
      <w:r w:rsidR="007046AA" w:rsidRPr="00B81CCF">
        <w:rPr>
          <w:rFonts w:ascii="Times New Roman" w:hAnsi="Times New Roman" w:cs="Times New Roman"/>
          <w:color w:val="auto"/>
          <w:sz w:val="22"/>
          <w:szCs w:val="22"/>
        </w:rPr>
        <w:t xml:space="preserve">5.1 </w:t>
      </w:r>
      <w:r w:rsidR="00672544" w:rsidRPr="00B81CCF">
        <w:rPr>
          <w:rFonts w:ascii="Times New Roman" w:hAnsi="Times New Roman" w:cs="Times New Roman"/>
          <w:color w:val="auto"/>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bookmarkEnd w:id="26"/>
    <w:p w14:paraId="5EBF2C8B"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671CC7EF" w14:textId="23CB0EC7" w:rsidR="00672544" w:rsidRPr="00B81CCF" w:rsidRDefault="009D62AC"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w:t>
      </w:r>
      <w:r w:rsidR="0003696A" w:rsidRPr="00B81CCF">
        <w:rPr>
          <w:rFonts w:ascii="Times New Roman" w:hAnsi="Times New Roman" w:cs="Times New Roman"/>
          <w:sz w:val="22"/>
          <w:szCs w:val="22"/>
        </w:rPr>
        <w:t>6</w:t>
      </w:r>
      <w:r w:rsidR="00672544" w:rsidRPr="00B81CCF">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562EFAD5"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6359A381"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00E27BCF"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0BB475EA"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b) atualização de documentos cuja validade tenha expirado após a data de recebimento das propostas.</w:t>
      </w:r>
    </w:p>
    <w:p w14:paraId="251C50F3"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4A5A4F6F" w14:textId="683CEA35" w:rsidR="00672544" w:rsidRPr="00B81CCF" w:rsidRDefault="00F0207E"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w:t>
      </w:r>
      <w:r w:rsidR="0003696A"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 O </w:t>
      </w:r>
      <w:r w:rsidR="00034008" w:rsidRPr="00B81CCF">
        <w:rPr>
          <w:rFonts w:ascii="Times New Roman" w:hAnsi="Times New Roman" w:cs="Times New Roman"/>
          <w:color w:val="auto"/>
          <w:sz w:val="22"/>
          <w:szCs w:val="22"/>
        </w:rPr>
        <w:t>Pregoeiro</w:t>
      </w:r>
      <w:r w:rsidR="00672544" w:rsidRPr="00B81CCF">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05A62CA8"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30BE439" w14:textId="7391671F" w:rsidR="00672544" w:rsidRPr="00B81CCF" w:rsidRDefault="00F0207E"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w:t>
      </w:r>
      <w:r w:rsidR="0003696A" w:rsidRPr="00B81CCF">
        <w:rPr>
          <w:rFonts w:ascii="Times New Roman" w:hAnsi="Times New Roman" w:cs="Times New Roman"/>
          <w:sz w:val="22"/>
          <w:szCs w:val="22"/>
        </w:rPr>
        <w:t>7</w:t>
      </w:r>
      <w:r w:rsidR="00672544" w:rsidRPr="00B81CCF">
        <w:rPr>
          <w:rFonts w:ascii="Times New Roman" w:hAnsi="Times New Roman" w:cs="Times New Roman"/>
          <w:sz w:val="22"/>
          <w:szCs w:val="22"/>
        </w:rPr>
        <w:t>.1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0A3F4B95"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94343AF" w14:textId="7DD2FBA1" w:rsidR="00672544" w:rsidRPr="00B81CCF" w:rsidRDefault="00F0207E"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w:t>
      </w:r>
      <w:r w:rsidR="0003696A" w:rsidRPr="00B81CCF">
        <w:rPr>
          <w:rFonts w:ascii="Times New Roman" w:hAnsi="Times New Roman" w:cs="Times New Roman"/>
          <w:sz w:val="22"/>
          <w:szCs w:val="22"/>
        </w:rPr>
        <w:t>8</w:t>
      </w:r>
      <w:r w:rsidR="00672544" w:rsidRPr="00B81CCF">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4885F06"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EB249D6" w14:textId="4D90A8AA" w:rsidR="00672544" w:rsidRPr="00B81CCF" w:rsidRDefault="00F0207E"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w:t>
      </w:r>
      <w:r w:rsidR="0003696A" w:rsidRPr="00B81CCF">
        <w:rPr>
          <w:rFonts w:ascii="Times New Roman" w:hAnsi="Times New Roman" w:cs="Times New Roman"/>
          <w:sz w:val="22"/>
          <w:szCs w:val="22"/>
        </w:rPr>
        <w:t>9</w:t>
      </w:r>
      <w:r w:rsidR="00672544" w:rsidRPr="00B81CCF">
        <w:rPr>
          <w:rFonts w:ascii="Times New Roman" w:hAnsi="Times New Roman" w:cs="Times New Roman"/>
          <w:sz w:val="22"/>
          <w:szCs w:val="22"/>
        </w:rPr>
        <w:t xml:space="preserve"> Constatado o atendimento às exigências de habilitação, o licitante será habilitado.</w:t>
      </w:r>
    </w:p>
    <w:p w14:paraId="78C77CB7" w14:textId="77777777" w:rsidR="0003696A" w:rsidRPr="00B81CCF" w:rsidRDefault="0003696A" w:rsidP="00773349">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180880DA" w14:textId="34C6D9B1" w:rsidR="0003696A" w:rsidRPr="00B81CCF" w:rsidRDefault="00F0207E"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8</w:t>
      </w:r>
      <w:r w:rsidR="0003696A" w:rsidRPr="00B81CCF">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B81CCF">
        <w:rPr>
          <w:rFonts w:ascii="Times New Roman" w:hAnsi="Times New Roman" w:cs="Times New Roman"/>
          <w:sz w:val="22"/>
          <w:szCs w:val="22"/>
        </w:rPr>
        <w:t>o</w:t>
      </w:r>
      <w:r w:rsidR="00300739" w:rsidRPr="00B81CCF">
        <w:rPr>
          <w:rFonts w:ascii="Times New Roman" w:hAnsi="Times New Roman" w:cs="Times New Roman"/>
          <w:sz w:val="22"/>
          <w:szCs w:val="22"/>
        </w:rPr>
        <w:t xml:space="preserve"> </w:t>
      </w:r>
      <w:r w:rsidR="006B371E" w:rsidRPr="00B81CCF">
        <w:rPr>
          <w:rFonts w:ascii="Times New Roman" w:hAnsi="Times New Roman" w:cs="Times New Roman"/>
          <w:sz w:val="22"/>
          <w:szCs w:val="22"/>
        </w:rPr>
        <w:t>o arrematante</w:t>
      </w:r>
      <w:r w:rsidR="0003696A" w:rsidRPr="00B81CCF">
        <w:rPr>
          <w:rFonts w:ascii="Times New Roman" w:hAnsi="Times New Roman" w:cs="Times New Roman"/>
          <w:sz w:val="22"/>
          <w:szCs w:val="22"/>
        </w:rPr>
        <w:t>.</w:t>
      </w:r>
    </w:p>
    <w:p w14:paraId="1943F527"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5F20975B" w14:textId="6E44230D" w:rsidR="00672544" w:rsidRPr="00B81CCF" w:rsidRDefault="000C4278" w:rsidP="00773349">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8</w:t>
      </w:r>
      <w:r w:rsidR="00672544" w:rsidRPr="00B81CCF">
        <w:rPr>
          <w:rFonts w:ascii="Times New Roman" w:hAnsi="Times New Roman" w:cs="Times New Roman"/>
          <w:color w:val="auto"/>
          <w:sz w:val="22"/>
          <w:szCs w:val="22"/>
        </w:rPr>
        <w:t>.1</w:t>
      </w:r>
      <w:r w:rsidR="0003696A" w:rsidRPr="00B81CCF">
        <w:rPr>
          <w:rFonts w:ascii="Times New Roman" w:hAnsi="Times New Roman" w:cs="Times New Roman"/>
          <w:color w:val="auto"/>
          <w:sz w:val="22"/>
          <w:szCs w:val="22"/>
        </w:rPr>
        <w:t>1</w:t>
      </w:r>
      <w:r w:rsidR="00672544" w:rsidRPr="00B81CCF">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005B7520"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4FA8F1CA" w14:textId="231D9AA9" w:rsidR="00672544" w:rsidRPr="00B81CCF" w:rsidRDefault="000C4278"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8</w:t>
      </w:r>
      <w:r w:rsidR="00672544" w:rsidRPr="00B81CCF">
        <w:rPr>
          <w:rFonts w:ascii="Times New Roman" w:hAnsi="Times New Roman" w:cs="Times New Roman"/>
          <w:color w:val="auto"/>
          <w:sz w:val="22"/>
          <w:szCs w:val="22"/>
        </w:rPr>
        <w:t>.1</w:t>
      </w:r>
      <w:r w:rsidR="0003696A" w:rsidRPr="00B81CCF">
        <w:rPr>
          <w:rFonts w:ascii="Times New Roman" w:hAnsi="Times New Roman" w:cs="Times New Roman"/>
          <w:color w:val="auto"/>
          <w:sz w:val="22"/>
          <w:szCs w:val="22"/>
        </w:rPr>
        <w:t>1</w:t>
      </w:r>
      <w:r w:rsidR="00672544" w:rsidRPr="00B81CCF">
        <w:rPr>
          <w:rFonts w:ascii="Times New Roman" w:hAnsi="Times New Roman" w:cs="Times New Roman"/>
          <w:color w:val="auto"/>
          <w:sz w:val="22"/>
          <w:szCs w:val="22"/>
        </w:rPr>
        <w:t>.1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575E08E" w14:textId="733F0D3D" w:rsidR="00672544" w:rsidRPr="00B81CCF" w:rsidRDefault="000C4278" w:rsidP="0077334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8</w:t>
      </w:r>
      <w:r w:rsidR="00672544" w:rsidRPr="00B81CCF">
        <w:rPr>
          <w:rFonts w:ascii="Times New Roman" w:hAnsi="Times New Roman" w:cs="Times New Roman"/>
          <w:color w:val="auto"/>
          <w:sz w:val="22"/>
          <w:szCs w:val="22"/>
        </w:rPr>
        <w:t>.1</w:t>
      </w:r>
      <w:r w:rsidR="0003696A" w:rsidRPr="00B81CCF">
        <w:rPr>
          <w:rFonts w:ascii="Times New Roman" w:hAnsi="Times New Roman" w:cs="Times New Roman"/>
          <w:color w:val="auto"/>
          <w:sz w:val="22"/>
          <w:szCs w:val="22"/>
        </w:rPr>
        <w:t>1</w:t>
      </w:r>
      <w:r w:rsidR="00672544" w:rsidRPr="00B81CCF">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6B669587" w14:textId="7322DDF2" w:rsidR="00672544" w:rsidRPr="00B81CCF" w:rsidRDefault="000C4278"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.1</w:t>
      </w:r>
      <w:r w:rsidR="0003696A" w:rsidRPr="00B81CCF">
        <w:rPr>
          <w:rFonts w:ascii="Times New Roman" w:hAnsi="Times New Roman" w:cs="Times New Roman"/>
          <w:sz w:val="22"/>
          <w:szCs w:val="22"/>
        </w:rPr>
        <w:t>2</w:t>
      </w:r>
      <w:r w:rsidR="00672544" w:rsidRPr="00B81CCF">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1B57BE06" w14:textId="5294A9D9" w:rsidR="00672544" w:rsidRPr="00B81CCF" w:rsidRDefault="000C4278"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.1</w:t>
      </w:r>
      <w:r w:rsidR="0003696A" w:rsidRPr="00B81CCF">
        <w:rPr>
          <w:rFonts w:ascii="Times New Roman" w:hAnsi="Times New Roman" w:cs="Times New Roman"/>
          <w:sz w:val="22"/>
          <w:szCs w:val="22"/>
        </w:rPr>
        <w:t>2</w:t>
      </w:r>
      <w:r w:rsidR="00672544" w:rsidRPr="00B81CCF">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7755466A" w14:textId="67B6F0C3" w:rsidR="00672544" w:rsidRPr="00B81CCF" w:rsidRDefault="000C4278"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8</w:t>
      </w:r>
      <w:r w:rsidR="00672544" w:rsidRPr="00B81CCF">
        <w:rPr>
          <w:rFonts w:ascii="Times New Roman" w:hAnsi="Times New Roman" w:cs="Times New Roman"/>
          <w:sz w:val="22"/>
          <w:szCs w:val="22"/>
        </w:rPr>
        <w:t>.1</w:t>
      </w:r>
      <w:r w:rsidR="0003696A" w:rsidRPr="00B81CCF">
        <w:rPr>
          <w:rFonts w:ascii="Times New Roman" w:hAnsi="Times New Roman" w:cs="Times New Roman"/>
          <w:sz w:val="22"/>
          <w:szCs w:val="22"/>
        </w:rPr>
        <w:t>2</w:t>
      </w:r>
      <w:r w:rsidR="00672544" w:rsidRPr="00B81CCF">
        <w:rPr>
          <w:rFonts w:ascii="Times New Roman" w:hAnsi="Times New Roman" w:cs="Times New Roman"/>
          <w:sz w:val="22"/>
          <w:szCs w:val="22"/>
        </w:rPr>
        <w:t>.2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14:paraId="1AEEB4AB" w14:textId="4A350D9C" w:rsidR="00C329F1" w:rsidRPr="00B81CCF" w:rsidRDefault="000C4278" w:rsidP="00672544">
      <w:pPr>
        <w:spacing w:line="288" w:lineRule="auto"/>
        <w:contextualSpacing/>
        <w:jc w:val="both"/>
        <w:rPr>
          <w:rFonts w:ascii="Times New Roman" w:hAnsi="Times New Roman" w:cs="Times New Roman"/>
          <w:color w:val="000000"/>
        </w:rPr>
      </w:pPr>
      <w:r w:rsidRPr="00B81CCF">
        <w:rPr>
          <w:rFonts w:ascii="Times New Roman" w:hAnsi="Times New Roman" w:cs="Times New Roman"/>
          <w:color w:val="000000"/>
        </w:rPr>
        <w:t>8</w:t>
      </w:r>
      <w:r w:rsidR="0003696A" w:rsidRPr="00B81CCF">
        <w:rPr>
          <w:rFonts w:ascii="Times New Roman" w:hAnsi="Times New Roman" w:cs="Times New Roman"/>
          <w:color w:val="000000"/>
        </w:rPr>
        <w:t>.13 As certidões valerão nos prazos que lhes são próprios. Inexistindo esse prazo, reputar-se-ão válidas por 90 (noventa) dias, contados de sua expedição.</w:t>
      </w:r>
    </w:p>
    <w:p w14:paraId="5295C1B6" w14:textId="0034B262" w:rsidR="008662BA" w:rsidRPr="00B81CCF" w:rsidRDefault="000C4278" w:rsidP="008662BA">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28" w:name="_Hlk199335723"/>
      <w:r w:rsidRPr="00B81CCF">
        <w:rPr>
          <w:rFonts w:eastAsia="Calibri"/>
          <w:b/>
          <w:bCs/>
          <w:sz w:val="22"/>
          <w:szCs w:val="22"/>
          <w:lang w:eastAsia="en-US"/>
        </w:rPr>
        <w:t>9</w:t>
      </w:r>
      <w:r w:rsidR="008662BA" w:rsidRPr="00B81CCF">
        <w:rPr>
          <w:rFonts w:eastAsia="Calibri"/>
          <w:b/>
          <w:bCs/>
          <w:sz w:val="22"/>
          <w:szCs w:val="22"/>
          <w:lang w:eastAsia="en-US"/>
        </w:rPr>
        <w:t>. DA HABILITAÇÃO</w:t>
      </w:r>
    </w:p>
    <w:p w14:paraId="563548CB" w14:textId="77777777" w:rsidR="0011293A" w:rsidRPr="00B81CCF" w:rsidRDefault="0011293A" w:rsidP="00672544">
      <w:pPr>
        <w:spacing w:line="288" w:lineRule="auto"/>
        <w:contextualSpacing/>
        <w:jc w:val="both"/>
        <w:rPr>
          <w:rFonts w:ascii="Times New Roman" w:hAnsi="Times New Roman" w:cs="Times New Roman"/>
          <w:color w:val="000000"/>
        </w:rPr>
      </w:pPr>
    </w:p>
    <w:p w14:paraId="5536803E" w14:textId="26E194AA" w:rsidR="000C1153" w:rsidRPr="00B81CCF" w:rsidRDefault="00883A67" w:rsidP="000C1153">
      <w:pPr>
        <w:autoSpaceDE w:val="0"/>
        <w:autoSpaceDN w:val="0"/>
        <w:adjustRightInd w:val="0"/>
        <w:spacing w:line="276" w:lineRule="auto"/>
        <w:jc w:val="both"/>
        <w:rPr>
          <w:rFonts w:ascii="Times New Roman" w:hAnsi="Times New Roman" w:cs="Times New Roman"/>
        </w:rPr>
      </w:pPr>
      <w:bookmarkStart w:id="29" w:name="_Hlk161149500"/>
      <w:r w:rsidRPr="00B81CCF">
        <w:rPr>
          <w:rFonts w:ascii="Times New Roman" w:hAnsi="Times New Roman" w:cs="Times New Roman"/>
          <w:b/>
          <w:bCs/>
        </w:rPr>
        <w:t>9</w:t>
      </w:r>
      <w:r w:rsidR="000C1153" w:rsidRPr="00B81CCF">
        <w:rPr>
          <w:rFonts w:ascii="Times New Roman" w:hAnsi="Times New Roman" w:cs="Times New Roman"/>
          <w:b/>
          <w:bCs/>
        </w:rPr>
        <w:t>.</w:t>
      </w:r>
      <w:r w:rsidR="005142CF" w:rsidRPr="00B81CCF">
        <w:rPr>
          <w:rFonts w:ascii="Times New Roman" w:hAnsi="Times New Roman" w:cs="Times New Roman"/>
          <w:b/>
          <w:bCs/>
        </w:rPr>
        <w:t>1</w:t>
      </w:r>
      <w:r w:rsidR="000C1153" w:rsidRPr="00B81CCF">
        <w:rPr>
          <w:rFonts w:ascii="Times New Roman" w:hAnsi="Times New Roman" w:cs="Times New Roman"/>
          <w:b/>
          <w:bCs/>
        </w:rPr>
        <w:t xml:space="preserve"> Da Habilitação Jurídica:</w:t>
      </w:r>
    </w:p>
    <w:p w14:paraId="26E2A4F7" w14:textId="3C99BC9D" w:rsidR="000C1153" w:rsidRPr="00B81CCF" w:rsidRDefault="00EB67A3" w:rsidP="000C1153">
      <w:pPr>
        <w:autoSpaceDE w:val="0"/>
        <w:autoSpaceDN w:val="0"/>
        <w:adjustRightInd w:val="0"/>
        <w:spacing w:line="276" w:lineRule="auto"/>
        <w:jc w:val="both"/>
        <w:rPr>
          <w:rFonts w:ascii="Times New Roman" w:hAnsi="Times New Roman" w:cs="Times New Roman"/>
        </w:rPr>
      </w:pPr>
      <w:bookmarkStart w:id="30" w:name="_Hlk198731956"/>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.1</w:t>
      </w:r>
      <w:bookmarkStart w:id="31" w:name="_Hlk198728004"/>
      <w:r w:rsidR="000C1153" w:rsidRPr="00B81CCF">
        <w:rPr>
          <w:rFonts w:ascii="Times New Roman" w:hAnsi="Times New Roman" w:cs="Times New Roman"/>
          <w:bCs/>
        </w:rPr>
        <w:t>Cédula de Identidade do responsável Legal.</w:t>
      </w:r>
    </w:p>
    <w:p w14:paraId="5FDF546C" w14:textId="5005F357" w:rsidR="000C1153" w:rsidRPr="00B81CCF" w:rsidRDefault="00EB67A3" w:rsidP="00894C45">
      <w:pPr>
        <w:autoSpaceDE w:val="0"/>
        <w:autoSpaceDN w:val="0"/>
        <w:adjustRightInd w:val="0"/>
        <w:spacing w:line="276" w:lineRule="auto"/>
        <w:jc w:val="both"/>
        <w:rPr>
          <w:rStyle w:val="Nivel2Char"/>
          <w:rFonts w:ascii="Times New Roman" w:eastAsiaTheme="minorHAnsi" w:hAnsi="Times New Roman" w:cs="Times New Roman"/>
          <w:sz w:val="22"/>
          <w:szCs w:val="22"/>
        </w:rPr>
      </w:pPr>
      <w:r w:rsidRPr="00B81CCF">
        <w:rPr>
          <w:rStyle w:val="Nivel2Char"/>
          <w:rFonts w:ascii="Times New Roman" w:eastAsiaTheme="minorHAnsi" w:hAnsi="Times New Roman" w:cs="Times New Roman"/>
          <w:b/>
          <w:sz w:val="22"/>
          <w:szCs w:val="22"/>
        </w:rPr>
        <w:t>9</w:t>
      </w:r>
      <w:r w:rsidR="005142CF" w:rsidRPr="00B81CCF">
        <w:rPr>
          <w:rStyle w:val="Nivel2Char"/>
          <w:rFonts w:ascii="Times New Roman" w:eastAsiaTheme="minorHAnsi" w:hAnsi="Times New Roman" w:cs="Times New Roman"/>
          <w:b/>
          <w:sz w:val="22"/>
          <w:szCs w:val="22"/>
        </w:rPr>
        <w:t>.1</w:t>
      </w:r>
      <w:r w:rsidR="000C1153" w:rsidRPr="00B81CCF">
        <w:rPr>
          <w:rStyle w:val="Nivel2Char"/>
          <w:rFonts w:ascii="Times New Roman" w:eastAsiaTheme="minorHAnsi" w:hAnsi="Times New Roman" w:cs="Times New Roman"/>
          <w:b/>
          <w:sz w:val="22"/>
          <w:szCs w:val="22"/>
        </w:rPr>
        <w:t>.1.1</w:t>
      </w:r>
      <w:r w:rsidR="000C1153" w:rsidRPr="00B81CCF">
        <w:rPr>
          <w:rStyle w:val="Nivel2Char"/>
          <w:rFonts w:ascii="Times New Roman" w:eastAsiaTheme="minorHAnsi" w:hAnsi="Times New Roman" w:cs="Times New Roman"/>
          <w:sz w:val="22"/>
          <w:szCs w:val="22"/>
        </w:rPr>
        <w:t xml:space="preserve"> Conforme o tipo societário serão exigidos os itens na seguinte forma:</w:t>
      </w:r>
    </w:p>
    <w:p w14:paraId="15B69206" w14:textId="05528930" w:rsidR="000C1153" w:rsidRPr="00B81CCF" w:rsidRDefault="00EB67A3" w:rsidP="000C1153">
      <w:pPr>
        <w:pStyle w:val="Nivel4"/>
        <w:ind w:left="0"/>
        <w:rPr>
          <w:rFonts w:ascii="Times New Roman" w:hAnsi="Times New Roman" w:cs="Times New Roman"/>
          <w:sz w:val="22"/>
          <w:szCs w:val="22"/>
        </w:rPr>
      </w:pPr>
      <w:r w:rsidRPr="00B81CCF">
        <w:rPr>
          <w:rStyle w:val="Nivel2Char"/>
          <w:rFonts w:ascii="Times New Roman" w:eastAsia="MS Mincho" w:hAnsi="Times New Roman" w:cs="Times New Roman"/>
          <w:b/>
          <w:bCs/>
          <w:sz w:val="22"/>
          <w:szCs w:val="22"/>
        </w:rPr>
        <w:t>9</w:t>
      </w:r>
      <w:r w:rsidR="005142CF" w:rsidRPr="00B81CCF">
        <w:rPr>
          <w:rStyle w:val="Nivel2Char"/>
          <w:rFonts w:ascii="Times New Roman" w:eastAsia="MS Mincho" w:hAnsi="Times New Roman" w:cs="Times New Roman"/>
          <w:b/>
          <w:bCs/>
          <w:sz w:val="22"/>
          <w:szCs w:val="22"/>
        </w:rPr>
        <w:t>.1</w:t>
      </w:r>
      <w:r w:rsidR="000C1153" w:rsidRPr="00B81CCF">
        <w:rPr>
          <w:rStyle w:val="Nivel2Char"/>
          <w:rFonts w:ascii="Times New Roman" w:eastAsia="MS Mincho" w:hAnsi="Times New Roman" w:cs="Times New Roman"/>
          <w:b/>
          <w:bCs/>
          <w:sz w:val="22"/>
          <w:szCs w:val="22"/>
        </w:rPr>
        <w:t>.1.2 - Empresário individual</w:t>
      </w:r>
      <w:r w:rsidR="000C1153" w:rsidRPr="00B81CCF">
        <w:rPr>
          <w:rStyle w:val="Nivel2Char"/>
          <w:rFonts w:ascii="Times New Roman" w:eastAsia="MS Mincho" w:hAnsi="Times New Roman" w:cs="Times New Roman"/>
          <w:sz w:val="22"/>
          <w:szCs w:val="22"/>
        </w:rPr>
        <w:t>: inscrição no Registro Público de Empresas Mercantis, a cargo da Junta</w:t>
      </w:r>
      <w:r w:rsidR="000C1153" w:rsidRPr="00B81CCF">
        <w:rPr>
          <w:rFonts w:ascii="Times New Roman" w:hAnsi="Times New Roman" w:cs="Times New Roman"/>
          <w:sz w:val="22"/>
          <w:szCs w:val="22"/>
        </w:rPr>
        <w:t xml:space="preserve"> Comercial da respectiva sede; ou</w:t>
      </w:r>
    </w:p>
    <w:p w14:paraId="180C9B0B" w14:textId="35624C8A" w:rsidR="000C1153" w:rsidRPr="00B81CCF" w:rsidRDefault="00EB67A3" w:rsidP="000C1153">
      <w:pPr>
        <w:pStyle w:val="Nivel4"/>
        <w:ind w:left="0"/>
        <w:rPr>
          <w:rFonts w:ascii="Times New Roman" w:hAnsi="Times New Roman" w:cs="Times New Roman"/>
          <w:sz w:val="22"/>
          <w:szCs w:val="22"/>
        </w:rPr>
      </w:pPr>
      <w:r w:rsidRPr="00B81CCF">
        <w:rPr>
          <w:rFonts w:ascii="Times New Roman" w:hAnsi="Times New Roman" w:cs="Times New Roman"/>
          <w:b/>
          <w:bCs/>
          <w:sz w:val="22"/>
          <w:szCs w:val="22"/>
        </w:rPr>
        <w:t>9</w:t>
      </w:r>
      <w:r w:rsidR="005142CF" w:rsidRPr="00B81CCF">
        <w:rPr>
          <w:rFonts w:ascii="Times New Roman" w:hAnsi="Times New Roman" w:cs="Times New Roman"/>
          <w:b/>
          <w:bCs/>
          <w:sz w:val="22"/>
          <w:szCs w:val="22"/>
        </w:rPr>
        <w:t>.1</w:t>
      </w:r>
      <w:r w:rsidR="000C1153" w:rsidRPr="00B81CCF">
        <w:rPr>
          <w:rFonts w:ascii="Times New Roman" w:hAnsi="Times New Roman" w:cs="Times New Roman"/>
          <w:b/>
          <w:bCs/>
          <w:sz w:val="22"/>
          <w:szCs w:val="22"/>
        </w:rPr>
        <w:t>.1.3 - Microempreendedor Individual - MEI</w:t>
      </w:r>
      <w:r w:rsidR="000C1153" w:rsidRPr="00B81CCF">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18" w:history="1">
        <w:r w:rsidR="000C1153" w:rsidRPr="00B81CCF">
          <w:rPr>
            <w:rStyle w:val="Hyperlink"/>
            <w:rFonts w:ascii="Times New Roman" w:hAnsi="Times New Roman" w:cs="Times New Roman"/>
            <w:sz w:val="22"/>
            <w:szCs w:val="22"/>
          </w:rPr>
          <w:t>https://www.gov.br/empresas-e-negocios/pt-br/empreendedor</w:t>
        </w:r>
      </w:hyperlink>
      <w:r w:rsidR="000C1153" w:rsidRPr="00B81CCF">
        <w:rPr>
          <w:rFonts w:ascii="Times New Roman" w:hAnsi="Times New Roman" w:cs="Times New Roman"/>
          <w:sz w:val="22"/>
          <w:szCs w:val="22"/>
        </w:rPr>
        <w:t xml:space="preserve">; ou </w:t>
      </w:r>
    </w:p>
    <w:p w14:paraId="36A4A494" w14:textId="387D6C05" w:rsidR="000C1153" w:rsidRPr="00B81CCF" w:rsidRDefault="00EB67A3" w:rsidP="000C1153">
      <w:pPr>
        <w:pStyle w:val="Nivel4"/>
        <w:ind w:left="0"/>
        <w:rPr>
          <w:rFonts w:ascii="Times New Roman" w:hAnsi="Times New Roman" w:cs="Times New Roman"/>
          <w:sz w:val="22"/>
          <w:szCs w:val="22"/>
        </w:rPr>
      </w:pPr>
      <w:r w:rsidRPr="00B81CCF">
        <w:rPr>
          <w:rFonts w:ascii="Times New Roman" w:hAnsi="Times New Roman" w:cs="Times New Roman"/>
          <w:b/>
          <w:bCs/>
          <w:sz w:val="22"/>
          <w:szCs w:val="22"/>
        </w:rPr>
        <w:lastRenderedPageBreak/>
        <w:t>9</w:t>
      </w:r>
      <w:r w:rsidR="005142CF" w:rsidRPr="00B81CCF">
        <w:rPr>
          <w:rFonts w:ascii="Times New Roman" w:hAnsi="Times New Roman" w:cs="Times New Roman"/>
          <w:b/>
          <w:bCs/>
          <w:sz w:val="22"/>
          <w:szCs w:val="22"/>
        </w:rPr>
        <w:t>.1</w:t>
      </w:r>
      <w:r w:rsidR="000C1153" w:rsidRPr="00B81CCF">
        <w:rPr>
          <w:rFonts w:ascii="Times New Roman" w:hAnsi="Times New Roman" w:cs="Times New Roman"/>
          <w:b/>
          <w:bCs/>
          <w:sz w:val="22"/>
          <w:szCs w:val="22"/>
        </w:rPr>
        <w:t>.1.4 - Sociedade empresária, sociedade limitada unipessoal – SLU ou</w:t>
      </w:r>
      <w:r w:rsidR="00566D14" w:rsidRPr="00B81CCF">
        <w:rPr>
          <w:rFonts w:ascii="Times New Roman" w:hAnsi="Times New Roman" w:cs="Times New Roman"/>
          <w:b/>
          <w:bCs/>
          <w:sz w:val="22"/>
          <w:szCs w:val="22"/>
        </w:rPr>
        <w:t xml:space="preserve"> que</w:t>
      </w:r>
      <w:r w:rsidR="00B83781" w:rsidRPr="00B81CCF">
        <w:rPr>
          <w:rFonts w:ascii="Times New Roman" w:hAnsi="Times New Roman" w:cs="Times New Roman"/>
          <w:b/>
          <w:bCs/>
          <w:sz w:val="22"/>
          <w:szCs w:val="22"/>
        </w:rPr>
        <w:t xml:space="preserve"> ainda</w:t>
      </w:r>
      <w:r w:rsidR="00566D14" w:rsidRPr="00B81CCF">
        <w:rPr>
          <w:rFonts w:ascii="Times New Roman" w:hAnsi="Times New Roman" w:cs="Times New Roman"/>
          <w:b/>
          <w:bCs/>
          <w:sz w:val="22"/>
          <w:szCs w:val="22"/>
        </w:rPr>
        <w:t xml:space="preserve"> esteja</w:t>
      </w:r>
      <w:r w:rsidR="00B83781" w:rsidRPr="00B81CCF">
        <w:rPr>
          <w:rFonts w:ascii="Times New Roman" w:hAnsi="Times New Roman" w:cs="Times New Roman"/>
          <w:b/>
          <w:bCs/>
          <w:sz w:val="22"/>
          <w:szCs w:val="22"/>
        </w:rPr>
        <w:t xml:space="preserve"> </w:t>
      </w:r>
      <w:r w:rsidR="00566D14" w:rsidRPr="00B81CCF">
        <w:rPr>
          <w:rFonts w:ascii="Times New Roman" w:hAnsi="Times New Roman" w:cs="Times New Roman"/>
          <w:b/>
          <w:bCs/>
          <w:sz w:val="22"/>
          <w:szCs w:val="22"/>
        </w:rPr>
        <w:t xml:space="preserve">constando </w:t>
      </w:r>
      <w:r w:rsidR="00B83781" w:rsidRPr="00B81CCF">
        <w:rPr>
          <w:rFonts w:ascii="Times New Roman" w:hAnsi="Times New Roman" w:cs="Times New Roman"/>
          <w:b/>
          <w:bCs/>
          <w:sz w:val="22"/>
          <w:szCs w:val="22"/>
        </w:rPr>
        <w:t xml:space="preserve">a condição </w:t>
      </w:r>
      <w:r w:rsidR="00DA1AA4" w:rsidRPr="00B81CCF">
        <w:rPr>
          <w:rFonts w:ascii="Times New Roman" w:hAnsi="Times New Roman" w:cs="Times New Roman"/>
          <w:b/>
          <w:bCs/>
          <w:sz w:val="22"/>
          <w:szCs w:val="22"/>
        </w:rPr>
        <w:t>de sociedade</w:t>
      </w:r>
      <w:r w:rsidR="000C1153" w:rsidRPr="00B81CCF">
        <w:rPr>
          <w:rFonts w:ascii="Times New Roman" w:hAnsi="Times New Roman" w:cs="Times New Roman"/>
          <w:b/>
          <w:bCs/>
          <w:sz w:val="22"/>
          <w:szCs w:val="22"/>
        </w:rPr>
        <w:t xml:space="preserve"> identificada como empresa individual de responsabilidade limitada - EIRELI</w:t>
      </w:r>
      <w:r w:rsidR="000C1153" w:rsidRPr="00B81CCF">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654A825A" w14:textId="416DEAB5" w:rsidR="000C1153" w:rsidRPr="00B81CCF" w:rsidRDefault="001158DC" w:rsidP="000C1153">
      <w:pPr>
        <w:pStyle w:val="Nivel4"/>
        <w:ind w:left="0"/>
        <w:rPr>
          <w:rFonts w:ascii="Times New Roman" w:hAnsi="Times New Roman" w:cs="Times New Roman"/>
          <w:sz w:val="22"/>
          <w:szCs w:val="22"/>
        </w:rPr>
      </w:pPr>
      <w:r w:rsidRPr="00B81CCF">
        <w:rPr>
          <w:rFonts w:ascii="Times New Roman" w:hAnsi="Times New Roman" w:cs="Times New Roman"/>
          <w:b/>
          <w:bCs/>
          <w:sz w:val="22"/>
          <w:szCs w:val="22"/>
        </w:rPr>
        <w:t>9</w:t>
      </w:r>
      <w:r w:rsidR="005142CF" w:rsidRPr="00B81CCF">
        <w:rPr>
          <w:rFonts w:ascii="Times New Roman" w:hAnsi="Times New Roman" w:cs="Times New Roman"/>
          <w:b/>
          <w:bCs/>
          <w:sz w:val="22"/>
          <w:szCs w:val="22"/>
        </w:rPr>
        <w:t>.1</w:t>
      </w:r>
      <w:r w:rsidR="000C1153" w:rsidRPr="00B81CCF">
        <w:rPr>
          <w:rFonts w:ascii="Times New Roman" w:hAnsi="Times New Roman" w:cs="Times New Roman"/>
          <w:b/>
          <w:bCs/>
          <w:sz w:val="22"/>
          <w:szCs w:val="22"/>
        </w:rPr>
        <w:t>.1.5 - Sociedade simples</w:t>
      </w:r>
      <w:r w:rsidR="000C1153" w:rsidRPr="00B81CCF">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7677A68F" w14:textId="43E39626" w:rsidR="000C1153" w:rsidRPr="00B81CCF" w:rsidRDefault="001158DC" w:rsidP="000C1153">
      <w:pPr>
        <w:pStyle w:val="Nivel4"/>
        <w:ind w:left="0"/>
        <w:rPr>
          <w:rFonts w:ascii="Times New Roman" w:hAnsi="Times New Roman" w:cs="Times New Roman"/>
          <w:bCs/>
          <w:sz w:val="22"/>
          <w:szCs w:val="22"/>
        </w:rPr>
      </w:pPr>
      <w:r w:rsidRPr="00B81CCF">
        <w:rPr>
          <w:rFonts w:ascii="Times New Roman" w:hAnsi="Times New Roman" w:cs="Times New Roman"/>
          <w:b/>
          <w:bCs/>
          <w:sz w:val="22"/>
          <w:szCs w:val="22"/>
        </w:rPr>
        <w:t>9</w:t>
      </w:r>
      <w:r w:rsidR="005142CF" w:rsidRPr="00B81CCF">
        <w:rPr>
          <w:rFonts w:ascii="Times New Roman" w:hAnsi="Times New Roman" w:cs="Times New Roman"/>
          <w:b/>
          <w:bCs/>
          <w:sz w:val="22"/>
          <w:szCs w:val="22"/>
        </w:rPr>
        <w:t>.1</w:t>
      </w:r>
      <w:r w:rsidR="000C1153" w:rsidRPr="00B81CCF">
        <w:rPr>
          <w:rFonts w:ascii="Times New Roman" w:hAnsi="Times New Roman" w:cs="Times New Roman"/>
          <w:b/>
          <w:bCs/>
          <w:sz w:val="22"/>
          <w:szCs w:val="22"/>
        </w:rPr>
        <w:t>.1.6</w:t>
      </w:r>
      <w:r w:rsidR="000C1153" w:rsidRPr="00B81CCF">
        <w:rPr>
          <w:rFonts w:ascii="Times New Roman" w:hAnsi="Times New Roman" w:cs="Times New Roman"/>
          <w:bCs/>
          <w:sz w:val="22"/>
          <w:szCs w:val="22"/>
        </w:rPr>
        <w:t xml:space="preserve"> - Decreto de autorização, em se tratando de </w:t>
      </w:r>
      <w:r w:rsidR="000C1153" w:rsidRPr="00B81CCF">
        <w:rPr>
          <w:rFonts w:ascii="Times New Roman" w:hAnsi="Times New Roman" w:cs="Times New Roman"/>
          <w:b/>
          <w:sz w:val="22"/>
          <w:szCs w:val="22"/>
        </w:rPr>
        <w:t>empresa ou sociedades estrangeiras em funcionamento no País</w:t>
      </w:r>
      <w:r w:rsidR="000C1153" w:rsidRPr="00B81CCF">
        <w:rPr>
          <w:rFonts w:ascii="Times New Roman" w:hAnsi="Times New Roman" w:cs="Times New Roman"/>
          <w:bCs/>
          <w:sz w:val="22"/>
          <w:szCs w:val="22"/>
        </w:rPr>
        <w:t>, e ato de registro ou autorização para funcionamento expedido pelo órgão competente, quando a atividade assim o exigir.</w:t>
      </w:r>
    </w:p>
    <w:p w14:paraId="673DC36B" w14:textId="4ABED1AC" w:rsidR="000C1153" w:rsidRPr="00B81CCF" w:rsidRDefault="005D5D94" w:rsidP="000C1153">
      <w:pPr>
        <w:pStyle w:val="PargrafodaLista"/>
        <w:autoSpaceDE w:val="0"/>
        <w:autoSpaceDN w:val="0"/>
        <w:adjustRightInd w:val="0"/>
        <w:spacing w:line="276" w:lineRule="auto"/>
        <w:ind w:left="0"/>
        <w:jc w:val="both"/>
        <w:rPr>
          <w:rFonts w:ascii="Times New Roman" w:hAnsi="Times New Roman" w:cs="Times New Roman"/>
          <w:bCs/>
        </w:rPr>
      </w:pPr>
      <w:r w:rsidRPr="00B81CCF">
        <w:rPr>
          <w:rFonts w:ascii="Times New Roman" w:hAnsi="Times New Roman" w:cs="Times New Roman"/>
          <w:b/>
          <w:bCs/>
        </w:rPr>
        <w:t>9</w:t>
      </w:r>
      <w:r w:rsidR="005142CF" w:rsidRPr="00B81CCF">
        <w:rPr>
          <w:rFonts w:ascii="Times New Roman" w:hAnsi="Times New Roman" w:cs="Times New Roman"/>
          <w:b/>
          <w:bCs/>
        </w:rPr>
        <w:t>.1</w:t>
      </w:r>
      <w:r w:rsidR="000C1153" w:rsidRPr="00B81CCF">
        <w:rPr>
          <w:rFonts w:ascii="Times New Roman" w:hAnsi="Times New Roman" w:cs="Times New Roman"/>
          <w:b/>
          <w:bCs/>
        </w:rPr>
        <w:t>.1.7</w:t>
      </w:r>
      <w:r w:rsidR="000C1153" w:rsidRPr="00B81CCF">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1BA9E7CD" w14:textId="77777777" w:rsidR="000E4484" w:rsidRPr="00B81CCF" w:rsidRDefault="000E4484" w:rsidP="000C1153">
      <w:pPr>
        <w:pStyle w:val="PargrafodaLista"/>
        <w:autoSpaceDE w:val="0"/>
        <w:autoSpaceDN w:val="0"/>
        <w:adjustRightInd w:val="0"/>
        <w:spacing w:line="276" w:lineRule="auto"/>
        <w:ind w:left="0"/>
        <w:jc w:val="both"/>
        <w:rPr>
          <w:rFonts w:ascii="Times New Roman" w:hAnsi="Times New Roman" w:cs="Times New Roman"/>
          <w:b/>
          <w:bCs/>
        </w:rPr>
      </w:pPr>
    </w:p>
    <w:p w14:paraId="477EC94C" w14:textId="4A597F99" w:rsidR="000C1153" w:rsidRPr="00B81CCF" w:rsidRDefault="005D5D94" w:rsidP="000C1153">
      <w:pPr>
        <w:pStyle w:val="PargrafodaLista"/>
        <w:autoSpaceDE w:val="0"/>
        <w:autoSpaceDN w:val="0"/>
        <w:adjustRightInd w:val="0"/>
        <w:spacing w:line="276" w:lineRule="auto"/>
        <w:ind w:left="0"/>
        <w:jc w:val="both"/>
        <w:rPr>
          <w:rFonts w:ascii="Times New Roman" w:hAnsi="Times New Roman" w:cs="Times New Roman"/>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.1.8</w:t>
      </w:r>
      <w:r w:rsidR="000C1153" w:rsidRPr="00B81CCF">
        <w:rPr>
          <w:rFonts w:ascii="Times New Roman" w:hAnsi="Times New Roman" w:cs="Times New Roman"/>
        </w:rPr>
        <w:t xml:space="preserve"> - Os documentos apresentados deverão estar acompanhados de todas as alterações ou da consolidação respectiva</w:t>
      </w:r>
      <w:bookmarkEnd w:id="29"/>
      <w:r w:rsidR="000C1153" w:rsidRPr="00B81CCF">
        <w:rPr>
          <w:rFonts w:ascii="Times New Roman" w:hAnsi="Times New Roman" w:cs="Times New Roman"/>
        </w:rPr>
        <w:t>.</w:t>
      </w:r>
    </w:p>
    <w:p w14:paraId="65FD31E3" w14:textId="432F5672" w:rsidR="000C1153" w:rsidRPr="00B81CCF" w:rsidRDefault="005D5D94" w:rsidP="000C1153">
      <w:pPr>
        <w:autoSpaceDE w:val="0"/>
        <w:autoSpaceDN w:val="0"/>
        <w:adjustRightInd w:val="0"/>
        <w:spacing w:line="276" w:lineRule="auto"/>
        <w:jc w:val="both"/>
        <w:rPr>
          <w:rFonts w:ascii="Times New Roman" w:hAnsi="Times New Roman" w:cs="Times New Roman"/>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 xml:space="preserve">.1.9 </w:t>
      </w:r>
      <w:r w:rsidR="000C1153" w:rsidRPr="00B81CCF">
        <w:rPr>
          <w:rFonts w:ascii="Times New Roman" w:hAnsi="Times New Roman" w:cs="Times New Roman"/>
        </w:rPr>
        <w:t>- Prova de inscrição no Cadastro Nacional da Pessoa Jurídica (</w:t>
      </w:r>
      <w:r w:rsidR="000C1153" w:rsidRPr="00B81CCF">
        <w:rPr>
          <w:rFonts w:ascii="Times New Roman" w:hAnsi="Times New Roman" w:cs="Times New Roman"/>
          <w:b/>
          <w:bCs/>
        </w:rPr>
        <w:t>CNPJ</w:t>
      </w:r>
      <w:r w:rsidR="000C1153" w:rsidRPr="00B81CCF">
        <w:rPr>
          <w:rFonts w:ascii="Times New Roman" w:hAnsi="Times New Roman" w:cs="Times New Roman"/>
        </w:rPr>
        <w:t xml:space="preserve">); </w:t>
      </w:r>
    </w:p>
    <w:p w14:paraId="3D6FC408" w14:textId="78483279" w:rsidR="000C1153" w:rsidRPr="00B81CCF" w:rsidRDefault="005D5D94" w:rsidP="000C1153">
      <w:pPr>
        <w:pStyle w:val="PargrafodaLista"/>
        <w:autoSpaceDE w:val="0"/>
        <w:autoSpaceDN w:val="0"/>
        <w:adjustRightInd w:val="0"/>
        <w:spacing w:line="276" w:lineRule="auto"/>
        <w:ind w:left="0"/>
        <w:jc w:val="both"/>
        <w:rPr>
          <w:rFonts w:ascii="Times New Roman" w:hAnsi="Times New Roman" w:cs="Times New Roman"/>
          <w:b/>
          <w:bCs/>
        </w:rPr>
      </w:pPr>
      <w:r w:rsidRPr="00B81CCF">
        <w:rPr>
          <w:rFonts w:ascii="Times New Roman" w:hAnsi="Times New Roman" w:cs="Times New Roman"/>
          <w:b/>
          <w:bCs/>
        </w:rPr>
        <w:t>9</w:t>
      </w:r>
      <w:r w:rsidR="005142CF" w:rsidRPr="00B81CCF">
        <w:rPr>
          <w:rFonts w:ascii="Times New Roman" w:hAnsi="Times New Roman" w:cs="Times New Roman"/>
          <w:b/>
          <w:bCs/>
        </w:rPr>
        <w:t>.1</w:t>
      </w:r>
      <w:r w:rsidR="000C1153" w:rsidRPr="00B81CCF">
        <w:rPr>
          <w:rFonts w:ascii="Times New Roman" w:hAnsi="Times New Roman" w:cs="Times New Roman"/>
          <w:b/>
          <w:bCs/>
        </w:rPr>
        <w:t>.1.10 - Prova de regularidade com Controladoria Geral da União, através de certidão Negativa Correcional (CGU-PJ, CNEP e CEPIM)</w:t>
      </w:r>
    </w:p>
    <w:p w14:paraId="03C03656" w14:textId="77777777" w:rsidR="000C1153" w:rsidRPr="00B81CCF" w:rsidRDefault="000C1153" w:rsidP="000C1153">
      <w:pPr>
        <w:pStyle w:val="PargrafodaLista"/>
        <w:autoSpaceDE w:val="0"/>
        <w:autoSpaceDN w:val="0"/>
        <w:adjustRightInd w:val="0"/>
        <w:spacing w:line="276" w:lineRule="auto"/>
        <w:ind w:left="0"/>
        <w:jc w:val="both"/>
        <w:rPr>
          <w:rFonts w:ascii="Times New Roman" w:hAnsi="Times New Roman" w:cs="Times New Roman"/>
          <w:b/>
          <w:bCs/>
        </w:rPr>
      </w:pPr>
    </w:p>
    <w:p w14:paraId="22812B4C" w14:textId="019D5BD3" w:rsidR="000C1153" w:rsidRPr="00B81CCF" w:rsidRDefault="005D5D94" w:rsidP="00355C1E">
      <w:pPr>
        <w:pStyle w:val="PargrafodaLista"/>
        <w:autoSpaceDE w:val="0"/>
        <w:autoSpaceDN w:val="0"/>
        <w:adjustRightInd w:val="0"/>
        <w:spacing w:line="276" w:lineRule="auto"/>
        <w:ind w:left="0"/>
        <w:jc w:val="both"/>
        <w:rPr>
          <w:rFonts w:ascii="Times New Roman" w:hAnsi="Times New Roman" w:cs="Times New Roman"/>
        </w:rPr>
      </w:pPr>
      <w:r w:rsidRPr="00B81CCF">
        <w:rPr>
          <w:rFonts w:ascii="Times New Roman" w:hAnsi="Times New Roman" w:cs="Times New Roman"/>
          <w:b/>
          <w:bCs/>
        </w:rPr>
        <w:t>9</w:t>
      </w:r>
      <w:r w:rsidR="005142CF" w:rsidRPr="00B81CCF">
        <w:rPr>
          <w:rFonts w:ascii="Times New Roman" w:hAnsi="Times New Roman" w:cs="Times New Roman"/>
          <w:b/>
          <w:bCs/>
        </w:rPr>
        <w:t>.1</w:t>
      </w:r>
      <w:r w:rsidR="000C1153" w:rsidRPr="00B81CCF">
        <w:rPr>
          <w:rFonts w:ascii="Times New Roman" w:hAnsi="Times New Roman" w:cs="Times New Roman"/>
          <w:b/>
        </w:rPr>
        <w:t>.1.11-</w:t>
      </w:r>
      <w:r w:rsidR="000C1153" w:rsidRPr="00B81CCF">
        <w:rPr>
          <w:rFonts w:ascii="Times New Roman" w:hAnsi="Times New Roman" w:cs="Times New Roman"/>
        </w:rPr>
        <w:t xml:space="preserve"> Prova de inscrição no cadastro de contribuintes estadual, se houver, relativo ao domicílio ou sede do fornecedor, pertinente ao seu ramo de atividade e compatível com o objeto contratual;</w:t>
      </w:r>
      <w:bookmarkEnd w:id="30"/>
      <w:bookmarkEnd w:id="31"/>
    </w:p>
    <w:p w14:paraId="07A43D24" w14:textId="77777777" w:rsidR="00355C1E" w:rsidRPr="00B81CCF" w:rsidRDefault="00355C1E" w:rsidP="00355C1E">
      <w:pPr>
        <w:pStyle w:val="PargrafodaLista"/>
        <w:autoSpaceDE w:val="0"/>
        <w:autoSpaceDN w:val="0"/>
        <w:adjustRightInd w:val="0"/>
        <w:spacing w:line="276" w:lineRule="auto"/>
        <w:ind w:left="0"/>
        <w:jc w:val="both"/>
        <w:rPr>
          <w:rFonts w:ascii="Times New Roman" w:hAnsi="Times New Roman" w:cs="Times New Roman"/>
        </w:rPr>
      </w:pPr>
    </w:p>
    <w:p w14:paraId="5066D315" w14:textId="7D102AEE" w:rsidR="000C1153" w:rsidRPr="00B81CCF" w:rsidRDefault="00834D77" w:rsidP="000C1153">
      <w:pPr>
        <w:pStyle w:val="PargrafodaLista"/>
        <w:autoSpaceDE w:val="0"/>
        <w:autoSpaceDN w:val="0"/>
        <w:adjustRightInd w:val="0"/>
        <w:spacing w:line="276" w:lineRule="auto"/>
        <w:ind w:left="0"/>
        <w:jc w:val="both"/>
        <w:rPr>
          <w:rFonts w:ascii="Times New Roman" w:hAnsi="Times New Roman" w:cs="Times New Roman"/>
          <w:b/>
          <w:bCs/>
        </w:rPr>
      </w:pPr>
      <w:r w:rsidRPr="00B81CCF">
        <w:rPr>
          <w:rFonts w:ascii="Times New Roman" w:hAnsi="Times New Roman" w:cs="Times New Roman"/>
          <w:b/>
          <w:bCs/>
        </w:rPr>
        <w:t>9</w:t>
      </w:r>
      <w:r w:rsidR="005142CF" w:rsidRPr="00B81CCF">
        <w:rPr>
          <w:rFonts w:ascii="Times New Roman" w:hAnsi="Times New Roman" w:cs="Times New Roman"/>
          <w:b/>
          <w:bCs/>
        </w:rPr>
        <w:t>.1</w:t>
      </w:r>
      <w:r w:rsidR="000C1153" w:rsidRPr="00B81CCF">
        <w:rPr>
          <w:rFonts w:ascii="Times New Roman" w:hAnsi="Times New Roman" w:cs="Times New Roman"/>
          <w:b/>
          <w:bCs/>
        </w:rPr>
        <w:t>.2 – Habilitações Fiscal, Social e Trabalhista:</w:t>
      </w:r>
    </w:p>
    <w:p w14:paraId="13BCA99E" w14:textId="7DE0AC10" w:rsidR="000C1153" w:rsidRPr="00B81CCF" w:rsidRDefault="00834D77" w:rsidP="000C1153">
      <w:pPr>
        <w:autoSpaceDE w:val="0"/>
        <w:autoSpaceDN w:val="0"/>
        <w:adjustRightInd w:val="0"/>
        <w:spacing w:line="276" w:lineRule="auto"/>
        <w:ind w:left="709"/>
        <w:jc w:val="both"/>
        <w:rPr>
          <w:rFonts w:ascii="Times New Roman" w:hAnsi="Times New Roman" w:cs="Times New Roman"/>
        </w:rPr>
      </w:pPr>
      <w:bookmarkStart w:id="32" w:name="_Hlk198728168"/>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.2.1</w:t>
      </w:r>
      <w:r w:rsidR="000C1153" w:rsidRPr="00B81CCF">
        <w:rPr>
          <w:rFonts w:ascii="Times New Roman" w:hAnsi="Times New Roman" w:cs="Times New Roman"/>
        </w:rPr>
        <w:t xml:space="preserve"> - </w:t>
      </w:r>
      <w:bookmarkStart w:id="33" w:name="_Hlk156313672"/>
      <w:r w:rsidR="000C1153" w:rsidRPr="00B81CCF">
        <w:rPr>
          <w:rFonts w:ascii="Times New Roman" w:hAnsi="Times New Roman" w:cs="Times New Roman"/>
        </w:rPr>
        <w:t xml:space="preserve"> Prova de regularidade fiscal perante a </w:t>
      </w:r>
      <w:r w:rsidR="000C1153" w:rsidRPr="00B81CCF">
        <w:rPr>
          <w:rFonts w:ascii="Times New Roman" w:hAnsi="Times New Roman" w:cs="Times New Roman"/>
          <w:b/>
          <w:bCs/>
        </w:rPr>
        <w:t>Fazenda Nacional</w:t>
      </w:r>
      <w:r w:rsidR="000C1153" w:rsidRPr="00B81CCF">
        <w:rPr>
          <w:rFonts w:ascii="Times New Roman" w:hAnsi="Times New Roman" w:cs="Times New Roman"/>
        </w:rPr>
        <w:t xml:space="preserve">, mediante apresentação de certidão expedida </w:t>
      </w:r>
      <w:r w:rsidR="000C1153" w:rsidRPr="00B81CCF">
        <w:rPr>
          <w:rFonts w:ascii="Times New Roman" w:hAnsi="Times New Roman" w:cs="Times New Roman"/>
          <w:b/>
          <w:bCs/>
        </w:rPr>
        <w:t>conjuntamente pela Secretaria da Receita Federal do Brasil (RFB</w:t>
      </w:r>
      <w:r w:rsidR="000C1153" w:rsidRPr="00B81CCF">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w:t>
      </w:r>
      <w:r w:rsidR="0016379F" w:rsidRPr="00B81CCF">
        <w:rPr>
          <w:rFonts w:ascii="Times New Roman" w:hAnsi="Times New Roman" w:cs="Times New Roman"/>
        </w:rPr>
        <w:t>a</w:t>
      </w:r>
      <w:r w:rsidR="000C1153" w:rsidRPr="00B81CCF">
        <w:rPr>
          <w:rFonts w:ascii="Times New Roman" w:hAnsi="Times New Roman" w:cs="Times New Roman"/>
        </w:rPr>
        <w:t xml:space="preserve"> Secret</w:t>
      </w:r>
      <w:r w:rsidR="0016379F" w:rsidRPr="00B81CCF">
        <w:rPr>
          <w:rFonts w:ascii="Times New Roman" w:hAnsi="Times New Roman" w:cs="Times New Roman"/>
        </w:rPr>
        <w:t>aria</w:t>
      </w:r>
      <w:r w:rsidR="000C1153" w:rsidRPr="00B81CCF">
        <w:rPr>
          <w:rFonts w:ascii="Times New Roman" w:hAnsi="Times New Roman" w:cs="Times New Roman"/>
        </w:rPr>
        <w:t xml:space="preserve"> da Receita Federal do Brasil e da Procuradora-Geral da Fazenda Nacional</w:t>
      </w:r>
      <w:bookmarkEnd w:id="33"/>
      <w:r w:rsidR="000C1153" w:rsidRPr="00B81CCF">
        <w:rPr>
          <w:rFonts w:ascii="Times New Roman" w:hAnsi="Times New Roman" w:cs="Times New Roman"/>
        </w:rPr>
        <w:t>;</w:t>
      </w:r>
    </w:p>
    <w:p w14:paraId="1C9BA57F" w14:textId="77777777" w:rsidR="008059BA" w:rsidRPr="00B81CCF" w:rsidRDefault="008059BA" w:rsidP="000C1153">
      <w:pPr>
        <w:pStyle w:val="PargrafodaLista"/>
        <w:autoSpaceDE w:val="0"/>
        <w:autoSpaceDN w:val="0"/>
        <w:adjustRightInd w:val="0"/>
        <w:spacing w:line="276" w:lineRule="auto"/>
        <w:ind w:left="709"/>
        <w:jc w:val="both"/>
        <w:rPr>
          <w:rFonts w:ascii="Times New Roman" w:hAnsi="Times New Roman" w:cs="Times New Roman"/>
          <w:b/>
        </w:rPr>
      </w:pPr>
    </w:p>
    <w:p w14:paraId="47C3D5D5" w14:textId="76E2E994" w:rsidR="000C1153" w:rsidRPr="00B81CCF" w:rsidRDefault="00E4314C" w:rsidP="000C1153">
      <w:pPr>
        <w:pStyle w:val="PargrafodaLista"/>
        <w:autoSpaceDE w:val="0"/>
        <w:autoSpaceDN w:val="0"/>
        <w:adjustRightInd w:val="0"/>
        <w:spacing w:line="276" w:lineRule="auto"/>
        <w:ind w:left="709"/>
        <w:jc w:val="both"/>
        <w:rPr>
          <w:rFonts w:ascii="Times New Roman" w:hAnsi="Times New Roman" w:cs="Times New Roman"/>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.2.2</w:t>
      </w:r>
      <w:r w:rsidR="000C1153" w:rsidRPr="00B81CCF">
        <w:rPr>
          <w:rFonts w:ascii="Times New Roman" w:hAnsi="Times New Roman" w:cs="Times New Roman"/>
        </w:rPr>
        <w:t xml:space="preserve"> - Prova de regularidade com o Fundo de Garantia do Tempo de Serviço (</w:t>
      </w:r>
      <w:r w:rsidR="000C1153" w:rsidRPr="00B81CCF">
        <w:rPr>
          <w:rFonts w:ascii="Times New Roman" w:hAnsi="Times New Roman" w:cs="Times New Roman"/>
          <w:b/>
          <w:bCs/>
        </w:rPr>
        <w:t>FGTS</w:t>
      </w:r>
      <w:r w:rsidR="000C1153" w:rsidRPr="00B81CCF">
        <w:rPr>
          <w:rFonts w:ascii="Times New Roman" w:hAnsi="Times New Roman" w:cs="Times New Roman"/>
        </w:rPr>
        <w:t>);</w:t>
      </w:r>
    </w:p>
    <w:p w14:paraId="3EEF3880" w14:textId="77777777" w:rsidR="000C1153" w:rsidRPr="00B81CCF" w:rsidRDefault="000C1153" w:rsidP="000C1153">
      <w:pPr>
        <w:pStyle w:val="PargrafodaLista"/>
        <w:autoSpaceDE w:val="0"/>
        <w:autoSpaceDN w:val="0"/>
        <w:adjustRightInd w:val="0"/>
        <w:spacing w:line="276" w:lineRule="auto"/>
        <w:ind w:left="709"/>
        <w:jc w:val="both"/>
        <w:rPr>
          <w:rFonts w:ascii="Times New Roman" w:hAnsi="Times New Roman" w:cs="Times New Roman"/>
        </w:rPr>
      </w:pPr>
    </w:p>
    <w:p w14:paraId="7A576475" w14:textId="25E5CD5A" w:rsidR="000C1153" w:rsidRPr="00B81CCF" w:rsidRDefault="00E4314C" w:rsidP="000C1153">
      <w:pPr>
        <w:pStyle w:val="PargrafodaLista"/>
        <w:spacing w:after="0" w:line="276" w:lineRule="auto"/>
        <w:ind w:left="709"/>
        <w:jc w:val="both"/>
        <w:rPr>
          <w:rFonts w:ascii="Times New Roman" w:hAnsi="Times New Roman" w:cs="Times New Roman"/>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.2.3</w:t>
      </w:r>
      <w:r w:rsidR="000C1153" w:rsidRPr="00B81CCF">
        <w:rPr>
          <w:rFonts w:ascii="Times New Roman" w:hAnsi="Times New Roman" w:cs="Times New Roman"/>
        </w:rPr>
        <w:t xml:space="preserve"> - Prova de inexistência de débitos inadimplidos perante a Justiça do Trabalho, mediante a apresentação de </w:t>
      </w:r>
      <w:r w:rsidR="000C1153" w:rsidRPr="00B81CCF">
        <w:rPr>
          <w:rFonts w:ascii="Times New Roman" w:hAnsi="Times New Roman" w:cs="Times New Roman"/>
          <w:b/>
          <w:bCs/>
        </w:rPr>
        <w:t>Certidão Negativa de Débitos Trabalhistas (CNDT)</w:t>
      </w:r>
      <w:r w:rsidR="000C1153" w:rsidRPr="00B81CCF">
        <w:rPr>
          <w:rFonts w:ascii="Times New Roman" w:hAnsi="Times New Roman" w:cs="Times New Roman"/>
        </w:rPr>
        <w:t xml:space="preserve"> ou da Certidão Positiva de Débitos Trabalhistas </w:t>
      </w:r>
      <w:r w:rsidR="00E33A74" w:rsidRPr="00B81CCF">
        <w:rPr>
          <w:rFonts w:ascii="Times New Roman" w:hAnsi="Times New Roman" w:cs="Times New Roman"/>
        </w:rPr>
        <w:t>desde que v</w:t>
      </w:r>
      <w:r w:rsidR="00E33A74" w:rsidRPr="00B81CCF">
        <w:rPr>
          <w:rFonts w:ascii="Times New Roman" w:hAnsi="Times New Roman" w:cs="Times New Roman"/>
          <w:color w:val="000000"/>
        </w:rPr>
        <w:t>erificada a existência de débitos garantidos por penhora suficiente ou com exigibilidade suspensa, </w:t>
      </w:r>
      <w:r w:rsidR="00477588" w:rsidRPr="00B81CCF">
        <w:rPr>
          <w:rFonts w:ascii="Times New Roman" w:hAnsi="Times New Roman" w:cs="Times New Roman"/>
        </w:rPr>
        <w:t xml:space="preserve">  </w:t>
      </w:r>
      <w:r w:rsidR="000C1153" w:rsidRPr="00B81CCF">
        <w:rPr>
          <w:rFonts w:ascii="Times New Roman" w:hAnsi="Times New Roman" w:cs="Times New Roman"/>
        </w:rPr>
        <w:t xml:space="preserve"> </w:t>
      </w:r>
    </w:p>
    <w:p w14:paraId="05B5D42B" w14:textId="77777777" w:rsidR="000C1153" w:rsidRPr="00B81CCF" w:rsidRDefault="000C1153" w:rsidP="000C1153">
      <w:pPr>
        <w:autoSpaceDE w:val="0"/>
        <w:autoSpaceDN w:val="0"/>
        <w:adjustRightInd w:val="0"/>
        <w:spacing w:line="276" w:lineRule="auto"/>
        <w:ind w:left="709"/>
        <w:jc w:val="both"/>
        <w:rPr>
          <w:rFonts w:ascii="Times New Roman" w:hAnsi="Times New Roman" w:cs="Times New Roman"/>
          <w:b/>
        </w:rPr>
      </w:pPr>
    </w:p>
    <w:p w14:paraId="2E433053" w14:textId="08C35755" w:rsidR="000C1153" w:rsidRPr="00B81CCF" w:rsidRDefault="00172600" w:rsidP="000C1153">
      <w:pPr>
        <w:autoSpaceDE w:val="0"/>
        <w:autoSpaceDN w:val="0"/>
        <w:adjustRightInd w:val="0"/>
        <w:spacing w:line="276" w:lineRule="auto"/>
        <w:ind w:left="709"/>
        <w:jc w:val="both"/>
        <w:rPr>
          <w:rFonts w:ascii="Times New Roman" w:hAnsi="Times New Roman" w:cs="Times New Roman"/>
          <w:bCs/>
        </w:rPr>
      </w:pPr>
      <w:r w:rsidRPr="00B81CCF">
        <w:rPr>
          <w:rFonts w:ascii="Times New Roman" w:hAnsi="Times New Roman" w:cs="Times New Roman"/>
          <w:b/>
          <w:bCs/>
        </w:rPr>
        <w:t>9</w:t>
      </w:r>
      <w:r w:rsidR="005142CF" w:rsidRPr="00B81CCF">
        <w:rPr>
          <w:rFonts w:ascii="Times New Roman" w:hAnsi="Times New Roman" w:cs="Times New Roman"/>
          <w:b/>
          <w:bCs/>
        </w:rPr>
        <w:t>.1</w:t>
      </w:r>
      <w:r w:rsidR="000C1153" w:rsidRPr="00B81CCF">
        <w:rPr>
          <w:rFonts w:ascii="Times New Roman" w:hAnsi="Times New Roman" w:cs="Times New Roman"/>
          <w:b/>
          <w:bCs/>
        </w:rPr>
        <w:t>.2</w:t>
      </w:r>
      <w:r w:rsidR="00464536">
        <w:rPr>
          <w:rFonts w:ascii="Times New Roman" w:hAnsi="Times New Roman" w:cs="Times New Roman"/>
          <w:b/>
          <w:bCs/>
        </w:rPr>
        <w:t>.4</w:t>
      </w:r>
      <w:r w:rsidR="000C1153" w:rsidRPr="00B81CCF">
        <w:rPr>
          <w:rFonts w:ascii="Times New Roman" w:hAnsi="Times New Roman" w:cs="Times New Roman"/>
          <w:bCs/>
        </w:rPr>
        <w:t xml:space="preserve"> - Certidão de Regularidade da </w:t>
      </w:r>
      <w:r w:rsidR="000C1153" w:rsidRPr="00B81CCF">
        <w:rPr>
          <w:rFonts w:ascii="Times New Roman" w:hAnsi="Times New Roman" w:cs="Times New Roman"/>
          <w:b/>
        </w:rPr>
        <w:t xml:space="preserve">Fazenda Municipal, </w:t>
      </w:r>
      <w:r w:rsidR="000C1153" w:rsidRPr="00B81CCF">
        <w:rPr>
          <w:rFonts w:ascii="Times New Roman" w:hAnsi="Times New Roman" w:cs="Times New Roman"/>
          <w:bCs/>
        </w:rPr>
        <w:t>da sede do proponente</w:t>
      </w:r>
      <w:r w:rsidR="009635FC" w:rsidRPr="00B81CCF">
        <w:rPr>
          <w:rFonts w:ascii="Times New Roman" w:hAnsi="Times New Roman" w:cs="Times New Roman"/>
          <w:bCs/>
        </w:rPr>
        <w:t xml:space="preserve">, com a apresentação da </w:t>
      </w:r>
      <w:r w:rsidR="009635FC" w:rsidRPr="00B81CCF">
        <w:rPr>
          <w:rFonts w:ascii="Times New Roman" w:hAnsi="Times New Roman" w:cs="Times New Roman"/>
          <w:b/>
        </w:rPr>
        <w:t xml:space="preserve">Certidão sobre </w:t>
      </w:r>
      <w:r w:rsidR="000B322D" w:rsidRPr="00B81CCF">
        <w:rPr>
          <w:rFonts w:ascii="Times New Roman" w:hAnsi="Times New Roman" w:cs="Times New Roman"/>
          <w:b/>
        </w:rPr>
        <w:t>ISQN e da DÍVIDA ATIVA,</w:t>
      </w:r>
      <w:r w:rsidR="000B322D" w:rsidRPr="00B81CCF">
        <w:rPr>
          <w:rFonts w:ascii="Times New Roman" w:hAnsi="Times New Roman" w:cs="Times New Roman"/>
          <w:bCs/>
        </w:rPr>
        <w:t xml:space="preserve"> se for o caso</w:t>
      </w:r>
      <w:r w:rsidR="000C1153" w:rsidRPr="00B81CCF">
        <w:rPr>
          <w:rFonts w:ascii="Times New Roman" w:hAnsi="Times New Roman" w:cs="Times New Roman"/>
          <w:bCs/>
        </w:rPr>
        <w:t>;</w:t>
      </w:r>
    </w:p>
    <w:p w14:paraId="62A1A5E9" w14:textId="5CD0B128" w:rsidR="000C1153" w:rsidRPr="00B81CCF" w:rsidRDefault="00172600" w:rsidP="000C1153">
      <w:pPr>
        <w:autoSpaceDE w:val="0"/>
        <w:autoSpaceDN w:val="0"/>
        <w:adjustRightInd w:val="0"/>
        <w:spacing w:line="276" w:lineRule="auto"/>
        <w:ind w:left="709"/>
        <w:jc w:val="both"/>
        <w:rPr>
          <w:rFonts w:ascii="Times New Roman" w:hAnsi="Times New Roman" w:cs="Times New Roman"/>
          <w:b/>
          <w:bCs/>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.2.6</w:t>
      </w:r>
      <w:r w:rsidR="000C1153" w:rsidRPr="00B81CCF">
        <w:rPr>
          <w:rFonts w:ascii="Times New Roman" w:hAnsi="Times New Roman" w:cs="Times New Roman"/>
        </w:rPr>
        <w:t xml:space="preserve"> - Prova de regularidade com a </w:t>
      </w:r>
      <w:r w:rsidR="000C1153" w:rsidRPr="00B81CCF">
        <w:rPr>
          <w:rFonts w:ascii="Times New Roman" w:hAnsi="Times New Roman" w:cs="Times New Roman"/>
          <w:b/>
          <w:bCs/>
        </w:rPr>
        <w:t>Fazenda Estadual ou Distrital</w:t>
      </w:r>
      <w:r w:rsidR="000C1153" w:rsidRPr="00B81CCF">
        <w:rPr>
          <w:rFonts w:ascii="Times New Roman" w:hAnsi="Times New Roman" w:cs="Times New Roman"/>
        </w:rPr>
        <w:t xml:space="preserve"> do domicílio ou sede do fornecedor, relativa à atividade em cujo exercício contrata ou concorre;</w:t>
      </w:r>
      <w:r w:rsidR="000B322D" w:rsidRPr="00B81CCF">
        <w:rPr>
          <w:rFonts w:ascii="Times New Roman" w:hAnsi="Times New Roman" w:cs="Times New Roman"/>
        </w:rPr>
        <w:t xml:space="preserve"> com apresentação da </w:t>
      </w:r>
      <w:r w:rsidR="000B322D" w:rsidRPr="00B81CCF">
        <w:rPr>
          <w:rFonts w:ascii="Times New Roman" w:hAnsi="Times New Roman" w:cs="Times New Roman"/>
          <w:b/>
          <w:bCs/>
        </w:rPr>
        <w:t>CND e da Certidão da DÍVIDA ATIVA.</w:t>
      </w:r>
    </w:p>
    <w:p w14:paraId="4D4B3309" w14:textId="4781A641" w:rsidR="001E5507" w:rsidRPr="00B81CCF" w:rsidRDefault="00172600" w:rsidP="00B81CCF">
      <w:pPr>
        <w:autoSpaceDE w:val="0"/>
        <w:autoSpaceDN w:val="0"/>
        <w:adjustRightInd w:val="0"/>
        <w:spacing w:line="276" w:lineRule="auto"/>
        <w:ind w:left="709"/>
        <w:jc w:val="both"/>
        <w:rPr>
          <w:rFonts w:ascii="Times New Roman" w:hAnsi="Times New Roman" w:cs="Times New Roman"/>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.2.7</w:t>
      </w:r>
      <w:r w:rsidR="000C1153" w:rsidRPr="00B81CCF">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32"/>
    <w:p w14:paraId="39AEC15A" w14:textId="401CBB2C" w:rsidR="001E5507" w:rsidRPr="00B81CCF" w:rsidRDefault="00172600" w:rsidP="001E5507">
      <w:pPr>
        <w:spacing w:line="276" w:lineRule="auto"/>
        <w:jc w:val="both"/>
        <w:rPr>
          <w:rFonts w:ascii="Times New Roman" w:eastAsia="Times New Roman" w:hAnsi="Times New Roman" w:cs="Times New Roman"/>
          <w:b/>
          <w:bCs/>
        </w:rPr>
      </w:pPr>
      <w:r w:rsidRPr="00B81CCF">
        <w:rPr>
          <w:rFonts w:ascii="Times New Roman" w:hAnsi="Times New Roman" w:cs="Times New Roman"/>
          <w:b/>
        </w:rPr>
        <w:t>9</w:t>
      </w:r>
      <w:r w:rsidR="005142CF" w:rsidRPr="00B81CCF">
        <w:rPr>
          <w:rFonts w:ascii="Times New Roman" w:hAnsi="Times New Roman" w:cs="Times New Roman"/>
          <w:b/>
        </w:rPr>
        <w:t>.1</w:t>
      </w:r>
      <w:r w:rsidR="000C1153" w:rsidRPr="00B81CCF">
        <w:rPr>
          <w:rFonts w:ascii="Times New Roman" w:hAnsi="Times New Roman" w:cs="Times New Roman"/>
          <w:b/>
        </w:rPr>
        <w:t xml:space="preserve">.3 - </w:t>
      </w:r>
      <w:r w:rsidR="001E5507" w:rsidRPr="00B81CCF">
        <w:rPr>
          <w:rFonts w:ascii="Times New Roman" w:eastAsia="Times New Roman" w:hAnsi="Times New Roman" w:cs="Times New Roman"/>
          <w:b/>
          <w:bCs/>
        </w:rPr>
        <w:t>HABILITAÇÃO ECONÔMICO-FINANCEIRA</w:t>
      </w:r>
    </w:p>
    <w:p w14:paraId="003C5E42" w14:textId="390A05FE"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9.1.3.1</w:t>
      </w:r>
      <w:r w:rsidRPr="00B81CCF">
        <w:rPr>
          <w:rFonts w:ascii="Times New Roman" w:hAnsi="Times New Roman" w:cs="Times New Roman"/>
        </w:rPr>
        <w:t xml:space="preserve"> - </w:t>
      </w:r>
      <w:r w:rsidRPr="00B81CCF">
        <w:rPr>
          <w:rFonts w:ascii="Times New Roman" w:eastAsia="Times New Roman" w:hAnsi="Times New Roman" w:cs="Times New Roman"/>
        </w:rPr>
        <w:t xml:space="preserve">Apresentação do balanço patrimonial e demonstrações contábeis </w:t>
      </w:r>
      <w:r w:rsidR="00F15F46" w:rsidRPr="00B81CCF">
        <w:rPr>
          <w:rFonts w:ascii="Times New Roman" w:eastAsia="Times New Roman" w:hAnsi="Times New Roman" w:cs="Times New Roman"/>
        </w:rPr>
        <w:t>dos 2 (dois) últimos exercícios sociais</w:t>
      </w:r>
      <w:r w:rsidRPr="00B81CCF">
        <w:rPr>
          <w:rFonts w:ascii="Times New Roman" w:eastAsia="Times New Roman" w:hAnsi="Times New Roman" w:cs="Times New Roman"/>
        </w:rPr>
        <w:t>,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26F8C52C"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30B0EF7F" w14:textId="28FF41DF"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 xml:space="preserve">9.1.3.2 </w:t>
      </w:r>
      <w:r w:rsidRPr="00B81CCF">
        <w:rPr>
          <w:rFonts w:ascii="Times New Roman" w:eastAsia="Times New Roman" w:hAnsi="Times New Roman" w:cs="Times New Roman"/>
        </w:rPr>
        <w:t>Serão considerados aceitos, como na forma da lei, o balanço patrimonial e demonstrações contábeis assim apresentados:</w:t>
      </w:r>
    </w:p>
    <w:p w14:paraId="0EE09A14"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5983BAEB"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a.1 Sociedades regidas pela Lei nº 6.404/76 (Sociedade Anônima): </w:t>
      </w:r>
    </w:p>
    <w:p w14:paraId="2DA6B86B"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a.1.1. Publicados em Diário Oficial;</w:t>
      </w:r>
    </w:p>
    <w:p w14:paraId="6FFD9BB0"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a.1.2. Publicados em jornal de grande circulação;</w:t>
      </w:r>
    </w:p>
    <w:p w14:paraId="6F4A9F54"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a.1.3. Por fotocópia registrada ou autenticada na Junta Comercial da sede ou domicílio do licitante; ou</w:t>
      </w:r>
    </w:p>
    <w:p w14:paraId="1CCF450A"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a.1.4. Por meio de registros do Sistema Público de Escrituração Digital (SPED).</w:t>
      </w:r>
    </w:p>
    <w:p w14:paraId="56985D49"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2E3F8C64"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a.2. Sociedades por cota de responsabilidade limitada (LTDA): </w:t>
      </w:r>
    </w:p>
    <w:p w14:paraId="56F9AE1F"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a.2.1. Por fotocópia do Livro Diário, inclusive com os Termos de Abertura e de Encerramento, devidamente autenticado na Junta Comercial da sede ou domicílio do licitante ou em outro órgão equivalente; ou </w:t>
      </w:r>
    </w:p>
    <w:p w14:paraId="4399B447"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a.2.2. Por fotocópia do Balanço e das Demonstrações Contábeis devidamente registrados ou autenticados na Junta Comercial da sede ou domicílio do licitante. </w:t>
      </w:r>
    </w:p>
    <w:p w14:paraId="7AA5D989"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4797637E"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a.3. Sociedade criada no exercício em curso: </w:t>
      </w:r>
    </w:p>
    <w:p w14:paraId="15D0A308"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a.3.1. Fotocópia do Balanço de Abertura, devidamente registrado ou autenticado na Junta Comercial da sede ou domicílio do licitante; ou</w:t>
      </w:r>
    </w:p>
    <w:p w14:paraId="000B1D9C"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lastRenderedPageBreak/>
        <w:t>a.3.2. Processadas pelo Sistema Público de Escrituração Digital – SPED.</w:t>
      </w:r>
    </w:p>
    <w:p w14:paraId="457BA9E3"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2B18318E" w14:textId="789E3AD8"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9.1.3.3</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5A31CC2E"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4372F85F" w14:textId="7E14114D"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9.1.3.4</w:t>
      </w:r>
      <w:r w:rsidRPr="00B81CCF">
        <w:rPr>
          <w:rFonts w:ascii="Times New Roman" w:eastAsia="Times New Roman" w:hAnsi="Times New Roman" w:cs="Times New Roman"/>
        </w:rPr>
        <w:t xml:space="preserve"> - Os demonstrativos contábeis deverão estar assinados pelo representante legal da empresa e contabilista responsável, ou por outro profissional equivalente, devidamente registrado no Conselho Regional de Contabilidade. </w:t>
      </w:r>
    </w:p>
    <w:p w14:paraId="2CAF316D"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 </w:t>
      </w:r>
    </w:p>
    <w:p w14:paraId="5807DF10" w14:textId="115B529E" w:rsidR="001E5507" w:rsidRDefault="001E5507" w:rsidP="001E5507">
      <w:pPr>
        <w:spacing w:after="0" w:line="276" w:lineRule="auto"/>
        <w:ind w:left="-426" w:right="-1"/>
        <w:jc w:val="both"/>
        <w:rPr>
          <w:rFonts w:ascii="Times New Roman" w:eastAsia="Times New Roman" w:hAnsi="Times New Roman" w:cs="Times New Roman"/>
          <w:color w:val="000000"/>
        </w:rPr>
      </w:pPr>
      <w:r w:rsidRPr="00B81CCF">
        <w:rPr>
          <w:rFonts w:ascii="Times New Roman" w:hAnsi="Times New Roman" w:cs="Times New Roman"/>
          <w:b/>
        </w:rPr>
        <w:t xml:space="preserve">9.1.3.5 </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w:t>
      </w:r>
      <w:r w:rsidRPr="00B81CCF">
        <w:rPr>
          <w:rFonts w:ascii="Times New Roman" w:eastAsia="Times New Roman" w:hAnsi="Times New Roman" w:cs="Times New Roman"/>
          <w:color w:val="000000"/>
        </w:rPr>
        <w:t>A situação econômico-financeira das empresas licitantes será avaliada pelos índices de Liquidez Geral (LG), Liquidez Corrente (LC) e Solvência (SG), os quais deverão ser iguais ou superiores a 1 (um), após a aplicação das seguintes fórmulas contábeis:</w:t>
      </w:r>
    </w:p>
    <w:p w14:paraId="5AAC6891" w14:textId="77777777" w:rsidR="00B81CCF" w:rsidRDefault="00B81CCF" w:rsidP="001E5507">
      <w:pPr>
        <w:spacing w:after="0" w:line="276" w:lineRule="auto"/>
        <w:ind w:left="-426" w:right="-1"/>
        <w:jc w:val="both"/>
        <w:rPr>
          <w:rFonts w:ascii="Times New Roman" w:eastAsia="Times New Roman" w:hAnsi="Times New Roman" w:cs="Times New Roman"/>
          <w:color w:val="000000"/>
        </w:rPr>
      </w:pPr>
    </w:p>
    <w:p w14:paraId="7D89E5C5" w14:textId="77777777" w:rsidR="00B81CCF" w:rsidRDefault="00B81CCF" w:rsidP="001E5507">
      <w:pPr>
        <w:spacing w:after="0" w:line="276" w:lineRule="auto"/>
        <w:ind w:left="-426" w:right="-1"/>
        <w:jc w:val="both"/>
        <w:rPr>
          <w:rFonts w:ascii="Times New Roman" w:eastAsia="Times New Roman" w:hAnsi="Times New Roman" w:cs="Times New Roman"/>
          <w:color w:val="000000"/>
        </w:rPr>
      </w:pPr>
    </w:p>
    <w:p w14:paraId="03ECD287" w14:textId="77777777" w:rsidR="00B81CCF" w:rsidRDefault="00B81CCF" w:rsidP="001E5507">
      <w:pPr>
        <w:spacing w:after="0" w:line="276" w:lineRule="auto"/>
        <w:ind w:left="-426" w:right="-1"/>
        <w:jc w:val="both"/>
        <w:rPr>
          <w:rFonts w:ascii="Times New Roman" w:eastAsia="Times New Roman" w:hAnsi="Times New Roman" w:cs="Times New Roman"/>
          <w:color w:val="000000"/>
        </w:rPr>
      </w:pPr>
    </w:p>
    <w:p w14:paraId="71DC49B4" w14:textId="77777777" w:rsidR="00B81CCF" w:rsidRDefault="00B81CCF" w:rsidP="001E5507">
      <w:pPr>
        <w:spacing w:after="0" w:line="276" w:lineRule="auto"/>
        <w:ind w:left="-426" w:right="-1"/>
        <w:jc w:val="both"/>
        <w:rPr>
          <w:rFonts w:ascii="Times New Roman" w:eastAsia="Times New Roman" w:hAnsi="Times New Roman" w:cs="Times New Roman"/>
          <w:color w:val="000000"/>
        </w:rPr>
      </w:pPr>
    </w:p>
    <w:p w14:paraId="64C7526B" w14:textId="77777777" w:rsidR="00B81CCF" w:rsidRDefault="00B81CCF" w:rsidP="001E5507">
      <w:pPr>
        <w:spacing w:after="0" w:line="276" w:lineRule="auto"/>
        <w:ind w:left="-426" w:right="-1"/>
        <w:jc w:val="both"/>
        <w:rPr>
          <w:rFonts w:ascii="Times New Roman" w:eastAsia="Times New Roman" w:hAnsi="Times New Roman" w:cs="Times New Roman"/>
          <w:color w:val="000000"/>
        </w:rPr>
      </w:pPr>
    </w:p>
    <w:p w14:paraId="356F25F4" w14:textId="77777777" w:rsidR="00B81CCF" w:rsidRDefault="00B81CCF" w:rsidP="001E5507">
      <w:pPr>
        <w:spacing w:after="0" w:line="276" w:lineRule="auto"/>
        <w:ind w:left="-426" w:right="-1"/>
        <w:jc w:val="both"/>
        <w:rPr>
          <w:rFonts w:ascii="Times New Roman" w:eastAsia="Times New Roman" w:hAnsi="Times New Roman" w:cs="Times New Roman"/>
          <w:color w:val="000000"/>
        </w:rPr>
      </w:pPr>
    </w:p>
    <w:p w14:paraId="6C7B50D9" w14:textId="77777777" w:rsidR="00B81CCF" w:rsidRPr="00B81CCF" w:rsidRDefault="00B81CCF" w:rsidP="001E5507">
      <w:pPr>
        <w:spacing w:after="0" w:line="276" w:lineRule="auto"/>
        <w:ind w:left="-426" w:right="-1"/>
        <w:jc w:val="both"/>
        <w:rPr>
          <w:rFonts w:ascii="Times New Roman" w:eastAsia="Times New Roman" w:hAnsi="Times New Roman" w:cs="Times New Roman"/>
          <w:color w:val="000000"/>
        </w:rPr>
      </w:pPr>
    </w:p>
    <w:p w14:paraId="4105590E" w14:textId="77777777" w:rsidR="001E5507" w:rsidRPr="00B81CCF" w:rsidRDefault="001E5507" w:rsidP="001E5507">
      <w:pPr>
        <w:spacing w:after="0" w:line="276" w:lineRule="auto"/>
        <w:ind w:left="-426" w:right="-1"/>
        <w:jc w:val="both"/>
        <w:rPr>
          <w:rFonts w:ascii="Times New Roman" w:eastAsia="Times New Roman" w:hAnsi="Times New Roman" w:cs="Times New Roman"/>
          <w:color w:val="000000"/>
        </w:rPr>
      </w:pPr>
    </w:p>
    <w:p w14:paraId="05364BAD"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0F01DA4E"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ILG = </w:t>
      </w:r>
      <w:r w:rsidRPr="00B81CCF">
        <w:rPr>
          <w:rFonts w:ascii="Times New Roman" w:eastAsia="Times New Roman" w:hAnsi="Times New Roman" w:cs="Times New Roman"/>
          <w:b/>
          <w:bCs/>
          <w:color w:val="000000"/>
          <w:u w:val="single"/>
        </w:rPr>
        <w:t>ATIVO CIRCULANTE + REALIZÁVEL A LONGO PRAZO</w:t>
      </w:r>
    </w:p>
    <w:p w14:paraId="5520AD7D"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PASSIVO CIRCULANTE + EXIGÍVEL A LONGO PRAZO</w:t>
      </w:r>
    </w:p>
    <w:p w14:paraId="301F72A3" w14:textId="77777777" w:rsidR="001E5507" w:rsidRPr="00B81CCF" w:rsidRDefault="001E5507" w:rsidP="00C32741">
      <w:pPr>
        <w:pBdr>
          <w:top w:val="single" w:sz="4" w:space="1" w:color="auto"/>
          <w:left w:val="single" w:sz="4" w:space="4" w:color="auto"/>
          <w:bottom w:val="single" w:sz="4" w:space="1" w:color="auto"/>
          <w:right w:val="single" w:sz="4" w:space="4" w:color="auto"/>
        </w:pBdr>
        <w:spacing w:after="0" w:line="276" w:lineRule="auto"/>
        <w:ind w:left="-426" w:right="-1"/>
        <w:rPr>
          <w:rFonts w:ascii="Times New Roman" w:eastAsia="Times New Roman" w:hAnsi="Times New Roman" w:cs="Times New Roman"/>
          <w:b/>
          <w:bCs/>
          <w:color w:val="000000"/>
        </w:rPr>
      </w:pPr>
    </w:p>
    <w:p w14:paraId="417DA8BD"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ILC =    </w:t>
      </w:r>
      <w:r w:rsidRPr="00B81CCF">
        <w:rPr>
          <w:rFonts w:ascii="Times New Roman" w:eastAsia="Times New Roman" w:hAnsi="Times New Roman" w:cs="Times New Roman"/>
          <w:b/>
          <w:bCs/>
          <w:color w:val="000000"/>
          <w:u w:val="single"/>
        </w:rPr>
        <w:t>ATIVO CIRCULANTE</w:t>
      </w:r>
    </w:p>
    <w:p w14:paraId="0CBF261E"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PASSIVO CIRCULANTE</w:t>
      </w:r>
    </w:p>
    <w:p w14:paraId="1C25FD01"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7867DA5D" w14:textId="77777777" w:rsidR="001E5507" w:rsidRPr="00B81CCF" w:rsidRDefault="001E5507" w:rsidP="00C32741">
      <w:pPr>
        <w:pBdr>
          <w:top w:val="single" w:sz="4" w:space="1" w:color="auto"/>
          <w:left w:val="single" w:sz="4" w:space="4" w:color="auto"/>
          <w:bottom w:val="single" w:sz="4" w:space="1" w:color="auto"/>
          <w:right w:val="single" w:sz="4" w:space="4" w:color="auto"/>
        </w:pBdr>
        <w:spacing w:after="0" w:line="276" w:lineRule="auto"/>
        <w:ind w:left="-426" w:right="-1"/>
        <w:rPr>
          <w:rFonts w:ascii="Times New Roman" w:eastAsia="Times New Roman" w:hAnsi="Times New Roman" w:cs="Times New Roman"/>
          <w:b/>
          <w:bCs/>
          <w:color w:val="000000"/>
        </w:rPr>
      </w:pPr>
    </w:p>
    <w:p w14:paraId="43311B2B" w14:textId="77777777" w:rsidR="001E5507" w:rsidRPr="00B81CCF" w:rsidRDefault="001E5507" w:rsidP="001E5507">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ISG = </w:t>
      </w:r>
      <w:r w:rsidRPr="00B81CCF">
        <w:rPr>
          <w:rFonts w:ascii="Times New Roman" w:eastAsia="Times New Roman" w:hAnsi="Times New Roman" w:cs="Times New Roman"/>
          <w:b/>
          <w:bCs/>
          <w:color w:val="000000"/>
          <w:u w:val="single"/>
        </w:rPr>
        <w:t>ATIVO TOTAL</w:t>
      </w:r>
    </w:p>
    <w:p w14:paraId="773B6177" w14:textId="762C5C7F" w:rsidR="001E5507" w:rsidRPr="00B81CCF" w:rsidRDefault="001E5507" w:rsidP="00C32741">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PASSIVO CIRCULANTE + EXIGÍVEL A LONGO PRAZO</w:t>
      </w:r>
    </w:p>
    <w:p w14:paraId="3C170B17" w14:textId="77777777" w:rsidR="001E5507" w:rsidRPr="00B81CCF" w:rsidRDefault="001E5507" w:rsidP="001E5507">
      <w:pPr>
        <w:spacing w:after="0" w:line="276" w:lineRule="auto"/>
        <w:ind w:left="-426" w:right="-1"/>
        <w:jc w:val="both"/>
        <w:rPr>
          <w:rFonts w:ascii="Times New Roman" w:eastAsia="Times New Roman" w:hAnsi="Times New Roman" w:cs="Times New Roman"/>
          <w:bCs/>
        </w:rPr>
      </w:pPr>
    </w:p>
    <w:p w14:paraId="5B114ABE" w14:textId="188C3D6B"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w:t>
      </w:r>
      <w:r w:rsidRPr="00B81CCF">
        <w:rPr>
          <w:rFonts w:ascii="Times New Roman" w:eastAsia="Times New Roman" w:hAnsi="Times New Roman" w:cs="Times New Roman"/>
          <w:b/>
        </w:rPr>
        <w:t>5.1</w:t>
      </w:r>
      <w:r w:rsidRPr="00B81CCF">
        <w:rPr>
          <w:rFonts w:ascii="Times New Roman" w:eastAsia="Times New Roman" w:hAnsi="Times New Roman" w:cs="Times New Roman"/>
          <w:bCs/>
        </w:rPr>
        <w:t xml:space="preserve"> - </w:t>
      </w:r>
      <w:r w:rsidRPr="00B81CCF">
        <w:rPr>
          <w:rFonts w:ascii="Times New Roman" w:eastAsia="Times New Roman" w:hAnsi="Times New Roman" w:cs="Times New Roman"/>
        </w:rPr>
        <w:t xml:space="preserve">O índice acima </w:t>
      </w:r>
      <w:r w:rsidRPr="00B81CCF">
        <w:rPr>
          <w:rFonts w:ascii="Times New Roman" w:eastAsia="Times New Roman" w:hAnsi="Times New Roman" w:cs="Times New Roman"/>
          <w:b/>
          <w:bCs/>
        </w:rPr>
        <w:t>DEVERÁ</w:t>
      </w:r>
      <w:r w:rsidRPr="00B81CCF">
        <w:rPr>
          <w:rFonts w:ascii="Times New Roman" w:eastAsia="Times New Roman" w:hAnsi="Times New Roman" w:cs="Times New Roman"/>
        </w:rPr>
        <w:t xml:space="preserve"> ser demonstrado pela licitante, em papel timbrado da proponente, datada, </w:t>
      </w:r>
      <w:r w:rsidRPr="00B81CCF">
        <w:rPr>
          <w:rFonts w:ascii="Times New Roman" w:hAnsi="Times New Roman" w:cs="Times New Roman"/>
          <w:color w:val="000000"/>
        </w:rPr>
        <w:t xml:space="preserve">assinada pelo representante legal e do profissional habilitado </w:t>
      </w:r>
      <w:r w:rsidRPr="00B81CCF">
        <w:rPr>
          <w:rFonts w:ascii="Times New Roman" w:hAnsi="Times New Roman" w:cs="Times New Roman"/>
        </w:rPr>
        <w:t xml:space="preserve">por seus contadores devidamente </w:t>
      </w:r>
      <w:r w:rsidRPr="00B81CCF">
        <w:rPr>
          <w:rFonts w:ascii="Times New Roman" w:hAnsi="Times New Roman" w:cs="Times New Roman"/>
        </w:rPr>
        <w:lastRenderedPageBreak/>
        <w:t>registrado no CRC, acompanhado da Certidão de Habilitação Profissional, conforme Resolução CFC Nº 1637/2021</w:t>
      </w:r>
      <w:r w:rsidRPr="00B81CCF">
        <w:rPr>
          <w:rFonts w:ascii="Times New Roman" w:eastAsia="Times New Roman" w:hAnsi="Times New Roman" w:cs="Times New Roman"/>
        </w:rPr>
        <w:t xml:space="preserve">. A forma de apresentação da referida demonstração visa a facilitar o julgamento da Licitação; o seu descumprimento </w:t>
      </w:r>
      <w:r w:rsidRPr="00B81CCF">
        <w:rPr>
          <w:rFonts w:ascii="Times New Roman" w:eastAsia="Times New Roman" w:hAnsi="Times New Roman" w:cs="Times New Roman"/>
          <w:b/>
          <w:bCs/>
        </w:rPr>
        <w:t xml:space="preserve">inabilitará </w:t>
      </w:r>
      <w:r w:rsidRPr="00B81CCF">
        <w:rPr>
          <w:rFonts w:ascii="Times New Roman" w:eastAsia="Times New Roman" w:hAnsi="Times New Roman" w:cs="Times New Roman"/>
        </w:rPr>
        <w:t>a licitante.</w:t>
      </w:r>
    </w:p>
    <w:p w14:paraId="416D4F9D"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199405CA" w14:textId="0E576DD0" w:rsidR="001E5507" w:rsidRPr="00B81CCF" w:rsidRDefault="001E5507" w:rsidP="001E5507">
      <w:pPr>
        <w:spacing w:line="276" w:lineRule="auto"/>
        <w:ind w:left="-426" w:right="-1"/>
        <w:jc w:val="both"/>
        <w:rPr>
          <w:rFonts w:ascii="Times New Roman" w:hAnsi="Times New Roman" w:cs="Times New Roman"/>
        </w:rPr>
      </w:pPr>
      <w:r w:rsidRPr="00B81CCF">
        <w:rPr>
          <w:rFonts w:ascii="Times New Roman" w:hAnsi="Times New Roman" w:cs="Times New Roman"/>
          <w:b/>
        </w:rPr>
        <w:t>9.1.3.</w:t>
      </w:r>
      <w:r w:rsidRPr="00B81CCF">
        <w:rPr>
          <w:rFonts w:ascii="Times New Roman" w:eastAsia="Times New Roman" w:hAnsi="Times New Roman" w:cs="Times New Roman"/>
          <w:b/>
          <w:bCs/>
        </w:rPr>
        <w:t>5.2</w:t>
      </w:r>
      <w:r w:rsidRPr="00B81CCF">
        <w:rPr>
          <w:rFonts w:ascii="Times New Roman" w:eastAsia="Times New Roman" w:hAnsi="Times New Roman" w:cs="Times New Roman"/>
        </w:rPr>
        <w:t xml:space="preserve"> - Sociedade criada no exercício em curso, deverá apresentar  a capacidade financeira que almejam, através da comprovação de patrimônio líquido ou capital mínimo equivalente a </w:t>
      </w:r>
      <w:r w:rsidRPr="00B81CCF">
        <w:rPr>
          <w:rFonts w:ascii="Times New Roman" w:eastAsia="Times New Roman" w:hAnsi="Times New Roman" w:cs="Times New Roman"/>
          <w:b/>
          <w:bCs/>
        </w:rPr>
        <w:t>10% (dez por cento)</w:t>
      </w:r>
      <w:r w:rsidRPr="00B81CCF">
        <w:rPr>
          <w:rFonts w:ascii="Times New Roman" w:eastAsia="Times New Roman" w:hAnsi="Times New Roman" w:cs="Times New Roman"/>
        </w:rPr>
        <w:t xml:space="preserve"> do valor total estimado para a contratação: </w:t>
      </w:r>
      <w:r w:rsidRPr="00B81CCF">
        <w:rPr>
          <w:rFonts w:ascii="Times New Roman" w:hAnsi="Times New Roman" w:cs="Times New Roman"/>
        </w:rPr>
        <w:t>Se a licitação for global, será pelo valor total; Se a licitação for por lote</w:t>
      </w:r>
      <w:r w:rsidRPr="00B81CCF">
        <w:rPr>
          <w:rFonts w:ascii="Times New Roman" w:eastAsia="Times New Roman" w:hAnsi="Times New Roman" w:cs="Times New Roman"/>
        </w:rPr>
        <w:t xml:space="preserve"> a </w:t>
      </w:r>
      <w:r w:rsidRPr="00B81CCF">
        <w:rPr>
          <w:rFonts w:ascii="Times New Roman" w:hAnsi="Times New Roman" w:cs="Times New Roman"/>
        </w:rPr>
        <w:t>comprovação se dará pela soma dos lotes arrematados pelo licitante; Se a licitação for por item, a comprovação se dará pela soma dos itens arrematados pelo licitante</w:t>
      </w:r>
      <w:r w:rsidRPr="00B81CCF">
        <w:rPr>
          <w:rFonts w:ascii="Times New Roman" w:eastAsia="Times New Roman" w:hAnsi="Times New Roman" w:cs="Times New Roman"/>
        </w:rPr>
        <w:t>,</w:t>
      </w:r>
      <w:r w:rsidRPr="00B81CCF">
        <w:rPr>
          <w:rFonts w:ascii="Times New Roman" w:hAnsi="Times New Roman" w:cs="Times New Roman"/>
        </w:rPr>
        <w:t xml:space="preserve">  a comprovação será obrigatoriamente feita pelo Ato Constitutivo, Estatuto ou Contrato Social em vigor e devidamente registrado, ou pelo Balanço Patrimonial e Demonstrações Contábeis dos 02 (dois) últimos exercícios sociais, na forma da Lei.</w:t>
      </w:r>
    </w:p>
    <w:p w14:paraId="5EAEE25C" w14:textId="77777777" w:rsidR="001E5507" w:rsidRPr="00B81CCF" w:rsidRDefault="001E5507" w:rsidP="001E5507">
      <w:pPr>
        <w:spacing w:after="0" w:line="276" w:lineRule="auto"/>
        <w:ind w:left="-426" w:right="-1"/>
        <w:jc w:val="both"/>
        <w:rPr>
          <w:rFonts w:ascii="Times New Roman" w:eastAsia="Times New Roman" w:hAnsi="Times New Roman" w:cs="Times New Roman"/>
          <w:bCs/>
        </w:rPr>
      </w:pPr>
    </w:p>
    <w:p w14:paraId="762EC44D" w14:textId="34AB589B" w:rsidR="001E5507" w:rsidRPr="00B81CCF" w:rsidRDefault="001E5507" w:rsidP="001E5507">
      <w:pPr>
        <w:spacing w:after="0" w:line="276" w:lineRule="auto"/>
        <w:ind w:left="-426" w:right="-1"/>
        <w:jc w:val="both"/>
        <w:rPr>
          <w:rFonts w:ascii="Times New Roman" w:hAnsi="Times New Roman" w:cs="Times New Roman"/>
          <w:color w:val="000000"/>
        </w:rPr>
      </w:pPr>
      <w:r w:rsidRPr="00B81CCF">
        <w:rPr>
          <w:rFonts w:ascii="Times New Roman" w:hAnsi="Times New Roman" w:cs="Times New Roman"/>
          <w:b/>
        </w:rPr>
        <w:t>9.1.3.6</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w:t>
      </w:r>
      <w:r w:rsidRPr="00B81CCF">
        <w:rPr>
          <w:rFonts w:ascii="Times New Roman" w:hAnsi="Times New Roman" w:cs="Times New Roman"/>
          <w:color w:val="000000"/>
        </w:rPr>
        <w:t>Será exigência de capital mínimo ou de patrimônio líquido mínimo equivalente de 10% (dez por cento) do valor estimado da contratação.</w:t>
      </w:r>
    </w:p>
    <w:p w14:paraId="7B2DB8DA"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24197F34" w14:textId="56BEEFEB" w:rsidR="001E5507" w:rsidRPr="00B81CCF" w:rsidRDefault="001E5507" w:rsidP="001E5507">
      <w:pPr>
        <w:spacing w:after="0" w:line="276" w:lineRule="auto"/>
        <w:ind w:left="-426" w:right="-1"/>
        <w:jc w:val="both"/>
        <w:rPr>
          <w:rFonts w:ascii="Times New Roman" w:hAnsi="Times New Roman" w:cs="Times New Roman"/>
          <w:b/>
        </w:rPr>
      </w:pPr>
      <w:r w:rsidRPr="00B81CCF">
        <w:rPr>
          <w:rFonts w:ascii="Times New Roman" w:hAnsi="Times New Roman" w:cs="Times New Roman"/>
          <w:b/>
        </w:rPr>
        <w:t>9.1.3.7</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0131B90C"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6B94BBF3" w14:textId="70EA8B06"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9.1.3.8</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As exigências deverão ser demonstradas pela licitante, em papel timbrado da proponente, fazendo menção ao número desta licitação, datada, assinada pelo representante legal da empresa. A forma de apresentação da referida demonstração visa a facilitar o julgamento da Licitação; o seu descumprimento não inabilitará a licitante.</w:t>
      </w:r>
    </w:p>
    <w:p w14:paraId="43FB5B21" w14:textId="77777777" w:rsidR="001E5507" w:rsidRPr="00B81CCF" w:rsidRDefault="001E5507" w:rsidP="001E5507">
      <w:pPr>
        <w:spacing w:after="0" w:line="276" w:lineRule="auto"/>
        <w:ind w:left="-426" w:right="-1"/>
        <w:jc w:val="both"/>
        <w:rPr>
          <w:rFonts w:ascii="Times New Roman" w:eastAsia="Times New Roman" w:hAnsi="Times New Roman" w:cs="Times New Roman"/>
          <w:bCs/>
        </w:rPr>
      </w:pPr>
    </w:p>
    <w:p w14:paraId="1CE3DE20" w14:textId="4DED380E" w:rsidR="001E5507" w:rsidRPr="00B81CCF" w:rsidRDefault="001E5507" w:rsidP="001E5507">
      <w:pPr>
        <w:spacing w:after="0" w:line="276" w:lineRule="auto"/>
        <w:ind w:left="-426" w:right="-1"/>
        <w:jc w:val="both"/>
        <w:rPr>
          <w:rFonts w:ascii="Times New Roman" w:eastAsia="Times New Roman" w:hAnsi="Times New Roman" w:cs="Times New Roman"/>
          <w:bCs/>
        </w:rPr>
      </w:pPr>
      <w:r w:rsidRPr="00B81CCF">
        <w:rPr>
          <w:rFonts w:ascii="Times New Roman" w:hAnsi="Times New Roman" w:cs="Times New Roman"/>
          <w:b/>
        </w:rPr>
        <w:t>9.1.3.9</w:t>
      </w:r>
      <w:r w:rsidRPr="00B81CCF">
        <w:rPr>
          <w:rFonts w:ascii="Times New Roman" w:eastAsia="Times New Roman" w:hAnsi="Times New Roman" w:cs="Times New Roman"/>
          <w:bCs/>
        </w:rPr>
        <w:t xml:space="preserve"> - Certidão Negativa de Falência, Recuperação Judicial ou Extrajudicial expedida pelo distribuidor da sede da empresa.</w:t>
      </w:r>
    </w:p>
    <w:p w14:paraId="6CCD42FF" w14:textId="77777777" w:rsidR="001E5507" w:rsidRPr="00B81CCF" w:rsidRDefault="001E5507" w:rsidP="001E5507">
      <w:pPr>
        <w:spacing w:after="0" w:line="276" w:lineRule="auto"/>
        <w:ind w:left="-426" w:right="-1"/>
        <w:jc w:val="both"/>
        <w:rPr>
          <w:rFonts w:ascii="Times New Roman" w:eastAsia="Times New Roman" w:hAnsi="Times New Roman" w:cs="Times New Roman"/>
          <w:bCs/>
        </w:rPr>
      </w:pPr>
    </w:p>
    <w:p w14:paraId="19901485" w14:textId="0060173C"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9.1.3.10</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476FEABD"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2B8D25E2" w14:textId="06B4F8BF"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9.1.3.11</w:t>
      </w:r>
      <w:r w:rsidRPr="00B81CCF">
        <w:rPr>
          <w:rFonts w:ascii="Times New Roman" w:eastAsia="Times New Roman" w:hAnsi="Times New Roman" w:cs="Times New Roman"/>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0F3250B" w14:textId="77777777" w:rsidR="001E5507" w:rsidRPr="00B81CCF" w:rsidRDefault="001E5507" w:rsidP="001E5507">
      <w:pPr>
        <w:spacing w:after="0" w:line="276" w:lineRule="auto"/>
        <w:ind w:left="-426" w:right="-1"/>
        <w:jc w:val="both"/>
        <w:rPr>
          <w:rFonts w:ascii="Times New Roman" w:eastAsia="Times New Roman" w:hAnsi="Times New Roman" w:cs="Times New Roman"/>
        </w:rPr>
      </w:pPr>
    </w:p>
    <w:p w14:paraId="6AE0FDF2" w14:textId="5E378F0F" w:rsidR="001E5507" w:rsidRPr="00B81CCF" w:rsidRDefault="001E5507" w:rsidP="001E5507">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 xml:space="preserve">9.1.3.12 </w:t>
      </w:r>
      <w:r w:rsidRPr="00B81CCF">
        <w:rPr>
          <w:rFonts w:ascii="Times New Roman" w:eastAsia="Times New Roman" w:hAnsi="Times New Roman" w:cs="Times New Roman"/>
        </w:rPr>
        <w:t xml:space="preserve">- A licitante, sediada em outra comarca ou estado da federação, deverá apresentar, juntamente com as certidões exigidas, declaração passada pelo foro de sua sede ou qualquer outro documento idôneo que </w:t>
      </w:r>
      <w:r w:rsidRPr="00B81CCF">
        <w:rPr>
          <w:rFonts w:ascii="Times New Roman" w:eastAsia="Times New Roman" w:hAnsi="Times New Roman" w:cs="Times New Roman"/>
        </w:rPr>
        <w:lastRenderedPageBreak/>
        <w:t>indique os cartórios ou ofícios de registro que controlam a distribuição dos pedidos de falências e concordatas.</w:t>
      </w:r>
    </w:p>
    <w:p w14:paraId="547B1CC8" w14:textId="77777777" w:rsidR="001E5507" w:rsidRPr="00B81CCF" w:rsidRDefault="001E5507" w:rsidP="001E5507">
      <w:pPr>
        <w:tabs>
          <w:tab w:val="left" w:pos="4536"/>
        </w:tabs>
        <w:spacing w:after="0" w:line="276" w:lineRule="auto"/>
        <w:ind w:left="-426" w:right="-1"/>
        <w:jc w:val="both"/>
        <w:rPr>
          <w:rFonts w:ascii="Times New Roman" w:eastAsia="Times New Roman" w:hAnsi="Times New Roman" w:cs="Times New Roman"/>
          <w:b/>
          <w:bCs/>
          <w:color w:val="000000"/>
        </w:rPr>
      </w:pPr>
    </w:p>
    <w:p w14:paraId="67A83ABE" w14:textId="4F5E8C45" w:rsidR="001E5507" w:rsidRPr="00B81CCF" w:rsidRDefault="001E5507" w:rsidP="001E5507">
      <w:pPr>
        <w:pStyle w:val="PargrafodaLista"/>
        <w:autoSpaceDE w:val="0"/>
        <w:autoSpaceDN w:val="0"/>
        <w:adjustRightInd w:val="0"/>
        <w:spacing w:line="276" w:lineRule="auto"/>
        <w:ind w:left="-426" w:right="-1"/>
        <w:jc w:val="both"/>
        <w:rPr>
          <w:rFonts w:ascii="Times New Roman" w:eastAsia="Times New Roman" w:hAnsi="Times New Roman" w:cs="Times New Roman"/>
          <w:bCs/>
        </w:rPr>
      </w:pPr>
      <w:r w:rsidRPr="00B81CCF">
        <w:rPr>
          <w:rFonts w:ascii="Times New Roman" w:hAnsi="Times New Roman" w:cs="Times New Roman"/>
          <w:b/>
        </w:rPr>
        <w:t>9.1.3.13</w:t>
      </w:r>
      <w:r w:rsidRPr="00B81CCF">
        <w:rPr>
          <w:rFonts w:ascii="Times New Roman" w:eastAsia="Times New Roman" w:hAnsi="Times New Roman" w:cs="Times New Roman"/>
          <w:bCs/>
          <w:spacing w:val="2"/>
        </w:rPr>
        <w:t xml:space="preserve">- </w:t>
      </w:r>
      <w:r w:rsidRPr="00B81CCF">
        <w:rPr>
          <w:rFonts w:ascii="Times New Roman" w:eastAsia="Times New Roman" w:hAnsi="Times New Roman" w:cs="Times New Roman"/>
          <w:bCs/>
        </w:rPr>
        <w:t>As certidões valerão nos prazos que lhes são próprios; inexistindo esse prazo, serão válidas por 90 (noventa) dias, contados de sua expedição.</w:t>
      </w:r>
    </w:p>
    <w:p w14:paraId="4BFC4C10" w14:textId="77777777" w:rsidR="00CB24AF" w:rsidRPr="00B81CCF" w:rsidRDefault="00CB24AF" w:rsidP="001E5507">
      <w:pPr>
        <w:pStyle w:val="PargrafodaLista"/>
        <w:autoSpaceDE w:val="0"/>
        <w:autoSpaceDN w:val="0"/>
        <w:adjustRightInd w:val="0"/>
        <w:spacing w:line="276" w:lineRule="auto"/>
        <w:ind w:left="-426" w:right="-1"/>
        <w:jc w:val="both"/>
        <w:rPr>
          <w:rFonts w:ascii="Times New Roman" w:eastAsia="Times New Roman" w:hAnsi="Times New Roman" w:cs="Times New Roman"/>
          <w:bCs/>
        </w:rPr>
      </w:pPr>
    </w:p>
    <w:p w14:paraId="52603CCF" w14:textId="7C973900" w:rsidR="00CB24AF" w:rsidRPr="00B81CCF" w:rsidRDefault="00CB24AF" w:rsidP="001E5507">
      <w:pPr>
        <w:pStyle w:val="PargrafodaLista"/>
        <w:autoSpaceDE w:val="0"/>
        <w:autoSpaceDN w:val="0"/>
        <w:adjustRightInd w:val="0"/>
        <w:spacing w:line="276" w:lineRule="auto"/>
        <w:ind w:left="-426" w:right="-1"/>
        <w:jc w:val="both"/>
        <w:rPr>
          <w:rFonts w:ascii="Times New Roman" w:eastAsia="Times New Roman" w:hAnsi="Times New Roman" w:cs="Times New Roman"/>
          <w:bCs/>
        </w:rPr>
      </w:pPr>
      <w:r w:rsidRPr="00B81CCF">
        <w:rPr>
          <w:rFonts w:ascii="Times New Roman" w:eastAsia="Times New Roman" w:hAnsi="Times New Roman" w:cs="Times New Roman"/>
          <w:b/>
        </w:rPr>
        <w:t xml:space="preserve">9.1.3.14 - </w:t>
      </w:r>
      <w:r w:rsidRPr="00B81CCF">
        <w:rPr>
          <w:rFonts w:ascii="Times New Roman" w:eastAsia="Times New Roman" w:hAnsi="Times New Roman" w:cs="Times New Roman"/>
          <w:bCs/>
        </w:rPr>
        <w:t>É admitida a exigência da relação dos compromissos assumidos pelo licitante que importem em diminuição de sua capacidade econômico-financeira, excluídas parcelas já executadas de contratos firmados.</w:t>
      </w:r>
    </w:p>
    <w:p w14:paraId="7A0A4403" w14:textId="77777777" w:rsidR="001E5507" w:rsidRPr="00B81CCF" w:rsidRDefault="001E5507" w:rsidP="001E5507">
      <w:pPr>
        <w:pStyle w:val="PargrafodaLista"/>
        <w:autoSpaceDE w:val="0"/>
        <w:autoSpaceDN w:val="0"/>
        <w:adjustRightInd w:val="0"/>
        <w:spacing w:line="276" w:lineRule="auto"/>
        <w:ind w:left="-426" w:right="-1"/>
        <w:jc w:val="both"/>
        <w:rPr>
          <w:rFonts w:ascii="Times New Roman" w:hAnsi="Times New Roman" w:cs="Times New Roman"/>
          <w:b/>
          <w:bCs/>
        </w:rPr>
      </w:pPr>
    </w:p>
    <w:p w14:paraId="68FF7215" w14:textId="3BE2775F" w:rsidR="000C1153" w:rsidRPr="00B81CCF" w:rsidRDefault="001600D0" w:rsidP="001E5507">
      <w:pPr>
        <w:pStyle w:val="PargrafodaLista"/>
        <w:autoSpaceDE w:val="0"/>
        <w:autoSpaceDN w:val="0"/>
        <w:adjustRightInd w:val="0"/>
        <w:spacing w:line="276" w:lineRule="auto"/>
        <w:ind w:left="-426" w:right="-1"/>
        <w:jc w:val="both"/>
        <w:rPr>
          <w:rFonts w:ascii="Times New Roman" w:eastAsia="Times New Roman" w:hAnsi="Times New Roman" w:cs="Times New Roman"/>
          <w:bCs/>
        </w:rPr>
      </w:pPr>
      <w:r w:rsidRPr="00B81CCF">
        <w:rPr>
          <w:rFonts w:ascii="Times New Roman" w:hAnsi="Times New Roman" w:cs="Times New Roman"/>
          <w:b/>
          <w:bCs/>
        </w:rPr>
        <w:t>9</w:t>
      </w:r>
      <w:r w:rsidR="00CD6B12" w:rsidRPr="00B81CCF">
        <w:rPr>
          <w:rFonts w:ascii="Times New Roman" w:hAnsi="Times New Roman" w:cs="Times New Roman"/>
          <w:b/>
          <w:bCs/>
        </w:rPr>
        <w:t xml:space="preserve">.1.4 </w:t>
      </w:r>
      <w:r w:rsidR="005142CF" w:rsidRPr="00B81CCF">
        <w:rPr>
          <w:rFonts w:ascii="Times New Roman" w:hAnsi="Times New Roman" w:cs="Times New Roman"/>
          <w:b/>
          <w:bCs/>
        </w:rPr>
        <w:t xml:space="preserve">- </w:t>
      </w:r>
      <w:r w:rsidR="000C1153" w:rsidRPr="00B81CCF">
        <w:rPr>
          <w:rFonts w:ascii="Times New Roman" w:hAnsi="Times New Roman" w:cs="Times New Roman"/>
          <w:b/>
          <w:bCs/>
        </w:rPr>
        <w:t>Qualificação Técnica</w:t>
      </w:r>
    </w:p>
    <w:p w14:paraId="1E8FC161" w14:textId="32E248FE" w:rsidR="00D62AA3" w:rsidRPr="00B81CCF" w:rsidRDefault="00D62AA3" w:rsidP="00CD6B12">
      <w:pPr>
        <w:spacing w:line="276" w:lineRule="auto"/>
        <w:jc w:val="both"/>
        <w:rPr>
          <w:rFonts w:ascii="Times New Roman" w:hAnsi="Times New Roman" w:cs="Times New Roman"/>
          <w:b/>
          <w:bCs/>
        </w:rPr>
      </w:pPr>
      <w:r w:rsidRPr="00B81CCF">
        <w:rPr>
          <w:rFonts w:ascii="Times New Roman" w:hAnsi="Times New Roman" w:cs="Times New Roman"/>
          <w:b/>
          <w:bCs/>
        </w:rPr>
        <w:t>9.1.4.1. A empresa deverá apresentar atestado de capacidade técnica para desempenho de atividade compatível com o objeto desta contratação, mediante apresentação de no mínimo 01 (um) atestado, fornecido por pessoa jurídica de direito público ou privado do ramo hospitalar ou de saúde, que comprove experiência prévia em serviços de características e dimensões semelhantes aos serviços a serem contratados.</w:t>
      </w:r>
    </w:p>
    <w:p w14:paraId="5F065874" w14:textId="6696665F" w:rsidR="00D62AA3" w:rsidRPr="00B81CCF" w:rsidRDefault="00D62AA3" w:rsidP="00D62AA3">
      <w:pPr>
        <w:spacing w:after="0" w:line="276" w:lineRule="auto"/>
        <w:jc w:val="both"/>
        <w:rPr>
          <w:rFonts w:ascii="Times New Roman" w:eastAsia="Times New Roman" w:hAnsi="Times New Roman" w:cs="Times New Roman"/>
          <w:kern w:val="0"/>
          <w:lang w:eastAsia="pt-BR"/>
        </w:rPr>
      </w:pPr>
      <w:r w:rsidRPr="00B81CCF">
        <w:rPr>
          <w:rFonts w:ascii="Times New Roman" w:eastAsia="Times New Roman" w:hAnsi="Times New Roman" w:cs="Times New Roman"/>
          <w:kern w:val="0"/>
          <w:lang w:eastAsia="pt-BR"/>
        </w:rPr>
        <w:t>9.1.4.1.1. O atestado deverá ser emitido em papel timbrado da pessoa jurídica contratante dos serviços, contendo o CNPJ e a razão social da empresa.</w:t>
      </w:r>
    </w:p>
    <w:p w14:paraId="45533D72" w14:textId="011CBE01" w:rsidR="003013EF" w:rsidRPr="00B81CCF" w:rsidRDefault="00D62AA3" w:rsidP="00AE1F91">
      <w:pPr>
        <w:spacing w:after="0" w:line="276" w:lineRule="auto"/>
        <w:jc w:val="both"/>
        <w:rPr>
          <w:rFonts w:ascii="Times New Roman" w:eastAsia="Times New Roman" w:hAnsi="Times New Roman" w:cs="Times New Roman"/>
        </w:rPr>
      </w:pPr>
      <w:r w:rsidRPr="00B81CCF">
        <w:rPr>
          <w:rFonts w:ascii="Times New Roman" w:eastAsia="Times New Roman" w:hAnsi="Times New Roman" w:cs="Times New Roman"/>
          <w:kern w:val="0"/>
          <w:lang w:eastAsia="pt-BR"/>
        </w:rPr>
        <w:t xml:space="preserve">9.1.4.1.2. O </w:t>
      </w:r>
      <w:r w:rsidR="003013EF" w:rsidRPr="00B81CCF">
        <w:rPr>
          <w:rFonts w:ascii="Times New Roman" w:eastAsia="Times New Roman" w:hAnsi="Times New Roman" w:cs="Times New Roman"/>
        </w:rPr>
        <w:t>atestado deverá comprovar experiência prévia, em vigor ou já prestados, de pelo menos 50% (cinquenta por cento) do quantitativo total especificado, conforme tabela abaixo:</w:t>
      </w:r>
    </w:p>
    <w:p w14:paraId="2DB1D1A3" w14:textId="77777777" w:rsidR="00AE1F91" w:rsidRPr="00B81CCF" w:rsidRDefault="00AE1F91" w:rsidP="00AE1F91">
      <w:pPr>
        <w:spacing w:after="0" w:line="276" w:lineRule="auto"/>
        <w:jc w:val="both"/>
        <w:rPr>
          <w:rFonts w:ascii="Times New Roman" w:eastAsia="Times New Roman" w:hAnsi="Times New Roman" w:cs="Times New Roman"/>
        </w:rPr>
      </w:pPr>
    </w:p>
    <w:tbl>
      <w:tblPr>
        <w:tblW w:w="8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0"/>
        <w:gridCol w:w="2440"/>
        <w:gridCol w:w="2440"/>
      </w:tblGrid>
      <w:tr w:rsidR="003013EF" w:rsidRPr="00B81CCF" w14:paraId="149A222F" w14:textId="77777777" w:rsidTr="00C32741">
        <w:trPr>
          <w:trHeight w:val="570"/>
        </w:trPr>
        <w:tc>
          <w:tcPr>
            <w:tcW w:w="3180" w:type="dxa"/>
            <w:vAlign w:val="center"/>
            <w:hideMark/>
          </w:tcPr>
          <w:p w14:paraId="2569260B" w14:textId="77777777" w:rsidR="003013EF" w:rsidRPr="00B81CCF" w:rsidRDefault="003013EF" w:rsidP="00101C2D">
            <w:pPr>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CATEGORIA</w:t>
            </w:r>
          </w:p>
        </w:tc>
        <w:tc>
          <w:tcPr>
            <w:tcW w:w="2440" w:type="dxa"/>
            <w:vAlign w:val="center"/>
            <w:hideMark/>
          </w:tcPr>
          <w:p w14:paraId="4DE52F7D" w14:textId="77777777" w:rsidR="003013EF" w:rsidRPr="00B81CCF" w:rsidRDefault="003013EF" w:rsidP="00101C2D">
            <w:pPr>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CARGA HORÁRIA TOTAL ANUAL</w:t>
            </w:r>
          </w:p>
        </w:tc>
        <w:tc>
          <w:tcPr>
            <w:tcW w:w="2440" w:type="dxa"/>
            <w:vAlign w:val="center"/>
            <w:hideMark/>
          </w:tcPr>
          <w:p w14:paraId="6C5BB0CA" w14:textId="77777777" w:rsidR="003013EF" w:rsidRPr="00B81CCF" w:rsidRDefault="003013EF" w:rsidP="00101C2D">
            <w:pPr>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50%</w:t>
            </w:r>
          </w:p>
        </w:tc>
      </w:tr>
      <w:tr w:rsidR="003013EF" w:rsidRPr="00B81CCF" w14:paraId="56D54354" w14:textId="77777777" w:rsidTr="00C32741">
        <w:trPr>
          <w:trHeight w:val="300"/>
        </w:trPr>
        <w:tc>
          <w:tcPr>
            <w:tcW w:w="3180" w:type="dxa"/>
            <w:noWrap/>
            <w:vAlign w:val="center"/>
            <w:hideMark/>
          </w:tcPr>
          <w:p w14:paraId="781E0EA8"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ENFERMAGEM</w:t>
            </w:r>
          </w:p>
        </w:tc>
        <w:tc>
          <w:tcPr>
            <w:tcW w:w="2440" w:type="dxa"/>
            <w:noWrap/>
            <w:vAlign w:val="center"/>
            <w:hideMark/>
          </w:tcPr>
          <w:p w14:paraId="34253BF7"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1.122.600</w:t>
            </w:r>
          </w:p>
        </w:tc>
        <w:tc>
          <w:tcPr>
            <w:tcW w:w="2440" w:type="dxa"/>
            <w:noWrap/>
            <w:vAlign w:val="center"/>
            <w:hideMark/>
          </w:tcPr>
          <w:p w14:paraId="137A532B"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561.300</w:t>
            </w:r>
          </w:p>
        </w:tc>
      </w:tr>
      <w:tr w:rsidR="003013EF" w:rsidRPr="00B81CCF" w14:paraId="36330FF0" w14:textId="77777777" w:rsidTr="00C32741">
        <w:trPr>
          <w:trHeight w:val="300"/>
        </w:trPr>
        <w:tc>
          <w:tcPr>
            <w:tcW w:w="3180" w:type="dxa"/>
            <w:noWrap/>
            <w:vAlign w:val="center"/>
            <w:hideMark/>
          </w:tcPr>
          <w:p w14:paraId="4E84DBE2"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CLÍNICO GERAL</w:t>
            </w:r>
          </w:p>
        </w:tc>
        <w:tc>
          <w:tcPr>
            <w:tcW w:w="2440" w:type="dxa"/>
            <w:noWrap/>
            <w:vAlign w:val="center"/>
            <w:hideMark/>
          </w:tcPr>
          <w:p w14:paraId="59F45C4B"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158.400</w:t>
            </w:r>
          </w:p>
        </w:tc>
        <w:tc>
          <w:tcPr>
            <w:tcW w:w="2440" w:type="dxa"/>
            <w:noWrap/>
            <w:vAlign w:val="center"/>
            <w:hideMark/>
          </w:tcPr>
          <w:p w14:paraId="0E85985E"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79.200</w:t>
            </w:r>
          </w:p>
        </w:tc>
      </w:tr>
      <w:tr w:rsidR="003013EF" w:rsidRPr="00B81CCF" w14:paraId="5BA0B1CD" w14:textId="77777777" w:rsidTr="00C32741">
        <w:trPr>
          <w:trHeight w:val="300"/>
        </w:trPr>
        <w:tc>
          <w:tcPr>
            <w:tcW w:w="3180" w:type="dxa"/>
            <w:noWrap/>
            <w:vAlign w:val="center"/>
            <w:hideMark/>
          </w:tcPr>
          <w:p w14:paraId="5FF73018"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ENFERMEIRO</w:t>
            </w:r>
          </w:p>
        </w:tc>
        <w:tc>
          <w:tcPr>
            <w:tcW w:w="2440" w:type="dxa"/>
            <w:noWrap/>
            <w:vAlign w:val="center"/>
            <w:hideMark/>
          </w:tcPr>
          <w:p w14:paraId="28FCF49E"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531.000</w:t>
            </w:r>
          </w:p>
        </w:tc>
        <w:tc>
          <w:tcPr>
            <w:tcW w:w="2440" w:type="dxa"/>
            <w:noWrap/>
            <w:vAlign w:val="center"/>
            <w:hideMark/>
          </w:tcPr>
          <w:p w14:paraId="0B411A75"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265.500</w:t>
            </w:r>
          </w:p>
        </w:tc>
      </w:tr>
      <w:tr w:rsidR="003013EF" w:rsidRPr="00B81CCF" w14:paraId="2B6D3D70" w14:textId="77777777" w:rsidTr="00C32741">
        <w:trPr>
          <w:trHeight w:val="300"/>
        </w:trPr>
        <w:tc>
          <w:tcPr>
            <w:tcW w:w="3180" w:type="dxa"/>
            <w:noWrap/>
            <w:vAlign w:val="center"/>
            <w:hideMark/>
          </w:tcPr>
          <w:p w14:paraId="3ED1E143"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PEDIATRA</w:t>
            </w:r>
          </w:p>
        </w:tc>
        <w:tc>
          <w:tcPr>
            <w:tcW w:w="2440" w:type="dxa"/>
            <w:noWrap/>
            <w:vAlign w:val="center"/>
            <w:hideMark/>
          </w:tcPr>
          <w:p w14:paraId="14BB8E60"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98.400</w:t>
            </w:r>
          </w:p>
        </w:tc>
        <w:tc>
          <w:tcPr>
            <w:tcW w:w="2440" w:type="dxa"/>
            <w:noWrap/>
            <w:vAlign w:val="center"/>
            <w:hideMark/>
          </w:tcPr>
          <w:p w14:paraId="7A51B3D7"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49.200</w:t>
            </w:r>
          </w:p>
        </w:tc>
      </w:tr>
      <w:tr w:rsidR="003013EF" w:rsidRPr="00B81CCF" w14:paraId="63415F5F" w14:textId="77777777" w:rsidTr="00C32741">
        <w:trPr>
          <w:trHeight w:val="300"/>
        </w:trPr>
        <w:tc>
          <w:tcPr>
            <w:tcW w:w="3180" w:type="dxa"/>
            <w:noWrap/>
            <w:vAlign w:val="center"/>
            <w:hideMark/>
          </w:tcPr>
          <w:p w14:paraId="18DAAEC2"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w:t>
            </w:r>
          </w:p>
        </w:tc>
        <w:tc>
          <w:tcPr>
            <w:tcW w:w="2440" w:type="dxa"/>
            <w:noWrap/>
            <w:vAlign w:val="center"/>
            <w:hideMark/>
          </w:tcPr>
          <w:p w14:paraId="186EFD61"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48.480</w:t>
            </w:r>
          </w:p>
        </w:tc>
        <w:tc>
          <w:tcPr>
            <w:tcW w:w="2440" w:type="dxa"/>
            <w:noWrap/>
            <w:vAlign w:val="center"/>
            <w:hideMark/>
          </w:tcPr>
          <w:p w14:paraId="74FB2EDA"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24.240</w:t>
            </w:r>
          </w:p>
        </w:tc>
      </w:tr>
      <w:tr w:rsidR="003013EF" w:rsidRPr="00B81CCF" w14:paraId="33AE2602" w14:textId="77777777" w:rsidTr="00C32741">
        <w:trPr>
          <w:trHeight w:val="300"/>
        </w:trPr>
        <w:tc>
          <w:tcPr>
            <w:tcW w:w="3180" w:type="dxa"/>
            <w:noWrap/>
            <w:vAlign w:val="center"/>
            <w:hideMark/>
          </w:tcPr>
          <w:p w14:paraId="5DF4BB38"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ANESTESISTA</w:t>
            </w:r>
          </w:p>
        </w:tc>
        <w:tc>
          <w:tcPr>
            <w:tcW w:w="2440" w:type="dxa"/>
            <w:noWrap/>
            <w:vAlign w:val="center"/>
            <w:hideMark/>
          </w:tcPr>
          <w:p w14:paraId="10BF28EA"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27.160</w:t>
            </w:r>
          </w:p>
        </w:tc>
        <w:tc>
          <w:tcPr>
            <w:tcW w:w="2440" w:type="dxa"/>
            <w:noWrap/>
            <w:vAlign w:val="center"/>
            <w:hideMark/>
          </w:tcPr>
          <w:p w14:paraId="10915D1F"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13.580</w:t>
            </w:r>
          </w:p>
        </w:tc>
      </w:tr>
      <w:tr w:rsidR="003013EF" w:rsidRPr="00B81CCF" w14:paraId="2900D908" w14:textId="77777777" w:rsidTr="00C32741">
        <w:trPr>
          <w:trHeight w:val="300"/>
        </w:trPr>
        <w:tc>
          <w:tcPr>
            <w:tcW w:w="3180" w:type="dxa"/>
            <w:noWrap/>
            <w:vAlign w:val="center"/>
            <w:hideMark/>
          </w:tcPr>
          <w:p w14:paraId="3AF4F9F6"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FISIOTERAPEUTA</w:t>
            </w:r>
          </w:p>
        </w:tc>
        <w:tc>
          <w:tcPr>
            <w:tcW w:w="2440" w:type="dxa"/>
            <w:noWrap/>
            <w:vAlign w:val="center"/>
            <w:hideMark/>
          </w:tcPr>
          <w:p w14:paraId="63262709"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94.810</w:t>
            </w:r>
          </w:p>
        </w:tc>
        <w:tc>
          <w:tcPr>
            <w:tcW w:w="2440" w:type="dxa"/>
            <w:noWrap/>
            <w:vAlign w:val="center"/>
            <w:hideMark/>
          </w:tcPr>
          <w:p w14:paraId="49B467D9" w14:textId="77777777" w:rsidR="003013EF" w:rsidRPr="00B81CCF" w:rsidRDefault="003013EF" w:rsidP="00101C2D">
            <w:pPr>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47.405</w:t>
            </w:r>
          </w:p>
        </w:tc>
      </w:tr>
      <w:tr w:rsidR="003013EF" w:rsidRPr="00B81CCF" w14:paraId="65699EC3" w14:textId="77777777" w:rsidTr="00C32741">
        <w:trPr>
          <w:trHeight w:val="300"/>
        </w:trPr>
        <w:tc>
          <w:tcPr>
            <w:tcW w:w="3180" w:type="dxa"/>
            <w:noWrap/>
            <w:vAlign w:val="center"/>
            <w:hideMark/>
          </w:tcPr>
          <w:p w14:paraId="2092E2A6" w14:textId="77777777" w:rsidR="003013EF" w:rsidRPr="00B81CCF" w:rsidRDefault="003013EF" w:rsidP="00101C2D">
            <w:pPr>
              <w:jc w:val="center"/>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INTENSIVISTA</w:t>
            </w:r>
          </w:p>
        </w:tc>
        <w:tc>
          <w:tcPr>
            <w:tcW w:w="2440" w:type="dxa"/>
            <w:noWrap/>
            <w:vAlign w:val="center"/>
            <w:hideMark/>
          </w:tcPr>
          <w:p w14:paraId="3E0DAC82" w14:textId="77777777" w:rsidR="003013EF" w:rsidRPr="00B81CCF" w:rsidRDefault="003013EF" w:rsidP="00101C2D">
            <w:pPr>
              <w:jc w:val="center"/>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32.666</w:t>
            </w:r>
          </w:p>
        </w:tc>
        <w:tc>
          <w:tcPr>
            <w:tcW w:w="2440" w:type="dxa"/>
            <w:noWrap/>
            <w:vAlign w:val="center"/>
            <w:hideMark/>
          </w:tcPr>
          <w:p w14:paraId="2D9FC587" w14:textId="77777777" w:rsidR="003013EF" w:rsidRPr="00B81CCF" w:rsidRDefault="003013EF" w:rsidP="00101C2D">
            <w:pPr>
              <w:jc w:val="center"/>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16.333</w:t>
            </w:r>
          </w:p>
        </w:tc>
      </w:tr>
    </w:tbl>
    <w:p w14:paraId="515F2D84" w14:textId="77777777" w:rsidR="00AD05D2" w:rsidRPr="00B81CCF" w:rsidRDefault="00AD05D2" w:rsidP="00D62AA3">
      <w:pPr>
        <w:spacing w:after="0" w:line="276" w:lineRule="auto"/>
        <w:jc w:val="both"/>
        <w:rPr>
          <w:rFonts w:ascii="Times New Roman" w:eastAsia="Times New Roman" w:hAnsi="Times New Roman" w:cs="Times New Roman"/>
          <w:color w:val="000000" w:themeColor="text1"/>
          <w:kern w:val="0"/>
          <w:lang w:eastAsia="pt-BR"/>
        </w:rPr>
      </w:pPr>
    </w:p>
    <w:p w14:paraId="00E2ADFF" w14:textId="77777777"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p>
    <w:p w14:paraId="1339AFB6" w14:textId="41F9C4C3"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r w:rsidRPr="00B81CCF">
        <w:rPr>
          <w:rFonts w:ascii="Times New Roman" w:eastAsia="Times New Roman" w:hAnsi="Times New Roman" w:cs="Times New Roman"/>
          <w:color w:val="000000" w:themeColor="text1"/>
          <w:kern w:val="0"/>
          <w:lang w:eastAsia="pt-BR"/>
        </w:rPr>
        <w:t>9.1.4.1.3. O atestado deverá comprovar que o licitante tenha executado serviços similares ao objeto da licitação, em períodos sucessivos ou não, por um prazo mínimo de 3 (três) anos.</w:t>
      </w:r>
    </w:p>
    <w:p w14:paraId="6A24F02B" w14:textId="77777777" w:rsidR="009D6E5D" w:rsidRPr="00B81CCF" w:rsidRDefault="009D6E5D" w:rsidP="00D62AA3">
      <w:pPr>
        <w:spacing w:after="0" w:line="276" w:lineRule="auto"/>
        <w:jc w:val="both"/>
        <w:rPr>
          <w:rFonts w:ascii="Times New Roman" w:eastAsia="Times New Roman" w:hAnsi="Times New Roman" w:cs="Times New Roman"/>
          <w:color w:val="000000" w:themeColor="text1"/>
          <w:kern w:val="0"/>
          <w:lang w:eastAsia="pt-BR"/>
        </w:rPr>
      </w:pPr>
    </w:p>
    <w:p w14:paraId="271682B5" w14:textId="354E932E"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r w:rsidRPr="00B81CCF">
        <w:rPr>
          <w:rFonts w:ascii="Times New Roman" w:eastAsia="Times New Roman" w:hAnsi="Times New Roman" w:cs="Times New Roman"/>
          <w:color w:val="000000" w:themeColor="text1"/>
          <w:kern w:val="0"/>
          <w:lang w:eastAsia="pt-BR"/>
        </w:rPr>
        <w:t>9.1.4.2. O licitante deverá apresentar comprovante de inscrição no CADASTRO NACIONAL DE ESTABELECIMENTOS DE SAÚDE – CNES.</w:t>
      </w:r>
    </w:p>
    <w:p w14:paraId="7E9D9F8E" w14:textId="77777777" w:rsidR="009D6E5D" w:rsidRPr="00B81CCF" w:rsidRDefault="009D6E5D" w:rsidP="00D62AA3">
      <w:pPr>
        <w:spacing w:after="0" w:line="276" w:lineRule="auto"/>
        <w:jc w:val="both"/>
        <w:rPr>
          <w:rFonts w:ascii="Times New Roman" w:eastAsia="Times New Roman" w:hAnsi="Times New Roman" w:cs="Times New Roman"/>
          <w:color w:val="000000" w:themeColor="text1"/>
          <w:kern w:val="0"/>
          <w:lang w:eastAsia="pt-BR"/>
        </w:rPr>
      </w:pPr>
    </w:p>
    <w:p w14:paraId="25A11177" w14:textId="15184CC4"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r w:rsidRPr="00B81CCF">
        <w:rPr>
          <w:rFonts w:ascii="Times New Roman" w:eastAsia="Times New Roman" w:hAnsi="Times New Roman" w:cs="Times New Roman"/>
          <w:color w:val="000000" w:themeColor="text1"/>
          <w:kern w:val="0"/>
          <w:lang w:eastAsia="pt-BR"/>
        </w:rPr>
        <w:t xml:space="preserve">9.1.4.3. O licitante deverá apresentar Certificado de Regularidade de Inscrição de Pessoa Jurídica, na modalidade "Prestação de Serviços Médicos Terceirizados", emitido pelo Conselho </w:t>
      </w:r>
      <w:r w:rsidR="00651A51" w:rsidRPr="00B81CCF">
        <w:rPr>
          <w:rFonts w:ascii="Times New Roman" w:eastAsia="Times New Roman" w:hAnsi="Times New Roman" w:cs="Times New Roman"/>
          <w:color w:val="000000" w:themeColor="text1"/>
          <w:kern w:val="0"/>
          <w:lang w:eastAsia="pt-BR"/>
        </w:rPr>
        <w:t xml:space="preserve">                                                                                        </w:t>
      </w:r>
      <w:r w:rsidRPr="00B81CCF">
        <w:rPr>
          <w:rFonts w:ascii="Times New Roman" w:eastAsia="Times New Roman" w:hAnsi="Times New Roman" w:cs="Times New Roman"/>
          <w:color w:val="000000" w:themeColor="text1"/>
          <w:kern w:val="0"/>
          <w:lang w:eastAsia="pt-BR"/>
        </w:rPr>
        <w:t>Regional de Medicina, bem como Certidão de Regularidade emitida pelo Conselho Regional de Enfermagem e Conselho Regional de Fisioterapia.</w:t>
      </w:r>
    </w:p>
    <w:p w14:paraId="77141021" w14:textId="77777777" w:rsidR="009D6E5D" w:rsidRPr="00B81CCF" w:rsidRDefault="009D6E5D" w:rsidP="00D62AA3">
      <w:pPr>
        <w:spacing w:after="0" w:line="276" w:lineRule="auto"/>
        <w:jc w:val="both"/>
        <w:rPr>
          <w:rFonts w:ascii="Times New Roman" w:eastAsia="Times New Roman" w:hAnsi="Times New Roman" w:cs="Times New Roman"/>
          <w:color w:val="000000" w:themeColor="text1"/>
          <w:kern w:val="0"/>
          <w:lang w:eastAsia="pt-BR"/>
        </w:rPr>
      </w:pPr>
    </w:p>
    <w:p w14:paraId="2F27CACD" w14:textId="6916F717"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r w:rsidRPr="00B81CCF">
        <w:rPr>
          <w:rFonts w:ascii="Times New Roman" w:eastAsia="Times New Roman" w:hAnsi="Times New Roman" w:cs="Times New Roman"/>
          <w:color w:val="000000" w:themeColor="text1"/>
          <w:kern w:val="0"/>
          <w:lang w:eastAsia="pt-BR"/>
        </w:rPr>
        <w:t>9.1.4.4. Para avaliação das condições operacionais e alinhamento com as necessidades da Secretaria de Saúde, as empresas poderão realizar visita técnica ao(s) local(is) de prestação dos serviços, conforme agenda estabelecida pelo órgão contratante.</w:t>
      </w:r>
    </w:p>
    <w:p w14:paraId="56A8BF7B" w14:textId="77777777" w:rsidR="009D6E5D" w:rsidRPr="00B81CCF" w:rsidRDefault="009D6E5D" w:rsidP="00D62AA3">
      <w:pPr>
        <w:spacing w:after="0" w:line="276" w:lineRule="auto"/>
        <w:jc w:val="both"/>
        <w:rPr>
          <w:rFonts w:ascii="Times New Roman" w:eastAsia="Times New Roman" w:hAnsi="Times New Roman" w:cs="Times New Roman"/>
          <w:b/>
          <w:bCs/>
          <w:color w:val="000000" w:themeColor="text1"/>
          <w:kern w:val="0"/>
          <w:lang w:eastAsia="pt-BR"/>
        </w:rPr>
      </w:pPr>
    </w:p>
    <w:p w14:paraId="249BDE06" w14:textId="1FDDEA78"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r w:rsidRPr="00B81CCF">
        <w:rPr>
          <w:rFonts w:ascii="Times New Roman" w:eastAsia="Times New Roman" w:hAnsi="Times New Roman" w:cs="Times New Roman"/>
          <w:color w:val="000000" w:themeColor="text1"/>
          <w:kern w:val="0"/>
          <w:lang w:eastAsia="pt-BR"/>
        </w:rPr>
        <w:t xml:space="preserve">9.1.4.5. O agendamento da visita técnica deverá ser feito via e-mail para </w:t>
      </w:r>
      <w:hyperlink r:id="rId19">
        <w:r w:rsidRPr="00B81CCF">
          <w:rPr>
            <w:rStyle w:val="Hyperlink"/>
            <w:rFonts w:ascii="Times New Roman" w:eastAsia="Times New Roman" w:hAnsi="Times New Roman" w:cs="Times New Roman"/>
            <w:color w:val="000000" w:themeColor="text1"/>
            <w:kern w:val="0"/>
            <w:lang w:eastAsia="pt-BR"/>
          </w:rPr>
          <w:t>subhue.sjm@gmail.com</w:t>
        </w:r>
      </w:hyperlink>
      <w:r w:rsidRPr="00B81CCF">
        <w:rPr>
          <w:rFonts w:ascii="Times New Roman" w:eastAsia="Times New Roman" w:hAnsi="Times New Roman" w:cs="Times New Roman"/>
          <w:color w:val="000000" w:themeColor="text1"/>
          <w:kern w:val="0"/>
          <w:lang w:eastAsia="pt-BR"/>
        </w:rPr>
        <w:t>.</w:t>
      </w:r>
    </w:p>
    <w:p w14:paraId="0590C72F" w14:textId="77777777" w:rsidR="00FB06A6" w:rsidRPr="00B81CCF" w:rsidRDefault="00FB06A6" w:rsidP="00D62AA3">
      <w:pPr>
        <w:spacing w:after="0" w:line="276" w:lineRule="auto"/>
        <w:jc w:val="both"/>
        <w:rPr>
          <w:rFonts w:ascii="Times New Roman" w:eastAsia="Times New Roman" w:hAnsi="Times New Roman" w:cs="Times New Roman"/>
          <w:color w:val="000000" w:themeColor="text1"/>
          <w:kern w:val="0"/>
          <w:lang w:eastAsia="pt-BR"/>
        </w:rPr>
      </w:pPr>
    </w:p>
    <w:p w14:paraId="0AA14936" w14:textId="1F6C43E8" w:rsidR="00D62AA3" w:rsidRPr="00B81CCF" w:rsidRDefault="00D62AA3" w:rsidP="00D62AA3">
      <w:pPr>
        <w:spacing w:after="0" w:line="276" w:lineRule="auto"/>
        <w:jc w:val="both"/>
        <w:rPr>
          <w:rFonts w:ascii="Times New Roman" w:eastAsia="Times New Roman" w:hAnsi="Times New Roman" w:cs="Times New Roman"/>
          <w:color w:val="000000" w:themeColor="text1"/>
          <w:kern w:val="0"/>
          <w:lang w:eastAsia="pt-BR"/>
        </w:rPr>
      </w:pPr>
      <w:r w:rsidRPr="00B81CCF">
        <w:rPr>
          <w:rFonts w:ascii="Times New Roman" w:eastAsia="Times New Roman" w:hAnsi="Times New Roman" w:cs="Times New Roman"/>
          <w:color w:val="000000" w:themeColor="text1"/>
          <w:kern w:val="0"/>
          <w:lang w:eastAsia="pt-BR"/>
        </w:rPr>
        <w:t>9.1.4.6. A visita técnica poderá ser substituída por declaração formal acerca do conhecimento pleno das condições e peculiaridades da contratação, conforme disposto no § 3º do art. 63 da Lei 14.133/21;</w:t>
      </w:r>
    </w:p>
    <w:p w14:paraId="0C14EEE7" w14:textId="77777777" w:rsidR="00FB06A6" w:rsidRPr="00B81CCF" w:rsidRDefault="00FB06A6" w:rsidP="00D62AA3">
      <w:pPr>
        <w:spacing w:after="0" w:line="276" w:lineRule="auto"/>
        <w:jc w:val="both"/>
        <w:rPr>
          <w:rFonts w:ascii="Times New Roman" w:eastAsia="Times New Roman" w:hAnsi="Times New Roman" w:cs="Times New Roman"/>
          <w:color w:val="EE0000"/>
          <w:kern w:val="0"/>
          <w:lang w:eastAsia="pt-BR"/>
        </w:rPr>
      </w:pPr>
    </w:p>
    <w:p w14:paraId="68826136" w14:textId="3219130F" w:rsidR="00D62AA3" w:rsidRPr="00B81CCF" w:rsidRDefault="00D62AA3" w:rsidP="00D62AA3">
      <w:pPr>
        <w:spacing w:after="0" w:line="276" w:lineRule="auto"/>
        <w:jc w:val="both"/>
        <w:rPr>
          <w:rFonts w:ascii="Times New Roman" w:eastAsia="Times New Roman" w:hAnsi="Times New Roman" w:cs="Times New Roman"/>
          <w:kern w:val="0"/>
          <w:lang w:eastAsia="pt-BR"/>
        </w:rPr>
      </w:pPr>
      <w:r w:rsidRPr="00B81CCF">
        <w:rPr>
          <w:rFonts w:ascii="Times New Roman" w:eastAsia="Times New Roman" w:hAnsi="Times New Roman" w:cs="Times New Roman"/>
          <w:kern w:val="0"/>
          <w:lang w:eastAsia="pt-BR"/>
        </w:rPr>
        <w:t>9.1.4.7. Não será aceita a alegação de desconhecimento das instalações ou quaisquer dificuldades operacionais como justificativa para descumprimento contratual;</w:t>
      </w:r>
    </w:p>
    <w:p w14:paraId="3BF653E9" w14:textId="77777777" w:rsidR="00993915" w:rsidRPr="00B81CCF" w:rsidRDefault="00993915" w:rsidP="00D62AA3">
      <w:pPr>
        <w:spacing w:after="0" w:line="276" w:lineRule="auto"/>
        <w:jc w:val="both"/>
        <w:rPr>
          <w:rFonts w:ascii="Times New Roman" w:eastAsia="Times New Roman" w:hAnsi="Times New Roman" w:cs="Times New Roman"/>
          <w:kern w:val="0"/>
          <w:lang w:eastAsia="pt-BR"/>
        </w:rPr>
      </w:pPr>
    </w:p>
    <w:p w14:paraId="6CD84CD6" w14:textId="397E8EB0" w:rsidR="00D62AA3" w:rsidRPr="00B81CCF" w:rsidRDefault="00D62AA3" w:rsidP="00D62AA3">
      <w:pPr>
        <w:spacing w:after="0" w:line="276" w:lineRule="auto"/>
        <w:jc w:val="both"/>
        <w:rPr>
          <w:rFonts w:ascii="Times New Roman" w:eastAsia="Times New Roman" w:hAnsi="Times New Roman" w:cs="Times New Roman"/>
          <w:kern w:val="0"/>
          <w:lang w:eastAsia="pt-BR"/>
        </w:rPr>
      </w:pPr>
      <w:r w:rsidRPr="00B81CCF">
        <w:rPr>
          <w:rFonts w:ascii="Times New Roman" w:eastAsia="Times New Roman" w:hAnsi="Times New Roman" w:cs="Times New Roman"/>
          <w:kern w:val="0"/>
          <w:lang w:eastAsia="pt-BR"/>
        </w:rPr>
        <w:t>9.1.4.8 A contratada assumirá integralmente os riscos e ônus da execução dos serviços, independentemente da realização da visita técnica;</w:t>
      </w:r>
    </w:p>
    <w:p w14:paraId="6F6803E8" w14:textId="77777777" w:rsidR="00993915" w:rsidRPr="00B81CCF" w:rsidRDefault="00993915" w:rsidP="00D62AA3">
      <w:pPr>
        <w:spacing w:after="0" w:line="276" w:lineRule="auto"/>
        <w:jc w:val="both"/>
        <w:rPr>
          <w:rFonts w:ascii="Times New Roman" w:eastAsia="Times New Roman" w:hAnsi="Times New Roman" w:cs="Times New Roman"/>
          <w:kern w:val="0"/>
          <w:lang w:eastAsia="pt-BR"/>
        </w:rPr>
      </w:pPr>
    </w:p>
    <w:p w14:paraId="274C0610" w14:textId="6B0C0CB1" w:rsidR="00E14E4D" w:rsidRPr="00B81CCF" w:rsidRDefault="00D62AA3" w:rsidP="00D62AA3">
      <w:pPr>
        <w:spacing w:after="0" w:line="276" w:lineRule="auto"/>
        <w:jc w:val="both"/>
        <w:rPr>
          <w:rFonts w:ascii="Times New Roman" w:eastAsia="Times New Roman" w:hAnsi="Times New Roman" w:cs="Times New Roman"/>
          <w:b/>
          <w:bCs/>
          <w:kern w:val="0"/>
          <w:lang w:eastAsia="pt-BR"/>
        </w:rPr>
      </w:pPr>
      <w:r w:rsidRPr="00B81CCF">
        <w:rPr>
          <w:rFonts w:ascii="Times New Roman" w:eastAsia="Times New Roman" w:hAnsi="Times New Roman" w:cs="Times New Roman"/>
          <w:kern w:val="0"/>
          <w:lang w:eastAsia="pt-BR"/>
        </w:rPr>
        <w:t>9.1.4.9 A empresa vencedora deverá se responsabilizar integralmente por qualquer falha operacional decorrente de desconhecimento das condições físicas e logísticas do serviço.</w:t>
      </w:r>
    </w:p>
    <w:p w14:paraId="7F98471E" w14:textId="7F3A46BB" w:rsidR="00672544" w:rsidRPr="00B81CCF" w:rsidRDefault="009145DD" w:rsidP="00773349">
      <w:pPr>
        <w:pStyle w:val="Nivel01"/>
        <w:spacing w:beforeLines="120" w:before="288" w:afterLines="120" w:after="288" w:line="288" w:lineRule="auto"/>
        <w:ind w:left="0" w:firstLine="0"/>
        <w:contextualSpacing/>
        <w:rPr>
          <w:rFonts w:ascii="Times New Roman" w:hAnsi="Times New Roman" w:cs="Times New Roman"/>
          <w:sz w:val="22"/>
          <w:szCs w:val="22"/>
        </w:rPr>
      </w:pPr>
      <w:bookmarkStart w:id="34" w:name="_Toc122606110"/>
      <w:bookmarkEnd w:id="28"/>
      <w:r w:rsidRPr="00B81CCF">
        <w:rPr>
          <w:rFonts w:ascii="Times New Roman" w:hAnsi="Times New Roman" w:cs="Times New Roman"/>
          <w:sz w:val="22"/>
          <w:szCs w:val="22"/>
        </w:rPr>
        <w:t>1</w:t>
      </w:r>
      <w:r w:rsidR="00A52A18"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 </w:t>
      </w:r>
      <w:bookmarkStart w:id="35" w:name="_Toc122606112"/>
      <w:r w:rsidR="00672544" w:rsidRPr="00B81CCF">
        <w:rPr>
          <w:rFonts w:ascii="Times New Roman" w:hAnsi="Times New Roman" w:cs="Times New Roman"/>
          <w:sz w:val="22"/>
          <w:szCs w:val="22"/>
        </w:rPr>
        <w:t>DA IMPUGNAÇÃO AO EDITAL, DO PEDIDO DE ESCLARECIMENTO</w:t>
      </w:r>
      <w:bookmarkEnd w:id="35"/>
      <w:r w:rsidR="00672544" w:rsidRPr="00B81CCF">
        <w:rPr>
          <w:rFonts w:ascii="Times New Roman" w:hAnsi="Times New Roman" w:cs="Times New Roman"/>
          <w:sz w:val="22"/>
          <w:szCs w:val="22"/>
        </w:rPr>
        <w:t xml:space="preserve"> E DOS RECURSOS</w:t>
      </w:r>
      <w:bookmarkEnd w:id="34"/>
    </w:p>
    <w:p w14:paraId="0FED3460" w14:textId="3204AEA4" w:rsidR="00672544" w:rsidRPr="00B81CCF"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A52A18"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.1 Qualquer pessoa é parte legítima para impugnar </w:t>
      </w:r>
      <w:r w:rsidR="00E75C41" w:rsidRPr="00B81CCF">
        <w:rPr>
          <w:rFonts w:ascii="Times New Roman" w:hAnsi="Times New Roman" w:cs="Times New Roman"/>
          <w:sz w:val="22"/>
          <w:szCs w:val="22"/>
        </w:rPr>
        <w:t>ou pedir esclarecimento d</w:t>
      </w:r>
      <w:r w:rsidR="00672544" w:rsidRPr="00B81CCF">
        <w:rPr>
          <w:rFonts w:ascii="Times New Roman" w:hAnsi="Times New Roman" w:cs="Times New Roman"/>
          <w:sz w:val="22"/>
          <w:szCs w:val="22"/>
        </w:rPr>
        <w:t xml:space="preserve">este Edital por irregularidade na aplicação da </w:t>
      </w:r>
      <w:hyperlink r:id="rId20" w:history="1">
        <w:r w:rsidR="00672544" w:rsidRPr="00B81CCF">
          <w:rPr>
            <w:rStyle w:val="Hyperlink"/>
            <w:rFonts w:ascii="Times New Roman" w:hAnsi="Times New Roman" w:cs="Times New Roman"/>
            <w:color w:val="auto"/>
            <w:sz w:val="22"/>
            <w:szCs w:val="22"/>
          </w:rPr>
          <w:t>Lei nº 14.133/2021</w:t>
        </w:r>
      </w:hyperlink>
      <w:r w:rsidR="00672544" w:rsidRPr="00B81CCF">
        <w:rPr>
          <w:rFonts w:ascii="Times New Roman" w:hAnsi="Times New Roman" w:cs="Times New Roman"/>
          <w:sz w:val="22"/>
          <w:szCs w:val="22"/>
        </w:rPr>
        <w:t>, devendo protocolar o pedido até 3 (três) dias úteis antes da data da abertura do certame.</w:t>
      </w:r>
    </w:p>
    <w:p w14:paraId="19FEFEB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67DD8DD" w14:textId="10DB1EFF" w:rsidR="00672544" w:rsidRPr="00B81CCF" w:rsidRDefault="009145DD"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sz w:val="22"/>
          <w:szCs w:val="22"/>
        </w:rPr>
        <w:t>1</w:t>
      </w:r>
      <w:r w:rsidR="00A52A18"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.1.1 A impugnação e o pedido de esclarecimento poderão ser realizados por forma eletrônica, através </w:t>
      </w:r>
      <w:r w:rsidR="009156DA" w:rsidRPr="00B81CCF">
        <w:rPr>
          <w:rFonts w:ascii="Times New Roman" w:hAnsi="Times New Roman" w:cs="Times New Roman"/>
          <w:sz w:val="22"/>
          <w:szCs w:val="22"/>
        </w:rPr>
        <w:t>do site eletrônico</w:t>
      </w:r>
      <w:r w:rsidR="009156DA" w:rsidRPr="00B81CCF">
        <w:rPr>
          <w:rFonts w:ascii="Times New Roman" w:hAnsi="Times New Roman" w:cs="Times New Roman"/>
          <w:color w:val="auto"/>
          <w:sz w:val="22"/>
          <w:szCs w:val="22"/>
        </w:rPr>
        <w:t xml:space="preserve">: </w:t>
      </w:r>
      <w:hyperlink r:id="rId21" w:history="1">
        <w:r w:rsidR="009156DA" w:rsidRPr="00B81CCF">
          <w:rPr>
            <w:rStyle w:val="Hyperlink"/>
            <w:rFonts w:ascii="Times New Roman" w:hAnsi="Times New Roman" w:cs="Times New Roman"/>
            <w:sz w:val="22"/>
            <w:szCs w:val="22"/>
          </w:rPr>
          <w:t>https://www.portaldecompraspublicas.com.br</w:t>
        </w:r>
      </w:hyperlink>
      <w:r w:rsidR="000421D8" w:rsidRPr="00B81CCF">
        <w:rPr>
          <w:rStyle w:val="Hyperlink"/>
          <w:rFonts w:ascii="Times New Roman" w:hAnsi="Times New Roman" w:cs="Times New Roman"/>
          <w:color w:val="auto"/>
          <w:sz w:val="22"/>
          <w:szCs w:val="22"/>
          <w:u w:val="none"/>
        </w:rPr>
        <w:t xml:space="preserve">, mediante confirmação de recebimento. </w:t>
      </w:r>
    </w:p>
    <w:p w14:paraId="04F58D3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369B1E" w14:textId="281C0013" w:rsidR="00672544" w:rsidRPr="00B81CCF"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1</w:t>
      </w:r>
      <w:r w:rsidR="007D0651" w:rsidRPr="00B81CCF">
        <w:rPr>
          <w:rFonts w:ascii="Times New Roman" w:hAnsi="Times New Roman" w:cs="Times New Roman"/>
          <w:sz w:val="22"/>
          <w:szCs w:val="22"/>
        </w:rPr>
        <w:t>0</w:t>
      </w:r>
      <w:r w:rsidR="00672544" w:rsidRPr="00B81CCF">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58E9B39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89AFAE7" w14:textId="6A56E1F5" w:rsidR="00672544" w:rsidRPr="00B81CCF"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7D0651" w:rsidRPr="00B81CCF">
        <w:rPr>
          <w:rFonts w:ascii="Times New Roman" w:hAnsi="Times New Roman" w:cs="Times New Roman"/>
          <w:sz w:val="22"/>
          <w:szCs w:val="22"/>
        </w:rPr>
        <w:t>0</w:t>
      </w:r>
      <w:r w:rsidR="00672544" w:rsidRPr="00B81CCF">
        <w:rPr>
          <w:rFonts w:ascii="Times New Roman" w:hAnsi="Times New Roman" w:cs="Times New Roman"/>
          <w:sz w:val="22"/>
          <w:szCs w:val="22"/>
        </w:rPr>
        <w:t>.1.3 As impugnações e pedidos de esclarecimentos não suspendem os prazos previstos no certame.</w:t>
      </w:r>
    </w:p>
    <w:p w14:paraId="0C9823FF" w14:textId="5C408257" w:rsidR="00672544" w:rsidRPr="00B81CCF" w:rsidRDefault="009145DD" w:rsidP="0077334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B81CCF">
        <w:rPr>
          <w:rFonts w:ascii="Times New Roman" w:hAnsi="Times New Roman" w:cs="Times New Roman"/>
          <w:sz w:val="22"/>
          <w:szCs w:val="22"/>
        </w:rPr>
        <w:t>1</w:t>
      </w:r>
      <w:r w:rsidR="007D0651" w:rsidRPr="00B81CCF">
        <w:rPr>
          <w:rFonts w:ascii="Times New Roman" w:hAnsi="Times New Roman" w:cs="Times New Roman"/>
          <w:sz w:val="22"/>
          <w:szCs w:val="22"/>
        </w:rPr>
        <w:t>0</w:t>
      </w:r>
      <w:r w:rsidR="00672544" w:rsidRPr="00B81CCF">
        <w:rPr>
          <w:rFonts w:ascii="Times New Roman" w:hAnsi="Times New Roman" w:cs="Times New Roman"/>
          <w:sz w:val="22"/>
          <w:szCs w:val="22"/>
        </w:rPr>
        <w:t>.1.4 A concessão de efeito suspensivo à impugnação é medida excepcional e deverá ser motivada pela autoridade competente</w:t>
      </w:r>
      <w:r w:rsidR="00027725" w:rsidRPr="00B81CCF">
        <w:rPr>
          <w:rFonts w:ascii="Times New Roman" w:hAnsi="Times New Roman" w:cs="Times New Roman"/>
          <w:sz w:val="22"/>
          <w:szCs w:val="22"/>
        </w:rPr>
        <w:t>.</w:t>
      </w:r>
    </w:p>
    <w:p w14:paraId="43A9AA54" w14:textId="5C387DA6" w:rsidR="00672544" w:rsidRPr="00B81CCF" w:rsidRDefault="009145DD"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7D0651" w:rsidRPr="00B81CCF">
        <w:rPr>
          <w:rFonts w:ascii="Times New Roman" w:hAnsi="Times New Roman" w:cs="Times New Roman"/>
          <w:sz w:val="22"/>
          <w:szCs w:val="22"/>
        </w:rPr>
        <w:t>0</w:t>
      </w:r>
      <w:r w:rsidR="00672544" w:rsidRPr="00B81CCF">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EF8374C" w14:textId="77777777" w:rsidR="004D02EF" w:rsidRPr="00B81CCF" w:rsidRDefault="004D02EF"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36E5631" w14:textId="71900DE7" w:rsidR="00672544" w:rsidRPr="00B81CCF"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7D0651"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.2 Qualquer licitante poderá, durante o prazo de </w:t>
      </w:r>
      <w:r w:rsidR="00041D30" w:rsidRPr="00B81CCF">
        <w:rPr>
          <w:rFonts w:ascii="Times New Roman" w:hAnsi="Times New Roman" w:cs="Times New Roman"/>
          <w:sz w:val="22"/>
          <w:szCs w:val="22"/>
        </w:rPr>
        <w:t>10</w:t>
      </w:r>
      <w:r w:rsidR="00672544" w:rsidRPr="00B81CCF">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AED921B" w14:textId="305B0119" w:rsidR="00672544" w:rsidRPr="00B81CCF"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CB23A5" w:rsidRPr="00B81CCF">
        <w:rPr>
          <w:rFonts w:ascii="Times New Roman" w:hAnsi="Times New Roman" w:cs="Times New Roman"/>
          <w:sz w:val="22"/>
          <w:szCs w:val="22"/>
        </w:rPr>
        <w:t>0</w:t>
      </w:r>
      <w:r w:rsidR="00672544" w:rsidRPr="00B81CCF">
        <w:rPr>
          <w:rFonts w:ascii="Times New Roman" w:hAnsi="Times New Roman" w:cs="Times New Roman"/>
          <w:sz w:val="22"/>
          <w:szCs w:val="22"/>
        </w:rPr>
        <w:t>.2.1 As razões do recurso deverão ser apresentadas em momento único, no prazo de três dias úteis, em campo próprio do sistema eletrônico de contratações</w:t>
      </w:r>
      <w:r w:rsidR="006B371E" w:rsidRPr="00B81CCF">
        <w:rPr>
          <w:rFonts w:ascii="Times New Roman" w:hAnsi="Times New Roman" w:cs="Times New Roman"/>
          <w:sz w:val="22"/>
          <w:szCs w:val="22"/>
        </w:rPr>
        <w:t xml:space="preserve">, </w:t>
      </w:r>
      <w:r w:rsidR="00672544" w:rsidRPr="00B81CCF">
        <w:rPr>
          <w:rFonts w:ascii="Times New Roman" w:hAnsi="Times New Roman" w:cs="Times New Roman"/>
          <w:sz w:val="22"/>
          <w:szCs w:val="22"/>
        </w:rPr>
        <w:t>contados:</w:t>
      </w:r>
    </w:p>
    <w:p w14:paraId="370AFCD6"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B926E4A" w14:textId="09260004" w:rsidR="00672544" w:rsidRPr="00B81CCF" w:rsidRDefault="00672544" w:rsidP="00723A07">
      <w:pPr>
        <w:pStyle w:val="Nivel3"/>
        <w:numPr>
          <w:ilvl w:val="0"/>
          <w:numId w:val="7"/>
        </w:numPr>
        <w:spacing w:beforeLines="24" w:before="57" w:afterLines="24" w:after="57" w:line="288" w:lineRule="auto"/>
        <w:contextualSpacing/>
        <w:rPr>
          <w:rFonts w:ascii="Times New Roman" w:hAnsi="Times New Roman" w:cs="Times New Roman"/>
          <w:sz w:val="22"/>
          <w:szCs w:val="22"/>
        </w:rPr>
      </w:pPr>
      <w:r w:rsidRPr="00B81CCF">
        <w:rPr>
          <w:rFonts w:ascii="Times New Roman" w:hAnsi="Times New Roman" w:cs="Times New Roman"/>
          <w:sz w:val="22"/>
          <w:szCs w:val="22"/>
        </w:rPr>
        <w:t>a partir da data de intimação ou de lavratura da ata de habilitação ou inabilitação;</w:t>
      </w:r>
    </w:p>
    <w:p w14:paraId="6A06277E" w14:textId="77777777" w:rsidR="00695C21" w:rsidRPr="00B81CCF" w:rsidRDefault="00695C21" w:rsidP="00695C21">
      <w:pPr>
        <w:pStyle w:val="Nivel3"/>
        <w:spacing w:beforeLines="24" w:before="57" w:afterLines="24" w:after="57" w:line="288" w:lineRule="auto"/>
        <w:contextualSpacing/>
        <w:rPr>
          <w:rFonts w:ascii="Times New Roman" w:hAnsi="Times New Roman" w:cs="Times New Roman"/>
          <w:sz w:val="22"/>
          <w:szCs w:val="22"/>
        </w:rPr>
      </w:pPr>
    </w:p>
    <w:p w14:paraId="752D276B" w14:textId="4CAD73C5" w:rsidR="00672544" w:rsidRPr="00B81CCF"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CB23A5"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.2.2 Os demais licitantes ficarão intimados </w:t>
      </w:r>
      <w:r w:rsidR="00080211" w:rsidRPr="00B81CCF">
        <w:rPr>
          <w:rFonts w:ascii="Times New Roman" w:hAnsi="Times New Roman" w:cs="Times New Roman"/>
          <w:sz w:val="22"/>
          <w:szCs w:val="22"/>
        </w:rPr>
        <w:t>para se</w:t>
      </w:r>
      <w:r w:rsidR="00672544" w:rsidRPr="00B81CCF">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604E2071"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303F7089" w14:textId="516F43F0" w:rsidR="00672544" w:rsidRPr="00B81CCF" w:rsidRDefault="009145DD" w:rsidP="00773349">
      <w:pPr>
        <w:pStyle w:val="Nivel3"/>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CB23A5" w:rsidRPr="00B81CCF">
        <w:rPr>
          <w:rFonts w:ascii="Times New Roman" w:hAnsi="Times New Roman" w:cs="Times New Roman"/>
          <w:sz w:val="22"/>
          <w:szCs w:val="22"/>
        </w:rPr>
        <w:t>0</w:t>
      </w:r>
      <w:r w:rsidR="00672544" w:rsidRPr="00B81CCF">
        <w:rPr>
          <w:rFonts w:ascii="Times New Roman" w:hAnsi="Times New Roman" w:cs="Times New Roman"/>
          <w:sz w:val="22"/>
          <w:szCs w:val="22"/>
        </w:rPr>
        <w:t>.2.3 Os recursos interpostos fora do prazo não serão conhecidos.</w:t>
      </w:r>
    </w:p>
    <w:p w14:paraId="0CCCF750" w14:textId="77777777" w:rsidR="00672544" w:rsidRPr="00B81CCF" w:rsidRDefault="00672544" w:rsidP="00773349">
      <w:pPr>
        <w:pStyle w:val="Nivel3"/>
        <w:spacing w:beforeLines="24" w:before="57" w:afterLines="24" w:after="57" w:line="288" w:lineRule="auto"/>
        <w:ind w:left="0" w:firstLine="0"/>
        <w:contextualSpacing/>
        <w:rPr>
          <w:rFonts w:ascii="Times New Roman" w:hAnsi="Times New Roman" w:cs="Times New Roman"/>
          <w:sz w:val="22"/>
          <w:szCs w:val="22"/>
        </w:rPr>
      </w:pPr>
    </w:p>
    <w:p w14:paraId="2E386CBD" w14:textId="4CBF24EC" w:rsidR="00672544" w:rsidRPr="00B81CCF"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CB23A5"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.2.4 Caberá ao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B05CBC"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9E27C7B" w14:textId="5EF99DC3" w:rsidR="00672544" w:rsidRPr="00B81CCF"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CB23A5" w:rsidRPr="00B81CCF">
        <w:rPr>
          <w:rFonts w:ascii="Times New Roman" w:hAnsi="Times New Roman" w:cs="Times New Roman"/>
          <w:sz w:val="22"/>
          <w:szCs w:val="22"/>
        </w:rPr>
        <w:t>0</w:t>
      </w:r>
      <w:r w:rsidR="00672544" w:rsidRPr="00B81CCF">
        <w:rPr>
          <w:rFonts w:ascii="Times New Roman" w:hAnsi="Times New Roman" w:cs="Times New Roman"/>
          <w:sz w:val="22"/>
          <w:szCs w:val="22"/>
        </w:rPr>
        <w:t>.2.5 Será assegurado ao licitante vista dos elementos indispensáveis à defesa de seus interesses.</w:t>
      </w:r>
    </w:p>
    <w:p w14:paraId="20CE288B"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1FF61645" w14:textId="5EB9506C" w:rsidR="00672544" w:rsidRPr="00B81CCF"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395254" w:rsidRPr="00B81CCF">
        <w:rPr>
          <w:rFonts w:ascii="Times New Roman" w:hAnsi="Times New Roman" w:cs="Times New Roman"/>
          <w:sz w:val="22"/>
          <w:szCs w:val="22"/>
        </w:rPr>
        <w:t>0</w:t>
      </w:r>
      <w:r w:rsidR="00672544" w:rsidRPr="00B81CCF">
        <w:rPr>
          <w:rFonts w:ascii="Times New Roman" w:hAnsi="Times New Roman" w:cs="Times New Roman"/>
          <w:sz w:val="22"/>
          <w:szCs w:val="22"/>
        </w:rPr>
        <w:t>.2.6 O recurso e o pedido de reconsideração terão efeito suspensivo do ato ou da decisão recorrida até que sobrevenha decisão final da autoridade competente.</w:t>
      </w:r>
    </w:p>
    <w:p w14:paraId="3EC10A44" w14:textId="77777777" w:rsidR="00672544" w:rsidRPr="00B81CCF" w:rsidRDefault="00672544" w:rsidP="00773349">
      <w:pPr>
        <w:pStyle w:val="Nivel2"/>
        <w:spacing w:beforeLines="24" w:before="57" w:afterLines="24" w:after="57" w:line="288" w:lineRule="auto"/>
        <w:ind w:left="0" w:firstLine="0"/>
        <w:contextualSpacing/>
        <w:rPr>
          <w:rFonts w:ascii="Times New Roman" w:hAnsi="Times New Roman" w:cs="Times New Roman"/>
          <w:sz w:val="22"/>
          <w:szCs w:val="22"/>
        </w:rPr>
      </w:pPr>
    </w:p>
    <w:p w14:paraId="0EB3AB32" w14:textId="26E5D885" w:rsidR="00672544" w:rsidRPr="00B81CCF" w:rsidRDefault="009145DD" w:rsidP="00773349">
      <w:pPr>
        <w:pStyle w:val="Nivel2"/>
        <w:spacing w:beforeLines="24" w:before="57" w:afterLines="24" w:after="57"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395254" w:rsidRPr="00B81CCF">
        <w:rPr>
          <w:rFonts w:ascii="Times New Roman" w:hAnsi="Times New Roman" w:cs="Times New Roman"/>
          <w:sz w:val="22"/>
          <w:szCs w:val="22"/>
        </w:rPr>
        <w:t>0</w:t>
      </w:r>
      <w:r w:rsidR="00672544" w:rsidRPr="00B81CCF">
        <w:rPr>
          <w:rFonts w:ascii="Times New Roman" w:hAnsi="Times New Roman" w:cs="Times New Roman"/>
          <w:sz w:val="22"/>
          <w:szCs w:val="22"/>
        </w:rPr>
        <w:t xml:space="preserve">.2.7 O acolhimento do recurso invalida tão somente os atos insuscetíveis de aproveitamento. </w:t>
      </w:r>
    </w:p>
    <w:p w14:paraId="1DBB6480" w14:textId="77777777" w:rsidR="00672544" w:rsidRPr="00B81CCF" w:rsidRDefault="00672544" w:rsidP="00672544">
      <w:pPr>
        <w:spacing w:line="288" w:lineRule="auto"/>
        <w:contextualSpacing/>
        <w:jc w:val="both"/>
        <w:rPr>
          <w:rFonts w:ascii="Times New Roman" w:hAnsi="Times New Roman" w:cs="Times New Roman"/>
        </w:rPr>
      </w:pPr>
    </w:p>
    <w:p w14:paraId="390B32FB" w14:textId="09E40C7C" w:rsidR="00672544" w:rsidRPr="00B81CCF" w:rsidRDefault="00672544" w:rsidP="00672544">
      <w:pPr>
        <w:spacing w:line="288" w:lineRule="auto"/>
        <w:contextualSpacing/>
        <w:jc w:val="both"/>
        <w:rPr>
          <w:rFonts w:ascii="Times New Roman" w:hAnsi="Times New Roman" w:cs="Times New Roman"/>
          <w:b/>
          <w:bCs/>
        </w:rPr>
      </w:pPr>
      <w:r w:rsidRPr="00B81CCF">
        <w:rPr>
          <w:rFonts w:ascii="Times New Roman" w:hAnsi="Times New Roman" w:cs="Times New Roman"/>
          <w:b/>
          <w:bCs/>
        </w:rPr>
        <w:t>1</w:t>
      </w:r>
      <w:r w:rsidR="00B73433" w:rsidRPr="00B81CCF">
        <w:rPr>
          <w:rFonts w:ascii="Times New Roman" w:hAnsi="Times New Roman" w:cs="Times New Roman"/>
          <w:b/>
          <w:bCs/>
        </w:rPr>
        <w:t>1</w:t>
      </w:r>
      <w:r w:rsidRPr="00B81CCF">
        <w:rPr>
          <w:rFonts w:ascii="Times New Roman" w:hAnsi="Times New Roman" w:cs="Times New Roman"/>
          <w:b/>
          <w:bCs/>
        </w:rPr>
        <w:t>. DO ENCERRAMENTO DA LICITAÇÃO</w:t>
      </w:r>
    </w:p>
    <w:p w14:paraId="7DAF8EA9" w14:textId="77777777" w:rsidR="00672544" w:rsidRPr="00B81CCF" w:rsidRDefault="00672544" w:rsidP="00672544">
      <w:pPr>
        <w:spacing w:line="288" w:lineRule="auto"/>
        <w:contextualSpacing/>
        <w:jc w:val="both"/>
        <w:rPr>
          <w:rFonts w:ascii="Times New Roman" w:hAnsi="Times New Roman" w:cs="Times New Roman"/>
        </w:rPr>
      </w:pPr>
    </w:p>
    <w:p w14:paraId="5300F489" w14:textId="2EDDFCF0" w:rsidR="00CF3B6E"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B73433" w:rsidRPr="00B81CCF">
        <w:rPr>
          <w:rFonts w:ascii="Times New Roman" w:hAnsi="Times New Roman" w:cs="Times New Roman"/>
        </w:rPr>
        <w:t>1</w:t>
      </w:r>
      <w:r w:rsidRPr="00B81CCF">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66B21172" w14:textId="6EEFDE29" w:rsidR="00672544" w:rsidRPr="00B81CCF"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B81CCF">
        <w:rPr>
          <w:rFonts w:eastAsia="Calibri"/>
          <w:b/>
          <w:bCs/>
          <w:sz w:val="22"/>
          <w:szCs w:val="22"/>
          <w:lang w:eastAsia="en-US"/>
        </w:rPr>
        <w:t>1</w:t>
      </w:r>
      <w:r w:rsidR="00B73433" w:rsidRPr="00B81CCF">
        <w:rPr>
          <w:rFonts w:eastAsia="Calibri"/>
          <w:b/>
          <w:bCs/>
          <w:sz w:val="22"/>
          <w:szCs w:val="22"/>
          <w:lang w:eastAsia="en-US"/>
        </w:rPr>
        <w:t>2</w:t>
      </w:r>
      <w:r w:rsidRPr="00B81CCF">
        <w:rPr>
          <w:rFonts w:eastAsia="Calibri"/>
          <w:b/>
          <w:bCs/>
          <w:sz w:val="22"/>
          <w:szCs w:val="22"/>
          <w:lang w:eastAsia="en-US"/>
        </w:rPr>
        <w:t>. DA CONVOCAÇÃO E DA FORMALIZAÇÃO D</w:t>
      </w:r>
      <w:r w:rsidR="006870D1" w:rsidRPr="00B81CCF">
        <w:rPr>
          <w:rFonts w:eastAsia="Calibri"/>
          <w:b/>
          <w:bCs/>
          <w:sz w:val="22"/>
          <w:szCs w:val="22"/>
          <w:lang w:eastAsia="en-US"/>
        </w:rPr>
        <w:t>O CONTRATO</w:t>
      </w:r>
    </w:p>
    <w:p w14:paraId="58542EE9" w14:textId="639A5652"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B73433" w:rsidRPr="00B81CCF">
        <w:rPr>
          <w:rFonts w:ascii="Times New Roman" w:hAnsi="Times New Roman" w:cs="Times New Roman"/>
          <w:sz w:val="22"/>
          <w:szCs w:val="22"/>
        </w:rPr>
        <w:t>2</w:t>
      </w:r>
      <w:r w:rsidRPr="00B81CCF">
        <w:rPr>
          <w:rFonts w:ascii="Times New Roman" w:hAnsi="Times New Roman" w:cs="Times New Roman"/>
          <w:sz w:val="22"/>
          <w:szCs w:val="22"/>
        </w:rPr>
        <w:t xml:space="preserve">.1 </w:t>
      </w:r>
      <w:r w:rsidR="00683B70" w:rsidRPr="00B81CCF">
        <w:rPr>
          <w:rFonts w:ascii="Times New Roman" w:hAnsi="Times New Roman" w:cs="Times New Roman"/>
          <w:sz w:val="22"/>
          <w:szCs w:val="22"/>
        </w:rPr>
        <w:t xml:space="preserve">Transcorrido os atos, </w:t>
      </w:r>
      <w:r w:rsidR="009820D5" w:rsidRPr="00B81CCF">
        <w:rPr>
          <w:rFonts w:ascii="Times New Roman" w:hAnsi="Times New Roman" w:cs="Times New Roman"/>
          <w:sz w:val="22"/>
          <w:szCs w:val="22"/>
        </w:rPr>
        <w:t xml:space="preserve">a Secretaria Requisitante </w:t>
      </w:r>
      <w:r w:rsidR="00A8613B" w:rsidRPr="00B81CCF">
        <w:rPr>
          <w:rFonts w:ascii="Times New Roman" w:hAnsi="Times New Roman" w:cs="Times New Roman"/>
          <w:sz w:val="22"/>
          <w:szCs w:val="22"/>
        </w:rPr>
        <w:t xml:space="preserve">ao decidir pela contratação, </w:t>
      </w:r>
      <w:r w:rsidR="009820D5" w:rsidRPr="00B81CCF">
        <w:rPr>
          <w:rFonts w:ascii="Times New Roman" w:hAnsi="Times New Roman" w:cs="Times New Roman"/>
          <w:sz w:val="22"/>
          <w:szCs w:val="22"/>
        </w:rPr>
        <w:t>adotar</w:t>
      </w:r>
      <w:r w:rsidR="00253071" w:rsidRPr="00B81CCF">
        <w:rPr>
          <w:rFonts w:ascii="Times New Roman" w:hAnsi="Times New Roman" w:cs="Times New Roman"/>
          <w:sz w:val="22"/>
          <w:szCs w:val="22"/>
        </w:rPr>
        <w:t>á</w:t>
      </w:r>
      <w:r w:rsidR="009820D5" w:rsidRPr="00B81CCF">
        <w:rPr>
          <w:rFonts w:ascii="Times New Roman" w:hAnsi="Times New Roman" w:cs="Times New Roman"/>
          <w:sz w:val="22"/>
          <w:szCs w:val="22"/>
        </w:rPr>
        <w:t xml:space="preserve"> as providências para formalização do CONTRATO</w:t>
      </w:r>
      <w:r w:rsidR="00130948" w:rsidRPr="00B81CCF">
        <w:rPr>
          <w:rFonts w:ascii="Times New Roman" w:hAnsi="Times New Roman" w:cs="Times New Roman"/>
          <w:sz w:val="22"/>
          <w:szCs w:val="22"/>
        </w:rPr>
        <w:t xml:space="preserve"> </w:t>
      </w:r>
      <w:r w:rsidR="009820D5" w:rsidRPr="00B81CCF">
        <w:rPr>
          <w:rFonts w:ascii="Times New Roman" w:hAnsi="Times New Roman" w:cs="Times New Roman"/>
          <w:sz w:val="22"/>
          <w:szCs w:val="22"/>
        </w:rPr>
        <w:t>e,</w:t>
      </w:r>
      <w:r w:rsidRPr="00B81CCF">
        <w:rPr>
          <w:rFonts w:ascii="Times New Roman" w:hAnsi="Times New Roman" w:cs="Times New Roman"/>
          <w:sz w:val="22"/>
          <w:szCs w:val="22"/>
        </w:rPr>
        <w:t xml:space="preserve"> convocará o licitante vencedor </w:t>
      </w:r>
      <w:r w:rsidR="005142CF" w:rsidRPr="00B81CCF">
        <w:rPr>
          <w:rFonts w:ascii="Times New Roman" w:hAnsi="Times New Roman" w:cs="Times New Roman"/>
          <w:sz w:val="22"/>
          <w:szCs w:val="22"/>
        </w:rPr>
        <w:t>para sua</w:t>
      </w:r>
      <w:r w:rsidR="00876DD1" w:rsidRPr="00B81CCF">
        <w:rPr>
          <w:rFonts w:ascii="Times New Roman" w:hAnsi="Times New Roman" w:cs="Times New Roman"/>
          <w:sz w:val="22"/>
          <w:szCs w:val="22"/>
        </w:rPr>
        <w:t xml:space="preserve"> assinatura,</w:t>
      </w:r>
      <w:r w:rsidR="00876DD1" w:rsidRPr="00B81CCF">
        <w:rPr>
          <w:rFonts w:ascii="Times New Roman" w:hAnsi="Times New Roman" w:cs="Times New Roman"/>
          <w:color w:val="auto"/>
          <w:sz w:val="22"/>
          <w:szCs w:val="22"/>
        </w:rPr>
        <w:t xml:space="preserve"> </w:t>
      </w:r>
      <w:r w:rsidR="0056580D" w:rsidRPr="00B81CCF">
        <w:rPr>
          <w:rFonts w:ascii="Times New Roman" w:hAnsi="Times New Roman" w:cs="Times New Roman"/>
          <w:color w:val="auto"/>
          <w:sz w:val="22"/>
          <w:szCs w:val="22"/>
        </w:rPr>
        <w:t>b</w:t>
      </w:r>
      <w:r w:rsidR="00876DD1" w:rsidRPr="00B81CCF">
        <w:rPr>
          <w:rFonts w:ascii="Times New Roman" w:hAnsi="Times New Roman" w:cs="Times New Roman"/>
          <w:color w:val="auto"/>
          <w:sz w:val="22"/>
          <w:szCs w:val="22"/>
        </w:rPr>
        <w:t>em</w:t>
      </w:r>
      <w:r w:rsidRPr="00B81CCF">
        <w:rPr>
          <w:rFonts w:ascii="Times New Roman" w:hAnsi="Times New Roman" w:cs="Times New Roman"/>
          <w:color w:val="auto"/>
          <w:sz w:val="22"/>
          <w:szCs w:val="22"/>
        </w:rPr>
        <w:t xml:space="preserve"> como para demonstrar o atendimento às exigências deste Edital e do Termo de Referência que devam ser apresentadas no momento de </w:t>
      </w:r>
      <w:r w:rsidR="005142CF" w:rsidRPr="00B81CCF">
        <w:rPr>
          <w:rFonts w:ascii="Times New Roman" w:hAnsi="Times New Roman" w:cs="Times New Roman"/>
          <w:color w:val="auto"/>
          <w:sz w:val="22"/>
          <w:szCs w:val="22"/>
        </w:rPr>
        <w:t>assinatura no</w:t>
      </w:r>
      <w:r w:rsidRPr="00B81CCF">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B81CCF">
        <w:rPr>
          <w:rFonts w:ascii="Times New Roman" w:hAnsi="Times New Roman" w:cs="Times New Roman"/>
          <w:sz w:val="22"/>
          <w:szCs w:val="22"/>
        </w:rPr>
        <w:t>.</w:t>
      </w:r>
    </w:p>
    <w:p w14:paraId="30987B16"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4B6B7AF" w14:textId="537B04D4"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B73433" w:rsidRPr="00B81CCF">
        <w:rPr>
          <w:rFonts w:ascii="Times New Roman" w:hAnsi="Times New Roman" w:cs="Times New Roman"/>
          <w:sz w:val="22"/>
          <w:szCs w:val="22"/>
        </w:rPr>
        <w:t>2</w:t>
      </w:r>
      <w:r w:rsidRPr="00B81CCF">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50B1935C" w14:textId="75891466" w:rsidR="00672544" w:rsidRPr="00B81CCF" w:rsidRDefault="00672544" w:rsidP="00672544">
      <w:pPr>
        <w:autoSpaceDE w:val="0"/>
        <w:autoSpaceDN w:val="0"/>
        <w:adjustRightInd w:val="0"/>
        <w:spacing w:line="288" w:lineRule="auto"/>
        <w:contextualSpacing/>
        <w:jc w:val="both"/>
        <w:rPr>
          <w:rFonts w:ascii="Times New Roman" w:hAnsi="Times New Roman" w:cs="Times New Roman"/>
          <w:color w:val="231F20"/>
        </w:rPr>
      </w:pPr>
      <w:r w:rsidRPr="00B81CCF">
        <w:rPr>
          <w:rFonts w:ascii="Times New Roman" w:hAnsi="Times New Roman" w:cs="Times New Roman"/>
        </w:rPr>
        <w:t>1</w:t>
      </w:r>
      <w:r w:rsidR="00B73433" w:rsidRPr="00B81CCF">
        <w:rPr>
          <w:rFonts w:ascii="Times New Roman" w:hAnsi="Times New Roman" w:cs="Times New Roman"/>
        </w:rPr>
        <w:t>2</w:t>
      </w:r>
      <w:r w:rsidRPr="00B81CCF">
        <w:rPr>
          <w:rFonts w:ascii="Times New Roman" w:hAnsi="Times New Roman" w:cs="Times New Roman"/>
        </w:rPr>
        <w:t xml:space="preserve">.3 Na hipótese de o vencedor da licitação não assinar </w:t>
      </w:r>
      <w:r w:rsidR="005D26DD" w:rsidRPr="00B81CCF">
        <w:rPr>
          <w:rFonts w:ascii="Times New Roman" w:hAnsi="Times New Roman" w:cs="Times New Roman"/>
        </w:rPr>
        <w:t>o Contrato</w:t>
      </w:r>
      <w:r w:rsidRPr="00B81CCF">
        <w:rPr>
          <w:rFonts w:ascii="Times New Roman" w:hAnsi="Times New Roman" w:cs="Times New Roman"/>
        </w:rPr>
        <w:t xml:space="preserve">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476F01A5" w14:textId="2DCCC4A5"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6" w:name="_Hlk158798489"/>
      <w:r w:rsidRPr="00B81CCF">
        <w:rPr>
          <w:rFonts w:ascii="Times New Roman" w:hAnsi="Times New Roman" w:cs="Times New Roman"/>
          <w:sz w:val="22"/>
          <w:szCs w:val="22"/>
        </w:rPr>
        <w:t>1</w:t>
      </w:r>
      <w:r w:rsidR="00427F42" w:rsidRPr="00B81CCF">
        <w:rPr>
          <w:rFonts w:ascii="Times New Roman" w:hAnsi="Times New Roman" w:cs="Times New Roman"/>
          <w:sz w:val="22"/>
          <w:szCs w:val="22"/>
        </w:rPr>
        <w:t>2</w:t>
      </w:r>
      <w:r w:rsidRPr="00B81CCF">
        <w:rPr>
          <w:rFonts w:ascii="Times New Roman" w:hAnsi="Times New Roman" w:cs="Times New Roman"/>
          <w:sz w:val="22"/>
          <w:szCs w:val="22"/>
        </w:rPr>
        <w:t xml:space="preserve">.4 Caso nenhum dos licitantes aceite a contratação nos termos </w:t>
      </w:r>
      <w:bookmarkStart w:id="37" w:name="_Hlk178774254"/>
      <w:r w:rsidRPr="00B81CCF">
        <w:rPr>
          <w:rFonts w:ascii="Times New Roman" w:hAnsi="Times New Roman" w:cs="Times New Roman"/>
          <w:sz w:val="22"/>
          <w:szCs w:val="22"/>
        </w:rPr>
        <w:t xml:space="preserve">do item </w:t>
      </w:r>
      <w:bookmarkEnd w:id="37"/>
      <w:r w:rsidRPr="00B81CCF">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89EECE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F2810D" w14:textId="66E41A71"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427F42" w:rsidRPr="00B81CCF">
        <w:rPr>
          <w:rFonts w:ascii="Times New Roman" w:hAnsi="Times New Roman" w:cs="Times New Roman"/>
          <w:sz w:val="22"/>
          <w:szCs w:val="22"/>
        </w:rPr>
        <w:t>2</w:t>
      </w:r>
      <w:r w:rsidRPr="00B81CCF">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194DBF98"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22FFFBF7" w14:textId="08E7D0A1" w:rsidR="00863CC7"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427F42" w:rsidRPr="00B81CCF">
        <w:rPr>
          <w:rFonts w:ascii="Times New Roman" w:hAnsi="Times New Roman" w:cs="Times New Roman"/>
          <w:sz w:val="22"/>
          <w:szCs w:val="22"/>
        </w:rPr>
        <w:t>2</w:t>
      </w:r>
      <w:r w:rsidRPr="00B81CCF">
        <w:rPr>
          <w:rFonts w:ascii="Times New Roman" w:hAnsi="Times New Roman" w:cs="Times New Roman"/>
          <w:sz w:val="22"/>
          <w:szCs w:val="22"/>
        </w:rPr>
        <w:t xml:space="preserve">.5.1 A regra do item anterior não se aplicará aos licitantes remanescentes convocados na forma </w:t>
      </w:r>
      <w:bookmarkStart w:id="38" w:name="_Hlk178774276"/>
      <w:r w:rsidRPr="00B81CCF">
        <w:rPr>
          <w:rFonts w:ascii="Times New Roman" w:hAnsi="Times New Roman" w:cs="Times New Roman"/>
          <w:sz w:val="22"/>
          <w:szCs w:val="22"/>
        </w:rPr>
        <w:t xml:space="preserve">do item </w:t>
      </w:r>
      <w:bookmarkEnd w:id="38"/>
      <w:r w:rsidRPr="00B81CCF">
        <w:rPr>
          <w:rFonts w:ascii="Times New Roman" w:hAnsi="Times New Roman" w:cs="Times New Roman"/>
          <w:sz w:val="22"/>
          <w:szCs w:val="22"/>
        </w:rPr>
        <w:t>1</w:t>
      </w:r>
      <w:r w:rsidR="00CB388B" w:rsidRPr="00B81CCF">
        <w:rPr>
          <w:rFonts w:ascii="Times New Roman" w:hAnsi="Times New Roman" w:cs="Times New Roman"/>
          <w:sz w:val="22"/>
          <w:szCs w:val="22"/>
        </w:rPr>
        <w:t>2</w:t>
      </w:r>
      <w:bookmarkEnd w:id="36"/>
    </w:p>
    <w:p w14:paraId="014B9ACC" w14:textId="3CF3EDBB" w:rsidR="00672544" w:rsidRPr="00B81CCF"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1</w:t>
      </w:r>
      <w:r w:rsidR="00B45633" w:rsidRPr="00B81CCF">
        <w:rPr>
          <w:rFonts w:eastAsia="Calibri"/>
          <w:b/>
          <w:bCs/>
          <w:sz w:val="22"/>
          <w:szCs w:val="22"/>
          <w:lang w:eastAsia="en-US"/>
        </w:rPr>
        <w:t>3</w:t>
      </w:r>
      <w:r w:rsidRPr="00B81CCF">
        <w:rPr>
          <w:rFonts w:eastAsia="Calibri"/>
          <w:b/>
          <w:bCs/>
          <w:sz w:val="22"/>
          <w:szCs w:val="22"/>
          <w:lang w:eastAsia="en-US"/>
        </w:rPr>
        <w:t xml:space="preserve">. DA SUBCONTRATAÇÃO </w:t>
      </w:r>
    </w:p>
    <w:p w14:paraId="4C7E2707" w14:textId="4D7F0268" w:rsidR="00574176"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lastRenderedPageBreak/>
        <w:t>1</w:t>
      </w:r>
      <w:r w:rsidR="00B45633" w:rsidRPr="00B81CCF">
        <w:rPr>
          <w:rFonts w:ascii="Times New Roman" w:hAnsi="Times New Roman" w:cs="Times New Roman"/>
          <w:color w:val="auto"/>
          <w:sz w:val="22"/>
          <w:szCs w:val="22"/>
        </w:rPr>
        <w:t>3</w:t>
      </w:r>
      <w:r w:rsidRPr="00B81CCF">
        <w:rPr>
          <w:rFonts w:ascii="Times New Roman" w:hAnsi="Times New Roman" w:cs="Times New Roman"/>
          <w:color w:val="auto"/>
          <w:sz w:val="22"/>
          <w:szCs w:val="22"/>
        </w:rPr>
        <w:t xml:space="preserve">.1 </w:t>
      </w:r>
      <w:r w:rsidR="007561AA" w:rsidRPr="00B81CCF">
        <w:rPr>
          <w:rFonts w:ascii="Times New Roman" w:hAnsi="Times New Roman" w:cs="Times New Roman"/>
          <w:color w:val="auto"/>
          <w:sz w:val="22"/>
          <w:szCs w:val="22"/>
        </w:rPr>
        <w:t>Não s</w:t>
      </w:r>
      <w:r w:rsidRPr="00B81CCF">
        <w:rPr>
          <w:rFonts w:ascii="Times New Roman" w:hAnsi="Times New Roman" w:cs="Times New Roman"/>
          <w:color w:val="auto"/>
          <w:sz w:val="22"/>
          <w:szCs w:val="22"/>
        </w:rPr>
        <w:t>erá admitida a subco</w:t>
      </w:r>
      <w:r w:rsidR="007561AA" w:rsidRPr="00B81CCF">
        <w:rPr>
          <w:rFonts w:ascii="Times New Roman" w:hAnsi="Times New Roman" w:cs="Times New Roman"/>
          <w:color w:val="auto"/>
          <w:sz w:val="22"/>
          <w:szCs w:val="22"/>
        </w:rPr>
        <w:t>ntratação</w:t>
      </w:r>
      <w:r w:rsidRPr="00B81CCF">
        <w:rPr>
          <w:rFonts w:ascii="Times New Roman" w:hAnsi="Times New Roman" w:cs="Times New Roman"/>
          <w:color w:val="auto"/>
          <w:sz w:val="22"/>
          <w:szCs w:val="22"/>
        </w:rPr>
        <w:t xml:space="preserve"> do objeto contratual.</w:t>
      </w:r>
    </w:p>
    <w:p w14:paraId="1EAC03C0" w14:textId="375E5018" w:rsidR="00672544" w:rsidRPr="00B81CCF"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1</w:t>
      </w:r>
      <w:r w:rsidR="0030207D" w:rsidRPr="00B81CCF">
        <w:rPr>
          <w:rFonts w:eastAsia="Calibri"/>
          <w:b/>
          <w:bCs/>
          <w:sz w:val="22"/>
          <w:szCs w:val="22"/>
          <w:lang w:eastAsia="en-US"/>
        </w:rPr>
        <w:t>4</w:t>
      </w:r>
      <w:r w:rsidRPr="00B81CCF">
        <w:rPr>
          <w:rFonts w:eastAsia="Calibri"/>
          <w:b/>
          <w:bCs/>
          <w:sz w:val="22"/>
          <w:szCs w:val="22"/>
          <w:lang w:eastAsia="en-US"/>
        </w:rPr>
        <w:t xml:space="preserve">. PRAZO CONTRATUAL </w:t>
      </w:r>
    </w:p>
    <w:p w14:paraId="718A10EE" w14:textId="297B0CC3" w:rsidR="00672544" w:rsidRPr="00B81CCF" w:rsidRDefault="00672544" w:rsidP="00F001C9">
      <w:pPr>
        <w:pStyle w:val="Nivel2"/>
        <w:spacing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30207D" w:rsidRPr="00B81CCF">
        <w:rPr>
          <w:rFonts w:ascii="Times New Roman" w:hAnsi="Times New Roman" w:cs="Times New Roman"/>
          <w:sz w:val="22"/>
          <w:szCs w:val="22"/>
        </w:rPr>
        <w:t>4</w:t>
      </w:r>
      <w:r w:rsidRPr="00B81CCF">
        <w:rPr>
          <w:rFonts w:ascii="Times New Roman" w:hAnsi="Times New Roman" w:cs="Times New Roman"/>
          <w:sz w:val="22"/>
          <w:szCs w:val="22"/>
        </w:rPr>
        <w:t xml:space="preserve">.1 O prazo de vigência da contratação será de </w:t>
      </w:r>
      <w:r w:rsidR="00CB6748" w:rsidRPr="00B81CCF">
        <w:rPr>
          <w:rFonts w:ascii="Times New Roman" w:hAnsi="Times New Roman" w:cs="Times New Roman"/>
          <w:sz w:val="22"/>
          <w:szCs w:val="22"/>
        </w:rPr>
        <w:t>12</w:t>
      </w:r>
      <w:r w:rsidRPr="00B81CCF">
        <w:rPr>
          <w:rFonts w:ascii="Times New Roman" w:hAnsi="Times New Roman" w:cs="Times New Roman"/>
          <w:sz w:val="22"/>
          <w:szCs w:val="22"/>
        </w:rPr>
        <w:t xml:space="preserve"> (</w:t>
      </w:r>
      <w:r w:rsidR="00CB6748" w:rsidRPr="00B81CCF">
        <w:rPr>
          <w:rFonts w:ascii="Times New Roman" w:hAnsi="Times New Roman" w:cs="Times New Roman"/>
          <w:sz w:val="22"/>
          <w:szCs w:val="22"/>
        </w:rPr>
        <w:t>doze</w:t>
      </w:r>
      <w:r w:rsidRPr="00B81CCF">
        <w:rPr>
          <w:rFonts w:ascii="Times New Roman" w:hAnsi="Times New Roman" w:cs="Times New Roman"/>
          <w:sz w:val="22"/>
          <w:szCs w:val="22"/>
        </w:rPr>
        <w:t xml:space="preserve">) </w:t>
      </w:r>
      <w:r w:rsidR="00CB6748" w:rsidRPr="00B81CCF">
        <w:rPr>
          <w:rFonts w:ascii="Times New Roman" w:hAnsi="Times New Roman" w:cs="Times New Roman"/>
          <w:sz w:val="22"/>
          <w:szCs w:val="22"/>
        </w:rPr>
        <w:t>meses</w:t>
      </w:r>
      <w:r w:rsidRPr="00B81CCF">
        <w:rPr>
          <w:rFonts w:ascii="Times New Roman" w:hAnsi="Times New Roman" w:cs="Times New Roman"/>
          <w:sz w:val="22"/>
          <w:szCs w:val="22"/>
        </w:rPr>
        <w:t xml:space="preserve"> contados </w:t>
      </w:r>
      <w:r w:rsidR="00DE0E77" w:rsidRPr="00B81CCF">
        <w:rPr>
          <w:rFonts w:ascii="Times New Roman" w:hAnsi="Times New Roman" w:cs="Times New Roman"/>
          <w:sz w:val="22"/>
          <w:szCs w:val="22"/>
        </w:rPr>
        <w:t>da assinatura do termo contratual</w:t>
      </w:r>
      <w:r w:rsidRPr="00B81CCF">
        <w:rPr>
          <w:rFonts w:ascii="Times New Roman" w:hAnsi="Times New Roman" w:cs="Times New Roman"/>
          <w:sz w:val="22"/>
          <w:szCs w:val="22"/>
        </w:rPr>
        <w:t>, prorrogável na forma da Lei n° 14.133, de 2021.</w:t>
      </w:r>
    </w:p>
    <w:p w14:paraId="58B866E2" w14:textId="77777777" w:rsidR="00672544" w:rsidRPr="00B81CCF" w:rsidRDefault="00672544" w:rsidP="00672544">
      <w:pPr>
        <w:pStyle w:val="Nivel2"/>
        <w:spacing w:before="0" w:after="0" w:line="288" w:lineRule="auto"/>
        <w:ind w:left="0" w:firstLine="0"/>
        <w:contextualSpacing/>
        <w:rPr>
          <w:rFonts w:ascii="Times New Roman" w:hAnsi="Times New Roman" w:cs="Times New Roman"/>
          <w:sz w:val="22"/>
          <w:szCs w:val="22"/>
        </w:rPr>
      </w:pPr>
    </w:p>
    <w:p w14:paraId="354FBFA6" w14:textId="14ED2263" w:rsidR="00290195" w:rsidRPr="00B81CCF"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1</w:t>
      </w:r>
      <w:r w:rsidR="0030207D" w:rsidRPr="00B81CCF">
        <w:rPr>
          <w:rFonts w:eastAsia="Calibri"/>
          <w:b/>
          <w:bCs/>
          <w:sz w:val="22"/>
          <w:szCs w:val="22"/>
          <w:lang w:eastAsia="en-US"/>
        </w:rPr>
        <w:t>5</w:t>
      </w:r>
      <w:r w:rsidRPr="00B81CCF">
        <w:rPr>
          <w:rFonts w:eastAsia="Calibri"/>
          <w:b/>
          <w:bCs/>
          <w:sz w:val="22"/>
          <w:szCs w:val="22"/>
          <w:lang w:eastAsia="en-US"/>
        </w:rPr>
        <w:t xml:space="preserve">. EXECUÇÃO, </w:t>
      </w:r>
      <w:r w:rsidR="008F52E2" w:rsidRPr="00B81CCF">
        <w:rPr>
          <w:rFonts w:eastAsia="Calibri"/>
          <w:b/>
          <w:bCs/>
          <w:sz w:val="22"/>
          <w:szCs w:val="22"/>
          <w:lang w:eastAsia="en-US"/>
        </w:rPr>
        <w:t xml:space="preserve">REAJUSTAMENTO, </w:t>
      </w:r>
      <w:r w:rsidRPr="00B81CCF">
        <w:rPr>
          <w:rFonts w:eastAsia="Calibri"/>
          <w:b/>
          <w:bCs/>
          <w:sz w:val="22"/>
          <w:szCs w:val="22"/>
          <w:lang w:eastAsia="en-US"/>
        </w:rPr>
        <w:t>GESTÃO E FISCALIZAÇÃO CONTRATUAIS</w:t>
      </w:r>
    </w:p>
    <w:p w14:paraId="4B4E2548" w14:textId="5045C7FF" w:rsidR="00290195" w:rsidRPr="00B81CCF" w:rsidRDefault="00290195" w:rsidP="00290195">
      <w:pPr>
        <w:pStyle w:val="textojustificadorecuoprimeiralinha"/>
        <w:spacing w:after="0" w:line="288" w:lineRule="auto"/>
        <w:contextualSpacing/>
        <w:jc w:val="both"/>
        <w:rPr>
          <w:rFonts w:eastAsia="Calibri"/>
          <w:b/>
          <w:bCs/>
          <w:color w:val="000000" w:themeColor="text1"/>
          <w:sz w:val="22"/>
          <w:szCs w:val="22"/>
          <w:lang w:eastAsia="en-US"/>
        </w:rPr>
      </w:pPr>
      <w:r w:rsidRPr="00B81CCF">
        <w:rPr>
          <w:rFonts w:eastAsia="Calibri"/>
          <w:b/>
          <w:bCs/>
          <w:sz w:val="22"/>
          <w:szCs w:val="22"/>
          <w:lang w:eastAsia="en-US"/>
        </w:rPr>
        <w:t>1</w:t>
      </w:r>
      <w:r w:rsidR="0030207D" w:rsidRPr="00B81CCF">
        <w:rPr>
          <w:rFonts w:eastAsia="Calibri"/>
          <w:b/>
          <w:bCs/>
          <w:sz w:val="22"/>
          <w:szCs w:val="22"/>
          <w:lang w:eastAsia="en-US"/>
        </w:rPr>
        <w:t>5</w:t>
      </w:r>
      <w:r w:rsidRPr="00B81CCF">
        <w:rPr>
          <w:rFonts w:eastAsia="Calibri"/>
          <w:b/>
          <w:bCs/>
          <w:sz w:val="22"/>
          <w:szCs w:val="22"/>
          <w:lang w:eastAsia="en-US"/>
        </w:rPr>
        <w:t>.1</w:t>
      </w:r>
      <w:r w:rsidR="003F5A0C" w:rsidRPr="00B81CCF">
        <w:rPr>
          <w:rFonts w:eastAsia="Calibri"/>
          <w:b/>
          <w:bCs/>
          <w:sz w:val="22"/>
          <w:szCs w:val="22"/>
          <w:lang w:eastAsia="en-US"/>
        </w:rPr>
        <w:t xml:space="preserve"> </w:t>
      </w:r>
      <w:r w:rsidRPr="00B81CCF">
        <w:rPr>
          <w:rFonts w:eastAsia="Calibri"/>
          <w:b/>
          <w:bCs/>
          <w:color w:val="000000" w:themeColor="text1"/>
          <w:sz w:val="22"/>
          <w:szCs w:val="22"/>
          <w:lang w:eastAsia="en-US"/>
        </w:rPr>
        <w:t xml:space="preserve">O prazo de </w:t>
      </w:r>
      <w:r w:rsidR="001F0C6C" w:rsidRPr="00B81CCF">
        <w:rPr>
          <w:rFonts w:eastAsia="Calibri"/>
          <w:b/>
          <w:bCs/>
          <w:color w:val="000000" w:themeColor="text1"/>
          <w:sz w:val="22"/>
          <w:szCs w:val="22"/>
          <w:lang w:eastAsia="en-US"/>
        </w:rPr>
        <w:t xml:space="preserve">início dos Serviços </w:t>
      </w:r>
      <w:r w:rsidR="000017B4" w:rsidRPr="00B81CCF">
        <w:rPr>
          <w:rFonts w:eastAsia="Calibri"/>
          <w:b/>
          <w:bCs/>
          <w:color w:val="000000" w:themeColor="text1"/>
          <w:sz w:val="22"/>
          <w:szCs w:val="22"/>
          <w:lang w:eastAsia="en-US"/>
        </w:rPr>
        <w:t xml:space="preserve">será definido na </w:t>
      </w:r>
      <w:r w:rsidR="001D2B40" w:rsidRPr="00B81CCF">
        <w:rPr>
          <w:rFonts w:eastAsia="Calibri"/>
          <w:b/>
          <w:bCs/>
          <w:color w:val="000000" w:themeColor="text1"/>
          <w:sz w:val="22"/>
          <w:szCs w:val="22"/>
          <w:lang w:eastAsia="en-US"/>
        </w:rPr>
        <w:t xml:space="preserve">Ordem de </w:t>
      </w:r>
      <w:r w:rsidR="000017B4" w:rsidRPr="00B81CCF">
        <w:rPr>
          <w:rFonts w:eastAsia="Calibri"/>
          <w:b/>
          <w:bCs/>
          <w:color w:val="000000" w:themeColor="text1"/>
          <w:sz w:val="22"/>
          <w:szCs w:val="22"/>
          <w:lang w:eastAsia="en-US"/>
        </w:rPr>
        <w:t xml:space="preserve">Início dos Serviços a ser </w:t>
      </w:r>
      <w:r w:rsidR="001D2B40" w:rsidRPr="00B81CCF">
        <w:rPr>
          <w:rFonts w:eastAsia="Calibri"/>
          <w:b/>
          <w:bCs/>
          <w:color w:val="000000" w:themeColor="text1"/>
          <w:sz w:val="22"/>
          <w:szCs w:val="22"/>
          <w:lang w:eastAsia="en-US"/>
        </w:rPr>
        <w:t>emitida pela Secretaria Municipal de Saúde</w:t>
      </w:r>
      <w:r w:rsidRPr="00B81CCF">
        <w:rPr>
          <w:rFonts w:eastAsia="Calibri"/>
          <w:b/>
          <w:bCs/>
          <w:color w:val="000000" w:themeColor="text1"/>
          <w:sz w:val="22"/>
          <w:szCs w:val="22"/>
          <w:lang w:eastAsia="en-US"/>
        </w:rPr>
        <w:t>.</w:t>
      </w:r>
    </w:p>
    <w:p w14:paraId="0FF91047" w14:textId="77777777" w:rsidR="008F52E2" w:rsidRPr="00B81CCF" w:rsidRDefault="008F52E2" w:rsidP="00290195">
      <w:pPr>
        <w:pStyle w:val="textojustificadorecuoprimeiralinha"/>
        <w:spacing w:after="0" w:line="288" w:lineRule="auto"/>
        <w:contextualSpacing/>
        <w:jc w:val="both"/>
        <w:rPr>
          <w:rFonts w:eastAsia="Calibri"/>
          <w:sz w:val="22"/>
          <w:szCs w:val="22"/>
          <w:lang w:eastAsia="en-US"/>
        </w:rPr>
      </w:pPr>
    </w:p>
    <w:p w14:paraId="60F23474" w14:textId="14EB470E" w:rsidR="00290195" w:rsidRPr="00B81CCF" w:rsidRDefault="008F52E2" w:rsidP="00290195">
      <w:pPr>
        <w:pStyle w:val="textojustificadorecuoprimeiralinha"/>
        <w:spacing w:after="0" w:line="288" w:lineRule="auto"/>
        <w:contextualSpacing/>
        <w:jc w:val="both"/>
        <w:rPr>
          <w:rFonts w:eastAsia="Calibri"/>
          <w:sz w:val="22"/>
          <w:szCs w:val="22"/>
          <w:lang w:eastAsia="en-US"/>
        </w:rPr>
      </w:pPr>
      <w:r w:rsidRPr="00B81CCF">
        <w:rPr>
          <w:rFonts w:eastAsia="Calibri"/>
          <w:sz w:val="22"/>
          <w:szCs w:val="22"/>
          <w:lang w:eastAsia="en-US"/>
        </w:rPr>
        <w:t>1</w:t>
      </w:r>
      <w:r w:rsidR="0030207D" w:rsidRPr="00B81CCF">
        <w:rPr>
          <w:rFonts w:eastAsia="Calibri"/>
          <w:sz w:val="22"/>
          <w:szCs w:val="22"/>
          <w:lang w:eastAsia="en-US"/>
        </w:rPr>
        <w:t>5</w:t>
      </w:r>
      <w:r w:rsidRPr="00B81CCF">
        <w:rPr>
          <w:rFonts w:eastAsia="Calibri"/>
          <w:sz w:val="22"/>
          <w:szCs w:val="22"/>
          <w:lang w:eastAsia="en-US"/>
        </w:rPr>
        <w:t xml:space="preserve">.2   </w:t>
      </w:r>
      <w:r w:rsidR="00BF17AF" w:rsidRPr="00B81CCF">
        <w:rPr>
          <w:rFonts w:eastAsia="Calibri"/>
          <w:sz w:val="22"/>
          <w:szCs w:val="22"/>
          <w:lang w:eastAsia="en-US"/>
        </w:rPr>
        <w:t>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3789E22D" w14:textId="75FD0F03" w:rsidR="00840783" w:rsidRPr="00B81CCF" w:rsidRDefault="00840783" w:rsidP="00840783">
      <w:pPr>
        <w:widowControl w:val="0"/>
        <w:autoSpaceDE w:val="0"/>
        <w:autoSpaceDN w:val="0"/>
        <w:ind w:left="62"/>
        <w:jc w:val="both"/>
        <w:rPr>
          <w:rFonts w:ascii="Times New Roman" w:eastAsia="Batang" w:hAnsi="Times New Roman" w:cs="Times New Roman"/>
        </w:rPr>
      </w:pPr>
      <w:r w:rsidRPr="00B81CCF">
        <w:rPr>
          <w:rFonts w:ascii="Times New Roman" w:eastAsia="Batang" w:hAnsi="Times New Roman" w:cs="Times New Roman"/>
        </w:rPr>
        <w:t xml:space="preserve">15.3 As alterações Contratuais observarão o disposto no </w:t>
      </w:r>
      <w:r w:rsidR="00C1575B" w:rsidRPr="00B81CCF">
        <w:rPr>
          <w:rFonts w:ascii="Times New Roman" w:eastAsia="Batang" w:hAnsi="Times New Roman" w:cs="Times New Roman"/>
        </w:rPr>
        <w:t>A</w:t>
      </w:r>
      <w:r w:rsidRPr="00B81CCF">
        <w:rPr>
          <w:rFonts w:ascii="Times New Roman" w:eastAsia="Batang" w:hAnsi="Times New Roman" w:cs="Times New Roman"/>
        </w:rPr>
        <w:t xml:space="preserve">rtigo 124 da </w:t>
      </w:r>
      <w:r w:rsidR="00FB06A6" w:rsidRPr="00B81CCF">
        <w:rPr>
          <w:rFonts w:ascii="Times New Roman" w:eastAsia="Batang" w:hAnsi="Times New Roman" w:cs="Times New Roman"/>
        </w:rPr>
        <w:t>Lei nº 14.133/2021</w:t>
      </w:r>
      <w:r w:rsidRPr="00B81CCF">
        <w:rPr>
          <w:rFonts w:ascii="Times New Roman" w:eastAsia="Batang" w:hAnsi="Times New Roman" w:cs="Times New Roman"/>
        </w:rPr>
        <w:t>. bem como no que couber o que dispõe os Artigos 125 e 126 da mesma Lei.</w:t>
      </w:r>
    </w:p>
    <w:p w14:paraId="112A2F2D" w14:textId="31CD7AD4" w:rsidR="00380BAA" w:rsidRPr="00B81CCF" w:rsidRDefault="00380BAA" w:rsidP="00380BAA">
      <w:pPr>
        <w:widowControl w:val="0"/>
        <w:autoSpaceDE w:val="0"/>
        <w:autoSpaceDN w:val="0"/>
        <w:ind w:left="62"/>
        <w:jc w:val="both"/>
        <w:rPr>
          <w:rFonts w:ascii="Times New Roman" w:eastAsia="Batang" w:hAnsi="Times New Roman" w:cs="Times New Roman"/>
          <w:b/>
          <w:bCs/>
        </w:rPr>
      </w:pPr>
      <w:r w:rsidRPr="00B81CCF">
        <w:rPr>
          <w:rFonts w:ascii="Times New Roman" w:eastAsia="Batang" w:hAnsi="Times New Roman" w:cs="Times New Roman"/>
          <w:b/>
          <w:bCs/>
        </w:rPr>
        <w:t>15.4</w:t>
      </w:r>
      <w:r w:rsidRPr="00B81CCF">
        <w:rPr>
          <w:rFonts w:ascii="Times New Roman" w:eastAsia="Batang" w:hAnsi="Times New Roman" w:cs="Times New Roman"/>
        </w:rPr>
        <w:t xml:space="preserve"> O fiscal técnico do contrato acompanhará a execução do contrato, para que sejam cumpridas todas as condições estabelecidas no contrato, de modo a assegurar os melhores resultados para a Administração.</w:t>
      </w:r>
    </w:p>
    <w:p w14:paraId="1A608114" w14:textId="4140EA85" w:rsidR="00380BAA" w:rsidRPr="00B81CCF" w:rsidRDefault="00380BAA" w:rsidP="00380BAA">
      <w:pPr>
        <w:widowControl w:val="0"/>
        <w:autoSpaceDE w:val="0"/>
        <w:autoSpaceDN w:val="0"/>
        <w:ind w:left="62"/>
        <w:jc w:val="both"/>
        <w:rPr>
          <w:rFonts w:ascii="Times New Roman" w:eastAsia="Batang" w:hAnsi="Times New Roman" w:cs="Times New Roman"/>
        </w:rPr>
      </w:pPr>
      <w:r w:rsidRPr="00B81CCF">
        <w:rPr>
          <w:rFonts w:ascii="Times New Roman" w:eastAsia="Batang" w:hAnsi="Times New Roman" w:cs="Times New Roman"/>
          <w:b/>
          <w:bCs/>
        </w:rPr>
        <w:t xml:space="preserve">15.4.1 </w:t>
      </w:r>
      <w:r w:rsidRPr="00B81CCF">
        <w:rPr>
          <w:rFonts w:ascii="Times New Roman" w:eastAsia="Batang"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w:t>
      </w:r>
    </w:p>
    <w:p w14:paraId="6A3A096B" w14:textId="33AD83B8" w:rsidR="00380BAA" w:rsidRPr="00B81CCF" w:rsidRDefault="00380BAA" w:rsidP="00380BAA">
      <w:pPr>
        <w:widowControl w:val="0"/>
        <w:autoSpaceDE w:val="0"/>
        <w:autoSpaceDN w:val="0"/>
        <w:ind w:left="62"/>
        <w:jc w:val="both"/>
        <w:rPr>
          <w:rFonts w:ascii="Times New Roman" w:eastAsia="Batang" w:hAnsi="Times New Roman" w:cs="Times New Roman"/>
        </w:rPr>
      </w:pPr>
      <w:r w:rsidRPr="00B81CCF">
        <w:rPr>
          <w:rFonts w:ascii="Times New Roman" w:eastAsia="Batang" w:hAnsi="Times New Roman" w:cs="Times New Roman"/>
          <w:b/>
          <w:bCs/>
        </w:rPr>
        <w:t xml:space="preserve">15.4.2. </w:t>
      </w:r>
      <w:r w:rsidRPr="00B81CCF">
        <w:rPr>
          <w:rFonts w:ascii="Times New Roman" w:eastAsia="Batang" w:hAnsi="Times New Roman" w:cs="Times New Roman"/>
        </w:rPr>
        <w:t>Identificada qualquer inexatidão ou irregularidade, o fiscal técnico do contrato emitirá notificações para a correção da execução do contrato, determinando prazo para a correção.</w:t>
      </w:r>
    </w:p>
    <w:p w14:paraId="79558B1B" w14:textId="5EA0F27C" w:rsidR="00C37562" w:rsidRPr="00B81CCF" w:rsidRDefault="00F65717" w:rsidP="00C37562">
      <w:pPr>
        <w:pStyle w:val="textojustificadorecuoprimeiralinha"/>
        <w:spacing w:after="0" w:line="288" w:lineRule="auto"/>
        <w:contextualSpacing/>
        <w:jc w:val="both"/>
        <w:rPr>
          <w:rFonts w:eastAsia="Calibri"/>
          <w:sz w:val="22"/>
          <w:szCs w:val="22"/>
          <w:lang w:eastAsia="en-US"/>
        </w:rPr>
      </w:pPr>
      <w:r w:rsidRPr="00B81CCF">
        <w:rPr>
          <w:rFonts w:eastAsia="Calibri"/>
          <w:sz w:val="22"/>
          <w:szCs w:val="22"/>
          <w:lang w:eastAsia="en-US"/>
        </w:rPr>
        <w:t>1</w:t>
      </w:r>
      <w:r w:rsidR="0030207D" w:rsidRPr="00B81CCF">
        <w:rPr>
          <w:rFonts w:eastAsia="Calibri"/>
          <w:sz w:val="22"/>
          <w:szCs w:val="22"/>
          <w:lang w:eastAsia="en-US"/>
        </w:rPr>
        <w:t>5</w:t>
      </w:r>
      <w:r w:rsidRPr="00B81CCF">
        <w:rPr>
          <w:rFonts w:eastAsia="Calibri"/>
          <w:sz w:val="22"/>
          <w:szCs w:val="22"/>
          <w:lang w:eastAsia="en-US"/>
        </w:rPr>
        <w:t>.</w:t>
      </w:r>
      <w:r w:rsidR="00380BAA" w:rsidRPr="00B81CCF">
        <w:rPr>
          <w:rFonts w:eastAsia="Calibri"/>
          <w:sz w:val="22"/>
          <w:szCs w:val="22"/>
          <w:lang w:eastAsia="en-US"/>
        </w:rPr>
        <w:t>5</w:t>
      </w:r>
      <w:r w:rsidRPr="00B81CCF">
        <w:rPr>
          <w:rFonts w:eastAsia="Calibri"/>
          <w:sz w:val="22"/>
          <w:szCs w:val="22"/>
          <w:lang w:eastAsia="en-US"/>
        </w:rPr>
        <w:t xml:space="preserve"> - </w:t>
      </w:r>
      <w:r w:rsidR="00C37562" w:rsidRPr="00B81CCF">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61C676EE" w14:textId="77777777" w:rsidR="00F65717" w:rsidRPr="00B81CCF" w:rsidRDefault="00F65717" w:rsidP="00C37562">
      <w:pPr>
        <w:pStyle w:val="textojustificadorecuoprimeiralinha"/>
        <w:spacing w:after="0" w:line="288" w:lineRule="auto"/>
        <w:contextualSpacing/>
        <w:jc w:val="both"/>
        <w:rPr>
          <w:rFonts w:eastAsia="Calibri"/>
          <w:sz w:val="22"/>
          <w:szCs w:val="22"/>
          <w:lang w:eastAsia="en-US"/>
        </w:rPr>
      </w:pPr>
    </w:p>
    <w:p w14:paraId="15CD6680" w14:textId="4D492A63" w:rsidR="00F65717" w:rsidRPr="00B81CCF" w:rsidRDefault="00F65717" w:rsidP="00C37562">
      <w:pPr>
        <w:pStyle w:val="textojustificadorecuoprimeiralinha"/>
        <w:spacing w:after="0" w:line="288" w:lineRule="auto"/>
        <w:contextualSpacing/>
        <w:jc w:val="both"/>
        <w:rPr>
          <w:rFonts w:eastAsia="Calibri"/>
          <w:sz w:val="22"/>
          <w:szCs w:val="22"/>
          <w:lang w:eastAsia="en-US"/>
        </w:rPr>
      </w:pPr>
      <w:r w:rsidRPr="00B81CCF">
        <w:rPr>
          <w:rFonts w:eastAsia="Calibri"/>
          <w:sz w:val="22"/>
          <w:szCs w:val="22"/>
          <w:lang w:eastAsia="en-US"/>
        </w:rPr>
        <w:t>1</w:t>
      </w:r>
      <w:r w:rsidR="00C66474" w:rsidRPr="00B81CCF">
        <w:rPr>
          <w:rFonts w:eastAsia="Calibri"/>
          <w:sz w:val="22"/>
          <w:szCs w:val="22"/>
          <w:lang w:eastAsia="en-US"/>
        </w:rPr>
        <w:t>5</w:t>
      </w:r>
      <w:r w:rsidRPr="00B81CCF">
        <w:rPr>
          <w:rFonts w:eastAsia="Calibri"/>
          <w:sz w:val="22"/>
          <w:szCs w:val="22"/>
          <w:lang w:eastAsia="en-US"/>
        </w:rPr>
        <w:t>.</w:t>
      </w:r>
      <w:r w:rsidR="00380BAA" w:rsidRPr="00B81CCF">
        <w:rPr>
          <w:rFonts w:eastAsia="Calibri"/>
          <w:sz w:val="22"/>
          <w:szCs w:val="22"/>
          <w:lang w:eastAsia="en-US"/>
        </w:rPr>
        <w:t>6</w:t>
      </w:r>
      <w:r w:rsidRPr="00B81CCF">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3E1EE68" w14:textId="17ED65EB" w:rsidR="00CB6748"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B81CCF">
        <w:rPr>
          <w:rFonts w:ascii="Times New Roman" w:hAnsi="Times New Roman" w:cs="Times New Roman"/>
          <w:sz w:val="22"/>
          <w:szCs w:val="22"/>
        </w:rPr>
        <w:t>1</w:t>
      </w:r>
      <w:r w:rsidR="00C66474" w:rsidRPr="00B81CCF">
        <w:rPr>
          <w:rFonts w:ascii="Times New Roman" w:hAnsi="Times New Roman" w:cs="Times New Roman"/>
          <w:sz w:val="22"/>
          <w:szCs w:val="22"/>
        </w:rPr>
        <w:t>5</w:t>
      </w:r>
      <w:r w:rsidRPr="00B81CCF">
        <w:rPr>
          <w:rFonts w:ascii="Times New Roman" w:hAnsi="Times New Roman" w:cs="Times New Roman"/>
          <w:sz w:val="22"/>
          <w:szCs w:val="22"/>
        </w:rPr>
        <w:t>.</w:t>
      </w:r>
      <w:r w:rsidR="00380BAA" w:rsidRPr="00B81CCF">
        <w:rPr>
          <w:rFonts w:ascii="Times New Roman" w:hAnsi="Times New Roman" w:cs="Times New Roman"/>
          <w:sz w:val="22"/>
          <w:szCs w:val="22"/>
        </w:rPr>
        <w:t>7</w:t>
      </w:r>
      <w:r w:rsidR="00F65717" w:rsidRPr="00B81CCF">
        <w:rPr>
          <w:rFonts w:ascii="Times New Roman" w:hAnsi="Times New Roman" w:cs="Times New Roman"/>
          <w:sz w:val="22"/>
          <w:szCs w:val="22"/>
        </w:rPr>
        <w:t xml:space="preserve"> -</w:t>
      </w:r>
      <w:r w:rsidRPr="00B81CCF">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0D83BE36" w14:textId="7DC2E399" w:rsidR="00672544" w:rsidRPr="00B81CCF" w:rsidRDefault="00672544" w:rsidP="00672544">
      <w:pPr>
        <w:spacing w:line="288" w:lineRule="auto"/>
        <w:contextualSpacing/>
        <w:jc w:val="both"/>
        <w:rPr>
          <w:rFonts w:ascii="Times New Roman" w:hAnsi="Times New Roman" w:cs="Times New Roman"/>
          <w:b/>
          <w:bCs/>
        </w:rPr>
      </w:pPr>
      <w:bookmarkStart w:id="39" w:name="_Hlk191554704"/>
      <w:r w:rsidRPr="00B81CCF">
        <w:rPr>
          <w:rFonts w:ascii="Times New Roman" w:hAnsi="Times New Roman" w:cs="Times New Roman"/>
          <w:b/>
          <w:bCs/>
        </w:rPr>
        <w:lastRenderedPageBreak/>
        <w:t>1</w:t>
      </w:r>
      <w:r w:rsidR="00C66474" w:rsidRPr="00B81CCF">
        <w:rPr>
          <w:rFonts w:ascii="Times New Roman" w:hAnsi="Times New Roman" w:cs="Times New Roman"/>
          <w:b/>
          <w:bCs/>
        </w:rPr>
        <w:t>6</w:t>
      </w:r>
      <w:r w:rsidRPr="00B81CCF">
        <w:rPr>
          <w:rFonts w:ascii="Times New Roman" w:hAnsi="Times New Roman" w:cs="Times New Roman"/>
          <w:b/>
          <w:bCs/>
        </w:rPr>
        <w:t>. DAS INFRAÇÕES ADMINISTRATIVAS E SANÇÕES</w:t>
      </w:r>
    </w:p>
    <w:p w14:paraId="1224DA76" w14:textId="77777777" w:rsidR="00672544" w:rsidRPr="00B81CCF" w:rsidRDefault="00672544" w:rsidP="00672544">
      <w:pPr>
        <w:spacing w:line="288" w:lineRule="auto"/>
        <w:contextualSpacing/>
        <w:jc w:val="both"/>
        <w:rPr>
          <w:rFonts w:ascii="Times New Roman" w:hAnsi="Times New Roman" w:cs="Times New Roman"/>
        </w:rPr>
      </w:pPr>
    </w:p>
    <w:p w14:paraId="2ADDA73A" w14:textId="48A2691C" w:rsidR="00672544" w:rsidRPr="00B81CCF" w:rsidRDefault="00672544" w:rsidP="00672544">
      <w:pPr>
        <w:spacing w:line="288"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C66474" w:rsidRPr="00B81CCF">
        <w:rPr>
          <w:rFonts w:ascii="Times New Roman" w:hAnsi="Times New Roman" w:cs="Times New Roman"/>
          <w:color w:val="000000"/>
        </w:rPr>
        <w:t>6</w:t>
      </w:r>
      <w:r w:rsidRPr="00B81CCF">
        <w:rPr>
          <w:rFonts w:ascii="Times New Roman" w:hAnsi="Times New Roman" w:cs="Times New Roman"/>
          <w:color w:val="000000"/>
        </w:rPr>
        <w:t>.1 Constitui infração administrativa, a prática, pelo licitante ou contratado, das seguintes condutas previstas no art. 155 da Lei nº 14.133/2021:</w:t>
      </w:r>
    </w:p>
    <w:p w14:paraId="1465250E" w14:textId="77777777" w:rsidR="00672544" w:rsidRPr="00B81CCF" w:rsidRDefault="00672544" w:rsidP="00672544">
      <w:pPr>
        <w:spacing w:line="288" w:lineRule="auto"/>
        <w:contextualSpacing/>
        <w:jc w:val="both"/>
        <w:rPr>
          <w:rFonts w:ascii="Times New Roman" w:hAnsi="Times New Roman" w:cs="Times New Roman"/>
          <w:color w:val="000000"/>
        </w:rPr>
      </w:pPr>
    </w:p>
    <w:p w14:paraId="074B3A6B" w14:textId="3D77B89E"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color w:val="000000"/>
        </w:rPr>
        <w:t>1</w:t>
      </w:r>
      <w:r w:rsidR="00C66474" w:rsidRPr="00B81CCF">
        <w:rPr>
          <w:rFonts w:ascii="Times New Roman" w:hAnsi="Times New Roman" w:cs="Times New Roman"/>
          <w:color w:val="000000"/>
        </w:rPr>
        <w:t>6</w:t>
      </w:r>
      <w:r w:rsidRPr="00B81CCF">
        <w:rPr>
          <w:rFonts w:ascii="Times New Roman" w:hAnsi="Times New Roman" w:cs="Times New Roman"/>
          <w:color w:val="000000"/>
        </w:rPr>
        <w:t>.1.1 dar causa à inexecução parcial do contrato</w:t>
      </w:r>
      <w:r w:rsidRPr="00B81CCF">
        <w:rPr>
          <w:rFonts w:ascii="Times New Roman" w:hAnsi="Times New Roman" w:cs="Times New Roman"/>
        </w:rPr>
        <w:t>;</w:t>
      </w:r>
    </w:p>
    <w:p w14:paraId="6C0CD46A" w14:textId="77777777" w:rsidR="00672544" w:rsidRPr="00B81CCF" w:rsidRDefault="00672544" w:rsidP="00672544">
      <w:pPr>
        <w:spacing w:line="288" w:lineRule="auto"/>
        <w:contextualSpacing/>
        <w:jc w:val="both"/>
        <w:rPr>
          <w:rFonts w:ascii="Times New Roman" w:hAnsi="Times New Roman" w:cs="Times New Roman"/>
        </w:rPr>
      </w:pPr>
    </w:p>
    <w:p w14:paraId="433DD387" w14:textId="4F67EDE9"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color w:val="000000"/>
        </w:rPr>
        <w:t>1</w:t>
      </w:r>
      <w:r w:rsidR="00C66474" w:rsidRPr="00B81CCF">
        <w:rPr>
          <w:rFonts w:ascii="Times New Roman" w:hAnsi="Times New Roman" w:cs="Times New Roman"/>
          <w:color w:val="000000"/>
        </w:rPr>
        <w:t>6</w:t>
      </w:r>
      <w:r w:rsidRPr="00B81CCF">
        <w:rPr>
          <w:rFonts w:ascii="Times New Roman" w:hAnsi="Times New Roman" w:cs="Times New Roman"/>
          <w:color w:val="000000"/>
        </w:rPr>
        <w:t>.1.2 dar causa à inexecução parcial do contrato que cause grave dano à Administração, ao funcionamento dos serviços públicos ou ao interesse coletivo;</w:t>
      </w:r>
    </w:p>
    <w:p w14:paraId="35E8C6F9" w14:textId="77777777" w:rsidR="00672544" w:rsidRPr="00B81CCF" w:rsidRDefault="00672544" w:rsidP="00672544">
      <w:pPr>
        <w:spacing w:line="288" w:lineRule="auto"/>
        <w:contextualSpacing/>
        <w:jc w:val="both"/>
        <w:rPr>
          <w:rFonts w:ascii="Times New Roman" w:hAnsi="Times New Roman" w:cs="Times New Roman"/>
          <w:color w:val="000000"/>
        </w:rPr>
      </w:pPr>
    </w:p>
    <w:p w14:paraId="3E260BA2" w14:textId="7B00AEBD"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color w:val="000000"/>
        </w:rPr>
        <w:t>1</w:t>
      </w:r>
      <w:r w:rsidR="00C66474" w:rsidRPr="00B81CCF">
        <w:rPr>
          <w:rFonts w:ascii="Times New Roman" w:hAnsi="Times New Roman" w:cs="Times New Roman"/>
          <w:color w:val="000000"/>
        </w:rPr>
        <w:t>6</w:t>
      </w:r>
      <w:r w:rsidRPr="00B81CCF">
        <w:rPr>
          <w:rFonts w:ascii="Times New Roman" w:hAnsi="Times New Roman" w:cs="Times New Roman"/>
          <w:color w:val="000000"/>
        </w:rPr>
        <w:t>.1.3 dar causa à inexecução total do contrato;</w:t>
      </w:r>
    </w:p>
    <w:p w14:paraId="54992323" w14:textId="77777777" w:rsidR="00672544" w:rsidRPr="00B81CCF" w:rsidRDefault="00672544" w:rsidP="00672544">
      <w:pPr>
        <w:spacing w:line="288" w:lineRule="auto"/>
        <w:contextualSpacing/>
        <w:jc w:val="both"/>
        <w:rPr>
          <w:rFonts w:ascii="Times New Roman" w:hAnsi="Times New Roman" w:cs="Times New Roman"/>
          <w:color w:val="000000"/>
        </w:rPr>
      </w:pPr>
    </w:p>
    <w:p w14:paraId="11E5D507" w14:textId="7F0852B9"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color w:val="000000"/>
        </w:rPr>
        <w:t>1</w:t>
      </w:r>
      <w:r w:rsidR="00C66474" w:rsidRPr="00B81CCF">
        <w:rPr>
          <w:rFonts w:ascii="Times New Roman" w:hAnsi="Times New Roman" w:cs="Times New Roman"/>
          <w:color w:val="000000"/>
        </w:rPr>
        <w:t>6</w:t>
      </w:r>
      <w:r w:rsidRPr="00B81CCF">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B81CCF">
        <w:rPr>
          <w:rFonts w:ascii="Times New Roman" w:hAnsi="Times New Roman" w:cs="Times New Roman"/>
          <w:color w:val="000000"/>
        </w:rPr>
        <w:t>Pregoeiro</w:t>
      </w:r>
      <w:r w:rsidRPr="00B81CCF">
        <w:rPr>
          <w:rFonts w:ascii="Times New Roman" w:hAnsi="Times New Roman" w:cs="Times New Roman"/>
          <w:color w:val="000000"/>
        </w:rPr>
        <w:t xml:space="preserve"> durante o certame; </w:t>
      </w:r>
    </w:p>
    <w:p w14:paraId="392A22D1" w14:textId="77777777" w:rsidR="00672544" w:rsidRPr="00B81CCF" w:rsidRDefault="00672544" w:rsidP="00672544">
      <w:pPr>
        <w:spacing w:line="288" w:lineRule="auto"/>
        <w:contextualSpacing/>
        <w:jc w:val="both"/>
        <w:rPr>
          <w:rFonts w:ascii="Times New Roman" w:hAnsi="Times New Roman" w:cs="Times New Roman"/>
          <w:color w:val="000000"/>
        </w:rPr>
      </w:pPr>
    </w:p>
    <w:p w14:paraId="20868B63" w14:textId="49DA072E" w:rsidR="00672544" w:rsidRPr="00B81CCF" w:rsidRDefault="00672544" w:rsidP="00672544">
      <w:pPr>
        <w:spacing w:line="288"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A11EFA" w:rsidRPr="00B81CCF">
        <w:rPr>
          <w:rFonts w:ascii="Times New Roman" w:hAnsi="Times New Roman" w:cs="Times New Roman"/>
          <w:color w:val="000000"/>
        </w:rPr>
        <w:t>6</w:t>
      </w:r>
      <w:r w:rsidRPr="00B81CCF">
        <w:rPr>
          <w:rFonts w:ascii="Times New Roman" w:hAnsi="Times New Roman" w:cs="Times New Roman"/>
          <w:color w:val="000000"/>
        </w:rPr>
        <w:t>.1.5 não manter a proposta, salvo em decorrência de fato superveniente devidamente justificado, em especial quando:</w:t>
      </w:r>
    </w:p>
    <w:p w14:paraId="649E182C" w14:textId="0E719A27" w:rsidR="00672544" w:rsidRPr="00B81CCF"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B81CCF">
        <w:rPr>
          <w:rFonts w:ascii="Times New Roman" w:hAnsi="Times New Roman" w:cs="Times New Roman"/>
          <w:color w:val="000000"/>
          <w:sz w:val="22"/>
          <w:szCs w:val="22"/>
        </w:rPr>
        <w:t>1</w:t>
      </w:r>
      <w:r w:rsidR="00A11EFA" w:rsidRPr="00B81CCF">
        <w:rPr>
          <w:rFonts w:ascii="Times New Roman" w:hAnsi="Times New Roman" w:cs="Times New Roman"/>
          <w:color w:val="000000"/>
          <w:sz w:val="22"/>
          <w:szCs w:val="22"/>
        </w:rPr>
        <w:t>6</w:t>
      </w:r>
      <w:r w:rsidRPr="00B81CCF">
        <w:rPr>
          <w:rFonts w:ascii="Times New Roman" w:hAnsi="Times New Roman" w:cs="Times New Roman"/>
          <w:sz w:val="22"/>
          <w:szCs w:val="22"/>
        </w:rPr>
        <w:t xml:space="preserve">.1.5.1 não enviar a proposta adequada ao último lance ofertado ou após a negociação; </w:t>
      </w:r>
    </w:p>
    <w:p w14:paraId="20124D91" w14:textId="77777777" w:rsidR="00672544" w:rsidRPr="00B81CCF"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p>
    <w:p w14:paraId="793677A2" w14:textId="4F05E1FD" w:rsidR="00672544" w:rsidRPr="00B81CCF"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B81CCF">
        <w:rPr>
          <w:rFonts w:ascii="Times New Roman" w:hAnsi="Times New Roman" w:cs="Times New Roman"/>
          <w:color w:val="000000"/>
          <w:sz w:val="22"/>
          <w:szCs w:val="22"/>
        </w:rPr>
        <w:t>1</w:t>
      </w:r>
      <w:r w:rsidR="00A11EFA" w:rsidRPr="00B81CCF">
        <w:rPr>
          <w:rFonts w:ascii="Times New Roman" w:hAnsi="Times New Roman" w:cs="Times New Roman"/>
          <w:color w:val="000000"/>
          <w:sz w:val="22"/>
          <w:szCs w:val="22"/>
        </w:rPr>
        <w:t>6</w:t>
      </w:r>
      <w:r w:rsidRPr="00B81CCF">
        <w:rPr>
          <w:rFonts w:ascii="Times New Roman" w:hAnsi="Times New Roman" w:cs="Times New Roman"/>
          <w:sz w:val="22"/>
          <w:szCs w:val="22"/>
        </w:rPr>
        <w:t xml:space="preserve">.1.5.2 recusar-se a enviar o detalhamento da proposta quando exigível; </w:t>
      </w:r>
    </w:p>
    <w:p w14:paraId="39987864" w14:textId="77777777" w:rsidR="00672544" w:rsidRPr="00B81CCF"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p>
    <w:p w14:paraId="294F5598" w14:textId="4A43B505" w:rsidR="00672544" w:rsidRPr="00B81CCF"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B81CCF">
        <w:rPr>
          <w:rFonts w:ascii="Times New Roman" w:hAnsi="Times New Roman" w:cs="Times New Roman"/>
          <w:sz w:val="22"/>
          <w:szCs w:val="22"/>
        </w:rPr>
        <w:t>1</w:t>
      </w:r>
      <w:r w:rsidR="00A11EFA" w:rsidRPr="00B81CCF">
        <w:rPr>
          <w:rFonts w:ascii="Times New Roman" w:hAnsi="Times New Roman" w:cs="Times New Roman"/>
          <w:sz w:val="22"/>
          <w:szCs w:val="22"/>
        </w:rPr>
        <w:t>6</w:t>
      </w:r>
      <w:r w:rsidRPr="00B81CCF">
        <w:rPr>
          <w:rFonts w:ascii="Times New Roman" w:hAnsi="Times New Roman" w:cs="Times New Roman"/>
          <w:sz w:val="22"/>
          <w:szCs w:val="22"/>
        </w:rPr>
        <w:t xml:space="preserve">.1.5.3 pedir para ser desclassificado quando encerrada a etapa competitiva; </w:t>
      </w:r>
    </w:p>
    <w:p w14:paraId="7A00CD7F" w14:textId="4CF81549" w:rsidR="00672544" w:rsidRPr="00B81CCF" w:rsidRDefault="00672544" w:rsidP="00672544">
      <w:pPr>
        <w:spacing w:line="288"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A11EFA" w:rsidRPr="00B81CCF">
        <w:rPr>
          <w:rFonts w:ascii="Times New Roman" w:hAnsi="Times New Roman" w:cs="Times New Roman"/>
          <w:color w:val="000000"/>
        </w:rPr>
        <w:t>6</w:t>
      </w:r>
      <w:r w:rsidRPr="00B81CCF">
        <w:rPr>
          <w:rFonts w:ascii="Times New Roman" w:hAnsi="Times New Roman" w:cs="Times New Roman"/>
          <w:color w:val="000000"/>
        </w:rPr>
        <w:t>.1.6 não celebrar o contrato ou não entregar a documentação exigida para a contratação, quando convocado dentro do prazo de validade de sua proposta;</w:t>
      </w:r>
    </w:p>
    <w:p w14:paraId="0BD887C9" w14:textId="3D40ABDE" w:rsidR="00672544" w:rsidRPr="00B81CCF" w:rsidRDefault="00672544" w:rsidP="00773349">
      <w:pPr>
        <w:pStyle w:val="Nivel4"/>
        <w:spacing w:beforeLines="120" w:before="288" w:afterLines="120" w:after="288" w:line="288" w:lineRule="auto"/>
        <w:ind w:left="0"/>
        <w:contextualSpacing/>
        <w:rPr>
          <w:rFonts w:ascii="Times New Roman" w:hAnsi="Times New Roman" w:cs="Times New Roman"/>
          <w:sz w:val="22"/>
          <w:szCs w:val="22"/>
        </w:rPr>
      </w:pPr>
      <w:r w:rsidRPr="00B81CCF">
        <w:rPr>
          <w:rFonts w:ascii="Times New Roman" w:hAnsi="Times New Roman" w:cs="Times New Roman"/>
          <w:sz w:val="22"/>
          <w:szCs w:val="22"/>
        </w:rPr>
        <w:t>1</w:t>
      </w:r>
      <w:r w:rsidR="00A11EFA" w:rsidRPr="00B81CCF">
        <w:rPr>
          <w:rFonts w:ascii="Times New Roman" w:hAnsi="Times New Roman" w:cs="Times New Roman"/>
          <w:sz w:val="22"/>
          <w:szCs w:val="22"/>
        </w:rPr>
        <w:t>6</w:t>
      </w:r>
      <w:r w:rsidRPr="00B81CCF">
        <w:rPr>
          <w:rFonts w:ascii="Times New Roman" w:hAnsi="Times New Roman" w:cs="Times New Roman"/>
          <w:sz w:val="22"/>
          <w:szCs w:val="22"/>
        </w:rPr>
        <w:t>.1.6.1 recusar-se, sem justificativa, a assinar o contrato, ou a aceitar ou retirar o instrumento equivalente no prazo estabelecido pela Administração;</w:t>
      </w:r>
    </w:p>
    <w:p w14:paraId="0CDDED3C" w14:textId="3F56AAB4" w:rsidR="00672544" w:rsidRPr="00B81CCF" w:rsidRDefault="00672544" w:rsidP="0021201D">
      <w:pPr>
        <w:spacing w:after="0" w:line="276"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A11EFA" w:rsidRPr="00B81CCF">
        <w:rPr>
          <w:rFonts w:ascii="Times New Roman" w:hAnsi="Times New Roman" w:cs="Times New Roman"/>
          <w:color w:val="000000"/>
        </w:rPr>
        <w:t>6</w:t>
      </w:r>
      <w:r w:rsidRPr="00B81CCF">
        <w:rPr>
          <w:rFonts w:ascii="Times New Roman" w:hAnsi="Times New Roman" w:cs="Times New Roman"/>
          <w:color w:val="000000"/>
        </w:rPr>
        <w:t>.1.7 ensejar o retardamento da execução ou da entrega do objeto da contratação sem motivo justificado;</w:t>
      </w:r>
    </w:p>
    <w:p w14:paraId="38E2C7A7" w14:textId="77777777" w:rsidR="00672544" w:rsidRPr="00B81CCF" w:rsidRDefault="00672544" w:rsidP="0021201D">
      <w:pPr>
        <w:spacing w:after="0" w:line="276" w:lineRule="auto"/>
        <w:contextualSpacing/>
        <w:jc w:val="both"/>
        <w:rPr>
          <w:rFonts w:ascii="Times New Roman" w:hAnsi="Times New Roman" w:cs="Times New Roman"/>
          <w:color w:val="000000"/>
        </w:rPr>
      </w:pPr>
    </w:p>
    <w:p w14:paraId="6F1215A0" w14:textId="172AFA6A" w:rsidR="00672544" w:rsidRPr="00B81CCF" w:rsidRDefault="00672544" w:rsidP="0021201D">
      <w:pPr>
        <w:spacing w:after="0" w:line="276"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7948A0" w:rsidRPr="00B81CCF">
        <w:rPr>
          <w:rFonts w:ascii="Times New Roman" w:hAnsi="Times New Roman" w:cs="Times New Roman"/>
          <w:color w:val="000000"/>
        </w:rPr>
        <w:t>6</w:t>
      </w:r>
      <w:r w:rsidRPr="00B81CCF">
        <w:rPr>
          <w:rFonts w:ascii="Times New Roman" w:hAnsi="Times New Roman" w:cs="Times New Roman"/>
          <w:color w:val="000000"/>
        </w:rPr>
        <w:t>.1.8 apresentar declaração ou documentação falsa exigida para o certame ou prestar declaração falsa durante o certame ou a execução do contrato;</w:t>
      </w:r>
    </w:p>
    <w:p w14:paraId="23D491AA" w14:textId="77777777" w:rsidR="00672544" w:rsidRPr="00B81CCF" w:rsidRDefault="00672544" w:rsidP="0021201D">
      <w:pPr>
        <w:spacing w:after="0" w:line="276" w:lineRule="auto"/>
        <w:contextualSpacing/>
        <w:jc w:val="both"/>
        <w:rPr>
          <w:rFonts w:ascii="Times New Roman" w:eastAsia="Arial" w:hAnsi="Times New Roman" w:cs="Times New Roman"/>
          <w:color w:val="000000"/>
        </w:rPr>
      </w:pPr>
    </w:p>
    <w:p w14:paraId="2CE4E806" w14:textId="25D1CB66" w:rsidR="00672544" w:rsidRPr="00B81CCF" w:rsidRDefault="00672544" w:rsidP="0021201D">
      <w:pPr>
        <w:spacing w:after="0" w:line="276"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7948A0" w:rsidRPr="00B81CCF">
        <w:rPr>
          <w:rFonts w:ascii="Times New Roman" w:hAnsi="Times New Roman" w:cs="Times New Roman"/>
          <w:color w:val="000000"/>
        </w:rPr>
        <w:t>6</w:t>
      </w:r>
      <w:r w:rsidRPr="00B81CCF">
        <w:rPr>
          <w:rFonts w:ascii="Times New Roman" w:hAnsi="Times New Roman" w:cs="Times New Roman"/>
          <w:color w:val="000000"/>
        </w:rPr>
        <w:t>.1.9 fraudar o certame ou praticar ato fraudulento na execução do contrato;</w:t>
      </w:r>
    </w:p>
    <w:p w14:paraId="64A5E9AC" w14:textId="77777777" w:rsidR="00672544" w:rsidRPr="00B81CCF" w:rsidRDefault="00672544" w:rsidP="0021201D">
      <w:pPr>
        <w:spacing w:after="0" w:line="276" w:lineRule="auto"/>
        <w:contextualSpacing/>
        <w:jc w:val="both"/>
        <w:rPr>
          <w:rFonts w:ascii="Times New Roman" w:hAnsi="Times New Roman" w:cs="Times New Roman"/>
          <w:color w:val="000000"/>
        </w:rPr>
      </w:pPr>
      <w:r w:rsidRPr="00B81CCF">
        <w:rPr>
          <w:rFonts w:ascii="Times New Roman" w:hAnsi="Times New Roman" w:cs="Times New Roman"/>
          <w:color w:val="000000"/>
        </w:rPr>
        <w:t> </w:t>
      </w:r>
    </w:p>
    <w:p w14:paraId="4C024DDD" w14:textId="2947942B" w:rsidR="00672544" w:rsidRPr="00B81CCF" w:rsidRDefault="00672544" w:rsidP="0021201D">
      <w:pPr>
        <w:spacing w:after="0" w:line="276" w:lineRule="auto"/>
        <w:contextualSpacing/>
        <w:jc w:val="both"/>
        <w:rPr>
          <w:rFonts w:ascii="Times New Roman" w:hAnsi="Times New Roman" w:cs="Times New Roman"/>
          <w:color w:val="000000"/>
        </w:rPr>
      </w:pPr>
      <w:r w:rsidRPr="00B81CCF">
        <w:rPr>
          <w:rFonts w:ascii="Times New Roman" w:hAnsi="Times New Roman" w:cs="Times New Roman"/>
          <w:color w:val="000000"/>
        </w:rPr>
        <w:t>1</w:t>
      </w:r>
      <w:r w:rsidR="007948A0" w:rsidRPr="00B81CCF">
        <w:rPr>
          <w:rFonts w:ascii="Times New Roman" w:hAnsi="Times New Roman" w:cs="Times New Roman"/>
          <w:color w:val="000000"/>
        </w:rPr>
        <w:t>6</w:t>
      </w:r>
      <w:r w:rsidRPr="00B81CCF">
        <w:rPr>
          <w:rFonts w:ascii="Times New Roman" w:hAnsi="Times New Roman" w:cs="Times New Roman"/>
          <w:color w:val="000000"/>
        </w:rPr>
        <w:t>.1.10 comportar-se de modo inidôneo ou cometer fraude de qualquer natureza, em especial quando:</w:t>
      </w:r>
    </w:p>
    <w:p w14:paraId="0F720416" w14:textId="7AE53D1B" w:rsidR="00672544" w:rsidRPr="00B81CCF" w:rsidRDefault="00672544" w:rsidP="0021201D">
      <w:pPr>
        <w:pStyle w:val="Nivel4"/>
        <w:spacing w:beforeLines="120" w:before="288" w:afterLines="120" w:after="288"/>
        <w:ind w:left="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1</w:t>
      </w:r>
      <w:r w:rsidR="007948A0" w:rsidRPr="00B81CCF">
        <w:rPr>
          <w:rFonts w:ascii="Times New Roman" w:hAnsi="Times New Roman" w:cs="Times New Roman"/>
          <w:sz w:val="22"/>
          <w:szCs w:val="22"/>
        </w:rPr>
        <w:t>6</w:t>
      </w:r>
      <w:r w:rsidRPr="00B81CCF">
        <w:rPr>
          <w:rFonts w:ascii="Times New Roman" w:hAnsi="Times New Roman" w:cs="Times New Roman"/>
          <w:sz w:val="22"/>
          <w:szCs w:val="22"/>
        </w:rPr>
        <w:t xml:space="preserve">.1.10.1 agir em conluio ou em desconformidade com a lei; </w:t>
      </w:r>
    </w:p>
    <w:p w14:paraId="24136994" w14:textId="77777777" w:rsidR="00672544" w:rsidRPr="00B81CCF" w:rsidRDefault="00672544" w:rsidP="0021201D">
      <w:pPr>
        <w:pStyle w:val="Nivel4"/>
        <w:spacing w:beforeLines="120" w:before="288" w:afterLines="120" w:after="288"/>
        <w:ind w:left="0"/>
        <w:contextualSpacing/>
        <w:rPr>
          <w:rFonts w:ascii="Times New Roman" w:hAnsi="Times New Roman" w:cs="Times New Roman"/>
          <w:sz w:val="22"/>
          <w:szCs w:val="22"/>
        </w:rPr>
      </w:pPr>
    </w:p>
    <w:p w14:paraId="17C62557" w14:textId="36B089FA" w:rsidR="00672544" w:rsidRPr="00B81CCF" w:rsidRDefault="00672544" w:rsidP="0021201D">
      <w:pPr>
        <w:pStyle w:val="Nivel4"/>
        <w:spacing w:beforeLines="120" w:before="288" w:afterLines="120" w:after="288"/>
        <w:ind w:left="0"/>
        <w:contextualSpacing/>
        <w:rPr>
          <w:rFonts w:ascii="Times New Roman" w:hAnsi="Times New Roman" w:cs="Times New Roman"/>
          <w:sz w:val="22"/>
          <w:szCs w:val="22"/>
        </w:rPr>
      </w:pPr>
      <w:r w:rsidRPr="00B81CCF">
        <w:rPr>
          <w:rFonts w:ascii="Times New Roman" w:hAnsi="Times New Roman" w:cs="Times New Roman"/>
          <w:sz w:val="22"/>
          <w:szCs w:val="22"/>
        </w:rPr>
        <w:t>1</w:t>
      </w:r>
      <w:r w:rsidR="007948A0" w:rsidRPr="00B81CCF">
        <w:rPr>
          <w:rFonts w:ascii="Times New Roman" w:hAnsi="Times New Roman" w:cs="Times New Roman"/>
          <w:sz w:val="22"/>
          <w:szCs w:val="22"/>
        </w:rPr>
        <w:t>6</w:t>
      </w:r>
      <w:r w:rsidRPr="00B81CCF">
        <w:rPr>
          <w:rFonts w:ascii="Times New Roman" w:hAnsi="Times New Roman" w:cs="Times New Roman"/>
          <w:sz w:val="22"/>
          <w:szCs w:val="22"/>
        </w:rPr>
        <w:t xml:space="preserve">.1.10.2 induzir deliberadamente a erro no julgamento; </w:t>
      </w:r>
    </w:p>
    <w:p w14:paraId="67BBCEF5" w14:textId="77777777" w:rsidR="00672544" w:rsidRPr="00B81CCF" w:rsidRDefault="00672544" w:rsidP="0021201D">
      <w:pPr>
        <w:pStyle w:val="Nivel4"/>
        <w:spacing w:beforeLines="120" w:before="288" w:afterLines="120" w:after="288"/>
        <w:ind w:left="0"/>
        <w:contextualSpacing/>
        <w:rPr>
          <w:rFonts w:ascii="Times New Roman" w:hAnsi="Times New Roman" w:cs="Times New Roman"/>
          <w:sz w:val="22"/>
          <w:szCs w:val="22"/>
        </w:rPr>
      </w:pPr>
    </w:p>
    <w:p w14:paraId="2AFF7B73" w14:textId="1913644C" w:rsidR="00672544" w:rsidRPr="00B81CCF" w:rsidRDefault="00672544" w:rsidP="0021201D">
      <w:pPr>
        <w:pStyle w:val="Nivel4"/>
        <w:spacing w:beforeLines="120" w:before="288" w:afterLines="120" w:after="288"/>
        <w:ind w:left="0"/>
        <w:contextualSpacing/>
        <w:rPr>
          <w:rFonts w:ascii="Times New Roman" w:hAnsi="Times New Roman" w:cs="Times New Roman"/>
          <w:sz w:val="22"/>
          <w:szCs w:val="22"/>
        </w:rPr>
      </w:pPr>
      <w:r w:rsidRPr="00B81CCF">
        <w:rPr>
          <w:rFonts w:ascii="Times New Roman" w:hAnsi="Times New Roman" w:cs="Times New Roman"/>
          <w:sz w:val="22"/>
          <w:szCs w:val="22"/>
        </w:rPr>
        <w:t>1</w:t>
      </w:r>
      <w:r w:rsidR="00F85FB5" w:rsidRPr="00B81CCF">
        <w:rPr>
          <w:rFonts w:ascii="Times New Roman" w:hAnsi="Times New Roman" w:cs="Times New Roman"/>
          <w:sz w:val="22"/>
          <w:szCs w:val="22"/>
        </w:rPr>
        <w:t>6</w:t>
      </w:r>
      <w:r w:rsidRPr="00B81CCF">
        <w:rPr>
          <w:rFonts w:ascii="Times New Roman" w:hAnsi="Times New Roman" w:cs="Times New Roman"/>
          <w:sz w:val="22"/>
          <w:szCs w:val="22"/>
        </w:rPr>
        <w:t>.1.10.</w:t>
      </w:r>
      <w:r w:rsidR="0018579F" w:rsidRPr="00B81CCF">
        <w:rPr>
          <w:rFonts w:ascii="Times New Roman" w:hAnsi="Times New Roman" w:cs="Times New Roman"/>
          <w:sz w:val="22"/>
          <w:szCs w:val="22"/>
        </w:rPr>
        <w:t>3</w:t>
      </w:r>
      <w:r w:rsidRPr="00B81CCF">
        <w:rPr>
          <w:rFonts w:ascii="Times New Roman" w:hAnsi="Times New Roman" w:cs="Times New Roman"/>
          <w:sz w:val="22"/>
          <w:szCs w:val="22"/>
        </w:rPr>
        <w:t xml:space="preserve"> apresentar declaração falsa quanto às condições de participação ou quanto ao enquadramento como ME/EPP; </w:t>
      </w:r>
    </w:p>
    <w:p w14:paraId="262FBA94" w14:textId="249E0D47" w:rsidR="00672544" w:rsidRPr="00B81CCF" w:rsidRDefault="00672544" w:rsidP="0021201D">
      <w:pPr>
        <w:spacing w:after="0" w:line="276" w:lineRule="auto"/>
        <w:contextualSpacing/>
        <w:jc w:val="both"/>
        <w:rPr>
          <w:rFonts w:ascii="Times New Roman" w:hAnsi="Times New Roman" w:cs="Times New Roman"/>
          <w:color w:val="000000"/>
        </w:rPr>
      </w:pPr>
      <w:r w:rsidRPr="00B81CCF">
        <w:rPr>
          <w:rFonts w:ascii="Times New Roman" w:hAnsi="Times New Roman" w:cs="Times New Roman"/>
        </w:rPr>
        <w:t>1</w:t>
      </w:r>
      <w:r w:rsidR="00F85FB5" w:rsidRPr="00B81CCF">
        <w:rPr>
          <w:rFonts w:ascii="Times New Roman" w:hAnsi="Times New Roman" w:cs="Times New Roman"/>
        </w:rPr>
        <w:t>6</w:t>
      </w:r>
      <w:r w:rsidRPr="00B81CCF">
        <w:rPr>
          <w:rFonts w:ascii="Times New Roman" w:hAnsi="Times New Roman" w:cs="Times New Roman"/>
          <w:color w:val="000000"/>
        </w:rPr>
        <w:t>.1.11 praticar atos ilícitos com vistas a frustrar os objetivos do certame;</w:t>
      </w:r>
    </w:p>
    <w:p w14:paraId="10158467" w14:textId="77777777" w:rsidR="00672544" w:rsidRPr="00B81CCF" w:rsidRDefault="00672544" w:rsidP="0021201D">
      <w:pPr>
        <w:spacing w:after="0" w:line="276" w:lineRule="auto"/>
        <w:contextualSpacing/>
        <w:jc w:val="both"/>
        <w:rPr>
          <w:rFonts w:ascii="Times New Roman" w:hAnsi="Times New Roman" w:cs="Times New Roman"/>
          <w:color w:val="000000"/>
        </w:rPr>
      </w:pPr>
    </w:p>
    <w:p w14:paraId="24852595" w14:textId="0D5ACB2A" w:rsidR="00672544" w:rsidRPr="00B81CCF" w:rsidRDefault="00672544" w:rsidP="0021201D">
      <w:pPr>
        <w:spacing w:after="0" w:line="276" w:lineRule="auto"/>
        <w:contextualSpacing/>
        <w:jc w:val="both"/>
        <w:rPr>
          <w:rStyle w:val="Hyperlink"/>
          <w:rFonts w:ascii="Times New Roman" w:hAnsi="Times New Roman" w:cs="Times New Roman"/>
          <w:color w:val="000000"/>
        </w:rPr>
      </w:pPr>
      <w:r w:rsidRPr="00B81CCF">
        <w:rPr>
          <w:rFonts w:ascii="Times New Roman" w:hAnsi="Times New Roman" w:cs="Times New Roman"/>
        </w:rPr>
        <w:t>1</w:t>
      </w:r>
      <w:r w:rsidR="00F85FB5" w:rsidRPr="00B81CCF">
        <w:rPr>
          <w:rFonts w:ascii="Times New Roman" w:hAnsi="Times New Roman" w:cs="Times New Roman"/>
        </w:rPr>
        <w:t>6</w:t>
      </w:r>
      <w:r w:rsidRPr="00B81CCF">
        <w:rPr>
          <w:rFonts w:ascii="Times New Roman" w:hAnsi="Times New Roman" w:cs="Times New Roman"/>
          <w:color w:val="000000"/>
        </w:rPr>
        <w:t>.1.12 praticar ato lesivo previsto no </w:t>
      </w:r>
      <w:hyperlink r:id="rId22" w:anchor="art5" w:history="1">
        <w:r w:rsidRPr="00B81CCF">
          <w:rPr>
            <w:rStyle w:val="Hyperlink"/>
            <w:rFonts w:ascii="Times New Roman" w:hAnsi="Times New Roman" w:cs="Times New Roman"/>
            <w:color w:val="000000"/>
          </w:rPr>
          <w:t>art. 5º da Lei nº 12.846, de 1º de agosto de 2013.</w:t>
        </w:r>
      </w:hyperlink>
    </w:p>
    <w:p w14:paraId="22FF8784" w14:textId="77777777" w:rsidR="00672544" w:rsidRPr="00B81CCF" w:rsidRDefault="00672544" w:rsidP="0021201D">
      <w:pPr>
        <w:spacing w:after="0" w:line="276" w:lineRule="auto"/>
        <w:contextualSpacing/>
        <w:jc w:val="both"/>
        <w:rPr>
          <w:rFonts w:ascii="Times New Roman" w:hAnsi="Times New Roman" w:cs="Times New Roman"/>
        </w:rPr>
      </w:pPr>
    </w:p>
    <w:p w14:paraId="3FFEAA3F" w14:textId="3A3F5A3D" w:rsidR="00672544" w:rsidRPr="00B81CCF" w:rsidRDefault="00672544" w:rsidP="0021201D">
      <w:pPr>
        <w:spacing w:after="0" w:line="276" w:lineRule="auto"/>
        <w:contextualSpacing/>
        <w:jc w:val="both"/>
        <w:rPr>
          <w:rFonts w:ascii="Times New Roman" w:hAnsi="Times New Roman" w:cs="Times New Roman"/>
        </w:rPr>
      </w:pPr>
      <w:r w:rsidRPr="00B81CCF">
        <w:rPr>
          <w:rFonts w:ascii="Times New Roman" w:hAnsi="Times New Roman" w:cs="Times New Roman"/>
        </w:rPr>
        <w:t>1</w:t>
      </w:r>
      <w:r w:rsidR="00F85FB5" w:rsidRPr="00B81CCF">
        <w:rPr>
          <w:rFonts w:ascii="Times New Roman" w:hAnsi="Times New Roman" w:cs="Times New Roman"/>
        </w:rPr>
        <w:t>6</w:t>
      </w:r>
      <w:r w:rsidRPr="00B81CCF">
        <w:rPr>
          <w:rFonts w:ascii="Times New Roman" w:hAnsi="Times New Roman" w:cs="Times New Roman"/>
        </w:rPr>
        <w:t xml:space="preserve">.2 O licitante ou </w:t>
      </w:r>
      <w:r w:rsidRPr="00B81CCF">
        <w:rPr>
          <w:rFonts w:ascii="Times New Roman" w:hAnsi="Times New Roman" w:cs="Times New Roman"/>
          <w:color w:val="000000"/>
        </w:rPr>
        <w:t>contratado</w:t>
      </w:r>
      <w:r w:rsidRPr="00B81CCF">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27D5FDD1" w14:textId="77777777" w:rsidR="00672544" w:rsidRPr="00B81CCF" w:rsidRDefault="00672544" w:rsidP="0021201D">
      <w:pPr>
        <w:spacing w:after="0" w:line="276" w:lineRule="auto"/>
        <w:contextualSpacing/>
        <w:jc w:val="both"/>
        <w:rPr>
          <w:rFonts w:ascii="Times New Roman" w:hAnsi="Times New Roman" w:cs="Times New Roman"/>
        </w:rPr>
      </w:pPr>
    </w:p>
    <w:p w14:paraId="577706FA" w14:textId="2513F1F3" w:rsidR="00672544" w:rsidRPr="00B81CCF" w:rsidRDefault="00672544" w:rsidP="0021201D">
      <w:pPr>
        <w:spacing w:after="0" w:line="276" w:lineRule="auto"/>
        <w:contextualSpacing/>
        <w:jc w:val="both"/>
        <w:rPr>
          <w:rFonts w:ascii="Times New Roman" w:hAnsi="Times New Roman" w:cs="Times New Roman"/>
        </w:rPr>
      </w:pPr>
      <w:r w:rsidRPr="00B81CCF">
        <w:rPr>
          <w:rFonts w:ascii="Times New Roman" w:hAnsi="Times New Roman" w:cs="Times New Roman"/>
        </w:rPr>
        <w:t>1</w:t>
      </w:r>
      <w:r w:rsidR="00F85FB5" w:rsidRPr="00B81CCF">
        <w:rPr>
          <w:rFonts w:ascii="Times New Roman" w:hAnsi="Times New Roman" w:cs="Times New Roman"/>
        </w:rPr>
        <w:t>6</w:t>
      </w:r>
      <w:r w:rsidRPr="00B81CCF">
        <w:rPr>
          <w:rFonts w:ascii="Times New Roman" w:hAnsi="Times New Roman" w:cs="Times New Roman"/>
        </w:rPr>
        <w:t>.2.1 Advertência, prevista no art. 156, I, § 2º, da Lei nº 14.133/2021, pela infração descrita no item 1</w:t>
      </w:r>
      <w:r w:rsidR="00F85FB5" w:rsidRPr="00B81CCF">
        <w:rPr>
          <w:rFonts w:ascii="Times New Roman" w:hAnsi="Times New Roman" w:cs="Times New Roman"/>
        </w:rPr>
        <w:t>6</w:t>
      </w:r>
      <w:r w:rsidRPr="00B81CCF">
        <w:rPr>
          <w:rFonts w:ascii="Times New Roman" w:hAnsi="Times New Roman" w:cs="Times New Roman"/>
        </w:rPr>
        <w:t>.1.1, de menor potencial ofensivo, quando não se justificar a imposição de penalidade mais grave.</w:t>
      </w:r>
    </w:p>
    <w:p w14:paraId="0C538CAD" w14:textId="77777777" w:rsidR="00672544" w:rsidRPr="00B81CCF" w:rsidRDefault="00672544" w:rsidP="0021201D">
      <w:pPr>
        <w:spacing w:after="0" w:line="276" w:lineRule="auto"/>
        <w:contextualSpacing/>
        <w:jc w:val="both"/>
        <w:rPr>
          <w:rFonts w:ascii="Times New Roman" w:hAnsi="Times New Roman" w:cs="Times New Roman"/>
        </w:rPr>
      </w:pPr>
    </w:p>
    <w:p w14:paraId="7C4872E1" w14:textId="25C84390" w:rsidR="00672544" w:rsidRPr="00B81CCF" w:rsidRDefault="00672544" w:rsidP="0021201D">
      <w:pPr>
        <w:spacing w:after="0" w:line="276" w:lineRule="auto"/>
        <w:contextualSpacing/>
        <w:jc w:val="both"/>
        <w:rPr>
          <w:rFonts w:ascii="Times New Roman" w:hAnsi="Times New Roman" w:cs="Times New Roman"/>
        </w:rPr>
      </w:pPr>
      <w:r w:rsidRPr="00B81CCF">
        <w:rPr>
          <w:rFonts w:ascii="Times New Roman" w:hAnsi="Times New Roman" w:cs="Times New Roman"/>
        </w:rPr>
        <w:t>1</w:t>
      </w:r>
      <w:r w:rsidR="00F85FB5" w:rsidRPr="00B81CCF">
        <w:rPr>
          <w:rFonts w:ascii="Times New Roman" w:hAnsi="Times New Roman" w:cs="Times New Roman"/>
        </w:rPr>
        <w:t>6</w:t>
      </w:r>
      <w:r w:rsidRPr="00B81CCF">
        <w:rPr>
          <w:rFonts w:ascii="Times New Roman" w:hAnsi="Times New Roman" w:cs="Times New Roman"/>
        </w:rPr>
        <w:t>.2.2 Multa administrativa, prevista no art. 156, II, § 3º, da Lei nº 14.133/2021, pela infração dos subitens 1</w:t>
      </w:r>
      <w:r w:rsidR="00F85FB5" w:rsidRPr="00B81CCF">
        <w:rPr>
          <w:rFonts w:ascii="Times New Roman" w:hAnsi="Times New Roman" w:cs="Times New Roman"/>
        </w:rPr>
        <w:t>6</w:t>
      </w:r>
      <w:r w:rsidRPr="00B81CCF">
        <w:rPr>
          <w:rFonts w:ascii="Times New Roman" w:hAnsi="Times New Roman" w:cs="Times New Roman"/>
        </w:rPr>
        <w:t>.1.1 a 1</w:t>
      </w:r>
      <w:r w:rsidR="00F85FB5" w:rsidRPr="00B81CCF">
        <w:rPr>
          <w:rFonts w:ascii="Times New Roman" w:hAnsi="Times New Roman" w:cs="Times New Roman"/>
        </w:rPr>
        <w:t>6</w:t>
      </w:r>
      <w:r w:rsidRPr="00B81CCF">
        <w:rPr>
          <w:rFonts w:ascii="Times New Roman" w:hAnsi="Times New Roman" w:cs="Times New Roman"/>
        </w:rPr>
        <w:t xml:space="preserve">.1.12, que não </w:t>
      </w:r>
      <w:r w:rsidRPr="00B81CCF">
        <w:rPr>
          <w:rFonts w:ascii="Times New Roman" w:hAnsi="Times New Roman" w:cs="Times New Roman"/>
          <w:color w:val="000000"/>
        </w:rPr>
        <w:t>poderá ser inferior a 0,5% (cinco décimos por cento) nem superior a 30% (trinta por cento) do valor do Contrato</w:t>
      </w:r>
      <w:r w:rsidRPr="00B81CCF">
        <w:rPr>
          <w:rFonts w:ascii="Times New Roman" w:hAnsi="Times New Roman" w:cs="Times New Roman"/>
        </w:rPr>
        <w:t>, devendo ser observados os seguintes parâmetros:</w:t>
      </w:r>
    </w:p>
    <w:p w14:paraId="026C1E20" w14:textId="0D431D27" w:rsidR="00672544" w:rsidRPr="00B81CCF" w:rsidRDefault="00672544" w:rsidP="0021201D">
      <w:pPr>
        <w:spacing w:after="0" w:line="276" w:lineRule="auto"/>
        <w:contextualSpacing/>
        <w:jc w:val="both"/>
        <w:rPr>
          <w:rFonts w:ascii="Times New Roman" w:hAnsi="Times New Roman" w:cs="Times New Roman"/>
        </w:rPr>
      </w:pPr>
      <w:r w:rsidRPr="00B81CCF">
        <w:rPr>
          <w:rFonts w:ascii="Times New Roman" w:hAnsi="Times New Roman" w:cs="Times New Roman"/>
        </w:rPr>
        <w:t>a) multa de 0,5% a 1,5%, nos casos da infração prevista no subitem 1</w:t>
      </w:r>
      <w:r w:rsidR="00F85FB5" w:rsidRPr="00B81CCF">
        <w:rPr>
          <w:rFonts w:ascii="Times New Roman" w:hAnsi="Times New Roman" w:cs="Times New Roman"/>
        </w:rPr>
        <w:t>6</w:t>
      </w:r>
      <w:r w:rsidRPr="00B81CCF">
        <w:rPr>
          <w:rFonts w:ascii="Times New Roman" w:hAnsi="Times New Roman" w:cs="Times New Roman"/>
        </w:rPr>
        <w:t xml:space="preserve">.1.1, incidente sobre o valor anual do Contrato; </w:t>
      </w:r>
    </w:p>
    <w:p w14:paraId="08CC52D2" w14:textId="4C8499C2" w:rsidR="00672544" w:rsidRPr="00B81CCF" w:rsidRDefault="00672544" w:rsidP="0021201D">
      <w:pPr>
        <w:spacing w:after="0" w:line="276" w:lineRule="auto"/>
        <w:contextualSpacing/>
        <w:jc w:val="both"/>
        <w:rPr>
          <w:rFonts w:ascii="Times New Roman" w:hAnsi="Times New Roman" w:cs="Times New Roman"/>
        </w:rPr>
      </w:pPr>
      <w:r w:rsidRPr="00B81CCF">
        <w:rPr>
          <w:rFonts w:ascii="Times New Roman" w:hAnsi="Times New Roman" w:cs="Times New Roman"/>
        </w:rPr>
        <w:t>b) multa de 0,5% a 15%, nos casos das infrações previstas nos subitens 1</w:t>
      </w:r>
      <w:r w:rsidR="00F85FB5" w:rsidRPr="00B81CCF">
        <w:rPr>
          <w:rFonts w:ascii="Times New Roman" w:hAnsi="Times New Roman" w:cs="Times New Roman"/>
        </w:rPr>
        <w:t>6</w:t>
      </w:r>
      <w:r w:rsidRPr="00B81CCF">
        <w:rPr>
          <w:rFonts w:ascii="Times New Roman" w:hAnsi="Times New Roman" w:cs="Times New Roman"/>
        </w:rPr>
        <w:t>.1.2 a 1</w:t>
      </w:r>
      <w:r w:rsidR="00F85FB5" w:rsidRPr="00B81CCF">
        <w:rPr>
          <w:rFonts w:ascii="Times New Roman" w:hAnsi="Times New Roman" w:cs="Times New Roman"/>
        </w:rPr>
        <w:t>6</w:t>
      </w:r>
      <w:r w:rsidRPr="00B81CCF">
        <w:rPr>
          <w:rFonts w:ascii="Times New Roman" w:hAnsi="Times New Roman" w:cs="Times New Roman"/>
        </w:rPr>
        <w:t>.1.7, incidente sobre o valor anual do Contrato;</w:t>
      </w:r>
    </w:p>
    <w:p w14:paraId="219207AD" w14:textId="0ADA68F3" w:rsidR="00672544" w:rsidRPr="00B81CCF" w:rsidRDefault="00672544" w:rsidP="0021201D">
      <w:pPr>
        <w:spacing w:after="0" w:line="276" w:lineRule="auto"/>
        <w:contextualSpacing/>
        <w:jc w:val="both"/>
        <w:rPr>
          <w:rFonts w:ascii="Times New Roman" w:hAnsi="Times New Roman" w:cs="Times New Roman"/>
        </w:rPr>
      </w:pPr>
      <w:r w:rsidRPr="00B81CCF">
        <w:rPr>
          <w:rFonts w:ascii="Times New Roman" w:hAnsi="Times New Roman" w:cs="Times New Roman"/>
        </w:rPr>
        <w:t>c) multa de 5% a 30%, nos casos das infrações previstas nos subitens 1</w:t>
      </w:r>
      <w:r w:rsidR="00F85FB5" w:rsidRPr="00B81CCF">
        <w:rPr>
          <w:rFonts w:ascii="Times New Roman" w:hAnsi="Times New Roman" w:cs="Times New Roman"/>
        </w:rPr>
        <w:t>6</w:t>
      </w:r>
      <w:r w:rsidRPr="00B81CCF">
        <w:rPr>
          <w:rFonts w:ascii="Times New Roman" w:hAnsi="Times New Roman" w:cs="Times New Roman"/>
        </w:rPr>
        <w:t>.1.8 a 1</w:t>
      </w:r>
      <w:r w:rsidR="00F85FB5" w:rsidRPr="00B81CCF">
        <w:rPr>
          <w:rFonts w:ascii="Times New Roman" w:hAnsi="Times New Roman" w:cs="Times New Roman"/>
        </w:rPr>
        <w:t>6</w:t>
      </w:r>
      <w:r w:rsidRPr="00B81CCF">
        <w:rPr>
          <w:rFonts w:ascii="Times New Roman" w:hAnsi="Times New Roman" w:cs="Times New Roman"/>
        </w:rPr>
        <w:t>.1.12, incidente sobre o valor anual do Contrato;</w:t>
      </w:r>
    </w:p>
    <w:p w14:paraId="7A3D49F5" w14:textId="7B9945E2" w:rsidR="00672544" w:rsidRPr="00B81CCF" w:rsidRDefault="00672544" w:rsidP="0021201D">
      <w:pPr>
        <w:pStyle w:val="NormalWeb"/>
        <w:spacing w:before="225" w:after="0" w:afterAutospacing="0" w:line="276" w:lineRule="auto"/>
        <w:contextualSpacing/>
        <w:jc w:val="both"/>
        <w:rPr>
          <w:sz w:val="22"/>
          <w:szCs w:val="22"/>
        </w:rPr>
      </w:pPr>
      <w:r w:rsidRPr="00B81CCF">
        <w:rPr>
          <w:sz w:val="22"/>
          <w:szCs w:val="22"/>
        </w:rPr>
        <w:t>1</w:t>
      </w:r>
      <w:r w:rsidR="00D53132" w:rsidRPr="00B81CCF">
        <w:rPr>
          <w:sz w:val="22"/>
          <w:szCs w:val="22"/>
        </w:rPr>
        <w:t>6</w:t>
      </w:r>
      <w:r w:rsidRPr="00B81CCF">
        <w:rPr>
          <w:sz w:val="22"/>
          <w:szCs w:val="22"/>
        </w:rPr>
        <w:t>.2.2.1 Na hipótese de a infração ser cometida antes da celebração do Contrato, a base de cálculo da multa do item 1</w:t>
      </w:r>
      <w:r w:rsidR="00D53132" w:rsidRPr="00B81CCF">
        <w:rPr>
          <w:sz w:val="22"/>
          <w:szCs w:val="22"/>
        </w:rPr>
        <w:t>6</w:t>
      </w:r>
      <w:r w:rsidRPr="00B81CCF">
        <w:rPr>
          <w:sz w:val="22"/>
          <w:szCs w:val="22"/>
        </w:rPr>
        <w:t>.2.2 será o valor anual estimado da contratação.</w:t>
      </w:r>
    </w:p>
    <w:p w14:paraId="2E893281" w14:textId="77777777" w:rsidR="00680279" w:rsidRPr="00B81CCF" w:rsidRDefault="00680279" w:rsidP="0021201D">
      <w:pPr>
        <w:pStyle w:val="NormalWeb"/>
        <w:spacing w:before="225" w:after="0" w:afterAutospacing="0" w:line="276" w:lineRule="auto"/>
        <w:contextualSpacing/>
        <w:jc w:val="both"/>
        <w:rPr>
          <w:color w:val="000000"/>
          <w:sz w:val="22"/>
          <w:szCs w:val="22"/>
        </w:rPr>
      </w:pPr>
    </w:p>
    <w:p w14:paraId="1C4B2FF5" w14:textId="0341618A"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8657A0" w:rsidRPr="00B81CCF">
        <w:rPr>
          <w:rFonts w:ascii="Times New Roman" w:hAnsi="Times New Roman" w:cs="Times New Roman"/>
        </w:rPr>
        <w:t>6</w:t>
      </w:r>
      <w:r w:rsidRPr="00B81CCF">
        <w:rPr>
          <w:rFonts w:ascii="Times New Roman" w:hAnsi="Times New Roman" w:cs="Times New Roman"/>
        </w:rPr>
        <w:t>.2.2.2 Em caso de reincidência, o valor total das multas administrativas aplicadas não poderá exceder o limite de 30% (trinta por cento) sobre o valor total do Contrato.</w:t>
      </w:r>
    </w:p>
    <w:p w14:paraId="0B7B941D" w14:textId="77777777" w:rsidR="00672544" w:rsidRPr="00B81CCF" w:rsidRDefault="00672544" w:rsidP="00672544">
      <w:pPr>
        <w:spacing w:line="288" w:lineRule="auto"/>
        <w:contextualSpacing/>
        <w:jc w:val="both"/>
        <w:rPr>
          <w:rFonts w:ascii="Times New Roman" w:hAnsi="Times New Roman" w:cs="Times New Roman"/>
        </w:rPr>
      </w:pPr>
    </w:p>
    <w:p w14:paraId="1EEDC24D" w14:textId="26C899BB"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D53132" w:rsidRPr="00B81CCF">
        <w:rPr>
          <w:rFonts w:ascii="Times New Roman" w:hAnsi="Times New Roman" w:cs="Times New Roman"/>
        </w:rPr>
        <w:t>6</w:t>
      </w:r>
      <w:r w:rsidRPr="00B81CCF">
        <w:rPr>
          <w:rFonts w:ascii="Times New Roman" w:hAnsi="Times New Roman" w:cs="Times New Roman"/>
        </w:rPr>
        <w:t xml:space="preserve">.2.2.3 Se a multa aplicada e as indenizações cabíveis forem superiores ao valor de pagamento eventualmente devido pela Administração ao </w:t>
      </w:r>
      <w:r w:rsidRPr="00B81CCF">
        <w:rPr>
          <w:rFonts w:ascii="Times New Roman" w:hAnsi="Times New Roman" w:cs="Times New Roman"/>
          <w:color w:val="000000"/>
        </w:rPr>
        <w:t>contratado</w:t>
      </w:r>
      <w:r w:rsidRPr="00B81CCF">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D53132" w:rsidRPr="00B81CCF">
        <w:rPr>
          <w:rFonts w:ascii="Times New Roman" w:hAnsi="Times New Roman" w:cs="Times New Roman"/>
        </w:rPr>
        <w:t>6</w:t>
      </w:r>
      <w:r w:rsidRPr="00B81CCF">
        <w:rPr>
          <w:rFonts w:ascii="Times New Roman" w:hAnsi="Times New Roman" w:cs="Times New Roman"/>
        </w:rPr>
        <w:t>.13.</w:t>
      </w:r>
    </w:p>
    <w:p w14:paraId="2243CC6E" w14:textId="77777777" w:rsidR="00672544" w:rsidRPr="00B81CCF" w:rsidRDefault="00672544" w:rsidP="00672544">
      <w:pPr>
        <w:spacing w:line="288" w:lineRule="auto"/>
        <w:contextualSpacing/>
        <w:jc w:val="both"/>
        <w:rPr>
          <w:rFonts w:ascii="Times New Roman" w:hAnsi="Times New Roman" w:cs="Times New Roman"/>
        </w:rPr>
      </w:pPr>
    </w:p>
    <w:p w14:paraId="1E06643E" w14:textId="4BB95E71"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rPr>
        <w:t>.2.2.4 A penalidade de multa pode ser aplicada cumulativamente com as demais sanções, na forma do art. 156, § 7º, da Lei nº 14.133/2021.</w:t>
      </w:r>
    </w:p>
    <w:p w14:paraId="76404E8D" w14:textId="77777777" w:rsidR="00672544" w:rsidRPr="00B81CCF" w:rsidRDefault="00672544" w:rsidP="00672544">
      <w:pPr>
        <w:spacing w:line="288" w:lineRule="auto"/>
        <w:contextualSpacing/>
        <w:jc w:val="both"/>
        <w:rPr>
          <w:rFonts w:ascii="Times New Roman" w:hAnsi="Times New Roman" w:cs="Times New Roman"/>
        </w:rPr>
      </w:pPr>
    </w:p>
    <w:p w14:paraId="1C1261A0" w14:textId="0BE3CA1C" w:rsidR="00672544" w:rsidRPr="00B81CCF" w:rsidRDefault="00672544" w:rsidP="00672544">
      <w:pPr>
        <w:spacing w:line="288" w:lineRule="auto"/>
        <w:contextualSpacing/>
        <w:jc w:val="both"/>
        <w:rPr>
          <w:rFonts w:ascii="Times New Roman" w:hAnsi="Times New Roman" w:cs="Times New Roman"/>
          <w:color w:val="000000"/>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color w:val="000000"/>
        </w:rPr>
        <w:t xml:space="preserve">.2.3 Impedimento de licitar e contratar, prevista no </w:t>
      </w:r>
      <w:r w:rsidRPr="00B81CCF">
        <w:rPr>
          <w:rFonts w:ascii="Times New Roman" w:hAnsi="Times New Roman" w:cs="Times New Roman"/>
        </w:rPr>
        <w:t xml:space="preserve">art. 156, III, § 4º, da Lei nº 14.133/2021, </w:t>
      </w:r>
      <w:r w:rsidRPr="00B81CCF">
        <w:rPr>
          <w:rFonts w:ascii="Times New Roman" w:hAnsi="Times New Roman" w:cs="Times New Roman"/>
          <w:color w:val="000000"/>
        </w:rPr>
        <w:t xml:space="preserve">nos casos relacionados nos subitens </w:t>
      </w:r>
      <w:r w:rsidRPr="00B81CCF">
        <w:rPr>
          <w:rFonts w:ascii="Times New Roman" w:hAnsi="Times New Roman" w:cs="Times New Roman"/>
        </w:rPr>
        <w:t>1</w:t>
      </w:r>
      <w:r w:rsidR="00484642" w:rsidRPr="00B81CCF">
        <w:rPr>
          <w:rFonts w:ascii="Times New Roman" w:hAnsi="Times New Roman" w:cs="Times New Roman"/>
        </w:rPr>
        <w:t>6</w:t>
      </w:r>
      <w:r w:rsidRPr="00B81CCF">
        <w:rPr>
          <w:rFonts w:ascii="Times New Roman" w:hAnsi="Times New Roman" w:cs="Times New Roman"/>
          <w:color w:val="000000"/>
        </w:rPr>
        <w:t xml:space="preserve">.1.2 a </w:t>
      </w:r>
      <w:r w:rsidRPr="00B81CCF">
        <w:rPr>
          <w:rFonts w:ascii="Times New Roman" w:hAnsi="Times New Roman" w:cs="Times New Roman"/>
        </w:rPr>
        <w:t>1</w:t>
      </w:r>
      <w:r w:rsidR="00484642" w:rsidRPr="00B81CCF">
        <w:rPr>
          <w:rFonts w:ascii="Times New Roman" w:hAnsi="Times New Roman" w:cs="Times New Roman"/>
        </w:rPr>
        <w:t>6</w:t>
      </w:r>
      <w:r w:rsidRPr="00B81CCF">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B81CCF">
        <w:rPr>
          <w:rFonts w:ascii="Times New Roman" w:hAnsi="Times New Roman" w:cs="Times New Roman"/>
          <w:color w:val="000000"/>
        </w:rPr>
        <w:t>município</w:t>
      </w:r>
      <w:r w:rsidRPr="00B81CCF">
        <w:rPr>
          <w:rFonts w:ascii="Times New Roman" w:hAnsi="Times New Roman" w:cs="Times New Roman"/>
          <w:color w:val="000000"/>
        </w:rPr>
        <w:t>, pelo prazo máximo de 3 (três) anos;</w:t>
      </w:r>
    </w:p>
    <w:p w14:paraId="0837E7E8" w14:textId="77777777" w:rsidR="00672544" w:rsidRPr="00B81CCF" w:rsidRDefault="00672544" w:rsidP="00672544">
      <w:pPr>
        <w:spacing w:line="288" w:lineRule="auto"/>
        <w:contextualSpacing/>
        <w:jc w:val="both"/>
        <w:rPr>
          <w:rFonts w:ascii="Times New Roman" w:eastAsia="Arial" w:hAnsi="Times New Roman" w:cs="Times New Roman"/>
          <w:color w:val="000000"/>
        </w:rPr>
      </w:pPr>
    </w:p>
    <w:p w14:paraId="63C86C45" w14:textId="5451F314"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color w:val="000000"/>
        </w:rPr>
        <w:t>.2.4 Declaração de inidoneidade para licitar ou contratar, prevista no a</w:t>
      </w:r>
      <w:r w:rsidRPr="00B81CCF">
        <w:rPr>
          <w:rStyle w:val="cf01"/>
          <w:rFonts w:ascii="Times New Roman" w:hAnsi="Times New Roman" w:cs="Times New Roman"/>
          <w:sz w:val="22"/>
          <w:szCs w:val="22"/>
        </w:rPr>
        <w:t xml:space="preserve">rt. 156, IV, § 5º, da Lei nº 14.133/2021, </w:t>
      </w:r>
      <w:r w:rsidRPr="00B81CCF">
        <w:rPr>
          <w:rFonts w:ascii="Times New Roman" w:hAnsi="Times New Roman" w:cs="Times New Roman"/>
          <w:color w:val="000000"/>
        </w:rPr>
        <w:t xml:space="preserve">nos casos relacionados nos subitens </w:t>
      </w:r>
      <w:r w:rsidRPr="00B81CCF">
        <w:rPr>
          <w:rFonts w:ascii="Times New Roman" w:hAnsi="Times New Roman" w:cs="Times New Roman"/>
        </w:rPr>
        <w:t>1</w:t>
      </w:r>
      <w:r w:rsidR="00484642" w:rsidRPr="00B81CCF">
        <w:rPr>
          <w:rFonts w:ascii="Times New Roman" w:hAnsi="Times New Roman" w:cs="Times New Roman"/>
        </w:rPr>
        <w:t>6</w:t>
      </w:r>
      <w:r w:rsidRPr="00B81CCF">
        <w:rPr>
          <w:rFonts w:ascii="Times New Roman" w:hAnsi="Times New Roman" w:cs="Times New Roman"/>
          <w:color w:val="000000"/>
        </w:rPr>
        <w:t xml:space="preserve">.1.8 a </w:t>
      </w:r>
      <w:r w:rsidRPr="00B81CCF">
        <w:rPr>
          <w:rFonts w:ascii="Times New Roman" w:hAnsi="Times New Roman" w:cs="Times New Roman"/>
        </w:rPr>
        <w:t>1</w:t>
      </w:r>
      <w:r w:rsidR="00484642" w:rsidRPr="00B81CCF">
        <w:rPr>
          <w:rFonts w:ascii="Times New Roman" w:hAnsi="Times New Roman" w:cs="Times New Roman"/>
        </w:rPr>
        <w:t>6</w:t>
      </w:r>
      <w:r w:rsidRPr="00B81CCF">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B81CCF">
        <w:rPr>
          <w:rFonts w:ascii="Times New Roman" w:hAnsi="Times New Roman" w:cs="Times New Roman"/>
        </w:rPr>
        <w:t>.</w:t>
      </w:r>
    </w:p>
    <w:p w14:paraId="1AEE8DBA" w14:textId="77777777" w:rsidR="00672544" w:rsidRPr="00B81CCF" w:rsidRDefault="00672544" w:rsidP="00672544">
      <w:pPr>
        <w:spacing w:line="288" w:lineRule="auto"/>
        <w:contextualSpacing/>
        <w:jc w:val="both"/>
        <w:rPr>
          <w:rFonts w:ascii="Times New Roman" w:hAnsi="Times New Roman" w:cs="Times New Roman"/>
        </w:rPr>
      </w:pPr>
    </w:p>
    <w:p w14:paraId="4CBFD94F" w14:textId="3FC1EE6C"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7008323" w14:textId="77777777" w:rsidR="00672544" w:rsidRPr="00B81CCF" w:rsidRDefault="00672544" w:rsidP="00672544">
      <w:pPr>
        <w:spacing w:line="288" w:lineRule="auto"/>
        <w:contextualSpacing/>
        <w:jc w:val="both"/>
        <w:rPr>
          <w:rFonts w:ascii="Times New Roman" w:hAnsi="Times New Roman" w:cs="Times New Roman"/>
        </w:rPr>
      </w:pPr>
    </w:p>
    <w:p w14:paraId="69B3D4F1" w14:textId="12254AFE"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2FD0BE0" w14:textId="77777777" w:rsidR="00672544" w:rsidRPr="00B81CCF" w:rsidRDefault="00672544" w:rsidP="00672544">
      <w:pPr>
        <w:spacing w:line="288" w:lineRule="auto"/>
        <w:contextualSpacing/>
        <w:jc w:val="both"/>
        <w:rPr>
          <w:rFonts w:ascii="Times New Roman" w:hAnsi="Times New Roman" w:cs="Times New Roman"/>
        </w:rPr>
      </w:pPr>
    </w:p>
    <w:p w14:paraId="30BD608D" w14:textId="5F270478"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rPr>
        <w:t>.3.2 O atraso superior a 25 (vinte e cinco) dias no cumprimento da obrigação prevista no item 1</w:t>
      </w:r>
      <w:r w:rsidR="009E3F53" w:rsidRPr="00B81CCF">
        <w:rPr>
          <w:rFonts w:ascii="Times New Roman" w:hAnsi="Times New Roman" w:cs="Times New Roman"/>
        </w:rPr>
        <w:t>6</w:t>
      </w:r>
      <w:r w:rsidRPr="00B81CCF">
        <w:rPr>
          <w:rFonts w:ascii="Times New Roman" w:hAnsi="Times New Roman" w:cs="Times New Roman"/>
        </w:rPr>
        <w:t>.3.1 autoriza a Administração a promover a rescisão contratual por descumprimento ou cumprimento irregular de suas cláusulas.</w:t>
      </w:r>
    </w:p>
    <w:p w14:paraId="6C2DC255" w14:textId="77777777" w:rsidR="00672544" w:rsidRPr="00B81CCF" w:rsidRDefault="00672544" w:rsidP="00672544">
      <w:pPr>
        <w:spacing w:line="288" w:lineRule="auto"/>
        <w:contextualSpacing/>
        <w:jc w:val="both"/>
        <w:rPr>
          <w:rFonts w:ascii="Times New Roman" w:hAnsi="Times New Roman" w:cs="Times New Roman"/>
        </w:rPr>
      </w:pPr>
    </w:p>
    <w:p w14:paraId="3285312A" w14:textId="611EC7B9"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0C5DAD" w:rsidRPr="00B81CCF">
        <w:rPr>
          <w:rFonts w:ascii="Times New Roman" w:hAnsi="Times New Roman" w:cs="Times New Roman"/>
        </w:rPr>
        <w:t>6</w:t>
      </w:r>
      <w:r w:rsidRPr="00B81CCF">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3ABBDC85" w14:textId="77777777" w:rsidR="00672544" w:rsidRPr="00B81CCF" w:rsidRDefault="00672544" w:rsidP="00672544">
      <w:pPr>
        <w:spacing w:line="288" w:lineRule="auto"/>
        <w:contextualSpacing/>
        <w:jc w:val="both"/>
        <w:rPr>
          <w:rFonts w:ascii="Times New Roman" w:hAnsi="Times New Roman" w:cs="Times New Roman"/>
        </w:rPr>
      </w:pPr>
    </w:p>
    <w:p w14:paraId="5407A000" w14:textId="44567CC2"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7641F" w:rsidRPr="00B81CCF">
        <w:rPr>
          <w:rFonts w:ascii="Times New Roman" w:hAnsi="Times New Roman" w:cs="Times New Roman"/>
        </w:rPr>
        <w:t>6</w:t>
      </w:r>
      <w:r w:rsidRPr="00B81CCF">
        <w:rPr>
          <w:rFonts w:ascii="Times New Roman" w:hAnsi="Times New Roman" w:cs="Times New Roman"/>
        </w:rPr>
        <w:t xml:space="preserve">.4 No caso de inexecução total ou parcial do objeto, que acarrete a rescisão do Contrato, será automaticamente devida multa compensatória no valor de 1,00 (um por </w:t>
      </w:r>
      <w:r w:rsidR="00646A2D" w:rsidRPr="00B81CCF">
        <w:rPr>
          <w:rFonts w:ascii="Times New Roman" w:hAnsi="Times New Roman" w:cs="Times New Roman"/>
        </w:rPr>
        <w:t>cento) %</w:t>
      </w:r>
      <w:r w:rsidRPr="00B81CCF">
        <w:rPr>
          <w:rFonts w:ascii="Times New Roman" w:hAnsi="Times New Roman" w:cs="Times New Roman"/>
        </w:rPr>
        <w:t xml:space="preserve"> do valor do Contrato.</w:t>
      </w:r>
    </w:p>
    <w:p w14:paraId="51BD43B1" w14:textId="2D1D667A"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7641F" w:rsidRPr="00B81CCF">
        <w:rPr>
          <w:rFonts w:ascii="Times New Roman" w:hAnsi="Times New Roman" w:cs="Times New Roman"/>
        </w:rPr>
        <w:t>6</w:t>
      </w:r>
      <w:r w:rsidRPr="00B81CCF">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6146232F" w14:textId="77777777" w:rsidR="00680279" w:rsidRPr="00B81CCF" w:rsidRDefault="00680279" w:rsidP="00672544">
      <w:pPr>
        <w:spacing w:line="288" w:lineRule="auto"/>
        <w:contextualSpacing/>
        <w:jc w:val="both"/>
        <w:rPr>
          <w:rFonts w:ascii="Times New Roman" w:hAnsi="Times New Roman" w:cs="Times New Roman"/>
        </w:rPr>
      </w:pPr>
    </w:p>
    <w:p w14:paraId="36182D18" w14:textId="239F2F3B"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lastRenderedPageBreak/>
        <w:t>1</w:t>
      </w:r>
      <w:r w:rsidR="00664622" w:rsidRPr="00B81CCF">
        <w:rPr>
          <w:rFonts w:ascii="Times New Roman" w:hAnsi="Times New Roman" w:cs="Times New Roman"/>
        </w:rPr>
        <w:t>6</w:t>
      </w:r>
      <w:r w:rsidRPr="00B81CCF">
        <w:rPr>
          <w:rFonts w:ascii="Times New Roman" w:hAnsi="Times New Roman" w:cs="Times New Roman"/>
        </w:rPr>
        <w:t xml:space="preserve">.5 Na aplicação das sanções serão considerados os seguintes requisitos, previstos no art. </w:t>
      </w:r>
      <w:r w:rsidRPr="00B81CCF">
        <w:rPr>
          <w:rStyle w:val="cf01"/>
          <w:rFonts w:ascii="Times New Roman" w:hAnsi="Times New Roman" w:cs="Times New Roman"/>
          <w:sz w:val="22"/>
          <w:szCs w:val="22"/>
        </w:rPr>
        <w:t>156, § 1º, incisos I a V, da Lei nº 14.133/2021</w:t>
      </w:r>
      <w:r w:rsidRPr="00B81CCF">
        <w:rPr>
          <w:rFonts w:ascii="Times New Roman" w:hAnsi="Times New Roman" w:cs="Times New Roman"/>
        </w:rPr>
        <w:t>:</w:t>
      </w:r>
    </w:p>
    <w:p w14:paraId="2AD6A9EC" w14:textId="77777777" w:rsidR="00680279" w:rsidRPr="00B81CCF" w:rsidRDefault="00680279" w:rsidP="00672544">
      <w:pPr>
        <w:spacing w:line="288" w:lineRule="auto"/>
        <w:contextualSpacing/>
        <w:jc w:val="both"/>
        <w:rPr>
          <w:rFonts w:ascii="Times New Roman" w:hAnsi="Times New Roman" w:cs="Times New Roman"/>
        </w:rPr>
      </w:pPr>
    </w:p>
    <w:p w14:paraId="46EE369A" w14:textId="36893EA6"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64622" w:rsidRPr="00B81CCF">
        <w:rPr>
          <w:rFonts w:ascii="Times New Roman" w:hAnsi="Times New Roman" w:cs="Times New Roman"/>
        </w:rPr>
        <w:t>6</w:t>
      </w:r>
      <w:r w:rsidRPr="00B81CCF">
        <w:rPr>
          <w:rFonts w:ascii="Times New Roman" w:hAnsi="Times New Roman" w:cs="Times New Roman"/>
        </w:rPr>
        <w:t>.5.1 a natureza e a gravidade da infração cometida;</w:t>
      </w:r>
    </w:p>
    <w:p w14:paraId="3BB1985F" w14:textId="77777777" w:rsidR="00672544" w:rsidRPr="00B81CCF" w:rsidRDefault="00672544" w:rsidP="00672544">
      <w:pPr>
        <w:spacing w:line="288" w:lineRule="auto"/>
        <w:contextualSpacing/>
        <w:jc w:val="both"/>
        <w:rPr>
          <w:rFonts w:ascii="Times New Roman" w:hAnsi="Times New Roman" w:cs="Times New Roman"/>
        </w:rPr>
      </w:pPr>
    </w:p>
    <w:p w14:paraId="272F59F7" w14:textId="772A05C6"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64622" w:rsidRPr="00B81CCF">
        <w:rPr>
          <w:rFonts w:ascii="Times New Roman" w:hAnsi="Times New Roman" w:cs="Times New Roman"/>
        </w:rPr>
        <w:t>6</w:t>
      </w:r>
      <w:r w:rsidRPr="00B81CCF">
        <w:rPr>
          <w:rFonts w:ascii="Times New Roman" w:hAnsi="Times New Roman" w:cs="Times New Roman"/>
        </w:rPr>
        <w:t>.5.2 as peculiaridades do caso concreto;</w:t>
      </w:r>
    </w:p>
    <w:p w14:paraId="5E9B3052" w14:textId="77777777" w:rsidR="00672544" w:rsidRPr="00B81CCF" w:rsidRDefault="00672544" w:rsidP="00672544">
      <w:pPr>
        <w:spacing w:line="288" w:lineRule="auto"/>
        <w:contextualSpacing/>
        <w:jc w:val="both"/>
        <w:rPr>
          <w:rFonts w:ascii="Times New Roman" w:hAnsi="Times New Roman" w:cs="Times New Roman"/>
        </w:rPr>
      </w:pPr>
    </w:p>
    <w:p w14:paraId="0299A098" w14:textId="20DA66E4"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64622" w:rsidRPr="00B81CCF">
        <w:rPr>
          <w:rFonts w:ascii="Times New Roman" w:hAnsi="Times New Roman" w:cs="Times New Roman"/>
        </w:rPr>
        <w:t>6</w:t>
      </w:r>
      <w:r w:rsidRPr="00B81CCF">
        <w:rPr>
          <w:rFonts w:ascii="Times New Roman" w:hAnsi="Times New Roman" w:cs="Times New Roman"/>
        </w:rPr>
        <w:t>.5.3 as circunstâncias agravantes ou atenuantes, observadas aquelas previstas nos arts. 71 e 72 da Lei n° 5.427, de 1º de abril de 2009;</w:t>
      </w:r>
    </w:p>
    <w:p w14:paraId="5AB2A2C9" w14:textId="77777777" w:rsidR="00672544" w:rsidRPr="00B81CCF" w:rsidRDefault="00672544" w:rsidP="00672544">
      <w:pPr>
        <w:spacing w:line="288" w:lineRule="auto"/>
        <w:contextualSpacing/>
        <w:jc w:val="both"/>
        <w:rPr>
          <w:rFonts w:ascii="Times New Roman" w:hAnsi="Times New Roman" w:cs="Times New Roman"/>
        </w:rPr>
      </w:pPr>
    </w:p>
    <w:p w14:paraId="121BE260" w14:textId="13B2D450"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64622" w:rsidRPr="00B81CCF">
        <w:rPr>
          <w:rFonts w:ascii="Times New Roman" w:hAnsi="Times New Roman" w:cs="Times New Roman"/>
        </w:rPr>
        <w:t>6</w:t>
      </w:r>
      <w:r w:rsidRPr="00B81CCF">
        <w:rPr>
          <w:rFonts w:ascii="Times New Roman" w:hAnsi="Times New Roman" w:cs="Times New Roman"/>
        </w:rPr>
        <w:t>.5.4 os danos que dela provierem para a Administração Pública;</w:t>
      </w:r>
    </w:p>
    <w:p w14:paraId="52C82FD3" w14:textId="77777777" w:rsidR="00672544" w:rsidRPr="00B81CCF" w:rsidRDefault="00672544" w:rsidP="00672544">
      <w:pPr>
        <w:spacing w:line="288" w:lineRule="auto"/>
        <w:contextualSpacing/>
        <w:jc w:val="both"/>
        <w:rPr>
          <w:rFonts w:ascii="Times New Roman" w:hAnsi="Times New Roman" w:cs="Times New Roman"/>
        </w:rPr>
      </w:pPr>
    </w:p>
    <w:p w14:paraId="64DF9F45" w14:textId="46C42834"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64622" w:rsidRPr="00B81CCF">
        <w:rPr>
          <w:rFonts w:ascii="Times New Roman" w:hAnsi="Times New Roman" w:cs="Times New Roman"/>
        </w:rPr>
        <w:t>6</w:t>
      </w:r>
      <w:r w:rsidRPr="00B81CCF">
        <w:rPr>
          <w:rFonts w:ascii="Times New Roman" w:hAnsi="Times New Roman" w:cs="Times New Roman"/>
        </w:rPr>
        <w:t>.5.5 a implantação ou o aperfeiçoamento de programa de integridade, conforme normas e orientações dos órgãos de controle.</w:t>
      </w:r>
    </w:p>
    <w:p w14:paraId="71EE104D" w14:textId="77777777" w:rsidR="00672544" w:rsidRPr="00B81CCF" w:rsidRDefault="00672544" w:rsidP="00672544">
      <w:pPr>
        <w:spacing w:line="288" w:lineRule="auto"/>
        <w:contextualSpacing/>
        <w:jc w:val="both"/>
        <w:rPr>
          <w:rFonts w:ascii="Times New Roman" w:hAnsi="Times New Roman" w:cs="Times New Roman"/>
        </w:rPr>
      </w:pPr>
    </w:p>
    <w:p w14:paraId="54F44BF0" w14:textId="397AEB67"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64622" w:rsidRPr="00B81CCF">
        <w:rPr>
          <w:rFonts w:ascii="Times New Roman" w:hAnsi="Times New Roman" w:cs="Times New Roman"/>
        </w:rPr>
        <w:t>6</w:t>
      </w:r>
      <w:r w:rsidRPr="00B81CCF">
        <w:rPr>
          <w:rFonts w:ascii="Times New Roman" w:hAnsi="Times New Roman" w:cs="Times New Roman"/>
        </w:rPr>
        <w:t xml:space="preserve">.6 A imposição das penalidades é de competência exclusiva do órgão ou entidade contratante, sendo competentes para sua aplicação: </w:t>
      </w:r>
    </w:p>
    <w:p w14:paraId="3B121AAB" w14:textId="77777777" w:rsidR="00672544" w:rsidRPr="00B81CCF" w:rsidRDefault="00672544" w:rsidP="00672544">
      <w:pPr>
        <w:spacing w:line="288" w:lineRule="auto"/>
        <w:contextualSpacing/>
        <w:jc w:val="both"/>
        <w:rPr>
          <w:rFonts w:ascii="Times New Roman" w:hAnsi="Times New Roman" w:cs="Times New Roman"/>
        </w:rPr>
      </w:pPr>
    </w:p>
    <w:p w14:paraId="4095DBDA" w14:textId="232FC01D"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a) as sanções previstas nos itens 1</w:t>
      </w:r>
      <w:r w:rsidR="00AC2DA5" w:rsidRPr="00B81CCF">
        <w:rPr>
          <w:rFonts w:ascii="Times New Roman" w:hAnsi="Times New Roman" w:cs="Times New Roman"/>
        </w:rPr>
        <w:t>6</w:t>
      </w:r>
      <w:r w:rsidRPr="00B81CCF">
        <w:rPr>
          <w:rFonts w:ascii="Times New Roman" w:hAnsi="Times New Roman" w:cs="Times New Roman"/>
        </w:rPr>
        <w:t>.2.1, 1</w:t>
      </w:r>
      <w:r w:rsidR="00AC2DA5" w:rsidRPr="00B81CCF">
        <w:rPr>
          <w:rFonts w:ascii="Times New Roman" w:hAnsi="Times New Roman" w:cs="Times New Roman"/>
        </w:rPr>
        <w:t>6</w:t>
      </w:r>
      <w:r w:rsidRPr="00B81CCF">
        <w:rPr>
          <w:rFonts w:ascii="Times New Roman" w:hAnsi="Times New Roman" w:cs="Times New Roman"/>
        </w:rPr>
        <w:t>.2.2 e 1</w:t>
      </w:r>
      <w:r w:rsidR="00AC2DA5" w:rsidRPr="00B81CCF">
        <w:rPr>
          <w:rFonts w:ascii="Times New Roman" w:hAnsi="Times New Roman" w:cs="Times New Roman"/>
        </w:rPr>
        <w:t>6</w:t>
      </w:r>
      <w:r w:rsidRPr="00B81CCF">
        <w:rPr>
          <w:rFonts w:ascii="Times New Roman" w:hAnsi="Times New Roman" w:cs="Times New Roman"/>
        </w:rPr>
        <w:t>.2.3 serão impostas pelo Ordenador de Despesa;</w:t>
      </w:r>
    </w:p>
    <w:p w14:paraId="502009D8" w14:textId="77777777" w:rsidR="00672544" w:rsidRPr="00B81CCF" w:rsidRDefault="00672544" w:rsidP="00672544">
      <w:pPr>
        <w:spacing w:line="288" w:lineRule="auto"/>
        <w:contextualSpacing/>
        <w:jc w:val="both"/>
        <w:rPr>
          <w:rFonts w:ascii="Times New Roman" w:hAnsi="Times New Roman" w:cs="Times New Roman"/>
        </w:rPr>
      </w:pPr>
    </w:p>
    <w:p w14:paraId="78268087" w14:textId="1B8346E6"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b) a aplicação da sanção prevista no item 1</w:t>
      </w:r>
      <w:r w:rsidR="00AC2DA5" w:rsidRPr="00B81CCF">
        <w:rPr>
          <w:rFonts w:ascii="Times New Roman" w:hAnsi="Times New Roman" w:cs="Times New Roman"/>
        </w:rPr>
        <w:t>6</w:t>
      </w:r>
      <w:r w:rsidRPr="00B81CCF">
        <w:rPr>
          <w:rFonts w:ascii="Times New Roman" w:hAnsi="Times New Roman" w:cs="Times New Roman"/>
        </w:rPr>
        <w:t xml:space="preserve">.2.4, na forma do art. </w:t>
      </w:r>
      <w:r w:rsidRPr="00B81CCF">
        <w:rPr>
          <w:rStyle w:val="cf01"/>
          <w:rFonts w:ascii="Times New Roman" w:hAnsi="Times New Roman" w:cs="Times New Roman"/>
          <w:sz w:val="22"/>
          <w:szCs w:val="22"/>
        </w:rPr>
        <w:t>156, § 6º, I, da Lei nº 14.133/2021,</w:t>
      </w:r>
      <w:r w:rsidRPr="00B81CCF">
        <w:rPr>
          <w:rFonts w:ascii="Times New Roman" w:hAnsi="Times New Roman" w:cs="Times New Roman"/>
        </w:rPr>
        <w:t xml:space="preserve"> é de competência exclusiva:</w:t>
      </w:r>
    </w:p>
    <w:p w14:paraId="781DABCF" w14:textId="77777777" w:rsidR="00672544" w:rsidRPr="00B81CCF" w:rsidRDefault="00672544" w:rsidP="00672544">
      <w:pPr>
        <w:spacing w:line="288" w:lineRule="auto"/>
        <w:contextualSpacing/>
        <w:jc w:val="both"/>
        <w:rPr>
          <w:rFonts w:ascii="Times New Roman" w:hAnsi="Times New Roman" w:cs="Times New Roman"/>
        </w:rPr>
      </w:pPr>
    </w:p>
    <w:p w14:paraId="25550C47" w14:textId="77777777"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 xml:space="preserve">b.1) em se tratando de contratação realizada pela Administração Pública direta, </w:t>
      </w:r>
      <w:r w:rsidR="000E7EA7" w:rsidRPr="00B81CCF">
        <w:rPr>
          <w:rFonts w:ascii="Times New Roman" w:hAnsi="Times New Roman" w:cs="Times New Roman"/>
        </w:rPr>
        <w:t>da autoridade máxima da entidade</w:t>
      </w:r>
      <w:r w:rsidRPr="00B81CCF">
        <w:rPr>
          <w:rFonts w:ascii="Times New Roman" w:hAnsi="Times New Roman" w:cs="Times New Roman"/>
        </w:rPr>
        <w:t>; ou</w:t>
      </w:r>
    </w:p>
    <w:p w14:paraId="4AC4BECF" w14:textId="77777777" w:rsidR="00672544" w:rsidRPr="00B81CCF" w:rsidRDefault="00672544" w:rsidP="00672544">
      <w:pPr>
        <w:spacing w:line="288" w:lineRule="auto"/>
        <w:contextualSpacing/>
        <w:jc w:val="both"/>
        <w:rPr>
          <w:rFonts w:ascii="Times New Roman" w:hAnsi="Times New Roman" w:cs="Times New Roman"/>
        </w:rPr>
      </w:pPr>
    </w:p>
    <w:p w14:paraId="78D8DBD2" w14:textId="77777777"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b.2) em se tratando de contratação realizada pela Administração Pública Indireta (fundação e autarquia), da autoridade máxima da entidade.</w:t>
      </w:r>
    </w:p>
    <w:p w14:paraId="3275F237" w14:textId="77777777" w:rsidR="00672544" w:rsidRPr="00B81CCF" w:rsidRDefault="00672544" w:rsidP="00672544">
      <w:pPr>
        <w:spacing w:line="288" w:lineRule="auto"/>
        <w:contextualSpacing/>
        <w:jc w:val="both"/>
        <w:rPr>
          <w:rFonts w:ascii="Times New Roman" w:hAnsi="Times New Roman" w:cs="Times New Roman"/>
        </w:rPr>
      </w:pPr>
    </w:p>
    <w:p w14:paraId="71D9E33F" w14:textId="403DB1CF"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EC18CB" w:rsidRPr="00B81CCF">
        <w:rPr>
          <w:rFonts w:ascii="Times New Roman" w:hAnsi="Times New Roman" w:cs="Times New Roman"/>
        </w:rPr>
        <w:t>6</w:t>
      </w:r>
      <w:r w:rsidRPr="00B81CCF">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B81CCF">
        <w:rPr>
          <w:rFonts w:ascii="Times New Roman" w:hAnsi="Times New Roman" w:cs="Times New Roman"/>
        </w:rPr>
        <w:t>.</w:t>
      </w:r>
    </w:p>
    <w:p w14:paraId="4EEFDBBA" w14:textId="77777777" w:rsidR="005E6888" w:rsidRPr="00B81CCF" w:rsidRDefault="005E6888" w:rsidP="00672544">
      <w:pPr>
        <w:spacing w:line="288" w:lineRule="auto"/>
        <w:contextualSpacing/>
        <w:jc w:val="both"/>
        <w:rPr>
          <w:rFonts w:ascii="Times New Roman" w:hAnsi="Times New Roman" w:cs="Times New Roman"/>
        </w:rPr>
      </w:pPr>
    </w:p>
    <w:p w14:paraId="62CD4184" w14:textId="0718BA1D"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EC18CB" w:rsidRPr="00B81CCF">
        <w:rPr>
          <w:rFonts w:ascii="Times New Roman" w:hAnsi="Times New Roman" w:cs="Times New Roman"/>
        </w:rPr>
        <w:t>6</w:t>
      </w:r>
      <w:r w:rsidRPr="00B81CCF">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775741B6" w14:textId="77777777" w:rsidR="00672544" w:rsidRPr="00B81CCF" w:rsidRDefault="00672544" w:rsidP="00672544">
      <w:pPr>
        <w:spacing w:line="288" w:lineRule="auto"/>
        <w:contextualSpacing/>
        <w:jc w:val="both"/>
        <w:rPr>
          <w:rFonts w:ascii="Times New Roman" w:hAnsi="Times New Roman" w:cs="Times New Roman"/>
        </w:rPr>
      </w:pPr>
    </w:p>
    <w:p w14:paraId="6980DE5F" w14:textId="0F97E3BA"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lastRenderedPageBreak/>
        <w:t>1</w:t>
      </w:r>
      <w:r w:rsidR="00EC18CB" w:rsidRPr="00B81CCF">
        <w:rPr>
          <w:rFonts w:ascii="Times New Roman" w:hAnsi="Times New Roman" w:cs="Times New Roman"/>
        </w:rPr>
        <w:t>6</w:t>
      </w:r>
      <w:r w:rsidRPr="00B81CCF">
        <w:rPr>
          <w:rFonts w:ascii="Times New Roman" w:hAnsi="Times New Roman" w:cs="Times New Roman"/>
        </w:rPr>
        <w:t>.7.2 A defesa prévia do licitante ou contratado será exercida no prazo de:</w:t>
      </w:r>
    </w:p>
    <w:p w14:paraId="0FDFDB13" w14:textId="77777777" w:rsidR="00672544" w:rsidRPr="00B81CCF" w:rsidRDefault="00672544" w:rsidP="00672544">
      <w:pPr>
        <w:spacing w:line="288" w:lineRule="auto"/>
        <w:contextualSpacing/>
        <w:jc w:val="both"/>
        <w:rPr>
          <w:rFonts w:ascii="Times New Roman" w:hAnsi="Times New Roman" w:cs="Times New Roman"/>
        </w:rPr>
      </w:pPr>
    </w:p>
    <w:p w14:paraId="19E42559" w14:textId="022B52DE"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a) 15 (quinze) dias úteis, no caso da aplicação das sanções previstas nos itens 1</w:t>
      </w:r>
      <w:r w:rsidR="007E1A8E" w:rsidRPr="00B81CCF">
        <w:rPr>
          <w:rFonts w:ascii="Times New Roman" w:hAnsi="Times New Roman" w:cs="Times New Roman"/>
        </w:rPr>
        <w:t>6</w:t>
      </w:r>
      <w:r w:rsidRPr="00B81CCF">
        <w:rPr>
          <w:rFonts w:ascii="Times New Roman" w:hAnsi="Times New Roman" w:cs="Times New Roman"/>
        </w:rPr>
        <w:t>.2.1 e 1</w:t>
      </w:r>
      <w:r w:rsidR="007E1A8E" w:rsidRPr="00B81CCF">
        <w:rPr>
          <w:rFonts w:ascii="Times New Roman" w:hAnsi="Times New Roman" w:cs="Times New Roman"/>
        </w:rPr>
        <w:t>6</w:t>
      </w:r>
      <w:r w:rsidRPr="00B81CCF">
        <w:rPr>
          <w:rFonts w:ascii="Times New Roman" w:hAnsi="Times New Roman" w:cs="Times New Roman"/>
        </w:rPr>
        <w:t>.2.2, contado da data da intimação;</w:t>
      </w:r>
    </w:p>
    <w:p w14:paraId="607978B5" w14:textId="77777777" w:rsidR="00672544" w:rsidRPr="00B81CCF" w:rsidRDefault="00672544" w:rsidP="00672544">
      <w:pPr>
        <w:spacing w:line="288" w:lineRule="auto"/>
        <w:contextualSpacing/>
        <w:jc w:val="both"/>
        <w:rPr>
          <w:rFonts w:ascii="Times New Roman" w:hAnsi="Times New Roman" w:cs="Times New Roman"/>
        </w:rPr>
      </w:pPr>
    </w:p>
    <w:p w14:paraId="2F18AC7E" w14:textId="721E3251" w:rsidR="00672544" w:rsidRPr="00B81CCF" w:rsidRDefault="00672544" w:rsidP="00672544">
      <w:pPr>
        <w:spacing w:line="288" w:lineRule="auto"/>
        <w:contextualSpacing/>
        <w:jc w:val="both"/>
        <w:rPr>
          <w:rFonts w:ascii="Times New Roman" w:hAnsi="Times New Roman" w:cs="Times New Roman"/>
          <w:color w:val="000000"/>
        </w:rPr>
      </w:pPr>
      <w:r w:rsidRPr="00B81CCF">
        <w:rPr>
          <w:rFonts w:ascii="Times New Roman" w:hAnsi="Times New Roman" w:cs="Times New Roman"/>
        </w:rPr>
        <w:t>b) 15 (quinze) dias úteis, no caso de aplicação das sanções previstas nos itens 1</w:t>
      </w:r>
      <w:r w:rsidR="007E1A8E" w:rsidRPr="00B81CCF">
        <w:rPr>
          <w:rFonts w:ascii="Times New Roman" w:hAnsi="Times New Roman" w:cs="Times New Roman"/>
        </w:rPr>
        <w:t>6</w:t>
      </w:r>
      <w:r w:rsidRPr="00B81CCF">
        <w:rPr>
          <w:rFonts w:ascii="Times New Roman" w:hAnsi="Times New Roman" w:cs="Times New Roman"/>
        </w:rPr>
        <w:t>.2.3 e 1</w:t>
      </w:r>
      <w:r w:rsidR="007E1A8E" w:rsidRPr="00B81CCF">
        <w:rPr>
          <w:rFonts w:ascii="Times New Roman" w:hAnsi="Times New Roman" w:cs="Times New Roman"/>
        </w:rPr>
        <w:t>6</w:t>
      </w:r>
      <w:r w:rsidRPr="00B81CCF">
        <w:rPr>
          <w:rFonts w:ascii="Times New Roman" w:hAnsi="Times New Roman" w:cs="Times New Roman"/>
        </w:rPr>
        <w:t xml:space="preserve">.2.4, </w:t>
      </w:r>
      <w:r w:rsidRPr="00B81CCF">
        <w:rPr>
          <w:rFonts w:ascii="Times New Roman" w:hAnsi="Times New Roman" w:cs="Times New Roman"/>
          <w:color w:val="000000"/>
        </w:rPr>
        <w:t>contado da data da intimação, observado o procedimento estabelecido no art. 158 da Lei nº 14.133/2021.</w:t>
      </w:r>
    </w:p>
    <w:p w14:paraId="609E3776" w14:textId="3ADB3287" w:rsidR="00672544" w:rsidRPr="00B81CCF" w:rsidRDefault="00672544" w:rsidP="00672544">
      <w:pPr>
        <w:pStyle w:val="NormalWeb"/>
        <w:spacing w:line="288" w:lineRule="auto"/>
        <w:contextualSpacing/>
        <w:jc w:val="both"/>
        <w:rPr>
          <w:sz w:val="22"/>
          <w:szCs w:val="22"/>
        </w:rPr>
      </w:pPr>
      <w:r w:rsidRPr="00B81CCF">
        <w:rPr>
          <w:sz w:val="22"/>
          <w:szCs w:val="22"/>
        </w:rPr>
        <w:t>1</w:t>
      </w:r>
      <w:r w:rsidR="00EC18CB" w:rsidRPr="00B81CCF">
        <w:rPr>
          <w:sz w:val="22"/>
          <w:szCs w:val="22"/>
        </w:rPr>
        <w:t>6</w:t>
      </w:r>
      <w:r w:rsidRPr="00B81CCF">
        <w:rPr>
          <w:sz w:val="22"/>
          <w:szCs w:val="22"/>
        </w:rPr>
        <w:t>.7.3 Será emitida decisão conclusiva sobre a aplicação ou não da sanção, pela autoridade competente, devendo ser apresentada a devida motivação, com a demonstração dos fatos e dos respectivos fundamentos jurídicos.</w:t>
      </w:r>
    </w:p>
    <w:p w14:paraId="30C293F8" w14:textId="4286B4FD"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680279" w:rsidRPr="00B81CCF">
        <w:rPr>
          <w:rFonts w:ascii="Times New Roman" w:hAnsi="Times New Roman" w:cs="Times New Roman"/>
        </w:rPr>
        <w:t>6</w:t>
      </w:r>
      <w:r w:rsidRPr="00B81CCF">
        <w:rPr>
          <w:rFonts w:ascii="Times New Roman" w:hAnsi="Times New Roman" w:cs="Times New Roman"/>
        </w:rPr>
        <w:t>.8 A aplicação das sanções previstas no Edital e no Contrato não exclui, em hipótese alguma:</w:t>
      </w:r>
    </w:p>
    <w:p w14:paraId="33B34C5D" w14:textId="77777777" w:rsidR="005E6888" w:rsidRPr="00B81CCF" w:rsidRDefault="005E6888" w:rsidP="00672544">
      <w:pPr>
        <w:spacing w:line="288" w:lineRule="auto"/>
        <w:contextualSpacing/>
        <w:jc w:val="both"/>
        <w:rPr>
          <w:rFonts w:ascii="Times New Roman" w:hAnsi="Times New Roman" w:cs="Times New Roman"/>
        </w:rPr>
      </w:pPr>
    </w:p>
    <w:p w14:paraId="00855944" w14:textId="77777777"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16BE3223" w14:textId="77777777" w:rsidR="005E6888" w:rsidRPr="00B81CCF" w:rsidRDefault="005E6888" w:rsidP="00672544">
      <w:pPr>
        <w:spacing w:line="288" w:lineRule="auto"/>
        <w:contextualSpacing/>
        <w:jc w:val="both"/>
        <w:rPr>
          <w:rFonts w:ascii="Times New Roman" w:hAnsi="Times New Roman" w:cs="Times New Roman"/>
        </w:rPr>
      </w:pPr>
    </w:p>
    <w:p w14:paraId="1996378B" w14:textId="77777777" w:rsidR="00672544" w:rsidRPr="00B81CCF" w:rsidRDefault="00672544" w:rsidP="00672544">
      <w:pPr>
        <w:spacing w:line="288" w:lineRule="auto"/>
        <w:contextualSpacing/>
        <w:jc w:val="both"/>
        <w:rPr>
          <w:rFonts w:ascii="Times New Roman" w:eastAsia="Arial" w:hAnsi="Times New Roman" w:cs="Times New Roman"/>
          <w:color w:val="000000"/>
        </w:rPr>
      </w:pPr>
      <w:r w:rsidRPr="00B81CCF">
        <w:rPr>
          <w:rFonts w:ascii="Times New Roman" w:eastAsia="Arial" w:hAnsi="Times New Roman" w:cs="Times New Roman"/>
          <w:color w:val="000000"/>
        </w:rPr>
        <w:t>b) a possibilidade de rescisão administrativa do Contrato, na forma dos arts. 138 e 139 da Lei nº 14.133/2021, garantido o contraditório e a ampla defesa.</w:t>
      </w:r>
    </w:p>
    <w:p w14:paraId="32DD91C5" w14:textId="77777777" w:rsidR="00672544" w:rsidRPr="00B81CCF" w:rsidRDefault="00672544" w:rsidP="00672544">
      <w:pPr>
        <w:spacing w:line="288" w:lineRule="auto"/>
        <w:contextualSpacing/>
        <w:jc w:val="both"/>
        <w:rPr>
          <w:rFonts w:ascii="Times New Roman" w:eastAsia="Arial" w:hAnsi="Times New Roman" w:cs="Times New Roman"/>
          <w:color w:val="000000"/>
        </w:rPr>
      </w:pPr>
    </w:p>
    <w:p w14:paraId="792E1295" w14:textId="337200D7" w:rsidR="00672544" w:rsidRPr="00B81CCF" w:rsidRDefault="00672544" w:rsidP="00672544">
      <w:pPr>
        <w:spacing w:line="288" w:lineRule="auto"/>
        <w:contextualSpacing/>
        <w:jc w:val="both"/>
        <w:rPr>
          <w:rFonts w:ascii="Times New Roman" w:eastAsia="Arial" w:hAnsi="Times New Roman" w:cs="Times New Roman"/>
          <w:color w:val="000000"/>
        </w:rPr>
      </w:pPr>
      <w:r w:rsidRPr="00B81CCF">
        <w:rPr>
          <w:rFonts w:ascii="Times New Roman" w:hAnsi="Times New Roman" w:cs="Times New Roman"/>
        </w:rPr>
        <w:t>1</w:t>
      </w:r>
      <w:r w:rsidR="00EC18CB" w:rsidRPr="00B81CCF">
        <w:rPr>
          <w:rFonts w:ascii="Times New Roman" w:hAnsi="Times New Roman" w:cs="Times New Roman"/>
        </w:rPr>
        <w:t>6</w:t>
      </w:r>
      <w:r w:rsidRPr="00B81CCF">
        <w:rPr>
          <w:rFonts w:ascii="Times New Roman" w:eastAsia="Arial" w:hAnsi="Times New Roman" w:cs="Times New Roman"/>
          <w:color w:val="000000"/>
        </w:rPr>
        <w:t xml:space="preserve">.8.1 Aplica-se o disposto na alínea a do item </w:t>
      </w:r>
      <w:r w:rsidRPr="00B81CCF">
        <w:rPr>
          <w:rFonts w:ascii="Times New Roman" w:hAnsi="Times New Roman" w:cs="Times New Roman"/>
        </w:rPr>
        <w:t>1</w:t>
      </w:r>
      <w:r w:rsidR="00D069C2" w:rsidRPr="00B81CCF">
        <w:rPr>
          <w:rFonts w:ascii="Times New Roman" w:hAnsi="Times New Roman" w:cs="Times New Roman"/>
        </w:rPr>
        <w:t>9</w:t>
      </w:r>
      <w:r w:rsidRPr="00B81CCF">
        <w:rPr>
          <w:rFonts w:ascii="Times New Roman" w:eastAsia="Arial" w:hAnsi="Times New Roman" w:cs="Times New Roman"/>
          <w:color w:val="000000"/>
        </w:rPr>
        <w:t xml:space="preserve">.8 à multa compensatória, nos termos do parágrafo único do art. 416 do Código Civil. </w:t>
      </w:r>
    </w:p>
    <w:p w14:paraId="778BE8C8" w14:textId="77777777" w:rsidR="00672544" w:rsidRPr="00B81CCF" w:rsidRDefault="00672544" w:rsidP="00672544">
      <w:pPr>
        <w:spacing w:line="288" w:lineRule="auto"/>
        <w:contextualSpacing/>
        <w:jc w:val="both"/>
        <w:rPr>
          <w:rFonts w:ascii="Times New Roman" w:eastAsia="Arial" w:hAnsi="Times New Roman" w:cs="Times New Roman"/>
          <w:color w:val="000000"/>
        </w:rPr>
      </w:pPr>
    </w:p>
    <w:p w14:paraId="4D6E329F" w14:textId="3836B27E" w:rsidR="00672544" w:rsidRPr="00B81CCF" w:rsidRDefault="00672544" w:rsidP="00672544">
      <w:pPr>
        <w:spacing w:line="288" w:lineRule="auto"/>
        <w:contextualSpacing/>
        <w:jc w:val="both"/>
        <w:rPr>
          <w:rFonts w:ascii="Times New Roman" w:eastAsia="Arial" w:hAnsi="Times New Roman" w:cs="Times New Roman"/>
          <w:color w:val="000000"/>
        </w:rPr>
      </w:pPr>
      <w:r w:rsidRPr="00B81CCF">
        <w:rPr>
          <w:rFonts w:ascii="Times New Roman" w:hAnsi="Times New Roman" w:cs="Times New Roman"/>
        </w:rPr>
        <w:t>1</w:t>
      </w:r>
      <w:r w:rsidR="00EC18CB" w:rsidRPr="00B81CCF">
        <w:rPr>
          <w:rFonts w:ascii="Times New Roman" w:hAnsi="Times New Roman" w:cs="Times New Roman"/>
        </w:rPr>
        <w:t>6</w:t>
      </w:r>
      <w:r w:rsidRPr="00B81CCF">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1798E23E" w14:textId="77777777" w:rsidR="00672544" w:rsidRPr="00B81CCF" w:rsidRDefault="00672544" w:rsidP="00672544">
      <w:pPr>
        <w:spacing w:line="288" w:lineRule="auto"/>
        <w:contextualSpacing/>
        <w:jc w:val="both"/>
        <w:rPr>
          <w:rFonts w:ascii="Times New Roman" w:eastAsia="Arial" w:hAnsi="Times New Roman" w:cs="Times New Roman"/>
          <w:color w:val="000000"/>
        </w:rPr>
      </w:pPr>
    </w:p>
    <w:p w14:paraId="5F2C2E40" w14:textId="7EF11C62"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EC18CB" w:rsidRPr="00B81CCF">
        <w:rPr>
          <w:rFonts w:ascii="Times New Roman" w:hAnsi="Times New Roman" w:cs="Times New Roman"/>
        </w:rPr>
        <w:t>6</w:t>
      </w:r>
      <w:r w:rsidRPr="00B81CCF">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CF74343" w14:textId="77777777" w:rsidR="00672544" w:rsidRPr="00B81CCF" w:rsidRDefault="00672544" w:rsidP="00672544">
      <w:pPr>
        <w:spacing w:line="288" w:lineRule="auto"/>
        <w:contextualSpacing/>
        <w:jc w:val="both"/>
        <w:rPr>
          <w:rFonts w:ascii="Times New Roman" w:hAnsi="Times New Roman" w:cs="Times New Roman"/>
        </w:rPr>
      </w:pPr>
    </w:p>
    <w:p w14:paraId="74DC3E66" w14:textId="20BF248E"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EC18CB" w:rsidRPr="00B81CCF">
        <w:rPr>
          <w:rFonts w:ascii="Times New Roman" w:hAnsi="Times New Roman" w:cs="Times New Roman"/>
        </w:rPr>
        <w:t>6</w:t>
      </w:r>
      <w:r w:rsidRPr="00B81CCF">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4052BFD2" w14:textId="77777777" w:rsidR="00672544" w:rsidRPr="00B81CCF" w:rsidRDefault="00672544" w:rsidP="00672544">
      <w:pPr>
        <w:spacing w:line="288" w:lineRule="auto"/>
        <w:contextualSpacing/>
        <w:jc w:val="both"/>
        <w:rPr>
          <w:rFonts w:ascii="Times New Roman" w:hAnsi="Times New Roman" w:cs="Times New Roman"/>
        </w:rPr>
      </w:pPr>
    </w:p>
    <w:p w14:paraId="4195C35D" w14:textId="2617F5AF"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lastRenderedPageBreak/>
        <w:t>1</w:t>
      </w:r>
      <w:r w:rsidR="00836A17" w:rsidRPr="00B81CCF">
        <w:rPr>
          <w:rFonts w:ascii="Times New Roman" w:hAnsi="Times New Roman" w:cs="Times New Roman"/>
        </w:rPr>
        <w:t>6</w:t>
      </w:r>
      <w:r w:rsidRPr="00B81CCF">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B81CCF">
        <w:rPr>
          <w:rFonts w:ascii="Times New Roman" w:hAnsi="Times New Roman" w:cs="Times New Roman"/>
        </w:rPr>
        <w:t>Municipal</w:t>
      </w:r>
      <w:r w:rsidRPr="00B81CCF">
        <w:rPr>
          <w:rFonts w:ascii="Times New Roman" w:hAnsi="Times New Roman" w:cs="Times New Roman"/>
        </w:rPr>
        <w:t xml:space="preserve"> resultantes de ato lesivo cometido por pessoa jurídica, com ou sem a participação de agente público. </w:t>
      </w:r>
    </w:p>
    <w:p w14:paraId="2974AC17" w14:textId="77777777" w:rsidR="00672544" w:rsidRPr="00B81CCF" w:rsidRDefault="00672544" w:rsidP="00672544">
      <w:pPr>
        <w:spacing w:line="288" w:lineRule="auto"/>
        <w:contextualSpacing/>
        <w:jc w:val="both"/>
        <w:rPr>
          <w:rFonts w:ascii="Times New Roman" w:hAnsi="Times New Roman" w:cs="Times New Roman"/>
        </w:rPr>
      </w:pPr>
    </w:p>
    <w:p w14:paraId="7BFAB802" w14:textId="23E03116"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836A17" w:rsidRPr="00B81CCF">
        <w:rPr>
          <w:rFonts w:ascii="Times New Roman" w:hAnsi="Times New Roman" w:cs="Times New Roman"/>
        </w:rPr>
        <w:t>6</w:t>
      </w:r>
      <w:r w:rsidRPr="00B81CCF">
        <w:rPr>
          <w:rFonts w:ascii="Times New Roman" w:hAnsi="Times New Roman" w:cs="Times New Roman"/>
        </w:rPr>
        <w:t>.10.2.1 Caso seja possível, a apuração deverá ser promovida em conjunto no PAR</w:t>
      </w:r>
      <w:r w:rsidR="00AA75D1" w:rsidRPr="00B81CCF">
        <w:rPr>
          <w:rFonts w:ascii="Times New Roman" w:hAnsi="Times New Roman" w:cs="Times New Roman"/>
        </w:rPr>
        <w:t>.</w:t>
      </w:r>
    </w:p>
    <w:p w14:paraId="5C7213C5" w14:textId="77777777" w:rsidR="00672544" w:rsidRPr="00B81CCF" w:rsidRDefault="00672544" w:rsidP="00672544">
      <w:pPr>
        <w:spacing w:line="288" w:lineRule="auto"/>
        <w:contextualSpacing/>
        <w:jc w:val="both"/>
        <w:rPr>
          <w:rFonts w:ascii="Times New Roman" w:hAnsi="Times New Roman" w:cs="Times New Roman"/>
        </w:rPr>
      </w:pPr>
    </w:p>
    <w:p w14:paraId="1F6D4DE7" w14:textId="0F71A6D8"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836A17" w:rsidRPr="00B81CCF">
        <w:rPr>
          <w:rFonts w:ascii="Times New Roman" w:hAnsi="Times New Roman" w:cs="Times New Roman"/>
        </w:rPr>
        <w:t>6</w:t>
      </w:r>
      <w:r w:rsidRPr="00B81CCF">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B81CCF">
        <w:rPr>
          <w:rFonts w:ascii="Times New Roman" w:hAnsi="Times New Roman" w:cs="Times New Roman"/>
        </w:rPr>
        <w:t>município</w:t>
      </w:r>
      <w:r w:rsidRPr="00B81CCF">
        <w:rPr>
          <w:rFonts w:ascii="Times New Roman" w:hAnsi="Times New Roman" w:cs="Times New Roman"/>
        </w:rPr>
        <w:t>.</w:t>
      </w:r>
    </w:p>
    <w:p w14:paraId="3F524885" w14:textId="77777777" w:rsidR="00672544" w:rsidRPr="00B81CCF" w:rsidRDefault="00672544" w:rsidP="00672544">
      <w:pPr>
        <w:spacing w:line="288" w:lineRule="auto"/>
        <w:contextualSpacing/>
        <w:jc w:val="both"/>
        <w:rPr>
          <w:rFonts w:ascii="Times New Roman" w:hAnsi="Times New Roman" w:cs="Times New Roman"/>
        </w:rPr>
      </w:pPr>
    </w:p>
    <w:p w14:paraId="52B4F998" w14:textId="0C4A1F50" w:rsidR="00672544" w:rsidRPr="00B81CCF" w:rsidRDefault="00672544" w:rsidP="00672544">
      <w:pPr>
        <w:autoSpaceDE w:val="0"/>
        <w:autoSpaceDN w:val="0"/>
        <w:adjustRightInd w:val="0"/>
        <w:spacing w:line="288" w:lineRule="auto"/>
        <w:contextualSpacing/>
        <w:jc w:val="both"/>
        <w:rPr>
          <w:rFonts w:ascii="Times New Roman" w:hAnsi="Times New Roman" w:cs="Times New Roman"/>
        </w:rPr>
      </w:pPr>
      <w:r w:rsidRPr="00B81CCF">
        <w:rPr>
          <w:rFonts w:ascii="Times New Roman" w:hAnsi="Times New Roman" w:cs="Times New Roman"/>
        </w:rPr>
        <w:t>1</w:t>
      </w:r>
      <w:r w:rsidR="00836A17" w:rsidRPr="00B81CCF">
        <w:rPr>
          <w:rFonts w:ascii="Times New Roman" w:hAnsi="Times New Roman" w:cs="Times New Roman"/>
        </w:rPr>
        <w:t>6</w:t>
      </w:r>
      <w:r w:rsidRPr="00B81CCF">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3D82FE9" w14:textId="209BE0C9" w:rsidR="00672544" w:rsidRPr="00B81CCF" w:rsidRDefault="00672544" w:rsidP="00672544">
      <w:pPr>
        <w:pStyle w:val="Default"/>
        <w:spacing w:line="288" w:lineRule="auto"/>
        <w:contextualSpacing/>
        <w:jc w:val="both"/>
        <w:rPr>
          <w:rFonts w:ascii="Times New Roman" w:hAnsi="Times New Roman" w:cs="Times New Roman"/>
          <w:sz w:val="22"/>
          <w:szCs w:val="22"/>
        </w:rPr>
      </w:pPr>
      <w:r w:rsidRPr="00B81CCF">
        <w:rPr>
          <w:rFonts w:ascii="Times New Roman" w:hAnsi="Times New Roman" w:cs="Times New Roman"/>
          <w:sz w:val="22"/>
          <w:szCs w:val="22"/>
        </w:rPr>
        <w:t>1</w:t>
      </w:r>
      <w:r w:rsidR="00836A17" w:rsidRPr="00B81CCF">
        <w:rPr>
          <w:rFonts w:ascii="Times New Roman" w:hAnsi="Times New Roman" w:cs="Times New Roman"/>
          <w:sz w:val="22"/>
          <w:szCs w:val="22"/>
        </w:rPr>
        <w:t>6</w:t>
      </w:r>
      <w:r w:rsidRPr="00B81CCF">
        <w:rPr>
          <w:rFonts w:ascii="Times New Roman" w:hAnsi="Times New Roman" w:cs="Times New Roman"/>
          <w:sz w:val="22"/>
          <w:szCs w:val="22"/>
        </w:rPr>
        <w:t xml:space="preserve">.12 O contratante deverá remeter para </w:t>
      </w:r>
      <w:r w:rsidR="00C528A1" w:rsidRPr="00B81CCF">
        <w:rPr>
          <w:rFonts w:ascii="Times New Roman" w:hAnsi="Times New Roman" w:cs="Times New Roman"/>
          <w:sz w:val="22"/>
          <w:szCs w:val="22"/>
        </w:rPr>
        <w:t xml:space="preserve">a Procuradoria Geral do Município </w:t>
      </w:r>
      <w:r w:rsidRPr="00B81CCF">
        <w:rPr>
          <w:rFonts w:ascii="Times New Roman" w:hAnsi="Times New Roman" w:cs="Times New Roman"/>
          <w:sz w:val="22"/>
          <w:szCs w:val="22"/>
        </w:rPr>
        <w:t xml:space="preserve">o extrato de publicação no Diário Oficial do </w:t>
      </w:r>
      <w:r w:rsidR="00C528A1" w:rsidRPr="00B81CCF">
        <w:rPr>
          <w:rFonts w:ascii="Times New Roman" w:hAnsi="Times New Roman" w:cs="Times New Roman"/>
          <w:sz w:val="22"/>
          <w:szCs w:val="22"/>
        </w:rPr>
        <w:t xml:space="preserve">Município </w:t>
      </w:r>
      <w:r w:rsidRPr="00B81CCF">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B81CCF">
        <w:rPr>
          <w:rFonts w:ascii="Times New Roman" w:hAnsi="Times New Roman" w:cs="Times New Roman"/>
          <w:sz w:val="22"/>
          <w:szCs w:val="22"/>
        </w:rPr>
        <w:t>Municipal</w:t>
      </w:r>
      <w:r w:rsidRPr="00B81CCF">
        <w:rPr>
          <w:rFonts w:ascii="Times New Roman" w:hAnsi="Times New Roman" w:cs="Times New Roman"/>
          <w:sz w:val="22"/>
          <w:szCs w:val="22"/>
        </w:rPr>
        <w:t>.</w:t>
      </w:r>
    </w:p>
    <w:p w14:paraId="17B2C282" w14:textId="77777777" w:rsidR="00672544" w:rsidRPr="00B81CCF" w:rsidRDefault="00672544" w:rsidP="00672544">
      <w:pPr>
        <w:pStyle w:val="Default"/>
        <w:spacing w:line="288" w:lineRule="auto"/>
        <w:contextualSpacing/>
        <w:jc w:val="both"/>
        <w:rPr>
          <w:rFonts w:ascii="Times New Roman" w:hAnsi="Times New Roman" w:cs="Times New Roman"/>
          <w:sz w:val="22"/>
          <w:szCs w:val="22"/>
        </w:rPr>
      </w:pPr>
    </w:p>
    <w:p w14:paraId="3FDCA5EE" w14:textId="25F2E8E9" w:rsidR="00672544" w:rsidRPr="00B81CCF" w:rsidRDefault="00672544" w:rsidP="00672544">
      <w:pPr>
        <w:pStyle w:val="Default"/>
        <w:spacing w:line="288" w:lineRule="auto"/>
        <w:contextualSpacing/>
        <w:jc w:val="both"/>
        <w:rPr>
          <w:rFonts w:ascii="Times New Roman" w:hAnsi="Times New Roman" w:cs="Times New Roman"/>
          <w:sz w:val="22"/>
          <w:szCs w:val="22"/>
        </w:rPr>
      </w:pPr>
      <w:r w:rsidRPr="00B81CCF">
        <w:rPr>
          <w:rFonts w:ascii="Times New Roman" w:hAnsi="Times New Roman" w:cs="Times New Roman"/>
          <w:sz w:val="22"/>
          <w:szCs w:val="22"/>
        </w:rPr>
        <w:t>1</w:t>
      </w:r>
      <w:r w:rsidR="00836A17" w:rsidRPr="00B81CCF">
        <w:rPr>
          <w:rFonts w:ascii="Times New Roman" w:hAnsi="Times New Roman" w:cs="Times New Roman"/>
          <w:sz w:val="22"/>
          <w:szCs w:val="22"/>
        </w:rPr>
        <w:t>6</w:t>
      </w:r>
      <w:r w:rsidRPr="00B81CCF">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B81CCF">
        <w:rPr>
          <w:rFonts w:ascii="Times New Roman" w:hAnsi="Times New Roman" w:cs="Times New Roman"/>
          <w:sz w:val="22"/>
          <w:szCs w:val="22"/>
        </w:rPr>
        <w:t>Procuradoria Geral do Município</w:t>
      </w:r>
      <w:r w:rsidRPr="00B81CCF">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(Cnep), na forma do art. 161 da Lei nº 14.133/2021.</w:t>
      </w:r>
    </w:p>
    <w:p w14:paraId="0ED677DA" w14:textId="77777777" w:rsidR="00672544" w:rsidRPr="00B81CCF" w:rsidRDefault="00672544" w:rsidP="00672544">
      <w:pPr>
        <w:pStyle w:val="Default"/>
        <w:spacing w:line="288" w:lineRule="auto"/>
        <w:contextualSpacing/>
        <w:jc w:val="both"/>
        <w:rPr>
          <w:rFonts w:ascii="Times New Roman" w:hAnsi="Times New Roman" w:cs="Times New Roman"/>
          <w:sz w:val="22"/>
          <w:szCs w:val="22"/>
        </w:rPr>
      </w:pPr>
    </w:p>
    <w:p w14:paraId="4BE2DD36" w14:textId="77777777" w:rsidR="00680279"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1</w:t>
      </w:r>
      <w:r w:rsidR="00836A17" w:rsidRPr="00B81CCF">
        <w:rPr>
          <w:rFonts w:ascii="Times New Roman" w:hAnsi="Times New Roman" w:cs="Times New Roman"/>
        </w:rPr>
        <w:t>6</w:t>
      </w:r>
      <w:r w:rsidRPr="00B81CCF">
        <w:rPr>
          <w:rFonts w:ascii="Times New Roman" w:hAnsi="Times New Roman" w:cs="Times New Roman"/>
        </w:rPr>
        <w:t xml:space="preserve">.13 Caso não seja efetuado o pagamento da multa aplicada ou o valor seja superior ao </w:t>
      </w:r>
      <w:r w:rsidRPr="00B81CCF">
        <w:rPr>
          <w:rFonts w:ascii="Times New Roman" w:hAnsi="Times New Roman" w:cs="Times New Roman"/>
          <w:color w:val="000000"/>
        </w:rPr>
        <w:t>do pagamento eventualmente devido pela Administração ao contratado e da garantia prestada</w:t>
      </w:r>
      <w:r w:rsidRPr="00B81CCF">
        <w:rPr>
          <w:rFonts w:ascii="Times New Roman" w:hAnsi="Times New Roman" w:cs="Times New Roman"/>
        </w:rPr>
        <w:t>, deverá ser emitida nota</w:t>
      </w:r>
      <w:r w:rsidR="00680279" w:rsidRPr="00B81CCF">
        <w:rPr>
          <w:rFonts w:ascii="Times New Roman" w:hAnsi="Times New Roman" w:cs="Times New Roman"/>
        </w:rPr>
        <w:t xml:space="preserve"> </w:t>
      </w:r>
    </w:p>
    <w:p w14:paraId="54C0983F" w14:textId="5CF8B273" w:rsidR="00672544" w:rsidRPr="00B81CCF" w:rsidRDefault="00672544" w:rsidP="00672544">
      <w:pPr>
        <w:spacing w:line="288" w:lineRule="auto"/>
        <w:contextualSpacing/>
        <w:jc w:val="both"/>
        <w:rPr>
          <w:rFonts w:ascii="Times New Roman" w:hAnsi="Times New Roman" w:cs="Times New Roman"/>
        </w:rPr>
      </w:pPr>
      <w:r w:rsidRPr="00B81CCF">
        <w:rPr>
          <w:rFonts w:ascii="Times New Roman" w:hAnsi="Times New Roman" w:cs="Times New Roman"/>
        </w:rPr>
        <w:t xml:space="preserve"> </w:t>
      </w:r>
      <w:r w:rsidR="007A773F" w:rsidRPr="00B81CCF">
        <w:rPr>
          <w:rFonts w:ascii="Times New Roman" w:hAnsi="Times New Roman" w:cs="Times New Roman"/>
        </w:rPr>
        <w:t xml:space="preserve">                                                                                                                                                                                                               </w:t>
      </w:r>
    </w:p>
    <w:p w14:paraId="3B9AFAA3" w14:textId="145A6CAE" w:rsidR="00012B54" w:rsidRPr="00046835" w:rsidRDefault="00672544" w:rsidP="00844164">
      <w:pPr>
        <w:spacing w:line="288" w:lineRule="auto"/>
        <w:contextualSpacing/>
        <w:jc w:val="both"/>
        <w:rPr>
          <w:rFonts w:ascii="Times New Roman" w:hAnsi="Times New Roman" w:cs="Times New Roman"/>
        </w:rPr>
      </w:pPr>
      <w:r w:rsidRPr="00B81CCF">
        <w:rPr>
          <w:rFonts w:ascii="Times New Roman" w:hAnsi="Times New Roman" w:cs="Times New Roman"/>
        </w:rPr>
        <w:t>1</w:t>
      </w:r>
      <w:r w:rsidR="00680279" w:rsidRPr="00B81CCF">
        <w:rPr>
          <w:rFonts w:ascii="Times New Roman" w:hAnsi="Times New Roman" w:cs="Times New Roman"/>
        </w:rPr>
        <w:t>6</w:t>
      </w:r>
      <w:r w:rsidRPr="00B81CCF">
        <w:rPr>
          <w:rFonts w:ascii="Times New Roman" w:hAnsi="Times New Roman" w:cs="Times New Roman"/>
        </w:rPr>
        <w:t xml:space="preserve">.13.1 A nota de débito deverá ser encaminhada à Procuradoria Geral do </w:t>
      </w:r>
      <w:r w:rsidR="009F266A" w:rsidRPr="00B81CCF">
        <w:rPr>
          <w:rFonts w:ascii="Times New Roman" w:hAnsi="Times New Roman" w:cs="Times New Roman"/>
        </w:rPr>
        <w:t>Município</w:t>
      </w:r>
      <w:r w:rsidRPr="00B81CCF">
        <w:rPr>
          <w:rFonts w:ascii="Times New Roman" w:hAnsi="Times New Roman" w:cs="Times New Roman"/>
        </w:rPr>
        <w:t xml:space="preserve"> para inscrição do débito em dívida ativa e propositura de execução fiscal</w:t>
      </w:r>
      <w:r w:rsidR="00844164" w:rsidRPr="00B81CCF">
        <w:rPr>
          <w:rFonts w:ascii="Times New Roman" w:hAnsi="Times New Roman" w:cs="Times New Roman"/>
        </w:rPr>
        <w:t>, em caso de dúvida, a Procuradoria da Dívida Ativa deverá ser consultada.</w:t>
      </w:r>
    </w:p>
    <w:bookmarkEnd w:id="39"/>
    <w:p w14:paraId="7018A841" w14:textId="5037551E" w:rsidR="00672544" w:rsidRPr="00B81CCF" w:rsidRDefault="00291D4F"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1CCF">
        <w:rPr>
          <w:rFonts w:eastAsia="Calibri"/>
          <w:b/>
          <w:bCs/>
          <w:sz w:val="22"/>
          <w:szCs w:val="22"/>
          <w:lang w:eastAsia="en-US"/>
        </w:rPr>
        <w:t>1</w:t>
      </w:r>
      <w:r w:rsidR="00836A17" w:rsidRPr="00B81CCF">
        <w:rPr>
          <w:rFonts w:eastAsia="Calibri"/>
          <w:b/>
          <w:bCs/>
          <w:sz w:val="22"/>
          <w:szCs w:val="22"/>
          <w:lang w:eastAsia="en-US"/>
        </w:rPr>
        <w:t>7</w:t>
      </w:r>
      <w:r w:rsidR="00672544" w:rsidRPr="00B81CCF">
        <w:rPr>
          <w:rFonts w:eastAsia="Calibri"/>
          <w:b/>
          <w:bCs/>
          <w:sz w:val="22"/>
          <w:szCs w:val="22"/>
          <w:lang w:eastAsia="en-US"/>
        </w:rPr>
        <w:t>. DAS DISPOSIÇÕES GERAIS</w:t>
      </w:r>
    </w:p>
    <w:p w14:paraId="7CFBBBD9" w14:textId="45AD02D4"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36A17" w:rsidRPr="00B81CCF">
        <w:rPr>
          <w:rFonts w:ascii="Times New Roman" w:hAnsi="Times New Roman" w:cs="Times New Roman"/>
          <w:sz w:val="22"/>
          <w:szCs w:val="22"/>
        </w:rPr>
        <w:t>7</w:t>
      </w:r>
      <w:r w:rsidR="00672544" w:rsidRPr="00B81CCF">
        <w:rPr>
          <w:rFonts w:ascii="Times New Roman" w:hAnsi="Times New Roman" w:cs="Times New Roman"/>
          <w:sz w:val="22"/>
          <w:szCs w:val="22"/>
        </w:rPr>
        <w:t>.1 Será divulgada ata da sessão pública no sistema eletrônico.</w:t>
      </w:r>
    </w:p>
    <w:p w14:paraId="606265F2" w14:textId="6AC868BC"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lastRenderedPageBreak/>
        <w:t>1</w:t>
      </w:r>
      <w:r w:rsidR="008575AB"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B81CCF">
        <w:rPr>
          <w:rFonts w:ascii="Times New Roman" w:hAnsi="Times New Roman" w:cs="Times New Roman"/>
          <w:sz w:val="22"/>
          <w:szCs w:val="22"/>
        </w:rPr>
        <w:t>Pregoeiro</w:t>
      </w:r>
      <w:r w:rsidR="00672544" w:rsidRPr="00B81CCF">
        <w:rPr>
          <w:rFonts w:ascii="Times New Roman" w:hAnsi="Times New Roman" w:cs="Times New Roman"/>
          <w:sz w:val="22"/>
          <w:szCs w:val="22"/>
        </w:rPr>
        <w:t>.</w:t>
      </w:r>
    </w:p>
    <w:p w14:paraId="39EDE755" w14:textId="7893B1B2"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575AB" w:rsidRPr="00B81CCF">
        <w:rPr>
          <w:rFonts w:ascii="Times New Roman" w:hAnsi="Times New Roman" w:cs="Times New Roman"/>
          <w:sz w:val="22"/>
          <w:szCs w:val="22"/>
        </w:rPr>
        <w:t>7</w:t>
      </w:r>
      <w:r w:rsidR="00672544" w:rsidRPr="00B81CCF">
        <w:rPr>
          <w:rFonts w:ascii="Times New Roman" w:hAnsi="Times New Roman" w:cs="Times New Roman"/>
          <w:sz w:val="22"/>
          <w:szCs w:val="22"/>
        </w:rPr>
        <w:t>.3 Todas as referências de tempo no Edital, no aviso e durante a sessão pública observarão o horário de Brasília - DF.</w:t>
      </w:r>
    </w:p>
    <w:p w14:paraId="76D0695D" w14:textId="1CF9D70E"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575AB" w:rsidRPr="00B81CCF">
        <w:rPr>
          <w:rFonts w:ascii="Times New Roman" w:hAnsi="Times New Roman" w:cs="Times New Roman"/>
          <w:sz w:val="22"/>
          <w:szCs w:val="22"/>
        </w:rPr>
        <w:t>7</w:t>
      </w:r>
      <w:r w:rsidR="00672544" w:rsidRPr="00B81CCF">
        <w:rPr>
          <w:rFonts w:ascii="Times New Roman" w:hAnsi="Times New Roman" w:cs="Times New Roman"/>
          <w:sz w:val="22"/>
          <w:szCs w:val="22"/>
        </w:rPr>
        <w:t>.4 A homologação do resultado desta licitação não implicará direito à contratação.</w:t>
      </w:r>
    </w:p>
    <w:p w14:paraId="34670B8C" w14:textId="41DCCC63"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575AB"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032CFF3"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6860922A" w14:textId="7ACDEACB"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575AB" w:rsidRPr="00B81CCF">
        <w:rPr>
          <w:rFonts w:ascii="Times New Roman" w:hAnsi="Times New Roman" w:cs="Times New Roman"/>
          <w:sz w:val="22"/>
          <w:szCs w:val="22"/>
        </w:rPr>
        <w:t>7</w:t>
      </w:r>
      <w:r w:rsidR="00672544" w:rsidRPr="00B81CCF">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5BD43CE2"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78308BF4" w14:textId="288FA1FB"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136C6" w:rsidRPr="00B81CCF">
        <w:rPr>
          <w:rFonts w:ascii="Times New Roman" w:hAnsi="Times New Roman" w:cs="Times New Roman"/>
          <w:sz w:val="22"/>
          <w:szCs w:val="22"/>
        </w:rPr>
        <w:t>7</w:t>
      </w:r>
      <w:r w:rsidR="00672544" w:rsidRPr="00B81CCF">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79761862"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42925479" w14:textId="76AD5587"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136C6" w:rsidRPr="00B81CCF">
        <w:rPr>
          <w:rFonts w:ascii="Times New Roman" w:hAnsi="Times New Roman" w:cs="Times New Roman"/>
          <w:sz w:val="22"/>
          <w:szCs w:val="22"/>
        </w:rPr>
        <w:t>7</w:t>
      </w:r>
      <w:r w:rsidR="00672544" w:rsidRPr="00B81CCF">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02BF7CF4"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294BB3" w14:textId="752DF55B" w:rsidR="00672544"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sz w:val="22"/>
          <w:szCs w:val="22"/>
        </w:rPr>
      </w:pPr>
      <w:r w:rsidRPr="00B81CCF">
        <w:rPr>
          <w:rFonts w:ascii="Times New Roman" w:hAnsi="Times New Roman" w:cs="Times New Roman"/>
          <w:sz w:val="22"/>
          <w:szCs w:val="22"/>
        </w:rPr>
        <w:t>1</w:t>
      </w:r>
      <w:r w:rsidR="008136C6" w:rsidRPr="00B81CCF">
        <w:rPr>
          <w:rFonts w:ascii="Times New Roman" w:hAnsi="Times New Roman" w:cs="Times New Roman"/>
          <w:sz w:val="22"/>
          <w:szCs w:val="22"/>
        </w:rPr>
        <w:t>7</w:t>
      </w:r>
      <w:r w:rsidR="00672544" w:rsidRPr="00B81CCF">
        <w:rPr>
          <w:rFonts w:ascii="Times New Roman" w:hAnsi="Times New Roman" w:cs="Times New Roman"/>
          <w:sz w:val="22"/>
          <w:szCs w:val="22"/>
        </w:rPr>
        <w:t>.9 Em caso de divergência entre disposições deste Edital e de seus anexos ou demais peças que compõem o processo, prevalecerão as deste Edital.</w:t>
      </w:r>
    </w:p>
    <w:p w14:paraId="5649C834" w14:textId="77777777" w:rsidR="00672544" w:rsidRPr="00B81CCF" w:rsidRDefault="00672544" w:rsidP="00773349">
      <w:pPr>
        <w:pStyle w:val="Nivel2"/>
        <w:spacing w:beforeLines="120" w:before="288" w:afterLines="120" w:after="288" w:line="288" w:lineRule="auto"/>
        <w:ind w:left="0" w:firstLine="0"/>
        <w:contextualSpacing/>
        <w:rPr>
          <w:rFonts w:ascii="Times New Roman" w:hAnsi="Times New Roman" w:cs="Times New Roman"/>
          <w:sz w:val="22"/>
          <w:szCs w:val="22"/>
        </w:rPr>
      </w:pPr>
    </w:p>
    <w:p w14:paraId="15010DAB" w14:textId="20880020" w:rsidR="008D6FD6" w:rsidRPr="00B81CCF" w:rsidRDefault="00291D4F"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B81CCF">
        <w:rPr>
          <w:rFonts w:ascii="Times New Roman" w:hAnsi="Times New Roman" w:cs="Times New Roman"/>
          <w:sz w:val="22"/>
          <w:szCs w:val="22"/>
        </w:rPr>
        <w:t>1</w:t>
      </w:r>
      <w:r w:rsidR="008136C6" w:rsidRPr="00B81CCF">
        <w:rPr>
          <w:rFonts w:ascii="Times New Roman" w:hAnsi="Times New Roman" w:cs="Times New Roman"/>
          <w:sz w:val="22"/>
          <w:szCs w:val="22"/>
        </w:rPr>
        <w:t>7</w:t>
      </w:r>
      <w:r w:rsidR="00672544" w:rsidRPr="00B81CCF">
        <w:rPr>
          <w:rFonts w:ascii="Times New Roman" w:hAnsi="Times New Roman" w:cs="Times New Roman"/>
          <w:sz w:val="22"/>
          <w:szCs w:val="22"/>
        </w:rPr>
        <w:t xml:space="preserve">.10 O Edital e seus anexos </w:t>
      </w:r>
      <w:r w:rsidR="00672544" w:rsidRPr="00B81CCF">
        <w:rPr>
          <w:rFonts w:ascii="Times New Roman" w:hAnsi="Times New Roman" w:cs="Times New Roman"/>
          <w:color w:val="auto"/>
          <w:sz w:val="22"/>
          <w:szCs w:val="22"/>
        </w:rPr>
        <w:t>estão disponíveis, na íntegra, no Portal Nacional de Contratações Públicas (PNCP)</w:t>
      </w:r>
      <w:r w:rsidR="00876DD1" w:rsidRPr="00B81CCF">
        <w:rPr>
          <w:rFonts w:ascii="Times New Roman" w:hAnsi="Times New Roman" w:cs="Times New Roman"/>
          <w:color w:val="auto"/>
          <w:sz w:val="22"/>
          <w:szCs w:val="22"/>
        </w:rPr>
        <w:t>,</w:t>
      </w:r>
      <w:hyperlink r:id="rId23" w:history="1">
        <w:r w:rsidR="00876DD1" w:rsidRPr="00B81CCF">
          <w:rPr>
            <w:rStyle w:val="Hyperlink"/>
            <w:rFonts w:ascii="Times New Roman" w:hAnsi="Times New Roman" w:cs="Times New Roman"/>
            <w:sz w:val="22"/>
            <w:szCs w:val="22"/>
          </w:rPr>
          <w:t>https://transparencia.meriti.rj.gov.br/</w:t>
        </w:r>
      </w:hyperlink>
      <w:r w:rsidR="00876DD1" w:rsidRPr="00B81CCF">
        <w:rPr>
          <w:rFonts w:ascii="Times New Roman" w:hAnsi="Times New Roman" w:cs="Times New Roman"/>
          <w:color w:val="auto"/>
          <w:sz w:val="22"/>
          <w:szCs w:val="22"/>
        </w:rPr>
        <w:t xml:space="preserve"> </w:t>
      </w:r>
      <w:r w:rsidR="00672544" w:rsidRPr="00B81CCF">
        <w:rPr>
          <w:rFonts w:ascii="Times New Roman" w:hAnsi="Times New Roman" w:cs="Times New Roman"/>
          <w:color w:val="auto"/>
          <w:sz w:val="22"/>
          <w:szCs w:val="22"/>
        </w:rPr>
        <w:t>e endereço eletrô</w:t>
      </w:r>
      <w:r w:rsidR="00672544" w:rsidRPr="00B81CCF">
        <w:rPr>
          <w:rFonts w:ascii="Times New Roman" w:hAnsi="Times New Roman" w:cs="Times New Roman"/>
          <w:sz w:val="22"/>
          <w:szCs w:val="22"/>
        </w:rPr>
        <w:t xml:space="preserve">nico </w:t>
      </w:r>
      <w:hyperlink r:id="rId24" w:history="1">
        <w:r w:rsidR="00672544" w:rsidRPr="00B81CCF">
          <w:rPr>
            <w:rStyle w:val="Hyperlink"/>
            <w:rFonts w:ascii="Times New Roman" w:hAnsi="Times New Roman" w:cs="Times New Roman"/>
            <w:sz w:val="22"/>
            <w:szCs w:val="22"/>
          </w:rPr>
          <w:t>https://www.portaldecompraspublicas.com.br/</w:t>
        </w:r>
      </w:hyperlink>
      <w:r w:rsidR="00672544" w:rsidRPr="00B81CCF">
        <w:rPr>
          <w:rFonts w:ascii="Times New Roman" w:hAnsi="Times New Roman" w:cs="Times New Roman"/>
          <w:color w:val="auto"/>
          <w:sz w:val="22"/>
          <w:szCs w:val="22"/>
        </w:rPr>
        <w:t>.</w:t>
      </w:r>
      <w:bookmarkStart w:id="40" w:name="_Hlk154231260"/>
    </w:p>
    <w:p w14:paraId="4FA2CCAB" w14:textId="77777777" w:rsidR="004D669A" w:rsidRPr="00B81CCF" w:rsidRDefault="004D669A" w:rsidP="0077334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bookmarkEnd w:id="40"/>
    <w:p w14:paraId="7228DC81" w14:textId="5E2BA5FE" w:rsidR="001C10F4" w:rsidRPr="00B81CCF" w:rsidRDefault="000459FE" w:rsidP="000459FE">
      <w:pPr>
        <w:pStyle w:val="Nivel3"/>
        <w:spacing w:beforeLines="120" w:before="288" w:afterLines="120" w:after="288" w:line="288" w:lineRule="auto"/>
        <w:ind w:left="1416" w:firstLine="708"/>
        <w:contextualSpacing/>
        <w:rPr>
          <w:rFonts w:ascii="Times New Roman" w:eastAsia="MS Mincho" w:hAnsi="Times New Roman" w:cs="Times New Roman"/>
          <w:sz w:val="22"/>
          <w:szCs w:val="22"/>
        </w:rPr>
      </w:pPr>
      <w:r w:rsidRPr="00B81CCF">
        <w:rPr>
          <w:rFonts w:ascii="Times New Roman" w:eastAsia="MS Mincho" w:hAnsi="Times New Roman" w:cs="Times New Roman"/>
          <w:sz w:val="22"/>
          <w:szCs w:val="22"/>
        </w:rPr>
        <w:t xml:space="preserve">            </w:t>
      </w:r>
      <w:r w:rsidR="00B50207" w:rsidRPr="00B81CCF">
        <w:rPr>
          <w:rFonts w:ascii="Times New Roman" w:eastAsia="MS Mincho" w:hAnsi="Times New Roman" w:cs="Times New Roman"/>
          <w:sz w:val="22"/>
          <w:szCs w:val="22"/>
        </w:rPr>
        <w:t>São João de Meriti</w:t>
      </w:r>
      <w:r w:rsidR="00672544" w:rsidRPr="00B81CCF">
        <w:rPr>
          <w:rFonts w:ascii="Times New Roman" w:eastAsia="MS Mincho" w:hAnsi="Times New Roman" w:cs="Times New Roman"/>
          <w:sz w:val="22"/>
          <w:szCs w:val="22"/>
        </w:rPr>
        <w:t xml:space="preserve">, </w:t>
      </w:r>
      <w:r w:rsidR="002B482D" w:rsidRPr="00B81CCF">
        <w:rPr>
          <w:rFonts w:ascii="Times New Roman" w:eastAsia="MS Mincho" w:hAnsi="Times New Roman" w:cs="Times New Roman"/>
          <w:sz w:val="22"/>
          <w:szCs w:val="22"/>
        </w:rPr>
        <w:t>16 de março</w:t>
      </w:r>
      <w:r w:rsidR="001B38C2" w:rsidRPr="00B81CCF">
        <w:rPr>
          <w:rFonts w:ascii="Times New Roman" w:eastAsia="MS Mincho" w:hAnsi="Times New Roman" w:cs="Times New Roman"/>
          <w:sz w:val="22"/>
          <w:szCs w:val="22"/>
        </w:rPr>
        <w:t xml:space="preserve"> de 202</w:t>
      </w:r>
      <w:r w:rsidR="00AA4993" w:rsidRPr="00B81CCF">
        <w:rPr>
          <w:rFonts w:ascii="Times New Roman" w:eastAsia="MS Mincho" w:hAnsi="Times New Roman" w:cs="Times New Roman"/>
          <w:sz w:val="22"/>
          <w:szCs w:val="22"/>
        </w:rPr>
        <w:t>6</w:t>
      </w:r>
    </w:p>
    <w:p w14:paraId="563680DF" w14:textId="77777777" w:rsidR="001217C2" w:rsidRPr="00B81CCF" w:rsidRDefault="001217C2" w:rsidP="00AC7CE7">
      <w:pPr>
        <w:tabs>
          <w:tab w:val="left" w:pos="1440"/>
        </w:tabs>
        <w:autoSpaceDE w:val="0"/>
        <w:snapToGrid w:val="0"/>
        <w:spacing w:after="0" w:line="240" w:lineRule="auto"/>
        <w:jc w:val="center"/>
        <w:rPr>
          <w:rFonts w:ascii="Times New Roman" w:hAnsi="Times New Roman" w:cs="Times New Roman"/>
          <w:b/>
        </w:rPr>
      </w:pPr>
    </w:p>
    <w:p w14:paraId="60A02361" w14:textId="77777777" w:rsidR="00942991" w:rsidRPr="00B81CCF" w:rsidRDefault="00942991" w:rsidP="00AC7CE7">
      <w:pPr>
        <w:tabs>
          <w:tab w:val="left" w:pos="1440"/>
        </w:tabs>
        <w:autoSpaceDE w:val="0"/>
        <w:snapToGrid w:val="0"/>
        <w:spacing w:after="0" w:line="240" w:lineRule="auto"/>
        <w:jc w:val="center"/>
        <w:rPr>
          <w:rFonts w:ascii="Times New Roman" w:hAnsi="Times New Roman" w:cs="Times New Roman"/>
          <w:b/>
        </w:rPr>
      </w:pPr>
    </w:p>
    <w:p w14:paraId="7C4A4FBA" w14:textId="38639D8E" w:rsidR="009F5AAB" w:rsidRPr="00B81CCF" w:rsidRDefault="00B05BF1" w:rsidP="00AC7CE7">
      <w:pPr>
        <w:tabs>
          <w:tab w:val="left" w:pos="1440"/>
        </w:tabs>
        <w:autoSpaceDE w:val="0"/>
        <w:snapToGrid w:val="0"/>
        <w:spacing w:after="0" w:line="240" w:lineRule="auto"/>
        <w:jc w:val="center"/>
        <w:rPr>
          <w:rFonts w:ascii="Times New Roman" w:hAnsi="Times New Roman" w:cs="Times New Roman"/>
          <w:b/>
        </w:rPr>
      </w:pPr>
      <w:r w:rsidRPr="00B81CCF">
        <w:rPr>
          <w:rFonts w:ascii="Times New Roman" w:hAnsi="Times New Roman" w:cs="Times New Roman"/>
          <w:b/>
        </w:rPr>
        <w:t>SEBASTIÃO JOEL DE OLIVEIRA</w:t>
      </w:r>
    </w:p>
    <w:p w14:paraId="4713B76F" w14:textId="77777777" w:rsidR="00942991" w:rsidRPr="00B81CCF" w:rsidRDefault="00942991" w:rsidP="00942991">
      <w:pPr>
        <w:tabs>
          <w:tab w:val="left" w:pos="1440"/>
        </w:tabs>
        <w:autoSpaceDE w:val="0"/>
        <w:snapToGrid w:val="0"/>
        <w:spacing w:after="0" w:line="240" w:lineRule="auto"/>
        <w:jc w:val="center"/>
        <w:rPr>
          <w:rFonts w:ascii="Times New Roman" w:hAnsi="Times New Roman" w:cs="Times New Roman"/>
          <w:b/>
        </w:rPr>
      </w:pPr>
      <w:r w:rsidRPr="00B81CCF">
        <w:rPr>
          <w:rFonts w:ascii="Times New Roman" w:hAnsi="Times New Roman" w:cs="Times New Roman"/>
        </w:rPr>
        <w:t>Ass. Anal. de Compras e Contratações Públicas da Saúde.</w:t>
      </w:r>
    </w:p>
    <w:p w14:paraId="6F38771F" w14:textId="31B31FEE" w:rsidR="00AC7CE7" w:rsidRPr="00B81CCF" w:rsidRDefault="00B45D02" w:rsidP="00AC7CE7">
      <w:pPr>
        <w:tabs>
          <w:tab w:val="left" w:pos="1440"/>
        </w:tabs>
        <w:autoSpaceDE w:val="0"/>
        <w:snapToGrid w:val="0"/>
        <w:spacing w:after="0" w:line="240" w:lineRule="auto"/>
        <w:jc w:val="center"/>
        <w:rPr>
          <w:rFonts w:ascii="Times New Roman" w:hAnsi="Times New Roman" w:cs="Times New Roman"/>
          <w:b/>
        </w:rPr>
      </w:pPr>
      <w:r w:rsidRPr="00B81CCF">
        <w:rPr>
          <w:rFonts w:ascii="Times New Roman" w:hAnsi="Times New Roman" w:cs="Times New Roman"/>
          <w:b/>
        </w:rPr>
        <w:t xml:space="preserve">Matricula </w:t>
      </w:r>
      <w:r w:rsidR="00B05BF1" w:rsidRPr="00B81CCF">
        <w:rPr>
          <w:rFonts w:ascii="Times New Roman" w:hAnsi="Times New Roman" w:cs="Times New Roman"/>
          <w:b/>
        </w:rPr>
        <w:t>78932</w:t>
      </w:r>
    </w:p>
    <w:p w14:paraId="57A4E5A4" w14:textId="77777777" w:rsidR="00A4542F" w:rsidRPr="00B81CCF" w:rsidRDefault="00A4542F"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6D750BAA" w14:textId="77777777" w:rsidR="00A4542F" w:rsidRDefault="00A4542F"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4B7F65E5"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463406A5"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0D06A60A"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0713668A"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638FD839"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29048C0B"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1A6CB017"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231EDA6F"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4F7FD670"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51A9E893"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4E075C77"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5CAB3323"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5656853D"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1A1A0D78"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3C16ADC8" w14:textId="77777777" w:rsidR="00464536" w:rsidRDefault="00464536"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53A5F5B4" w14:textId="77777777" w:rsidR="00464536" w:rsidRDefault="00464536"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626951F2" w14:textId="77777777" w:rsidR="00464536" w:rsidRDefault="00464536"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3D454355" w14:textId="77777777" w:rsidR="00464536" w:rsidRDefault="00464536"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71EB78CF"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53995271" w14:textId="77777777" w:rsidR="00046835" w:rsidRDefault="00046835" w:rsidP="00EB284D">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28C37138" w14:textId="77777777" w:rsidR="002B482D" w:rsidRPr="00B81CCF" w:rsidRDefault="002B482D" w:rsidP="00C32741">
      <w:pPr>
        <w:spacing w:line="276" w:lineRule="auto"/>
        <w:rPr>
          <w:rFonts w:ascii="Times New Roman" w:eastAsia="Times New Roman" w:hAnsi="Times New Roman" w:cs="Times New Roman"/>
          <w:b/>
          <w:bCs/>
          <w:color w:val="000000" w:themeColor="text1"/>
          <w:kern w:val="0"/>
          <w:u w:val="single"/>
          <w:lang w:eastAsia="pt-BR"/>
        </w:rPr>
      </w:pPr>
    </w:p>
    <w:p w14:paraId="130572A3" w14:textId="6E170444" w:rsidR="00046835" w:rsidRPr="00B81CCF" w:rsidRDefault="00BF6C47" w:rsidP="00046835">
      <w:pPr>
        <w:spacing w:line="276" w:lineRule="auto"/>
        <w:ind w:hanging="142"/>
        <w:jc w:val="center"/>
        <w:rPr>
          <w:rFonts w:ascii="Times New Roman" w:eastAsia="Times New Roman" w:hAnsi="Times New Roman" w:cs="Times New Roman"/>
          <w:b/>
          <w:bCs/>
          <w:color w:val="000000" w:themeColor="text1"/>
          <w:kern w:val="0"/>
          <w:u w:val="single"/>
          <w:lang w:eastAsia="pt-BR"/>
        </w:rPr>
      </w:pPr>
      <w:r w:rsidRPr="00B81CCF">
        <w:rPr>
          <w:rFonts w:ascii="Times New Roman" w:eastAsia="Times New Roman" w:hAnsi="Times New Roman" w:cs="Times New Roman"/>
          <w:b/>
          <w:bCs/>
          <w:color w:val="000000" w:themeColor="text1"/>
          <w:kern w:val="0"/>
          <w:u w:val="single"/>
          <w:lang w:eastAsia="pt-BR"/>
        </w:rPr>
        <w:t>TERMO DE REFERÊNCIA</w:t>
      </w:r>
    </w:p>
    <w:p w14:paraId="7CF523E9" w14:textId="41821437" w:rsidR="00ED5AB3" w:rsidRDefault="00BF6C47" w:rsidP="0065254A">
      <w:pPr>
        <w:spacing w:line="276" w:lineRule="auto"/>
        <w:ind w:hanging="142"/>
        <w:jc w:val="center"/>
        <w:rPr>
          <w:rFonts w:ascii="Times New Roman" w:eastAsia="Times New Roman" w:hAnsi="Times New Roman" w:cs="Times New Roman"/>
          <w:b/>
          <w:bCs/>
          <w:color w:val="000000" w:themeColor="text1"/>
          <w:kern w:val="0"/>
          <w:u w:val="single"/>
          <w:lang w:eastAsia="pt-BR"/>
        </w:rPr>
      </w:pPr>
      <w:r w:rsidRPr="00B81CCF">
        <w:rPr>
          <w:rFonts w:ascii="Times New Roman" w:eastAsia="Times New Roman" w:hAnsi="Times New Roman" w:cs="Times New Roman"/>
          <w:b/>
          <w:bCs/>
          <w:color w:val="000000" w:themeColor="text1"/>
          <w:kern w:val="0"/>
          <w:u w:val="single"/>
          <w:lang w:eastAsia="pt-BR"/>
        </w:rPr>
        <w:t>ART.6°, XXIII-14.133/2021</w:t>
      </w:r>
      <w:bookmarkStart w:id="41" w:name="_Hlk224543796"/>
    </w:p>
    <w:p w14:paraId="5264B136" w14:textId="77777777" w:rsidR="00046835" w:rsidRDefault="00046835" w:rsidP="0065254A">
      <w:pPr>
        <w:spacing w:line="276" w:lineRule="auto"/>
        <w:ind w:hanging="142"/>
        <w:jc w:val="center"/>
        <w:rPr>
          <w:rFonts w:ascii="Times New Roman" w:eastAsia="Times New Roman" w:hAnsi="Times New Roman" w:cs="Times New Roman"/>
          <w:b/>
          <w:bCs/>
          <w:color w:val="000000" w:themeColor="text1"/>
          <w:kern w:val="0"/>
          <w:u w:val="single"/>
          <w:lang w:eastAsia="pt-BR"/>
        </w:rPr>
      </w:pPr>
    </w:p>
    <w:p w14:paraId="7DDDCA2C" w14:textId="77777777" w:rsidR="00ED5AB3" w:rsidRPr="00B81CCF" w:rsidRDefault="00ED5AB3" w:rsidP="00ED5AB3">
      <w:pPr>
        <w:pStyle w:val="PargrafodaLista"/>
        <w:numPr>
          <w:ilvl w:val="0"/>
          <w:numId w:val="16"/>
        </w:numPr>
        <w:spacing w:line="276" w:lineRule="auto"/>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DO OBJETO</w:t>
      </w:r>
    </w:p>
    <w:p w14:paraId="40A1F9AA"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color w:val="000000"/>
        </w:rPr>
      </w:pPr>
    </w:p>
    <w:p w14:paraId="20F3B604" w14:textId="77777777" w:rsidR="00ED5AB3" w:rsidRPr="00B81CCF" w:rsidRDefault="00ED5AB3" w:rsidP="00ED5AB3">
      <w:pPr>
        <w:numPr>
          <w:ilvl w:val="1"/>
          <w:numId w:val="16"/>
        </w:numPr>
        <w:pBdr>
          <w:top w:val="nil"/>
          <w:left w:val="nil"/>
          <w:bottom w:val="nil"/>
          <w:right w:val="nil"/>
          <w:between w:val="nil"/>
        </w:pBdr>
        <w:spacing w:line="276" w:lineRule="auto"/>
        <w:ind w:left="-426" w:hanging="283"/>
        <w:jc w:val="both"/>
        <w:rPr>
          <w:rFonts w:ascii="Times New Roman" w:eastAsia="Times New Roman" w:hAnsi="Times New Roman" w:cs="Times New Roman"/>
          <w:b/>
          <w:bCs/>
          <w:color w:val="000000"/>
        </w:rPr>
      </w:pPr>
      <w:r w:rsidRPr="00B81CCF">
        <w:rPr>
          <w:rFonts w:ascii="Times New Roman" w:eastAsia="Times New Roman" w:hAnsi="Times New Roman" w:cs="Times New Roman"/>
          <w:color w:val="000000"/>
        </w:rPr>
        <w:lastRenderedPageBreak/>
        <w:t>O presente Termo de Referência tem como objeto a contratação de empresa especializada para a prestação de serviços continuados de alocação, disponibilização e gestão integrada de profissionais da área da saúde, com planejamento, elaboração, controle, operacionalização e monitoramento de escalas de profissionais que atuam na saúde, de forma continuada, para atender as necessidades do Hospital Municipal São João de Meriti, SAMU, UPA Infantil de Éden e Hospital Maternidade Municipal, pertencentes a rede pública do município de São João de Meriti, pelo período de 12 (doze) meses, conforme descrições e especificações contantes neste Termo de Referência.</w:t>
      </w:r>
    </w:p>
    <w:p w14:paraId="409A8754"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3466D1F"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2. DO ÓRGÃO SOLICITANTE</w:t>
      </w:r>
    </w:p>
    <w:p w14:paraId="3FD4FC4D"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8DFFF19"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 A presente contratação atende às necessidades da Secretaria Municipal de Saúde. </w:t>
      </w:r>
    </w:p>
    <w:p w14:paraId="744A4CD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173412D"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3. DAS CONDIÇÕES GERAIS DA CONTRATAÇÃO</w:t>
      </w:r>
    </w:p>
    <w:p w14:paraId="1D98507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7753950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3.1. Os serviços para atender as necessidades da Secretaria Municipal de Saúde ocorrerão conforme tabela indicada no item estimativas de valor da contratação, constantes neste Termo de Referência. </w:t>
      </w:r>
    </w:p>
    <w:p w14:paraId="5C894FC3"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AC5CF6C"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3.2. O prazo de vigência da contratação será de 12 meses, contados a partir da assinatura do contrato, podendo ser prorrogado conforme artigo 105 da Lei nº 14.133, de 2021.</w:t>
      </w:r>
    </w:p>
    <w:p w14:paraId="31B3251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0A1FE4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3.3 O contrato ou outro instrumento hábil que o substitua oferece maior detalhamento das regras que serão aplicadas em relação à vigência da contratação.</w:t>
      </w:r>
    </w:p>
    <w:p w14:paraId="21A4C25C"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00259EB" w14:textId="198DC04D" w:rsidR="00046835" w:rsidRDefault="00ED5AB3" w:rsidP="00046835">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3.4. Os profissionais contratados devem possuir formação adequada as suas atribuições e a gestão e operacionalização de escalas deve sempre se basear na necessidade de cada equipamento e equipe necessária para que não haja prejuízo assistencial.</w:t>
      </w:r>
    </w:p>
    <w:p w14:paraId="705566C9" w14:textId="77777777" w:rsidR="00046835" w:rsidRDefault="00046835" w:rsidP="00046835">
      <w:pPr>
        <w:spacing w:after="0" w:line="276" w:lineRule="auto"/>
        <w:ind w:left="-426"/>
        <w:jc w:val="both"/>
        <w:rPr>
          <w:rFonts w:ascii="Times New Roman" w:eastAsia="Times New Roman" w:hAnsi="Times New Roman" w:cs="Times New Roman"/>
        </w:rPr>
      </w:pPr>
    </w:p>
    <w:p w14:paraId="38A9618F" w14:textId="77777777" w:rsidR="00046835" w:rsidRDefault="00046835" w:rsidP="00046835">
      <w:pPr>
        <w:spacing w:after="0" w:line="276" w:lineRule="auto"/>
        <w:ind w:left="-426"/>
        <w:jc w:val="both"/>
        <w:rPr>
          <w:rFonts w:ascii="Times New Roman" w:eastAsia="Times New Roman" w:hAnsi="Times New Roman" w:cs="Times New Roman"/>
        </w:rPr>
      </w:pPr>
    </w:p>
    <w:p w14:paraId="71FA56A2" w14:textId="77777777" w:rsidR="00046835" w:rsidRDefault="00046835" w:rsidP="00046835">
      <w:pPr>
        <w:spacing w:after="0" w:line="276" w:lineRule="auto"/>
        <w:ind w:left="-426"/>
        <w:jc w:val="both"/>
        <w:rPr>
          <w:rFonts w:ascii="Times New Roman" w:eastAsia="Times New Roman" w:hAnsi="Times New Roman" w:cs="Times New Roman"/>
        </w:rPr>
      </w:pPr>
    </w:p>
    <w:p w14:paraId="7A460F36" w14:textId="77777777" w:rsidR="00046835" w:rsidRDefault="00046835" w:rsidP="00046835">
      <w:pPr>
        <w:spacing w:after="0" w:line="276" w:lineRule="auto"/>
        <w:ind w:left="-426"/>
        <w:jc w:val="both"/>
        <w:rPr>
          <w:rFonts w:ascii="Times New Roman" w:eastAsia="Times New Roman" w:hAnsi="Times New Roman" w:cs="Times New Roman"/>
        </w:rPr>
      </w:pPr>
    </w:p>
    <w:p w14:paraId="7BD928B0" w14:textId="77777777" w:rsidR="00046835" w:rsidRDefault="00046835" w:rsidP="00046835">
      <w:pPr>
        <w:spacing w:after="0" w:line="276" w:lineRule="auto"/>
        <w:ind w:left="-426"/>
        <w:jc w:val="both"/>
        <w:rPr>
          <w:rFonts w:ascii="Times New Roman" w:eastAsia="Times New Roman" w:hAnsi="Times New Roman" w:cs="Times New Roman"/>
        </w:rPr>
      </w:pPr>
    </w:p>
    <w:p w14:paraId="3932789E" w14:textId="77777777" w:rsidR="00046835" w:rsidRDefault="00046835" w:rsidP="00046835">
      <w:pPr>
        <w:spacing w:after="0" w:line="276" w:lineRule="auto"/>
        <w:ind w:left="-426"/>
        <w:jc w:val="both"/>
        <w:rPr>
          <w:rFonts w:ascii="Times New Roman" w:eastAsia="Times New Roman" w:hAnsi="Times New Roman" w:cs="Times New Roman"/>
        </w:rPr>
      </w:pPr>
    </w:p>
    <w:p w14:paraId="16B157EE" w14:textId="77777777" w:rsidR="00046835" w:rsidRPr="00B81CCF" w:rsidRDefault="00046835" w:rsidP="00046835">
      <w:pPr>
        <w:spacing w:after="0" w:line="276" w:lineRule="auto"/>
        <w:ind w:left="-426"/>
        <w:jc w:val="both"/>
        <w:rPr>
          <w:rFonts w:ascii="Times New Roman" w:eastAsia="Times New Roman" w:hAnsi="Times New Roman" w:cs="Times New Roman"/>
        </w:rPr>
      </w:pPr>
    </w:p>
    <w:p w14:paraId="55B04A51" w14:textId="77777777" w:rsidR="00ED5AB3" w:rsidRPr="00B81CCF" w:rsidRDefault="00ED5AB3" w:rsidP="0065254A">
      <w:pPr>
        <w:spacing w:after="0" w:line="276" w:lineRule="auto"/>
        <w:jc w:val="both"/>
        <w:rPr>
          <w:rFonts w:ascii="Times New Roman" w:eastAsia="Times New Roman" w:hAnsi="Times New Roman" w:cs="Times New Roman"/>
        </w:rPr>
      </w:pPr>
    </w:p>
    <w:p w14:paraId="671FE6AE"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4. DA FUNDAMENTAÇÃO E DESCRIÇÃO DA NECESSIDADE DA CONTRATAÇÃO</w:t>
      </w:r>
    </w:p>
    <w:p w14:paraId="4DE19892" w14:textId="77777777" w:rsidR="00ED5AB3" w:rsidRPr="00B81CCF" w:rsidRDefault="00ED5AB3" w:rsidP="00ED5AB3">
      <w:pPr>
        <w:pStyle w:val="Ttulo1"/>
        <w:keepLines/>
        <w:numPr>
          <w:ilvl w:val="1"/>
          <w:numId w:val="21"/>
        </w:numPr>
        <w:tabs>
          <w:tab w:val="left" w:pos="-284"/>
        </w:tabs>
        <w:spacing w:before="360" w:after="0" w:line="276" w:lineRule="auto"/>
        <w:ind w:left="-426" w:firstLine="0"/>
        <w:jc w:val="both"/>
        <w:rPr>
          <w:rFonts w:ascii="Times New Roman" w:hAnsi="Times New Roman"/>
          <w:color w:val="000000"/>
          <w:sz w:val="22"/>
          <w:szCs w:val="22"/>
        </w:rPr>
      </w:pPr>
      <w:r w:rsidRPr="00B81CCF">
        <w:rPr>
          <w:rFonts w:ascii="Times New Roman" w:hAnsi="Times New Roman"/>
          <w:color w:val="000000"/>
          <w:sz w:val="22"/>
          <w:szCs w:val="22"/>
        </w:rPr>
        <w:lastRenderedPageBreak/>
        <w:t>A presente demanda tem por finalidade suprir a necessidade de gestão integrada, contínua e especializada das escalas de profissionais de saúde, atividade indispensável para assegurar a continuidade e a regularidade dos serviços assistenciais prestados nas unidades que compõem a rede municipal de São João de Meriti, em especial o Hospital Municipal São João de Meriti, o SAMU Municipal, a UPA Infantil do Éden e o Hospital Maternidade Municipal. A ausência de organização adequada das escalas compromete diretamente o dimensionamento de pessoal, a cobertura assistencial e a segurança dos usuários.</w:t>
      </w:r>
    </w:p>
    <w:p w14:paraId="62A70070" w14:textId="77777777" w:rsidR="00ED5AB3" w:rsidRPr="00B81CCF" w:rsidRDefault="00ED5AB3" w:rsidP="00ED5AB3">
      <w:pPr>
        <w:pStyle w:val="Ttulo1"/>
        <w:keepLines/>
        <w:numPr>
          <w:ilvl w:val="1"/>
          <w:numId w:val="21"/>
        </w:numPr>
        <w:tabs>
          <w:tab w:val="left" w:pos="-284"/>
        </w:tabs>
        <w:spacing w:before="360" w:after="0" w:line="276" w:lineRule="auto"/>
        <w:ind w:left="-426" w:firstLine="0"/>
        <w:jc w:val="both"/>
        <w:rPr>
          <w:rFonts w:ascii="Times New Roman" w:hAnsi="Times New Roman"/>
          <w:color w:val="000000"/>
          <w:sz w:val="22"/>
          <w:szCs w:val="22"/>
        </w:rPr>
      </w:pPr>
      <w:r w:rsidRPr="00B81CCF">
        <w:rPr>
          <w:rFonts w:ascii="Times New Roman" w:hAnsi="Times New Roman"/>
          <w:color w:val="000000"/>
          <w:sz w:val="22"/>
          <w:szCs w:val="22"/>
        </w:rPr>
        <w:t>A gestão de escalas constitui atividade essencial ao funcionamento dos serviços de saúde, na medida em que envolve o controle diário de jornadas, plantões, folgas regulamentares, substituições, reposições e realocações de profissionais, assegurando que todas as áreas assistenciais operem com equipes completas e dentro dos parâmetros legais e operacionais. Trata-se de serviço técnico que exige monitoramento contínuo, integração entre setores e resposta imediata às flutuações operacionais comuns à rotina hospitalar e de pronto atendimento.</w:t>
      </w:r>
    </w:p>
    <w:p w14:paraId="3BC8BC01" w14:textId="77777777" w:rsidR="00ED5AB3" w:rsidRPr="00B81CCF" w:rsidRDefault="00ED5AB3" w:rsidP="00ED5AB3">
      <w:pPr>
        <w:spacing w:line="276" w:lineRule="auto"/>
        <w:ind w:left="-426"/>
        <w:jc w:val="both"/>
        <w:rPr>
          <w:rFonts w:ascii="Times New Roman" w:eastAsia="Times New Roman" w:hAnsi="Times New Roman" w:cs="Times New Roman"/>
        </w:rPr>
      </w:pPr>
    </w:p>
    <w:p w14:paraId="1EE13ABF" w14:textId="77777777" w:rsidR="00ED5AB3" w:rsidRPr="00B81CCF" w:rsidRDefault="00ED5AB3" w:rsidP="00ED5AB3">
      <w:pPr>
        <w:numPr>
          <w:ilvl w:val="1"/>
          <w:numId w:val="21"/>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Ressalta-se que a dinâmica assistencial das unidades contempladas apresenta elevada rotatividade de profissionais, variações de demanda e necessidade constante de cobertura de plantões, sobretudo em setores de alta complexidade e funcionamento ininterrupto, como emergência, maternidade, UTI neonatal, SAMU e serviços de pronto atendimento infantil. A gestão manual ou descentralizada dessas escalas, além de suscetível a falhas, dificulta o controle de conformidade legal, a transparência e a rastreabilidade das alterações.</w:t>
      </w:r>
    </w:p>
    <w:p w14:paraId="419776B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6AB1652D" w14:textId="77777777" w:rsidR="00ED5AB3" w:rsidRPr="00B81CCF" w:rsidRDefault="00ED5AB3" w:rsidP="00ED5AB3">
      <w:pPr>
        <w:numPr>
          <w:ilvl w:val="1"/>
          <w:numId w:val="21"/>
        </w:numPr>
        <w:pBdr>
          <w:top w:val="nil"/>
          <w:left w:val="nil"/>
          <w:bottom w:val="nil"/>
          <w:right w:val="nil"/>
          <w:between w:val="nil"/>
        </w:pBdr>
        <w:spacing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Soma-se a isso a recente ampliação da rede municipal de saúde, com a operação plena do Hospital Maternidade Municipal, por exemplo, e outras unidades reabertas, que demandam organização contínua e precisa da escala de médicos, enfermeiros, técnicos, condutores socorristas e demais profissionais essenciais ao atendimento de urgência e emergência. Essa realidade torna imprescindível a adoção de solução estruturada, especializada e centralizada para a gestão das escalas.</w:t>
      </w:r>
    </w:p>
    <w:p w14:paraId="74086C2C" w14:textId="77777777" w:rsidR="00ED5AB3" w:rsidRPr="00B81CCF" w:rsidRDefault="00ED5AB3" w:rsidP="00ED5AB3">
      <w:pPr>
        <w:numPr>
          <w:ilvl w:val="1"/>
          <w:numId w:val="21"/>
        </w:numPr>
        <w:pBdr>
          <w:top w:val="nil"/>
          <w:left w:val="nil"/>
          <w:bottom w:val="nil"/>
          <w:right w:val="nil"/>
          <w:between w:val="nil"/>
        </w:pBdr>
        <w:spacing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A manutenção do funcionamento ininterrupto das unidades de saúde depende diretamente do correto dimensionamento e da presença efetiva das equipes em todos os turnos. Qualquer falha na administração das escalas, como ausência de profissionais, conflitos de jornada, descumprimento de normativas legais ou atraso em substituições, acarreta prejuízos assistenciais, risco à segurança do paciente, sobrecarga das equipes e potencial interrupção dos serviços.</w:t>
      </w:r>
    </w:p>
    <w:p w14:paraId="022ACBF3" w14:textId="77777777" w:rsidR="00ED5AB3" w:rsidRPr="00B81CCF" w:rsidRDefault="00ED5AB3" w:rsidP="00ED5AB3">
      <w:pPr>
        <w:numPr>
          <w:ilvl w:val="1"/>
          <w:numId w:val="21"/>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A contratação ora proposta busca garantir previsibilidade, eficiência operacional e confiabilidade na gestão das escalas, permitindo que a Secretaria Municipal de Saúde disponha de solução integrada e alinhada às exigências legais e às necessidades assistenciais, reduzindo falhas, padronizando fluxos e assegurando o funcionamento pleno das unidades abrangidas. </w:t>
      </w:r>
    </w:p>
    <w:p w14:paraId="3EDED56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05ADF677" w14:textId="77777777" w:rsidR="00ED5AB3" w:rsidRPr="00B81CCF" w:rsidRDefault="00ED5AB3" w:rsidP="00ED5AB3">
      <w:pPr>
        <w:numPr>
          <w:ilvl w:val="1"/>
          <w:numId w:val="21"/>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 xml:space="preserve">A adoção de contrato formal e contínuo evita a necessidade de medidas improvisadas, descentralizadas ou emergenciais para a organização das escalas, mitigando riscos operacionais, administrativos e legais, além de promover maior transparência, rastreabilidade e aderência aos princípios da administração pública, especialmente aqueles previstos na Lei nº 14.133/2021. </w:t>
      </w:r>
    </w:p>
    <w:p w14:paraId="7DD4EB20"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6C4D17CB"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4.8. A contratação planejada permite o alinhamento com o planejamento estratégico, organizacional e orçamentário da Secretaria Municipal de Saúde, garantindo que os recursos públicos sejam empregados de forma racional, eficiente e sustentável, com foco absoluto na continuidade e na qualidade da assistência prestada à população do município. </w:t>
      </w:r>
    </w:p>
    <w:p w14:paraId="6496B99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055B810C" w14:textId="77777777" w:rsidR="00ED5AB3" w:rsidRPr="00B81CCF" w:rsidRDefault="00ED5AB3" w:rsidP="00ED5AB3">
      <w:pPr>
        <w:spacing w:after="0" w:line="276" w:lineRule="auto"/>
        <w:ind w:left="-426" w:firstLine="142"/>
        <w:jc w:val="both"/>
        <w:rPr>
          <w:rFonts w:ascii="Times New Roman" w:eastAsia="Times New Roman" w:hAnsi="Times New Roman" w:cs="Times New Roman"/>
        </w:rPr>
      </w:pPr>
      <w:r w:rsidRPr="00B81CCF">
        <w:rPr>
          <w:rFonts w:ascii="Times New Roman" w:eastAsia="Times New Roman" w:hAnsi="Times New Roman" w:cs="Times New Roman"/>
          <w:b/>
          <w:bCs/>
        </w:rPr>
        <w:t xml:space="preserve">5. DA DESCRIÇÃO DA SOLUÇÃO </w:t>
      </w:r>
    </w:p>
    <w:p w14:paraId="2272680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A0C9C2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5.1. A especificação dos itens e seus respectivos valores estão descritos neste termo de Referência. </w:t>
      </w:r>
    </w:p>
    <w:p w14:paraId="70CF109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2BCE9FE"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rPr>
        <w:t>5.2 Após avaliação da necessidade apresentada e da capacidade operacional requerida, conclui-se pela adoção de solução apta a atender às demandas da Administração Municipal, conforme descrito a seguir:</w:t>
      </w:r>
    </w:p>
    <w:p w14:paraId="34698D77" w14:textId="77777777" w:rsidR="00ED5AB3" w:rsidRPr="00B81CCF" w:rsidRDefault="00ED5AB3" w:rsidP="00ED5AB3">
      <w:pPr>
        <w:numPr>
          <w:ilvl w:val="2"/>
          <w:numId w:val="22"/>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Prestação contínua e ininterrupta de serviços de gestão e operacionalização de escalas dos profissionais que atuam nas unidades de saúde, garantindo adequada alocação, substituição, controle de jornadas e cobertura assistencial. </w:t>
      </w:r>
    </w:p>
    <w:p w14:paraId="5064E00D" w14:textId="77777777" w:rsidR="00ED5AB3" w:rsidRPr="00B81CCF" w:rsidRDefault="00ED5AB3" w:rsidP="00ED5AB3">
      <w:pPr>
        <w:numPr>
          <w:ilvl w:val="2"/>
          <w:numId w:val="22"/>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Seleção, por meio do processo licitatório correspondente, de empresa tecnicamente capacitada para prover a gestão integrada das escalas.</w:t>
      </w:r>
    </w:p>
    <w:p w14:paraId="48F43A0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5.3. Cabe ressaltar que existem diversas empresas especializadas no segmento de gestão de escalas e dimensionamento de pessoal na área da saúde, capazes de oferecer gestão e operacionalização de escalas de profissionais, compatíveis com o porte das unidades do município. As soluções descritas neste Termo de Referência correspondem àquelas que melhor se alinham às necessidades reais da Secretaria Municipal de Saúde, considerando critérios de confiabilidade, rastreabilidade e eficiência operacional.</w:t>
      </w:r>
    </w:p>
    <w:p w14:paraId="5C63CAB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7B644E41" w14:textId="77777777" w:rsidR="00ED5AB3" w:rsidRPr="00B81CCF" w:rsidRDefault="00ED5AB3" w:rsidP="00ED5AB3">
      <w:pPr>
        <w:numPr>
          <w:ilvl w:val="1"/>
          <w:numId w:val="19"/>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A contratação se justifica pela necessidade de garantir organização contínua das escalas das equipes de saúde, contribuindo para maior previsibilidade operacional, redução de falhas na cobertura assistencial e controle eficiente de custos relacionados à força de trabalho. A modalidade licitatória adequada foi indicada pelo setor de planejamento da contratação no estudo técnico preliminar, cabendo à Secretaria Municipal de Compras e Contratações Públicas a condução do certame.</w:t>
      </w:r>
    </w:p>
    <w:p w14:paraId="521AFEE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70B20EAD" w14:textId="77777777" w:rsidR="00ED5AB3" w:rsidRPr="00B81CCF" w:rsidRDefault="00ED5AB3" w:rsidP="00ED5AB3">
      <w:pPr>
        <w:numPr>
          <w:ilvl w:val="1"/>
          <w:numId w:val="19"/>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Em síntese, a adoção do serviço de gestão de escalas é fundamental para o funcionamento regular das unidades de saúde, uma vez que assegura a presença tempestiva dos profissionais, reduz a ocorrência de lacunas assistenciais e otimiza a resposta aos fluxos operacionais das unidades.</w:t>
      </w:r>
    </w:p>
    <w:p w14:paraId="79EA017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21477E43" w14:textId="77777777" w:rsidR="00ED5AB3" w:rsidRPr="00B81CCF" w:rsidRDefault="00ED5AB3" w:rsidP="00ED5AB3">
      <w:pPr>
        <w:numPr>
          <w:ilvl w:val="1"/>
          <w:numId w:val="19"/>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Os serviços contratados deverão ser prestados por empresa especializada e devidamente habilitada no setor, observando-se requisitos técnicos, regulamentações aplicáveis, boas práticas de gestão de pessoal e </w:t>
      </w:r>
      <w:r w:rsidRPr="00B81CCF">
        <w:rPr>
          <w:rFonts w:ascii="Times New Roman" w:eastAsia="Times New Roman" w:hAnsi="Times New Roman" w:cs="Times New Roman"/>
          <w:color w:val="000000"/>
        </w:rPr>
        <w:lastRenderedPageBreak/>
        <w:t>conformidade com a legislação vigente, especialmente no que se refere à jornada, descanso e organização do trabalho.</w:t>
      </w:r>
    </w:p>
    <w:p w14:paraId="4EC39B3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41259240" w14:textId="77777777" w:rsidR="00ED5AB3" w:rsidRPr="00B81CCF" w:rsidRDefault="00ED5AB3" w:rsidP="00ED5AB3">
      <w:pPr>
        <w:numPr>
          <w:ilvl w:val="1"/>
          <w:numId w:val="19"/>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A solução aqui detalhada atenderá plenamente aos requisitos legais e administrativos em vigor, bem como às necessidades específicas da Secretaria Municipal de Saúde quanto ao cumprimento das normas, padronização de processos e continuidade da assistência.</w:t>
      </w:r>
    </w:p>
    <w:p w14:paraId="596866DB"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153ED5F3" w14:textId="77777777" w:rsidR="00ED5AB3" w:rsidRPr="00B81CCF" w:rsidRDefault="00ED5AB3" w:rsidP="00ED5AB3">
      <w:pPr>
        <w:numPr>
          <w:ilvl w:val="1"/>
          <w:numId w:val="19"/>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O conjunto de serviços descrito é amplamente ofertado por diversas empresas do ramo, o que assegura competitividade no processo licitatório e favorece a obtenção de propostas economicamente vantajosas, em conformidade com os princípios da isonomia, economicidade e eficiência.</w:t>
      </w:r>
    </w:p>
    <w:p w14:paraId="26A27E75"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42DA044D"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6. DA MODALIDADE DE LICITAÇÃO</w:t>
      </w:r>
    </w:p>
    <w:p w14:paraId="40E3E7D9"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2423C90"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6.1. A contratação será realizada por pregão eletrônico, conforme previsto no Art. 6º, XLI da Lei n. 14.133/2021, considerando que essa modalidade possibilita maior competitividade, transparência e economicidade no processo de contratação.</w:t>
      </w:r>
    </w:p>
    <w:p w14:paraId="421A13CA" w14:textId="77777777" w:rsidR="00ED5AB3" w:rsidRPr="00B81CCF" w:rsidRDefault="00ED5AB3" w:rsidP="00ED5AB3">
      <w:pPr>
        <w:spacing w:after="0" w:line="276" w:lineRule="auto"/>
        <w:ind w:left="-426"/>
        <w:jc w:val="both"/>
        <w:rPr>
          <w:rFonts w:ascii="Times New Roman" w:eastAsia="Times New Roman" w:hAnsi="Times New Roman" w:cs="Times New Roman"/>
          <w:color w:val="EE0000"/>
        </w:rPr>
      </w:pPr>
    </w:p>
    <w:p w14:paraId="7D75FE0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6.2 A escolha do pregão eletrônico fundamenta-se na necessidade de garantir um processo célere e eficiente, maximizando a participação de fornecedores e assegurando o melhor custo-benefício para a administração pública.</w:t>
      </w:r>
    </w:p>
    <w:p w14:paraId="32A04F7B" w14:textId="77777777" w:rsidR="00ED5AB3" w:rsidRPr="00B81CCF" w:rsidRDefault="00ED5AB3" w:rsidP="00ED5AB3">
      <w:pPr>
        <w:spacing w:after="0" w:line="276" w:lineRule="auto"/>
        <w:ind w:left="-426"/>
        <w:jc w:val="both"/>
        <w:rPr>
          <w:rFonts w:ascii="Times New Roman" w:eastAsia="Times New Roman" w:hAnsi="Times New Roman" w:cs="Times New Roman"/>
          <w:color w:val="EE0000"/>
        </w:rPr>
      </w:pPr>
    </w:p>
    <w:p w14:paraId="4B15E6D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6.3 A contratação observará os princípios da legalidade, impessoalidade, moralidade, publicidade, eficiência e economicidade, garantindo ampla concorrência e segurança na seleção do fornecedor.</w:t>
      </w:r>
    </w:p>
    <w:p w14:paraId="2245B90C" w14:textId="77777777" w:rsidR="00ED5AB3" w:rsidRPr="00B81CCF" w:rsidRDefault="00ED5AB3" w:rsidP="00ED5AB3">
      <w:pPr>
        <w:spacing w:after="0" w:line="276" w:lineRule="auto"/>
        <w:ind w:left="-426"/>
        <w:jc w:val="both"/>
        <w:rPr>
          <w:rFonts w:ascii="Times New Roman" w:eastAsia="Times New Roman" w:hAnsi="Times New Roman" w:cs="Times New Roman"/>
          <w:color w:val="EE0000"/>
        </w:rPr>
      </w:pPr>
    </w:p>
    <w:p w14:paraId="67D8CD4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6.4. Será adotada a modalidade de pregão eletrônico para esta contratação, com o critério de julgamento sendo menor preço global.</w:t>
      </w:r>
    </w:p>
    <w:p w14:paraId="03475D4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724015E2" w14:textId="44B5818C" w:rsidR="00ED5AB3" w:rsidRPr="00B81CCF" w:rsidRDefault="00ED5AB3" w:rsidP="00046835">
      <w:pPr>
        <w:pBdr>
          <w:top w:val="nil"/>
          <w:left w:val="nil"/>
          <w:bottom w:val="nil"/>
          <w:right w:val="nil"/>
          <w:between w:val="nil"/>
        </w:pBd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6.5 Essa modalidade permite a contratação garantindo a vantajosidade, em virtude da concorrência entre os fornecedores disponíveis no mercado.</w:t>
      </w:r>
    </w:p>
    <w:p w14:paraId="1F9464B5"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7. ESTIMATIVA DO VALOR DA CONTRATAÇÃO </w:t>
      </w:r>
    </w:p>
    <w:p w14:paraId="1AE832EC"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58F63FEE" w14:textId="77777777" w:rsidR="00ED5AB3" w:rsidRPr="00B81CCF" w:rsidRDefault="00ED5AB3" w:rsidP="0065254A">
      <w:pPr>
        <w:pStyle w:val="PargrafodaLista"/>
        <w:numPr>
          <w:ilvl w:val="1"/>
          <w:numId w:val="20"/>
        </w:numP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Os itens e suas respectivas quantidades estimadas estão discriminados na planilha constante em anexo. </w:t>
      </w:r>
    </w:p>
    <w:p w14:paraId="79FF7023" w14:textId="4CE8C9AD" w:rsidR="00ED5AB3" w:rsidRPr="00B81CCF" w:rsidRDefault="00ED5AB3" w:rsidP="0065254A">
      <w:pPr>
        <w:pStyle w:val="PargrafodaLista"/>
        <w:numPr>
          <w:ilvl w:val="1"/>
          <w:numId w:val="20"/>
        </w:numP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O valor estimado total da contratação corresponde a</w:t>
      </w:r>
      <w:r w:rsidRPr="00B81CCF">
        <w:rPr>
          <w:rFonts w:ascii="Times New Roman" w:eastAsia="Times New Roman" w:hAnsi="Times New Roman" w:cs="Times New Roman"/>
        </w:rPr>
        <w:t xml:space="preserve"> </w:t>
      </w:r>
      <w:r w:rsidRPr="00046835">
        <w:rPr>
          <w:rFonts w:ascii="Times New Roman" w:eastAsia="Times New Roman" w:hAnsi="Times New Roman" w:cs="Times New Roman"/>
          <w:b/>
          <w:bCs/>
        </w:rPr>
        <w:t xml:space="preserve">R$ 152.511.328,22 </w:t>
      </w:r>
      <w:r w:rsidRPr="00B81CCF">
        <w:rPr>
          <w:rFonts w:ascii="Times New Roman" w:eastAsia="Times New Roman" w:hAnsi="Times New Roman" w:cs="Times New Roman"/>
        </w:rPr>
        <w:t>(</w:t>
      </w:r>
      <w:r w:rsidRPr="00B81CCF">
        <w:rPr>
          <w:rFonts w:ascii="Times New Roman" w:eastAsia="Times New Roman" w:hAnsi="Times New Roman" w:cs="Times New Roman"/>
          <w:b/>
          <w:bCs/>
        </w:rPr>
        <w:t>cento e cinquenta e dois milhões, quinhentos e onze mil, trezentos e vinte e oito reais e vinte e dois centavos)</w:t>
      </w:r>
      <w:r w:rsidRPr="00B81CCF">
        <w:rPr>
          <w:rFonts w:ascii="Times New Roman" w:eastAsia="Times New Roman" w:hAnsi="Times New Roman" w:cs="Times New Roman"/>
        </w:rPr>
        <w:t>.</w:t>
      </w:r>
    </w:p>
    <w:p w14:paraId="577DF76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rPr>
      </w:pPr>
    </w:p>
    <w:p w14:paraId="1688506F"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8. REQUISITOS DA CONTRATAÇÃO</w:t>
      </w:r>
    </w:p>
    <w:p w14:paraId="06826009"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2AAE51A" w14:textId="77777777" w:rsidR="00ED5AB3" w:rsidRPr="00B81CCF" w:rsidRDefault="00ED5AB3" w:rsidP="00ED5AB3">
      <w:pPr>
        <w:numPr>
          <w:ilvl w:val="1"/>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O fornecedor será selecionado por meio da realização de procedimento de licitação, na forma de Pregão Eletrônico, que culminará com a seleção da proposta de MENOR PREÇO GLOBAL.</w:t>
      </w:r>
    </w:p>
    <w:p w14:paraId="0123FA4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5C4440FD" w14:textId="77777777" w:rsidR="00ED5AB3" w:rsidRPr="00B81CCF" w:rsidRDefault="00ED5AB3" w:rsidP="00ED5AB3">
      <w:pPr>
        <w:numPr>
          <w:ilvl w:val="1"/>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 JUSTIFICATIVA PARA VEDAÇÃO À PARTICIPAÇÃO EM CONSÓRCIOS, DE COOPERATIVAS E PESSOA JURÍDICA DO TERCEIRO SETOR: </w:t>
      </w:r>
    </w:p>
    <w:p w14:paraId="417E1EA6"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1E6AAB76" w14:textId="77777777" w:rsidR="00ED5AB3" w:rsidRPr="00B81CCF" w:rsidRDefault="00ED5AB3" w:rsidP="00ED5AB3">
      <w:pPr>
        <w:numPr>
          <w:ilvl w:val="2"/>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b/>
          <w:bCs/>
          <w:color w:val="000000"/>
        </w:rPr>
      </w:pPr>
      <w:r w:rsidRPr="00B81CCF">
        <w:rPr>
          <w:rFonts w:ascii="Times New Roman" w:eastAsia="Times New Roman" w:hAnsi="Times New Roman" w:cs="Times New Roman"/>
          <w:color w:val="000000"/>
        </w:rPr>
        <w:t>A vedação à participação de empresas em consórcio no presente certame fundamenta-se na natureza do objeto licitado — gestão e operacionalização de escalas de profissionais que atuam na saúde — A gestão de escalas envolve monitoramento contínuo, controle de jornadas, substituições imediatas, ajustes operacionais diários e padronização dos fluxos assistenciais entre diferentes unidades de saúde. Por sua própria natureza, esse conjunto de atividades não comporta divisão de responsabilidades entre empresas consorciadas, sob pena de comprometer a unidade de comando e a eficiência do serviço.</w:t>
      </w:r>
    </w:p>
    <w:p w14:paraId="7D408995"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color w:val="EE0000"/>
        </w:rPr>
      </w:pPr>
      <w:r w:rsidRPr="00B81CCF">
        <w:rPr>
          <w:rFonts w:ascii="Times New Roman" w:eastAsia="Times New Roman" w:hAnsi="Times New Roman" w:cs="Times New Roman"/>
          <w:color w:val="EE0000"/>
        </w:rPr>
        <w:t xml:space="preserve"> </w:t>
      </w:r>
    </w:p>
    <w:p w14:paraId="2FEB106B" w14:textId="77777777" w:rsidR="00ED5AB3" w:rsidRPr="00B81CCF" w:rsidRDefault="00ED5AB3" w:rsidP="00ED5AB3">
      <w:pPr>
        <w:numPr>
          <w:ilvl w:val="2"/>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b/>
          <w:bCs/>
          <w:color w:val="EE0000"/>
        </w:rPr>
      </w:pPr>
      <w:r w:rsidRPr="00B81CCF">
        <w:rPr>
          <w:rFonts w:ascii="Times New Roman" w:eastAsia="Times New Roman" w:hAnsi="Times New Roman" w:cs="Times New Roman"/>
          <w:color w:val="000000"/>
        </w:rPr>
        <w:t xml:space="preserve">A autorização de consórcios é discricionária, nos termos do art. 15 da 14133/2021,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67E192F0" w14:textId="77777777" w:rsidR="00ED5AB3" w:rsidRPr="00B81CCF" w:rsidRDefault="00ED5AB3" w:rsidP="00ED5AB3">
      <w:pPr>
        <w:numPr>
          <w:ilvl w:val="2"/>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b/>
          <w:bCs/>
          <w:color w:val="000000"/>
        </w:rPr>
      </w:pPr>
      <w:r w:rsidRPr="00B81CCF">
        <w:rPr>
          <w:rFonts w:ascii="Times New Roman" w:eastAsia="Times New Roman" w:hAnsi="Times New Roman" w:cs="Times New Roman"/>
          <w:color w:val="000000"/>
        </w:rPr>
        <w:t>Dessa forma, a vedação visa preservar a isonomia entre os concorrentes, ampliar a competitividade e assegurar a economicidade do certame, sem representar qualquer restrição indevida à participação.</w:t>
      </w:r>
    </w:p>
    <w:p w14:paraId="53CEF89F" w14:textId="77777777" w:rsidR="00ED5AB3" w:rsidRPr="00B81CCF" w:rsidRDefault="00ED5AB3" w:rsidP="00ED5AB3">
      <w:pPr>
        <w:numPr>
          <w:ilvl w:val="2"/>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É vedada a participação de cooperativas e pessoas jurídicas do terceiro setor, sejam elas fundações, associações, organizações sociais, institutos ou qualquer outra denominação, visto a possibilidade de riscos da dominação do mercado através de pactos de eliminação de empresas concorrentes, causando resultados indesejáveis como, por exemplo, redução do universo da disputa.</w:t>
      </w:r>
    </w:p>
    <w:p w14:paraId="4624DA2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EE0000"/>
        </w:rPr>
      </w:pPr>
    </w:p>
    <w:p w14:paraId="0ED1132F" w14:textId="77777777" w:rsidR="00ED5AB3" w:rsidRPr="00B81CCF" w:rsidRDefault="00ED5AB3" w:rsidP="00ED5AB3">
      <w:pPr>
        <w:numPr>
          <w:ilvl w:val="1"/>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Forma de Fornecimento</w:t>
      </w:r>
    </w:p>
    <w:p w14:paraId="05D9BAD5"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EE0000"/>
        </w:rPr>
      </w:pPr>
    </w:p>
    <w:p w14:paraId="0CE13F2B" w14:textId="77777777" w:rsidR="00ED5AB3" w:rsidRPr="00B81CCF" w:rsidRDefault="00ED5AB3" w:rsidP="00ED5AB3">
      <w:pPr>
        <w:numPr>
          <w:ilvl w:val="2"/>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EE0000"/>
        </w:rPr>
      </w:pPr>
      <w:r w:rsidRPr="00B81CCF">
        <w:rPr>
          <w:rFonts w:ascii="Times New Roman" w:eastAsia="Times New Roman" w:hAnsi="Times New Roman" w:cs="Times New Roman"/>
          <w:color w:val="000000"/>
        </w:rPr>
        <w:t>A prestação de serviços de gestão e operacionalização de escalas de profissionais que atuam na saúde ocorrerá de maneira ininterrupta, 24 (vinte e quatro) horas por dia, 7 (sete) dias por semana</w:t>
      </w:r>
      <w:r w:rsidRPr="00B81CCF">
        <w:rPr>
          <w:rFonts w:ascii="Times New Roman" w:eastAsia="Times New Roman" w:hAnsi="Times New Roman" w:cs="Times New Roman"/>
          <w:color w:val="EE0000"/>
        </w:rPr>
        <w:t>.</w:t>
      </w:r>
    </w:p>
    <w:p w14:paraId="38411A88"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EE0000"/>
        </w:rPr>
      </w:pPr>
    </w:p>
    <w:p w14:paraId="34A398F1" w14:textId="77777777" w:rsidR="00ED5AB3" w:rsidRPr="00B81CCF" w:rsidRDefault="00ED5AB3" w:rsidP="00ED5AB3">
      <w:pPr>
        <w:numPr>
          <w:ilvl w:val="1"/>
          <w:numId w:val="17"/>
        </w:numPr>
        <w:pBdr>
          <w:top w:val="nil"/>
          <w:left w:val="nil"/>
          <w:bottom w:val="nil"/>
          <w:right w:val="nil"/>
          <w:between w:val="nil"/>
        </w:pBdr>
        <w:spacing w:after="0" w:line="276" w:lineRule="auto"/>
        <w:ind w:left="-426" w:firstLine="0"/>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 Exigências de habilitação</w:t>
      </w:r>
    </w:p>
    <w:p w14:paraId="032F1E9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41B5FDF8"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8.4.1. Os documentos previstos na Minuta do Edital, necessários e suficientes para demonstrar a capacidade do licitante de realizar o objeto da licitação, serão exigidos para fins de habilitação, nos termos dos Arts. 62 a 70 da Lei nº 14.133, de 2021.</w:t>
      </w:r>
    </w:p>
    <w:p w14:paraId="7DDCEEE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EE0000"/>
        </w:rPr>
      </w:pPr>
    </w:p>
    <w:p w14:paraId="1FC5322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8.5. QUALIFICAÇÃO TÉCNICA:</w:t>
      </w:r>
    </w:p>
    <w:p w14:paraId="6B21410E"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EE0000"/>
        </w:rPr>
      </w:pPr>
    </w:p>
    <w:p w14:paraId="75C995D7"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8.5.1. A empresa deverá apresentar atestado de capacidade técnica para desempenho de atividade compatível com o objeto desta contratação, mediante apresentação de no mínimo 01 (um) atestado, fornecido por pessoa jurídica de direito público ou privado do ramo hospitalar ou de saúde, que comprove experiência prévia em serviços de características e dimensões semelhantes aos serviços a serem contratados.</w:t>
      </w:r>
    </w:p>
    <w:p w14:paraId="51865EB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8.5.1.1. O atestado deverá ser emitido em papel timbrado da pessoa jurídica contratante dos serviços, contendo o CNPJ e a razão social da empresa.</w:t>
      </w:r>
    </w:p>
    <w:p w14:paraId="2AEBF423"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8.5.1.2. O atestado deverá comprovar experiência prévia, em vigor ou já prestados, de pelo menos 50% (cinquenta por cento) do quantitativo total especificado, conforme tabela abaixo:</w:t>
      </w:r>
    </w:p>
    <w:tbl>
      <w:tblPr>
        <w:tblW w:w="8060" w:type="dxa"/>
        <w:tblCellMar>
          <w:left w:w="70" w:type="dxa"/>
          <w:right w:w="70" w:type="dxa"/>
        </w:tblCellMar>
        <w:tblLook w:val="04A0" w:firstRow="1" w:lastRow="0" w:firstColumn="1" w:lastColumn="0" w:noHBand="0" w:noVBand="1"/>
      </w:tblPr>
      <w:tblGrid>
        <w:gridCol w:w="3180"/>
        <w:gridCol w:w="2440"/>
        <w:gridCol w:w="2440"/>
      </w:tblGrid>
      <w:tr w:rsidR="00ED5AB3" w:rsidRPr="00B81CCF" w14:paraId="26684FC7" w14:textId="77777777" w:rsidTr="00F50B54">
        <w:trPr>
          <w:trHeight w:val="570"/>
        </w:trPr>
        <w:tc>
          <w:tcPr>
            <w:tcW w:w="3180" w:type="dxa"/>
            <w:tcBorders>
              <w:top w:val="single" w:sz="4" w:space="0" w:color="auto"/>
              <w:left w:val="single" w:sz="4" w:space="0" w:color="auto"/>
              <w:bottom w:val="single" w:sz="4" w:space="0" w:color="auto"/>
              <w:right w:val="single" w:sz="4" w:space="0" w:color="auto"/>
            </w:tcBorders>
            <w:vAlign w:val="center"/>
            <w:hideMark/>
          </w:tcPr>
          <w:p w14:paraId="3901A6E6" w14:textId="77777777" w:rsidR="00ED5AB3" w:rsidRPr="00B81CCF" w:rsidRDefault="00ED5AB3" w:rsidP="00F50B54">
            <w:pPr>
              <w:spacing w:line="276" w:lineRule="auto"/>
              <w:ind w:left="-426"/>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CATEGORIA</w:t>
            </w:r>
          </w:p>
        </w:tc>
        <w:tc>
          <w:tcPr>
            <w:tcW w:w="2440" w:type="dxa"/>
            <w:tcBorders>
              <w:top w:val="single" w:sz="4" w:space="0" w:color="auto"/>
              <w:left w:val="nil"/>
              <w:bottom w:val="single" w:sz="4" w:space="0" w:color="auto"/>
              <w:right w:val="single" w:sz="4" w:space="0" w:color="auto"/>
            </w:tcBorders>
            <w:vAlign w:val="center"/>
            <w:hideMark/>
          </w:tcPr>
          <w:p w14:paraId="0F6CAAA3" w14:textId="77777777" w:rsidR="00ED5AB3" w:rsidRPr="00B81CCF" w:rsidRDefault="00ED5AB3" w:rsidP="00F50B54">
            <w:pPr>
              <w:spacing w:line="276" w:lineRule="auto"/>
              <w:ind w:left="-426"/>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CARGA HORÁRIA TOTAL ANUAL</w:t>
            </w:r>
          </w:p>
        </w:tc>
        <w:tc>
          <w:tcPr>
            <w:tcW w:w="2440" w:type="dxa"/>
            <w:tcBorders>
              <w:top w:val="single" w:sz="4" w:space="0" w:color="auto"/>
              <w:left w:val="nil"/>
              <w:bottom w:val="single" w:sz="4" w:space="0" w:color="auto"/>
              <w:right w:val="single" w:sz="4" w:space="0" w:color="auto"/>
            </w:tcBorders>
            <w:vAlign w:val="center"/>
            <w:hideMark/>
          </w:tcPr>
          <w:p w14:paraId="56DAE3F7" w14:textId="77777777" w:rsidR="00ED5AB3" w:rsidRPr="00B81CCF" w:rsidRDefault="00ED5AB3" w:rsidP="00F50B54">
            <w:pPr>
              <w:spacing w:line="276" w:lineRule="auto"/>
              <w:ind w:left="-426"/>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50%</w:t>
            </w:r>
          </w:p>
        </w:tc>
      </w:tr>
      <w:tr w:rsidR="00ED5AB3" w:rsidRPr="00B81CCF" w14:paraId="58924047"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0AC93EFE"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ENFERMAGEM</w:t>
            </w:r>
          </w:p>
        </w:tc>
        <w:tc>
          <w:tcPr>
            <w:tcW w:w="2440" w:type="dxa"/>
            <w:tcBorders>
              <w:top w:val="nil"/>
              <w:left w:val="nil"/>
              <w:bottom w:val="single" w:sz="4" w:space="0" w:color="auto"/>
              <w:right w:val="single" w:sz="4" w:space="0" w:color="auto"/>
            </w:tcBorders>
            <w:noWrap/>
            <w:vAlign w:val="center"/>
            <w:hideMark/>
          </w:tcPr>
          <w:p w14:paraId="65824481"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1.122.600</w:t>
            </w:r>
          </w:p>
        </w:tc>
        <w:tc>
          <w:tcPr>
            <w:tcW w:w="2440" w:type="dxa"/>
            <w:tcBorders>
              <w:top w:val="nil"/>
              <w:left w:val="nil"/>
              <w:bottom w:val="single" w:sz="4" w:space="0" w:color="auto"/>
              <w:right w:val="single" w:sz="4" w:space="0" w:color="auto"/>
            </w:tcBorders>
            <w:noWrap/>
            <w:vAlign w:val="center"/>
            <w:hideMark/>
          </w:tcPr>
          <w:p w14:paraId="518AE579"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561.300</w:t>
            </w:r>
          </w:p>
        </w:tc>
      </w:tr>
      <w:tr w:rsidR="00ED5AB3" w:rsidRPr="00B81CCF" w14:paraId="1A8E910F"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7DB8BE27"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CLÍNICO GERAL</w:t>
            </w:r>
          </w:p>
        </w:tc>
        <w:tc>
          <w:tcPr>
            <w:tcW w:w="2440" w:type="dxa"/>
            <w:tcBorders>
              <w:top w:val="nil"/>
              <w:left w:val="nil"/>
              <w:bottom w:val="single" w:sz="4" w:space="0" w:color="auto"/>
              <w:right w:val="single" w:sz="4" w:space="0" w:color="auto"/>
            </w:tcBorders>
            <w:noWrap/>
            <w:vAlign w:val="center"/>
            <w:hideMark/>
          </w:tcPr>
          <w:p w14:paraId="3363E09F"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158.400</w:t>
            </w:r>
          </w:p>
        </w:tc>
        <w:tc>
          <w:tcPr>
            <w:tcW w:w="2440" w:type="dxa"/>
            <w:tcBorders>
              <w:top w:val="nil"/>
              <w:left w:val="nil"/>
              <w:bottom w:val="single" w:sz="4" w:space="0" w:color="auto"/>
              <w:right w:val="single" w:sz="4" w:space="0" w:color="auto"/>
            </w:tcBorders>
            <w:noWrap/>
            <w:vAlign w:val="center"/>
            <w:hideMark/>
          </w:tcPr>
          <w:p w14:paraId="19ACF062"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79.200</w:t>
            </w:r>
          </w:p>
        </w:tc>
      </w:tr>
      <w:tr w:rsidR="00ED5AB3" w:rsidRPr="00B81CCF" w14:paraId="4570B723"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6A5F9B6D"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ENFERMEIRO</w:t>
            </w:r>
          </w:p>
        </w:tc>
        <w:tc>
          <w:tcPr>
            <w:tcW w:w="2440" w:type="dxa"/>
            <w:tcBorders>
              <w:top w:val="nil"/>
              <w:left w:val="nil"/>
              <w:bottom w:val="single" w:sz="4" w:space="0" w:color="auto"/>
              <w:right w:val="single" w:sz="4" w:space="0" w:color="auto"/>
            </w:tcBorders>
            <w:noWrap/>
            <w:vAlign w:val="center"/>
            <w:hideMark/>
          </w:tcPr>
          <w:p w14:paraId="70DAA087"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531.000</w:t>
            </w:r>
          </w:p>
        </w:tc>
        <w:tc>
          <w:tcPr>
            <w:tcW w:w="2440" w:type="dxa"/>
            <w:tcBorders>
              <w:top w:val="nil"/>
              <w:left w:val="nil"/>
              <w:bottom w:val="single" w:sz="4" w:space="0" w:color="auto"/>
              <w:right w:val="single" w:sz="4" w:space="0" w:color="auto"/>
            </w:tcBorders>
            <w:noWrap/>
            <w:vAlign w:val="center"/>
            <w:hideMark/>
          </w:tcPr>
          <w:p w14:paraId="0E4D4585"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265.500</w:t>
            </w:r>
          </w:p>
        </w:tc>
      </w:tr>
      <w:tr w:rsidR="00ED5AB3" w:rsidRPr="00B81CCF" w14:paraId="7096BED4"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102E9FEC"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PEDIATRA</w:t>
            </w:r>
          </w:p>
        </w:tc>
        <w:tc>
          <w:tcPr>
            <w:tcW w:w="2440" w:type="dxa"/>
            <w:tcBorders>
              <w:top w:val="nil"/>
              <w:left w:val="nil"/>
              <w:bottom w:val="single" w:sz="4" w:space="0" w:color="auto"/>
              <w:right w:val="single" w:sz="4" w:space="0" w:color="auto"/>
            </w:tcBorders>
            <w:noWrap/>
            <w:vAlign w:val="center"/>
            <w:hideMark/>
          </w:tcPr>
          <w:p w14:paraId="67B9CAEB"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98.400</w:t>
            </w:r>
          </w:p>
        </w:tc>
        <w:tc>
          <w:tcPr>
            <w:tcW w:w="2440" w:type="dxa"/>
            <w:tcBorders>
              <w:top w:val="nil"/>
              <w:left w:val="nil"/>
              <w:bottom w:val="single" w:sz="4" w:space="0" w:color="auto"/>
              <w:right w:val="single" w:sz="4" w:space="0" w:color="auto"/>
            </w:tcBorders>
            <w:noWrap/>
            <w:vAlign w:val="center"/>
            <w:hideMark/>
          </w:tcPr>
          <w:p w14:paraId="5DAA7D53"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49.200</w:t>
            </w:r>
          </w:p>
        </w:tc>
      </w:tr>
      <w:tr w:rsidR="00ED5AB3" w:rsidRPr="00B81CCF" w14:paraId="73658E5D"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6223B783"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w:t>
            </w:r>
          </w:p>
        </w:tc>
        <w:tc>
          <w:tcPr>
            <w:tcW w:w="2440" w:type="dxa"/>
            <w:tcBorders>
              <w:top w:val="nil"/>
              <w:left w:val="nil"/>
              <w:bottom w:val="single" w:sz="4" w:space="0" w:color="auto"/>
              <w:right w:val="single" w:sz="4" w:space="0" w:color="auto"/>
            </w:tcBorders>
            <w:noWrap/>
            <w:vAlign w:val="center"/>
            <w:hideMark/>
          </w:tcPr>
          <w:p w14:paraId="0F43F708"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48.480</w:t>
            </w:r>
          </w:p>
        </w:tc>
        <w:tc>
          <w:tcPr>
            <w:tcW w:w="2440" w:type="dxa"/>
            <w:tcBorders>
              <w:top w:val="nil"/>
              <w:left w:val="nil"/>
              <w:bottom w:val="single" w:sz="4" w:space="0" w:color="auto"/>
              <w:right w:val="single" w:sz="4" w:space="0" w:color="auto"/>
            </w:tcBorders>
            <w:noWrap/>
            <w:vAlign w:val="center"/>
            <w:hideMark/>
          </w:tcPr>
          <w:p w14:paraId="3D68AA99"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24.240</w:t>
            </w:r>
          </w:p>
        </w:tc>
      </w:tr>
      <w:tr w:rsidR="00ED5AB3" w:rsidRPr="00B81CCF" w14:paraId="697B7A5F"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1A137D60"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ANESTESISTA</w:t>
            </w:r>
          </w:p>
        </w:tc>
        <w:tc>
          <w:tcPr>
            <w:tcW w:w="2440" w:type="dxa"/>
            <w:tcBorders>
              <w:top w:val="nil"/>
              <w:left w:val="nil"/>
              <w:bottom w:val="single" w:sz="4" w:space="0" w:color="auto"/>
              <w:right w:val="single" w:sz="4" w:space="0" w:color="auto"/>
            </w:tcBorders>
            <w:noWrap/>
            <w:vAlign w:val="center"/>
            <w:hideMark/>
          </w:tcPr>
          <w:p w14:paraId="78BD7B74"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27.160</w:t>
            </w:r>
          </w:p>
        </w:tc>
        <w:tc>
          <w:tcPr>
            <w:tcW w:w="2440" w:type="dxa"/>
            <w:tcBorders>
              <w:top w:val="nil"/>
              <w:left w:val="nil"/>
              <w:bottom w:val="single" w:sz="4" w:space="0" w:color="auto"/>
              <w:right w:val="single" w:sz="4" w:space="0" w:color="auto"/>
            </w:tcBorders>
            <w:noWrap/>
            <w:vAlign w:val="center"/>
            <w:hideMark/>
          </w:tcPr>
          <w:p w14:paraId="1835F818"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13.580</w:t>
            </w:r>
          </w:p>
        </w:tc>
      </w:tr>
      <w:tr w:rsidR="00ED5AB3" w:rsidRPr="00B81CCF" w14:paraId="5C9A3EBD"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41127D8E"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FISIOTERAPEUTA</w:t>
            </w:r>
          </w:p>
        </w:tc>
        <w:tc>
          <w:tcPr>
            <w:tcW w:w="2440" w:type="dxa"/>
            <w:tcBorders>
              <w:top w:val="nil"/>
              <w:left w:val="nil"/>
              <w:bottom w:val="single" w:sz="4" w:space="0" w:color="auto"/>
              <w:right w:val="single" w:sz="4" w:space="0" w:color="auto"/>
            </w:tcBorders>
            <w:noWrap/>
            <w:vAlign w:val="center"/>
            <w:hideMark/>
          </w:tcPr>
          <w:p w14:paraId="7D6791C4"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94.810</w:t>
            </w:r>
          </w:p>
        </w:tc>
        <w:tc>
          <w:tcPr>
            <w:tcW w:w="2440" w:type="dxa"/>
            <w:tcBorders>
              <w:top w:val="nil"/>
              <w:left w:val="nil"/>
              <w:bottom w:val="single" w:sz="4" w:space="0" w:color="auto"/>
              <w:right w:val="single" w:sz="4" w:space="0" w:color="auto"/>
            </w:tcBorders>
            <w:noWrap/>
            <w:vAlign w:val="center"/>
            <w:hideMark/>
          </w:tcPr>
          <w:p w14:paraId="094FFC99"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47.405</w:t>
            </w:r>
          </w:p>
        </w:tc>
      </w:tr>
      <w:tr w:rsidR="00ED5AB3" w:rsidRPr="00B81CCF" w14:paraId="6FFAAC06" w14:textId="77777777" w:rsidTr="00F50B54">
        <w:trPr>
          <w:trHeight w:val="300"/>
        </w:trPr>
        <w:tc>
          <w:tcPr>
            <w:tcW w:w="3180" w:type="dxa"/>
            <w:tcBorders>
              <w:top w:val="nil"/>
              <w:left w:val="single" w:sz="4" w:space="0" w:color="auto"/>
              <w:bottom w:val="single" w:sz="4" w:space="0" w:color="auto"/>
              <w:right w:val="single" w:sz="4" w:space="0" w:color="auto"/>
            </w:tcBorders>
            <w:noWrap/>
            <w:vAlign w:val="center"/>
            <w:hideMark/>
          </w:tcPr>
          <w:p w14:paraId="2465CB9A"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INTENSIVISTA</w:t>
            </w:r>
          </w:p>
        </w:tc>
        <w:tc>
          <w:tcPr>
            <w:tcW w:w="2440" w:type="dxa"/>
            <w:tcBorders>
              <w:top w:val="nil"/>
              <w:left w:val="nil"/>
              <w:bottom w:val="single" w:sz="4" w:space="0" w:color="auto"/>
              <w:right w:val="single" w:sz="4" w:space="0" w:color="auto"/>
            </w:tcBorders>
            <w:noWrap/>
            <w:vAlign w:val="center"/>
            <w:hideMark/>
          </w:tcPr>
          <w:p w14:paraId="70409ED8"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32.666</w:t>
            </w:r>
          </w:p>
        </w:tc>
        <w:tc>
          <w:tcPr>
            <w:tcW w:w="2440" w:type="dxa"/>
            <w:tcBorders>
              <w:top w:val="nil"/>
              <w:left w:val="nil"/>
              <w:bottom w:val="single" w:sz="4" w:space="0" w:color="auto"/>
              <w:right w:val="single" w:sz="4" w:space="0" w:color="auto"/>
            </w:tcBorders>
            <w:noWrap/>
            <w:vAlign w:val="center"/>
            <w:hideMark/>
          </w:tcPr>
          <w:p w14:paraId="7A1AC4BE" w14:textId="77777777" w:rsidR="00ED5AB3" w:rsidRPr="00B81CCF" w:rsidRDefault="00ED5AB3" w:rsidP="00F50B54">
            <w:pPr>
              <w:spacing w:line="276" w:lineRule="auto"/>
              <w:ind w:left="-426"/>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16.333</w:t>
            </w:r>
          </w:p>
        </w:tc>
      </w:tr>
    </w:tbl>
    <w:p w14:paraId="7EA65DE2" w14:textId="77777777" w:rsidR="00ED5AB3" w:rsidRPr="00B81CCF" w:rsidRDefault="00ED5AB3" w:rsidP="00ED5AB3">
      <w:pPr>
        <w:spacing w:line="276" w:lineRule="auto"/>
        <w:ind w:left="-426"/>
        <w:jc w:val="both"/>
        <w:rPr>
          <w:rFonts w:ascii="Times New Roman" w:eastAsia="Times New Roman" w:hAnsi="Times New Roman" w:cs="Times New Roman"/>
        </w:rPr>
      </w:pPr>
    </w:p>
    <w:p w14:paraId="4F6CA31B"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8.5.1.3. O atestado deverá comprovar que o licitante tenha executado serviços similares ao objeto da licitação, em períodos sucessivos ou não, por um prazo mínimo de 3 (três) anos.</w:t>
      </w:r>
    </w:p>
    <w:p w14:paraId="15BA345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8.5.2. O licitante deverá apresentar comprovante de inscrição no CADASTRO NACIONAL DE ESTABELECIMENTOS DE SAÚDE – CNES.</w:t>
      </w:r>
    </w:p>
    <w:p w14:paraId="2376351D"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8.5.3. O licitante deverá apresentar Certificado de Regularidade de Inscrição de Pessoa Jurídica, na modalidade "Prestação de Serviços Médicos Terceirizados", emitido pelo Conselho Regional de Medicina, bem como Certidão de Regularidade emitida pelo Conselho Regional de Enfermagem e Conselho Regional de Fisioterapia.</w:t>
      </w:r>
    </w:p>
    <w:p w14:paraId="08E04EAA"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8.5.4. Para avaliação das condições operacionais e alinhamento com as necessidades da Secretaria de Saúde, as empresas poderão realizar visita técnica ao(s) local(is) de prestação dos serviços, conforme agenda estabelecida pelo órgão contratante.</w:t>
      </w:r>
    </w:p>
    <w:p w14:paraId="20367AEB"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8.5.4.1. O agendamento da visita técnica deverá ser feito via e-mail para </w:t>
      </w:r>
      <w:hyperlink r:id="rId25">
        <w:r w:rsidRPr="00B81CCF">
          <w:rPr>
            <w:rFonts w:ascii="Times New Roman" w:eastAsia="Times New Roman" w:hAnsi="Times New Roman" w:cs="Times New Roman"/>
            <w:color w:val="467886"/>
            <w:u w:val="single"/>
          </w:rPr>
          <w:t>subhue.sjm@gmail.com</w:t>
        </w:r>
      </w:hyperlink>
      <w:r w:rsidRPr="00B81CCF">
        <w:rPr>
          <w:rFonts w:ascii="Times New Roman" w:eastAsia="Times New Roman" w:hAnsi="Times New Roman" w:cs="Times New Roman"/>
        </w:rPr>
        <w:t>.</w:t>
      </w:r>
    </w:p>
    <w:p w14:paraId="651654D2"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8.5.4.2. A visita técnica poderá ser substituída por declaração formal acerca do conhecimento pleno das condições e peculiaridades da contratação, conforme disposto no § 3º do art. 63 da Lei 14.133/21;</w:t>
      </w:r>
    </w:p>
    <w:p w14:paraId="24C0F91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8.5.4.3. Não será aceita a alegação de desconhecimento das instalações ou quaisquer dificuldades operacionais como justificativa para descumprimento contratual;</w:t>
      </w:r>
    </w:p>
    <w:p w14:paraId="1A21E54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8.5.4.4. A contratada assumirá integralmente os riscos e ônus da execução dos serviços, independentemente da realização da visita técnica;</w:t>
      </w:r>
    </w:p>
    <w:p w14:paraId="216534BA"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8.5.4.5. A empresa vencedora deverá se responsabilizar integralmente por qualquer falha operacional decorrente de desconhecimento das condições físicas e logísticas do serviço.</w:t>
      </w:r>
      <w:r w:rsidRPr="00B81CCF">
        <w:rPr>
          <w:rFonts w:ascii="Times New Roman" w:eastAsia="Times New Roman" w:hAnsi="Times New Roman" w:cs="Times New Roman"/>
          <w:b/>
          <w:bCs/>
        </w:rPr>
        <w:t xml:space="preserve"> </w:t>
      </w:r>
    </w:p>
    <w:p w14:paraId="42A480F0"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8.6 HABILITAÇÃO FISCAL, SOCIAL E TRABALHISTA</w:t>
      </w:r>
    </w:p>
    <w:p w14:paraId="3BF347F6"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8.6.1. Inscrição regular no Cadastro Nacional de Pessoas Jurídicas (CNPJ).</w:t>
      </w:r>
    </w:p>
    <w:p w14:paraId="7F1C7ADC"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da Secretaria da Receita Federal do Brasil e da Procuradora-Geral da Fazenda Nacional.</w:t>
      </w:r>
    </w:p>
    <w:p w14:paraId="02A2499B"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8.6.3. Prova de regularidade com o Fundo de Garantia do Tempo de Serviço (FGTS).</w:t>
      </w:r>
    </w:p>
    <w:p w14:paraId="26EE603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8.6.4. Declaração formal de cumprimento das obrigações trabalhistas, conforme determinação do artigo 7°, XXXIII, da Constituição Federal, garantindo que não emprega menor de 18 anos em trabalho noturno, perigoso ou insalubre, salvo na condição de aprendiz, acompanhada de Certidão de Regularidade na Contratação de Aprendizes.</w:t>
      </w:r>
    </w:p>
    <w:p w14:paraId="21ED7AC5"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8.6.5. Declaração de que cumpre as exigências de reserva de cargos para pessoa com deficiência e para reabilitado da Previdência Social, previstas em lei e em outras normas específicas, acompanhada de Certidão de Regularidade na Contratação de Pessoas com Deficiência e Reabilitados da Previdência Social. </w:t>
      </w:r>
    </w:p>
    <w:p w14:paraId="2E8B93C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8.6.6. Declaração de que não foram aplicadas penalidades de suspensão temporária da participação em licitação, impedimento de contratar ou declaração de inidoneidade para licitar e contratar com o poder público, em qualquer de suas esferas, cujos efeitos ainda vigorem e sejam aplicáveis.</w:t>
      </w:r>
    </w:p>
    <w:p w14:paraId="3BB2478A"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8.6.7. Declaração de que está ciente e concorda com as condições contidas no Edital e seus anexos.</w:t>
      </w:r>
    </w:p>
    <w:p w14:paraId="416F3CB8"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8.6.8. Declaração de que cumpre plenamente os requisitos de habilitação definidos no instrumento convocatório e que responderá pela veracidade das informações prestadas na forma da lei.</w:t>
      </w:r>
    </w:p>
    <w:p w14:paraId="63793289"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8.6.9. Prova de inexistência de débitos inadimplidos perante a Justiça do Trabalho, mediante a apresentação de Certidão Negativa de Débitos Trabalhistas (CNDT) ou da Certidão Positiva de Débitos Trabalhistas desde que verificada a existência de débitos garantidos por penhora suficiente ou com exigibilidade suspensa.</w:t>
      </w:r>
    </w:p>
    <w:p w14:paraId="3B94ADDA"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8.6.10. Declaração de que as propostas econômicas compreendem a integralidade dos custos para atendimento dos direitos trabalhistas assegurados na Constituição Federal, nas leis trabalhistas, nas normas </w:t>
      </w:r>
      <w:r w:rsidRPr="00B81CCF">
        <w:rPr>
          <w:rFonts w:ascii="Times New Roman" w:eastAsia="Times New Roman" w:hAnsi="Times New Roman" w:cs="Times New Roman"/>
        </w:rPr>
        <w:lastRenderedPageBreak/>
        <w:t>infralegais, nas convenções coletivas de trabalho e nos termos de ajustamento de conduta vigentes na data de entrega das propostas.</w:t>
      </w:r>
    </w:p>
    <w:p w14:paraId="51DE563E"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8.6.11. Prova de regularidade com a Fazenda Estadual ou Distrital do domicílio ou sede do fornecedor, relativa à atividade em cujo exercício contrata ou concorre; com apresentação da CND e da Certidão da DÍVIDA ATIVA.</w:t>
      </w:r>
    </w:p>
    <w:p w14:paraId="599F5E6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8.6.12. Certidão de Regularidade da Fazenda Municipal, da sede do proponente, com a apresentação da Certidão sobre ISQN e da DÍVIDA ATIVA, se for o caso.</w:t>
      </w:r>
    </w:p>
    <w:p w14:paraId="51F5024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8.6.13.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F6684B0"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8.6.14.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5AFD34AB"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8.6.15. Caso a empresa vencedora do certame possua débitos fiscais e trabalhistas, fica assegurado o prazo de 5 (cinco) dias úteis para a regularização da documentação, pagamento ou parcelamento do débito e emissão de eventuais certidões negativas ou positivas com efeito de negativa, podendo o prazo ser prorrogado por igual período a critério da Administração Pública.</w:t>
      </w:r>
    </w:p>
    <w:p w14:paraId="3EDA7111"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8.6.16. A não regularização da documentação dentro do prazo estipulado implicará a decadência do direito à contratação, sem prejuízo da aplicação das sanções previstas neste Termo de Referência.</w:t>
      </w:r>
    </w:p>
    <w:p w14:paraId="5D30770F"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8.7 HABILITAÇÃO ECONÔMICO-FINANCEIRA</w:t>
      </w:r>
    </w:p>
    <w:p w14:paraId="27546B25"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bookmarkStart w:id="42" w:name="_Hlk170982752"/>
      <w:r w:rsidRPr="00B81CCF">
        <w:rPr>
          <w:rFonts w:ascii="Times New Roman" w:hAnsi="Times New Roman" w:cs="Times New Roman"/>
          <w:b/>
        </w:rPr>
        <w:t>8.7.1</w:t>
      </w:r>
      <w:r w:rsidRPr="00B81CCF">
        <w:rPr>
          <w:rFonts w:ascii="Times New Roman" w:hAnsi="Times New Roman" w:cs="Times New Roman"/>
        </w:rPr>
        <w:t xml:space="preserve"> - </w:t>
      </w:r>
      <w:bookmarkEnd w:id="42"/>
      <w:r w:rsidRPr="00B81CCF">
        <w:rPr>
          <w:rFonts w:ascii="Times New Roman" w:eastAsia="Times New Roman" w:hAnsi="Times New Roman" w:cs="Times New Roman"/>
        </w:rPr>
        <w:t>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6C9F251C"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305F85A1"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 xml:space="preserve">8.7.2 </w:t>
      </w:r>
      <w:r w:rsidRPr="00B81CCF">
        <w:rPr>
          <w:rFonts w:ascii="Times New Roman" w:eastAsia="Times New Roman" w:hAnsi="Times New Roman" w:cs="Times New Roman"/>
        </w:rPr>
        <w:t>Serão considerados aceitos, como na forma da lei, o balanço patrimonial e demonstrações contábeis assim apresentados:</w:t>
      </w:r>
    </w:p>
    <w:p w14:paraId="5B963F0A"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2DFD3C66"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a.1 Sociedades regidas pela Lei nº 6.404/76 (Sociedade Anônima): </w:t>
      </w:r>
    </w:p>
    <w:p w14:paraId="6702DFC2"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a.1.1. Publicados em Diário Oficial;</w:t>
      </w:r>
    </w:p>
    <w:p w14:paraId="744EF2FC"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a.1.2. Publicados em jornal de grande circulação;</w:t>
      </w:r>
    </w:p>
    <w:p w14:paraId="13CCA1C4"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a.1.3. Por fotocópia registrada ou autenticada na Junta Comercial da sede ou domicílio do licitante; ou</w:t>
      </w:r>
    </w:p>
    <w:p w14:paraId="2C668531"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lastRenderedPageBreak/>
        <w:t>a.1.4. Por meio de registros do Sistema Público de Escrituração Digital (SPED).</w:t>
      </w:r>
    </w:p>
    <w:p w14:paraId="741069FC"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34BEE9CD"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a.2. Sociedades por cota de responsabilidade limitada (LTDA): </w:t>
      </w:r>
    </w:p>
    <w:p w14:paraId="1B1C1DB0"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a.2.1. Por fotocópia do Livro Diário, inclusive com os Termos de Abertura e de Encerramento, devidamente autenticado na Junta Comercial da sede ou domicílio do licitante ou em outro órgão equivalente; ou </w:t>
      </w:r>
    </w:p>
    <w:p w14:paraId="20ABB5F7"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a.2.2. Por fotocópia do Balanço e das Demonstrações Contábeis devidamente registrados ou autenticados na Junta Comercial da sede ou domicílio do licitante. </w:t>
      </w:r>
    </w:p>
    <w:p w14:paraId="76709414"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57EDAAD1"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a.3. Sociedade criada no exercício em curso: </w:t>
      </w:r>
    </w:p>
    <w:p w14:paraId="53BEEEF6"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a.3.1. Fotocópia do Balanço de Abertura, devidamente registrado ou autenticado na Junta Comercial da sede ou domicílio do licitante; ou</w:t>
      </w:r>
    </w:p>
    <w:p w14:paraId="5EE247CE"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a.3.2. Processadas pelo Sistema Público de Escrituração Digital – SPED.</w:t>
      </w:r>
    </w:p>
    <w:p w14:paraId="29E98E04"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7FFA03AB"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a.4. Sociedades sujeitas ao regime estabelecido na Lei Complementar nº 123/06:</w:t>
      </w:r>
    </w:p>
    <w:p w14:paraId="356BBD9E"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a.4.1. Por fotocópia do Balanço e das Demonstrações Contábeis devidamente registradas ou autenticadas na Junta Comercial da sede ou domicílio da licitante.</w:t>
      </w:r>
    </w:p>
    <w:p w14:paraId="0156320A"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62CA62BA"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8.7.3</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093A6326"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1FFA6520"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8.7.4</w:t>
      </w:r>
      <w:r w:rsidRPr="00B81CCF">
        <w:rPr>
          <w:rFonts w:ascii="Times New Roman" w:eastAsia="Times New Roman" w:hAnsi="Times New Roman" w:cs="Times New Roman"/>
        </w:rPr>
        <w:t xml:space="preserve"> - Os demonstrativos contábeis deverão estar assinados pelo representante legal da empresa e contabilista responsável, ou por outro profissional equivalente, devidamente registrado no Conselho Regional de Contabilidade. </w:t>
      </w:r>
    </w:p>
    <w:p w14:paraId="64063891"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eastAsia="Times New Roman" w:hAnsi="Times New Roman" w:cs="Times New Roman"/>
        </w:rPr>
        <w:t xml:space="preserve"> </w:t>
      </w:r>
    </w:p>
    <w:p w14:paraId="5DB4F880" w14:textId="77777777" w:rsidR="00ED5AB3" w:rsidRPr="00B81CCF" w:rsidRDefault="00ED5AB3" w:rsidP="00ED5AB3">
      <w:pPr>
        <w:spacing w:after="0" w:line="276" w:lineRule="auto"/>
        <w:ind w:left="-426" w:right="-1"/>
        <w:jc w:val="both"/>
        <w:rPr>
          <w:rFonts w:ascii="Times New Roman" w:eastAsia="Times New Roman" w:hAnsi="Times New Roman" w:cs="Times New Roman"/>
          <w:color w:val="000000"/>
        </w:rPr>
      </w:pPr>
      <w:r w:rsidRPr="00B81CCF">
        <w:rPr>
          <w:rFonts w:ascii="Times New Roman" w:hAnsi="Times New Roman" w:cs="Times New Roman"/>
          <w:b/>
        </w:rPr>
        <w:t xml:space="preserve">8.7.5 </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w:t>
      </w:r>
      <w:r w:rsidRPr="00B81CCF">
        <w:rPr>
          <w:rFonts w:ascii="Times New Roman" w:eastAsia="Times New Roman" w:hAnsi="Times New Roman" w:cs="Times New Roman"/>
          <w:color w:val="000000"/>
        </w:rPr>
        <w:t>A situação econômico-financeira das empresas licitantes será avaliada pelos índices de Liquidez Geral (LG), Liquidez Corrente (LC) e Solvência (SG), os quais deverão ser iguais ou superiores a 1 (um), após a aplicação das seguintes fórmulas contábeis:</w:t>
      </w:r>
    </w:p>
    <w:p w14:paraId="3C3494A0" w14:textId="77777777" w:rsidR="0065254A" w:rsidRPr="00B81CCF" w:rsidRDefault="0065254A" w:rsidP="00ED5AB3">
      <w:pPr>
        <w:spacing w:after="0" w:line="276" w:lineRule="auto"/>
        <w:ind w:left="-426" w:right="-1"/>
        <w:jc w:val="both"/>
        <w:rPr>
          <w:rFonts w:ascii="Times New Roman" w:eastAsia="Times New Roman" w:hAnsi="Times New Roman" w:cs="Times New Roman"/>
          <w:color w:val="000000"/>
        </w:rPr>
      </w:pPr>
    </w:p>
    <w:p w14:paraId="6F40299E" w14:textId="77777777" w:rsidR="0065254A" w:rsidRPr="00B81CCF" w:rsidRDefault="0065254A" w:rsidP="00ED5AB3">
      <w:pPr>
        <w:spacing w:after="0" w:line="276" w:lineRule="auto"/>
        <w:ind w:left="-426" w:right="-1"/>
        <w:jc w:val="both"/>
        <w:rPr>
          <w:rFonts w:ascii="Times New Roman" w:eastAsia="Times New Roman" w:hAnsi="Times New Roman" w:cs="Times New Roman"/>
          <w:color w:val="000000"/>
        </w:rPr>
      </w:pPr>
    </w:p>
    <w:p w14:paraId="376B1409" w14:textId="77777777" w:rsidR="0065254A" w:rsidRPr="00B81CCF" w:rsidRDefault="0065254A" w:rsidP="00ED5AB3">
      <w:pPr>
        <w:spacing w:after="0" w:line="276" w:lineRule="auto"/>
        <w:ind w:left="-426" w:right="-1"/>
        <w:jc w:val="both"/>
        <w:rPr>
          <w:rFonts w:ascii="Times New Roman" w:eastAsia="Times New Roman" w:hAnsi="Times New Roman" w:cs="Times New Roman"/>
          <w:color w:val="000000"/>
        </w:rPr>
      </w:pPr>
    </w:p>
    <w:p w14:paraId="0709E5B4" w14:textId="77777777" w:rsidR="0065254A" w:rsidRPr="00B81CCF" w:rsidRDefault="0065254A" w:rsidP="00ED5AB3">
      <w:pPr>
        <w:spacing w:after="0" w:line="276" w:lineRule="auto"/>
        <w:ind w:left="-426" w:right="-1"/>
        <w:jc w:val="both"/>
        <w:rPr>
          <w:rFonts w:ascii="Times New Roman" w:eastAsia="Times New Roman" w:hAnsi="Times New Roman" w:cs="Times New Roman"/>
          <w:color w:val="000000"/>
        </w:rPr>
      </w:pPr>
    </w:p>
    <w:p w14:paraId="02AE40F0" w14:textId="77777777" w:rsidR="00ED5AB3" w:rsidRPr="00B81CCF" w:rsidRDefault="00ED5AB3" w:rsidP="00ED5AB3">
      <w:pPr>
        <w:spacing w:after="0" w:line="276" w:lineRule="auto"/>
        <w:ind w:left="-426" w:right="-1"/>
        <w:jc w:val="both"/>
        <w:rPr>
          <w:rFonts w:ascii="Times New Roman" w:eastAsia="Times New Roman" w:hAnsi="Times New Roman" w:cs="Times New Roman"/>
          <w:color w:val="000000"/>
        </w:rPr>
      </w:pPr>
    </w:p>
    <w:p w14:paraId="71FDE305"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33FB1AA0"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lastRenderedPageBreak/>
        <w:t xml:space="preserve">ILG = </w:t>
      </w:r>
      <w:r w:rsidRPr="00B81CCF">
        <w:rPr>
          <w:rFonts w:ascii="Times New Roman" w:eastAsia="Times New Roman" w:hAnsi="Times New Roman" w:cs="Times New Roman"/>
          <w:b/>
          <w:bCs/>
          <w:color w:val="000000"/>
          <w:u w:val="single"/>
        </w:rPr>
        <w:t>ATIVO CIRCULANTE + REALIZÁVEL A LONGO PRAZO</w:t>
      </w:r>
    </w:p>
    <w:p w14:paraId="43393495"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PASSIVO CIRCULANTE + EXIGÍVEL A LONGO PRAZO</w:t>
      </w:r>
    </w:p>
    <w:p w14:paraId="04A30469"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7CECE02C"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2660E262"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ILC =    </w:t>
      </w:r>
      <w:r w:rsidRPr="00B81CCF">
        <w:rPr>
          <w:rFonts w:ascii="Times New Roman" w:eastAsia="Times New Roman" w:hAnsi="Times New Roman" w:cs="Times New Roman"/>
          <w:b/>
          <w:bCs/>
          <w:color w:val="000000"/>
          <w:u w:val="single"/>
        </w:rPr>
        <w:t>ATIVO CIRCULANTE</w:t>
      </w:r>
    </w:p>
    <w:p w14:paraId="6DD9A0BE"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PASSIVO CIRCULANTE</w:t>
      </w:r>
    </w:p>
    <w:p w14:paraId="50F87C61"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67C869AE"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0E8B2D41"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ISG = </w:t>
      </w:r>
      <w:r w:rsidRPr="00B81CCF">
        <w:rPr>
          <w:rFonts w:ascii="Times New Roman" w:eastAsia="Times New Roman" w:hAnsi="Times New Roman" w:cs="Times New Roman"/>
          <w:b/>
          <w:bCs/>
          <w:color w:val="000000"/>
          <w:u w:val="single"/>
        </w:rPr>
        <w:t>ATIVO TOTAL</w:t>
      </w:r>
    </w:p>
    <w:p w14:paraId="0C53BF74"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PASSIVO CIRCULANTE + EXIGÍVEL A LONGO PRAZO</w:t>
      </w:r>
    </w:p>
    <w:p w14:paraId="03E47865" w14:textId="77777777" w:rsidR="00ED5AB3" w:rsidRPr="00B81CCF" w:rsidRDefault="00ED5AB3" w:rsidP="00ED5AB3">
      <w:pPr>
        <w:pBdr>
          <w:top w:val="single" w:sz="4" w:space="1" w:color="auto"/>
          <w:left w:val="single" w:sz="4" w:space="4" w:color="auto"/>
          <w:bottom w:val="single" w:sz="4" w:space="1" w:color="auto"/>
          <w:right w:val="single" w:sz="4" w:space="4" w:color="auto"/>
        </w:pBdr>
        <w:spacing w:after="0" w:line="276" w:lineRule="auto"/>
        <w:ind w:left="-426" w:right="-1"/>
        <w:jc w:val="center"/>
        <w:rPr>
          <w:rFonts w:ascii="Times New Roman" w:eastAsia="Times New Roman" w:hAnsi="Times New Roman" w:cs="Times New Roman"/>
          <w:b/>
          <w:bCs/>
          <w:color w:val="000000"/>
        </w:rPr>
      </w:pPr>
    </w:p>
    <w:p w14:paraId="6EEB7775" w14:textId="77777777" w:rsidR="00ED5AB3" w:rsidRPr="00B81CCF" w:rsidRDefault="00ED5AB3" w:rsidP="00ED5AB3">
      <w:pPr>
        <w:spacing w:after="0" w:line="276" w:lineRule="auto"/>
        <w:ind w:left="-426" w:right="-1"/>
        <w:jc w:val="both"/>
        <w:rPr>
          <w:rFonts w:ascii="Times New Roman" w:eastAsia="Times New Roman" w:hAnsi="Times New Roman" w:cs="Times New Roman"/>
          <w:bCs/>
        </w:rPr>
      </w:pPr>
    </w:p>
    <w:p w14:paraId="5A52A941"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8.7.</w:t>
      </w:r>
      <w:r w:rsidRPr="00B81CCF">
        <w:rPr>
          <w:rFonts w:ascii="Times New Roman" w:eastAsia="Times New Roman" w:hAnsi="Times New Roman" w:cs="Times New Roman"/>
          <w:b/>
        </w:rPr>
        <w:t>5.1</w:t>
      </w:r>
      <w:r w:rsidRPr="00B81CCF">
        <w:rPr>
          <w:rFonts w:ascii="Times New Roman" w:eastAsia="Times New Roman" w:hAnsi="Times New Roman" w:cs="Times New Roman"/>
          <w:bCs/>
        </w:rPr>
        <w:t xml:space="preserve"> - </w:t>
      </w:r>
      <w:r w:rsidRPr="00B81CCF">
        <w:rPr>
          <w:rFonts w:ascii="Times New Roman" w:eastAsia="Times New Roman" w:hAnsi="Times New Roman" w:cs="Times New Roman"/>
        </w:rPr>
        <w:t xml:space="preserve">O índice acima </w:t>
      </w:r>
      <w:r w:rsidRPr="00B81CCF">
        <w:rPr>
          <w:rFonts w:ascii="Times New Roman" w:eastAsia="Times New Roman" w:hAnsi="Times New Roman" w:cs="Times New Roman"/>
          <w:b/>
          <w:bCs/>
        </w:rPr>
        <w:t>DEVERÁ</w:t>
      </w:r>
      <w:r w:rsidRPr="00B81CCF">
        <w:rPr>
          <w:rFonts w:ascii="Times New Roman" w:eastAsia="Times New Roman" w:hAnsi="Times New Roman" w:cs="Times New Roman"/>
        </w:rPr>
        <w:t xml:space="preserve"> ser demonstrado pela licitante, em papel timbrado da proponente, datada, </w:t>
      </w:r>
      <w:r w:rsidRPr="00B81CCF">
        <w:rPr>
          <w:rFonts w:ascii="Times New Roman" w:hAnsi="Times New Roman" w:cs="Times New Roman"/>
          <w:color w:val="000000"/>
        </w:rPr>
        <w:t xml:space="preserve">assinada pelo representante legal e do profissional habilitado </w:t>
      </w:r>
      <w:r w:rsidRPr="00B81CCF">
        <w:rPr>
          <w:rFonts w:ascii="Times New Roman" w:hAnsi="Times New Roman" w:cs="Times New Roman"/>
        </w:rPr>
        <w:t>por seus contadores devidamente registrado no CRC, acompanhado da Certidão de Habilitação Profissional, conforme Resolução CFC Nº 1637/2021</w:t>
      </w:r>
      <w:r w:rsidRPr="00B81CCF">
        <w:rPr>
          <w:rFonts w:ascii="Times New Roman" w:eastAsia="Times New Roman" w:hAnsi="Times New Roman" w:cs="Times New Roman"/>
        </w:rPr>
        <w:t xml:space="preserve">. A forma de apresentação da referida demonstração visa a facilitar o julgamento da Licitação; o seu descumprimento </w:t>
      </w:r>
      <w:r w:rsidRPr="00B81CCF">
        <w:rPr>
          <w:rFonts w:ascii="Times New Roman" w:eastAsia="Times New Roman" w:hAnsi="Times New Roman" w:cs="Times New Roman"/>
          <w:b/>
          <w:bCs/>
        </w:rPr>
        <w:t xml:space="preserve">inabilitará </w:t>
      </w:r>
      <w:r w:rsidRPr="00B81CCF">
        <w:rPr>
          <w:rFonts w:ascii="Times New Roman" w:eastAsia="Times New Roman" w:hAnsi="Times New Roman" w:cs="Times New Roman"/>
        </w:rPr>
        <w:t>a licitante.</w:t>
      </w:r>
    </w:p>
    <w:p w14:paraId="3034163B"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59459353" w14:textId="77777777" w:rsidR="00ED5AB3" w:rsidRPr="00B81CCF" w:rsidRDefault="00ED5AB3" w:rsidP="00ED5AB3">
      <w:pPr>
        <w:spacing w:line="276" w:lineRule="auto"/>
        <w:ind w:left="-426" w:right="-1"/>
        <w:jc w:val="both"/>
        <w:rPr>
          <w:rFonts w:ascii="Times New Roman" w:hAnsi="Times New Roman" w:cs="Times New Roman"/>
        </w:rPr>
      </w:pPr>
      <w:r w:rsidRPr="00B81CCF">
        <w:rPr>
          <w:rFonts w:ascii="Times New Roman" w:hAnsi="Times New Roman" w:cs="Times New Roman"/>
          <w:b/>
        </w:rPr>
        <w:t>8.7.</w:t>
      </w:r>
      <w:r w:rsidRPr="00B81CCF">
        <w:rPr>
          <w:rFonts w:ascii="Times New Roman" w:eastAsia="Times New Roman" w:hAnsi="Times New Roman" w:cs="Times New Roman"/>
          <w:b/>
          <w:bCs/>
        </w:rPr>
        <w:t>5.2</w:t>
      </w:r>
      <w:r w:rsidRPr="00B81CCF">
        <w:rPr>
          <w:rFonts w:ascii="Times New Roman" w:eastAsia="Times New Roman" w:hAnsi="Times New Roman" w:cs="Times New Roman"/>
        </w:rPr>
        <w:t xml:space="preserve"> - Sociedade criada no exercício em curso, deverá apresentar  a capacidade financeira que almejam, através da comprovação de patrimônio líquido ou capital mínimo equivalente a </w:t>
      </w:r>
      <w:r w:rsidRPr="00B81CCF">
        <w:rPr>
          <w:rFonts w:ascii="Times New Roman" w:eastAsia="Times New Roman" w:hAnsi="Times New Roman" w:cs="Times New Roman"/>
          <w:b/>
          <w:bCs/>
        </w:rPr>
        <w:t>10% (dez por cento)</w:t>
      </w:r>
      <w:r w:rsidRPr="00B81CCF">
        <w:rPr>
          <w:rFonts w:ascii="Times New Roman" w:eastAsia="Times New Roman" w:hAnsi="Times New Roman" w:cs="Times New Roman"/>
        </w:rPr>
        <w:t xml:space="preserve"> do valor total estimado para a contratação: </w:t>
      </w:r>
      <w:r w:rsidRPr="00B81CCF">
        <w:rPr>
          <w:rFonts w:ascii="Times New Roman" w:hAnsi="Times New Roman" w:cs="Times New Roman"/>
        </w:rPr>
        <w:t>Se a licitação for global, será pelo valor total; Se a licitação for por lote</w:t>
      </w:r>
      <w:r w:rsidRPr="00B81CCF">
        <w:rPr>
          <w:rFonts w:ascii="Times New Roman" w:eastAsia="Times New Roman" w:hAnsi="Times New Roman" w:cs="Times New Roman"/>
        </w:rPr>
        <w:t xml:space="preserve"> a </w:t>
      </w:r>
      <w:r w:rsidRPr="00B81CCF">
        <w:rPr>
          <w:rFonts w:ascii="Times New Roman" w:hAnsi="Times New Roman" w:cs="Times New Roman"/>
        </w:rPr>
        <w:t>comprovação se dará pela soma dos lotes arrematados pelo licitante; Se a licitação for por item, a comprovação se dará pela soma dos itens arrematados pelo licitante</w:t>
      </w:r>
      <w:r w:rsidRPr="00B81CCF">
        <w:rPr>
          <w:rFonts w:ascii="Times New Roman" w:eastAsia="Times New Roman" w:hAnsi="Times New Roman" w:cs="Times New Roman"/>
        </w:rPr>
        <w:t>,</w:t>
      </w:r>
      <w:r w:rsidRPr="00B81CCF">
        <w:rPr>
          <w:rFonts w:ascii="Times New Roman" w:hAnsi="Times New Roman" w:cs="Times New Roman"/>
        </w:rPr>
        <w:t xml:space="preserve">  a comprovação será obrigatoriamente feita pelo Ato Constitutivo, Estatuto ou Contrato Social em vigor e devidamente registrado, ou pelo Balanço Patrimonial e Demonstrações Contábeis dos 02 (dois) últimos exercícios sociais, na forma da Lei.</w:t>
      </w:r>
    </w:p>
    <w:p w14:paraId="5D31B257" w14:textId="77777777" w:rsidR="00ED5AB3" w:rsidRPr="00B81CCF" w:rsidRDefault="00ED5AB3" w:rsidP="00ED5AB3">
      <w:pPr>
        <w:spacing w:after="0" w:line="276" w:lineRule="auto"/>
        <w:ind w:left="-426" w:right="-1"/>
        <w:jc w:val="both"/>
        <w:rPr>
          <w:rFonts w:ascii="Times New Roman" w:eastAsia="Times New Roman" w:hAnsi="Times New Roman" w:cs="Times New Roman"/>
          <w:bCs/>
        </w:rPr>
      </w:pPr>
    </w:p>
    <w:p w14:paraId="56938F9E" w14:textId="77777777" w:rsidR="00ED5AB3" w:rsidRPr="00B81CCF" w:rsidRDefault="00ED5AB3" w:rsidP="00ED5AB3">
      <w:pPr>
        <w:spacing w:after="0" w:line="276" w:lineRule="auto"/>
        <w:ind w:left="-426" w:right="-1"/>
        <w:jc w:val="both"/>
        <w:rPr>
          <w:rFonts w:ascii="Times New Roman" w:hAnsi="Times New Roman" w:cs="Times New Roman"/>
          <w:color w:val="000000"/>
        </w:rPr>
      </w:pPr>
      <w:r w:rsidRPr="00B81CCF">
        <w:rPr>
          <w:rFonts w:ascii="Times New Roman" w:hAnsi="Times New Roman" w:cs="Times New Roman"/>
          <w:b/>
        </w:rPr>
        <w:t>8.7.6</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w:t>
      </w:r>
      <w:r w:rsidRPr="00B81CCF">
        <w:rPr>
          <w:rFonts w:ascii="Times New Roman" w:hAnsi="Times New Roman" w:cs="Times New Roman"/>
          <w:color w:val="000000"/>
        </w:rPr>
        <w:t>Será exigência de capital mínimo ou de patrimônio líquido mínimo equivalente de 10% (dez por cento) do valor estimado da contratação.</w:t>
      </w:r>
    </w:p>
    <w:p w14:paraId="75F97C55"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7F23C435" w14:textId="77777777" w:rsidR="00ED5AB3" w:rsidRPr="00B81CCF" w:rsidRDefault="00ED5AB3" w:rsidP="00ED5AB3">
      <w:pPr>
        <w:spacing w:after="0" w:line="276" w:lineRule="auto"/>
        <w:ind w:left="-426" w:right="-1"/>
        <w:jc w:val="both"/>
        <w:rPr>
          <w:rFonts w:ascii="Times New Roman" w:hAnsi="Times New Roman" w:cs="Times New Roman"/>
          <w:b/>
        </w:rPr>
      </w:pPr>
      <w:r w:rsidRPr="00B81CCF">
        <w:rPr>
          <w:rFonts w:ascii="Times New Roman" w:hAnsi="Times New Roman" w:cs="Times New Roman"/>
          <w:b/>
        </w:rPr>
        <w:t>8.7.7</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1A2B24DC"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0431CC4A"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8.7.8</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As exigências deverão ser demonstradas pela licitante, em papel timbrado da proponente, fazendo menção ao número desta licitação, datada, assinada pelo representante legal da empresa. A forma de apresentação da referida demonstração visa a facilitar o julgamento da Licitação; o seu descumprimento não inabilitará a licitante.</w:t>
      </w:r>
    </w:p>
    <w:p w14:paraId="0576E77D" w14:textId="77777777" w:rsidR="00ED5AB3" w:rsidRPr="00B81CCF" w:rsidRDefault="00ED5AB3" w:rsidP="00ED5AB3">
      <w:pPr>
        <w:spacing w:after="0" w:line="276" w:lineRule="auto"/>
        <w:ind w:left="-426" w:right="-1"/>
        <w:jc w:val="both"/>
        <w:rPr>
          <w:rFonts w:ascii="Times New Roman" w:eastAsia="Times New Roman" w:hAnsi="Times New Roman" w:cs="Times New Roman"/>
          <w:bCs/>
        </w:rPr>
      </w:pPr>
    </w:p>
    <w:p w14:paraId="3D9B4728" w14:textId="77777777" w:rsidR="00ED5AB3" w:rsidRPr="00B81CCF" w:rsidRDefault="00ED5AB3" w:rsidP="00ED5AB3">
      <w:pPr>
        <w:spacing w:after="0" w:line="276" w:lineRule="auto"/>
        <w:ind w:left="-426" w:right="-1"/>
        <w:jc w:val="both"/>
        <w:rPr>
          <w:rFonts w:ascii="Times New Roman" w:eastAsia="Times New Roman" w:hAnsi="Times New Roman" w:cs="Times New Roman"/>
          <w:bCs/>
        </w:rPr>
      </w:pPr>
      <w:r w:rsidRPr="00B81CCF">
        <w:rPr>
          <w:rFonts w:ascii="Times New Roman" w:hAnsi="Times New Roman" w:cs="Times New Roman"/>
          <w:b/>
        </w:rPr>
        <w:lastRenderedPageBreak/>
        <w:t>8.7.9</w:t>
      </w:r>
      <w:r w:rsidRPr="00B81CCF">
        <w:rPr>
          <w:rFonts w:ascii="Times New Roman" w:eastAsia="Times New Roman" w:hAnsi="Times New Roman" w:cs="Times New Roman"/>
          <w:bCs/>
        </w:rPr>
        <w:t xml:space="preserve"> - Certidão Negativa de Falência, Recuperação Judicial ou Extrajudicial expedida pelo distribuidor da sede da empresa.</w:t>
      </w:r>
    </w:p>
    <w:p w14:paraId="09058B79" w14:textId="77777777" w:rsidR="00ED5AB3" w:rsidRPr="00B81CCF" w:rsidRDefault="00ED5AB3" w:rsidP="00ED5AB3">
      <w:pPr>
        <w:spacing w:after="0" w:line="276" w:lineRule="auto"/>
        <w:ind w:left="-426" w:right="-1"/>
        <w:jc w:val="both"/>
        <w:rPr>
          <w:rFonts w:ascii="Times New Roman" w:eastAsia="Times New Roman" w:hAnsi="Times New Roman" w:cs="Times New Roman"/>
          <w:bCs/>
        </w:rPr>
      </w:pPr>
    </w:p>
    <w:p w14:paraId="34C44E71"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8.7.10</w:t>
      </w:r>
      <w:r w:rsidRPr="00B81CCF">
        <w:rPr>
          <w:rFonts w:ascii="Times New Roman" w:eastAsia="Times New Roman" w:hAnsi="Times New Roman" w:cs="Times New Roman"/>
          <w:bCs/>
          <w:spacing w:val="2"/>
        </w:rPr>
        <w:t>-</w:t>
      </w:r>
      <w:r w:rsidRPr="00B81CCF">
        <w:rPr>
          <w:rFonts w:ascii="Times New Roman" w:eastAsia="Times New Roman" w:hAnsi="Times New Roman" w:cs="Times New Roman"/>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6A020257"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6A20B3C5"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8.7.11</w:t>
      </w:r>
      <w:r w:rsidRPr="00B81CCF">
        <w:rPr>
          <w:rFonts w:ascii="Times New Roman" w:eastAsia="Times New Roman" w:hAnsi="Times New Roman" w:cs="Times New Roman"/>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039D898D"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p>
    <w:p w14:paraId="4DB298CC" w14:textId="77777777" w:rsidR="00ED5AB3" w:rsidRPr="00B81CCF" w:rsidRDefault="00ED5AB3" w:rsidP="00ED5AB3">
      <w:pPr>
        <w:spacing w:after="0" w:line="276" w:lineRule="auto"/>
        <w:ind w:left="-426" w:right="-1"/>
        <w:jc w:val="both"/>
        <w:rPr>
          <w:rFonts w:ascii="Times New Roman" w:eastAsia="Times New Roman" w:hAnsi="Times New Roman" w:cs="Times New Roman"/>
        </w:rPr>
      </w:pPr>
      <w:r w:rsidRPr="00B81CCF">
        <w:rPr>
          <w:rFonts w:ascii="Times New Roman" w:hAnsi="Times New Roman" w:cs="Times New Roman"/>
          <w:b/>
        </w:rPr>
        <w:t xml:space="preserve">8.7.12 </w:t>
      </w:r>
      <w:r w:rsidRPr="00B81CCF">
        <w:rPr>
          <w:rFonts w:ascii="Times New Roman" w:eastAsia="Times New Roman" w:hAnsi="Times New Roman" w:cs="Times New Roman"/>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p w14:paraId="579CBB40" w14:textId="77777777" w:rsidR="00ED5AB3" w:rsidRPr="00B81CCF" w:rsidRDefault="00ED5AB3" w:rsidP="00ED5AB3">
      <w:pPr>
        <w:tabs>
          <w:tab w:val="left" w:pos="4536"/>
        </w:tabs>
        <w:spacing w:after="0" w:line="276" w:lineRule="auto"/>
        <w:ind w:left="-426" w:right="-1"/>
        <w:jc w:val="both"/>
        <w:rPr>
          <w:rFonts w:ascii="Times New Roman" w:eastAsia="Times New Roman" w:hAnsi="Times New Roman" w:cs="Times New Roman"/>
          <w:b/>
          <w:bCs/>
          <w:color w:val="000000"/>
        </w:rPr>
      </w:pPr>
    </w:p>
    <w:p w14:paraId="32C86ABB" w14:textId="77777777" w:rsidR="00ED5AB3" w:rsidRPr="00B81CCF" w:rsidRDefault="00ED5AB3" w:rsidP="00ED5AB3">
      <w:pPr>
        <w:pStyle w:val="PargrafodaLista"/>
        <w:autoSpaceDE w:val="0"/>
        <w:autoSpaceDN w:val="0"/>
        <w:adjustRightInd w:val="0"/>
        <w:spacing w:line="276" w:lineRule="auto"/>
        <w:ind w:left="-426" w:right="-1"/>
        <w:jc w:val="both"/>
        <w:rPr>
          <w:rFonts w:ascii="Times New Roman" w:eastAsia="Times New Roman" w:hAnsi="Times New Roman" w:cs="Times New Roman"/>
          <w:bCs/>
        </w:rPr>
      </w:pPr>
      <w:r w:rsidRPr="00B81CCF">
        <w:rPr>
          <w:rFonts w:ascii="Times New Roman" w:hAnsi="Times New Roman" w:cs="Times New Roman"/>
          <w:b/>
        </w:rPr>
        <w:t>8.7.13</w:t>
      </w:r>
      <w:r w:rsidRPr="00B81CCF">
        <w:rPr>
          <w:rFonts w:ascii="Times New Roman" w:eastAsia="Times New Roman" w:hAnsi="Times New Roman" w:cs="Times New Roman"/>
          <w:bCs/>
          <w:spacing w:val="2"/>
        </w:rPr>
        <w:t xml:space="preserve">- </w:t>
      </w:r>
      <w:r w:rsidRPr="00B81CCF">
        <w:rPr>
          <w:rFonts w:ascii="Times New Roman" w:eastAsia="Times New Roman" w:hAnsi="Times New Roman" w:cs="Times New Roman"/>
          <w:bCs/>
        </w:rPr>
        <w:t>As certidões valerão nos prazos que lhes são próprios; inexistindo esse prazo, serão válidas por 90 (noventa) dias, contados de sua expedição.</w:t>
      </w:r>
    </w:p>
    <w:p w14:paraId="5BB55C9A" w14:textId="77777777" w:rsidR="00CB24AF" w:rsidRPr="00B81CCF" w:rsidRDefault="00CB24AF" w:rsidP="00ED5AB3">
      <w:pPr>
        <w:pStyle w:val="PargrafodaLista"/>
        <w:autoSpaceDE w:val="0"/>
        <w:autoSpaceDN w:val="0"/>
        <w:adjustRightInd w:val="0"/>
        <w:spacing w:line="276" w:lineRule="auto"/>
        <w:ind w:left="-426" w:right="-1"/>
        <w:jc w:val="both"/>
        <w:rPr>
          <w:rFonts w:ascii="Times New Roman" w:eastAsia="Times New Roman" w:hAnsi="Times New Roman" w:cs="Times New Roman"/>
          <w:b/>
        </w:rPr>
      </w:pPr>
    </w:p>
    <w:p w14:paraId="4DB351AA" w14:textId="5E5E4EAA" w:rsidR="00ED5AB3" w:rsidRPr="00B81CCF" w:rsidRDefault="00CB24AF" w:rsidP="00ED5AB3">
      <w:pPr>
        <w:pStyle w:val="PargrafodaLista"/>
        <w:autoSpaceDE w:val="0"/>
        <w:autoSpaceDN w:val="0"/>
        <w:adjustRightInd w:val="0"/>
        <w:spacing w:line="276" w:lineRule="auto"/>
        <w:ind w:left="-426" w:right="-1"/>
        <w:jc w:val="both"/>
        <w:rPr>
          <w:rFonts w:ascii="Times New Roman" w:eastAsia="Times New Roman" w:hAnsi="Times New Roman" w:cs="Times New Roman"/>
          <w:bCs/>
        </w:rPr>
      </w:pPr>
      <w:r w:rsidRPr="00B81CCF">
        <w:rPr>
          <w:rFonts w:ascii="Times New Roman" w:eastAsia="Times New Roman" w:hAnsi="Times New Roman" w:cs="Times New Roman"/>
          <w:b/>
        </w:rPr>
        <w:t xml:space="preserve">8.7.14 </w:t>
      </w:r>
      <w:r w:rsidRPr="00B81CCF">
        <w:rPr>
          <w:rFonts w:ascii="Times New Roman" w:eastAsia="Times New Roman" w:hAnsi="Times New Roman" w:cs="Times New Roman"/>
          <w:bCs/>
        </w:rPr>
        <w:t>-É admitida a exigência da relação dos compromissos assumidos pelo licitante que importem em diminuição de sua capacidade econômico-financeira, excluídas parcelas já executadas de contratos firmados.</w:t>
      </w:r>
    </w:p>
    <w:p w14:paraId="7350B667"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8.8. HABILITAÇÃO JURÍDICA</w:t>
      </w:r>
    </w:p>
    <w:p w14:paraId="7A7290D7"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8.8.1. Ato constitutivo, estatuto ou contrato social e alterações subsequentes, em vigor e atualizados, devidamente registrado no Registro Público de Empresas Mercantis, em se tratando de sociedade empresária, onde a empresa deverá comprovar que possui objeto social compatível com o licitado;</w:t>
      </w:r>
    </w:p>
    <w:p w14:paraId="182B7906"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8.8.2. Ato constitutivo, estatuto ou contrato social em vigor, deverão ser acompanhados de prova da diretoria em exercício e devidamente registrado no Registro Civil de Pessoas Jurídicas, em se tratando de sociedade simples;</w:t>
      </w:r>
    </w:p>
    <w:p w14:paraId="56CEAAD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8.8.3. Documentos, devidamente registrados no Registro Público das Empresas Mercantis, que indiquem os atuais administradores e/ou diretores das sociedades empresárias;</w:t>
      </w:r>
    </w:p>
    <w:p w14:paraId="517C6413"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8.8.4. Decreto de autorização, em se tratando de empresa ou sociedade estrangeira em funcionamento no país, e ato de registro ou autorização para funcionamento expedido pelo órgão competente, quando a atividade assim exigir;</w:t>
      </w:r>
    </w:p>
    <w:p w14:paraId="2C181DAC"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8.8.5. Atos constitutivos devidamente registrados no cartório competente, em se tratando de Empresa Individual de Responsabilidade Limitada EIRELI;</w:t>
      </w:r>
    </w:p>
    <w:p w14:paraId="3437111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8.8.6. Cédula de identidade e Certidão de matrícula no Registro Público de Empresas Mercantis, no caso de empresa individual;</w:t>
      </w:r>
    </w:p>
    <w:p w14:paraId="3F98B099"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8.8.7. Os documentos apresentados devem estar acompanhados de todas as alterações ou da consolidação respectiva.</w:t>
      </w:r>
    </w:p>
    <w:p w14:paraId="5FBBAB5B"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9. DA SUBCONTRATAÇÃO</w:t>
      </w:r>
    </w:p>
    <w:p w14:paraId="3DA9B0B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31EDB44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9.1. Não é vedada a subcontratação, nos termos do Art. 122, § 2º da Lei 14.133 de 2021.</w:t>
      </w:r>
    </w:p>
    <w:p w14:paraId="0729C011"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7BA0F7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9.2. Na execução do contrato e sem prejuízo das responsabilidades contratuais e legais, o contratado poderá subcontratar partes do serviço ou do fornecimento até o limite autorizado, em cada caso, pela Administração.</w:t>
      </w:r>
    </w:p>
    <w:p w14:paraId="67F0000D"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7D3ED8EC"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10. AMOSTRAS </w:t>
      </w:r>
    </w:p>
    <w:p w14:paraId="6F14CCA5"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0BFBB9F9"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 xml:space="preserve">10.1. Para essa contratação, não há necessidade de apresentação de amostras para o objeto deste Termo de Referência. </w:t>
      </w:r>
    </w:p>
    <w:p w14:paraId="531A4BD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32DB59E8"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11. MODELO DE EXECUÇÃO DO OBJETO</w:t>
      </w:r>
    </w:p>
    <w:p w14:paraId="2414EFF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247035D"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11.1. </w:t>
      </w:r>
      <w:r w:rsidRPr="00B81CCF">
        <w:rPr>
          <w:rFonts w:ascii="Times New Roman" w:eastAsia="Times New Roman" w:hAnsi="Times New Roman" w:cs="Times New Roman"/>
          <w:color w:val="000000"/>
        </w:rPr>
        <w:t>O contrato deverá ser executado fielmente pelas partes, de acordo com as cláusulas avençadas e as normas da Lei nº 14.133, de 2021, e cada parte responderá pelas consequências de sua inexecução total ou parcial.</w:t>
      </w:r>
    </w:p>
    <w:p w14:paraId="0958F3CF" w14:textId="77777777" w:rsidR="00ED5AB3" w:rsidRPr="00B81CCF" w:rsidRDefault="00ED5AB3" w:rsidP="00ED5AB3">
      <w:pPr>
        <w:spacing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 11.2</w:t>
      </w:r>
      <w:r w:rsidRPr="00B81CCF">
        <w:rPr>
          <w:rFonts w:ascii="Times New Roman" w:eastAsia="Times New Roman" w:hAnsi="Times New Roman" w:cs="Times New Roman"/>
          <w:color w:val="000000"/>
        </w:rPr>
        <w:t>. Em caso de impedimento, ordem de paralisação ou suspensão do contrato, o cronograma de execução será prorrogado automaticamente pelo tempo correspondente, anotadas tais circunstâncias mediante simples apostila.</w:t>
      </w:r>
    </w:p>
    <w:p w14:paraId="348E0AB1"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11.3. </w:t>
      </w:r>
      <w:r w:rsidRPr="00B81CCF">
        <w:rPr>
          <w:rFonts w:ascii="Times New Roman" w:eastAsia="Times New Roman" w:hAnsi="Times New Roman" w:cs="Times New Roman"/>
          <w:color w:val="000000"/>
        </w:rPr>
        <w:t>As comunicações entre o órgão ou entidade e a contratada devem ser realizadas por escrito sempre que o ato exigir tal formalidade, admitindo-se o uso de mensagem eletrônica para esse fim.</w:t>
      </w:r>
    </w:p>
    <w:p w14:paraId="483CEE82"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11.4</w:t>
      </w:r>
      <w:r w:rsidRPr="00B81CCF">
        <w:rPr>
          <w:rFonts w:ascii="Times New Roman" w:eastAsia="Times New Roman" w:hAnsi="Times New Roman" w:cs="Times New Roman"/>
          <w:color w:val="000000"/>
        </w:rPr>
        <w:t xml:space="preserve"> O órgão ou entidade poderá convocar representante da empresa para adoção de providências que devam ser cumpridas de imediato.</w:t>
      </w:r>
    </w:p>
    <w:p w14:paraId="6496D2A2"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11.5</w:t>
      </w:r>
      <w:r w:rsidRPr="00B81CCF">
        <w:rPr>
          <w:rFonts w:ascii="Times New Roman" w:eastAsia="Times New Roman" w:hAnsi="Times New Roman" w:cs="Times New Roman"/>
          <w:color w:val="000000"/>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1B6FCA" w14:textId="77777777" w:rsidR="00ED5AB3" w:rsidRPr="00B81CCF" w:rsidRDefault="00ED5AB3" w:rsidP="00ED5AB3">
      <w:pPr>
        <w:spacing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11.6 FISCALIZAÇÃO</w:t>
      </w:r>
    </w:p>
    <w:p w14:paraId="7C9C512D"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lastRenderedPageBreak/>
        <w:t xml:space="preserve">11.6.1 </w:t>
      </w:r>
      <w:r w:rsidRPr="00B81CCF">
        <w:rPr>
          <w:rFonts w:ascii="Times New Roman" w:eastAsia="Times New Roman" w:hAnsi="Times New Roman" w:cs="Times New Roman"/>
          <w:color w:val="000000"/>
        </w:rPr>
        <w:t>A execução do contrato deverá ser acompanhada e fiscalizada pelo (s) fiscal (is) do contrato, ou pelos respectivos substitutos.</w:t>
      </w:r>
    </w:p>
    <w:p w14:paraId="13E31F6A"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  11.7 FISCALIZAÇÃO TÉCNICA</w:t>
      </w:r>
    </w:p>
    <w:p w14:paraId="0B38E6EC" w14:textId="77777777" w:rsidR="00ED5AB3" w:rsidRPr="00B81CCF" w:rsidRDefault="00ED5AB3" w:rsidP="00ED5AB3">
      <w:pPr>
        <w:pBdr>
          <w:top w:val="nil"/>
          <w:left w:val="nil"/>
          <w:bottom w:val="nil"/>
          <w:right w:val="nil"/>
          <w:between w:val="nil"/>
        </w:pBdr>
        <w:spacing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11.7.1</w:t>
      </w:r>
      <w:r w:rsidRPr="00B81CCF">
        <w:rPr>
          <w:rFonts w:ascii="Times New Roman" w:eastAsia="Times New Roman" w:hAnsi="Times New Roman" w:cs="Times New Roman"/>
          <w:color w:val="000000"/>
        </w:rPr>
        <w:t xml:space="preserve"> O fiscal técnico do contrato acompanhará a execução do contrato, para que sejam cumpridas todas as condições estabelecidas no contrato, de modo a assegurar os melhores resultados para a Administração.</w:t>
      </w:r>
    </w:p>
    <w:p w14:paraId="20FFB52B"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11.7.2 </w:t>
      </w:r>
      <w:r w:rsidRPr="00B81CCF">
        <w:rPr>
          <w:rFonts w:ascii="Times New Roman" w:eastAsia="Times New Roman" w:hAnsi="Times New Roman" w:cs="Times New Roman"/>
          <w:color w:val="000000"/>
        </w:rPr>
        <w:t>O fiscal técnico do contrato anotará no histórico de gerenciamento do contrato todas as ocorrências relacionadas à execução do contrato, com a descrição do que for necessário para a regularização das faltas ou dos defeitos observados.</w:t>
      </w:r>
    </w:p>
    <w:p w14:paraId="0CD5E666"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11.7.3. </w:t>
      </w:r>
      <w:r w:rsidRPr="00B81CCF">
        <w:rPr>
          <w:rFonts w:ascii="Times New Roman" w:eastAsia="Times New Roman" w:hAnsi="Times New Roman" w:cs="Times New Roman"/>
          <w:color w:val="000000"/>
        </w:rPr>
        <w:t>Identificada qualquer inexatidão ou irregularidade, o fiscal técnico do contrato emitirá notificações para a correção da execução do contrato, determinando prazo para a correção.</w:t>
      </w:r>
    </w:p>
    <w:p w14:paraId="04F49E3E"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11.7.4 </w:t>
      </w:r>
      <w:r w:rsidRPr="00B81CCF">
        <w:rPr>
          <w:rFonts w:ascii="Times New Roman" w:eastAsia="Times New Roman" w:hAnsi="Times New Roman" w:cs="Times New Roman"/>
          <w:color w:val="000000"/>
        </w:rPr>
        <w:t>O fiscal técnico do contrato informará ao gestor do contato, em tempo hábil, a situação que demandar decisão ou adoção de medidas que ultrapassem sua competência, para que adote as medidas necessárias e saneadoras, se for o caso.</w:t>
      </w:r>
    </w:p>
    <w:p w14:paraId="37675311"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11.7.5. </w:t>
      </w:r>
      <w:r w:rsidRPr="00B81CCF">
        <w:rPr>
          <w:rFonts w:ascii="Times New Roman" w:eastAsia="Times New Roman" w:hAnsi="Times New Roman" w:cs="Times New Roman"/>
          <w:color w:val="000000"/>
        </w:rPr>
        <w:t>No caso de ocorrências que possam inviabilizar a execução do contrato nas datas aprazadas, o fiscal técnico do contrato comunicará o fato imediatamente ao gestor do contrato.</w:t>
      </w:r>
    </w:p>
    <w:p w14:paraId="6CAC9595" w14:textId="21BDD1A8" w:rsidR="00ED5AB3" w:rsidRPr="00B81CCF" w:rsidRDefault="00ED5AB3" w:rsidP="0065254A">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11.7.6 </w:t>
      </w:r>
      <w:r w:rsidRPr="00B81CCF">
        <w:rPr>
          <w:rFonts w:ascii="Times New Roman" w:eastAsia="Times New Roman" w:hAnsi="Times New Roman" w:cs="Times New Roman"/>
          <w:color w:val="000000"/>
        </w:rPr>
        <w:t>O fiscal técnico do contrato comunicará ao gestor do contrato, em tempo hábil, o término do contrato sob sua responsabilidade, com vistas à renovação tempestiva ou à prorrogação contratual.</w:t>
      </w:r>
    </w:p>
    <w:p w14:paraId="33F361C7" w14:textId="77777777" w:rsidR="00ED5AB3" w:rsidRPr="00B81CCF" w:rsidRDefault="00ED5AB3" w:rsidP="00ED5AB3">
      <w:pPr>
        <w:spacing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11.8 FISCALIZAÇÃO ADMINISTRATIVA</w:t>
      </w:r>
    </w:p>
    <w:p w14:paraId="1AFAD175" w14:textId="77777777" w:rsidR="00ED5AB3" w:rsidRPr="00B81CCF" w:rsidRDefault="00ED5AB3" w:rsidP="00ED5AB3">
      <w:pPr>
        <w:pBdr>
          <w:top w:val="nil"/>
          <w:left w:val="nil"/>
          <w:bottom w:val="nil"/>
          <w:right w:val="nil"/>
          <w:between w:val="nil"/>
        </w:pBdr>
        <w:spacing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11.8.1 </w:t>
      </w:r>
      <w:r w:rsidRPr="00B81CCF">
        <w:rPr>
          <w:rFonts w:ascii="Times New Roman" w:eastAsia="Times New Roman" w:hAnsi="Times New Roman" w:cs="Times New Roman"/>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34237E4"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11.8.2</w:t>
      </w:r>
      <w:r w:rsidRPr="00B81CCF">
        <w:rPr>
          <w:rFonts w:ascii="Times New Roman" w:eastAsia="Times New Roman" w:hAnsi="Times New Roman" w:cs="Times New Roman"/>
          <w:color w:val="000000"/>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3E66FD1F"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11.8.3 </w:t>
      </w:r>
      <w:r w:rsidRPr="00B81CCF">
        <w:rPr>
          <w:rFonts w:ascii="Times New Roman" w:eastAsia="Times New Roman" w:hAnsi="Times New Roman" w:cs="Times New Roman"/>
          <w:color w:val="00000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0095931" w14:textId="77777777" w:rsidR="00ED5AB3" w:rsidRPr="00B81CCF" w:rsidRDefault="00ED5AB3" w:rsidP="00ED5AB3">
      <w:pPr>
        <w:spacing w:line="276" w:lineRule="auto"/>
        <w:ind w:left="-426"/>
        <w:jc w:val="both"/>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11.9 GESTOR DO CONTRATO</w:t>
      </w:r>
    </w:p>
    <w:p w14:paraId="51AF78DA"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 </w:t>
      </w:r>
      <w:r w:rsidRPr="00B81CCF">
        <w:rPr>
          <w:rFonts w:ascii="Times New Roman" w:eastAsia="Times New Roman" w:hAnsi="Times New Roman" w:cs="Times New Roman"/>
          <w:color w:val="000000"/>
        </w:rPr>
        <w:t>Cabe ao gestor do contrato:</w:t>
      </w:r>
    </w:p>
    <w:p w14:paraId="53BC2B0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11.9.1.1</w:t>
      </w:r>
      <w:r w:rsidRPr="00B81CCF">
        <w:rPr>
          <w:rFonts w:ascii="Times New Roman" w:eastAsia="Times New Roman" w:hAnsi="Times New Roman" w:cs="Times New Roman"/>
          <w:color w:val="000000"/>
        </w:rPr>
        <w:t xml:space="preserve"> Coordenar a atualização do processo de acompanhamento e fiscalização do contrato contendo todos os registros formais da execução no histórico de gerenciamento do contrato, a exemplo da ordem de serviço, </w:t>
      </w:r>
      <w:r w:rsidRPr="00B81CCF">
        <w:rPr>
          <w:rFonts w:ascii="Times New Roman" w:eastAsia="Times New Roman" w:hAnsi="Times New Roman" w:cs="Times New Roman"/>
          <w:color w:val="000000"/>
        </w:rPr>
        <w:lastRenderedPageBreak/>
        <w:t>do registro de ocorrências, das alterações e das prorrogações contratuais, elaborando relatório com vistas à verificação da necessidade de adequações do contrato para fins de atendimento da finalidade da administração.</w:t>
      </w:r>
    </w:p>
    <w:p w14:paraId="74CC3BC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11.9.1.2 </w:t>
      </w:r>
      <w:r w:rsidRPr="00B81CCF">
        <w:rPr>
          <w:rFonts w:ascii="Times New Roman" w:eastAsia="Times New Roman" w:hAnsi="Times New Roman" w:cs="Times New Roman"/>
          <w:color w:val="000000"/>
        </w:rPr>
        <w:t>Acompanhar os registros realizados pelos fiscais do contrato, de todas as ocorrências relacionadas à execução do contrato e as medidas adotadas, informando, se for o caso, à autoridade superior àquelas que ultrapassarem a sua competência.</w:t>
      </w:r>
    </w:p>
    <w:p w14:paraId="5A1D577E"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11.9.1.3 </w:t>
      </w:r>
      <w:r w:rsidRPr="00B81CCF">
        <w:rPr>
          <w:rFonts w:ascii="Times New Roman" w:eastAsia="Times New Roman" w:hAnsi="Times New Roman" w:cs="Times New Roman"/>
          <w:color w:val="000000"/>
        </w:rPr>
        <w:t>Acompanhar a manutenção das condições de habilitação da contratada, para fins de empenho de despesa e pagamento, e anotará os problemas que obstem o fluxo normal da liquidação e do pagamento da despesa no relatório de riscos eventuais.</w:t>
      </w:r>
    </w:p>
    <w:p w14:paraId="32B26AB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11.9.1.4 </w:t>
      </w:r>
      <w:r w:rsidRPr="00B81CCF">
        <w:rPr>
          <w:rFonts w:ascii="Times New Roman" w:eastAsia="Times New Roman" w:hAnsi="Times New Roman" w:cs="Times New Roman"/>
          <w:color w:val="00000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1B3F40D"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11.9.1.5 </w:t>
      </w:r>
      <w:r w:rsidRPr="00B81CCF">
        <w:rPr>
          <w:rFonts w:ascii="Times New Roman" w:eastAsia="Times New Roman" w:hAnsi="Times New Roman" w:cs="Times New Roman"/>
          <w:color w:val="00000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FA651D7" w14:textId="77777777" w:rsidR="00ED5AB3" w:rsidRPr="00B81CCF" w:rsidRDefault="00ED5AB3" w:rsidP="00ED5AB3">
      <w:pPr>
        <w:pBdr>
          <w:top w:val="nil"/>
          <w:left w:val="nil"/>
          <w:bottom w:val="nil"/>
          <w:right w:val="nil"/>
          <w:between w:val="nil"/>
        </w:pBd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11.9.1.6 </w:t>
      </w:r>
      <w:r w:rsidRPr="00B81CCF">
        <w:rPr>
          <w:rFonts w:ascii="Times New Roman" w:eastAsia="Times New Roman" w:hAnsi="Times New Roman" w:cs="Times New Roman"/>
          <w:color w:val="000000"/>
        </w:rPr>
        <w:t>Elaborar relatório final com informações sobre a consecução dos objetivos que tenham justificado a contratação e eventuais condutas a serem adotadas para o aprimoramento das atividades da Administração.</w:t>
      </w:r>
    </w:p>
    <w:p w14:paraId="5A9E8B02" w14:textId="77777777" w:rsidR="00ED5AB3" w:rsidRPr="00B81CCF" w:rsidRDefault="00ED5AB3" w:rsidP="00ED5AB3">
      <w:pPr>
        <w:spacing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11.9.1.7 </w:t>
      </w:r>
      <w:r w:rsidRPr="00B81CCF">
        <w:rPr>
          <w:rFonts w:ascii="Times New Roman" w:eastAsia="Times New Roman" w:hAnsi="Times New Roman" w:cs="Times New Roman"/>
          <w:color w:val="000000"/>
        </w:rPr>
        <w:t>Enviar a documentação pertinente ao setor de contratos para a formalização dos procedimentos de liquidação e pagamento, no valor dimensionado pela fiscalização e gestão nos termos do contrato.</w:t>
      </w:r>
    </w:p>
    <w:p w14:paraId="0F47BDD8"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11.9.1.8.</w:t>
      </w:r>
      <w:r w:rsidRPr="00B81CCF">
        <w:rPr>
          <w:rFonts w:ascii="Times New Roman" w:eastAsia="Times New Roman" w:hAnsi="Times New Roman" w:cs="Times New Roman"/>
          <w:color w:val="000000"/>
        </w:rPr>
        <w:t>A execução dos serviços ou fornecimento será iniciada a partir da assinatura do contrato e a ordem de fornecimento, após a retirada de empenho.</w:t>
      </w:r>
    </w:p>
    <w:p w14:paraId="4E4AD37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11.9.1.9</w:t>
      </w:r>
      <w:r w:rsidRPr="00B81CCF">
        <w:rPr>
          <w:rFonts w:ascii="Times New Roman" w:eastAsia="Times New Roman" w:hAnsi="Times New Roman" w:cs="Times New Roman"/>
          <w:color w:val="000000"/>
        </w:rPr>
        <w:t xml:space="preserve"> A prestação de serviços em voga, dar-se-á de maneira ininterrupta, em atenção às demandas administrativas desta Municipalidade.</w:t>
      </w:r>
    </w:p>
    <w:p w14:paraId="279E9D4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11.9.1.10</w:t>
      </w:r>
      <w:r w:rsidRPr="00B81CCF">
        <w:rPr>
          <w:rFonts w:ascii="Times New Roman" w:eastAsia="Times New Roman" w:hAnsi="Times New Roman" w:cs="Times New Roman"/>
          <w:color w:val="000000"/>
        </w:rPr>
        <w:t xml:space="preserve"> Caberá à empresa contratada, o fornecimento de todo e qualquer insumo necessário, para o cumprimento integral do objeto, tanto quando se tratar de prestação de serviço ou fornecimento de bens.</w:t>
      </w:r>
    </w:p>
    <w:p w14:paraId="0B05412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b/>
          <w:bCs/>
          <w:color w:val="000000"/>
        </w:rPr>
        <w:t xml:space="preserve">11.9.1.11 </w:t>
      </w:r>
      <w:r w:rsidRPr="00B81CCF">
        <w:rPr>
          <w:rFonts w:ascii="Times New Roman" w:eastAsia="Times New Roman" w:hAnsi="Times New Roman" w:cs="Times New Roman"/>
          <w:color w:val="000000"/>
        </w:rPr>
        <w:t>Caberá à contratada os encargos com transporte ou quaisquer outros custos necessários, referente aos itens contratados.</w:t>
      </w:r>
    </w:p>
    <w:p w14:paraId="63A064A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1B4165E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12. INAPLICABILIDADE DA CESSÃO DE CRÉDITO</w:t>
      </w:r>
    </w:p>
    <w:p w14:paraId="36F03573"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383F5C63"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12.1. A cessão fiduciária de direitos creditórios prevista na Instrução Normativa nº 53, de 8 de julho de 2020, do Ministério da Economia, não se aplica a esta contratação, uma vez que os recursos utilizados são de origem exclusivamente municipal, sem envolvimento de transferências voluntárias da União.</w:t>
      </w:r>
    </w:p>
    <w:p w14:paraId="71C8131C"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12.2. Conforme disposto no artigo 1º, §1º da referida Instrução Normativa, a possibilidade de cessão de crédito por meio do Portal de Crédito Digital limita-se a contratos administrativos firmados no âmbito da Administração Pública Federal direta, autárquica e fundacional ou por entes federativos com recursos da União decorrentes de transferências voluntárias, o que não se configura na presente contratação.</w:t>
      </w:r>
    </w:p>
    <w:p w14:paraId="23920E83"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35437C73"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12.3. Dessa forma, eventuais operações de crédito garantidas por cessão fiduciária de direitos creditórios não poderão ser realizadas com base na referida Instrução Normativa no contexto deste contrato.</w:t>
      </w:r>
    </w:p>
    <w:p w14:paraId="790A1ED7"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144E20DC"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13. FORMA E CRITÉRIOS DE SELEÇÃO DO FORNECEDOR E FORMA DE FORNECIMENTO</w:t>
      </w:r>
    </w:p>
    <w:p w14:paraId="144F4A0D"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0D89C0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color w:val="000000"/>
        </w:rPr>
        <w:t>13.1 O critério de aceitabilidade das propostas será o de Menor Preço Global. Não serão aceitos preços globais superiores aos estimados pela Administração.</w:t>
      </w:r>
    </w:p>
    <w:p w14:paraId="50E79BED"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6055C0F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13.2 Os profissionais contratados devem possuir formação compatível com as atribuições de suas respetivas funções.</w:t>
      </w:r>
    </w:p>
    <w:p w14:paraId="54D7C25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7446F61E" w14:textId="77777777" w:rsidR="00ED5AB3" w:rsidRPr="00B81CCF" w:rsidRDefault="00ED5AB3" w:rsidP="00ED5AB3">
      <w:pPr>
        <w:numPr>
          <w:ilvl w:val="1"/>
          <w:numId w:val="24"/>
        </w:numPr>
        <w:pBdr>
          <w:top w:val="nil"/>
          <w:left w:val="nil"/>
          <w:bottom w:val="nil"/>
          <w:right w:val="nil"/>
          <w:between w:val="nil"/>
        </w:pBdr>
        <w:spacing w:after="0" w:line="276" w:lineRule="auto"/>
        <w:ind w:left="-426" w:firstLine="0"/>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Possibilidade de Parcelamento</w:t>
      </w:r>
    </w:p>
    <w:p w14:paraId="615CC26D"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rPr>
        <w:t>13.3.1 No presente caso, não é possível o parcelamento do objeto, tendo em vista que a gestão e operacionalização das escalas de profissionais de saúde constitui um serviço único, integrado e indivisível, cuja execução demanda padronização, centralização das informações e responsabilidade técnica única.</w:t>
      </w:r>
    </w:p>
    <w:p w14:paraId="3E9BAE3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13.3.2 A fragmentação </w:t>
      </w:r>
      <w:r w:rsidRPr="00B81CCF">
        <w:rPr>
          <w:rFonts w:ascii="Times New Roman" w:eastAsia="Times New Roman" w:hAnsi="Times New Roman" w:cs="Times New Roman"/>
        </w:rPr>
        <w:t>do</w:t>
      </w:r>
      <w:r w:rsidRPr="00B81CCF">
        <w:rPr>
          <w:rFonts w:ascii="Times New Roman" w:eastAsia="Times New Roman" w:hAnsi="Times New Roman" w:cs="Times New Roman"/>
          <w:color w:val="000000"/>
        </w:rPr>
        <w:t xml:space="preserve"> objeto entre diferentes fornecedores acarretaria riscos significativos à continuidade e à eficiência do serviço, uma vez que a gestão de escalas depende de controle unificado, comunicação centralizada, ajuste simultâneo entre unidades e integração completa dos dados operacionais. O fracionamento inviabilizaria a consolidação das informações, podendo gerar inconsistências, atrasos e conflitos de comando.</w:t>
      </w:r>
    </w:p>
    <w:p w14:paraId="7577F71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13.3.3 As unidades envolvidas — Hospital Municipal São João de Meriti, SAMU, UPA Infantil do Éden e Hospital Maternidade Municipal — mantêm funcionamento ininterrupto e exigem respostas rápidas às alterações de jornada, substituições imediatas e redimensionamento diário das equipes. A execução eficiente da gestão de escalas não admite fornecedores distintos, sob pena de comprometer a continuidade assistencial, a segurança do paciente, a rastreabilidade e a uniformidade dos protocolos.</w:t>
      </w:r>
    </w:p>
    <w:p w14:paraId="164EBED1"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13.3.4 Assim, o parcelamento não atenderia ao interesse público, pois geraria sobreposição de responsabilidades, multiplicidade de interlocutores, divergência de métodos e impossibilidade de responsabilização direta por eventuais falhas operacionais. Tais riscos afetariam diretamente a regularidade e a qualidade dos serviços de saúde.</w:t>
      </w:r>
    </w:p>
    <w:p w14:paraId="65FB17D6"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13.3.5 Dessa forma, a indivisibilidade do objeto está plenamente justificada, tanto pela natureza técnica da atividade quanto pela necessidade de unidade de comando e padronização operacional, em conformidade com os princípios da eficiência, continuidade, economicidade e segurança dos serviços prestados.</w:t>
      </w:r>
    </w:p>
    <w:p w14:paraId="6CCE6A9F"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45DD3598" w14:textId="7F973365" w:rsidR="00ED5AB3" w:rsidRPr="005D4284" w:rsidRDefault="00ED5AB3" w:rsidP="005D4284">
      <w:pPr>
        <w:pStyle w:val="PargrafodaLista"/>
        <w:numPr>
          <w:ilvl w:val="1"/>
          <w:numId w:val="24"/>
        </w:numPr>
        <w:pBdr>
          <w:top w:val="nil"/>
          <w:left w:val="nil"/>
          <w:bottom w:val="nil"/>
          <w:right w:val="nil"/>
          <w:between w:val="nil"/>
        </w:pBdr>
        <w:spacing w:after="0" w:line="276" w:lineRule="auto"/>
        <w:jc w:val="both"/>
        <w:rPr>
          <w:rFonts w:ascii="Times New Roman" w:eastAsia="Times New Roman" w:hAnsi="Times New Roman" w:cs="Times New Roman"/>
          <w:color w:val="000000"/>
        </w:rPr>
      </w:pPr>
      <w:r w:rsidRPr="005D4284">
        <w:rPr>
          <w:rFonts w:ascii="Times New Roman" w:eastAsia="Times New Roman" w:hAnsi="Times New Roman" w:cs="Times New Roman"/>
          <w:color w:val="000000"/>
        </w:rPr>
        <w:t>Modo de disputa aberto com lances e intervalos mínimos na sessão.</w:t>
      </w:r>
    </w:p>
    <w:p w14:paraId="43E692B6" w14:textId="77777777" w:rsidR="005D4284" w:rsidRDefault="005D4284" w:rsidP="005D4284">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2EE27627" w14:textId="77777777" w:rsidR="005D4284" w:rsidRDefault="005D4284" w:rsidP="005D4284">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40B7DF57" w14:textId="77777777" w:rsidR="005D4284" w:rsidRPr="005D4284" w:rsidRDefault="005D4284" w:rsidP="005D4284">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25DEE58"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788D95E9"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14. PRAZO </w:t>
      </w:r>
    </w:p>
    <w:p w14:paraId="6ABCF3B8"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6DDEBF38"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14.1 O prazo do Contrato será de 12 (doze) meses, a contar da data de sua assinatura, podendo ser prorrogado nos termos da Lei nº 14.133/2021.</w:t>
      </w:r>
    </w:p>
    <w:p w14:paraId="155ABE55"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55448770"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15. LOCAL DE REALIZAÇÃO DO SERVIÇO </w:t>
      </w:r>
    </w:p>
    <w:p w14:paraId="410CB53F" w14:textId="77777777" w:rsidR="00ED5AB3" w:rsidRPr="00B81CCF" w:rsidRDefault="00ED5AB3" w:rsidP="00ED5AB3">
      <w:pPr>
        <w:spacing w:line="276" w:lineRule="auto"/>
        <w:ind w:left="-426"/>
        <w:jc w:val="both"/>
        <w:rPr>
          <w:rFonts w:ascii="Times New Roman" w:eastAsia="Times New Roman" w:hAnsi="Times New Roman" w:cs="Times New Roman"/>
          <w:b/>
          <w:bCs/>
        </w:rPr>
      </w:pPr>
    </w:p>
    <w:p w14:paraId="1F91F866"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15.1 Av. Presidente Lincoln, nº 26 – Jardim Meriti – São João de Meriti/RJ – CEP: 25555-201 – Hospital Municipal de São João de Meriti.</w:t>
      </w:r>
    </w:p>
    <w:p w14:paraId="3DF3119C"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15.2 Av. Presidente Lincoln, 1060 - Jardim Meriti, São João de Meriti - RJ, 25555-201 – SAMU. </w:t>
      </w:r>
    </w:p>
    <w:p w14:paraId="30F75C1F" w14:textId="77777777" w:rsidR="00ED5AB3" w:rsidRPr="00B81CCF" w:rsidRDefault="00ED5AB3" w:rsidP="00ED5AB3">
      <w:pPr>
        <w:spacing w:line="276" w:lineRule="auto"/>
        <w:ind w:left="-426"/>
        <w:jc w:val="both"/>
        <w:rPr>
          <w:rFonts w:ascii="Times New Roman" w:eastAsia="Times New Roman" w:hAnsi="Times New Roman" w:cs="Times New Roman"/>
          <w:b/>
          <w:bCs/>
          <w:color w:val="EE0000"/>
        </w:rPr>
      </w:pPr>
      <w:r w:rsidRPr="00B81CCF">
        <w:rPr>
          <w:rFonts w:ascii="Times New Roman" w:eastAsia="Times New Roman" w:hAnsi="Times New Roman" w:cs="Times New Roman"/>
        </w:rPr>
        <w:t>15.3 Rua Virgílio de Azambuja Monteiro, 13 -</w:t>
      </w:r>
      <w:r w:rsidRPr="00B81CCF">
        <w:rPr>
          <w:rFonts w:ascii="Times New Roman" w:eastAsia="Times New Roman" w:hAnsi="Times New Roman" w:cs="Times New Roman"/>
          <w:color w:val="EE0000"/>
        </w:rPr>
        <w:t xml:space="preserve"> </w:t>
      </w:r>
      <w:r w:rsidRPr="00B81CCF">
        <w:rPr>
          <w:rFonts w:ascii="Times New Roman" w:eastAsia="Times New Roman" w:hAnsi="Times New Roman" w:cs="Times New Roman"/>
        </w:rPr>
        <w:t>Centro, São João de Meriti - RJ,</w:t>
      </w:r>
      <w:r w:rsidRPr="00B81CCF">
        <w:rPr>
          <w:rFonts w:ascii="Times New Roman" w:eastAsia="Times New Roman" w:hAnsi="Times New Roman" w:cs="Times New Roman"/>
          <w:b/>
          <w:bCs/>
        </w:rPr>
        <w:t xml:space="preserve"> </w:t>
      </w:r>
      <w:r w:rsidRPr="00B81CCF">
        <w:rPr>
          <w:rFonts w:ascii="Times New Roman" w:eastAsia="Times New Roman" w:hAnsi="Times New Roman" w:cs="Times New Roman"/>
        </w:rPr>
        <w:t xml:space="preserve">25520-410– Hospital Maternidade Municipal. </w:t>
      </w:r>
    </w:p>
    <w:p w14:paraId="1C95F1EC"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 xml:space="preserve">15.4 Av. Dr. Roberto Silveira, s/n - Éden, São João de Meriti - RJ, 25545-120 – UPA infantil Eden. </w:t>
      </w:r>
    </w:p>
    <w:p w14:paraId="3F6EAA59"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1389FA57"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16. ÓRGÃO GERENCIADOR </w:t>
      </w:r>
    </w:p>
    <w:p w14:paraId="2F55A590"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03BD4382"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16.1 Secretaria Municipal de Saúde de São João de Meriti – SMS</w:t>
      </w:r>
    </w:p>
    <w:p w14:paraId="0ED37C9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25E6BD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17. DAS OBRIGAÇÕES DA CONTRATANTE:</w:t>
      </w:r>
    </w:p>
    <w:p w14:paraId="5B5BF48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DA93FA3" w14:textId="2C6ED68E"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17.1. Garantir que a Contratada cumpra rigorosamente os protocolos assistenciais, administrativos e operacionais, zelando pela qualidade e segurança na prestação dos serviços à população.</w:t>
      </w:r>
    </w:p>
    <w:p w14:paraId="39C0A3DA" w14:textId="3329CD71"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17.2. Estabelecer um plano de contingência para eventuais interrupções nos serviços, garantindo a continuidade da assistência à população e minimizando impactos operacionais.</w:t>
      </w:r>
    </w:p>
    <w:p w14:paraId="687C92F5" w14:textId="65BB494E"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17.3. Disponibilizar espaços adequados para a execução dos serviços, incluindo unidades de saúde, consultórios e salas de atendimento, garantindo segurança, acessibilidade e condições ideais de funcionamento.</w:t>
      </w:r>
    </w:p>
    <w:p w14:paraId="4A321F18" w14:textId="5CF82CB2"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17.4. Criar mecanismos de controle interno para avaliação contínua da eficiência da execução contratual, verificando se os serviços prestados estão atendendo às necessidades da população e aos parâmetros técnicos exigidos.</w:t>
      </w:r>
    </w:p>
    <w:p w14:paraId="7FDFB0D5"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17.5. Aplicar penalidades e sanções administrativas sempre que identificadas inconformidades, garantindo o cumprimento das obrigações contratuais e o respeito aos padrões técnicos exigidos.</w:t>
      </w:r>
    </w:p>
    <w:p w14:paraId="438FE8C5"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47BA27E" w14:textId="37D79011"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17.6. Processar pagamentos de forma tempestiva, garantindo que as notas fiscais e faturas sejam analisadas dentro dos prazos estabelecidos, respeitando as regras de execução orçamentária.</w:t>
      </w:r>
    </w:p>
    <w:p w14:paraId="711FFE7D" w14:textId="63BEA920"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lastRenderedPageBreak/>
        <w:t>17.7. Disponibilizar normas internas, regulamentos e diretrizes assistenciais para assegurar que a Contratada tenha pleno conhecimento das regras e protocolos vigentes.</w:t>
      </w:r>
    </w:p>
    <w:p w14:paraId="1CCCE479" w14:textId="246B1F5F"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17.8. Estabelecer canal direto de comunicação entre a Secretaria Municipal de Saúde e a gestão da Contratada, agilizando a solução de eventuais problemas e promovendo alinhamento operacional.</w:t>
      </w:r>
    </w:p>
    <w:p w14:paraId="08F63869" w14:textId="3C9F44D2"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17.9. Manter registros detalhados sobre todas as ocorrências relacionadas à execução do contrato, incluindo falhas, descumprimentos e ações corretivas adotadas, assegurando a devida comunicação às autoridades competentes.</w:t>
      </w:r>
    </w:p>
    <w:p w14:paraId="4529F59B" w14:textId="452006CD"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17.10. Monitorar as condições de armazenamento dos insumos e medicamentos, garantindo conformidade com normas sanitárias e regulamentações da Vigilância Sanitária.</w:t>
      </w:r>
    </w:p>
    <w:p w14:paraId="669BD198" w14:textId="78B1D07E" w:rsidR="00ED5AB3" w:rsidRPr="00B81CCF" w:rsidRDefault="00ED5AB3" w:rsidP="005D4284">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17.11. Designar equipe responsável pela fiscalização da execução contratual, garantindo monitoramento contínuo dos serviços prestados, avaliando aspectos técnicos, operacionais e administrativos.</w:t>
      </w:r>
    </w:p>
    <w:p w14:paraId="4B4B12F2" w14:textId="589872CC" w:rsidR="00ED5AB3" w:rsidRPr="00B81CCF" w:rsidRDefault="00ED5AB3" w:rsidP="005D4284">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17.12. Supervisionar a distribuição e o uso dos insumos, prevenindo desperdícios e garantindo a utilização racional dos recursos públicos.</w:t>
      </w:r>
    </w:p>
    <w:p w14:paraId="3FDDB087" w14:textId="6B78F438" w:rsidR="00ED5AB3" w:rsidRPr="00B81CCF" w:rsidRDefault="00ED5AB3" w:rsidP="005D4284">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17.13. Receber, conferir e validar os relatórios de produção apresentados, assegurando que os serviços executados estejam compatíveis com as metas e registros estabelecidos.</w:t>
      </w:r>
    </w:p>
    <w:p w14:paraId="7F9A3EBA" w14:textId="1A3DE8B4" w:rsidR="00ED5AB3" w:rsidRPr="005D4284" w:rsidRDefault="00ED5AB3" w:rsidP="005D4284">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17.14. Assegurar que os valores pagos correspondam exclusivamente aos serviços efetivamente prestados, prevenindo distorções e garantindo a correta aplicação dos recursos públicos.</w:t>
      </w:r>
    </w:p>
    <w:p w14:paraId="5B655E0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18. DAS OBRIGAÇÕES DA CONTRATADA:</w:t>
      </w:r>
    </w:p>
    <w:p w14:paraId="5AD61BEC"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D28A395" w14:textId="54150BA5" w:rsidR="00ED5AB3" w:rsidRDefault="00ED5AB3" w:rsidP="005D4284">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 Garantir a prestação dos serviços contratados com qualidade, observando os protocolos assistenciais, administrativos e operacionais estabelecidos pela Administração Pública.</w:t>
      </w:r>
    </w:p>
    <w:p w14:paraId="4E5073F1" w14:textId="77777777" w:rsidR="005D4284" w:rsidRPr="00B81CCF" w:rsidRDefault="005D4284" w:rsidP="005D4284">
      <w:pPr>
        <w:spacing w:after="0" w:line="276" w:lineRule="auto"/>
        <w:ind w:left="-426"/>
        <w:jc w:val="both"/>
        <w:rPr>
          <w:rFonts w:ascii="Times New Roman" w:eastAsia="Times New Roman" w:hAnsi="Times New Roman" w:cs="Times New Roman"/>
        </w:rPr>
      </w:pPr>
    </w:p>
    <w:p w14:paraId="0B18685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 Disponibilizar equipe técnica qualificada, assegurando que todos os profissionais possuam as habilitações exigidas e estejam devidamente registrados nos conselhos de classe, quando aplicável.</w:t>
      </w:r>
    </w:p>
    <w:p w14:paraId="4267A9F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DEF88AD"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18.3. Assegurar que os profissionais designados para a execução dos serviços cumpram a carga horária estabelecida, garantindo a continuidade e eficiência no atendimento à população.</w:t>
      </w:r>
    </w:p>
    <w:p w14:paraId="095B0D9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52460C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18.4. Manter registros detalhados das atividades realizadas, incluindo frequência dos profissionais, atendimentos prestados e qualquer intercorrência relevante, disponibilizando tais informações à fiscalização contratual sempre que solicitado.</w:t>
      </w:r>
    </w:p>
    <w:p w14:paraId="5FA15163"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ABC2B6A"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18.5. Responder tempestivamente a todas as solicitações da Administração Pública, prestando os esclarecimentos necessários sobre a execução dos serviços.</w:t>
      </w:r>
    </w:p>
    <w:p w14:paraId="2FDA634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81FE94B"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18.6. Zelar pelo correto uso dos equipamentos, materiais e insumos fornecidos pela Administração, evitando desperdícios e danos, e comunicar imediatamente qualquer necessidade de manutenção.</w:t>
      </w:r>
    </w:p>
    <w:p w14:paraId="2B45D32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30C2C1D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18.7. Garantir a execução dos serviços em conformidade com as normas sanitárias e regulatórias vigentes, incluindo as diretrizes da Vigilância Sanitária e órgãos de fiscalização.</w:t>
      </w:r>
    </w:p>
    <w:p w14:paraId="3A92DE79"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F6D967C"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18.8. Implementar treinamentos periódicos para sua equipe, garantindo atualização técnica e alinhamento com as diretrizes assistenciais estabelecidas pelo órgão contratante.</w:t>
      </w:r>
    </w:p>
    <w:p w14:paraId="1A32D45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B07BC8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18.9. Manter atualizados os cadastros e documentos exigidos pela Administração Pública, garantindo que a regularidade fiscal, trabalhista e técnica da empresa esteja em conformidade durante toda a vigência do contrato.</w:t>
      </w:r>
    </w:p>
    <w:p w14:paraId="62D975F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B8F718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18.10. Notificar a Administração sobre qualquer irregularidade, intercorrência ou impossibilidade de cumprimento de qualquer cláusula contratual, propondo soluções e medidas corretivas.</w:t>
      </w:r>
    </w:p>
    <w:p w14:paraId="590317FE"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6BC3DD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18.11. Cumprir integralmente as determinações dos fiscais do contrato, respondendo aos apontamentos e corrigindo eventuais inadequações dentro dos prazos estabelecidos.</w:t>
      </w:r>
    </w:p>
    <w:p w14:paraId="5E9D67C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7A21A3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18.12. Manter a organização e limpeza dos ambientes onde os serviços forem prestados, assegurando condições adequadas de trabalho para os profissionais e um ambiente seguro para os usuários.</w:t>
      </w:r>
    </w:p>
    <w:p w14:paraId="00D5D981"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705CB9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18.13. Garantir a reposição imediata de profissionais em caso de afastamento por qualquer motivo, de modo a evitar descontinuidade na prestação dos serviços.</w:t>
      </w:r>
    </w:p>
    <w:p w14:paraId="245FE2EE"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D91949A"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18.14. Utilizar uniformes e identificação adequada para todos os profissionais vinculados ao contrato, garantindo segurança e padronização no atendimento à população.</w:t>
      </w:r>
    </w:p>
    <w:p w14:paraId="24FE8265"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2DD1F7D"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18.15. Cumprir rigorosamente os horários de expediente e plantão estabelecidos no contrato, assegurando a presença dos profissionais em suas funções.</w:t>
      </w:r>
    </w:p>
    <w:p w14:paraId="080DE8D9"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8AA9451"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18.16. Implementar mecanismos internos de fiscalização para garantir que todos os requisitos contratuais sejam atendidos, minimizando riscos de descumprimento.</w:t>
      </w:r>
    </w:p>
    <w:p w14:paraId="6308A5D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DCF0EB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18.17. Participar de reuniões periódicas com a Administração Pública para avaliar o andamento do contrato, propor melhorias e corrigir eventuais falhas na execução dos serviços.</w:t>
      </w:r>
    </w:p>
    <w:p w14:paraId="6B741B48"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04777B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18.18. Garantir que qualquer veículo, equipamento ou material utilizado na prestação dos serviços esteja em conformidade com as exigências técnicas e operacionais estabelecidas pelo contratante.</w:t>
      </w:r>
    </w:p>
    <w:p w14:paraId="30C88A5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86EE8F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18.19. Observar e respeitar todas as normas trabalhistas e previdenciárias aplicáveis aos profissionais vinculados à execução dos serviços.</w:t>
      </w:r>
    </w:p>
    <w:p w14:paraId="71EB432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97B6A8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18.20. Assumir integral responsabilidade pelos atos de seus sócios, prepostos e colaboradores durante a execução dos serviços, eximindo a Administração de quaisquer encargos decorrentes de ações ou omissões da Contratada.</w:t>
      </w:r>
    </w:p>
    <w:p w14:paraId="3EB2D4EC"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D9F42B0"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18.21. Manter um canal de comunicação permanente com a Administração para o envio de relatórios, esclarecimentos e notificações sobre a execução do contrato.</w:t>
      </w:r>
    </w:p>
    <w:p w14:paraId="11CE5BCB"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34A425FB"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18.22. Disponibilizar prontamente toda a documentação necessária para auditorias e fiscalizações conduzidas por órgãos de controle interno e externo.</w:t>
      </w:r>
    </w:p>
    <w:p w14:paraId="1851E09C"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18226CA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18.23. Prestar apoio técnico sempre que solicitado pela Administração, fornecendo informações especializadas que possam contribuir para a melhoria da execução dos serviços.</w:t>
      </w:r>
    </w:p>
    <w:p w14:paraId="7BAF3468"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B7A6FA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18.24. Cumprir todas as diretrizes de sigilo e proteção de dados aplicáveis aos serviços prestados, especialmente aquelas relacionadas a informações de pacientes e usuários atendidos.</w:t>
      </w:r>
    </w:p>
    <w:p w14:paraId="7319DC23"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21F2AB1"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18.25. Responder administrativa e tecnicamente por qualquer descumprimento das obrigações contratuais, estando sujeito às penalidades previstas no contrato.</w:t>
      </w:r>
    </w:p>
    <w:p w14:paraId="40B5AB6E"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47E80B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18.26. Evitar práticas que possam configurar conflito de interesse ou comprometimento da transparência e da imparcialidade na execução dos serviços.</w:t>
      </w:r>
    </w:p>
    <w:p w14:paraId="541CB995"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D085F7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18.27. Implementar medidas para assegurar a humanização do atendimento, garantindo que os serviços prestados sejam conduzidos com respeito, ética e qualidade.</w:t>
      </w:r>
    </w:p>
    <w:p w14:paraId="75427BD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295E8C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18.28. Implementar medidas para assegurar a humanização do atendimento, garantindo que os serviços prestados sejam conduzidos com respeito, ética e qualidade.</w:t>
      </w:r>
    </w:p>
    <w:p w14:paraId="1C1110DD"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55C0A29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19. DAS VEDAÇÕES À CONTRATADA:</w:t>
      </w:r>
    </w:p>
    <w:p w14:paraId="5A2A2616"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E0412C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19.1. São expressamente vedadas à CONTRATADA:</w:t>
      </w:r>
    </w:p>
    <w:p w14:paraId="1D512EA4"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E7714F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19.1.1 A contratação de servidor pertencente ao quadro de pessoal da CONTRATANTE, durante a vigência do contrato;</w:t>
      </w:r>
    </w:p>
    <w:p w14:paraId="496BCA81"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74485FD"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19.1.2. A veiculação de publicidade acerca do contrato, salvo se houver prévia autorização da CONTRATANTE;</w:t>
      </w:r>
    </w:p>
    <w:p w14:paraId="2AD50D8F"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A75E7D6"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20. DO PAGAMENTO </w:t>
      </w:r>
    </w:p>
    <w:p w14:paraId="284BE21F"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rPr>
      </w:pPr>
    </w:p>
    <w:p w14:paraId="022E8FE3"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20.1 CRITÉRIOS DE MEDIÇÃO E DE PAGAMENTO:</w:t>
      </w:r>
    </w:p>
    <w:p w14:paraId="4F52BC06" w14:textId="77777777" w:rsidR="00ED5AB3" w:rsidRPr="00B81CCF" w:rsidRDefault="00ED5AB3" w:rsidP="00ED5AB3">
      <w:pPr>
        <w:pBdr>
          <w:top w:val="nil"/>
          <w:left w:val="nil"/>
          <w:bottom w:val="nil"/>
          <w:right w:val="nil"/>
          <w:between w:val="nil"/>
        </w:pBdr>
        <w:tabs>
          <w:tab w:val="left" w:pos="855"/>
        </w:tabs>
        <w:spacing w:after="0" w:line="276" w:lineRule="auto"/>
        <w:ind w:left="-426"/>
        <w:jc w:val="both"/>
        <w:rPr>
          <w:rFonts w:ascii="Times New Roman" w:eastAsia="Times New Roman" w:hAnsi="Times New Roman" w:cs="Times New Roman"/>
          <w:color w:val="000000"/>
        </w:rPr>
      </w:pPr>
    </w:p>
    <w:p w14:paraId="340413BD"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20.1.1. A remuneração da CONTRATADA será realizada em parcelas mensais, considerando o quantitativo de serviços efetivamente prestados e devidamente atestados pela Administração.</w:t>
      </w:r>
    </w:p>
    <w:p w14:paraId="1B76172C"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20.1.2. O pagamento será condicionado à validação da execução dos serviços, conforme estabelecido no contrato, respeitando os critérios definidos no Acordo de Níveis de Serviço e a legislação aplicável.</w:t>
      </w:r>
    </w:p>
    <w:p w14:paraId="1C63C0D6"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20.1.3. Para a solicitação do pagamento, a CONTRATADA deverá encaminhar fatura acompanhada dos relatórios exigidos, exclusivamente por meio do SISTEMA designado pela Administração.</w:t>
      </w:r>
    </w:p>
    <w:p w14:paraId="52D2F709" w14:textId="4F7742FC"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20.1.4. O prazo máximo para quitação das faturas será de 30 (trinta) dias, contados da data final do período de adimplemento de cada parcela, desde que cumpridas todas as exigências contratuais e aprovada a documentação apresentada.</w:t>
      </w:r>
    </w:p>
    <w:p w14:paraId="1C90D0EC" w14:textId="2D518BD9"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20.1.5. Em caso de inconsistências na documentação ou necessidade de reapresentação da nota fiscal, por falha da CONTRATADA, o prazo de pagamento será suspenso, reiniciando-se a contagem somente após a regularização das pendências.</w:t>
      </w:r>
    </w:p>
    <w:p w14:paraId="28A47725" w14:textId="7F7CB193" w:rsidR="00ED5AB3" w:rsidRPr="00B81CCF" w:rsidRDefault="00ED5AB3" w:rsidP="005D4284">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20.1.6. O pagamento será proporcional ao quantitativo de horas efetivamente cumpridas, respeitando os valores unitários ajustados no contrato.</w:t>
      </w:r>
    </w:p>
    <w:p w14:paraId="445CF9E8" w14:textId="590570B2" w:rsidR="00ED5AB3" w:rsidRPr="005D4284" w:rsidRDefault="00ED5AB3" w:rsidP="005D4284">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20.1.7. Serão deduzidos dos valores a serem pagos quaisquer descontos legais, retenções tributárias e eventuais penalidades aplicadas por descumprimento contratual.</w:t>
      </w:r>
    </w:p>
    <w:p w14:paraId="22113BAE" w14:textId="40C13767" w:rsidR="00ED5AB3" w:rsidRPr="005D4284" w:rsidRDefault="00ED5AB3" w:rsidP="005D4284">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20.1.8. O pagamento será realizado exclusivamente na conta bancária de titularidade da CONTRATADA, previamente informada à Administração, vedada qualquer cessão de crédito sem autorização expressa.</w:t>
      </w:r>
    </w:p>
    <w:p w14:paraId="0A2B505D" w14:textId="77777777" w:rsidR="00ED5AB3" w:rsidRPr="00B81CCF" w:rsidRDefault="00ED5AB3" w:rsidP="00ED5AB3">
      <w:pPr>
        <w:spacing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rPr>
        <w:t>20.1.9. A Administração poderá reter valores de pagamento caso identifique irregularidades na execução dos serviços ou inadimplência de obrigações trabalhistas e previdenciárias, até que as pendências sejam sanadas.</w:t>
      </w:r>
    </w:p>
    <w:p w14:paraId="3AB6C49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rPr>
      </w:pPr>
    </w:p>
    <w:p w14:paraId="109FE52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20.2 LIQUIDAÇÃO</w:t>
      </w:r>
    </w:p>
    <w:p w14:paraId="6126503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color w:val="000000"/>
        </w:rPr>
      </w:pPr>
    </w:p>
    <w:p w14:paraId="15E072C0" w14:textId="77777777" w:rsidR="00ED5AB3" w:rsidRPr="00B81CCF" w:rsidRDefault="00ED5AB3" w:rsidP="00ED5AB3">
      <w:pPr>
        <w:pBdr>
          <w:top w:val="nil"/>
          <w:left w:val="nil"/>
          <w:bottom w:val="nil"/>
          <w:right w:val="nil"/>
          <w:between w:val="nil"/>
        </w:pBdr>
        <w:tabs>
          <w:tab w:val="left" w:pos="855"/>
        </w:tabs>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20.2.1 Recebida a Nota Fiscal ou documento de cobrança equivalente, correrá o prazo de 10 dias úteis para fins de liquidação, na forma desta seção, prorrogáveis por igual período.</w:t>
      </w:r>
    </w:p>
    <w:p w14:paraId="5E9EF3A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12F57D6C" w14:textId="77777777" w:rsidR="00ED5AB3" w:rsidRPr="00B81CCF" w:rsidRDefault="00ED5AB3" w:rsidP="00ED5AB3">
      <w:pPr>
        <w:pBdr>
          <w:top w:val="nil"/>
          <w:left w:val="nil"/>
          <w:bottom w:val="nil"/>
          <w:right w:val="nil"/>
          <w:between w:val="nil"/>
        </w:pBdr>
        <w:tabs>
          <w:tab w:val="left" w:pos="855"/>
        </w:tabs>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20.2.2 Para fins de liquidação, o setor competente deverá verificar se a nota fiscal ou instrumento de cobrança equivalente apresentado expressa os elementos necessários e essenciais do documento, tais como: </w:t>
      </w:r>
    </w:p>
    <w:p w14:paraId="6ED95D77"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20.2.2.1 O prazo de validade;</w:t>
      </w:r>
    </w:p>
    <w:p w14:paraId="23E3982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20.2.2.2 A data da emissão; </w:t>
      </w:r>
    </w:p>
    <w:p w14:paraId="6D5064EF"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 xml:space="preserve">20.2.2.3 Os dados do contrato e do órgão contratante; </w:t>
      </w:r>
    </w:p>
    <w:p w14:paraId="403D0615"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20.2.2.4 O período respectivo de execução do contrato; </w:t>
      </w:r>
    </w:p>
    <w:p w14:paraId="001F24C8"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20.2.2.5 O valor a pagar; e </w:t>
      </w:r>
    </w:p>
    <w:p w14:paraId="45D2B54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20.2.2.6 Eventual destaque do valor de retenções tributárias cabíveis.</w:t>
      </w:r>
    </w:p>
    <w:p w14:paraId="3F80DCC7"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4DA295CF" w14:textId="77777777" w:rsidR="00ED5AB3" w:rsidRPr="00B81CCF" w:rsidRDefault="00ED5AB3" w:rsidP="00ED5AB3">
      <w:pPr>
        <w:pBdr>
          <w:top w:val="nil"/>
          <w:left w:val="nil"/>
          <w:bottom w:val="nil"/>
          <w:right w:val="nil"/>
          <w:between w:val="nil"/>
        </w:pBdr>
        <w:tabs>
          <w:tab w:val="left" w:pos="855"/>
        </w:tabs>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15A0608" w14:textId="77777777" w:rsidR="00ED5AB3" w:rsidRPr="00B81CCF" w:rsidRDefault="00ED5AB3" w:rsidP="00ED5AB3">
      <w:pPr>
        <w:pBdr>
          <w:top w:val="nil"/>
          <w:left w:val="nil"/>
          <w:bottom w:val="nil"/>
          <w:right w:val="nil"/>
          <w:between w:val="nil"/>
        </w:pBdr>
        <w:tabs>
          <w:tab w:val="left" w:pos="855"/>
        </w:tabs>
        <w:spacing w:after="0" w:line="276" w:lineRule="auto"/>
        <w:ind w:left="-426"/>
        <w:jc w:val="both"/>
        <w:rPr>
          <w:rFonts w:ascii="Times New Roman" w:eastAsia="Times New Roman" w:hAnsi="Times New Roman" w:cs="Times New Roman"/>
          <w:color w:val="000000"/>
        </w:rPr>
      </w:pPr>
    </w:p>
    <w:p w14:paraId="25A646F6" w14:textId="77777777" w:rsidR="00ED5AB3" w:rsidRPr="00B81CCF" w:rsidRDefault="00ED5AB3" w:rsidP="00ED5AB3">
      <w:pPr>
        <w:pBdr>
          <w:top w:val="nil"/>
          <w:left w:val="nil"/>
          <w:bottom w:val="nil"/>
          <w:right w:val="nil"/>
          <w:between w:val="nil"/>
        </w:pBdr>
        <w:tabs>
          <w:tab w:val="left" w:pos="855"/>
        </w:tabs>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20.4 A nota fiscal ou instrumento de cobrança equivalente deverá ser obrigatoriamente acompanhado da comprovação da regularidade fiscal, constatada por meio de consulta on-line ao sistema do governo ou, na impossibilidade de acesso ao referido Sistema, mediante consulta aos sítios eletrônicos oficiais ou à documentação mencionada no art. 68 da Lei nº 14.133, de 2021.</w:t>
      </w:r>
    </w:p>
    <w:p w14:paraId="76FD0E20"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color w:val="000000"/>
        </w:rPr>
      </w:pPr>
    </w:p>
    <w:p w14:paraId="6513DBC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20.5 A contratada juntará todas as documentações necessárias à abertura do processo de pagamento e dará entrada no Protocolo da Secretaria Municipal de Saúde - Av. Presidente Lincoln, 26 - Jardim Meriti, São João de Meriti – Andar 3 - RJ, CEP: 25555-201 através do seu representante, sendo sua obrigação e responsabilidade a abertura e acompanhamento do processo de pagamento. Os pagamentos serão efetuados, obrigatoriamente, por meio de crédito em conta corrente, cujo número da conta e agência deverão ser informados no processo aberto. </w:t>
      </w:r>
    </w:p>
    <w:p w14:paraId="45E27E50"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1D149EED"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20.6 O pagamento será creditado em conta corrente no decorrer do prazo de 30 (trinta) dias A CONTAR DA ABERTURA DO PROCESSO DE PAGAMENTO PELA EMPRESA e será realizado mediante apresentação da Nota Fiscal no Setor responsável, PRESENCIALMENTE, acompanhada das seguintes documentações:</w:t>
      </w:r>
    </w:p>
    <w:p w14:paraId="3B21B81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17A0744C"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20.6.1 Solicitação de pagamento emitido pela empresa em papel timbrado e assinado, com dados bancários; </w:t>
      </w:r>
    </w:p>
    <w:p w14:paraId="019A3997"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20.6.2 Alvará de funcionamento (se aplicável) ou Registro na junta comercial; </w:t>
      </w:r>
    </w:p>
    <w:p w14:paraId="14A00F41" w14:textId="77777777" w:rsidR="00ED5AB3" w:rsidRPr="00B81CCF" w:rsidRDefault="00ED5AB3" w:rsidP="00AF1CFC">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Empenho Assinado;</w:t>
      </w:r>
    </w:p>
    <w:p w14:paraId="5B75E955"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Contrato Social da Empresa ou Última Alteração Contratual;</w:t>
      </w:r>
    </w:p>
    <w:p w14:paraId="55855A7A"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Cerificado de Regularidade do FGTS – CRF;</w:t>
      </w:r>
    </w:p>
    <w:p w14:paraId="77ECCE63"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Certidão Negativa de débitos relativos aos tributos federais e da dívida ativa da União;</w:t>
      </w:r>
    </w:p>
    <w:p w14:paraId="52B6A486"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Certidão negativa de débitos trabalhistas;</w:t>
      </w:r>
    </w:p>
    <w:p w14:paraId="43D28C8F"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Certidão negativa de débito estadual/ PGE;</w:t>
      </w:r>
    </w:p>
    <w:p w14:paraId="7F6728A8"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Certidão negativa de débitos municipais;</w:t>
      </w:r>
    </w:p>
    <w:p w14:paraId="338FA5A6"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Procuração do representante legal e documentação do mesmo; </w:t>
      </w:r>
    </w:p>
    <w:p w14:paraId="28D2AB72"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Comprovante de Inscrição no CNPJ;</w:t>
      </w:r>
    </w:p>
    <w:p w14:paraId="3507FB99"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Contrato realizado com a Prefeitura ou cópia da ata de registro de preço ou cópia da homologação no caso de aquisição (dispensa);</w:t>
      </w:r>
    </w:p>
    <w:p w14:paraId="0E4BE57E"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 Declaração de enquadramento no simples nacional (se aplicável);</w:t>
      </w:r>
    </w:p>
    <w:p w14:paraId="10AFBC23"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Nota Fiscal ou recibo, com atesto de 2(dois) funcionários intitulados como fiscais do referido contrato;</w:t>
      </w:r>
    </w:p>
    <w:p w14:paraId="40D14862" w14:textId="77777777" w:rsidR="00ED5AB3" w:rsidRPr="00B81CCF" w:rsidRDefault="00ED5AB3" w:rsidP="00ED5AB3">
      <w:pPr>
        <w:numPr>
          <w:ilvl w:val="2"/>
          <w:numId w:val="0"/>
        </w:num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Contrato realizado com a prefeitura, termo aditivo vigente (quando aplicável) ou cópia da ata de registro de preço ou cópia de homologação no caso de aquisição (dispensa). </w:t>
      </w:r>
    </w:p>
    <w:p w14:paraId="37D29DE3"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25FFCF7B"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20.7 A nota fiscal/fatura deverá ser emitida em nome da FUNDO MUNICIPAL DE SAÚDE DE SÃO JOÃO DE MERITI/RJ – CNPJ nº. 10.435.993/0001-88.</w:t>
      </w:r>
    </w:p>
    <w:p w14:paraId="61C7562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374035E3"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20.8 A Contratante reserva-se o direito de reter o pagamento de valores para satisfação de penalidades pecuniárias aplicadas ao fornecedor e para ressarcir danos a terceiros; para receber seus créditos a contratada deverá comprovar as regularidades fiscal e trabalhista que lhe foram exigidas quando da habilitação.</w:t>
      </w:r>
    </w:p>
    <w:p w14:paraId="35600FA5"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4145000A"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20.9 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0F1F43F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3D7F4DBF"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20.10 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57D66B42"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57DD98C5"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20.11 A nota fiscal, isenta de erros, deverá ser previamente atestada pelo Fiscal do Contrato e servidor designado pelo ordenador de despesas.</w:t>
      </w:r>
    </w:p>
    <w:p w14:paraId="6B3A9694"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41AFA3E0"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r w:rsidRPr="00B81CCF">
        <w:rPr>
          <w:rFonts w:ascii="Times New Roman" w:eastAsia="Times New Roman" w:hAnsi="Times New Roman" w:cs="Times New Roman"/>
          <w:color w:val="000000"/>
        </w:rPr>
        <w:t xml:space="preserve">20.12 Caso se faça necessária à reapresentação de qualquer fatura por culpa do contratado, o prazo de 30 (trinta) dias ficará suspenso, prosseguindo a sua contagem a partir da data da respectiva reapresentação. </w:t>
      </w:r>
    </w:p>
    <w:p w14:paraId="0A2EA8D0"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color w:val="000000"/>
        </w:rPr>
      </w:pPr>
    </w:p>
    <w:p w14:paraId="3B0EDE46"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21. ACORDO DE NÍVEL DE SERVIÇO </w:t>
      </w:r>
    </w:p>
    <w:p w14:paraId="4471EB70"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6161F084"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21.1. O Acordo de Níveis de Serviço (ANS) tem como intuito medir a qualidade do serviço que está sendo prestado. </w:t>
      </w:r>
    </w:p>
    <w:p w14:paraId="0554E713"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21.1.1. Importante destacar que a aplicação do ANS independe da aplicação das sanções Administrativas e vice-versa. Nos casos correlacionados no Instrumento Contratual- dentre eles o cometimento de danos à CONTRATANTE, profissionais e/ou usuários do SUS- poderão ser aplicadas sanções administrativas, que penalizam a CONTRATADA, bem como deverá ser anotada uma ocorrência no Instrumento de Medição de Resultados (planilha complementar a ser enviada junto) que corresponda ao dano cometido. </w:t>
      </w:r>
    </w:p>
    <w:p w14:paraId="253185B1"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 xml:space="preserve">21.2. As Condições Gerais de Execução do Serviço descritas no presente termo de referência devem ser cumpridas em 100% pela empresa CONTRATADA. Em caso de descumprimento, verificando-se OCORRÊNCIAS, será aplicado desconto no valor da fatura mensal referente à prestação do serviço. </w:t>
      </w:r>
    </w:p>
    <w:p w14:paraId="77E29D35"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21.3. O Acordo de Níveis de Serviço- ANS deverá ser feito mensalmente pela CONTRATANTE, a partir do início da execução do contrato de gestão, através do acompanhamento do contrato para calcular o cumprimento das obrigações e as OCORRÊNCIAS identificadas no período quanto aos deveres previstos no termo de referência. </w:t>
      </w:r>
    </w:p>
    <w:p w14:paraId="4BB5E626"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21.4. Modelo de documento de Índice de Medição de Resultados para quantificação dos tipos de ocorrências no período avaliado (Planilha index ANEXO I)</w:t>
      </w:r>
    </w:p>
    <w:p w14:paraId="1C4B2F3A"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21.5. O ANS, com o registro das OCORRÊNCIAS identificadas, deverá ser documentado em planilha de controle, com a quantificação e qualificação das ocorrências de cada mês pela CONTRATANTE, deixando explícito o atendimento ou não ao IMR, justificando os possíveis descontos ocorridos no mês analisado.</w:t>
      </w:r>
    </w:p>
    <w:p w14:paraId="0B5F7B5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21.6. A comissão fiscalizadora do contrato deverá comunicar imediatamente à CONTRATADA as ocorrências registradas para a apresentação de pronta solução e justificativa, que serão alvo de análise técnica pela comissão, podendo ser aceita ou não. </w:t>
      </w:r>
    </w:p>
    <w:p w14:paraId="690CA0E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 O levantamento das ocorrências que ocasionarão eventuais descontos mensais ficará à cargo da comissão fiscalizadora. </w:t>
      </w:r>
    </w:p>
    <w:p w14:paraId="2486DE39"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 O número de ocorrências no mês refletirá o percentual de desconto no respectivo período de acordo com o perfil da ocorrência (assistencial ou administrativa), conforme tabela do subitem 22.4. </w:t>
      </w:r>
    </w:p>
    <w:p w14:paraId="6507EBAC"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 Para efeitos deste Termo: ■ Ocorrências Administrativas: impactam na rotina administrativa da Unidade, gerando, por exemplo, desordem na gestão ou morosidade na resolução de problemas; ■ Ocorrências Assistenciais: são aquelas que impactam no atendimento médico do paciente ou causam-lhe algum dano, seja temporário ou permanente. </w:t>
      </w:r>
    </w:p>
    <w:p w14:paraId="7BE923CF"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21.6.1. A CONTRATADA deverá apresentar justificativas no prazo de 05 (cinco) dias a partir da notificação mensal das ocorrências registradas, sem prejuízo do indeferimento destas pela CONTRATANTE. </w:t>
      </w:r>
    </w:p>
    <w:p w14:paraId="3A0FC5D8"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21.7. O número de ocorrências no mês refletirá o percentual de desconto pelo não atingimento, de acordo com o perfil do serviço (assistencial ou administrativo) e o potencial de gravidade de dano direto ao paciente no caso de ocorrências. </w:t>
      </w:r>
    </w:p>
    <w:tbl>
      <w:tblPr>
        <w:tblpPr w:leftFromText="141" w:rightFromText="141" w:vertAnchor="text" w:horzAnchor="margin" w:tblpXSpec="center" w:tblpY="529"/>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3543"/>
        <w:gridCol w:w="2835"/>
        <w:gridCol w:w="2127"/>
      </w:tblGrid>
      <w:tr w:rsidR="00ED5AB3" w:rsidRPr="00B81CCF" w14:paraId="0A40CA18" w14:textId="77777777" w:rsidTr="00F64156">
        <w:tc>
          <w:tcPr>
            <w:tcW w:w="1555" w:type="dxa"/>
            <w:vAlign w:val="center"/>
          </w:tcPr>
          <w:p w14:paraId="0A25BCE0" w14:textId="77777777" w:rsidR="00ED5AB3" w:rsidRPr="00B81CCF" w:rsidRDefault="00ED5AB3" w:rsidP="00F50B54">
            <w:pPr>
              <w:spacing w:line="276" w:lineRule="auto"/>
              <w:ind w:left="164"/>
              <w:jc w:val="center"/>
              <w:rPr>
                <w:rFonts w:ascii="Times New Roman" w:eastAsia="Times New Roman" w:hAnsi="Times New Roman" w:cs="Times New Roman"/>
                <w:b/>
                <w:bCs/>
              </w:rPr>
            </w:pPr>
            <w:r w:rsidRPr="00B81CCF">
              <w:rPr>
                <w:rFonts w:ascii="Times New Roman" w:eastAsia="Times New Roman" w:hAnsi="Times New Roman" w:cs="Times New Roman"/>
                <w:b/>
                <w:bCs/>
              </w:rPr>
              <w:t>FAIXA IMR</w:t>
            </w:r>
          </w:p>
        </w:tc>
        <w:tc>
          <w:tcPr>
            <w:tcW w:w="3543" w:type="dxa"/>
            <w:vAlign w:val="center"/>
          </w:tcPr>
          <w:p w14:paraId="63CA3566" w14:textId="77777777" w:rsidR="00F64156" w:rsidRDefault="00ED5AB3" w:rsidP="00F50B54">
            <w:pPr>
              <w:spacing w:line="276" w:lineRule="auto"/>
              <w:jc w:val="center"/>
              <w:rPr>
                <w:rFonts w:ascii="Times New Roman" w:eastAsia="Times New Roman" w:hAnsi="Times New Roman" w:cs="Times New Roman"/>
                <w:b/>
                <w:bCs/>
              </w:rPr>
            </w:pPr>
            <w:r w:rsidRPr="00B81CCF">
              <w:rPr>
                <w:rFonts w:ascii="Times New Roman" w:eastAsia="Times New Roman" w:hAnsi="Times New Roman" w:cs="Times New Roman"/>
                <w:b/>
                <w:bCs/>
              </w:rPr>
              <w:t xml:space="preserve">SERVIÇOS </w:t>
            </w:r>
          </w:p>
          <w:p w14:paraId="64CB82D6" w14:textId="41E75C3C" w:rsidR="00ED5AB3" w:rsidRPr="00B81CCF" w:rsidRDefault="00ED5AB3" w:rsidP="00F50B54">
            <w:pPr>
              <w:spacing w:line="276" w:lineRule="auto"/>
              <w:jc w:val="center"/>
              <w:rPr>
                <w:rFonts w:ascii="Times New Roman" w:eastAsia="Times New Roman" w:hAnsi="Times New Roman" w:cs="Times New Roman"/>
                <w:b/>
                <w:bCs/>
              </w:rPr>
            </w:pPr>
            <w:r w:rsidRPr="00B81CCF">
              <w:rPr>
                <w:rFonts w:ascii="Times New Roman" w:eastAsia="Times New Roman" w:hAnsi="Times New Roman" w:cs="Times New Roman"/>
                <w:b/>
                <w:bCs/>
              </w:rPr>
              <w:t>ADMINISTRATIVOS</w:t>
            </w:r>
          </w:p>
        </w:tc>
        <w:tc>
          <w:tcPr>
            <w:tcW w:w="2835" w:type="dxa"/>
            <w:vAlign w:val="center"/>
          </w:tcPr>
          <w:p w14:paraId="28CC40D5" w14:textId="77777777" w:rsidR="00F64156" w:rsidRDefault="00ED5AB3" w:rsidP="00F50B54">
            <w:pPr>
              <w:spacing w:line="276" w:lineRule="auto"/>
              <w:ind w:left="-426"/>
              <w:jc w:val="center"/>
              <w:rPr>
                <w:rFonts w:ascii="Times New Roman" w:eastAsia="Times New Roman" w:hAnsi="Times New Roman" w:cs="Times New Roman"/>
                <w:b/>
                <w:bCs/>
              </w:rPr>
            </w:pPr>
            <w:r w:rsidRPr="00B81CCF">
              <w:rPr>
                <w:rFonts w:ascii="Times New Roman" w:eastAsia="Times New Roman" w:hAnsi="Times New Roman" w:cs="Times New Roman"/>
                <w:b/>
                <w:bCs/>
              </w:rPr>
              <w:t xml:space="preserve">SERVIÇOS </w:t>
            </w:r>
          </w:p>
          <w:p w14:paraId="6E67450C" w14:textId="0CBC2460" w:rsidR="00ED5AB3" w:rsidRPr="00B81CCF" w:rsidRDefault="00ED5AB3" w:rsidP="00F50B54">
            <w:pPr>
              <w:spacing w:line="276" w:lineRule="auto"/>
              <w:ind w:left="-426"/>
              <w:jc w:val="center"/>
              <w:rPr>
                <w:rFonts w:ascii="Times New Roman" w:eastAsia="Times New Roman" w:hAnsi="Times New Roman" w:cs="Times New Roman"/>
                <w:b/>
                <w:bCs/>
              </w:rPr>
            </w:pPr>
            <w:r w:rsidRPr="00B81CCF">
              <w:rPr>
                <w:rFonts w:ascii="Times New Roman" w:eastAsia="Times New Roman" w:hAnsi="Times New Roman" w:cs="Times New Roman"/>
                <w:b/>
                <w:bCs/>
              </w:rPr>
              <w:t>ASSISTENCIAIS</w:t>
            </w:r>
          </w:p>
        </w:tc>
        <w:tc>
          <w:tcPr>
            <w:tcW w:w="2127" w:type="dxa"/>
            <w:vAlign w:val="center"/>
          </w:tcPr>
          <w:p w14:paraId="0AD0E07D" w14:textId="77777777" w:rsidR="00ED5AB3" w:rsidRPr="00B81CCF" w:rsidRDefault="00ED5AB3" w:rsidP="00F50B54">
            <w:pPr>
              <w:spacing w:line="276" w:lineRule="auto"/>
              <w:jc w:val="center"/>
              <w:rPr>
                <w:rFonts w:ascii="Times New Roman" w:eastAsia="Times New Roman" w:hAnsi="Times New Roman" w:cs="Times New Roman"/>
                <w:b/>
                <w:bCs/>
              </w:rPr>
            </w:pPr>
            <w:r w:rsidRPr="00B81CCF">
              <w:rPr>
                <w:rFonts w:ascii="Times New Roman" w:eastAsia="Times New Roman" w:hAnsi="Times New Roman" w:cs="Times New Roman"/>
                <w:b/>
                <w:bCs/>
              </w:rPr>
              <w:t>PERCENTUAL DE DESCONTO</w:t>
            </w:r>
          </w:p>
        </w:tc>
      </w:tr>
      <w:tr w:rsidR="00ED5AB3" w:rsidRPr="00B81CCF" w14:paraId="094CC0E9" w14:textId="77777777" w:rsidTr="00F64156">
        <w:tc>
          <w:tcPr>
            <w:tcW w:w="1555" w:type="dxa"/>
            <w:vAlign w:val="center"/>
          </w:tcPr>
          <w:p w14:paraId="7295B469"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FAIXA 1</w:t>
            </w:r>
          </w:p>
        </w:tc>
        <w:tc>
          <w:tcPr>
            <w:tcW w:w="3543" w:type="dxa"/>
            <w:vAlign w:val="center"/>
          </w:tcPr>
          <w:p w14:paraId="74371B19"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0 A 3 OCORRÊNCIAS</w:t>
            </w:r>
          </w:p>
        </w:tc>
        <w:tc>
          <w:tcPr>
            <w:tcW w:w="2835" w:type="dxa"/>
            <w:vAlign w:val="center"/>
          </w:tcPr>
          <w:p w14:paraId="01179123"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XXXXXX</w:t>
            </w:r>
          </w:p>
        </w:tc>
        <w:tc>
          <w:tcPr>
            <w:tcW w:w="2127" w:type="dxa"/>
            <w:vAlign w:val="center"/>
          </w:tcPr>
          <w:p w14:paraId="0027935B"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NÃO HÁ</w:t>
            </w:r>
          </w:p>
        </w:tc>
      </w:tr>
      <w:tr w:rsidR="00ED5AB3" w:rsidRPr="00B81CCF" w14:paraId="6E96D052" w14:textId="77777777" w:rsidTr="00F64156">
        <w:tc>
          <w:tcPr>
            <w:tcW w:w="1555" w:type="dxa"/>
            <w:vAlign w:val="center"/>
          </w:tcPr>
          <w:p w14:paraId="6091681F"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lastRenderedPageBreak/>
              <w:t>FAIXA 2</w:t>
            </w:r>
          </w:p>
        </w:tc>
        <w:tc>
          <w:tcPr>
            <w:tcW w:w="3543" w:type="dxa"/>
            <w:vAlign w:val="center"/>
          </w:tcPr>
          <w:p w14:paraId="4554478D"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4 A 7 OCORRÊNCIAS</w:t>
            </w:r>
          </w:p>
        </w:tc>
        <w:tc>
          <w:tcPr>
            <w:tcW w:w="2835" w:type="dxa"/>
            <w:vAlign w:val="center"/>
          </w:tcPr>
          <w:p w14:paraId="4D49C157"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1 A 3 OCORRÊNCIAS</w:t>
            </w:r>
          </w:p>
        </w:tc>
        <w:tc>
          <w:tcPr>
            <w:tcW w:w="2127" w:type="dxa"/>
            <w:vAlign w:val="center"/>
          </w:tcPr>
          <w:p w14:paraId="218B0DA2"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5%</w:t>
            </w:r>
          </w:p>
        </w:tc>
      </w:tr>
      <w:tr w:rsidR="00ED5AB3" w:rsidRPr="00B81CCF" w14:paraId="178D1ED8" w14:textId="77777777" w:rsidTr="00F64156">
        <w:tc>
          <w:tcPr>
            <w:tcW w:w="1555" w:type="dxa"/>
            <w:vAlign w:val="center"/>
          </w:tcPr>
          <w:p w14:paraId="2AC2DD24"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FAIXA 3</w:t>
            </w:r>
          </w:p>
        </w:tc>
        <w:tc>
          <w:tcPr>
            <w:tcW w:w="3543" w:type="dxa"/>
            <w:vAlign w:val="center"/>
          </w:tcPr>
          <w:p w14:paraId="10AA7197"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8 A 11 OCORRÊNCIAS</w:t>
            </w:r>
          </w:p>
        </w:tc>
        <w:tc>
          <w:tcPr>
            <w:tcW w:w="2835" w:type="dxa"/>
            <w:vAlign w:val="center"/>
          </w:tcPr>
          <w:p w14:paraId="75D47A94"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4 A 7 OCORRÊNCIAS</w:t>
            </w:r>
          </w:p>
        </w:tc>
        <w:tc>
          <w:tcPr>
            <w:tcW w:w="2127" w:type="dxa"/>
            <w:vAlign w:val="center"/>
          </w:tcPr>
          <w:p w14:paraId="736F7FF7"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10%</w:t>
            </w:r>
          </w:p>
        </w:tc>
      </w:tr>
      <w:tr w:rsidR="00ED5AB3" w:rsidRPr="00B81CCF" w14:paraId="748F21BD" w14:textId="77777777" w:rsidTr="00F64156">
        <w:tc>
          <w:tcPr>
            <w:tcW w:w="1555" w:type="dxa"/>
            <w:vAlign w:val="center"/>
          </w:tcPr>
          <w:p w14:paraId="1BE4FE8A"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FAIXA 4</w:t>
            </w:r>
          </w:p>
        </w:tc>
        <w:tc>
          <w:tcPr>
            <w:tcW w:w="3543" w:type="dxa"/>
            <w:vAlign w:val="center"/>
          </w:tcPr>
          <w:p w14:paraId="3B05C535"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12 A 15 OCORRÊNCIAS</w:t>
            </w:r>
          </w:p>
        </w:tc>
        <w:tc>
          <w:tcPr>
            <w:tcW w:w="2835" w:type="dxa"/>
            <w:vAlign w:val="center"/>
          </w:tcPr>
          <w:p w14:paraId="676B4A42"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8 A 11 OCORRÊNCIAS</w:t>
            </w:r>
          </w:p>
        </w:tc>
        <w:tc>
          <w:tcPr>
            <w:tcW w:w="2127" w:type="dxa"/>
            <w:vAlign w:val="center"/>
          </w:tcPr>
          <w:p w14:paraId="1A0CB52C"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15%</w:t>
            </w:r>
          </w:p>
        </w:tc>
      </w:tr>
      <w:tr w:rsidR="00ED5AB3" w:rsidRPr="00B81CCF" w14:paraId="617FFA5F" w14:textId="77777777" w:rsidTr="00F64156">
        <w:trPr>
          <w:trHeight w:val="447"/>
        </w:trPr>
        <w:tc>
          <w:tcPr>
            <w:tcW w:w="1555" w:type="dxa"/>
            <w:vAlign w:val="center"/>
          </w:tcPr>
          <w:p w14:paraId="320E37D0"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FAIXA 5</w:t>
            </w:r>
          </w:p>
        </w:tc>
        <w:tc>
          <w:tcPr>
            <w:tcW w:w="3543" w:type="dxa"/>
            <w:vAlign w:val="center"/>
          </w:tcPr>
          <w:p w14:paraId="667FEC9E"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16 OU MAIS OCORRÊNCIAS</w:t>
            </w:r>
          </w:p>
          <w:p w14:paraId="54A5633B" w14:textId="77777777" w:rsidR="00ED5AB3" w:rsidRPr="00B81CCF" w:rsidRDefault="00ED5AB3" w:rsidP="00F50B54">
            <w:pPr>
              <w:spacing w:line="276" w:lineRule="auto"/>
              <w:ind w:left="-426"/>
              <w:jc w:val="center"/>
              <w:rPr>
                <w:rFonts w:ascii="Times New Roman" w:eastAsia="Times New Roman" w:hAnsi="Times New Roman" w:cs="Times New Roman"/>
              </w:rPr>
            </w:pPr>
          </w:p>
        </w:tc>
        <w:tc>
          <w:tcPr>
            <w:tcW w:w="2835" w:type="dxa"/>
            <w:vAlign w:val="center"/>
          </w:tcPr>
          <w:p w14:paraId="67DCB59C"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12 OU MAIS OCORRÊNCIAS</w:t>
            </w:r>
          </w:p>
        </w:tc>
        <w:tc>
          <w:tcPr>
            <w:tcW w:w="2127" w:type="dxa"/>
            <w:vAlign w:val="center"/>
          </w:tcPr>
          <w:p w14:paraId="19300016" w14:textId="77777777" w:rsidR="00ED5AB3" w:rsidRPr="00B81CCF" w:rsidRDefault="00ED5AB3" w:rsidP="00F50B54">
            <w:pPr>
              <w:spacing w:line="276"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20%</w:t>
            </w:r>
          </w:p>
        </w:tc>
      </w:tr>
    </w:tbl>
    <w:p w14:paraId="05B4F910"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21.8</w:t>
      </w:r>
      <w:r w:rsidRPr="00B81CCF">
        <w:rPr>
          <w:rFonts w:ascii="Times New Roman" w:eastAsia="Times New Roman" w:hAnsi="Times New Roman" w:cs="Times New Roman"/>
          <w:b/>
          <w:bCs/>
        </w:rPr>
        <w:t>.</w:t>
      </w:r>
      <w:r w:rsidRPr="00B81CCF">
        <w:rPr>
          <w:rFonts w:ascii="Times New Roman" w:eastAsia="Times New Roman" w:hAnsi="Times New Roman" w:cs="Times New Roman"/>
        </w:rPr>
        <w:t xml:space="preserve"> Faixas de ajuste no pagamento por quantitativo de itens não atendidos por tipo de serviço no período:</w:t>
      </w:r>
    </w:p>
    <w:p w14:paraId="0AC39988" w14:textId="77777777" w:rsidR="00ED5AB3" w:rsidRPr="00B81CCF" w:rsidRDefault="00ED5AB3" w:rsidP="00ED5AB3">
      <w:pPr>
        <w:spacing w:line="276" w:lineRule="auto"/>
        <w:ind w:left="-426"/>
        <w:jc w:val="both"/>
        <w:rPr>
          <w:rFonts w:ascii="Times New Roman" w:eastAsia="Times New Roman" w:hAnsi="Times New Roman" w:cs="Times New Roman"/>
        </w:rPr>
      </w:pPr>
    </w:p>
    <w:p w14:paraId="0CE5AB29" w14:textId="77777777" w:rsidR="00ED5AB3" w:rsidRPr="00B81CCF" w:rsidRDefault="00ED5AB3" w:rsidP="00ED5AB3">
      <w:pPr>
        <w:spacing w:line="276" w:lineRule="auto"/>
        <w:ind w:left="-426"/>
        <w:jc w:val="both"/>
        <w:rPr>
          <w:rFonts w:ascii="Times New Roman" w:eastAsia="Times New Roman" w:hAnsi="Times New Roman" w:cs="Times New Roman"/>
        </w:rPr>
      </w:pPr>
    </w:p>
    <w:p w14:paraId="61E3F293" w14:textId="77777777" w:rsidR="00ED5AB3" w:rsidRPr="00B81CCF" w:rsidRDefault="00ED5AB3" w:rsidP="00ED5AB3">
      <w:pPr>
        <w:spacing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21.8.1</w:t>
      </w:r>
      <w:r w:rsidRPr="00B81CCF">
        <w:rPr>
          <w:rFonts w:ascii="Times New Roman" w:eastAsia="Times New Roman" w:hAnsi="Times New Roman" w:cs="Times New Roman"/>
          <w:b/>
          <w:bCs/>
        </w:rPr>
        <w:t>.</w:t>
      </w:r>
      <w:r w:rsidRPr="00B81CCF">
        <w:rPr>
          <w:rFonts w:ascii="Times New Roman" w:eastAsia="Times New Roman" w:hAnsi="Times New Roman" w:cs="Times New Roman"/>
        </w:rPr>
        <w:t xml:space="preserve"> Modelo de Controle de ajustes de pagamento no período:</w:t>
      </w: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ED5AB3" w:rsidRPr="00B81CCF" w14:paraId="5D1C3B7A" w14:textId="77777777" w:rsidTr="008C3284">
        <w:tc>
          <w:tcPr>
            <w:tcW w:w="4253" w:type="dxa"/>
          </w:tcPr>
          <w:p w14:paraId="00DDD177" w14:textId="77777777" w:rsidR="00ED5AB3" w:rsidRPr="00B81CCF" w:rsidRDefault="00ED5AB3" w:rsidP="00F50B54">
            <w:pPr>
              <w:spacing w:line="276" w:lineRule="auto"/>
              <w:ind w:left="-426"/>
              <w:jc w:val="right"/>
              <w:rPr>
                <w:rFonts w:ascii="Times New Roman" w:eastAsia="Times New Roman" w:hAnsi="Times New Roman" w:cs="Times New Roman"/>
                <w:b/>
                <w:bCs/>
              </w:rPr>
            </w:pPr>
            <w:r w:rsidRPr="00B81CCF">
              <w:rPr>
                <w:rFonts w:ascii="Times New Roman" w:eastAsia="Times New Roman" w:hAnsi="Times New Roman" w:cs="Times New Roman"/>
                <w:b/>
                <w:bCs/>
              </w:rPr>
              <w:t>VALOR MENSAL FATURADO</w:t>
            </w:r>
          </w:p>
        </w:tc>
        <w:tc>
          <w:tcPr>
            <w:tcW w:w="5103" w:type="dxa"/>
          </w:tcPr>
          <w:p w14:paraId="58B97076" w14:textId="77777777" w:rsidR="00ED5AB3" w:rsidRPr="00B81CCF" w:rsidRDefault="00ED5AB3" w:rsidP="00F50B54">
            <w:pPr>
              <w:spacing w:line="276"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R$ ___________________</w:t>
            </w:r>
          </w:p>
        </w:tc>
      </w:tr>
      <w:tr w:rsidR="00ED5AB3" w:rsidRPr="00B81CCF" w14:paraId="4F539FE9" w14:textId="77777777" w:rsidTr="008C3284">
        <w:tc>
          <w:tcPr>
            <w:tcW w:w="4253" w:type="dxa"/>
          </w:tcPr>
          <w:p w14:paraId="1F22B01B" w14:textId="77777777" w:rsidR="00ED5AB3" w:rsidRPr="00B81CCF" w:rsidRDefault="00ED5AB3" w:rsidP="00F50B54">
            <w:pPr>
              <w:spacing w:line="276" w:lineRule="auto"/>
              <w:ind w:left="-426"/>
              <w:jc w:val="right"/>
              <w:rPr>
                <w:rFonts w:ascii="Times New Roman" w:eastAsia="Times New Roman" w:hAnsi="Times New Roman" w:cs="Times New Roman"/>
                <w:b/>
                <w:bCs/>
              </w:rPr>
            </w:pPr>
            <w:r w:rsidRPr="00B81CCF">
              <w:rPr>
                <w:rFonts w:ascii="Times New Roman" w:eastAsia="Times New Roman" w:hAnsi="Times New Roman" w:cs="Times New Roman"/>
                <w:b/>
                <w:bCs/>
              </w:rPr>
              <w:t>PERÍODO MEDIDO</w:t>
            </w:r>
          </w:p>
        </w:tc>
        <w:tc>
          <w:tcPr>
            <w:tcW w:w="5103" w:type="dxa"/>
          </w:tcPr>
          <w:p w14:paraId="10CACE28" w14:textId="77777777" w:rsidR="00ED5AB3" w:rsidRPr="00B81CCF" w:rsidRDefault="00ED5AB3" w:rsidP="00F50B54">
            <w:pPr>
              <w:spacing w:line="276"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__/__/____</w:t>
            </w:r>
          </w:p>
        </w:tc>
      </w:tr>
      <w:tr w:rsidR="00ED5AB3" w:rsidRPr="00B81CCF" w14:paraId="72CE6452" w14:textId="77777777" w:rsidTr="008C3284">
        <w:tc>
          <w:tcPr>
            <w:tcW w:w="4253" w:type="dxa"/>
          </w:tcPr>
          <w:p w14:paraId="562A7D24" w14:textId="77777777" w:rsidR="00ED5AB3" w:rsidRPr="00B81CCF" w:rsidRDefault="00ED5AB3" w:rsidP="00F50B54">
            <w:pPr>
              <w:spacing w:line="276" w:lineRule="auto"/>
              <w:ind w:left="-426"/>
              <w:jc w:val="right"/>
              <w:rPr>
                <w:rFonts w:ascii="Times New Roman" w:eastAsia="Times New Roman" w:hAnsi="Times New Roman" w:cs="Times New Roman"/>
                <w:b/>
                <w:bCs/>
              </w:rPr>
            </w:pPr>
            <w:r w:rsidRPr="00B81CCF">
              <w:rPr>
                <w:rFonts w:ascii="Times New Roman" w:eastAsia="Times New Roman" w:hAnsi="Times New Roman" w:cs="Times New Roman"/>
                <w:b/>
                <w:bCs/>
              </w:rPr>
              <w:t xml:space="preserve">N° DE OCORRÊNCIAS </w:t>
            </w:r>
          </w:p>
        </w:tc>
        <w:tc>
          <w:tcPr>
            <w:tcW w:w="5103" w:type="dxa"/>
          </w:tcPr>
          <w:p w14:paraId="370FC391" w14:textId="77777777" w:rsidR="00ED5AB3" w:rsidRPr="00B81CCF" w:rsidRDefault="00ED5AB3" w:rsidP="00F50B54">
            <w:pPr>
              <w:spacing w:line="276"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___</w:t>
            </w:r>
          </w:p>
        </w:tc>
      </w:tr>
      <w:tr w:rsidR="00ED5AB3" w:rsidRPr="00B81CCF" w14:paraId="69682187" w14:textId="77777777" w:rsidTr="008C3284">
        <w:tc>
          <w:tcPr>
            <w:tcW w:w="4253" w:type="dxa"/>
          </w:tcPr>
          <w:p w14:paraId="72EB850A" w14:textId="77777777" w:rsidR="00ED5AB3" w:rsidRPr="00B81CCF" w:rsidRDefault="00ED5AB3" w:rsidP="00F50B54">
            <w:pPr>
              <w:spacing w:line="276" w:lineRule="auto"/>
              <w:ind w:left="-426"/>
              <w:jc w:val="right"/>
              <w:rPr>
                <w:rFonts w:ascii="Times New Roman" w:eastAsia="Times New Roman" w:hAnsi="Times New Roman" w:cs="Times New Roman"/>
                <w:b/>
                <w:bCs/>
              </w:rPr>
            </w:pPr>
            <w:r w:rsidRPr="00B81CCF">
              <w:rPr>
                <w:rFonts w:ascii="Times New Roman" w:eastAsia="Times New Roman" w:hAnsi="Times New Roman" w:cs="Times New Roman"/>
                <w:b/>
                <w:bCs/>
              </w:rPr>
              <w:t>FAIXA IMR</w:t>
            </w:r>
          </w:p>
        </w:tc>
        <w:tc>
          <w:tcPr>
            <w:tcW w:w="5103" w:type="dxa"/>
          </w:tcPr>
          <w:p w14:paraId="505BB629" w14:textId="77777777" w:rsidR="00ED5AB3" w:rsidRPr="00B81CCF" w:rsidRDefault="00ED5AB3" w:rsidP="00F50B54">
            <w:pPr>
              <w:spacing w:line="276"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____</w:t>
            </w:r>
          </w:p>
        </w:tc>
      </w:tr>
      <w:tr w:rsidR="00ED5AB3" w:rsidRPr="00B81CCF" w14:paraId="0DB0B841" w14:textId="77777777" w:rsidTr="008C3284">
        <w:tc>
          <w:tcPr>
            <w:tcW w:w="4253" w:type="dxa"/>
          </w:tcPr>
          <w:p w14:paraId="5ADB21B1" w14:textId="77777777" w:rsidR="00ED5AB3" w:rsidRPr="00B81CCF" w:rsidRDefault="00ED5AB3" w:rsidP="00F50B54">
            <w:pPr>
              <w:spacing w:line="276" w:lineRule="auto"/>
              <w:ind w:left="-426"/>
              <w:jc w:val="right"/>
              <w:rPr>
                <w:rFonts w:ascii="Times New Roman" w:eastAsia="Times New Roman" w:hAnsi="Times New Roman" w:cs="Times New Roman"/>
                <w:b/>
                <w:bCs/>
              </w:rPr>
            </w:pPr>
            <w:r w:rsidRPr="00B81CCF">
              <w:rPr>
                <w:rFonts w:ascii="Times New Roman" w:eastAsia="Times New Roman" w:hAnsi="Times New Roman" w:cs="Times New Roman"/>
                <w:b/>
                <w:bCs/>
              </w:rPr>
              <w:t>PERCENTUAL DE DESCONTO</w:t>
            </w:r>
          </w:p>
        </w:tc>
        <w:tc>
          <w:tcPr>
            <w:tcW w:w="5103" w:type="dxa"/>
          </w:tcPr>
          <w:p w14:paraId="23A8617D" w14:textId="77777777" w:rsidR="00ED5AB3" w:rsidRPr="00B81CCF" w:rsidRDefault="00ED5AB3" w:rsidP="00F50B54">
            <w:pPr>
              <w:spacing w:line="276"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___%</w:t>
            </w:r>
          </w:p>
        </w:tc>
      </w:tr>
      <w:tr w:rsidR="00ED5AB3" w:rsidRPr="00B81CCF" w14:paraId="1132A07E" w14:textId="77777777" w:rsidTr="008C3284">
        <w:tc>
          <w:tcPr>
            <w:tcW w:w="4253" w:type="dxa"/>
          </w:tcPr>
          <w:p w14:paraId="4F993FCC" w14:textId="77777777" w:rsidR="00ED5AB3" w:rsidRPr="00B81CCF" w:rsidRDefault="00ED5AB3" w:rsidP="00F50B54">
            <w:pPr>
              <w:spacing w:line="276" w:lineRule="auto"/>
              <w:ind w:left="-426"/>
              <w:jc w:val="right"/>
              <w:rPr>
                <w:rFonts w:ascii="Times New Roman" w:eastAsia="Times New Roman" w:hAnsi="Times New Roman" w:cs="Times New Roman"/>
                <w:b/>
                <w:bCs/>
              </w:rPr>
            </w:pPr>
            <w:r w:rsidRPr="00B81CCF">
              <w:rPr>
                <w:rFonts w:ascii="Times New Roman" w:eastAsia="Times New Roman" w:hAnsi="Times New Roman" w:cs="Times New Roman"/>
                <w:b/>
                <w:bCs/>
              </w:rPr>
              <w:t>VALOR DA GLOSA</w:t>
            </w:r>
          </w:p>
        </w:tc>
        <w:tc>
          <w:tcPr>
            <w:tcW w:w="5103" w:type="dxa"/>
          </w:tcPr>
          <w:p w14:paraId="45315910" w14:textId="77777777" w:rsidR="00ED5AB3" w:rsidRPr="00B81CCF" w:rsidRDefault="00ED5AB3" w:rsidP="00F50B54">
            <w:pPr>
              <w:spacing w:line="276"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R$ ___________</w:t>
            </w:r>
          </w:p>
        </w:tc>
      </w:tr>
    </w:tbl>
    <w:p w14:paraId="5E43C7E8"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6958E9B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22. DAS INFRAÇÕES E SANÇÕES ADMINISTRATIVAS</w:t>
      </w:r>
    </w:p>
    <w:p w14:paraId="130B1AE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C13C857"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22.1. Comete infração administrativa nos termos do art. 155 da Lei nº 14.133, de 2021, a CONTRATADA que:</w:t>
      </w:r>
    </w:p>
    <w:p w14:paraId="0DF982D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22.1.1. Der causa à inexecução parcial do contrato; </w:t>
      </w:r>
    </w:p>
    <w:p w14:paraId="381CD4F6"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522A1F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22.1.2. Der causa à inexecução parcial do contrato que cause grave dano à Administração ou ao funcionamento dos serviços públicos ou ao interesse coletivo; </w:t>
      </w:r>
    </w:p>
    <w:p w14:paraId="5CABFD8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D294555"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22.1.3. Der causa à inexecução total do contrato; </w:t>
      </w:r>
    </w:p>
    <w:p w14:paraId="4355B74E"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A65F49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22.1.4. Deixar de entregar a documentação exigida para o certame; </w:t>
      </w:r>
    </w:p>
    <w:p w14:paraId="44661D9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C8A6C5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22.1.5. Não mantiver a proposta, salvo em decorrência de fato superveniente devidamente justificado; </w:t>
      </w:r>
    </w:p>
    <w:p w14:paraId="056C40AC"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4F9B6E4"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 xml:space="preserve">22.1.6. Não celebrar o contrato ou não entregar a documentação exigida para a contratação, quando convocado dentro do prazo de validade de sua proposta; </w:t>
      </w:r>
    </w:p>
    <w:p w14:paraId="1AEA0958"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F75378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22.1.7. Ensejar o retardamento da execução ou entrega do objeto sem motivo justificado; </w:t>
      </w:r>
    </w:p>
    <w:p w14:paraId="6EDF351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4049C69"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22.1.8. Apresentar declaração ou documentação falsa exigida para o certame ou prestar declaração falsa durante a licitação ou a execução do contrato; </w:t>
      </w:r>
    </w:p>
    <w:p w14:paraId="3FF10EBC"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DCF0AA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22.1.9. Fraudar a licitação ou praticar ato fraudulento na execução do contrato; </w:t>
      </w:r>
    </w:p>
    <w:p w14:paraId="2AD97A85"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743E1AD4"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22.1.10. Comportar-se de modo inidôneo ou cometer fraude de qualquer natureza; </w:t>
      </w:r>
    </w:p>
    <w:p w14:paraId="0D98210B"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0385760"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22.1.11. Praticar atos ilícitos com vistas a frustrar os objetivos da licitação; </w:t>
      </w:r>
    </w:p>
    <w:p w14:paraId="2C7CB014"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67BBD91"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22.1.12. Praticar ato lesivo previsto no art. 5º da Lei nº 12.846, de 1º de agosto de 2013.</w:t>
      </w:r>
    </w:p>
    <w:p w14:paraId="14243666"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C47AEE9"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22.2. Serão aplicadas ao responsável pelas infrações administrativas todas as sanções cabíveis desde o Art. 156 da Lei 14.133/21, subsidiariamente a todas as regras de sanção da Legislação vigente e conforme exposto abaixo:</w:t>
      </w:r>
    </w:p>
    <w:p w14:paraId="750E01E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22.2.1. Advertência, quando a CONTRATADA der causa à inexecução parcial do contrato ou instrumento de igual teor, sempre que não se justificar a imposição de penalidade mais grave (art. 156, §2º, da Lei).</w:t>
      </w:r>
    </w:p>
    <w:p w14:paraId="356BCBEB"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37AB77D"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22.3. Multa:</w:t>
      </w:r>
    </w:p>
    <w:p w14:paraId="15DDE3F8"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7C7F655A"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22.3.1. Moratória de até 1% (um por cento) por dia de atraso injustificado sobre o valor da parcela inadimplida, até o limite de 30 (trinta) dias; </w:t>
      </w:r>
    </w:p>
    <w:p w14:paraId="3E6019B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22.3.2. Compensatória de até 20% (vinte por cento) sobre o valor total do contrato, no caso de inexecução total do objeto ou sobre o valor da parcela inadimplida, no caso de inexecução parcial.</w:t>
      </w:r>
    </w:p>
    <w:p w14:paraId="07C8652B"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DDDDF9D"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22.4. A aplicação das sanções previstas neste Contrato ou instrumento de igual teor, não exclui, em hipótese alguma, a obrigação de reparação integral do dano causado à Contratante (art. 156, §9º).</w:t>
      </w:r>
    </w:p>
    <w:p w14:paraId="33D85E55"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EA7A39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22.5. Todas as sanções previstas neste Contrato ou instrumento de igual teor, poderão ser aplicadas cumulativamente com a multa (art. 156, §7º).</w:t>
      </w:r>
    </w:p>
    <w:p w14:paraId="503CBBD7"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4FEFFF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22.6. Antes da aplicação da multa será facultada a defesa do interessado no prazo de 15 (quinze) dias úteis, contado da data de sua intimação (art. 157, Lei nº 14.133/21).</w:t>
      </w:r>
    </w:p>
    <w:p w14:paraId="05AEB745"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1AB9944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22.7. Se a multa aplicada e as indenizações cabíveis forem superiores ao valor do pagamento eventualmente devido pela Contratante ao CONTRATADO, além da perda desse valor, a diferença será descontada da garantia prestada ou será cobrada judicialmente (art. 156, §8º).</w:t>
      </w:r>
    </w:p>
    <w:p w14:paraId="5C7B3DB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7EFA827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22.8. Previamente ao encaminhamento à cobrança judicial, a multa poderá ser recolhida administrativamente no prazo máximo de 30 (trinta) dias, a contar da data do recebimento da comunicação enviada pela autoridade competente.</w:t>
      </w:r>
    </w:p>
    <w:p w14:paraId="6B6C274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F2AFDF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22.9.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1F5D0734"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EEA2B0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22.10. Na aplicação das sanções serão considerados (art. 156, §1º): </w:t>
      </w:r>
    </w:p>
    <w:p w14:paraId="0880D2C2"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122069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22.10.1. A natureza e a gravidade da infração cometida; </w:t>
      </w:r>
    </w:p>
    <w:p w14:paraId="2163857B"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02048320"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22.10.2. As peculiaridades do caso concreto; </w:t>
      </w:r>
    </w:p>
    <w:p w14:paraId="02270206"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D8557C8"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22.10.3. As circunstâncias agravantes ou atenuantes; </w:t>
      </w:r>
    </w:p>
    <w:p w14:paraId="6F855596"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9314E0E"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22.10.4. Os danos que dela provierem para a Contratante; </w:t>
      </w:r>
    </w:p>
    <w:p w14:paraId="238C64F3"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5C098D66"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22.10.5. A implantação ou o aperfeiçoamento de programa de integridade, conforme normas e orientações dos órgãos de controle.</w:t>
      </w:r>
    </w:p>
    <w:p w14:paraId="75827B10"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9B7FC11"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22.11.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 14.133/21).</w:t>
      </w:r>
    </w:p>
    <w:p w14:paraId="124DD758"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4F4B032A"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22.12. A personalidade jurídica da CONTRATADA poderá ser desconsiderada sempre que utilizada com abuso do direito para facilitar, encobrir ou dissimular a prática dos atos ilícitos previstos neste Contrato ou para provocar confusão patrimonial.</w:t>
      </w:r>
    </w:p>
    <w:p w14:paraId="0BC544F1"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29F28D7F"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22.13.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Lei nº 14.133/21).</w:t>
      </w:r>
    </w:p>
    <w:p w14:paraId="592B009A" w14:textId="77777777" w:rsidR="00ED5AB3" w:rsidRPr="00B81CCF" w:rsidRDefault="00ED5AB3" w:rsidP="00ED5AB3">
      <w:pPr>
        <w:spacing w:after="0" w:line="276" w:lineRule="auto"/>
        <w:ind w:left="-426"/>
        <w:jc w:val="both"/>
        <w:rPr>
          <w:rFonts w:ascii="Times New Roman" w:eastAsia="Times New Roman" w:hAnsi="Times New Roman" w:cs="Times New Roman"/>
        </w:rPr>
      </w:pPr>
    </w:p>
    <w:p w14:paraId="61C2E803"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lastRenderedPageBreak/>
        <w:t>22.14. As sanções de impedimento de licitar e contratar e declaração de inidoneidade para licitar ou contratar são passíveis de reabilitação na forma do art. 163 da Lei nº 14.133/21.</w:t>
      </w:r>
    </w:p>
    <w:p w14:paraId="0D4BB3A7"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2C37CB1C"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b/>
          <w:bCs/>
        </w:rPr>
        <w:t>23. CLASSIFICAÇÃO ORÇAMENTÁRIA</w:t>
      </w:r>
    </w:p>
    <w:p w14:paraId="7377C8E9" w14:textId="77777777" w:rsidR="00ED5AB3" w:rsidRPr="00B81CCF" w:rsidRDefault="00ED5AB3" w:rsidP="00ED5AB3">
      <w:pPr>
        <w:pBdr>
          <w:top w:val="nil"/>
          <w:left w:val="nil"/>
          <w:bottom w:val="nil"/>
          <w:right w:val="nil"/>
          <w:between w:val="nil"/>
        </w:pBdr>
        <w:spacing w:after="0" w:line="276" w:lineRule="auto"/>
        <w:ind w:left="-426"/>
        <w:jc w:val="both"/>
        <w:rPr>
          <w:rFonts w:ascii="Times New Roman" w:eastAsia="Times New Roman" w:hAnsi="Times New Roman" w:cs="Times New Roman"/>
          <w:b/>
          <w:bCs/>
          <w:color w:val="000000"/>
        </w:rPr>
      </w:pPr>
    </w:p>
    <w:p w14:paraId="55638762" w14:textId="77777777" w:rsidR="00ED5AB3" w:rsidRPr="00B81CCF" w:rsidRDefault="00ED5AB3" w:rsidP="00ED5AB3">
      <w:pPr>
        <w:spacing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23.1          O Fundo Municipal de Saúde informa a seguinte classificação orçamentária:</w:t>
      </w:r>
    </w:p>
    <w:p w14:paraId="664D9470" w14:textId="77777777" w:rsidR="00ED5AB3" w:rsidRPr="00B81CCF" w:rsidRDefault="00ED5AB3" w:rsidP="00ED5AB3">
      <w:pPr>
        <w:spacing w:before="240"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23.1.1 Operacionalização dos Serviços Ambulatoriais e Hospitalares Complementares ao SUS.</w:t>
      </w:r>
    </w:p>
    <w:p w14:paraId="494484B9" w14:textId="77777777" w:rsidR="00ED5AB3" w:rsidRPr="00B81CCF" w:rsidRDefault="00ED5AB3" w:rsidP="00ED5AB3">
      <w:pPr>
        <w:spacing w:before="240"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23.1.1.2 Programa:  04.01.10.271.0037.1.811 - 3.3.90.39.00 (outros serviços de terceiros, pessoa jurídica)</w:t>
      </w:r>
    </w:p>
    <w:p w14:paraId="64A48698" w14:textId="77777777" w:rsidR="00ED5AB3" w:rsidRPr="00B81CCF" w:rsidRDefault="00ED5AB3" w:rsidP="00ED5AB3">
      <w:pPr>
        <w:spacing w:before="240"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23.1.2 Operacionalização dos Serviços de atendimento móvel de urgência – SAMU</w:t>
      </w:r>
    </w:p>
    <w:p w14:paraId="16CC69CF" w14:textId="77777777" w:rsidR="00ED5AB3" w:rsidRPr="00B81CCF" w:rsidRDefault="00ED5AB3" w:rsidP="00ED5AB3">
      <w:pPr>
        <w:spacing w:before="240" w:after="0" w:line="276"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23.1.2.1 Programa: 04.01.10.302.055.2.110 – 3.3.90.39 (outros serviços de terceiros, pessoa jurídica) </w:t>
      </w:r>
    </w:p>
    <w:p w14:paraId="3B03F5F4"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b/>
          <w:bCs/>
        </w:rPr>
        <w:t xml:space="preserve">                                  </w:t>
      </w:r>
      <w:r w:rsidRPr="00B81CCF">
        <w:rPr>
          <w:rFonts w:ascii="Times New Roman" w:eastAsia="Times New Roman" w:hAnsi="Times New Roman" w:cs="Times New Roman"/>
          <w:b/>
          <w:bCs/>
          <w:color w:val="EE0000"/>
        </w:rPr>
        <w:t xml:space="preserve">                                                                                                                                                                                                                                                                                                                                                                                                                                                                                                                                                                                                                                                                                                                                                                                                                                                        </w:t>
      </w:r>
      <w:r w:rsidRPr="00B81CCF">
        <w:rPr>
          <w:rFonts w:ascii="Times New Roman" w:eastAsia="Times New Roman" w:hAnsi="Times New Roman" w:cs="Times New Roman"/>
          <w:color w:val="000000" w:themeColor="text1"/>
        </w:rPr>
        <w:t>24. GARANTIA DA PROPOSTA</w:t>
      </w:r>
    </w:p>
    <w:p w14:paraId="21FF5D9F"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5CB75747"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24.1. Deverá ser apresentada Garantia de Proposta prevista no Artigo 58 da Lei nº 14.133/2021.</w:t>
      </w:r>
    </w:p>
    <w:p w14:paraId="009C39AE"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045D777F" w14:textId="2142DC7D"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24.2. Comprovante de depósito da quantia equivalente a 1% (</w:t>
      </w:r>
      <w:r w:rsidR="00B81CCF" w:rsidRPr="00B81CCF">
        <w:rPr>
          <w:rFonts w:ascii="Times New Roman" w:eastAsia="Times New Roman" w:hAnsi="Times New Roman" w:cs="Times New Roman"/>
          <w:color w:val="000000" w:themeColor="text1"/>
        </w:rPr>
        <w:t>um</w:t>
      </w:r>
      <w:r w:rsidRPr="00B81CCF">
        <w:rPr>
          <w:rFonts w:ascii="Times New Roman" w:eastAsia="Times New Roman" w:hAnsi="Times New Roman" w:cs="Times New Roman"/>
          <w:color w:val="000000" w:themeColor="text1"/>
        </w:rPr>
        <w:t xml:space="preserve"> por cento) do valor estimado para o objeto estipulado no subitem 3.1, podendo ser apresentada na forma do §1º do Artigo nº 96 da Lei nº 14.133/2021:</w:t>
      </w:r>
    </w:p>
    <w:p w14:paraId="10BDE7DB"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60747BAE"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FB9A8D7"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II - seguro-garantia;</w:t>
      </w:r>
    </w:p>
    <w:p w14:paraId="408F4255"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III - fiança bancária emitida por banco ou instituição financeira devidamente autorizada a operar no País pelo Banco Central do Brasil.</w:t>
      </w:r>
    </w:p>
    <w:p w14:paraId="52F08507"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702C48B0"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24.3. Em caso de caução em dinheiro, o depósito deverá ser efetuado por meio de depósito bancário no Banco do Brasil, Agência nº 0751-X, Conta Corrente nº 133.070-5, conforme o disposto no subitem 10.2.</w:t>
      </w:r>
    </w:p>
    <w:p w14:paraId="6DED7E66"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4B16EFA3"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24.4. Trata-se de requisito de pré-habilitação, devendo ser apresentada junto com o cadastramento da proposta.</w:t>
      </w:r>
    </w:p>
    <w:p w14:paraId="49F41F4C"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356193B5"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24.5. A garantia de proposta será devolvida aos licitantes no prazo de 10 (dez) dias úteis, contados da assinatura do contrato ou da data em que for declarada fracassada a licitação.</w:t>
      </w:r>
    </w:p>
    <w:p w14:paraId="7B6C4C36"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04B49C12"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t>24.6. Implicará execução do valor integral da garantia de proposta a recusa em assinar o contrato ou a não apresentação dos documentos necessários à contratação.</w:t>
      </w:r>
    </w:p>
    <w:p w14:paraId="1FD41A1C"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p>
    <w:p w14:paraId="26FA6729" w14:textId="77777777" w:rsidR="00ED5AB3" w:rsidRPr="00B81CCF" w:rsidRDefault="00ED5AB3" w:rsidP="00ED5AB3">
      <w:pPr>
        <w:spacing w:after="0" w:line="276" w:lineRule="auto"/>
        <w:ind w:left="-426"/>
        <w:jc w:val="both"/>
        <w:rPr>
          <w:rFonts w:ascii="Times New Roman" w:eastAsia="Times New Roman" w:hAnsi="Times New Roman" w:cs="Times New Roman"/>
          <w:color w:val="000000" w:themeColor="text1"/>
        </w:rPr>
      </w:pPr>
      <w:r w:rsidRPr="00B81CCF">
        <w:rPr>
          <w:rFonts w:ascii="Times New Roman" w:eastAsia="Times New Roman" w:hAnsi="Times New Roman" w:cs="Times New Roman"/>
          <w:color w:val="000000" w:themeColor="text1"/>
        </w:rPr>
        <w:lastRenderedPageBreak/>
        <w:t>24.7. Observadas as regras dos órgãos competentes que regulam a matéria, referentes às modalidades descritas pelos incisos II, III e IV do artigo 96 da Lei Federal nº 14.133/2021, o prazo da garantia para essas modalidades será de, no mínimo, 60 (sessenta) dias, permanecendo os demais critérios de cumprimento de acordo com o estabelecido na referida Lei e descritos no Edital.</w:t>
      </w:r>
    </w:p>
    <w:p w14:paraId="6F545234" w14:textId="77777777" w:rsidR="00ED5AB3" w:rsidRPr="00B81CCF" w:rsidRDefault="00ED5AB3" w:rsidP="00ED5AB3">
      <w:pPr>
        <w:spacing w:after="0" w:line="276" w:lineRule="auto"/>
        <w:ind w:left="-426"/>
        <w:jc w:val="both"/>
        <w:rPr>
          <w:rFonts w:ascii="Times New Roman" w:eastAsia="Times New Roman" w:hAnsi="Times New Roman" w:cs="Times New Roman"/>
          <w:b/>
          <w:bCs/>
        </w:rPr>
      </w:pPr>
    </w:p>
    <w:p w14:paraId="10E28B95"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25. SUSTENTABILIDADE </w:t>
      </w:r>
    </w:p>
    <w:p w14:paraId="5E117BD0"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p>
    <w:p w14:paraId="5FC7CC9A" w14:textId="77777777" w:rsidR="00ED5AB3" w:rsidRPr="00B81CCF" w:rsidRDefault="00ED5AB3" w:rsidP="00ED5AB3">
      <w:pPr>
        <w:pBdr>
          <w:top w:val="nil"/>
          <w:left w:val="nil"/>
          <w:bottom w:val="nil"/>
          <w:right w:val="nil"/>
          <w:between w:val="nil"/>
        </w:pBd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color w:val="000000"/>
        </w:rPr>
        <w:t xml:space="preserve">25.1. A contratação do objeto em questão observará os princípios </w:t>
      </w:r>
      <w:r w:rsidRPr="00B81CCF">
        <w:rPr>
          <w:rFonts w:ascii="Times New Roman" w:eastAsia="Times New Roman" w:hAnsi="Times New Roman" w:cs="Times New Roman"/>
        </w:rPr>
        <w:t>da sustentabilidade previstos no inciso IV do art. 11 da Lei Federal nº 14.133/2021, devendo a execução contratual promover a racionalização do uso de recursos naturais e a redução de impactos ambientais, sem prejuízo da segurança, eficiência e continuidade da prestação de serviços.</w:t>
      </w:r>
    </w:p>
    <w:p w14:paraId="0F011B52" w14:textId="77777777" w:rsidR="00ED5AB3" w:rsidRPr="00B81CCF" w:rsidRDefault="00ED5AB3" w:rsidP="00ED5AB3">
      <w:pPr>
        <w:pBdr>
          <w:top w:val="nil"/>
          <w:left w:val="nil"/>
          <w:bottom w:val="nil"/>
          <w:right w:val="nil"/>
          <w:between w:val="nil"/>
        </w:pBd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25.2. A contratada deverá adotar boas práticas e processos que promovam a sustentabilidade ambiental.</w:t>
      </w:r>
    </w:p>
    <w:p w14:paraId="3881D76E" w14:textId="77777777" w:rsidR="00ED5AB3" w:rsidRPr="00B81CCF" w:rsidRDefault="00ED5AB3" w:rsidP="00ED5AB3">
      <w:pPr>
        <w:pBdr>
          <w:top w:val="nil"/>
          <w:left w:val="nil"/>
          <w:bottom w:val="nil"/>
          <w:right w:val="nil"/>
          <w:between w:val="nil"/>
        </w:pBd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25.3. A contratada deverá manter-se disponível à fiscalização e auditorias pelos órgãos de controle e contratante, fornecendo documentos comprobatórios que evidenciem a adoção de práticas sustentáveis, conforme exigido neste instrumento.</w:t>
      </w:r>
    </w:p>
    <w:p w14:paraId="68326B1A" w14:textId="77777777" w:rsidR="00ED5AB3" w:rsidRPr="00B81CCF" w:rsidRDefault="00ED5AB3" w:rsidP="00ED5AB3">
      <w:pPr>
        <w:pBdr>
          <w:top w:val="nil"/>
          <w:left w:val="nil"/>
          <w:bottom w:val="nil"/>
          <w:right w:val="nil"/>
          <w:between w:val="nil"/>
        </w:pBd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25.4. O atendimento a critérios de sustentabilidade será considerado como fator relevante na avaliação da execução contratual, podendo ensejar sanções contratuais ou rescisão, caso se constate o descumprimento das obrigações estabelecidas.</w:t>
      </w:r>
    </w:p>
    <w:p w14:paraId="7143C3F8"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p>
    <w:p w14:paraId="4FC20724"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26.DISPOSIÇÕES GERAIS </w:t>
      </w:r>
    </w:p>
    <w:p w14:paraId="6198C844" w14:textId="77777777" w:rsidR="00ED5AB3" w:rsidRPr="00B81CCF" w:rsidRDefault="00ED5AB3" w:rsidP="00ED5AB3">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rPr>
      </w:pPr>
    </w:p>
    <w:p w14:paraId="3D47D0E3" w14:textId="77777777" w:rsidR="00ED5AB3" w:rsidRPr="00B81CCF" w:rsidRDefault="00ED5AB3" w:rsidP="00ED5AB3">
      <w:pPr>
        <w:spacing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color w:val="000000"/>
        </w:rPr>
        <w:t xml:space="preserve">26.1. </w:t>
      </w:r>
      <w:r w:rsidRPr="00B81CCF">
        <w:rPr>
          <w:rFonts w:ascii="Times New Roman" w:eastAsia="Times New Roman" w:hAnsi="Times New Roman" w:cs="Times New Roman"/>
        </w:rPr>
        <w:t>O contrato deverá ser executado em estrita observância às normas legais e regulamentares aplicáveis, garantindo a eficiência e regularidade da prestação dos serviços.</w:t>
      </w:r>
    </w:p>
    <w:p w14:paraId="07257BCB" w14:textId="77777777" w:rsidR="00ED5AB3" w:rsidRPr="00B81CCF" w:rsidRDefault="00ED5AB3" w:rsidP="00ED5AB3">
      <w:pPr>
        <w:spacing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color w:val="000000"/>
        </w:rPr>
        <w:t xml:space="preserve">26.2. </w:t>
      </w:r>
      <w:r w:rsidRPr="00B81CCF">
        <w:rPr>
          <w:rFonts w:ascii="Times New Roman" w:eastAsia="Times New Roman" w:hAnsi="Times New Roman" w:cs="Times New Roman"/>
        </w:rPr>
        <w:t>Todos os atos praticados no âmbito deste contrato estarão sujeitos à fiscalização dos órgãos de controle interno e externo, devendo a CONTRATADA prestar os esclarecimentos e fornecer documentos sempre que solicitado.</w:t>
      </w:r>
    </w:p>
    <w:p w14:paraId="440AE0BB" w14:textId="77777777" w:rsidR="00ED5AB3" w:rsidRPr="00B81CCF" w:rsidRDefault="00ED5AB3" w:rsidP="00ED5AB3">
      <w:pPr>
        <w:spacing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color w:val="000000"/>
        </w:rPr>
        <w:t xml:space="preserve">26.3. </w:t>
      </w:r>
      <w:r w:rsidRPr="00B81CCF">
        <w:rPr>
          <w:rFonts w:ascii="Times New Roman" w:eastAsia="Times New Roman" w:hAnsi="Times New Roman" w:cs="Times New Roman"/>
        </w:rPr>
        <w:t>Qualquer alteração nas condições estabelecidas no contrato deverá ser formalmente justificada e previamente autorizada pela Administração, respeitando os limites legais.</w:t>
      </w:r>
    </w:p>
    <w:p w14:paraId="705C326F" w14:textId="77777777" w:rsidR="00ED5AB3" w:rsidRPr="00B81CCF" w:rsidRDefault="00ED5AB3" w:rsidP="00ED5AB3">
      <w:pPr>
        <w:spacing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color w:val="000000"/>
        </w:rPr>
        <w:t xml:space="preserve">26.4. </w:t>
      </w:r>
      <w:r w:rsidRPr="00B81CCF">
        <w:rPr>
          <w:rFonts w:ascii="Times New Roman" w:eastAsia="Times New Roman" w:hAnsi="Times New Roman" w:cs="Times New Roman"/>
        </w:rPr>
        <w:t>As comunicações entre as partes deverão ser feitas por meio oficial, sendo vedadas orientações verbais que impliquem mudanças nas obrigações contratuais.</w:t>
      </w:r>
    </w:p>
    <w:p w14:paraId="1C07B7A0" w14:textId="77777777" w:rsidR="00ED5AB3" w:rsidRPr="00B81CCF" w:rsidRDefault="00ED5AB3" w:rsidP="00ED5AB3">
      <w:pPr>
        <w:spacing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color w:val="000000"/>
        </w:rPr>
        <w:t xml:space="preserve">26.5. </w:t>
      </w:r>
      <w:r w:rsidRPr="00B81CCF">
        <w:rPr>
          <w:rFonts w:ascii="Times New Roman" w:eastAsia="Times New Roman" w:hAnsi="Times New Roman" w:cs="Times New Roman"/>
        </w:rPr>
        <w:t>O descumprimento das obrigações previstas neste contrato poderá ensejar a aplicação de penalidades, conforme definido nas cláusulas específicas, sem prejuízo de eventuais responsabilizações administrativas, civis e penais.</w:t>
      </w:r>
    </w:p>
    <w:p w14:paraId="6F1C2CCB"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27. DA DECLARAÇÃO LEI N° 101/2000 ART. 16 e 17 </w:t>
      </w:r>
    </w:p>
    <w:p w14:paraId="26EF6660"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p>
    <w:p w14:paraId="493749D1" w14:textId="77777777" w:rsidR="00ED5AB3" w:rsidRPr="00B81CCF" w:rsidRDefault="00ED5AB3" w:rsidP="00ED5AB3">
      <w:pP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27.1 Declaração que a despesa preenche os requisitos exigidos pela Lei Complementar n° 101/2000 e 04 de maio de 2000, especialmente quanto às normas dos artigos 16 e 17, segue no ANEXO I.</w:t>
      </w:r>
    </w:p>
    <w:p w14:paraId="6917A1B4"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p>
    <w:p w14:paraId="4AA35ADE"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28. DOS ANEXOS </w:t>
      </w:r>
    </w:p>
    <w:p w14:paraId="77E1E6BD" w14:textId="77777777" w:rsidR="00ED5AB3" w:rsidRPr="00B81CCF" w:rsidRDefault="00ED5AB3" w:rsidP="00ED5AB3">
      <w:pP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28.1 ANEXO I – ÍNDICE DE MEDIÇÃO DE RESULTADOS </w:t>
      </w:r>
    </w:p>
    <w:p w14:paraId="305DD6AC" w14:textId="77777777" w:rsidR="00ED5AB3" w:rsidRPr="00B81CCF" w:rsidRDefault="00ED5AB3" w:rsidP="00ED5AB3">
      <w:pP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 xml:space="preserve">28.2. ANEXO II – MODELO DE COMPOSIÇÃO DE CUSTOS.  </w:t>
      </w:r>
    </w:p>
    <w:p w14:paraId="1B01619F" w14:textId="77777777" w:rsidR="00ED5AB3" w:rsidRPr="00B81CCF" w:rsidRDefault="00ED5AB3" w:rsidP="00ED5AB3">
      <w:pPr>
        <w:spacing w:after="0" w:line="240" w:lineRule="auto"/>
        <w:ind w:left="-426"/>
        <w:jc w:val="both"/>
        <w:rPr>
          <w:rFonts w:ascii="Times New Roman" w:eastAsia="Times New Roman" w:hAnsi="Times New Roman" w:cs="Times New Roman"/>
        </w:rPr>
      </w:pPr>
      <w:r w:rsidRPr="00B81CCF">
        <w:rPr>
          <w:rFonts w:ascii="Times New Roman" w:eastAsia="Times New Roman" w:hAnsi="Times New Roman" w:cs="Times New Roman"/>
        </w:rPr>
        <w:t>28.3 ANEXO III – VALOR ESTIMADO</w:t>
      </w:r>
    </w:p>
    <w:p w14:paraId="1F0AE223" w14:textId="77777777" w:rsidR="00ED5AB3" w:rsidRPr="00B81CCF" w:rsidRDefault="00ED5AB3" w:rsidP="00ED5AB3">
      <w:pPr>
        <w:spacing w:after="0" w:line="240" w:lineRule="auto"/>
        <w:ind w:left="-426"/>
        <w:jc w:val="both"/>
        <w:rPr>
          <w:rFonts w:ascii="Times New Roman" w:eastAsia="Times New Roman" w:hAnsi="Times New Roman" w:cs="Times New Roman"/>
        </w:rPr>
      </w:pPr>
    </w:p>
    <w:p w14:paraId="7F92163A" w14:textId="77777777" w:rsidR="00ED5AB3" w:rsidRPr="00B81CCF" w:rsidRDefault="00ED5AB3" w:rsidP="00ED5AB3">
      <w:pPr>
        <w:spacing w:after="0" w:line="240" w:lineRule="auto"/>
        <w:ind w:left="-426"/>
        <w:jc w:val="both"/>
        <w:rPr>
          <w:rFonts w:ascii="Times New Roman" w:eastAsia="Times New Roman" w:hAnsi="Times New Roman" w:cs="Times New Roman"/>
          <w:b/>
          <w:bCs/>
        </w:rPr>
      </w:pPr>
      <w:r w:rsidRPr="00B81CCF">
        <w:rPr>
          <w:rFonts w:ascii="Times New Roman" w:eastAsia="Times New Roman" w:hAnsi="Times New Roman" w:cs="Times New Roman"/>
          <w:b/>
          <w:bCs/>
        </w:rPr>
        <w:t xml:space="preserve">29.  RESPONSÁVEL PELA ELABORAÇÃO DO TERMO DE REFERÊNCIA </w:t>
      </w:r>
    </w:p>
    <w:p w14:paraId="226BB425" w14:textId="77777777" w:rsidR="00ED5AB3" w:rsidRPr="00B81CCF" w:rsidRDefault="00ED5AB3" w:rsidP="00ED5AB3">
      <w:pPr>
        <w:spacing w:after="0" w:line="240" w:lineRule="auto"/>
        <w:ind w:left="-426"/>
        <w:jc w:val="both"/>
        <w:rPr>
          <w:rFonts w:ascii="Times New Roman" w:eastAsia="Times New Roman" w:hAnsi="Times New Roman" w:cs="Times New Roman"/>
        </w:rPr>
      </w:pPr>
    </w:p>
    <w:p w14:paraId="18EAB9B3" w14:textId="77777777" w:rsidR="00ED5AB3" w:rsidRPr="00B81CCF" w:rsidRDefault="00ED5AB3" w:rsidP="00ED5AB3">
      <w:pPr>
        <w:spacing w:after="0" w:line="240" w:lineRule="auto"/>
        <w:ind w:left="-426"/>
        <w:jc w:val="right"/>
        <w:rPr>
          <w:rFonts w:ascii="Times New Roman" w:eastAsia="Times New Roman" w:hAnsi="Times New Roman" w:cs="Times New Roman"/>
        </w:rPr>
      </w:pPr>
      <w:r w:rsidRPr="00B81CCF">
        <w:rPr>
          <w:rFonts w:ascii="Times New Roman" w:eastAsia="Times New Roman" w:hAnsi="Times New Roman" w:cs="Times New Roman"/>
        </w:rPr>
        <w:t xml:space="preserve">                                                               São João de Meriti, 25 de fevereiro de 2026.</w:t>
      </w:r>
    </w:p>
    <w:p w14:paraId="7FE2BBB9" w14:textId="77777777" w:rsidR="00ED5AB3" w:rsidRPr="00B81CCF" w:rsidRDefault="00ED5AB3" w:rsidP="00ED5AB3">
      <w:pPr>
        <w:spacing w:after="0" w:line="240" w:lineRule="auto"/>
        <w:ind w:left="-426"/>
        <w:jc w:val="right"/>
        <w:rPr>
          <w:rFonts w:ascii="Times New Roman" w:eastAsia="Times New Roman" w:hAnsi="Times New Roman" w:cs="Times New Roman"/>
        </w:rPr>
      </w:pPr>
    </w:p>
    <w:p w14:paraId="3848B526" w14:textId="77777777" w:rsidR="00ED5AB3" w:rsidRPr="00B81CCF" w:rsidRDefault="00ED5AB3" w:rsidP="00ED5AB3">
      <w:pPr>
        <w:spacing w:after="0" w:line="240" w:lineRule="auto"/>
        <w:ind w:left="-426"/>
        <w:jc w:val="right"/>
        <w:rPr>
          <w:rFonts w:ascii="Times New Roman" w:eastAsia="Times New Roman" w:hAnsi="Times New Roman" w:cs="Times New Roman"/>
        </w:rPr>
      </w:pPr>
    </w:p>
    <w:p w14:paraId="585A3FE8" w14:textId="77777777" w:rsidR="00ED5AB3" w:rsidRPr="00B81CCF" w:rsidRDefault="00ED5AB3" w:rsidP="00ED5AB3">
      <w:pPr>
        <w:spacing w:after="0" w:line="240"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___________________________________________</w:t>
      </w:r>
    </w:p>
    <w:p w14:paraId="19527D9A" w14:textId="77777777" w:rsidR="00ED5AB3" w:rsidRPr="00B81CCF" w:rsidRDefault="00ED5AB3" w:rsidP="00ED5AB3">
      <w:pPr>
        <w:spacing w:after="0" w:line="240" w:lineRule="auto"/>
        <w:ind w:left="-426"/>
        <w:jc w:val="center"/>
        <w:rPr>
          <w:rFonts w:ascii="Times New Roman" w:eastAsia="Times New Roman" w:hAnsi="Times New Roman" w:cs="Times New Roman"/>
        </w:rPr>
      </w:pPr>
      <w:r w:rsidRPr="00B81CCF">
        <w:rPr>
          <w:rFonts w:ascii="Times New Roman" w:eastAsia="Times New Roman" w:hAnsi="Times New Roman" w:cs="Times New Roman"/>
        </w:rPr>
        <w:t>SUBHUE</w:t>
      </w:r>
    </w:p>
    <w:p w14:paraId="163B7FF3"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5727C085"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0F1C4B29"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37289270"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6600A91D"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7A751671"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0F839B55"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7785D755"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6DEB10EC"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062F0017"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2D919430"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14011056"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12B794F8"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48B41116"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4F167A1C"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262FE3BA"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72A9A504"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77BC5902" w14:textId="77777777" w:rsidR="00306E8F" w:rsidRDefault="00306E8F" w:rsidP="00ED5AB3">
      <w:pPr>
        <w:spacing w:after="0" w:line="240" w:lineRule="auto"/>
        <w:ind w:left="-426"/>
        <w:jc w:val="center"/>
        <w:rPr>
          <w:rFonts w:ascii="Times New Roman" w:eastAsia="Times New Roman" w:hAnsi="Times New Roman" w:cs="Times New Roman"/>
        </w:rPr>
      </w:pPr>
    </w:p>
    <w:p w14:paraId="5EE92229" w14:textId="77777777" w:rsidR="005D4284" w:rsidRDefault="005D4284" w:rsidP="00ED5AB3">
      <w:pPr>
        <w:spacing w:after="0" w:line="240" w:lineRule="auto"/>
        <w:ind w:left="-426"/>
        <w:jc w:val="center"/>
        <w:rPr>
          <w:rFonts w:ascii="Times New Roman" w:eastAsia="Times New Roman" w:hAnsi="Times New Roman" w:cs="Times New Roman"/>
        </w:rPr>
      </w:pPr>
    </w:p>
    <w:p w14:paraId="451F6800" w14:textId="77777777" w:rsidR="005D4284" w:rsidRDefault="005D4284" w:rsidP="00ED5AB3">
      <w:pPr>
        <w:spacing w:after="0" w:line="240" w:lineRule="auto"/>
        <w:ind w:left="-426"/>
        <w:jc w:val="center"/>
        <w:rPr>
          <w:rFonts w:ascii="Times New Roman" w:eastAsia="Times New Roman" w:hAnsi="Times New Roman" w:cs="Times New Roman"/>
        </w:rPr>
      </w:pPr>
    </w:p>
    <w:p w14:paraId="66B7AD2B" w14:textId="77777777" w:rsidR="005D4284" w:rsidRDefault="005D4284" w:rsidP="00ED5AB3">
      <w:pPr>
        <w:spacing w:after="0" w:line="240" w:lineRule="auto"/>
        <w:ind w:left="-426"/>
        <w:jc w:val="center"/>
        <w:rPr>
          <w:rFonts w:ascii="Times New Roman" w:eastAsia="Times New Roman" w:hAnsi="Times New Roman" w:cs="Times New Roman"/>
        </w:rPr>
      </w:pPr>
    </w:p>
    <w:p w14:paraId="265464F3" w14:textId="77777777" w:rsidR="005D4284" w:rsidRDefault="005D4284" w:rsidP="00ED5AB3">
      <w:pPr>
        <w:spacing w:after="0" w:line="240" w:lineRule="auto"/>
        <w:ind w:left="-426"/>
        <w:jc w:val="center"/>
        <w:rPr>
          <w:rFonts w:ascii="Times New Roman" w:eastAsia="Times New Roman" w:hAnsi="Times New Roman" w:cs="Times New Roman"/>
        </w:rPr>
      </w:pPr>
    </w:p>
    <w:p w14:paraId="4B066C86" w14:textId="77777777" w:rsidR="005D4284" w:rsidRDefault="005D4284" w:rsidP="00ED5AB3">
      <w:pPr>
        <w:spacing w:after="0" w:line="240" w:lineRule="auto"/>
        <w:ind w:left="-426"/>
        <w:jc w:val="center"/>
        <w:rPr>
          <w:rFonts w:ascii="Times New Roman" w:eastAsia="Times New Roman" w:hAnsi="Times New Roman" w:cs="Times New Roman"/>
        </w:rPr>
      </w:pPr>
    </w:p>
    <w:p w14:paraId="12578BD2" w14:textId="77777777" w:rsidR="005D4284" w:rsidRDefault="005D4284" w:rsidP="00ED5AB3">
      <w:pPr>
        <w:spacing w:after="0" w:line="240" w:lineRule="auto"/>
        <w:ind w:left="-426"/>
        <w:jc w:val="center"/>
        <w:rPr>
          <w:rFonts w:ascii="Times New Roman" w:eastAsia="Times New Roman" w:hAnsi="Times New Roman" w:cs="Times New Roman"/>
        </w:rPr>
      </w:pPr>
    </w:p>
    <w:p w14:paraId="46D328CA" w14:textId="77777777" w:rsidR="005D4284" w:rsidRDefault="005D4284" w:rsidP="00ED5AB3">
      <w:pPr>
        <w:spacing w:after="0" w:line="240" w:lineRule="auto"/>
        <w:ind w:left="-426"/>
        <w:jc w:val="center"/>
        <w:rPr>
          <w:rFonts w:ascii="Times New Roman" w:eastAsia="Times New Roman" w:hAnsi="Times New Roman" w:cs="Times New Roman"/>
        </w:rPr>
      </w:pPr>
    </w:p>
    <w:p w14:paraId="366D213F" w14:textId="77777777" w:rsidR="005D4284" w:rsidRDefault="005D4284" w:rsidP="00ED5AB3">
      <w:pPr>
        <w:spacing w:after="0" w:line="240" w:lineRule="auto"/>
        <w:ind w:left="-426"/>
        <w:jc w:val="center"/>
        <w:rPr>
          <w:rFonts w:ascii="Times New Roman" w:eastAsia="Times New Roman" w:hAnsi="Times New Roman" w:cs="Times New Roman"/>
        </w:rPr>
      </w:pPr>
    </w:p>
    <w:p w14:paraId="2A415F29" w14:textId="77777777" w:rsidR="005D4284" w:rsidRDefault="005D4284" w:rsidP="00ED5AB3">
      <w:pPr>
        <w:spacing w:after="0" w:line="240" w:lineRule="auto"/>
        <w:ind w:left="-426"/>
        <w:jc w:val="center"/>
        <w:rPr>
          <w:rFonts w:ascii="Times New Roman" w:eastAsia="Times New Roman" w:hAnsi="Times New Roman" w:cs="Times New Roman"/>
        </w:rPr>
      </w:pPr>
    </w:p>
    <w:p w14:paraId="142E5B7D" w14:textId="77777777" w:rsidR="005D4284" w:rsidRDefault="005D4284" w:rsidP="00ED5AB3">
      <w:pPr>
        <w:spacing w:after="0" w:line="240" w:lineRule="auto"/>
        <w:ind w:left="-426"/>
        <w:jc w:val="center"/>
        <w:rPr>
          <w:rFonts w:ascii="Times New Roman" w:eastAsia="Times New Roman" w:hAnsi="Times New Roman" w:cs="Times New Roman"/>
        </w:rPr>
      </w:pPr>
    </w:p>
    <w:p w14:paraId="18E96377" w14:textId="77777777" w:rsidR="005D4284" w:rsidRDefault="005D4284" w:rsidP="00ED5AB3">
      <w:pPr>
        <w:spacing w:after="0" w:line="240" w:lineRule="auto"/>
        <w:ind w:left="-426"/>
        <w:jc w:val="center"/>
        <w:rPr>
          <w:rFonts w:ascii="Times New Roman" w:eastAsia="Times New Roman" w:hAnsi="Times New Roman" w:cs="Times New Roman"/>
        </w:rPr>
      </w:pPr>
    </w:p>
    <w:p w14:paraId="37C5146D" w14:textId="77777777" w:rsidR="005D4284" w:rsidRDefault="005D4284" w:rsidP="00ED5AB3">
      <w:pPr>
        <w:spacing w:after="0" w:line="240" w:lineRule="auto"/>
        <w:ind w:left="-426"/>
        <w:jc w:val="center"/>
        <w:rPr>
          <w:rFonts w:ascii="Times New Roman" w:eastAsia="Times New Roman" w:hAnsi="Times New Roman" w:cs="Times New Roman"/>
        </w:rPr>
      </w:pPr>
    </w:p>
    <w:p w14:paraId="7F212222" w14:textId="77777777" w:rsidR="005D4284" w:rsidRDefault="005D4284" w:rsidP="00ED5AB3">
      <w:pPr>
        <w:spacing w:after="0" w:line="240" w:lineRule="auto"/>
        <w:ind w:left="-426"/>
        <w:jc w:val="center"/>
        <w:rPr>
          <w:rFonts w:ascii="Times New Roman" w:eastAsia="Times New Roman" w:hAnsi="Times New Roman" w:cs="Times New Roman"/>
        </w:rPr>
      </w:pPr>
    </w:p>
    <w:p w14:paraId="43461BA5" w14:textId="77777777" w:rsidR="005D4284" w:rsidRDefault="005D4284" w:rsidP="00ED5AB3">
      <w:pPr>
        <w:spacing w:after="0" w:line="240" w:lineRule="auto"/>
        <w:ind w:left="-426"/>
        <w:jc w:val="center"/>
        <w:rPr>
          <w:rFonts w:ascii="Times New Roman" w:eastAsia="Times New Roman" w:hAnsi="Times New Roman" w:cs="Times New Roman"/>
        </w:rPr>
      </w:pPr>
    </w:p>
    <w:p w14:paraId="46B6EC25" w14:textId="77777777" w:rsidR="005D4284" w:rsidRDefault="005D4284" w:rsidP="00ED5AB3">
      <w:pPr>
        <w:spacing w:after="0" w:line="240" w:lineRule="auto"/>
        <w:ind w:left="-426"/>
        <w:jc w:val="center"/>
        <w:rPr>
          <w:rFonts w:ascii="Times New Roman" w:eastAsia="Times New Roman" w:hAnsi="Times New Roman" w:cs="Times New Roman"/>
        </w:rPr>
      </w:pPr>
    </w:p>
    <w:p w14:paraId="54D92DE4" w14:textId="77777777" w:rsidR="004C31BE" w:rsidRDefault="004C31BE" w:rsidP="00ED5AB3">
      <w:pPr>
        <w:spacing w:after="0" w:line="240" w:lineRule="auto"/>
        <w:ind w:left="-426"/>
        <w:jc w:val="center"/>
        <w:rPr>
          <w:rFonts w:ascii="Times New Roman" w:eastAsia="Times New Roman" w:hAnsi="Times New Roman" w:cs="Times New Roman"/>
        </w:rPr>
      </w:pPr>
    </w:p>
    <w:p w14:paraId="7C28EAF5" w14:textId="77777777" w:rsidR="004C31BE" w:rsidRPr="00B81CCF" w:rsidRDefault="004C31BE" w:rsidP="00ED5AB3">
      <w:pPr>
        <w:spacing w:after="0" w:line="240" w:lineRule="auto"/>
        <w:ind w:left="-426"/>
        <w:jc w:val="center"/>
        <w:rPr>
          <w:rFonts w:ascii="Times New Roman" w:eastAsia="Times New Roman" w:hAnsi="Times New Roman" w:cs="Times New Roman"/>
        </w:rPr>
      </w:pPr>
    </w:p>
    <w:p w14:paraId="61BE1F76"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1C53A509"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759CF656" w14:textId="77777777" w:rsidR="00306E8F" w:rsidRPr="00B81CCF" w:rsidRDefault="00306E8F" w:rsidP="00ED5AB3">
      <w:pPr>
        <w:spacing w:after="0" w:line="240" w:lineRule="auto"/>
        <w:ind w:left="-426"/>
        <w:jc w:val="center"/>
        <w:rPr>
          <w:rFonts w:ascii="Times New Roman" w:eastAsia="Times New Roman" w:hAnsi="Times New Roman" w:cs="Times New Roman"/>
        </w:rPr>
      </w:pPr>
    </w:p>
    <w:p w14:paraId="156F838B" w14:textId="77777777" w:rsidR="00306E8F" w:rsidRPr="00B81CCF" w:rsidRDefault="00306E8F" w:rsidP="00ED5AB3">
      <w:pPr>
        <w:spacing w:after="0" w:line="240" w:lineRule="auto"/>
        <w:ind w:left="-426"/>
        <w:jc w:val="center"/>
        <w:rPr>
          <w:rFonts w:ascii="Times New Roman" w:eastAsia="Times New Roman" w:hAnsi="Times New Roman" w:cs="Times New Roman"/>
          <w:b/>
          <w:bCs/>
        </w:rPr>
      </w:pPr>
    </w:p>
    <w:bookmarkEnd w:id="41"/>
    <w:p w14:paraId="0CA93A04" w14:textId="77777777" w:rsidR="00ED5AB3" w:rsidRPr="00B81CCF" w:rsidRDefault="00ED5AB3" w:rsidP="00ED5AB3">
      <w:pPr>
        <w:spacing w:after="0" w:line="360" w:lineRule="auto"/>
        <w:ind w:left="-426"/>
        <w:jc w:val="center"/>
        <w:rPr>
          <w:rFonts w:ascii="Times New Roman" w:eastAsia="Times New Roman" w:hAnsi="Times New Roman" w:cs="Times New Roman"/>
          <w:b/>
          <w:bCs/>
        </w:rPr>
      </w:pPr>
      <w:r w:rsidRPr="00B81CCF">
        <w:rPr>
          <w:rFonts w:ascii="Times New Roman" w:eastAsia="Times New Roman" w:hAnsi="Times New Roman" w:cs="Times New Roman"/>
          <w:b/>
          <w:bCs/>
        </w:rPr>
        <w:t>ANEXO I – IMR (ÍNDICE DE MEDIÇÃO DE RESULTADOS)</w:t>
      </w:r>
    </w:p>
    <w:tbl>
      <w:tblPr>
        <w:tblStyle w:val="Tabelacomgrade"/>
        <w:tblW w:w="0" w:type="auto"/>
        <w:tblInd w:w="-426" w:type="dxa"/>
        <w:tblLook w:val="04A0" w:firstRow="1" w:lastRow="0" w:firstColumn="1" w:lastColumn="0" w:noHBand="0" w:noVBand="1"/>
      </w:tblPr>
      <w:tblGrid>
        <w:gridCol w:w="803"/>
        <w:gridCol w:w="8684"/>
      </w:tblGrid>
      <w:tr w:rsidR="0069037E" w:rsidRPr="00B81CCF" w14:paraId="19402F5A" w14:textId="77777777" w:rsidTr="00285FC9">
        <w:tc>
          <w:tcPr>
            <w:tcW w:w="0" w:type="auto"/>
          </w:tcPr>
          <w:p w14:paraId="3053A9DD" w14:textId="4DEA666A" w:rsidR="0069037E" w:rsidRPr="00B81CCF" w:rsidRDefault="0069037E" w:rsidP="00ED5AB3">
            <w:pPr>
              <w:spacing w:line="360" w:lineRule="auto"/>
              <w:jc w:val="center"/>
              <w:rPr>
                <w:rFonts w:ascii="Times New Roman" w:eastAsia="Times New Roman" w:hAnsi="Times New Roman"/>
                <w:b/>
                <w:bCs/>
              </w:rPr>
            </w:pPr>
            <w:r w:rsidRPr="00B81CCF">
              <w:rPr>
                <w:rFonts w:ascii="Times New Roman" w:eastAsia="Times New Roman" w:hAnsi="Times New Roman"/>
                <w:b/>
                <w:bCs/>
              </w:rPr>
              <w:t>ITEM</w:t>
            </w:r>
          </w:p>
        </w:tc>
        <w:tc>
          <w:tcPr>
            <w:tcW w:w="0" w:type="auto"/>
          </w:tcPr>
          <w:p w14:paraId="14A857E2" w14:textId="571BDCC2" w:rsidR="0069037E" w:rsidRPr="00B81CCF" w:rsidRDefault="0069037E" w:rsidP="00ED5AB3">
            <w:pPr>
              <w:spacing w:line="360" w:lineRule="auto"/>
              <w:jc w:val="center"/>
              <w:rPr>
                <w:rFonts w:ascii="Times New Roman" w:eastAsia="Times New Roman" w:hAnsi="Times New Roman"/>
                <w:b/>
                <w:bCs/>
              </w:rPr>
            </w:pPr>
            <w:r w:rsidRPr="00B81CCF">
              <w:rPr>
                <w:rFonts w:ascii="Times New Roman" w:eastAsia="Times New Roman" w:hAnsi="Times New Roman"/>
                <w:b/>
                <w:bCs/>
              </w:rPr>
              <w:t>OCORRÊNCIA ASSISTENCIAL</w:t>
            </w:r>
          </w:p>
        </w:tc>
      </w:tr>
      <w:tr w:rsidR="0069037E" w:rsidRPr="00B81CCF" w14:paraId="1F4551FF" w14:textId="77777777" w:rsidTr="00285FC9">
        <w:tc>
          <w:tcPr>
            <w:tcW w:w="0" w:type="auto"/>
            <w:vAlign w:val="bottom"/>
          </w:tcPr>
          <w:p w14:paraId="2626F322" w14:textId="77777777" w:rsidR="0069037E"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1</w:t>
            </w:r>
          </w:p>
          <w:p w14:paraId="4E6556A7" w14:textId="23246464" w:rsidR="00285FC9" w:rsidRPr="00B81CCF" w:rsidRDefault="00285FC9" w:rsidP="00285FC9">
            <w:pPr>
              <w:spacing w:line="360" w:lineRule="auto"/>
              <w:jc w:val="center"/>
              <w:rPr>
                <w:rFonts w:ascii="Times New Roman" w:eastAsia="Times New Roman" w:hAnsi="Times New Roman"/>
                <w:b/>
                <w:bCs/>
              </w:rPr>
            </w:pPr>
          </w:p>
        </w:tc>
        <w:tc>
          <w:tcPr>
            <w:tcW w:w="0" w:type="auto"/>
            <w:vAlign w:val="center"/>
          </w:tcPr>
          <w:p w14:paraId="20BA1F09" w14:textId="36992A08" w:rsidR="0069037E" w:rsidRPr="00B81CCF" w:rsidRDefault="0069037E" w:rsidP="0069037E">
            <w:pPr>
              <w:spacing w:line="360" w:lineRule="auto"/>
              <w:jc w:val="center"/>
              <w:rPr>
                <w:rFonts w:ascii="Times New Roman" w:eastAsia="Times New Roman" w:hAnsi="Times New Roman"/>
                <w:b/>
                <w:bCs/>
              </w:rPr>
            </w:pPr>
            <w:r w:rsidRPr="00B81CCF">
              <w:rPr>
                <w:rFonts w:ascii="Times New Roman" w:eastAsia="Times New Roman" w:hAnsi="Times New Roman"/>
              </w:rPr>
              <w:t>Atraso na disponibilização ou atualização das escalas nos prazos definidos pela CONTRATANTE (por ocorrência).</w:t>
            </w:r>
          </w:p>
        </w:tc>
      </w:tr>
      <w:tr w:rsidR="0069037E" w:rsidRPr="00B81CCF" w14:paraId="2A33686A" w14:textId="77777777" w:rsidTr="00285FC9">
        <w:tc>
          <w:tcPr>
            <w:tcW w:w="0" w:type="auto"/>
            <w:vAlign w:val="center"/>
          </w:tcPr>
          <w:p w14:paraId="4167602E" w14:textId="1EAE4BB8" w:rsidR="0069037E" w:rsidRPr="00B81CCF" w:rsidRDefault="0069037E"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2</w:t>
            </w:r>
          </w:p>
        </w:tc>
        <w:tc>
          <w:tcPr>
            <w:tcW w:w="0" w:type="auto"/>
            <w:vAlign w:val="center"/>
          </w:tcPr>
          <w:p w14:paraId="35E1958F" w14:textId="10382A1A" w:rsidR="0069037E" w:rsidRPr="00B81CCF" w:rsidRDefault="0069037E" w:rsidP="0069037E">
            <w:pPr>
              <w:spacing w:line="360" w:lineRule="auto"/>
              <w:jc w:val="center"/>
              <w:rPr>
                <w:rFonts w:ascii="Times New Roman" w:eastAsia="Times New Roman" w:hAnsi="Times New Roman"/>
                <w:b/>
                <w:bCs/>
              </w:rPr>
            </w:pPr>
            <w:r w:rsidRPr="00B81CCF">
              <w:rPr>
                <w:rFonts w:ascii="Times New Roman" w:eastAsia="Times New Roman" w:hAnsi="Times New Roman"/>
              </w:rPr>
              <w:t>Atraso na substituição de profissionais ausentes, quando comunicados ao plantão de gestão de escalas (por ocorrência).</w:t>
            </w:r>
          </w:p>
        </w:tc>
      </w:tr>
      <w:tr w:rsidR="0069037E" w:rsidRPr="00B81CCF" w14:paraId="190C8689" w14:textId="77777777" w:rsidTr="00285FC9">
        <w:tc>
          <w:tcPr>
            <w:tcW w:w="0" w:type="auto"/>
            <w:vAlign w:val="center"/>
          </w:tcPr>
          <w:p w14:paraId="11397FB4" w14:textId="55B3DD78" w:rsidR="0069037E" w:rsidRPr="00B81CCF" w:rsidRDefault="0069037E"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3</w:t>
            </w:r>
          </w:p>
        </w:tc>
        <w:tc>
          <w:tcPr>
            <w:tcW w:w="0" w:type="auto"/>
            <w:vAlign w:val="center"/>
          </w:tcPr>
          <w:p w14:paraId="65E4E405" w14:textId="1B8AD3C5" w:rsidR="0069037E" w:rsidRPr="00B81CCF" w:rsidRDefault="0069037E" w:rsidP="0069037E">
            <w:pPr>
              <w:spacing w:line="360" w:lineRule="auto"/>
              <w:jc w:val="center"/>
              <w:rPr>
                <w:rFonts w:ascii="Times New Roman" w:eastAsia="Times New Roman" w:hAnsi="Times New Roman"/>
                <w:b/>
                <w:bCs/>
              </w:rPr>
            </w:pPr>
            <w:r w:rsidRPr="00B81CCF">
              <w:rPr>
                <w:rFonts w:ascii="Times New Roman" w:eastAsia="Times New Roman" w:hAnsi="Times New Roman"/>
              </w:rPr>
              <w:t>Alocação de profissional em escala sem atender aos requisitos legais, normativos ou de habilitação exigidos para o posto de trabalho (por ocorrência).</w:t>
            </w:r>
          </w:p>
        </w:tc>
      </w:tr>
      <w:tr w:rsidR="0069037E" w:rsidRPr="00B81CCF" w14:paraId="1186A334" w14:textId="77777777" w:rsidTr="00285FC9">
        <w:tc>
          <w:tcPr>
            <w:tcW w:w="0" w:type="auto"/>
            <w:vAlign w:val="center"/>
          </w:tcPr>
          <w:p w14:paraId="1091ECC5" w14:textId="65CF892E" w:rsidR="0069037E" w:rsidRPr="00B81CCF" w:rsidRDefault="0069037E"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4</w:t>
            </w:r>
          </w:p>
        </w:tc>
        <w:tc>
          <w:tcPr>
            <w:tcW w:w="0" w:type="auto"/>
          </w:tcPr>
          <w:p w14:paraId="4935017B" w14:textId="4A81E212" w:rsidR="0069037E" w:rsidRPr="00B81CCF" w:rsidRDefault="0069037E" w:rsidP="0069037E">
            <w:pPr>
              <w:spacing w:line="360" w:lineRule="auto"/>
              <w:jc w:val="center"/>
              <w:rPr>
                <w:rFonts w:ascii="Times New Roman" w:eastAsia="Times New Roman" w:hAnsi="Times New Roman"/>
                <w:b/>
                <w:bCs/>
              </w:rPr>
            </w:pPr>
            <w:r w:rsidRPr="00B81CCF">
              <w:rPr>
                <w:rFonts w:ascii="Times New Roman" w:eastAsia="Times New Roman" w:hAnsi="Times New Roman"/>
              </w:rPr>
              <w:t>Recusa da contratada em executar ajustes ou determinações formais da CONTRATANTE relacionados à organização das escalas, sem justificativa (por ocorrência).</w:t>
            </w:r>
          </w:p>
        </w:tc>
      </w:tr>
      <w:tr w:rsidR="0069037E" w:rsidRPr="00B81CCF" w14:paraId="2E537115" w14:textId="77777777" w:rsidTr="00285FC9">
        <w:tc>
          <w:tcPr>
            <w:tcW w:w="0" w:type="auto"/>
            <w:vAlign w:val="center"/>
          </w:tcPr>
          <w:p w14:paraId="752FBB5C" w14:textId="65CE8D5D" w:rsidR="0069037E" w:rsidRPr="00B81CCF" w:rsidRDefault="0069037E"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5</w:t>
            </w:r>
          </w:p>
        </w:tc>
        <w:tc>
          <w:tcPr>
            <w:tcW w:w="0" w:type="auto"/>
          </w:tcPr>
          <w:p w14:paraId="43339E79" w14:textId="3E1D1A5C" w:rsidR="0069037E" w:rsidRPr="00B81CCF" w:rsidRDefault="00285FC9" w:rsidP="0069037E">
            <w:pPr>
              <w:spacing w:line="360" w:lineRule="auto"/>
              <w:jc w:val="center"/>
              <w:rPr>
                <w:rFonts w:ascii="Times New Roman" w:eastAsia="Times New Roman" w:hAnsi="Times New Roman"/>
                <w:b/>
                <w:bCs/>
              </w:rPr>
            </w:pPr>
            <w:r w:rsidRPr="00B81CCF">
              <w:rPr>
                <w:rFonts w:ascii="Times New Roman" w:eastAsia="Times New Roman" w:hAnsi="Times New Roman"/>
              </w:rPr>
              <w:t>Negligência na execução dos serviços de gestão de escalas, assim compreendidas: inconsistências frequentes, falhas de comunicação com as unidades, ausência de atualização tempestiva, descumprimento de protocolos e outras condutas análogas (por verificação mensal).</w:t>
            </w:r>
          </w:p>
        </w:tc>
      </w:tr>
      <w:tr w:rsidR="00285FC9" w:rsidRPr="00B81CCF" w14:paraId="2E296DF3" w14:textId="77777777" w:rsidTr="00285FC9">
        <w:tc>
          <w:tcPr>
            <w:tcW w:w="0" w:type="auto"/>
            <w:vAlign w:val="center"/>
          </w:tcPr>
          <w:p w14:paraId="52260666" w14:textId="07AB0AEB"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6</w:t>
            </w:r>
          </w:p>
        </w:tc>
        <w:tc>
          <w:tcPr>
            <w:tcW w:w="0" w:type="auto"/>
            <w:vAlign w:val="center"/>
          </w:tcPr>
          <w:p w14:paraId="17D053BE" w14:textId="0236F7A8"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rPr>
              <w:t>Indisponibilidade ou falha na plataforma/sistema de gestão das escalas, que prejudique a visualização, atualização ou operação das equipes (por dia de ocorrência).</w:t>
            </w:r>
          </w:p>
        </w:tc>
      </w:tr>
      <w:tr w:rsidR="00285FC9" w:rsidRPr="00B81CCF" w14:paraId="64F274AD" w14:textId="77777777" w:rsidTr="00285FC9">
        <w:tc>
          <w:tcPr>
            <w:tcW w:w="0" w:type="auto"/>
            <w:vAlign w:val="center"/>
          </w:tcPr>
          <w:p w14:paraId="066BD986" w14:textId="11C78BB3"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7</w:t>
            </w:r>
          </w:p>
        </w:tc>
        <w:tc>
          <w:tcPr>
            <w:tcW w:w="0" w:type="auto"/>
          </w:tcPr>
          <w:p w14:paraId="72849FC6" w14:textId="79FCBDA1"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rPr>
              <w:t>Não realização de cobertura de postos de trabalho por falha de monitoramento, quando a ausência do profissional não for detectada e comunicada à CONTRATANTE para substituição (por ocorrência/posto).</w:t>
            </w:r>
          </w:p>
        </w:tc>
      </w:tr>
      <w:tr w:rsidR="00285FC9" w:rsidRPr="00B81CCF" w14:paraId="49179029" w14:textId="77777777" w:rsidTr="00285FC9">
        <w:tc>
          <w:tcPr>
            <w:tcW w:w="0" w:type="auto"/>
            <w:vAlign w:val="center"/>
          </w:tcPr>
          <w:p w14:paraId="4472F387" w14:textId="1B37B22A"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8</w:t>
            </w:r>
          </w:p>
        </w:tc>
        <w:tc>
          <w:tcPr>
            <w:tcW w:w="0" w:type="auto"/>
          </w:tcPr>
          <w:p w14:paraId="08F5645A" w14:textId="1308B3DE"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rPr>
              <w:t>Deixar de manter, durante a execução do contrato, as condições de habilitação técnica e operacional, tais como equipe mínima, suporte técnico, sistema funcional, e demais requisitos exigidos (por verificação mensal).</w:t>
            </w:r>
          </w:p>
        </w:tc>
      </w:tr>
      <w:tr w:rsidR="00285FC9" w:rsidRPr="00B81CCF" w14:paraId="32DB50E7" w14:textId="77777777" w:rsidTr="00285FC9">
        <w:tc>
          <w:tcPr>
            <w:tcW w:w="0" w:type="auto"/>
            <w:vAlign w:val="center"/>
          </w:tcPr>
          <w:p w14:paraId="280248F7" w14:textId="224EE3DE"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9</w:t>
            </w:r>
          </w:p>
        </w:tc>
        <w:tc>
          <w:tcPr>
            <w:tcW w:w="0" w:type="auto"/>
          </w:tcPr>
          <w:p w14:paraId="7AB5FDEC" w14:textId="233908E9"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rPr>
              <w:t>Erro na consolidação de dados das escalas, incluindo relatórios, indicadores, frequência ou documentação que gere inconsistência e impacte a gestão assistencial (por ocorrência).</w:t>
            </w:r>
          </w:p>
        </w:tc>
      </w:tr>
      <w:tr w:rsidR="00285FC9" w:rsidRPr="00B81CCF" w14:paraId="1256C942" w14:textId="77777777" w:rsidTr="00285FC9">
        <w:tc>
          <w:tcPr>
            <w:tcW w:w="0" w:type="auto"/>
          </w:tcPr>
          <w:p w14:paraId="22BB85A9" w14:textId="0B66AC9F"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b/>
                <w:bCs/>
              </w:rPr>
              <w:t>10</w:t>
            </w:r>
          </w:p>
        </w:tc>
        <w:tc>
          <w:tcPr>
            <w:tcW w:w="0" w:type="auto"/>
            <w:vAlign w:val="center"/>
          </w:tcPr>
          <w:p w14:paraId="0F0372C6" w14:textId="5FAF44B4" w:rsidR="00285FC9" w:rsidRPr="00B81CCF" w:rsidRDefault="00285FC9" w:rsidP="00285FC9">
            <w:pPr>
              <w:spacing w:line="360" w:lineRule="auto"/>
              <w:jc w:val="center"/>
              <w:rPr>
                <w:rFonts w:ascii="Times New Roman" w:eastAsia="Times New Roman" w:hAnsi="Times New Roman"/>
                <w:b/>
                <w:bCs/>
              </w:rPr>
            </w:pPr>
            <w:r w:rsidRPr="00B81CCF">
              <w:rPr>
                <w:rFonts w:ascii="Times New Roman" w:eastAsia="Times New Roman" w:hAnsi="Times New Roman"/>
              </w:rPr>
              <w:t>Falta de resposta a quaisquer comunicações da CONTRATANTE 24h por dia, quando previsto, seja por indisponibilidade, demora excessiva ou ausência de resposta às unidades de saúde (por ocorrência).</w:t>
            </w:r>
          </w:p>
        </w:tc>
      </w:tr>
    </w:tbl>
    <w:p w14:paraId="5323605A" w14:textId="77777777" w:rsidR="00ED5AB3" w:rsidRPr="00B81CCF" w:rsidRDefault="00ED5AB3" w:rsidP="00ED5AB3">
      <w:pPr>
        <w:spacing w:after="0" w:line="360" w:lineRule="auto"/>
        <w:ind w:left="-426"/>
        <w:jc w:val="center"/>
        <w:rPr>
          <w:rFonts w:ascii="Times New Roman" w:eastAsia="Times New Roman" w:hAnsi="Times New Roman" w:cs="Times New Roman"/>
          <w:b/>
          <w:bCs/>
        </w:rPr>
      </w:pPr>
    </w:p>
    <w:p w14:paraId="417C30D0" w14:textId="77777777" w:rsidR="00ED5AB3" w:rsidRPr="00B81CCF" w:rsidRDefault="00ED5AB3" w:rsidP="00ED5AB3">
      <w:pPr>
        <w:spacing w:after="0" w:line="360" w:lineRule="auto"/>
        <w:ind w:left="-426"/>
        <w:jc w:val="both"/>
        <w:rPr>
          <w:rFonts w:ascii="Times New Roman" w:eastAsia="Times New Roman" w:hAnsi="Times New Roman" w:cs="Times New Roman"/>
        </w:rPr>
      </w:pPr>
    </w:p>
    <w:p w14:paraId="3BBD75BB" w14:textId="77777777" w:rsidR="00ED5AB3" w:rsidRPr="00B81CCF" w:rsidRDefault="00ED5AB3" w:rsidP="00ED5AB3">
      <w:pPr>
        <w:spacing w:after="0" w:line="360" w:lineRule="auto"/>
        <w:ind w:left="-426"/>
        <w:jc w:val="both"/>
        <w:rPr>
          <w:rFonts w:ascii="Times New Roman" w:eastAsia="Times New Roman" w:hAnsi="Times New Roman" w:cs="Times New Roman"/>
        </w:rPr>
      </w:pPr>
    </w:p>
    <w:p w14:paraId="44BCBAD6" w14:textId="77777777" w:rsidR="00285FC9" w:rsidRPr="00B81CCF" w:rsidRDefault="00285FC9" w:rsidP="00ED5AB3">
      <w:pPr>
        <w:spacing w:after="0" w:line="360" w:lineRule="auto"/>
        <w:ind w:left="-426"/>
        <w:jc w:val="both"/>
        <w:rPr>
          <w:rFonts w:ascii="Times New Roman" w:eastAsia="Times New Roman" w:hAnsi="Times New Roman" w:cs="Times New Roman"/>
        </w:rPr>
      </w:pPr>
    </w:p>
    <w:p w14:paraId="6E5A5D06" w14:textId="77777777" w:rsidR="00ED5AB3" w:rsidRPr="00B81CCF" w:rsidRDefault="00ED5AB3" w:rsidP="00ED5AB3">
      <w:pPr>
        <w:spacing w:after="0" w:line="360" w:lineRule="auto"/>
        <w:ind w:left="-426"/>
        <w:jc w:val="both"/>
        <w:rPr>
          <w:rFonts w:ascii="Times New Roman" w:eastAsia="Times New Roman" w:hAnsi="Times New Roman" w:cs="Times New Roman"/>
        </w:rPr>
      </w:pPr>
    </w:p>
    <w:tbl>
      <w:tblPr>
        <w:tblStyle w:val="Tabelacomgrade"/>
        <w:tblW w:w="0" w:type="auto"/>
        <w:tblLook w:val="04A0" w:firstRow="1" w:lastRow="0" w:firstColumn="1" w:lastColumn="0" w:noHBand="0" w:noVBand="1"/>
      </w:tblPr>
      <w:tblGrid>
        <w:gridCol w:w="846"/>
        <w:gridCol w:w="8215"/>
      </w:tblGrid>
      <w:tr w:rsidR="00285FC9" w:rsidRPr="00B81CCF" w14:paraId="77ABFC15" w14:textId="77777777" w:rsidTr="00285FC9">
        <w:tc>
          <w:tcPr>
            <w:tcW w:w="846" w:type="dxa"/>
            <w:vAlign w:val="center"/>
          </w:tcPr>
          <w:p w14:paraId="1A8EB1F0" w14:textId="310E9C84"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b/>
                <w:bCs/>
              </w:rPr>
              <w:t>ITEM</w:t>
            </w:r>
          </w:p>
        </w:tc>
        <w:tc>
          <w:tcPr>
            <w:tcW w:w="8215" w:type="dxa"/>
            <w:vAlign w:val="center"/>
          </w:tcPr>
          <w:p w14:paraId="6F4CFDA8" w14:textId="3B04867A"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b/>
                <w:bCs/>
              </w:rPr>
              <w:t>OCORRÊNCIA ADMINISTRATIVA</w:t>
            </w:r>
          </w:p>
        </w:tc>
      </w:tr>
      <w:tr w:rsidR="00285FC9" w:rsidRPr="00B81CCF" w14:paraId="1EE2E7A9" w14:textId="77777777" w:rsidTr="00285FC9">
        <w:tc>
          <w:tcPr>
            <w:tcW w:w="846" w:type="dxa"/>
            <w:vAlign w:val="center"/>
          </w:tcPr>
          <w:p w14:paraId="1BF29AC1" w14:textId="1E240ADC"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1</w:t>
            </w:r>
          </w:p>
        </w:tc>
        <w:tc>
          <w:tcPr>
            <w:tcW w:w="8215" w:type="dxa"/>
            <w:vAlign w:val="center"/>
          </w:tcPr>
          <w:p w14:paraId="4527B1F5" w14:textId="09D574F5"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Ausência de identificação adequada dos colaboradores da contratada, incluindo equipe administrativa, supervisores e operadores de escala (crachá, uniforme, identificação funcional). Verificação por dia e por colaborador.</w:t>
            </w:r>
          </w:p>
        </w:tc>
      </w:tr>
      <w:tr w:rsidR="00285FC9" w:rsidRPr="00B81CCF" w14:paraId="57015B62" w14:textId="77777777" w:rsidTr="00285FC9">
        <w:tc>
          <w:tcPr>
            <w:tcW w:w="846" w:type="dxa"/>
            <w:vAlign w:val="center"/>
          </w:tcPr>
          <w:p w14:paraId="01DE0834" w14:textId="5CF48CE8"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2</w:t>
            </w:r>
          </w:p>
        </w:tc>
        <w:tc>
          <w:tcPr>
            <w:tcW w:w="8215" w:type="dxa"/>
            <w:vAlign w:val="center"/>
          </w:tcPr>
          <w:p w14:paraId="3DED6325" w14:textId="08078ABF"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Ausência de disponibilização dos meios e equipamentos necessários à gestão de escalas, dificultando ou impossibilitando a prestação dos serviços, por item e por dia.</w:t>
            </w:r>
          </w:p>
        </w:tc>
      </w:tr>
      <w:tr w:rsidR="00285FC9" w:rsidRPr="00B81CCF" w14:paraId="1F818302" w14:textId="77777777" w:rsidTr="00285FC9">
        <w:tc>
          <w:tcPr>
            <w:tcW w:w="846" w:type="dxa"/>
            <w:vAlign w:val="center"/>
          </w:tcPr>
          <w:p w14:paraId="6A1BA061" w14:textId="32D99FE1"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3</w:t>
            </w:r>
          </w:p>
        </w:tc>
        <w:tc>
          <w:tcPr>
            <w:tcW w:w="8215" w:type="dxa"/>
            <w:vAlign w:val="center"/>
          </w:tcPr>
          <w:p w14:paraId="40E4AB04" w14:textId="4E351EA8"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Falhas na manutenção preventiva, corretiva ou atualização da plataforma/sistema de gestão, gerando indisponibilidade ou funcionamento irregular (uma ocorrência por cada não atendimento).</w:t>
            </w:r>
          </w:p>
        </w:tc>
      </w:tr>
      <w:tr w:rsidR="00285FC9" w:rsidRPr="00B81CCF" w14:paraId="2500C5B4" w14:textId="77777777" w:rsidTr="00285FC9">
        <w:tc>
          <w:tcPr>
            <w:tcW w:w="846" w:type="dxa"/>
            <w:vAlign w:val="center"/>
          </w:tcPr>
          <w:p w14:paraId="468BB34D" w14:textId="61D74F41"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4</w:t>
            </w:r>
          </w:p>
        </w:tc>
        <w:tc>
          <w:tcPr>
            <w:tcW w:w="8215" w:type="dxa"/>
            <w:vAlign w:val="center"/>
          </w:tcPr>
          <w:p w14:paraId="786A6710" w14:textId="608C61FF"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Descumprimento de normas regulamentadoras aplicáveis ao ambiente administrativo, especialmente aquelas relacionadas à segurança do trabalho, proteção de dados, sigilo de informações e padrões de boas práticas (uma ocorrência por cada não atendimento).</w:t>
            </w:r>
          </w:p>
        </w:tc>
      </w:tr>
      <w:tr w:rsidR="00285FC9" w:rsidRPr="00B81CCF" w14:paraId="36C52210" w14:textId="77777777" w:rsidTr="00285FC9">
        <w:tc>
          <w:tcPr>
            <w:tcW w:w="846" w:type="dxa"/>
            <w:vAlign w:val="center"/>
          </w:tcPr>
          <w:p w14:paraId="29AD4BA8" w14:textId="1C086C9F"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5</w:t>
            </w:r>
          </w:p>
        </w:tc>
        <w:tc>
          <w:tcPr>
            <w:tcW w:w="8215" w:type="dxa"/>
            <w:vAlign w:val="center"/>
          </w:tcPr>
          <w:p w14:paraId="783C2785" w14:textId="0A0C2C55"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Descumprimento de requisitos técnicos-operacionais definidos pela Secretaria Municipal de Saúde, tais como padrões de registro, normativas internas, fluxos de comunicação e diretrizes da gestão assistencial (uma ocorrência por cada não atendimento).</w:t>
            </w:r>
          </w:p>
        </w:tc>
      </w:tr>
      <w:tr w:rsidR="00285FC9" w:rsidRPr="00B81CCF" w14:paraId="0ED7C435" w14:textId="77777777" w:rsidTr="00285FC9">
        <w:tc>
          <w:tcPr>
            <w:tcW w:w="846" w:type="dxa"/>
            <w:vAlign w:val="center"/>
          </w:tcPr>
          <w:p w14:paraId="43B88652" w14:textId="2D823A9D"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6</w:t>
            </w:r>
          </w:p>
        </w:tc>
        <w:tc>
          <w:tcPr>
            <w:tcW w:w="8215" w:type="dxa"/>
            <w:vAlign w:val="center"/>
          </w:tcPr>
          <w:p w14:paraId="1905CEB5" w14:textId="6827B754"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Descumprimento das regras de registro, comunicação e notificação de eventos administrativos relevantes, tais como faltas, atrasos, inconsistências de escala, afastamentos e ocorrências críticas, por dia e por inconformidade (uma ocorrência por cada não atendimento).</w:t>
            </w:r>
          </w:p>
        </w:tc>
      </w:tr>
      <w:tr w:rsidR="00285FC9" w:rsidRPr="00B81CCF" w14:paraId="7F8B6ABF" w14:textId="77777777" w:rsidTr="00285FC9">
        <w:tc>
          <w:tcPr>
            <w:tcW w:w="846" w:type="dxa"/>
            <w:vAlign w:val="center"/>
          </w:tcPr>
          <w:p w14:paraId="068EDF8D" w14:textId="45679A70"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7</w:t>
            </w:r>
          </w:p>
        </w:tc>
        <w:tc>
          <w:tcPr>
            <w:tcW w:w="8215" w:type="dxa"/>
            <w:vAlign w:val="center"/>
          </w:tcPr>
          <w:p w14:paraId="3222E3D7" w14:textId="2DF77D6C"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Descumprimento dos protocolos administrativos da CONTRATANTE, especialmente no que tange à padronização dos processos, organização documental, uso de sistemas oficiais e execução dos fluxos de trabalho. (Por dia e por inconformidade).</w:t>
            </w:r>
          </w:p>
        </w:tc>
      </w:tr>
      <w:tr w:rsidR="00285FC9" w:rsidRPr="00B81CCF" w14:paraId="5D3A967B" w14:textId="77777777" w:rsidTr="00285FC9">
        <w:tc>
          <w:tcPr>
            <w:tcW w:w="846" w:type="dxa"/>
            <w:vAlign w:val="center"/>
          </w:tcPr>
          <w:p w14:paraId="228B11B5" w14:textId="0A937021"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8</w:t>
            </w:r>
          </w:p>
        </w:tc>
        <w:tc>
          <w:tcPr>
            <w:tcW w:w="8215" w:type="dxa"/>
            <w:vAlign w:val="center"/>
          </w:tcPr>
          <w:p w14:paraId="4C330B05" w14:textId="46D763A2"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Não envio da documentação mensal obrigatória, tais como relatórios de escala, listas de substituições, mapa de presença, indicadores e demais documentos previstos no Termo de Referência (por verificação mensal).</w:t>
            </w:r>
          </w:p>
        </w:tc>
      </w:tr>
      <w:tr w:rsidR="00285FC9" w:rsidRPr="00B81CCF" w14:paraId="42686100" w14:textId="77777777" w:rsidTr="00285FC9">
        <w:tc>
          <w:tcPr>
            <w:tcW w:w="846" w:type="dxa"/>
            <w:vAlign w:val="center"/>
          </w:tcPr>
          <w:p w14:paraId="2BABDA75" w14:textId="3FDC9D90"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9</w:t>
            </w:r>
          </w:p>
        </w:tc>
        <w:tc>
          <w:tcPr>
            <w:tcW w:w="8215" w:type="dxa"/>
            <w:vAlign w:val="center"/>
          </w:tcPr>
          <w:p w14:paraId="7AE871F3" w14:textId="789E5411" w:rsidR="00285FC9" w:rsidRPr="00B81CCF" w:rsidRDefault="00285FC9" w:rsidP="00285FC9">
            <w:pPr>
              <w:spacing w:line="360" w:lineRule="auto"/>
              <w:jc w:val="center"/>
              <w:rPr>
                <w:rFonts w:ascii="Times New Roman" w:eastAsia="Times New Roman" w:hAnsi="Times New Roman"/>
              </w:rPr>
            </w:pPr>
            <w:r w:rsidRPr="00B81CCF">
              <w:rPr>
                <w:rFonts w:ascii="Times New Roman" w:eastAsia="Times New Roman" w:hAnsi="Times New Roman"/>
              </w:rPr>
              <w:t>Não atendimento das notificações formais da CONTRATANTE dentro do prazo estabelecido, incluindo pedidos de correção, ajustes de escala, envio de documentos ou esclarecimentos (por dia de atraso).</w:t>
            </w:r>
          </w:p>
        </w:tc>
      </w:tr>
    </w:tbl>
    <w:p w14:paraId="1BAFA412" w14:textId="77777777" w:rsidR="00ED5AB3" w:rsidRPr="00B81CCF" w:rsidRDefault="00ED5AB3" w:rsidP="00ED5AB3">
      <w:pPr>
        <w:spacing w:after="0" w:line="360" w:lineRule="auto"/>
        <w:jc w:val="both"/>
        <w:rPr>
          <w:rFonts w:ascii="Times New Roman" w:eastAsia="Times New Roman" w:hAnsi="Times New Roman" w:cs="Times New Roman"/>
        </w:rPr>
        <w:sectPr w:rsidR="00ED5AB3" w:rsidRPr="00B81CCF" w:rsidSect="00C32741">
          <w:headerReference w:type="default" r:id="rId26"/>
          <w:pgSz w:w="11906" w:h="16838"/>
          <w:pgMar w:top="3969" w:right="1134" w:bottom="1134" w:left="1701" w:header="709" w:footer="709" w:gutter="0"/>
          <w:pgNumType w:start="445"/>
          <w:cols w:space="720"/>
        </w:sectPr>
      </w:pPr>
    </w:p>
    <w:p w14:paraId="3C3607CD" w14:textId="77777777" w:rsidR="00ED5AB3" w:rsidRPr="00B81CCF" w:rsidRDefault="00E301DB" w:rsidP="00ED5AB3">
      <w:pPr>
        <w:spacing w:after="0" w:line="360" w:lineRule="auto"/>
        <w:ind w:left="-993"/>
        <w:jc w:val="center"/>
        <w:rPr>
          <w:rFonts w:ascii="Times New Roman" w:eastAsia="Times New Roman" w:hAnsi="Times New Roman" w:cs="Times New Roman"/>
          <w:b/>
          <w:bCs/>
        </w:rPr>
      </w:pPr>
      <w:sdt>
        <w:sdtPr>
          <w:rPr>
            <w:rFonts w:ascii="Times New Roman" w:hAnsi="Times New Roman" w:cs="Times New Roman"/>
          </w:rPr>
          <w:tag w:val="goog_rdk_0"/>
          <w:id w:val="1048650616"/>
          <w:showingPlcHdr/>
        </w:sdtPr>
        <w:sdtEndPr/>
        <w:sdtContent>
          <w:r w:rsidR="00ED5AB3" w:rsidRPr="00B81CCF">
            <w:rPr>
              <w:rFonts w:ascii="Times New Roman" w:hAnsi="Times New Roman" w:cs="Times New Roman"/>
            </w:rPr>
            <w:t xml:space="preserve">     </w:t>
          </w:r>
        </w:sdtContent>
      </w:sdt>
      <w:r w:rsidR="00ED5AB3" w:rsidRPr="00B81CCF">
        <w:rPr>
          <w:rFonts w:ascii="Times New Roman" w:eastAsia="Times New Roman" w:hAnsi="Times New Roman" w:cs="Times New Roman"/>
          <w:b/>
          <w:bCs/>
        </w:rPr>
        <w:t>ANEXO II – PLANILHA DE COMPOSIÇÃO DE CUSTOS</w:t>
      </w:r>
    </w:p>
    <w:p w14:paraId="7FD62553" w14:textId="77777777" w:rsidR="00ED5AB3" w:rsidRPr="00B81CCF" w:rsidRDefault="00ED5AB3" w:rsidP="00ED5AB3">
      <w:pPr>
        <w:spacing w:after="0" w:line="360" w:lineRule="auto"/>
        <w:jc w:val="both"/>
        <w:rPr>
          <w:rFonts w:ascii="Times New Roman" w:eastAsia="Times New Roman" w:hAnsi="Times New Roman" w:cs="Times New Roman"/>
        </w:rPr>
      </w:pPr>
    </w:p>
    <w:tbl>
      <w:tblPr>
        <w:tblW w:w="13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0"/>
        <w:gridCol w:w="1204"/>
        <w:gridCol w:w="1791"/>
        <w:gridCol w:w="935"/>
        <w:gridCol w:w="2072"/>
        <w:gridCol w:w="1298"/>
        <w:gridCol w:w="1404"/>
        <w:gridCol w:w="1701"/>
      </w:tblGrid>
      <w:tr w:rsidR="00ED5AB3" w:rsidRPr="00B81CCF" w14:paraId="7FB6B26B" w14:textId="77777777" w:rsidTr="00F64156">
        <w:trPr>
          <w:trHeight w:val="570"/>
          <w:jc w:val="center"/>
        </w:trPr>
        <w:tc>
          <w:tcPr>
            <w:tcW w:w="3110" w:type="dxa"/>
            <w:vAlign w:val="center"/>
            <w:hideMark/>
          </w:tcPr>
          <w:p w14:paraId="5562E9E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FUNÇÃO</w:t>
            </w:r>
          </w:p>
        </w:tc>
        <w:tc>
          <w:tcPr>
            <w:tcW w:w="1204" w:type="dxa"/>
            <w:vAlign w:val="center"/>
            <w:hideMark/>
          </w:tcPr>
          <w:p w14:paraId="4EB3E310"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CARGA HORÁRIA TOTAL ANUAL</w:t>
            </w:r>
          </w:p>
        </w:tc>
        <w:tc>
          <w:tcPr>
            <w:tcW w:w="1791" w:type="dxa"/>
            <w:vAlign w:val="center"/>
            <w:hideMark/>
          </w:tcPr>
          <w:p w14:paraId="661AB3B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HORA LÍQUIDA PAGA AO PROFISSIONAL</w:t>
            </w:r>
          </w:p>
        </w:tc>
        <w:tc>
          <w:tcPr>
            <w:tcW w:w="935" w:type="dxa"/>
            <w:vAlign w:val="center"/>
            <w:hideMark/>
          </w:tcPr>
          <w:p w14:paraId="296DDB6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LUCRO</w:t>
            </w:r>
          </w:p>
        </w:tc>
        <w:tc>
          <w:tcPr>
            <w:tcW w:w="2072" w:type="dxa"/>
            <w:vAlign w:val="center"/>
            <w:hideMark/>
          </w:tcPr>
          <w:p w14:paraId="76861F42"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TAXA DE ADMINISTRAÇÃO</w:t>
            </w:r>
          </w:p>
        </w:tc>
        <w:tc>
          <w:tcPr>
            <w:tcW w:w="0" w:type="auto"/>
            <w:vAlign w:val="center"/>
            <w:hideMark/>
          </w:tcPr>
          <w:p w14:paraId="126A0CF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IMPOSTOS</w:t>
            </w:r>
          </w:p>
        </w:tc>
        <w:tc>
          <w:tcPr>
            <w:tcW w:w="0" w:type="auto"/>
            <w:vAlign w:val="center"/>
            <w:hideMark/>
          </w:tcPr>
          <w:p w14:paraId="097FCEB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VALOR HORA DE TRABALHO</w:t>
            </w:r>
          </w:p>
        </w:tc>
        <w:tc>
          <w:tcPr>
            <w:tcW w:w="1701" w:type="dxa"/>
            <w:vAlign w:val="center"/>
            <w:hideMark/>
          </w:tcPr>
          <w:p w14:paraId="072A6022"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VALOR TOTAL ANUAL</w:t>
            </w:r>
          </w:p>
        </w:tc>
      </w:tr>
      <w:tr w:rsidR="00ED5AB3" w:rsidRPr="00B81CCF" w14:paraId="5F1FBEF2" w14:textId="77777777" w:rsidTr="00F64156">
        <w:trPr>
          <w:trHeight w:val="300"/>
          <w:jc w:val="center"/>
        </w:trPr>
        <w:tc>
          <w:tcPr>
            <w:tcW w:w="3110" w:type="dxa"/>
            <w:vAlign w:val="center"/>
            <w:hideMark/>
          </w:tcPr>
          <w:p w14:paraId="1EE7AA4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ANESTESISTA PLANTONISTA</w:t>
            </w:r>
          </w:p>
        </w:tc>
        <w:tc>
          <w:tcPr>
            <w:tcW w:w="1204" w:type="dxa"/>
            <w:noWrap/>
            <w:vAlign w:val="center"/>
            <w:hideMark/>
          </w:tcPr>
          <w:p w14:paraId="387D60D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24.760</w:t>
            </w:r>
          </w:p>
        </w:tc>
        <w:tc>
          <w:tcPr>
            <w:tcW w:w="1791" w:type="dxa"/>
            <w:noWrap/>
            <w:vAlign w:val="center"/>
            <w:hideMark/>
          </w:tcPr>
          <w:p w14:paraId="3CF9885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BEFBF0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780587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1CDCC4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F22A8D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FB4334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D79F5A6" w14:textId="77777777" w:rsidTr="00F64156">
        <w:trPr>
          <w:trHeight w:val="300"/>
          <w:jc w:val="center"/>
        </w:trPr>
        <w:tc>
          <w:tcPr>
            <w:tcW w:w="3110" w:type="dxa"/>
            <w:noWrap/>
            <w:vAlign w:val="center"/>
            <w:hideMark/>
          </w:tcPr>
          <w:p w14:paraId="5FED44C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ASSISTENTE SOCIAL PLANTONISTA</w:t>
            </w:r>
          </w:p>
        </w:tc>
        <w:tc>
          <w:tcPr>
            <w:tcW w:w="1204" w:type="dxa"/>
            <w:noWrap/>
            <w:vAlign w:val="center"/>
            <w:hideMark/>
          </w:tcPr>
          <w:p w14:paraId="2C751B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30.240</w:t>
            </w:r>
          </w:p>
        </w:tc>
        <w:tc>
          <w:tcPr>
            <w:tcW w:w="1791" w:type="dxa"/>
            <w:noWrap/>
            <w:vAlign w:val="center"/>
            <w:hideMark/>
          </w:tcPr>
          <w:p w14:paraId="23B6863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2C46DFC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60427F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87F0C6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D0C5A3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DED8E5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D54D968" w14:textId="77777777" w:rsidTr="00F64156">
        <w:trPr>
          <w:trHeight w:val="300"/>
          <w:jc w:val="center"/>
        </w:trPr>
        <w:tc>
          <w:tcPr>
            <w:tcW w:w="3110" w:type="dxa"/>
            <w:noWrap/>
            <w:vAlign w:val="center"/>
            <w:hideMark/>
          </w:tcPr>
          <w:p w14:paraId="6AD19F9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AUXILIAR DE FARMÁCIA PLANTONISTA</w:t>
            </w:r>
          </w:p>
        </w:tc>
        <w:tc>
          <w:tcPr>
            <w:tcW w:w="1204" w:type="dxa"/>
            <w:noWrap/>
            <w:vAlign w:val="center"/>
            <w:hideMark/>
          </w:tcPr>
          <w:p w14:paraId="06E37BB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12.600</w:t>
            </w:r>
          </w:p>
        </w:tc>
        <w:tc>
          <w:tcPr>
            <w:tcW w:w="1791" w:type="dxa"/>
            <w:noWrap/>
            <w:vAlign w:val="center"/>
            <w:hideMark/>
          </w:tcPr>
          <w:p w14:paraId="600D964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44C407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7C5136E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2B3D51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802D4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FA8E48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4743BDA1" w14:textId="77777777" w:rsidTr="00F64156">
        <w:trPr>
          <w:trHeight w:val="300"/>
          <w:jc w:val="center"/>
        </w:trPr>
        <w:tc>
          <w:tcPr>
            <w:tcW w:w="3110" w:type="dxa"/>
            <w:vAlign w:val="center"/>
            <w:hideMark/>
          </w:tcPr>
          <w:p w14:paraId="0B2518B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CARDIOLOGISTA PARECERISTA</w:t>
            </w:r>
          </w:p>
        </w:tc>
        <w:tc>
          <w:tcPr>
            <w:tcW w:w="1204" w:type="dxa"/>
            <w:noWrap/>
            <w:vAlign w:val="center"/>
            <w:hideMark/>
          </w:tcPr>
          <w:p w14:paraId="2931E53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7A336CC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21E133E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7904F6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643D8C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3DFE50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3F62AAE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876E704" w14:textId="77777777" w:rsidTr="00F64156">
        <w:trPr>
          <w:trHeight w:val="300"/>
          <w:jc w:val="center"/>
        </w:trPr>
        <w:tc>
          <w:tcPr>
            <w:tcW w:w="3110" w:type="dxa"/>
            <w:vAlign w:val="center"/>
            <w:hideMark/>
          </w:tcPr>
          <w:p w14:paraId="0CCEB58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CARDIOLOGISTA PEDIÁTRICO PARECERISTA</w:t>
            </w:r>
          </w:p>
        </w:tc>
        <w:tc>
          <w:tcPr>
            <w:tcW w:w="1204" w:type="dxa"/>
            <w:noWrap/>
            <w:vAlign w:val="center"/>
            <w:hideMark/>
          </w:tcPr>
          <w:p w14:paraId="71171FC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1F2A514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57C2D8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77EAE0F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8C45C0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00BA10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92E837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BFEE8A6" w14:textId="77777777" w:rsidTr="00F64156">
        <w:trPr>
          <w:trHeight w:val="300"/>
          <w:jc w:val="center"/>
        </w:trPr>
        <w:tc>
          <w:tcPr>
            <w:tcW w:w="3110" w:type="dxa"/>
            <w:vAlign w:val="center"/>
            <w:hideMark/>
          </w:tcPr>
          <w:p w14:paraId="64895C6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GERAL PLANTONISTA</w:t>
            </w:r>
          </w:p>
        </w:tc>
        <w:tc>
          <w:tcPr>
            <w:tcW w:w="1204" w:type="dxa"/>
            <w:noWrap/>
            <w:vAlign w:val="center"/>
            <w:hideMark/>
          </w:tcPr>
          <w:p w14:paraId="04AB582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13.240</w:t>
            </w:r>
          </w:p>
        </w:tc>
        <w:tc>
          <w:tcPr>
            <w:tcW w:w="1791" w:type="dxa"/>
            <w:noWrap/>
            <w:vAlign w:val="center"/>
            <w:hideMark/>
          </w:tcPr>
          <w:p w14:paraId="3C619D7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7E3D60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A956EB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1C4CBC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5CA69B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1462B7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A2FEC3C" w14:textId="77777777" w:rsidTr="00F64156">
        <w:trPr>
          <w:trHeight w:val="300"/>
          <w:jc w:val="center"/>
        </w:trPr>
        <w:tc>
          <w:tcPr>
            <w:tcW w:w="3110" w:type="dxa"/>
            <w:vAlign w:val="center"/>
            <w:hideMark/>
          </w:tcPr>
          <w:p w14:paraId="4D2FEF6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GERAL ROTINA</w:t>
            </w:r>
          </w:p>
        </w:tc>
        <w:tc>
          <w:tcPr>
            <w:tcW w:w="1204" w:type="dxa"/>
            <w:noWrap/>
            <w:vAlign w:val="center"/>
            <w:hideMark/>
          </w:tcPr>
          <w:p w14:paraId="4300777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3.600</w:t>
            </w:r>
          </w:p>
        </w:tc>
        <w:tc>
          <w:tcPr>
            <w:tcW w:w="1791" w:type="dxa"/>
            <w:noWrap/>
            <w:vAlign w:val="center"/>
            <w:hideMark/>
          </w:tcPr>
          <w:p w14:paraId="03F3244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21C2DBA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B709FA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AA9C6A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E36A73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31BAE6A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4EB0BFE4" w14:textId="77777777" w:rsidTr="00F64156">
        <w:trPr>
          <w:trHeight w:val="300"/>
          <w:jc w:val="center"/>
        </w:trPr>
        <w:tc>
          <w:tcPr>
            <w:tcW w:w="3110" w:type="dxa"/>
            <w:vAlign w:val="center"/>
            <w:hideMark/>
          </w:tcPr>
          <w:p w14:paraId="4B86A9E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PEDIÁTRICO PARECERISTA</w:t>
            </w:r>
          </w:p>
        </w:tc>
        <w:tc>
          <w:tcPr>
            <w:tcW w:w="1204" w:type="dxa"/>
            <w:noWrap/>
            <w:vAlign w:val="center"/>
            <w:hideMark/>
          </w:tcPr>
          <w:p w14:paraId="08305F7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42CBA86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A07820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D13485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7CBF61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6ADD10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53934F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7183256" w14:textId="77777777" w:rsidTr="00F64156">
        <w:trPr>
          <w:trHeight w:val="300"/>
          <w:jc w:val="center"/>
        </w:trPr>
        <w:tc>
          <w:tcPr>
            <w:tcW w:w="3110" w:type="dxa"/>
            <w:vAlign w:val="center"/>
            <w:hideMark/>
          </w:tcPr>
          <w:p w14:paraId="6DBE6C7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VASCULAR PARECERISTA</w:t>
            </w:r>
          </w:p>
        </w:tc>
        <w:tc>
          <w:tcPr>
            <w:tcW w:w="1204" w:type="dxa"/>
            <w:noWrap/>
            <w:vAlign w:val="center"/>
            <w:hideMark/>
          </w:tcPr>
          <w:p w14:paraId="3D53D48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540CAA4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4EDA6A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C1F69B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C26DCB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9EED09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9C4345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671ED5A" w14:textId="77777777" w:rsidTr="00F64156">
        <w:trPr>
          <w:trHeight w:val="300"/>
          <w:jc w:val="center"/>
        </w:trPr>
        <w:tc>
          <w:tcPr>
            <w:tcW w:w="3110" w:type="dxa"/>
            <w:vAlign w:val="center"/>
            <w:hideMark/>
          </w:tcPr>
          <w:p w14:paraId="264FF37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CLÍNICO PLANTONISTA</w:t>
            </w:r>
          </w:p>
        </w:tc>
        <w:tc>
          <w:tcPr>
            <w:tcW w:w="1204" w:type="dxa"/>
            <w:noWrap/>
            <w:vAlign w:val="center"/>
            <w:hideMark/>
          </w:tcPr>
          <w:p w14:paraId="643B2CF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140.400</w:t>
            </w:r>
          </w:p>
        </w:tc>
        <w:tc>
          <w:tcPr>
            <w:tcW w:w="1791" w:type="dxa"/>
            <w:noWrap/>
            <w:vAlign w:val="center"/>
            <w:hideMark/>
          </w:tcPr>
          <w:p w14:paraId="4D38BD5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4C3D87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85439B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2376F0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3AA82C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F68117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E0A9C9A" w14:textId="77777777" w:rsidTr="00F64156">
        <w:trPr>
          <w:trHeight w:val="300"/>
          <w:jc w:val="center"/>
        </w:trPr>
        <w:tc>
          <w:tcPr>
            <w:tcW w:w="3110" w:type="dxa"/>
            <w:vAlign w:val="center"/>
            <w:hideMark/>
          </w:tcPr>
          <w:p w14:paraId="5BAB4C5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CLÍNICO ROTINA</w:t>
            </w:r>
          </w:p>
        </w:tc>
        <w:tc>
          <w:tcPr>
            <w:tcW w:w="1204" w:type="dxa"/>
            <w:noWrap/>
            <w:vAlign w:val="center"/>
            <w:hideMark/>
          </w:tcPr>
          <w:p w14:paraId="559BA93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13.200</w:t>
            </w:r>
          </w:p>
        </w:tc>
        <w:tc>
          <w:tcPr>
            <w:tcW w:w="1791" w:type="dxa"/>
            <w:noWrap/>
            <w:vAlign w:val="center"/>
            <w:hideMark/>
          </w:tcPr>
          <w:p w14:paraId="4FB7DBD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B7931F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37F151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D59FCC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044740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D2420C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76F87DF" w14:textId="77777777" w:rsidTr="00F64156">
        <w:trPr>
          <w:trHeight w:val="300"/>
          <w:jc w:val="center"/>
        </w:trPr>
        <w:tc>
          <w:tcPr>
            <w:tcW w:w="3110" w:type="dxa"/>
            <w:noWrap/>
            <w:vAlign w:val="center"/>
            <w:hideMark/>
          </w:tcPr>
          <w:p w14:paraId="5826BB2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COORDENADOR DE ENFERMAGEM</w:t>
            </w:r>
          </w:p>
        </w:tc>
        <w:tc>
          <w:tcPr>
            <w:tcW w:w="1204" w:type="dxa"/>
            <w:noWrap/>
            <w:vAlign w:val="center"/>
            <w:hideMark/>
          </w:tcPr>
          <w:p w14:paraId="60E5AC2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24.000</w:t>
            </w:r>
          </w:p>
        </w:tc>
        <w:tc>
          <w:tcPr>
            <w:tcW w:w="1791" w:type="dxa"/>
            <w:noWrap/>
            <w:vAlign w:val="center"/>
            <w:hideMark/>
          </w:tcPr>
          <w:p w14:paraId="6609C20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F65AEC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AEE1A0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B683D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90A619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E4F68A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4508B71" w14:textId="77777777" w:rsidTr="00F64156">
        <w:trPr>
          <w:trHeight w:val="300"/>
          <w:jc w:val="center"/>
        </w:trPr>
        <w:tc>
          <w:tcPr>
            <w:tcW w:w="3110" w:type="dxa"/>
            <w:noWrap/>
            <w:vAlign w:val="center"/>
            <w:hideMark/>
          </w:tcPr>
          <w:p w14:paraId="2CBC336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FARMÁCIA</w:t>
            </w:r>
          </w:p>
        </w:tc>
        <w:tc>
          <w:tcPr>
            <w:tcW w:w="1204" w:type="dxa"/>
            <w:noWrap/>
            <w:vAlign w:val="center"/>
            <w:hideMark/>
          </w:tcPr>
          <w:p w14:paraId="4B0BE10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4.800</w:t>
            </w:r>
          </w:p>
        </w:tc>
        <w:tc>
          <w:tcPr>
            <w:tcW w:w="1791" w:type="dxa"/>
            <w:noWrap/>
            <w:vAlign w:val="center"/>
            <w:hideMark/>
          </w:tcPr>
          <w:p w14:paraId="21C4029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7A40DC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BB285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AB6A9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C8F99C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C0B9B4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A0A6CA6" w14:textId="77777777" w:rsidTr="00F64156">
        <w:trPr>
          <w:trHeight w:val="300"/>
          <w:jc w:val="center"/>
        </w:trPr>
        <w:tc>
          <w:tcPr>
            <w:tcW w:w="3110" w:type="dxa"/>
            <w:noWrap/>
            <w:vAlign w:val="center"/>
            <w:hideMark/>
          </w:tcPr>
          <w:p w14:paraId="0102651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FISIOTERAPIA</w:t>
            </w:r>
          </w:p>
        </w:tc>
        <w:tc>
          <w:tcPr>
            <w:tcW w:w="1204" w:type="dxa"/>
            <w:noWrap/>
            <w:vAlign w:val="center"/>
            <w:hideMark/>
          </w:tcPr>
          <w:p w14:paraId="53EDD51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9.600</w:t>
            </w:r>
          </w:p>
        </w:tc>
        <w:tc>
          <w:tcPr>
            <w:tcW w:w="1791" w:type="dxa"/>
            <w:noWrap/>
            <w:vAlign w:val="center"/>
            <w:hideMark/>
          </w:tcPr>
          <w:p w14:paraId="6613A43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A90FD9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75DA1F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E1B29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321F8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951969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E2C4AF4" w14:textId="77777777" w:rsidTr="00F64156">
        <w:trPr>
          <w:trHeight w:val="300"/>
          <w:jc w:val="center"/>
        </w:trPr>
        <w:tc>
          <w:tcPr>
            <w:tcW w:w="3110" w:type="dxa"/>
            <w:noWrap/>
            <w:vAlign w:val="center"/>
            <w:hideMark/>
          </w:tcPr>
          <w:p w14:paraId="7CF7280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NUTRIÇÃO</w:t>
            </w:r>
          </w:p>
        </w:tc>
        <w:tc>
          <w:tcPr>
            <w:tcW w:w="1204" w:type="dxa"/>
            <w:noWrap/>
            <w:vAlign w:val="center"/>
            <w:hideMark/>
          </w:tcPr>
          <w:p w14:paraId="30C8250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7.200</w:t>
            </w:r>
          </w:p>
        </w:tc>
        <w:tc>
          <w:tcPr>
            <w:tcW w:w="1791" w:type="dxa"/>
            <w:noWrap/>
            <w:vAlign w:val="center"/>
            <w:hideMark/>
          </w:tcPr>
          <w:p w14:paraId="09427C0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69DE32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021F2B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0DE38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82B23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9EAC24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6D49F6F" w14:textId="77777777" w:rsidTr="00F64156">
        <w:trPr>
          <w:trHeight w:val="300"/>
          <w:jc w:val="center"/>
        </w:trPr>
        <w:tc>
          <w:tcPr>
            <w:tcW w:w="3110" w:type="dxa"/>
            <w:noWrap/>
            <w:vAlign w:val="center"/>
            <w:hideMark/>
          </w:tcPr>
          <w:p w14:paraId="244443B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ODONTOLOGIA</w:t>
            </w:r>
          </w:p>
        </w:tc>
        <w:tc>
          <w:tcPr>
            <w:tcW w:w="1204" w:type="dxa"/>
            <w:noWrap/>
            <w:vAlign w:val="center"/>
            <w:hideMark/>
          </w:tcPr>
          <w:p w14:paraId="69E68B7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4C82033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2C32A4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0439CDF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89E82D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40D9E3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97A607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802877C" w14:textId="77777777" w:rsidTr="00F64156">
        <w:trPr>
          <w:trHeight w:val="300"/>
          <w:jc w:val="center"/>
        </w:trPr>
        <w:tc>
          <w:tcPr>
            <w:tcW w:w="3110" w:type="dxa"/>
            <w:vAlign w:val="center"/>
            <w:hideMark/>
          </w:tcPr>
          <w:p w14:paraId="15F5411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RADIOLOGIA</w:t>
            </w:r>
          </w:p>
        </w:tc>
        <w:tc>
          <w:tcPr>
            <w:tcW w:w="1204" w:type="dxa"/>
            <w:noWrap/>
            <w:vAlign w:val="center"/>
            <w:hideMark/>
          </w:tcPr>
          <w:p w14:paraId="7CCFBC9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4.800</w:t>
            </w:r>
          </w:p>
        </w:tc>
        <w:tc>
          <w:tcPr>
            <w:tcW w:w="1791" w:type="dxa"/>
            <w:noWrap/>
            <w:vAlign w:val="center"/>
            <w:hideMark/>
          </w:tcPr>
          <w:p w14:paraId="4881E80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AAE6CC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08F857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CFF7C5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052279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AC4B93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054FC88" w14:textId="77777777" w:rsidTr="00F64156">
        <w:trPr>
          <w:trHeight w:val="300"/>
          <w:jc w:val="center"/>
        </w:trPr>
        <w:tc>
          <w:tcPr>
            <w:tcW w:w="3110" w:type="dxa"/>
            <w:noWrap/>
            <w:vAlign w:val="center"/>
            <w:hideMark/>
          </w:tcPr>
          <w:p w14:paraId="1414A0B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SERVIÇO SOCIAL</w:t>
            </w:r>
          </w:p>
        </w:tc>
        <w:tc>
          <w:tcPr>
            <w:tcW w:w="1204" w:type="dxa"/>
            <w:noWrap/>
            <w:vAlign w:val="center"/>
            <w:hideMark/>
          </w:tcPr>
          <w:p w14:paraId="7665C83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4.800</w:t>
            </w:r>
          </w:p>
        </w:tc>
        <w:tc>
          <w:tcPr>
            <w:tcW w:w="1791" w:type="dxa"/>
            <w:noWrap/>
            <w:vAlign w:val="center"/>
            <w:hideMark/>
          </w:tcPr>
          <w:p w14:paraId="39BEFA5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E96A7F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4B63F5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EA9B93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033321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714B4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43A6F74" w14:textId="77777777" w:rsidTr="00F64156">
        <w:trPr>
          <w:trHeight w:val="300"/>
          <w:jc w:val="center"/>
        </w:trPr>
        <w:tc>
          <w:tcPr>
            <w:tcW w:w="3110" w:type="dxa"/>
            <w:noWrap/>
            <w:vAlign w:val="center"/>
            <w:hideMark/>
          </w:tcPr>
          <w:p w14:paraId="6768C71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ANESTESISTA</w:t>
            </w:r>
          </w:p>
        </w:tc>
        <w:tc>
          <w:tcPr>
            <w:tcW w:w="1204" w:type="dxa"/>
            <w:noWrap/>
            <w:vAlign w:val="center"/>
            <w:hideMark/>
          </w:tcPr>
          <w:p w14:paraId="39AACDD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68A6AC8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D36B76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727A36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6B4288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8832D1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B659CB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96EA28B" w14:textId="77777777" w:rsidTr="00F64156">
        <w:trPr>
          <w:trHeight w:val="300"/>
          <w:jc w:val="center"/>
        </w:trPr>
        <w:tc>
          <w:tcPr>
            <w:tcW w:w="3110" w:type="dxa"/>
            <w:vAlign w:val="center"/>
            <w:hideMark/>
          </w:tcPr>
          <w:p w14:paraId="20D26D7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CENTRO CIRÚRGICO</w:t>
            </w:r>
          </w:p>
        </w:tc>
        <w:tc>
          <w:tcPr>
            <w:tcW w:w="1204" w:type="dxa"/>
            <w:noWrap/>
            <w:vAlign w:val="center"/>
            <w:hideMark/>
          </w:tcPr>
          <w:p w14:paraId="43BF1EA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160839D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49F13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75C9F8A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055D43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7BA69C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5794C3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A76549C" w14:textId="77777777" w:rsidTr="00F64156">
        <w:trPr>
          <w:trHeight w:val="300"/>
          <w:jc w:val="center"/>
        </w:trPr>
        <w:tc>
          <w:tcPr>
            <w:tcW w:w="3110" w:type="dxa"/>
            <w:noWrap/>
            <w:vAlign w:val="center"/>
            <w:hideMark/>
          </w:tcPr>
          <w:p w14:paraId="645E74E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CLÍNICA MÉDICA</w:t>
            </w:r>
          </w:p>
        </w:tc>
        <w:tc>
          <w:tcPr>
            <w:tcW w:w="1204" w:type="dxa"/>
            <w:noWrap/>
            <w:vAlign w:val="center"/>
            <w:hideMark/>
          </w:tcPr>
          <w:p w14:paraId="16B89E6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43A1F4B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735F0C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B62525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5FDA3D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E83D0A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1E7F38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237494D6" w14:textId="77777777" w:rsidTr="00F64156">
        <w:trPr>
          <w:trHeight w:val="300"/>
          <w:jc w:val="center"/>
        </w:trPr>
        <w:tc>
          <w:tcPr>
            <w:tcW w:w="3110" w:type="dxa"/>
            <w:noWrap/>
            <w:vAlign w:val="center"/>
            <w:hideMark/>
          </w:tcPr>
          <w:p w14:paraId="2898EB5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EMERGÊNCIA</w:t>
            </w:r>
          </w:p>
        </w:tc>
        <w:tc>
          <w:tcPr>
            <w:tcW w:w="1204" w:type="dxa"/>
            <w:noWrap/>
            <w:vAlign w:val="center"/>
            <w:hideMark/>
          </w:tcPr>
          <w:p w14:paraId="0D886C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45A4133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2820F4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291F38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437A9B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676324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F74EB5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2DEB01F" w14:textId="77777777" w:rsidTr="00F64156">
        <w:trPr>
          <w:trHeight w:val="300"/>
          <w:jc w:val="center"/>
        </w:trPr>
        <w:tc>
          <w:tcPr>
            <w:tcW w:w="3110" w:type="dxa"/>
            <w:vAlign w:val="center"/>
            <w:hideMark/>
          </w:tcPr>
          <w:p w14:paraId="4A7EACB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NEONATOLOGISTA</w:t>
            </w:r>
          </w:p>
        </w:tc>
        <w:tc>
          <w:tcPr>
            <w:tcW w:w="1204" w:type="dxa"/>
            <w:noWrap/>
            <w:vAlign w:val="center"/>
            <w:hideMark/>
          </w:tcPr>
          <w:p w14:paraId="78B57DB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4.800</w:t>
            </w:r>
          </w:p>
        </w:tc>
        <w:tc>
          <w:tcPr>
            <w:tcW w:w="1791" w:type="dxa"/>
            <w:noWrap/>
            <w:vAlign w:val="center"/>
            <w:hideMark/>
          </w:tcPr>
          <w:p w14:paraId="65A4B20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A4E29E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3A9823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8F4698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381C7E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4DD8FB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E987136" w14:textId="77777777" w:rsidTr="00F64156">
        <w:trPr>
          <w:trHeight w:val="300"/>
          <w:jc w:val="center"/>
        </w:trPr>
        <w:tc>
          <w:tcPr>
            <w:tcW w:w="3110" w:type="dxa"/>
            <w:vAlign w:val="center"/>
            <w:hideMark/>
          </w:tcPr>
          <w:p w14:paraId="64179D4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OBSTETRÍCIA</w:t>
            </w:r>
          </w:p>
        </w:tc>
        <w:tc>
          <w:tcPr>
            <w:tcW w:w="1204" w:type="dxa"/>
            <w:noWrap/>
            <w:vAlign w:val="center"/>
            <w:hideMark/>
          </w:tcPr>
          <w:p w14:paraId="78F8BA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7918A6C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1C41E0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BC1C43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392717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417AE2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B80285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B40E691" w14:textId="77777777" w:rsidTr="00F64156">
        <w:trPr>
          <w:trHeight w:val="300"/>
          <w:jc w:val="center"/>
        </w:trPr>
        <w:tc>
          <w:tcPr>
            <w:tcW w:w="3110" w:type="dxa"/>
            <w:vAlign w:val="center"/>
            <w:hideMark/>
          </w:tcPr>
          <w:p w14:paraId="693C1C2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COORDENADOR MÉDICO ORTOPEDIA</w:t>
            </w:r>
          </w:p>
        </w:tc>
        <w:tc>
          <w:tcPr>
            <w:tcW w:w="1204" w:type="dxa"/>
            <w:noWrap/>
            <w:vAlign w:val="center"/>
            <w:hideMark/>
          </w:tcPr>
          <w:p w14:paraId="420FED0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7805644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1E6161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72E9959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61DA98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AFCF2B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4F80E1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7B834E1" w14:textId="77777777" w:rsidTr="00F64156">
        <w:trPr>
          <w:trHeight w:val="300"/>
          <w:jc w:val="center"/>
        </w:trPr>
        <w:tc>
          <w:tcPr>
            <w:tcW w:w="3110" w:type="dxa"/>
            <w:vAlign w:val="center"/>
            <w:hideMark/>
          </w:tcPr>
          <w:p w14:paraId="53D9FF3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SAÚDE MENTAL</w:t>
            </w:r>
          </w:p>
        </w:tc>
        <w:tc>
          <w:tcPr>
            <w:tcW w:w="1204" w:type="dxa"/>
            <w:noWrap/>
            <w:vAlign w:val="center"/>
            <w:hideMark/>
          </w:tcPr>
          <w:p w14:paraId="6D21108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2884480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5CB78D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9E7196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1C6943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A307E8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17319F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3BAC3C7" w14:textId="77777777" w:rsidTr="00F64156">
        <w:trPr>
          <w:trHeight w:val="300"/>
          <w:jc w:val="center"/>
        </w:trPr>
        <w:tc>
          <w:tcPr>
            <w:tcW w:w="3110" w:type="dxa"/>
            <w:vAlign w:val="center"/>
            <w:hideMark/>
          </w:tcPr>
          <w:p w14:paraId="70D18A4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UTI</w:t>
            </w:r>
          </w:p>
        </w:tc>
        <w:tc>
          <w:tcPr>
            <w:tcW w:w="1204" w:type="dxa"/>
            <w:noWrap/>
            <w:vAlign w:val="center"/>
            <w:hideMark/>
          </w:tcPr>
          <w:p w14:paraId="31B1DCD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4.800</w:t>
            </w:r>
          </w:p>
        </w:tc>
        <w:tc>
          <w:tcPr>
            <w:tcW w:w="1791" w:type="dxa"/>
            <w:noWrap/>
            <w:vAlign w:val="center"/>
            <w:hideMark/>
          </w:tcPr>
          <w:p w14:paraId="0F712BD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3ABE93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751EC47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863C8C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71A089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CC8F06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A302F12" w14:textId="77777777" w:rsidTr="00F64156">
        <w:trPr>
          <w:trHeight w:val="300"/>
          <w:jc w:val="center"/>
        </w:trPr>
        <w:tc>
          <w:tcPr>
            <w:tcW w:w="3110" w:type="dxa"/>
            <w:vAlign w:val="center"/>
            <w:hideMark/>
          </w:tcPr>
          <w:p w14:paraId="5EF5A3F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ENDOSCOPISTA PARECERISTA</w:t>
            </w:r>
          </w:p>
        </w:tc>
        <w:tc>
          <w:tcPr>
            <w:tcW w:w="1204" w:type="dxa"/>
            <w:noWrap/>
            <w:vAlign w:val="center"/>
            <w:hideMark/>
          </w:tcPr>
          <w:p w14:paraId="109F887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5342A88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F48FDF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E43D7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BA6A3D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2E97D3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274E98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03D1380" w14:textId="77777777" w:rsidTr="00F64156">
        <w:trPr>
          <w:trHeight w:val="300"/>
          <w:jc w:val="center"/>
        </w:trPr>
        <w:tc>
          <w:tcPr>
            <w:tcW w:w="3110" w:type="dxa"/>
            <w:vAlign w:val="center"/>
            <w:hideMark/>
          </w:tcPr>
          <w:p w14:paraId="558AB18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ENFERMEIRO PLANTONISTA</w:t>
            </w:r>
          </w:p>
        </w:tc>
        <w:tc>
          <w:tcPr>
            <w:tcW w:w="1204" w:type="dxa"/>
            <w:noWrap/>
            <w:vAlign w:val="center"/>
            <w:hideMark/>
          </w:tcPr>
          <w:p w14:paraId="44C8BE9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451.800</w:t>
            </w:r>
          </w:p>
        </w:tc>
        <w:tc>
          <w:tcPr>
            <w:tcW w:w="1791" w:type="dxa"/>
            <w:noWrap/>
            <w:vAlign w:val="center"/>
            <w:hideMark/>
          </w:tcPr>
          <w:p w14:paraId="6445669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57CF19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54C0B3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155FD2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ADE0E1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3CFA6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F1F27F7" w14:textId="77777777" w:rsidTr="00F64156">
        <w:trPr>
          <w:trHeight w:val="300"/>
          <w:jc w:val="center"/>
        </w:trPr>
        <w:tc>
          <w:tcPr>
            <w:tcW w:w="3110" w:type="dxa"/>
            <w:vAlign w:val="center"/>
            <w:hideMark/>
          </w:tcPr>
          <w:p w14:paraId="22220A1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ENFERMEIRO ROTINA</w:t>
            </w:r>
          </w:p>
        </w:tc>
        <w:tc>
          <w:tcPr>
            <w:tcW w:w="1204" w:type="dxa"/>
            <w:noWrap/>
            <w:vAlign w:val="center"/>
            <w:hideMark/>
          </w:tcPr>
          <w:p w14:paraId="0EE9E01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55.200</w:t>
            </w:r>
          </w:p>
        </w:tc>
        <w:tc>
          <w:tcPr>
            <w:tcW w:w="1791" w:type="dxa"/>
            <w:noWrap/>
            <w:vAlign w:val="center"/>
            <w:hideMark/>
          </w:tcPr>
          <w:p w14:paraId="3D475E2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5F3B8A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2010C7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D47BA2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3BD0EE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6F0CE1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56237B3" w14:textId="77777777" w:rsidTr="00F64156">
        <w:trPr>
          <w:trHeight w:val="300"/>
          <w:jc w:val="center"/>
        </w:trPr>
        <w:tc>
          <w:tcPr>
            <w:tcW w:w="3110" w:type="dxa"/>
            <w:vAlign w:val="center"/>
            <w:hideMark/>
          </w:tcPr>
          <w:p w14:paraId="294CFFE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FARMACÊUTICO PLANTONISTA</w:t>
            </w:r>
          </w:p>
        </w:tc>
        <w:tc>
          <w:tcPr>
            <w:tcW w:w="1204" w:type="dxa"/>
            <w:noWrap/>
            <w:vAlign w:val="center"/>
            <w:hideMark/>
          </w:tcPr>
          <w:p w14:paraId="0A0129B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34.200</w:t>
            </w:r>
          </w:p>
        </w:tc>
        <w:tc>
          <w:tcPr>
            <w:tcW w:w="1791" w:type="dxa"/>
            <w:noWrap/>
            <w:vAlign w:val="center"/>
            <w:hideMark/>
          </w:tcPr>
          <w:p w14:paraId="69AA163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D221EE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109751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2DDCB0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1C26C9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ACC944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1457165" w14:textId="77777777" w:rsidTr="00F64156">
        <w:trPr>
          <w:trHeight w:val="300"/>
          <w:jc w:val="center"/>
        </w:trPr>
        <w:tc>
          <w:tcPr>
            <w:tcW w:w="3110" w:type="dxa"/>
            <w:vAlign w:val="center"/>
            <w:hideMark/>
          </w:tcPr>
          <w:p w14:paraId="23FF8CD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FARMACÊUTICO ROTINA</w:t>
            </w:r>
          </w:p>
        </w:tc>
        <w:tc>
          <w:tcPr>
            <w:tcW w:w="1204" w:type="dxa"/>
            <w:noWrap/>
            <w:vAlign w:val="center"/>
            <w:hideMark/>
          </w:tcPr>
          <w:p w14:paraId="1DCA100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4.800</w:t>
            </w:r>
          </w:p>
        </w:tc>
        <w:tc>
          <w:tcPr>
            <w:tcW w:w="1791" w:type="dxa"/>
            <w:noWrap/>
            <w:vAlign w:val="center"/>
            <w:hideMark/>
          </w:tcPr>
          <w:p w14:paraId="6BD4EDA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2ADD9B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286F8C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F03EC2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4883F0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9E7EB9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D797AD1" w14:textId="77777777" w:rsidTr="00F64156">
        <w:trPr>
          <w:trHeight w:val="300"/>
          <w:jc w:val="center"/>
        </w:trPr>
        <w:tc>
          <w:tcPr>
            <w:tcW w:w="3110" w:type="dxa"/>
            <w:vAlign w:val="center"/>
            <w:hideMark/>
          </w:tcPr>
          <w:p w14:paraId="501C075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FISIOTERAPEUTA PLANTONISTA</w:t>
            </w:r>
          </w:p>
        </w:tc>
        <w:tc>
          <w:tcPr>
            <w:tcW w:w="1204" w:type="dxa"/>
            <w:noWrap/>
            <w:vAlign w:val="center"/>
            <w:hideMark/>
          </w:tcPr>
          <w:p w14:paraId="5E531BD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79.200</w:t>
            </w:r>
          </w:p>
        </w:tc>
        <w:tc>
          <w:tcPr>
            <w:tcW w:w="1791" w:type="dxa"/>
            <w:noWrap/>
            <w:vAlign w:val="center"/>
            <w:hideMark/>
          </w:tcPr>
          <w:p w14:paraId="355F71D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299E956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3D5690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D2B139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89CB20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E6756C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E21DE4B" w14:textId="77777777" w:rsidTr="00F64156">
        <w:trPr>
          <w:trHeight w:val="300"/>
          <w:jc w:val="center"/>
        </w:trPr>
        <w:tc>
          <w:tcPr>
            <w:tcW w:w="3110" w:type="dxa"/>
            <w:vAlign w:val="center"/>
            <w:hideMark/>
          </w:tcPr>
          <w:p w14:paraId="3869924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FISIOTERAPEUTA ROTINA</w:t>
            </w:r>
          </w:p>
        </w:tc>
        <w:tc>
          <w:tcPr>
            <w:tcW w:w="1204" w:type="dxa"/>
            <w:noWrap/>
            <w:vAlign w:val="center"/>
            <w:hideMark/>
          </w:tcPr>
          <w:p w14:paraId="451E368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6.010</w:t>
            </w:r>
          </w:p>
        </w:tc>
        <w:tc>
          <w:tcPr>
            <w:tcW w:w="1791" w:type="dxa"/>
            <w:noWrap/>
            <w:vAlign w:val="center"/>
            <w:hideMark/>
          </w:tcPr>
          <w:p w14:paraId="331E35A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28FE11E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600AB0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2ADC73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FBF7D9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042CF9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4862C806" w14:textId="77777777" w:rsidTr="00F64156">
        <w:trPr>
          <w:trHeight w:val="300"/>
          <w:jc w:val="center"/>
        </w:trPr>
        <w:tc>
          <w:tcPr>
            <w:tcW w:w="3110" w:type="dxa"/>
            <w:vAlign w:val="center"/>
            <w:hideMark/>
          </w:tcPr>
          <w:p w14:paraId="3459BD5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FONOAUDIÓLOGO PLANTONISTA</w:t>
            </w:r>
          </w:p>
        </w:tc>
        <w:tc>
          <w:tcPr>
            <w:tcW w:w="1204" w:type="dxa"/>
            <w:noWrap/>
            <w:vAlign w:val="center"/>
            <w:hideMark/>
          </w:tcPr>
          <w:p w14:paraId="71C0664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10.800</w:t>
            </w:r>
          </w:p>
        </w:tc>
        <w:tc>
          <w:tcPr>
            <w:tcW w:w="1791" w:type="dxa"/>
            <w:noWrap/>
            <w:vAlign w:val="center"/>
            <w:hideMark/>
          </w:tcPr>
          <w:p w14:paraId="7D207ED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2AE0DA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A4E0DD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F75D2F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62B09B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C21D12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443A552E" w14:textId="77777777" w:rsidTr="00F64156">
        <w:trPr>
          <w:trHeight w:val="300"/>
          <w:jc w:val="center"/>
        </w:trPr>
        <w:tc>
          <w:tcPr>
            <w:tcW w:w="3110" w:type="dxa"/>
            <w:vAlign w:val="center"/>
            <w:hideMark/>
          </w:tcPr>
          <w:p w14:paraId="10A060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 PARECERISTA</w:t>
            </w:r>
          </w:p>
        </w:tc>
        <w:tc>
          <w:tcPr>
            <w:tcW w:w="1204" w:type="dxa"/>
            <w:noWrap/>
            <w:vAlign w:val="center"/>
            <w:hideMark/>
          </w:tcPr>
          <w:p w14:paraId="73AC860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3C9ECA6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2C7C80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551A2F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7E693B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3BD71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5C1BB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644D1F4" w14:textId="77777777" w:rsidTr="00F64156">
        <w:trPr>
          <w:trHeight w:val="300"/>
          <w:jc w:val="center"/>
        </w:trPr>
        <w:tc>
          <w:tcPr>
            <w:tcW w:w="3110" w:type="dxa"/>
            <w:vAlign w:val="center"/>
            <w:hideMark/>
          </w:tcPr>
          <w:p w14:paraId="0CE29D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 PLANTONISTA</w:t>
            </w:r>
          </w:p>
        </w:tc>
        <w:tc>
          <w:tcPr>
            <w:tcW w:w="1204" w:type="dxa"/>
            <w:noWrap/>
            <w:vAlign w:val="center"/>
            <w:hideMark/>
          </w:tcPr>
          <w:p w14:paraId="6CADFA4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40.320</w:t>
            </w:r>
          </w:p>
        </w:tc>
        <w:tc>
          <w:tcPr>
            <w:tcW w:w="1791" w:type="dxa"/>
            <w:noWrap/>
            <w:vAlign w:val="center"/>
            <w:hideMark/>
          </w:tcPr>
          <w:p w14:paraId="6967DB4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054DA8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250912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7DCBD9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A62F7F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1CFA6F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5F06C43" w14:textId="77777777" w:rsidTr="00F64156">
        <w:trPr>
          <w:trHeight w:val="300"/>
          <w:jc w:val="center"/>
        </w:trPr>
        <w:tc>
          <w:tcPr>
            <w:tcW w:w="3110" w:type="dxa"/>
            <w:vAlign w:val="center"/>
            <w:hideMark/>
          </w:tcPr>
          <w:p w14:paraId="29376C6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 ROTINA</w:t>
            </w:r>
          </w:p>
        </w:tc>
        <w:tc>
          <w:tcPr>
            <w:tcW w:w="1204" w:type="dxa"/>
            <w:noWrap/>
            <w:vAlign w:val="center"/>
            <w:hideMark/>
          </w:tcPr>
          <w:p w14:paraId="4E45D74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4.320</w:t>
            </w:r>
          </w:p>
        </w:tc>
        <w:tc>
          <w:tcPr>
            <w:tcW w:w="1791" w:type="dxa"/>
            <w:noWrap/>
            <w:vAlign w:val="center"/>
            <w:hideMark/>
          </w:tcPr>
          <w:p w14:paraId="686072F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726719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78DFEF1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1E330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3D2EE6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E11A4E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20A2DE1B" w14:textId="77777777" w:rsidTr="00F64156">
        <w:trPr>
          <w:trHeight w:val="300"/>
          <w:jc w:val="center"/>
        </w:trPr>
        <w:tc>
          <w:tcPr>
            <w:tcW w:w="3110" w:type="dxa"/>
            <w:vAlign w:val="center"/>
            <w:hideMark/>
          </w:tcPr>
          <w:p w14:paraId="03763C9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HEMATOLOGISTA PARECERISTA</w:t>
            </w:r>
          </w:p>
        </w:tc>
        <w:tc>
          <w:tcPr>
            <w:tcW w:w="1204" w:type="dxa"/>
            <w:noWrap/>
            <w:vAlign w:val="center"/>
            <w:hideMark/>
          </w:tcPr>
          <w:p w14:paraId="69FEC55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6DE68B8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084895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795EF2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E0575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266712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F10553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88D78CF" w14:textId="77777777" w:rsidTr="00F64156">
        <w:trPr>
          <w:trHeight w:val="300"/>
          <w:jc w:val="center"/>
        </w:trPr>
        <w:tc>
          <w:tcPr>
            <w:tcW w:w="3110" w:type="dxa"/>
            <w:vAlign w:val="center"/>
            <w:hideMark/>
          </w:tcPr>
          <w:p w14:paraId="232F6D3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INFECTOLOGISTA ROTINA</w:t>
            </w:r>
          </w:p>
        </w:tc>
        <w:tc>
          <w:tcPr>
            <w:tcW w:w="1204" w:type="dxa"/>
            <w:noWrap/>
            <w:vAlign w:val="center"/>
            <w:hideMark/>
          </w:tcPr>
          <w:p w14:paraId="6D7E257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3.600</w:t>
            </w:r>
          </w:p>
        </w:tc>
        <w:tc>
          <w:tcPr>
            <w:tcW w:w="1791" w:type="dxa"/>
            <w:noWrap/>
            <w:vAlign w:val="center"/>
            <w:hideMark/>
          </w:tcPr>
          <w:p w14:paraId="1B70D09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1FF739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0026B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7DA739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2901CF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DB3749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D914A70" w14:textId="77777777" w:rsidTr="00F64156">
        <w:trPr>
          <w:trHeight w:val="300"/>
          <w:jc w:val="center"/>
        </w:trPr>
        <w:tc>
          <w:tcPr>
            <w:tcW w:w="3110" w:type="dxa"/>
            <w:vAlign w:val="center"/>
            <w:hideMark/>
          </w:tcPr>
          <w:p w14:paraId="66608BD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INTENSIVISTA PLANTONISTA</w:t>
            </w:r>
          </w:p>
        </w:tc>
        <w:tc>
          <w:tcPr>
            <w:tcW w:w="1204" w:type="dxa"/>
            <w:noWrap/>
            <w:vAlign w:val="center"/>
            <w:hideMark/>
          </w:tcPr>
          <w:p w14:paraId="20E2A86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20.160</w:t>
            </w:r>
          </w:p>
        </w:tc>
        <w:tc>
          <w:tcPr>
            <w:tcW w:w="1791" w:type="dxa"/>
            <w:noWrap/>
            <w:vAlign w:val="center"/>
            <w:hideMark/>
          </w:tcPr>
          <w:p w14:paraId="3264433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B72E10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130B4A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48F00A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D17B61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1B090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4237205E" w14:textId="77777777" w:rsidTr="00F64156">
        <w:trPr>
          <w:trHeight w:val="300"/>
          <w:jc w:val="center"/>
        </w:trPr>
        <w:tc>
          <w:tcPr>
            <w:tcW w:w="3110" w:type="dxa"/>
            <w:vAlign w:val="center"/>
            <w:hideMark/>
          </w:tcPr>
          <w:p w14:paraId="19E156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INTENSIVISTA ROTINA</w:t>
            </w:r>
          </w:p>
        </w:tc>
        <w:tc>
          <w:tcPr>
            <w:tcW w:w="1204" w:type="dxa"/>
            <w:noWrap/>
            <w:vAlign w:val="center"/>
            <w:hideMark/>
          </w:tcPr>
          <w:p w14:paraId="74C1101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7.706</w:t>
            </w:r>
          </w:p>
        </w:tc>
        <w:tc>
          <w:tcPr>
            <w:tcW w:w="1791" w:type="dxa"/>
            <w:noWrap/>
            <w:vAlign w:val="center"/>
            <w:hideMark/>
          </w:tcPr>
          <w:p w14:paraId="2D944D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2D5AEDD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462253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43ABB5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C311AC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2DDCE1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B9EA028" w14:textId="77777777" w:rsidTr="00F64156">
        <w:trPr>
          <w:trHeight w:val="300"/>
          <w:jc w:val="center"/>
        </w:trPr>
        <w:tc>
          <w:tcPr>
            <w:tcW w:w="3110" w:type="dxa"/>
            <w:vAlign w:val="center"/>
            <w:hideMark/>
          </w:tcPr>
          <w:p w14:paraId="57E186F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MÉDICO DO TRABALHO DIARISTA</w:t>
            </w:r>
          </w:p>
        </w:tc>
        <w:tc>
          <w:tcPr>
            <w:tcW w:w="1204" w:type="dxa"/>
            <w:noWrap/>
            <w:vAlign w:val="center"/>
            <w:hideMark/>
          </w:tcPr>
          <w:p w14:paraId="0204BE1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1.252</w:t>
            </w:r>
          </w:p>
        </w:tc>
        <w:tc>
          <w:tcPr>
            <w:tcW w:w="1791" w:type="dxa"/>
            <w:noWrap/>
            <w:vAlign w:val="center"/>
            <w:hideMark/>
          </w:tcPr>
          <w:p w14:paraId="0AFDC0A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3D41B3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3B24C9F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D64CDB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F35B0A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9C73DE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A6A3265" w14:textId="77777777" w:rsidTr="00F64156">
        <w:trPr>
          <w:trHeight w:val="300"/>
          <w:jc w:val="center"/>
        </w:trPr>
        <w:tc>
          <w:tcPr>
            <w:tcW w:w="3110" w:type="dxa"/>
            <w:vAlign w:val="center"/>
            <w:hideMark/>
          </w:tcPr>
          <w:p w14:paraId="3F73054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NEFROLOGISTA PARECERISTA</w:t>
            </w:r>
          </w:p>
        </w:tc>
        <w:tc>
          <w:tcPr>
            <w:tcW w:w="1204" w:type="dxa"/>
            <w:noWrap/>
            <w:vAlign w:val="center"/>
            <w:hideMark/>
          </w:tcPr>
          <w:p w14:paraId="3A9D900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49AAB78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54F9A3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9DC50E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419743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F8CD6F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920CD2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FC5533E" w14:textId="77777777" w:rsidTr="00F64156">
        <w:trPr>
          <w:trHeight w:val="300"/>
          <w:jc w:val="center"/>
        </w:trPr>
        <w:tc>
          <w:tcPr>
            <w:tcW w:w="3110" w:type="dxa"/>
            <w:vAlign w:val="center"/>
            <w:hideMark/>
          </w:tcPr>
          <w:p w14:paraId="371C2A8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NEUROLOGISTA PARECERISTA</w:t>
            </w:r>
          </w:p>
        </w:tc>
        <w:tc>
          <w:tcPr>
            <w:tcW w:w="1204" w:type="dxa"/>
            <w:noWrap/>
            <w:vAlign w:val="center"/>
            <w:hideMark/>
          </w:tcPr>
          <w:p w14:paraId="4E975A3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1F6D21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8B8D7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61D124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4535AF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CD513B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5621B7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7DFF801" w14:textId="77777777" w:rsidTr="00F64156">
        <w:trPr>
          <w:trHeight w:val="300"/>
          <w:jc w:val="center"/>
        </w:trPr>
        <w:tc>
          <w:tcPr>
            <w:tcW w:w="3110" w:type="dxa"/>
            <w:vAlign w:val="center"/>
            <w:hideMark/>
          </w:tcPr>
          <w:p w14:paraId="10173A4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NUTRICIONISTA PLANTONISTA</w:t>
            </w:r>
          </w:p>
        </w:tc>
        <w:tc>
          <w:tcPr>
            <w:tcW w:w="1204" w:type="dxa"/>
            <w:noWrap/>
            <w:vAlign w:val="center"/>
            <w:hideMark/>
          </w:tcPr>
          <w:p w14:paraId="66239DF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28.800</w:t>
            </w:r>
          </w:p>
        </w:tc>
        <w:tc>
          <w:tcPr>
            <w:tcW w:w="1791" w:type="dxa"/>
            <w:noWrap/>
            <w:vAlign w:val="center"/>
            <w:hideMark/>
          </w:tcPr>
          <w:p w14:paraId="7F6F12D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331EE2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0D8B707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9676F6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02AD11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5A50C9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1EC5E84" w14:textId="77777777" w:rsidTr="00F64156">
        <w:trPr>
          <w:trHeight w:val="300"/>
          <w:jc w:val="center"/>
        </w:trPr>
        <w:tc>
          <w:tcPr>
            <w:tcW w:w="3110" w:type="dxa"/>
            <w:vAlign w:val="center"/>
            <w:hideMark/>
          </w:tcPr>
          <w:p w14:paraId="663A3CB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NUTRICIONISTA ROTINA</w:t>
            </w:r>
          </w:p>
        </w:tc>
        <w:tc>
          <w:tcPr>
            <w:tcW w:w="1204" w:type="dxa"/>
            <w:noWrap/>
            <w:vAlign w:val="center"/>
            <w:hideMark/>
          </w:tcPr>
          <w:p w14:paraId="633735B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6.000</w:t>
            </w:r>
          </w:p>
        </w:tc>
        <w:tc>
          <w:tcPr>
            <w:tcW w:w="1791" w:type="dxa"/>
            <w:noWrap/>
            <w:vAlign w:val="center"/>
            <w:hideMark/>
          </w:tcPr>
          <w:p w14:paraId="5815223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DCDBB2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891524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A0D835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373B65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5927AB8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A4DA4BD" w14:textId="77777777" w:rsidTr="00F64156">
        <w:trPr>
          <w:trHeight w:val="300"/>
          <w:jc w:val="center"/>
        </w:trPr>
        <w:tc>
          <w:tcPr>
            <w:tcW w:w="3110" w:type="dxa"/>
            <w:vAlign w:val="center"/>
            <w:hideMark/>
          </w:tcPr>
          <w:p w14:paraId="43F2CD3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OFTALMOLOGISTA NEONATOLOGISTA PARECERISTA</w:t>
            </w:r>
          </w:p>
        </w:tc>
        <w:tc>
          <w:tcPr>
            <w:tcW w:w="1204" w:type="dxa"/>
            <w:noWrap/>
            <w:vAlign w:val="center"/>
            <w:hideMark/>
          </w:tcPr>
          <w:p w14:paraId="54B67F1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720</w:t>
            </w:r>
          </w:p>
        </w:tc>
        <w:tc>
          <w:tcPr>
            <w:tcW w:w="1791" w:type="dxa"/>
            <w:noWrap/>
            <w:vAlign w:val="center"/>
            <w:hideMark/>
          </w:tcPr>
          <w:p w14:paraId="7837126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3C9492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0C08AB0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394D1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F2D661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BB1426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5B05632" w14:textId="77777777" w:rsidTr="00F64156">
        <w:trPr>
          <w:trHeight w:val="300"/>
          <w:jc w:val="center"/>
        </w:trPr>
        <w:tc>
          <w:tcPr>
            <w:tcW w:w="3110" w:type="dxa"/>
            <w:vAlign w:val="center"/>
            <w:hideMark/>
          </w:tcPr>
          <w:p w14:paraId="3FB5C46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OFTALMOLOGISTA PARECERISTA</w:t>
            </w:r>
          </w:p>
        </w:tc>
        <w:tc>
          <w:tcPr>
            <w:tcW w:w="1204" w:type="dxa"/>
            <w:noWrap/>
            <w:vAlign w:val="center"/>
            <w:hideMark/>
          </w:tcPr>
          <w:p w14:paraId="3B3C397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1074B3B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81E48A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CD5B66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DC2C2A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3B1DCE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297557A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2F222567" w14:textId="77777777" w:rsidTr="00F64156">
        <w:trPr>
          <w:trHeight w:val="300"/>
          <w:jc w:val="center"/>
        </w:trPr>
        <w:tc>
          <w:tcPr>
            <w:tcW w:w="3110" w:type="dxa"/>
            <w:vAlign w:val="center"/>
            <w:hideMark/>
          </w:tcPr>
          <w:p w14:paraId="28E77C4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ORTOPEDISTA PLANTONISTA</w:t>
            </w:r>
          </w:p>
        </w:tc>
        <w:tc>
          <w:tcPr>
            <w:tcW w:w="1204" w:type="dxa"/>
            <w:noWrap/>
            <w:vAlign w:val="center"/>
            <w:hideMark/>
          </w:tcPr>
          <w:p w14:paraId="5398826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15.120</w:t>
            </w:r>
          </w:p>
        </w:tc>
        <w:tc>
          <w:tcPr>
            <w:tcW w:w="1791" w:type="dxa"/>
            <w:noWrap/>
            <w:vAlign w:val="center"/>
            <w:hideMark/>
          </w:tcPr>
          <w:p w14:paraId="1CCF302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3777C1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9DF9CF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294EB0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609095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3B919D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4188755" w14:textId="77777777" w:rsidTr="00F64156">
        <w:trPr>
          <w:trHeight w:val="300"/>
          <w:jc w:val="center"/>
        </w:trPr>
        <w:tc>
          <w:tcPr>
            <w:tcW w:w="3110" w:type="dxa"/>
            <w:vAlign w:val="center"/>
            <w:hideMark/>
          </w:tcPr>
          <w:p w14:paraId="4C01AC6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PEDIATRA PLANTONISTA</w:t>
            </w:r>
          </w:p>
        </w:tc>
        <w:tc>
          <w:tcPr>
            <w:tcW w:w="1204" w:type="dxa"/>
            <w:noWrap/>
            <w:vAlign w:val="center"/>
            <w:hideMark/>
          </w:tcPr>
          <w:p w14:paraId="773F7F9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80.640</w:t>
            </w:r>
          </w:p>
        </w:tc>
        <w:tc>
          <w:tcPr>
            <w:tcW w:w="1791" w:type="dxa"/>
            <w:noWrap/>
            <w:vAlign w:val="center"/>
            <w:hideMark/>
          </w:tcPr>
          <w:p w14:paraId="5A0DFEE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5F9796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2EB2495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8B3826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99EFC1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133ADC0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4EDE2EA5" w14:textId="77777777" w:rsidTr="00F64156">
        <w:trPr>
          <w:trHeight w:val="300"/>
          <w:jc w:val="center"/>
        </w:trPr>
        <w:tc>
          <w:tcPr>
            <w:tcW w:w="3110" w:type="dxa"/>
            <w:vAlign w:val="center"/>
            <w:hideMark/>
          </w:tcPr>
          <w:p w14:paraId="4C0CB2F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PEDIATRA ROTINA</w:t>
            </w:r>
          </w:p>
        </w:tc>
        <w:tc>
          <w:tcPr>
            <w:tcW w:w="1204" w:type="dxa"/>
            <w:noWrap/>
            <w:vAlign w:val="center"/>
            <w:hideMark/>
          </w:tcPr>
          <w:p w14:paraId="1E3A03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12.960</w:t>
            </w:r>
          </w:p>
        </w:tc>
        <w:tc>
          <w:tcPr>
            <w:tcW w:w="1791" w:type="dxa"/>
            <w:noWrap/>
            <w:vAlign w:val="center"/>
            <w:hideMark/>
          </w:tcPr>
          <w:p w14:paraId="32AF813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1FC32D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336DCC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AC0E8D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5B0F6B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0F695D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62831943" w14:textId="77777777" w:rsidTr="00F64156">
        <w:trPr>
          <w:trHeight w:val="300"/>
          <w:jc w:val="center"/>
        </w:trPr>
        <w:tc>
          <w:tcPr>
            <w:tcW w:w="3110" w:type="dxa"/>
            <w:vAlign w:val="center"/>
            <w:hideMark/>
          </w:tcPr>
          <w:p w14:paraId="3CB040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PROCTOLOGISTA PARECERISTA</w:t>
            </w:r>
          </w:p>
        </w:tc>
        <w:tc>
          <w:tcPr>
            <w:tcW w:w="1204" w:type="dxa"/>
            <w:noWrap/>
            <w:vAlign w:val="center"/>
            <w:hideMark/>
          </w:tcPr>
          <w:p w14:paraId="50B53EB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5433E9E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6A1A46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22BE61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4926094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33F6A6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2E190F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D9F2054" w14:textId="77777777" w:rsidTr="00F64156">
        <w:trPr>
          <w:trHeight w:val="300"/>
          <w:jc w:val="center"/>
        </w:trPr>
        <w:tc>
          <w:tcPr>
            <w:tcW w:w="3110" w:type="dxa"/>
            <w:vAlign w:val="center"/>
            <w:hideMark/>
          </w:tcPr>
          <w:p w14:paraId="5A6D0EC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PSICÓLOGO PLANTONISTA</w:t>
            </w:r>
          </w:p>
        </w:tc>
        <w:tc>
          <w:tcPr>
            <w:tcW w:w="1204" w:type="dxa"/>
            <w:noWrap/>
            <w:vAlign w:val="center"/>
            <w:hideMark/>
          </w:tcPr>
          <w:p w14:paraId="24DC062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12.600</w:t>
            </w:r>
          </w:p>
        </w:tc>
        <w:tc>
          <w:tcPr>
            <w:tcW w:w="1791" w:type="dxa"/>
            <w:noWrap/>
            <w:vAlign w:val="center"/>
            <w:hideMark/>
          </w:tcPr>
          <w:p w14:paraId="27E4488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BBE43E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D3F89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98BB1B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F2DCA1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3AAEC3E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17D0720" w14:textId="77777777" w:rsidTr="00F64156">
        <w:trPr>
          <w:trHeight w:val="300"/>
          <w:jc w:val="center"/>
        </w:trPr>
        <w:tc>
          <w:tcPr>
            <w:tcW w:w="3110" w:type="dxa"/>
            <w:vAlign w:val="center"/>
            <w:hideMark/>
          </w:tcPr>
          <w:p w14:paraId="3CA8306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PSIQUIATRA PLANTONISTA</w:t>
            </w:r>
          </w:p>
        </w:tc>
        <w:tc>
          <w:tcPr>
            <w:tcW w:w="1204" w:type="dxa"/>
            <w:noWrap/>
            <w:vAlign w:val="center"/>
            <w:hideMark/>
          </w:tcPr>
          <w:p w14:paraId="1B568D6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10.080</w:t>
            </w:r>
          </w:p>
        </w:tc>
        <w:tc>
          <w:tcPr>
            <w:tcW w:w="1791" w:type="dxa"/>
            <w:noWrap/>
            <w:vAlign w:val="center"/>
            <w:hideMark/>
          </w:tcPr>
          <w:p w14:paraId="627A9C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4D3BC2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9E657E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4C7C93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F7ED33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F7AB4F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2EA5EBF2" w14:textId="77777777" w:rsidTr="00F64156">
        <w:trPr>
          <w:trHeight w:val="300"/>
          <w:jc w:val="center"/>
        </w:trPr>
        <w:tc>
          <w:tcPr>
            <w:tcW w:w="3110" w:type="dxa"/>
            <w:vAlign w:val="center"/>
            <w:hideMark/>
          </w:tcPr>
          <w:p w14:paraId="448734A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lastRenderedPageBreak/>
              <w:t>TÉCNICO DE ENFERMAGEM PLANTONISTA</w:t>
            </w:r>
          </w:p>
        </w:tc>
        <w:tc>
          <w:tcPr>
            <w:tcW w:w="1204" w:type="dxa"/>
            <w:noWrap/>
            <w:vAlign w:val="center"/>
            <w:hideMark/>
          </w:tcPr>
          <w:p w14:paraId="11FC0FA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1.067.400</w:t>
            </w:r>
          </w:p>
        </w:tc>
        <w:tc>
          <w:tcPr>
            <w:tcW w:w="1791" w:type="dxa"/>
            <w:noWrap/>
            <w:vAlign w:val="center"/>
            <w:hideMark/>
          </w:tcPr>
          <w:p w14:paraId="0DF19F3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974B14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CC1DD8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45BD9F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2C47C8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6E9B3D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73A6D99" w14:textId="77777777" w:rsidTr="00F64156">
        <w:trPr>
          <w:trHeight w:val="300"/>
          <w:jc w:val="center"/>
        </w:trPr>
        <w:tc>
          <w:tcPr>
            <w:tcW w:w="3110" w:type="dxa"/>
            <w:vAlign w:val="center"/>
            <w:hideMark/>
          </w:tcPr>
          <w:p w14:paraId="2E59616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ENFERMAGEM ROTINA</w:t>
            </w:r>
          </w:p>
        </w:tc>
        <w:tc>
          <w:tcPr>
            <w:tcW w:w="1204" w:type="dxa"/>
            <w:noWrap/>
            <w:vAlign w:val="center"/>
            <w:hideMark/>
          </w:tcPr>
          <w:p w14:paraId="35FA98F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55.200</w:t>
            </w:r>
          </w:p>
        </w:tc>
        <w:tc>
          <w:tcPr>
            <w:tcW w:w="1791" w:type="dxa"/>
            <w:noWrap/>
            <w:vAlign w:val="center"/>
            <w:hideMark/>
          </w:tcPr>
          <w:p w14:paraId="69CC035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52A8195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5E1BD9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032CAD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79C0EB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8ED6B4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3274A1F9" w14:textId="77777777" w:rsidTr="00F64156">
        <w:trPr>
          <w:trHeight w:val="300"/>
          <w:jc w:val="center"/>
        </w:trPr>
        <w:tc>
          <w:tcPr>
            <w:tcW w:w="3110" w:type="dxa"/>
            <w:vAlign w:val="center"/>
            <w:hideMark/>
          </w:tcPr>
          <w:p w14:paraId="378B4D6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FARMÁCIA PLANTONISTA</w:t>
            </w:r>
          </w:p>
        </w:tc>
        <w:tc>
          <w:tcPr>
            <w:tcW w:w="1204" w:type="dxa"/>
            <w:noWrap/>
            <w:vAlign w:val="center"/>
            <w:hideMark/>
          </w:tcPr>
          <w:p w14:paraId="7624C1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9.600</w:t>
            </w:r>
          </w:p>
        </w:tc>
        <w:tc>
          <w:tcPr>
            <w:tcW w:w="1791" w:type="dxa"/>
            <w:noWrap/>
            <w:vAlign w:val="center"/>
            <w:hideMark/>
          </w:tcPr>
          <w:p w14:paraId="7B29ED7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1286EA4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CD6AB1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26E708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51DF45A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7D7FFF5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0B50474C" w14:textId="77777777" w:rsidTr="00F64156">
        <w:trPr>
          <w:trHeight w:val="300"/>
          <w:jc w:val="center"/>
        </w:trPr>
        <w:tc>
          <w:tcPr>
            <w:tcW w:w="3110" w:type="dxa"/>
            <w:vAlign w:val="center"/>
            <w:hideMark/>
          </w:tcPr>
          <w:p w14:paraId="3F76ABC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RADIOLOGIA PLANTONISTA</w:t>
            </w:r>
          </w:p>
        </w:tc>
        <w:tc>
          <w:tcPr>
            <w:tcW w:w="1204" w:type="dxa"/>
            <w:noWrap/>
            <w:vAlign w:val="center"/>
            <w:hideMark/>
          </w:tcPr>
          <w:p w14:paraId="46A958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30.240</w:t>
            </w:r>
          </w:p>
        </w:tc>
        <w:tc>
          <w:tcPr>
            <w:tcW w:w="1791" w:type="dxa"/>
            <w:noWrap/>
            <w:vAlign w:val="center"/>
            <w:hideMark/>
          </w:tcPr>
          <w:p w14:paraId="69B5D4F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FB8AC3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AB4F1E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AB054D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9B307C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43F4BE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599B8278" w14:textId="77777777" w:rsidTr="00F64156">
        <w:trPr>
          <w:trHeight w:val="300"/>
          <w:jc w:val="center"/>
        </w:trPr>
        <w:tc>
          <w:tcPr>
            <w:tcW w:w="3110" w:type="dxa"/>
            <w:vAlign w:val="center"/>
            <w:hideMark/>
          </w:tcPr>
          <w:p w14:paraId="21CBE8A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EM PATOLOGIA CLÍNICA ROTINA</w:t>
            </w:r>
          </w:p>
        </w:tc>
        <w:tc>
          <w:tcPr>
            <w:tcW w:w="1204" w:type="dxa"/>
            <w:noWrap/>
            <w:vAlign w:val="center"/>
            <w:hideMark/>
          </w:tcPr>
          <w:p w14:paraId="26AA2C4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38.400</w:t>
            </w:r>
          </w:p>
        </w:tc>
        <w:tc>
          <w:tcPr>
            <w:tcW w:w="1791" w:type="dxa"/>
            <w:noWrap/>
            <w:vAlign w:val="center"/>
            <w:hideMark/>
          </w:tcPr>
          <w:p w14:paraId="6971B4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4A2767D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4C8C52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53F6B2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CFE09F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8D1F47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2BBBE8EC" w14:textId="77777777" w:rsidTr="00F64156">
        <w:trPr>
          <w:trHeight w:val="300"/>
          <w:jc w:val="center"/>
        </w:trPr>
        <w:tc>
          <w:tcPr>
            <w:tcW w:w="3110" w:type="dxa"/>
            <w:vAlign w:val="center"/>
            <w:hideMark/>
          </w:tcPr>
          <w:p w14:paraId="3DE9134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EM SEGURANÇA DO TRABALHO ROTINA</w:t>
            </w:r>
          </w:p>
        </w:tc>
        <w:tc>
          <w:tcPr>
            <w:tcW w:w="1204" w:type="dxa"/>
            <w:noWrap/>
            <w:vAlign w:val="center"/>
            <w:hideMark/>
          </w:tcPr>
          <w:p w14:paraId="3194806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2.400</w:t>
            </w:r>
          </w:p>
        </w:tc>
        <w:tc>
          <w:tcPr>
            <w:tcW w:w="1791" w:type="dxa"/>
            <w:noWrap/>
            <w:vAlign w:val="center"/>
            <w:hideMark/>
          </w:tcPr>
          <w:p w14:paraId="290EB6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347A3B1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503A792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E4616F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11ED01F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4C71259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97FDD46" w14:textId="77777777" w:rsidTr="00F64156">
        <w:trPr>
          <w:trHeight w:val="300"/>
          <w:jc w:val="center"/>
        </w:trPr>
        <w:tc>
          <w:tcPr>
            <w:tcW w:w="3110" w:type="dxa"/>
            <w:vAlign w:val="center"/>
            <w:hideMark/>
          </w:tcPr>
          <w:p w14:paraId="62E3821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ULTRASSONOGRAFISTA PARECERISTA</w:t>
            </w:r>
          </w:p>
        </w:tc>
        <w:tc>
          <w:tcPr>
            <w:tcW w:w="1204" w:type="dxa"/>
            <w:noWrap/>
            <w:vAlign w:val="center"/>
            <w:hideMark/>
          </w:tcPr>
          <w:p w14:paraId="4D03B7A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720</w:t>
            </w:r>
          </w:p>
        </w:tc>
        <w:tc>
          <w:tcPr>
            <w:tcW w:w="1791" w:type="dxa"/>
            <w:noWrap/>
            <w:vAlign w:val="center"/>
            <w:hideMark/>
          </w:tcPr>
          <w:p w14:paraId="22AA4E9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7A95385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49A0354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2227E6F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6FD552B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65D362B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72006B8B" w14:textId="77777777" w:rsidTr="00F64156">
        <w:trPr>
          <w:trHeight w:val="300"/>
          <w:jc w:val="center"/>
        </w:trPr>
        <w:tc>
          <w:tcPr>
            <w:tcW w:w="3110" w:type="dxa"/>
            <w:vAlign w:val="center"/>
            <w:hideMark/>
          </w:tcPr>
          <w:p w14:paraId="3958C6D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ULTRASSONOGRAFISTA PLANTONISTA</w:t>
            </w:r>
          </w:p>
        </w:tc>
        <w:tc>
          <w:tcPr>
            <w:tcW w:w="1204" w:type="dxa"/>
            <w:noWrap/>
            <w:vAlign w:val="center"/>
            <w:hideMark/>
          </w:tcPr>
          <w:p w14:paraId="1DD1A64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10.080</w:t>
            </w:r>
          </w:p>
        </w:tc>
        <w:tc>
          <w:tcPr>
            <w:tcW w:w="1791" w:type="dxa"/>
            <w:noWrap/>
            <w:vAlign w:val="center"/>
            <w:hideMark/>
          </w:tcPr>
          <w:p w14:paraId="0EE5197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060F712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1974CD7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0FB487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3316D45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0DDCFDC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1274B76D" w14:textId="77777777" w:rsidTr="00F64156">
        <w:trPr>
          <w:trHeight w:val="300"/>
          <w:jc w:val="center"/>
        </w:trPr>
        <w:tc>
          <w:tcPr>
            <w:tcW w:w="3110" w:type="dxa"/>
            <w:vAlign w:val="center"/>
            <w:hideMark/>
          </w:tcPr>
          <w:p w14:paraId="152AB2C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UROLOGISTA PARECERISTA</w:t>
            </w:r>
          </w:p>
        </w:tc>
        <w:tc>
          <w:tcPr>
            <w:tcW w:w="1204" w:type="dxa"/>
            <w:noWrap/>
            <w:vAlign w:val="center"/>
            <w:hideMark/>
          </w:tcPr>
          <w:p w14:paraId="221A2D5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rPr>
              <w:t>1.440</w:t>
            </w:r>
          </w:p>
        </w:tc>
        <w:tc>
          <w:tcPr>
            <w:tcW w:w="1791" w:type="dxa"/>
            <w:noWrap/>
            <w:vAlign w:val="center"/>
            <w:hideMark/>
          </w:tcPr>
          <w:p w14:paraId="6149B49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935" w:type="dxa"/>
            <w:noWrap/>
            <w:vAlign w:val="center"/>
            <w:hideMark/>
          </w:tcPr>
          <w:p w14:paraId="63A23D8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c>
          <w:tcPr>
            <w:tcW w:w="2072" w:type="dxa"/>
            <w:noWrap/>
            <w:vAlign w:val="center"/>
            <w:hideMark/>
          </w:tcPr>
          <w:p w14:paraId="6220409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0A5B7A3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0" w:type="auto"/>
            <w:noWrap/>
            <w:vAlign w:val="center"/>
            <w:hideMark/>
          </w:tcPr>
          <w:p w14:paraId="726C45C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 </w:t>
            </w:r>
          </w:p>
        </w:tc>
        <w:tc>
          <w:tcPr>
            <w:tcW w:w="1701" w:type="dxa"/>
            <w:noWrap/>
            <w:vAlign w:val="center"/>
            <w:hideMark/>
          </w:tcPr>
          <w:p w14:paraId="3EBDCD2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R$ 0,00</w:t>
            </w:r>
          </w:p>
        </w:tc>
      </w:tr>
      <w:tr w:rsidR="00ED5AB3" w:rsidRPr="00B81CCF" w14:paraId="2354BEA0" w14:textId="77777777" w:rsidTr="00F64156">
        <w:trPr>
          <w:trHeight w:val="300"/>
          <w:jc w:val="center"/>
        </w:trPr>
        <w:tc>
          <w:tcPr>
            <w:tcW w:w="11814" w:type="dxa"/>
            <w:gridSpan w:val="7"/>
            <w:vAlign w:val="center"/>
          </w:tcPr>
          <w:p w14:paraId="22AD8B0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VALOR TOTAL ANUAL DA PROPOSTA</w:t>
            </w:r>
          </w:p>
        </w:tc>
        <w:tc>
          <w:tcPr>
            <w:tcW w:w="1701" w:type="dxa"/>
            <w:noWrap/>
            <w:vAlign w:val="center"/>
          </w:tcPr>
          <w:p w14:paraId="76BBF28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R$ 0,00</w:t>
            </w:r>
          </w:p>
        </w:tc>
      </w:tr>
    </w:tbl>
    <w:p w14:paraId="0521CAFB" w14:textId="77777777" w:rsidR="00ED5AB3" w:rsidRPr="00B81CCF" w:rsidRDefault="00ED5AB3" w:rsidP="00ED5AB3">
      <w:pPr>
        <w:spacing w:after="0" w:line="360" w:lineRule="auto"/>
        <w:jc w:val="both"/>
        <w:rPr>
          <w:rFonts w:ascii="Times New Roman" w:eastAsia="Times New Roman" w:hAnsi="Times New Roman" w:cs="Times New Roman"/>
        </w:rPr>
        <w:sectPr w:rsidR="00ED5AB3" w:rsidRPr="00B81CCF" w:rsidSect="00A4542F">
          <w:pgSz w:w="16838" w:h="11906" w:orient="landscape"/>
          <w:pgMar w:top="3686" w:right="1670" w:bottom="1134" w:left="1134" w:header="709" w:footer="709" w:gutter="0"/>
          <w:cols w:space="720"/>
          <w:docGrid w:linePitch="326"/>
        </w:sectPr>
      </w:pPr>
    </w:p>
    <w:p w14:paraId="7C74C444" w14:textId="77777777" w:rsidR="00ED5AB3" w:rsidRPr="00B81CCF" w:rsidRDefault="00ED5AB3" w:rsidP="00ED5AB3">
      <w:pPr>
        <w:spacing w:after="0" w:line="360" w:lineRule="auto"/>
        <w:jc w:val="center"/>
        <w:rPr>
          <w:rFonts w:ascii="Times New Roman" w:eastAsia="Times New Roman" w:hAnsi="Times New Roman" w:cs="Times New Roman"/>
          <w:b/>
          <w:bCs/>
        </w:rPr>
      </w:pPr>
      <w:r w:rsidRPr="00B81CCF">
        <w:rPr>
          <w:rFonts w:ascii="Times New Roman" w:eastAsia="Times New Roman" w:hAnsi="Times New Roman" w:cs="Times New Roman"/>
          <w:b/>
          <w:bCs/>
        </w:rPr>
        <w:lastRenderedPageBreak/>
        <w:t>ANEXO III – VALORES UNITÁRIOS E TOTAIS</w:t>
      </w:r>
    </w:p>
    <w:p w14:paraId="269A50AD" w14:textId="77777777" w:rsidR="00ED5AB3" w:rsidRPr="00B81CCF" w:rsidRDefault="00ED5AB3" w:rsidP="00ED5AB3">
      <w:pPr>
        <w:spacing w:after="0" w:line="360" w:lineRule="auto"/>
        <w:ind w:left="142"/>
        <w:jc w:val="center"/>
        <w:rPr>
          <w:rFonts w:ascii="Times New Roman" w:eastAsia="Times New Roman" w:hAnsi="Times New Roman" w:cs="Times New Roman"/>
          <w:b/>
          <w:bCs/>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
        <w:gridCol w:w="3823"/>
        <w:gridCol w:w="2268"/>
        <w:gridCol w:w="1184"/>
        <w:gridCol w:w="1371"/>
      </w:tblGrid>
      <w:tr w:rsidR="00ED5AB3" w:rsidRPr="00B81CCF" w14:paraId="164A6B5B" w14:textId="77777777" w:rsidTr="00F64156">
        <w:trPr>
          <w:trHeight w:val="1356"/>
          <w:jc w:val="center"/>
        </w:trPr>
        <w:tc>
          <w:tcPr>
            <w:tcW w:w="850" w:type="dxa"/>
            <w:noWrap/>
            <w:vAlign w:val="center"/>
            <w:hideMark/>
          </w:tcPr>
          <w:p w14:paraId="0915CCF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p>
          <w:p w14:paraId="2464406C"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N°</w:t>
            </w:r>
          </w:p>
        </w:tc>
        <w:tc>
          <w:tcPr>
            <w:tcW w:w="3823" w:type="dxa"/>
            <w:vAlign w:val="center"/>
            <w:hideMark/>
          </w:tcPr>
          <w:p w14:paraId="35084747"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FUNÇÃO</w:t>
            </w:r>
          </w:p>
        </w:tc>
        <w:tc>
          <w:tcPr>
            <w:tcW w:w="2268" w:type="dxa"/>
            <w:vAlign w:val="center"/>
            <w:hideMark/>
          </w:tcPr>
          <w:p w14:paraId="19A332AE"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CARGA HORÁRIA TOTAL ANUAL</w:t>
            </w:r>
          </w:p>
        </w:tc>
        <w:tc>
          <w:tcPr>
            <w:tcW w:w="1184" w:type="dxa"/>
            <w:vAlign w:val="center"/>
            <w:hideMark/>
          </w:tcPr>
          <w:p w14:paraId="24DC066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 xml:space="preserve">Valor Unitário </w:t>
            </w:r>
          </w:p>
        </w:tc>
        <w:tc>
          <w:tcPr>
            <w:tcW w:w="1371" w:type="dxa"/>
            <w:vAlign w:val="center"/>
            <w:hideMark/>
          </w:tcPr>
          <w:p w14:paraId="27EEFC1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Valor total anual</w:t>
            </w:r>
          </w:p>
        </w:tc>
      </w:tr>
      <w:tr w:rsidR="00ED5AB3" w:rsidRPr="00B81CCF" w14:paraId="45DDF47B" w14:textId="77777777" w:rsidTr="00F64156">
        <w:trPr>
          <w:trHeight w:val="465"/>
          <w:jc w:val="center"/>
        </w:trPr>
        <w:tc>
          <w:tcPr>
            <w:tcW w:w="850" w:type="dxa"/>
            <w:noWrap/>
            <w:vAlign w:val="center"/>
            <w:hideMark/>
          </w:tcPr>
          <w:p w14:paraId="400549D7"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w:t>
            </w:r>
          </w:p>
        </w:tc>
        <w:tc>
          <w:tcPr>
            <w:tcW w:w="3823" w:type="dxa"/>
            <w:vAlign w:val="center"/>
            <w:hideMark/>
          </w:tcPr>
          <w:p w14:paraId="25EE976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ANESTESISTA PLANTONISTA</w:t>
            </w:r>
          </w:p>
        </w:tc>
        <w:tc>
          <w:tcPr>
            <w:tcW w:w="2268" w:type="dxa"/>
            <w:noWrap/>
            <w:vAlign w:val="center"/>
            <w:hideMark/>
          </w:tcPr>
          <w:p w14:paraId="4D32D2C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24.760</w:t>
            </w:r>
          </w:p>
        </w:tc>
        <w:tc>
          <w:tcPr>
            <w:tcW w:w="1184" w:type="dxa"/>
            <w:noWrap/>
            <w:vAlign w:val="center"/>
            <w:hideMark/>
          </w:tcPr>
          <w:p w14:paraId="31CE363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R$ 230,67</w:t>
            </w:r>
          </w:p>
        </w:tc>
        <w:tc>
          <w:tcPr>
            <w:tcW w:w="1371" w:type="dxa"/>
            <w:noWrap/>
            <w:vAlign w:val="center"/>
            <w:hideMark/>
          </w:tcPr>
          <w:p w14:paraId="4F031F8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R$ 5.711.389,20</w:t>
            </w:r>
          </w:p>
        </w:tc>
      </w:tr>
      <w:tr w:rsidR="00ED5AB3" w:rsidRPr="00B81CCF" w14:paraId="70F75068" w14:textId="77777777" w:rsidTr="00F64156">
        <w:trPr>
          <w:trHeight w:val="465"/>
          <w:jc w:val="center"/>
        </w:trPr>
        <w:tc>
          <w:tcPr>
            <w:tcW w:w="850" w:type="dxa"/>
            <w:noWrap/>
            <w:vAlign w:val="center"/>
            <w:hideMark/>
          </w:tcPr>
          <w:p w14:paraId="6EF8FC7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w:t>
            </w:r>
          </w:p>
        </w:tc>
        <w:tc>
          <w:tcPr>
            <w:tcW w:w="3823" w:type="dxa"/>
            <w:noWrap/>
            <w:vAlign w:val="center"/>
            <w:hideMark/>
          </w:tcPr>
          <w:p w14:paraId="60FAE6C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ASSISTENTE SOCIAL PLANTONISTA</w:t>
            </w:r>
          </w:p>
        </w:tc>
        <w:tc>
          <w:tcPr>
            <w:tcW w:w="2268" w:type="dxa"/>
            <w:noWrap/>
            <w:vAlign w:val="center"/>
            <w:hideMark/>
          </w:tcPr>
          <w:p w14:paraId="14754AE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30.240</w:t>
            </w:r>
          </w:p>
        </w:tc>
        <w:tc>
          <w:tcPr>
            <w:tcW w:w="1184" w:type="dxa"/>
            <w:noWrap/>
            <w:vAlign w:val="center"/>
            <w:hideMark/>
          </w:tcPr>
          <w:p w14:paraId="72C6254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R$ 40,16</w:t>
            </w:r>
          </w:p>
        </w:tc>
        <w:tc>
          <w:tcPr>
            <w:tcW w:w="1371" w:type="dxa"/>
            <w:noWrap/>
            <w:vAlign w:val="center"/>
            <w:hideMark/>
          </w:tcPr>
          <w:p w14:paraId="3690ED9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R$ 1.214.438,40</w:t>
            </w:r>
          </w:p>
        </w:tc>
      </w:tr>
      <w:tr w:rsidR="00ED5AB3" w:rsidRPr="00B81CCF" w14:paraId="30B3E9CC" w14:textId="77777777" w:rsidTr="00F64156">
        <w:trPr>
          <w:trHeight w:val="465"/>
          <w:jc w:val="center"/>
        </w:trPr>
        <w:tc>
          <w:tcPr>
            <w:tcW w:w="850" w:type="dxa"/>
            <w:noWrap/>
            <w:vAlign w:val="center"/>
            <w:hideMark/>
          </w:tcPr>
          <w:p w14:paraId="5AD49978"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w:t>
            </w:r>
          </w:p>
        </w:tc>
        <w:tc>
          <w:tcPr>
            <w:tcW w:w="3823" w:type="dxa"/>
            <w:noWrap/>
            <w:vAlign w:val="center"/>
            <w:hideMark/>
          </w:tcPr>
          <w:p w14:paraId="29107BD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AUXILIAR DE FARMÁCIA PLANTONISTA</w:t>
            </w:r>
          </w:p>
        </w:tc>
        <w:tc>
          <w:tcPr>
            <w:tcW w:w="2268" w:type="dxa"/>
            <w:noWrap/>
            <w:vAlign w:val="center"/>
            <w:hideMark/>
          </w:tcPr>
          <w:p w14:paraId="786AD7F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12.600</w:t>
            </w:r>
          </w:p>
        </w:tc>
        <w:tc>
          <w:tcPr>
            <w:tcW w:w="1184" w:type="dxa"/>
            <w:noWrap/>
            <w:vAlign w:val="center"/>
            <w:hideMark/>
          </w:tcPr>
          <w:p w14:paraId="35ED07A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R$ 24,03</w:t>
            </w:r>
          </w:p>
        </w:tc>
        <w:tc>
          <w:tcPr>
            <w:tcW w:w="1371" w:type="dxa"/>
            <w:noWrap/>
            <w:vAlign w:val="center"/>
            <w:hideMark/>
          </w:tcPr>
          <w:p w14:paraId="614BB6E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R$ 302.778,00</w:t>
            </w:r>
          </w:p>
        </w:tc>
      </w:tr>
      <w:tr w:rsidR="00ED5AB3" w:rsidRPr="00B81CCF" w14:paraId="0DFBEEFD" w14:textId="77777777" w:rsidTr="00F64156">
        <w:trPr>
          <w:trHeight w:val="465"/>
          <w:jc w:val="center"/>
        </w:trPr>
        <w:tc>
          <w:tcPr>
            <w:tcW w:w="850" w:type="dxa"/>
            <w:noWrap/>
            <w:vAlign w:val="center"/>
            <w:hideMark/>
          </w:tcPr>
          <w:p w14:paraId="011D0DF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w:t>
            </w:r>
          </w:p>
        </w:tc>
        <w:tc>
          <w:tcPr>
            <w:tcW w:w="3823" w:type="dxa"/>
            <w:shd w:val="clear" w:color="000000" w:fill="FFFFFF"/>
            <w:vAlign w:val="center"/>
            <w:hideMark/>
          </w:tcPr>
          <w:p w14:paraId="52AD111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CARDIOLOGISTA PARECERISTA</w:t>
            </w:r>
          </w:p>
        </w:tc>
        <w:tc>
          <w:tcPr>
            <w:tcW w:w="2268" w:type="dxa"/>
            <w:noWrap/>
            <w:vAlign w:val="center"/>
            <w:hideMark/>
          </w:tcPr>
          <w:p w14:paraId="5476B70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6958EBB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R$ 209,80</w:t>
            </w:r>
          </w:p>
        </w:tc>
        <w:tc>
          <w:tcPr>
            <w:tcW w:w="1371" w:type="dxa"/>
            <w:noWrap/>
            <w:vAlign w:val="center"/>
            <w:hideMark/>
          </w:tcPr>
          <w:p w14:paraId="13570F8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R$ 302.112,00</w:t>
            </w:r>
          </w:p>
        </w:tc>
      </w:tr>
      <w:tr w:rsidR="00ED5AB3" w:rsidRPr="00B81CCF" w14:paraId="27C0A1CC" w14:textId="77777777" w:rsidTr="00F64156">
        <w:trPr>
          <w:trHeight w:val="930"/>
          <w:jc w:val="center"/>
        </w:trPr>
        <w:tc>
          <w:tcPr>
            <w:tcW w:w="850" w:type="dxa"/>
            <w:noWrap/>
            <w:vAlign w:val="center"/>
            <w:hideMark/>
          </w:tcPr>
          <w:p w14:paraId="150C08D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w:t>
            </w:r>
          </w:p>
        </w:tc>
        <w:tc>
          <w:tcPr>
            <w:tcW w:w="3823" w:type="dxa"/>
            <w:shd w:val="clear" w:color="000000" w:fill="FFFFFF"/>
            <w:vAlign w:val="center"/>
            <w:hideMark/>
          </w:tcPr>
          <w:p w14:paraId="09BB40E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CARDIOLOGISTA PEDIÁTRICO PARECERISTA</w:t>
            </w:r>
          </w:p>
        </w:tc>
        <w:tc>
          <w:tcPr>
            <w:tcW w:w="2268" w:type="dxa"/>
            <w:noWrap/>
            <w:vAlign w:val="center"/>
            <w:hideMark/>
          </w:tcPr>
          <w:p w14:paraId="6FB48A0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7C1FC7F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R$ 197,63</w:t>
            </w:r>
          </w:p>
        </w:tc>
        <w:tc>
          <w:tcPr>
            <w:tcW w:w="1371" w:type="dxa"/>
            <w:noWrap/>
            <w:vAlign w:val="center"/>
            <w:hideMark/>
          </w:tcPr>
          <w:p w14:paraId="6A46589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R$ 284.587,20</w:t>
            </w:r>
          </w:p>
        </w:tc>
      </w:tr>
      <w:tr w:rsidR="00ED5AB3" w:rsidRPr="00B81CCF" w14:paraId="3B652D01" w14:textId="77777777" w:rsidTr="00F64156">
        <w:trPr>
          <w:trHeight w:val="930"/>
          <w:jc w:val="center"/>
        </w:trPr>
        <w:tc>
          <w:tcPr>
            <w:tcW w:w="850" w:type="dxa"/>
            <w:noWrap/>
            <w:vAlign w:val="center"/>
            <w:hideMark/>
          </w:tcPr>
          <w:p w14:paraId="240BD0E6"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6</w:t>
            </w:r>
          </w:p>
        </w:tc>
        <w:tc>
          <w:tcPr>
            <w:tcW w:w="3823" w:type="dxa"/>
            <w:shd w:val="clear" w:color="000000" w:fill="FFFFFF"/>
            <w:vAlign w:val="center"/>
            <w:hideMark/>
          </w:tcPr>
          <w:p w14:paraId="7459CD7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GERAL PLANTONISTA</w:t>
            </w:r>
          </w:p>
        </w:tc>
        <w:tc>
          <w:tcPr>
            <w:tcW w:w="2268" w:type="dxa"/>
            <w:noWrap/>
            <w:vAlign w:val="center"/>
            <w:hideMark/>
          </w:tcPr>
          <w:p w14:paraId="342C13C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13.240</w:t>
            </w:r>
          </w:p>
        </w:tc>
        <w:tc>
          <w:tcPr>
            <w:tcW w:w="1184" w:type="dxa"/>
            <w:noWrap/>
            <w:vAlign w:val="center"/>
            <w:hideMark/>
          </w:tcPr>
          <w:p w14:paraId="19FF0F4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R$ 254,62</w:t>
            </w:r>
          </w:p>
        </w:tc>
        <w:tc>
          <w:tcPr>
            <w:tcW w:w="1371" w:type="dxa"/>
            <w:noWrap/>
            <w:vAlign w:val="center"/>
            <w:hideMark/>
          </w:tcPr>
          <w:p w14:paraId="68F934A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R$ 3.371.168,80</w:t>
            </w:r>
          </w:p>
        </w:tc>
      </w:tr>
      <w:tr w:rsidR="00ED5AB3" w:rsidRPr="00B81CCF" w14:paraId="321137A2" w14:textId="77777777" w:rsidTr="00F64156">
        <w:trPr>
          <w:trHeight w:val="465"/>
          <w:jc w:val="center"/>
        </w:trPr>
        <w:tc>
          <w:tcPr>
            <w:tcW w:w="850" w:type="dxa"/>
            <w:noWrap/>
            <w:vAlign w:val="center"/>
            <w:hideMark/>
          </w:tcPr>
          <w:p w14:paraId="337C466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7</w:t>
            </w:r>
          </w:p>
        </w:tc>
        <w:tc>
          <w:tcPr>
            <w:tcW w:w="3823" w:type="dxa"/>
            <w:shd w:val="clear" w:color="000000" w:fill="FFFFFF"/>
            <w:vAlign w:val="center"/>
            <w:hideMark/>
          </w:tcPr>
          <w:p w14:paraId="41A5720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GERAL ROTINA</w:t>
            </w:r>
          </w:p>
        </w:tc>
        <w:tc>
          <w:tcPr>
            <w:tcW w:w="2268" w:type="dxa"/>
            <w:noWrap/>
            <w:vAlign w:val="center"/>
            <w:hideMark/>
          </w:tcPr>
          <w:p w14:paraId="0314282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3.600</w:t>
            </w:r>
          </w:p>
        </w:tc>
        <w:tc>
          <w:tcPr>
            <w:tcW w:w="1184" w:type="dxa"/>
            <w:noWrap/>
            <w:vAlign w:val="center"/>
            <w:hideMark/>
          </w:tcPr>
          <w:p w14:paraId="3754F6B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R$ 197,26</w:t>
            </w:r>
          </w:p>
        </w:tc>
        <w:tc>
          <w:tcPr>
            <w:tcW w:w="1371" w:type="dxa"/>
            <w:noWrap/>
            <w:vAlign w:val="center"/>
            <w:hideMark/>
          </w:tcPr>
          <w:p w14:paraId="5189E48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R$ 710.136,00</w:t>
            </w:r>
          </w:p>
        </w:tc>
      </w:tr>
      <w:tr w:rsidR="00ED5AB3" w:rsidRPr="00B81CCF" w14:paraId="304C48A7" w14:textId="77777777" w:rsidTr="00F64156">
        <w:trPr>
          <w:trHeight w:val="930"/>
          <w:jc w:val="center"/>
        </w:trPr>
        <w:tc>
          <w:tcPr>
            <w:tcW w:w="850" w:type="dxa"/>
            <w:noWrap/>
            <w:vAlign w:val="center"/>
            <w:hideMark/>
          </w:tcPr>
          <w:p w14:paraId="59900FD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8</w:t>
            </w:r>
          </w:p>
        </w:tc>
        <w:tc>
          <w:tcPr>
            <w:tcW w:w="3823" w:type="dxa"/>
            <w:shd w:val="clear" w:color="000000" w:fill="FFFFFF"/>
            <w:vAlign w:val="center"/>
            <w:hideMark/>
          </w:tcPr>
          <w:p w14:paraId="06BCFB6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PEDIÁTRICO PARECERISTA</w:t>
            </w:r>
          </w:p>
        </w:tc>
        <w:tc>
          <w:tcPr>
            <w:tcW w:w="2268" w:type="dxa"/>
            <w:noWrap/>
            <w:vAlign w:val="center"/>
            <w:hideMark/>
          </w:tcPr>
          <w:p w14:paraId="1B059D2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41698E0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R$ 219,54</w:t>
            </w:r>
          </w:p>
        </w:tc>
        <w:tc>
          <w:tcPr>
            <w:tcW w:w="1371" w:type="dxa"/>
            <w:noWrap/>
            <w:vAlign w:val="center"/>
            <w:hideMark/>
          </w:tcPr>
          <w:p w14:paraId="097A34E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R$ 316.137,60</w:t>
            </w:r>
          </w:p>
        </w:tc>
      </w:tr>
      <w:tr w:rsidR="00ED5AB3" w:rsidRPr="00B81CCF" w14:paraId="1E8CD736" w14:textId="77777777" w:rsidTr="00F64156">
        <w:trPr>
          <w:trHeight w:val="930"/>
          <w:jc w:val="center"/>
        </w:trPr>
        <w:tc>
          <w:tcPr>
            <w:tcW w:w="850" w:type="dxa"/>
            <w:noWrap/>
            <w:vAlign w:val="center"/>
            <w:hideMark/>
          </w:tcPr>
          <w:p w14:paraId="798BF420"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9</w:t>
            </w:r>
          </w:p>
        </w:tc>
        <w:tc>
          <w:tcPr>
            <w:tcW w:w="3823" w:type="dxa"/>
            <w:shd w:val="clear" w:color="000000" w:fill="FFFFFF"/>
            <w:vAlign w:val="center"/>
            <w:hideMark/>
          </w:tcPr>
          <w:p w14:paraId="0921581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CIRURGIÃO VASCULAR PARECERISTA</w:t>
            </w:r>
          </w:p>
        </w:tc>
        <w:tc>
          <w:tcPr>
            <w:tcW w:w="2268" w:type="dxa"/>
            <w:noWrap/>
            <w:vAlign w:val="center"/>
            <w:hideMark/>
          </w:tcPr>
          <w:p w14:paraId="5F3CB2D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36A57EB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R$ 211,83</w:t>
            </w:r>
          </w:p>
        </w:tc>
        <w:tc>
          <w:tcPr>
            <w:tcW w:w="1371" w:type="dxa"/>
            <w:noWrap/>
            <w:vAlign w:val="center"/>
            <w:hideMark/>
          </w:tcPr>
          <w:p w14:paraId="05FB8E4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R$ 305.035,20</w:t>
            </w:r>
          </w:p>
        </w:tc>
      </w:tr>
      <w:tr w:rsidR="00ED5AB3" w:rsidRPr="00B81CCF" w14:paraId="75C930AE" w14:textId="77777777" w:rsidTr="00F64156">
        <w:trPr>
          <w:trHeight w:val="465"/>
          <w:jc w:val="center"/>
        </w:trPr>
        <w:tc>
          <w:tcPr>
            <w:tcW w:w="850" w:type="dxa"/>
            <w:noWrap/>
            <w:vAlign w:val="center"/>
            <w:hideMark/>
          </w:tcPr>
          <w:p w14:paraId="1C2901A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10</w:t>
            </w:r>
          </w:p>
        </w:tc>
        <w:tc>
          <w:tcPr>
            <w:tcW w:w="3823" w:type="dxa"/>
            <w:shd w:val="clear" w:color="000000" w:fill="FFFFFF"/>
            <w:vAlign w:val="center"/>
            <w:hideMark/>
          </w:tcPr>
          <w:p w14:paraId="6C31C8C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CLÍNICO PLANTONISTA</w:t>
            </w:r>
          </w:p>
        </w:tc>
        <w:tc>
          <w:tcPr>
            <w:tcW w:w="2268" w:type="dxa"/>
            <w:noWrap/>
            <w:vAlign w:val="center"/>
            <w:hideMark/>
          </w:tcPr>
          <w:p w14:paraId="4CF1257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140.400</w:t>
            </w:r>
          </w:p>
        </w:tc>
        <w:tc>
          <w:tcPr>
            <w:tcW w:w="1184" w:type="dxa"/>
            <w:noWrap/>
            <w:vAlign w:val="center"/>
            <w:hideMark/>
          </w:tcPr>
          <w:p w14:paraId="5A37C4C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R$ 154,69</w:t>
            </w:r>
          </w:p>
        </w:tc>
        <w:tc>
          <w:tcPr>
            <w:tcW w:w="1371" w:type="dxa"/>
            <w:noWrap/>
            <w:vAlign w:val="center"/>
            <w:hideMark/>
          </w:tcPr>
          <w:p w14:paraId="288447F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R$ 21.718.476,00</w:t>
            </w:r>
          </w:p>
        </w:tc>
      </w:tr>
      <w:tr w:rsidR="00ED5AB3" w:rsidRPr="00B81CCF" w14:paraId="3CE5D61C" w14:textId="77777777" w:rsidTr="00F64156">
        <w:trPr>
          <w:trHeight w:val="465"/>
          <w:jc w:val="center"/>
        </w:trPr>
        <w:tc>
          <w:tcPr>
            <w:tcW w:w="850" w:type="dxa"/>
            <w:noWrap/>
            <w:vAlign w:val="center"/>
            <w:hideMark/>
          </w:tcPr>
          <w:p w14:paraId="425D89A2"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11</w:t>
            </w:r>
          </w:p>
        </w:tc>
        <w:tc>
          <w:tcPr>
            <w:tcW w:w="3823" w:type="dxa"/>
            <w:shd w:val="clear" w:color="000000" w:fill="FFFFFF"/>
            <w:vAlign w:val="center"/>
            <w:hideMark/>
          </w:tcPr>
          <w:p w14:paraId="1975E09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CLÍNICO ROTINA</w:t>
            </w:r>
          </w:p>
        </w:tc>
        <w:tc>
          <w:tcPr>
            <w:tcW w:w="2268" w:type="dxa"/>
            <w:noWrap/>
            <w:vAlign w:val="center"/>
            <w:hideMark/>
          </w:tcPr>
          <w:p w14:paraId="5A3611C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13.200</w:t>
            </w:r>
          </w:p>
        </w:tc>
        <w:tc>
          <w:tcPr>
            <w:tcW w:w="1184" w:type="dxa"/>
            <w:noWrap/>
            <w:vAlign w:val="center"/>
            <w:hideMark/>
          </w:tcPr>
          <w:p w14:paraId="6754714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R$ 174,86</w:t>
            </w:r>
          </w:p>
        </w:tc>
        <w:tc>
          <w:tcPr>
            <w:tcW w:w="1371" w:type="dxa"/>
            <w:noWrap/>
            <w:vAlign w:val="center"/>
            <w:hideMark/>
          </w:tcPr>
          <w:p w14:paraId="2D8AB24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R$ 2.308.152,00</w:t>
            </w:r>
          </w:p>
        </w:tc>
      </w:tr>
      <w:tr w:rsidR="00ED5AB3" w:rsidRPr="00B81CCF" w14:paraId="3579DF04" w14:textId="77777777" w:rsidTr="00F64156">
        <w:trPr>
          <w:trHeight w:val="465"/>
          <w:jc w:val="center"/>
        </w:trPr>
        <w:tc>
          <w:tcPr>
            <w:tcW w:w="850" w:type="dxa"/>
            <w:noWrap/>
            <w:vAlign w:val="center"/>
            <w:hideMark/>
          </w:tcPr>
          <w:p w14:paraId="5853D03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12</w:t>
            </w:r>
          </w:p>
        </w:tc>
        <w:tc>
          <w:tcPr>
            <w:tcW w:w="3823" w:type="dxa"/>
            <w:shd w:val="clear" w:color="000000" w:fill="FFFFFF"/>
            <w:noWrap/>
            <w:vAlign w:val="center"/>
            <w:hideMark/>
          </w:tcPr>
          <w:p w14:paraId="22683C0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ENFERMAGEM</w:t>
            </w:r>
          </w:p>
        </w:tc>
        <w:tc>
          <w:tcPr>
            <w:tcW w:w="2268" w:type="dxa"/>
            <w:noWrap/>
            <w:vAlign w:val="center"/>
            <w:hideMark/>
          </w:tcPr>
          <w:p w14:paraId="13D3B52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24.000</w:t>
            </w:r>
          </w:p>
        </w:tc>
        <w:tc>
          <w:tcPr>
            <w:tcW w:w="1184" w:type="dxa"/>
            <w:noWrap/>
            <w:vAlign w:val="center"/>
            <w:hideMark/>
          </w:tcPr>
          <w:p w14:paraId="3BD9867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R$ 71,20</w:t>
            </w:r>
          </w:p>
        </w:tc>
        <w:tc>
          <w:tcPr>
            <w:tcW w:w="1371" w:type="dxa"/>
            <w:noWrap/>
            <w:vAlign w:val="center"/>
            <w:hideMark/>
          </w:tcPr>
          <w:p w14:paraId="230943C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R$ 1.708.800,00</w:t>
            </w:r>
          </w:p>
        </w:tc>
      </w:tr>
      <w:tr w:rsidR="00ED5AB3" w:rsidRPr="00B81CCF" w14:paraId="02E12C1F" w14:textId="77777777" w:rsidTr="00F64156">
        <w:trPr>
          <w:trHeight w:val="465"/>
          <w:jc w:val="center"/>
        </w:trPr>
        <w:tc>
          <w:tcPr>
            <w:tcW w:w="850" w:type="dxa"/>
            <w:noWrap/>
            <w:vAlign w:val="center"/>
            <w:hideMark/>
          </w:tcPr>
          <w:p w14:paraId="1F6D7F5C"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13</w:t>
            </w:r>
          </w:p>
        </w:tc>
        <w:tc>
          <w:tcPr>
            <w:tcW w:w="3823" w:type="dxa"/>
            <w:shd w:val="clear" w:color="000000" w:fill="FFFFFF"/>
            <w:noWrap/>
            <w:vAlign w:val="center"/>
            <w:hideMark/>
          </w:tcPr>
          <w:p w14:paraId="46BBBD4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FARMÁCIA</w:t>
            </w:r>
          </w:p>
        </w:tc>
        <w:tc>
          <w:tcPr>
            <w:tcW w:w="2268" w:type="dxa"/>
            <w:noWrap/>
            <w:vAlign w:val="center"/>
            <w:hideMark/>
          </w:tcPr>
          <w:p w14:paraId="2B58D98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4.800</w:t>
            </w:r>
          </w:p>
        </w:tc>
        <w:tc>
          <w:tcPr>
            <w:tcW w:w="1184" w:type="dxa"/>
            <w:noWrap/>
            <w:vAlign w:val="center"/>
            <w:hideMark/>
          </w:tcPr>
          <w:p w14:paraId="0A9E0B9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R$ 63,48</w:t>
            </w:r>
          </w:p>
        </w:tc>
        <w:tc>
          <w:tcPr>
            <w:tcW w:w="1371" w:type="dxa"/>
            <w:noWrap/>
            <w:vAlign w:val="center"/>
            <w:hideMark/>
          </w:tcPr>
          <w:p w14:paraId="6C2FDA9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R$ 304.704,00</w:t>
            </w:r>
          </w:p>
        </w:tc>
      </w:tr>
      <w:tr w:rsidR="00ED5AB3" w:rsidRPr="00B81CCF" w14:paraId="1679EDE3" w14:textId="77777777" w:rsidTr="00F64156">
        <w:trPr>
          <w:trHeight w:val="465"/>
          <w:jc w:val="center"/>
        </w:trPr>
        <w:tc>
          <w:tcPr>
            <w:tcW w:w="850" w:type="dxa"/>
            <w:noWrap/>
            <w:vAlign w:val="center"/>
            <w:hideMark/>
          </w:tcPr>
          <w:p w14:paraId="13665856"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14</w:t>
            </w:r>
          </w:p>
        </w:tc>
        <w:tc>
          <w:tcPr>
            <w:tcW w:w="3823" w:type="dxa"/>
            <w:shd w:val="clear" w:color="000000" w:fill="FFFFFF"/>
            <w:noWrap/>
            <w:vAlign w:val="center"/>
            <w:hideMark/>
          </w:tcPr>
          <w:p w14:paraId="5857A22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FISIOTERAPIA</w:t>
            </w:r>
          </w:p>
        </w:tc>
        <w:tc>
          <w:tcPr>
            <w:tcW w:w="2268" w:type="dxa"/>
            <w:noWrap/>
            <w:vAlign w:val="center"/>
            <w:hideMark/>
          </w:tcPr>
          <w:p w14:paraId="34F3900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9.600</w:t>
            </w:r>
          </w:p>
        </w:tc>
        <w:tc>
          <w:tcPr>
            <w:tcW w:w="1184" w:type="dxa"/>
            <w:noWrap/>
            <w:vAlign w:val="center"/>
            <w:hideMark/>
          </w:tcPr>
          <w:p w14:paraId="7EE90D5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R$ 75,28</w:t>
            </w:r>
          </w:p>
        </w:tc>
        <w:tc>
          <w:tcPr>
            <w:tcW w:w="1371" w:type="dxa"/>
            <w:noWrap/>
            <w:vAlign w:val="center"/>
            <w:hideMark/>
          </w:tcPr>
          <w:p w14:paraId="4DB0E62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R$ 722.688,00</w:t>
            </w:r>
          </w:p>
        </w:tc>
      </w:tr>
      <w:tr w:rsidR="00ED5AB3" w:rsidRPr="00B81CCF" w14:paraId="19F83F4F" w14:textId="77777777" w:rsidTr="00F64156">
        <w:trPr>
          <w:trHeight w:val="465"/>
          <w:jc w:val="center"/>
        </w:trPr>
        <w:tc>
          <w:tcPr>
            <w:tcW w:w="850" w:type="dxa"/>
            <w:noWrap/>
            <w:vAlign w:val="center"/>
            <w:hideMark/>
          </w:tcPr>
          <w:p w14:paraId="5EA7EC2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lastRenderedPageBreak/>
              <w:t>15</w:t>
            </w:r>
          </w:p>
        </w:tc>
        <w:tc>
          <w:tcPr>
            <w:tcW w:w="3823" w:type="dxa"/>
            <w:shd w:val="clear" w:color="000000" w:fill="FFFFFF"/>
            <w:noWrap/>
            <w:vAlign w:val="center"/>
            <w:hideMark/>
          </w:tcPr>
          <w:p w14:paraId="6B1AF04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NUTRIÇÃO</w:t>
            </w:r>
          </w:p>
        </w:tc>
        <w:tc>
          <w:tcPr>
            <w:tcW w:w="2268" w:type="dxa"/>
            <w:noWrap/>
            <w:vAlign w:val="center"/>
            <w:hideMark/>
          </w:tcPr>
          <w:p w14:paraId="0380AD6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7.200</w:t>
            </w:r>
          </w:p>
        </w:tc>
        <w:tc>
          <w:tcPr>
            <w:tcW w:w="1184" w:type="dxa"/>
            <w:noWrap/>
            <w:vAlign w:val="center"/>
            <w:hideMark/>
          </w:tcPr>
          <w:p w14:paraId="7A8951E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R$ 65,86</w:t>
            </w:r>
          </w:p>
        </w:tc>
        <w:tc>
          <w:tcPr>
            <w:tcW w:w="1371" w:type="dxa"/>
            <w:noWrap/>
            <w:vAlign w:val="center"/>
            <w:hideMark/>
          </w:tcPr>
          <w:p w14:paraId="01183D6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R$ 474.192,00</w:t>
            </w:r>
          </w:p>
        </w:tc>
      </w:tr>
      <w:tr w:rsidR="00ED5AB3" w:rsidRPr="00B81CCF" w14:paraId="523192C6" w14:textId="77777777" w:rsidTr="00F64156">
        <w:trPr>
          <w:trHeight w:val="465"/>
          <w:jc w:val="center"/>
        </w:trPr>
        <w:tc>
          <w:tcPr>
            <w:tcW w:w="850" w:type="dxa"/>
            <w:noWrap/>
            <w:vAlign w:val="center"/>
            <w:hideMark/>
          </w:tcPr>
          <w:p w14:paraId="63A17797"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16</w:t>
            </w:r>
          </w:p>
        </w:tc>
        <w:tc>
          <w:tcPr>
            <w:tcW w:w="3823" w:type="dxa"/>
            <w:shd w:val="clear" w:color="000000" w:fill="FFFFFF"/>
            <w:noWrap/>
            <w:vAlign w:val="center"/>
            <w:hideMark/>
          </w:tcPr>
          <w:p w14:paraId="4475C28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ODONTOLOGIA</w:t>
            </w:r>
          </w:p>
        </w:tc>
        <w:tc>
          <w:tcPr>
            <w:tcW w:w="2268" w:type="dxa"/>
            <w:noWrap/>
            <w:vAlign w:val="center"/>
            <w:hideMark/>
          </w:tcPr>
          <w:p w14:paraId="74B5393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675FFFD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R$ 71,69</w:t>
            </w:r>
          </w:p>
        </w:tc>
        <w:tc>
          <w:tcPr>
            <w:tcW w:w="1371" w:type="dxa"/>
            <w:noWrap/>
            <w:vAlign w:val="center"/>
            <w:hideMark/>
          </w:tcPr>
          <w:p w14:paraId="68E5C7D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R$ 172.056,00</w:t>
            </w:r>
          </w:p>
        </w:tc>
      </w:tr>
      <w:tr w:rsidR="00ED5AB3" w:rsidRPr="00B81CCF" w14:paraId="2BFC3A4D" w14:textId="77777777" w:rsidTr="00F64156">
        <w:trPr>
          <w:trHeight w:val="465"/>
          <w:jc w:val="center"/>
        </w:trPr>
        <w:tc>
          <w:tcPr>
            <w:tcW w:w="850" w:type="dxa"/>
            <w:noWrap/>
            <w:vAlign w:val="center"/>
            <w:hideMark/>
          </w:tcPr>
          <w:p w14:paraId="52D88AD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17</w:t>
            </w:r>
          </w:p>
        </w:tc>
        <w:tc>
          <w:tcPr>
            <w:tcW w:w="3823" w:type="dxa"/>
            <w:shd w:val="clear" w:color="000000" w:fill="FFFFFF"/>
            <w:vAlign w:val="center"/>
            <w:hideMark/>
          </w:tcPr>
          <w:p w14:paraId="585292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RADIOLOGIA</w:t>
            </w:r>
          </w:p>
        </w:tc>
        <w:tc>
          <w:tcPr>
            <w:tcW w:w="2268" w:type="dxa"/>
            <w:noWrap/>
            <w:vAlign w:val="center"/>
            <w:hideMark/>
          </w:tcPr>
          <w:p w14:paraId="72D592C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4.800</w:t>
            </w:r>
          </w:p>
        </w:tc>
        <w:tc>
          <w:tcPr>
            <w:tcW w:w="1184" w:type="dxa"/>
            <w:noWrap/>
            <w:vAlign w:val="center"/>
            <w:hideMark/>
          </w:tcPr>
          <w:p w14:paraId="066C451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R$ 39,46</w:t>
            </w:r>
          </w:p>
        </w:tc>
        <w:tc>
          <w:tcPr>
            <w:tcW w:w="1371" w:type="dxa"/>
            <w:noWrap/>
            <w:vAlign w:val="center"/>
            <w:hideMark/>
          </w:tcPr>
          <w:p w14:paraId="02A26B5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R$ 189.408,00</w:t>
            </w:r>
          </w:p>
        </w:tc>
      </w:tr>
      <w:tr w:rsidR="00ED5AB3" w:rsidRPr="00B81CCF" w14:paraId="0F531304" w14:textId="77777777" w:rsidTr="00F64156">
        <w:trPr>
          <w:trHeight w:val="465"/>
          <w:jc w:val="center"/>
        </w:trPr>
        <w:tc>
          <w:tcPr>
            <w:tcW w:w="850" w:type="dxa"/>
            <w:noWrap/>
            <w:vAlign w:val="center"/>
            <w:hideMark/>
          </w:tcPr>
          <w:p w14:paraId="06556C14"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18</w:t>
            </w:r>
          </w:p>
        </w:tc>
        <w:tc>
          <w:tcPr>
            <w:tcW w:w="3823" w:type="dxa"/>
            <w:shd w:val="clear" w:color="000000" w:fill="FFFFFF"/>
            <w:noWrap/>
            <w:vAlign w:val="center"/>
            <w:hideMark/>
          </w:tcPr>
          <w:p w14:paraId="161FE60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DE SERVIÇO SOCIAL</w:t>
            </w:r>
          </w:p>
        </w:tc>
        <w:tc>
          <w:tcPr>
            <w:tcW w:w="2268" w:type="dxa"/>
            <w:noWrap/>
            <w:vAlign w:val="center"/>
            <w:hideMark/>
          </w:tcPr>
          <w:p w14:paraId="60C94FB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4.800</w:t>
            </w:r>
          </w:p>
        </w:tc>
        <w:tc>
          <w:tcPr>
            <w:tcW w:w="1184" w:type="dxa"/>
            <w:noWrap/>
            <w:vAlign w:val="center"/>
            <w:hideMark/>
          </w:tcPr>
          <w:p w14:paraId="26034AB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R$ 69,74</w:t>
            </w:r>
          </w:p>
        </w:tc>
        <w:tc>
          <w:tcPr>
            <w:tcW w:w="1371" w:type="dxa"/>
            <w:noWrap/>
            <w:vAlign w:val="center"/>
            <w:hideMark/>
          </w:tcPr>
          <w:p w14:paraId="6756FDC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R$ 334.752,00</w:t>
            </w:r>
          </w:p>
        </w:tc>
      </w:tr>
      <w:tr w:rsidR="00ED5AB3" w:rsidRPr="00B81CCF" w14:paraId="6541EF37" w14:textId="77777777" w:rsidTr="00F64156">
        <w:trPr>
          <w:trHeight w:val="465"/>
          <w:jc w:val="center"/>
        </w:trPr>
        <w:tc>
          <w:tcPr>
            <w:tcW w:w="850" w:type="dxa"/>
            <w:noWrap/>
            <w:vAlign w:val="center"/>
            <w:hideMark/>
          </w:tcPr>
          <w:p w14:paraId="010D31C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19</w:t>
            </w:r>
          </w:p>
        </w:tc>
        <w:tc>
          <w:tcPr>
            <w:tcW w:w="3823" w:type="dxa"/>
            <w:shd w:val="clear" w:color="000000" w:fill="FFFFFF"/>
            <w:noWrap/>
            <w:vAlign w:val="center"/>
            <w:hideMark/>
          </w:tcPr>
          <w:p w14:paraId="723AA6E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ANESTESISTA</w:t>
            </w:r>
          </w:p>
        </w:tc>
        <w:tc>
          <w:tcPr>
            <w:tcW w:w="2268" w:type="dxa"/>
            <w:noWrap/>
            <w:vAlign w:val="center"/>
            <w:hideMark/>
          </w:tcPr>
          <w:p w14:paraId="4F2109E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418624E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R$ 196,43</w:t>
            </w:r>
          </w:p>
        </w:tc>
        <w:tc>
          <w:tcPr>
            <w:tcW w:w="1371" w:type="dxa"/>
            <w:noWrap/>
            <w:vAlign w:val="center"/>
            <w:hideMark/>
          </w:tcPr>
          <w:p w14:paraId="5242BC6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R$ 471.432,00</w:t>
            </w:r>
          </w:p>
        </w:tc>
      </w:tr>
      <w:tr w:rsidR="00ED5AB3" w:rsidRPr="00B81CCF" w14:paraId="6043E56A" w14:textId="77777777" w:rsidTr="00F64156">
        <w:trPr>
          <w:trHeight w:val="930"/>
          <w:jc w:val="center"/>
        </w:trPr>
        <w:tc>
          <w:tcPr>
            <w:tcW w:w="850" w:type="dxa"/>
            <w:noWrap/>
            <w:vAlign w:val="center"/>
            <w:hideMark/>
          </w:tcPr>
          <w:p w14:paraId="2D82F53C"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20</w:t>
            </w:r>
          </w:p>
        </w:tc>
        <w:tc>
          <w:tcPr>
            <w:tcW w:w="3823" w:type="dxa"/>
            <w:shd w:val="clear" w:color="000000" w:fill="FFFFFF"/>
            <w:vAlign w:val="center"/>
            <w:hideMark/>
          </w:tcPr>
          <w:p w14:paraId="1406D9F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CENTRO CIRÚRGICO</w:t>
            </w:r>
          </w:p>
        </w:tc>
        <w:tc>
          <w:tcPr>
            <w:tcW w:w="2268" w:type="dxa"/>
            <w:noWrap/>
            <w:vAlign w:val="center"/>
            <w:hideMark/>
          </w:tcPr>
          <w:p w14:paraId="65E5748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2EB56DE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R$ 183,09</w:t>
            </w:r>
          </w:p>
        </w:tc>
        <w:tc>
          <w:tcPr>
            <w:tcW w:w="1371" w:type="dxa"/>
            <w:noWrap/>
            <w:vAlign w:val="center"/>
            <w:hideMark/>
          </w:tcPr>
          <w:p w14:paraId="0145727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R$ 439.416,00</w:t>
            </w:r>
          </w:p>
        </w:tc>
      </w:tr>
      <w:tr w:rsidR="00ED5AB3" w:rsidRPr="00B81CCF" w14:paraId="7099D855" w14:textId="77777777" w:rsidTr="00F64156">
        <w:trPr>
          <w:trHeight w:val="465"/>
          <w:jc w:val="center"/>
        </w:trPr>
        <w:tc>
          <w:tcPr>
            <w:tcW w:w="850" w:type="dxa"/>
            <w:noWrap/>
            <w:vAlign w:val="center"/>
            <w:hideMark/>
          </w:tcPr>
          <w:p w14:paraId="27C4EC3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21</w:t>
            </w:r>
          </w:p>
        </w:tc>
        <w:tc>
          <w:tcPr>
            <w:tcW w:w="3823" w:type="dxa"/>
            <w:shd w:val="clear" w:color="000000" w:fill="FFFFFF"/>
            <w:noWrap/>
            <w:vAlign w:val="center"/>
            <w:hideMark/>
          </w:tcPr>
          <w:p w14:paraId="48A72E6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CLÍNICA MÉDICA</w:t>
            </w:r>
          </w:p>
        </w:tc>
        <w:tc>
          <w:tcPr>
            <w:tcW w:w="2268" w:type="dxa"/>
            <w:noWrap/>
            <w:vAlign w:val="center"/>
            <w:hideMark/>
          </w:tcPr>
          <w:p w14:paraId="50AC349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796AFC9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R$ 192,20</w:t>
            </w:r>
          </w:p>
        </w:tc>
        <w:tc>
          <w:tcPr>
            <w:tcW w:w="1371" w:type="dxa"/>
            <w:noWrap/>
            <w:vAlign w:val="center"/>
            <w:hideMark/>
          </w:tcPr>
          <w:p w14:paraId="186833D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R$ 461.280,00</w:t>
            </w:r>
          </w:p>
        </w:tc>
      </w:tr>
      <w:tr w:rsidR="00ED5AB3" w:rsidRPr="00B81CCF" w14:paraId="03649A8E" w14:textId="77777777" w:rsidTr="00F64156">
        <w:trPr>
          <w:trHeight w:val="465"/>
          <w:jc w:val="center"/>
        </w:trPr>
        <w:tc>
          <w:tcPr>
            <w:tcW w:w="850" w:type="dxa"/>
            <w:noWrap/>
            <w:vAlign w:val="center"/>
            <w:hideMark/>
          </w:tcPr>
          <w:p w14:paraId="590D202D"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22</w:t>
            </w:r>
          </w:p>
        </w:tc>
        <w:tc>
          <w:tcPr>
            <w:tcW w:w="3823" w:type="dxa"/>
            <w:shd w:val="clear" w:color="000000" w:fill="FFFFFF"/>
            <w:noWrap/>
            <w:vAlign w:val="center"/>
            <w:hideMark/>
          </w:tcPr>
          <w:p w14:paraId="67983C6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EMERGÊNCIA</w:t>
            </w:r>
          </w:p>
        </w:tc>
        <w:tc>
          <w:tcPr>
            <w:tcW w:w="2268" w:type="dxa"/>
            <w:noWrap/>
            <w:vAlign w:val="center"/>
            <w:hideMark/>
          </w:tcPr>
          <w:p w14:paraId="565153D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090B447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R$ 193,37</w:t>
            </w:r>
          </w:p>
        </w:tc>
        <w:tc>
          <w:tcPr>
            <w:tcW w:w="1371" w:type="dxa"/>
            <w:noWrap/>
            <w:vAlign w:val="center"/>
            <w:hideMark/>
          </w:tcPr>
          <w:p w14:paraId="104D5FE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R$ 464.088,00</w:t>
            </w:r>
          </w:p>
        </w:tc>
      </w:tr>
      <w:tr w:rsidR="00ED5AB3" w:rsidRPr="00B81CCF" w14:paraId="17235EDF" w14:textId="77777777" w:rsidTr="00F64156">
        <w:trPr>
          <w:trHeight w:val="930"/>
          <w:jc w:val="center"/>
        </w:trPr>
        <w:tc>
          <w:tcPr>
            <w:tcW w:w="850" w:type="dxa"/>
            <w:noWrap/>
            <w:vAlign w:val="center"/>
            <w:hideMark/>
          </w:tcPr>
          <w:p w14:paraId="4589DC34"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23</w:t>
            </w:r>
          </w:p>
        </w:tc>
        <w:tc>
          <w:tcPr>
            <w:tcW w:w="3823" w:type="dxa"/>
            <w:shd w:val="clear" w:color="000000" w:fill="FFFFFF"/>
            <w:vAlign w:val="center"/>
            <w:hideMark/>
          </w:tcPr>
          <w:p w14:paraId="54D18D9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NEONATOLOGISTA</w:t>
            </w:r>
          </w:p>
        </w:tc>
        <w:tc>
          <w:tcPr>
            <w:tcW w:w="2268" w:type="dxa"/>
            <w:noWrap/>
            <w:vAlign w:val="center"/>
            <w:hideMark/>
          </w:tcPr>
          <w:p w14:paraId="06316D0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4.800</w:t>
            </w:r>
          </w:p>
        </w:tc>
        <w:tc>
          <w:tcPr>
            <w:tcW w:w="1184" w:type="dxa"/>
            <w:noWrap/>
            <w:vAlign w:val="center"/>
            <w:hideMark/>
          </w:tcPr>
          <w:p w14:paraId="3130DF4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R$ 183,99</w:t>
            </w:r>
          </w:p>
        </w:tc>
        <w:tc>
          <w:tcPr>
            <w:tcW w:w="1371" w:type="dxa"/>
            <w:noWrap/>
            <w:vAlign w:val="center"/>
            <w:hideMark/>
          </w:tcPr>
          <w:p w14:paraId="3AF2FEB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R$ 883.152,00</w:t>
            </w:r>
          </w:p>
        </w:tc>
      </w:tr>
      <w:tr w:rsidR="00ED5AB3" w:rsidRPr="00B81CCF" w14:paraId="40976E26" w14:textId="77777777" w:rsidTr="00F64156">
        <w:trPr>
          <w:trHeight w:val="930"/>
          <w:jc w:val="center"/>
        </w:trPr>
        <w:tc>
          <w:tcPr>
            <w:tcW w:w="850" w:type="dxa"/>
            <w:noWrap/>
            <w:vAlign w:val="center"/>
            <w:hideMark/>
          </w:tcPr>
          <w:p w14:paraId="42FB4C0E"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24</w:t>
            </w:r>
          </w:p>
        </w:tc>
        <w:tc>
          <w:tcPr>
            <w:tcW w:w="3823" w:type="dxa"/>
            <w:shd w:val="clear" w:color="000000" w:fill="FFFFFF"/>
            <w:vAlign w:val="center"/>
            <w:hideMark/>
          </w:tcPr>
          <w:p w14:paraId="3DA1940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OBSTETRÍCIA</w:t>
            </w:r>
          </w:p>
        </w:tc>
        <w:tc>
          <w:tcPr>
            <w:tcW w:w="2268" w:type="dxa"/>
            <w:noWrap/>
            <w:vAlign w:val="center"/>
            <w:hideMark/>
          </w:tcPr>
          <w:p w14:paraId="7AB862F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0EB9DE8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R$ 189,68</w:t>
            </w:r>
          </w:p>
        </w:tc>
        <w:tc>
          <w:tcPr>
            <w:tcW w:w="1371" w:type="dxa"/>
            <w:noWrap/>
            <w:vAlign w:val="center"/>
            <w:hideMark/>
          </w:tcPr>
          <w:p w14:paraId="0B9A7C1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R$ 455.232,00</w:t>
            </w:r>
          </w:p>
        </w:tc>
      </w:tr>
      <w:tr w:rsidR="00ED5AB3" w:rsidRPr="00B81CCF" w14:paraId="7AFD3262" w14:textId="77777777" w:rsidTr="00F64156">
        <w:trPr>
          <w:trHeight w:val="930"/>
          <w:jc w:val="center"/>
        </w:trPr>
        <w:tc>
          <w:tcPr>
            <w:tcW w:w="850" w:type="dxa"/>
            <w:noWrap/>
            <w:vAlign w:val="center"/>
            <w:hideMark/>
          </w:tcPr>
          <w:p w14:paraId="0C6981F2"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25</w:t>
            </w:r>
          </w:p>
        </w:tc>
        <w:tc>
          <w:tcPr>
            <w:tcW w:w="3823" w:type="dxa"/>
            <w:shd w:val="clear" w:color="000000" w:fill="FFFFFF"/>
            <w:vAlign w:val="center"/>
            <w:hideMark/>
          </w:tcPr>
          <w:p w14:paraId="46AAE81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ORTOPEDIA</w:t>
            </w:r>
          </w:p>
        </w:tc>
        <w:tc>
          <w:tcPr>
            <w:tcW w:w="2268" w:type="dxa"/>
            <w:noWrap/>
            <w:vAlign w:val="center"/>
            <w:hideMark/>
          </w:tcPr>
          <w:p w14:paraId="2596CFF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25B5ECA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R$ 190,12</w:t>
            </w:r>
          </w:p>
        </w:tc>
        <w:tc>
          <w:tcPr>
            <w:tcW w:w="1371" w:type="dxa"/>
            <w:noWrap/>
            <w:vAlign w:val="center"/>
            <w:hideMark/>
          </w:tcPr>
          <w:p w14:paraId="4F43E6E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R$ 456.288,00</w:t>
            </w:r>
          </w:p>
        </w:tc>
      </w:tr>
      <w:tr w:rsidR="00ED5AB3" w:rsidRPr="00B81CCF" w14:paraId="64109BFC" w14:textId="77777777" w:rsidTr="00F64156">
        <w:trPr>
          <w:trHeight w:val="930"/>
          <w:jc w:val="center"/>
        </w:trPr>
        <w:tc>
          <w:tcPr>
            <w:tcW w:w="850" w:type="dxa"/>
            <w:noWrap/>
            <w:vAlign w:val="center"/>
            <w:hideMark/>
          </w:tcPr>
          <w:p w14:paraId="5E82C1F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26</w:t>
            </w:r>
          </w:p>
        </w:tc>
        <w:tc>
          <w:tcPr>
            <w:tcW w:w="3823" w:type="dxa"/>
            <w:shd w:val="clear" w:color="000000" w:fill="FFFFFF"/>
            <w:vAlign w:val="center"/>
            <w:hideMark/>
          </w:tcPr>
          <w:p w14:paraId="59586EB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SAÚDE MENTAL</w:t>
            </w:r>
          </w:p>
        </w:tc>
        <w:tc>
          <w:tcPr>
            <w:tcW w:w="2268" w:type="dxa"/>
            <w:noWrap/>
            <w:vAlign w:val="center"/>
            <w:hideMark/>
          </w:tcPr>
          <w:p w14:paraId="309BFC4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6B29360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R$ 186,73</w:t>
            </w:r>
          </w:p>
        </w:tc>
        <w:tc>
          <w:tcPr>
            <w:tcW w:w="1371" w:type="dxa"/>
            <w:noWrap/>
            <w:vAlign w:val="center"/>
            <w:hideMark/>
          </w:tcPr>
          <w:p w14:paraId="270ACAB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R$ 448.152,00</w:t>
            </w:r>
          </w:p>
        </w:tc>
      </w:tr>
      <w:tr w:rsidR="00ED5AB3" w:rsidRPr="00B81CCF" w14:paraId="69E5A882" w14:textId="77777777" w:rsidTr="00F64156">
        <w:trPr>
          <w:trHeight w:val="465"/>
          <w:jc w:val="center"/>
        </w:trPr>
        <w:tc>
          <w:tcPr>
            <w:tcW w:w="850" w:type="dxa"/>
            <w:noWrap/>
            <w:vAlign w:val="center"/>
            <w:hideMark/>
          </w:tcPr>
          <w:p w14:paraId="6C3CFEE4"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27</w:t>
            </w:r>
          </w:p>
        </w:tc>
        <w:tc>
          <w:tcPr>
            <w:tcW w:w="3823" w:type="dxa"/>
            <w:shd w:val="clear" w:color="000000" w:fill="FFFFFF"/>
            <w:vAlign w:val="center"/>
            <w:hideMark/>
          </w:tcPr>
          <w:p w14:paraId="7B0B63B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COORDENADOR MÉDICO UTI</w:t>
            </w:r>
          </w:p>
        </w:tc>
        <w:tc>
          <w:tcPr>
            <w:tcW w:w="2268" w:type="dxa"/>
            <w:noWrap/>
            <w:vAlign w:val="center"/>
            <w:hideMark/>
          </w:tcPr>
          <w:p w14:paraId="7EFC68A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4.800</w:t>
            </w:r>
          </w:p>
        </w:tc>
        <w:tc>
          <w:tcPr>
            <w:tcW w:w="1184" w:type="dxa"/>
            <w:noWrap/>
            <w:vAlign w:val="center"/>
            <w:hideMark/>
          </w:tcPr>
          <w:p w14:paraId="3448739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R$ 189,00</w:t>
            </w:r>
          </w:p>
        </w:tc>
        <w:tc>
          <w:tcPr>
            <w:tcW w:w="1371" w:type="dxa"/>
            <w:noWrap/>
            <w:vAlign w:val="center"/>
            <w:hideMark/>
          </w:tcPr>
          <w:p w14:paraId="5A86368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R$ 907.200,00</w:t>
            </w:r>
          </w:p>
        </w:tc>
      </w:tr>
      <w:tr w:rsidR="00ED5AB3" w:rsidRPr="00B81CCF" w14:paraId="4AF3BB38" w14:textId="77777777" w:rsidTr="00F64156">
        <w:trPr>
          <w:trHeight w:val="465"/>
          <w:jc w:val="center"/>
        </w:trPr>
        <w:tc>
          <w:tcPr>
            <w:tcW w:w="850" w:type="dxa"/>
            <w:noWrap/>
            <w:vAlign w:val="center"/>
            <w:hideMark/>
          </w:tcPr>
          <w:p w14:paraId="2A7E8587"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28</w:t>
            </w:r>
          </w:p>
        </w:tc>
        <w:tc>
          <w:tcPr>
            <w:tcW w:w="3823" w:type="dxa"/>
            <w:shd w:val="clear" w:color="000000" w:fill="FFFFFF"/>
            <w:vAlign w:val="center"/>
            <w:hideMark/>
          </w:tcPr>
          <w:p w14:paraId="52D5610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ENDOSCOPISTA PARECERISTA</w:t>
            </w:r>
          </w:p>
        </w:tc>
        <w:tc>
          <w:tcPr>
            <w:tcW w:w="2268" w:type="dxa"/>
            <w:noWrap/>
            <w:vAlign w:val="center"/>
            <w:hideMark/>
          </w:tcPr>
          <w:p w14:paraId="5EF7892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5956826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R$ 205,53</w:t>
            </w:r>
          </w:p>
        </w:tc>
        <w:tc>
          <w:tcPr>
            <w:tcW w:w="1371" w:type="dxa"/>
            <w:noWrap/>
            <w:vAlign w:val="center"/>
            <w:hideMark/>
          </w:tcPr>
          <w:p w14:paraId="66D66BD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R$ 295.963,20</w:t>
            </w:r>
          </w:p>
        </w:tc>
      </w:tr>
      <w:tr w:rsidR="00ED5AB3" w:rsidRPr="00B81CCF" w14:paraId="6C4C6B05" w14:textId="77777777" w:rsidTr="00F64156">
        <w:trPr>
          <w:trHeight w:val="465"/>
          <w:jc w:val="center"/>
        </w:trPr>
        <w:tc>
          <w:tcPr>
            <w:tcW w:w="850" w:type="dxa"/>
            <w:noWrap/>
            <w:vAlign w:val="center"/>
            <w:hideMark/>
          </w:tcPr>
          <w:p w14:paraId="03624251"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29</w:t>
            </w:r>
          </w:p>
        </w:tc>
        <w:tc>
          <w:tcPr>
            <w:tcW w:w="3823" w:type="dxa"/>
            <w:vAlign w:val="center"/>
            <w:hideMark/>
          </w:tcPr>
          <w:p w14:paraId="6B96D14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ENFERMEIRO PLANTONISTA</w:t>
            </w:r>
          </w:p>
        </w:tc>
        <w:tc>
          <w:tcPr>
            <w:tcW w:w="2268" w:type="dxa"/>
            <w:noWrap/>
            <w:vAlign w:val="center"/>
            <w:hideMark/>
          </w:tcPr>
          <w:p w14:paraId="13E75EF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451.800</w:t>
            </w:r>
          </w:p>
        </w:tc>
        <w:tc>
          <w:tcPr>
            <w:tcW w:w="1184" w:type="dxa"/>
            <w:noWrap/>
            <w:vAlign w:val="center"/>
            <w:hideMark/>
          </w:tcPr>
          <w:p w14:paraId="2E322E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R$ 44,76</w:t>
            </w:r>
          </w:p>
        </w:tc>
        <w:tc>
          <w:tcPr>
            <w:tcW w:w="1371" w:type="dxa"/>
            <w:noWrap/>
            <w:vAlign w:val="center"/>
            <w:hideMark/>
          </w:tcPr>
          <w:p w14:paraId="563938F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R$ 20.222.568,00</w:t>
            </w:r>
          </w:p>
        </w:tc>
      </w:tr>
      <w:tr w:rsidR="00ED5AB3" w:rsidRPr="00B81CCF" w14:paraId="2C4FE16A" w14:textId="77777777" w:rsidTr="00F64156">
        <w:trPr>
          <w:trHeight w:val="465"/>
          <w:jc w:val="center"/>
        </w:trPr>
        <w:tc>
          <w:tcPr>
            <w:tcW w:w="850" w:type="dxa"/>
            <w:noWrap/>
            <w:vAlign w:val="center"/>
            <w:hideMark/>
          </w:tcPr>
          <w:p w14:paraId="4AB29D98"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30</w:t>
            </w:r>
          </w:p>
        </w:tc>
        <w:tc>
          <w:tcPr>
            <w:tcW w:w="3823" w:type="dxa"/>
            <w:vAlign w:val="center"/>
            <w:hideMark/>
          </w:tcPr>
          <w:p w14:paraId="4154B6F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ENFERMEIRO ROTINA</w:t>
            </w:r>
          </w:p>
        </w:tc>
        <w:tc>
          <w:tcPr>
            <w:tcW w:w="2268" w:type="dxa"/>
            <w:noWrap/>
            <w:vAlign w:val="center"/>
            <w:hideMark/>
          </w:tcPr>
          <w:p w14:paraId="69FB3CE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55.200</w:t>
            </w:r>
          </w:p>
        </w:tc>
        <w:tc>
          <w:tcPr>
            <w:tcW w:w="1184" w:type="dxa"/>
            <w:noWrap/>
            <w:vAlign w:val="center"/>
            <w:hideMark/>
          </w:tcPr>
          <w:p w14:paraId="665B4AD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R$ 46,78</w:t>
            </w:r>
          </w:p>
        </w:tc>
        <w:tc>
          <w:tcPr>
            <w:tcW w:w="1371" w:type="dxa"/>
            <w:noWrap/>
            <w:vAlign w:val="center"/>
            <w:hideMark/>
          </w:tcPr>
          <w:p w14:paraId="575328C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R$ 2.582.256,00</w:t>
            </w:r>
          </w:p>
        </w:tc>
      </w:tr>
      <w:tr w:rsidR="00ED5AB3" w:rsidRPr="00B81CCF" w14:paraId="0E31150C" w14:textId="77777777" w:rsidTr="00F64156">
        <w:trPr>
          <w:trHeight w:val="465"/>
          <w:jc w:val="center"/>
        </w:trPr>
        <w:tc>
          <w:tcPr>
            <w:tcW w:w="850" w:type="dxa"/>
            <w:noWrap/>
            <w:vAlign w:val="center"/>
            <w:hideMark/>
          </w:tcPr>
          <w:p w14:paraId="0F875CCD"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31</w:t>
            </w:r>
          </w:p>
        </w:tc>
        <w:tc>
          <w:tcPr>
            <w:tcW w:w="3823" w:type="dxa"/>
            <w:vAlign w:val="center"/>
            <w:hideMark/>
          </w:tcPr>
          <w:p w14:paraId="56FFEE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FARMACÊUTICO PLANTONISTA</w:t>
            </w:r>
          </w:p>
        </w:tc>
        <w:tc>
          <w:tcPr>
            <w:tcW w:w="2268" w:type="dxa"/>
            <w:noWrap/>
            <w:vAlign w:val="center"/>
            <w:hideMark/>
          </w:tcPr>
          <w:p w14:paraId="3364F06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34.200</w:t>
            </w:r>
          </w:p>
        </w:tc>
        <w:tc>
          <w:tcPr>
            <w:tcW w:w="1184" w:type="dxa"/>
            <w:noWrap/>
            <w:vAlign w:val="center"/>
            <w:hideMark/>
          </w:tcPr>
          <w:p w14:paraId="4267C51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R$ 39,50</w:t>
            </w:r>
          </w:p>
        </w:tc>
        <w:tc>
          <w:tcPr>
            <w:tcW w:w="1371" w:type="dxa"/>
            <w:noWrap/>
            <w:vAlign w:val="center"/>
            <w:hideMark/>
          </w:tcPr>
          <w:p w14:paraId="2200A7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R$ 1.350.900,00</w:t>
            </w:r>
          </w:p>
        </w:tc>
      </w:tr>
      <w:tr w:rsidR="00ED5AB3" w:rsidRPr="00B81CCF" w14:paraId="749C2255" w14:textId="77777777" w:rsidTr="00F64156">
        <w:trPr>
          <w:trHeight w:val="465"/>
          <w:jc w:val="center"/>
        </w:trPr>
        <w:tc>
          <w:tcPr>
            <w:tcW w:w="850" w:type="dxa"/>
            <w:noWrap/>
            <w:vAlign w:val="center"/>
            <w:hideMark/>
          </w:tcPr>
          <w:p w14:paraId="0C013718"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lastRenderedPageBreak/>
              <w:t>32</w:t>
            </w:r>
          </w:p>
        </w:tc>
        <w:tc>
          <w:tcPr>
            <w:tcW w:w="3823" w:type="dxa"/>
            <w:vAlign w:val="center"/>
            <w:hideMark/>
          </w:tcPr>
          <w:p w14:paraId="25AB3D0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FARMACÊUTICO ROTINA</w:t>
            </w:r>
          </w:p>
        </w:tc>
        <w:tc>
          <w:tcPr>
            <w:tcW w:w="2268" w:type="dxa"/>
            <w:noWrap/>
            <w:vAlign w:val="center"/>
            <w:hideMark/>
          </w:tcPr>
          <w:p w14:paraId="35502C6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4.800</w:t>
            </w:r>
          </w:p>
        </w:tc>
        <w:tc>
          <w:tcPr>
            <w:tcW w:w="1184" w:type="dxa"/>
            <w:noWrap/>
            <w:vAlign w:val="center"/>
            <w:hideMark/>
          </w:tcPr>
          <w:p w14:paraId="5FC51C0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R$ 44,16</w:t>
            </w:r>
          </w:p>
        </w:tc>
        <w:tc>
          <w:tcPr>
            <w:tcW w:w="1371" w:type="dxa"/>
            <w:noWrap/>
            <w:vAlign w:val="center"/>
            <w:hideMark/>
          </w:tcPr>
          <w:p w14:paraId="27D0140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R$ 211.968,00</w:t>
            </w:r>
          </w:p>
        </w:tc>
      </w:tr>
      <w:tr w:rsidR="00ED5AB3" w:rsidRPr="00B81CCF" w14:paraId="7EAF2E06" w14:textId="77777777" w:rsidTr="00F64156">
        <w:trPr>
          <w:trHeight w:val="465"/>
          <w:jc w:val="center"/>
        </w:trPr>
        <w:tc>
          <w:tcPr>
            <w:tcW w:w="850" w:type="dxa"/>
            <w:noWrap/>
            <w:vAlign w:val="center"/>
            <w:hideMark/>
          </w:tcPr>
          <w:p w14:paraId="24DE0B0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33</w:t>
            </w:r>
          </w:p>
        </w:tc>
        <w:tc>
          <w:tcPr>
            <w:tcW w:w="3823" w:type="dxa"/>
            <w:vAlign w:val="center"/>
            <w:hideMark/>
          </w:tcPr>
          <w:p w14:paraId="7559874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FISIOTERAPEUTA PLANTONISTA</w:t>
            </w:r>
          </w:p>
        </w:tc>
        <w:tc>
          <w:tcPr>
            <w:tcW w:w="2268" w:type="dxa"/>
            <w:noWrap/>
            <w:vAlign w:val="center"/>
            <w:hideMark/>
          </w:tcPr>
          <w:p w14:paraId="06A754B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79.200</w:t>
            </w:r>
          </w:p>
        </w:tc>
        <w:tc>
          <w:tcPr>
            <w:tcW w:w="1184" w:type="dxa"/>
            <w:noWrap/>
            <w:vAlign w:val="center"/>
            <w:hideMark/>
          </w:tcPr>
          <w:p w14:paraId="5C697A4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R$ 67,85</w:t>
            </w:r>
          </w:p>
        </w:tc>
        <w:tc>
          <w:tcPr>
            <w:tcW w:w="1371" w:type="dxa"/>
            <w:noWrap/>
            <w:vAlign w:val="center"/>
            <w:hideMark/>
          </w:tcPr>
          <w:p w14:paraId="5585879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R$ 5.373.720,00</w:t>
            </w:r>
          </w:p>
        </w:tc>
      </w:tr>
      <w:tr w:rsidR="00ED5AB3" w:rsidRPr="00B81CCF" w14:paraId="703B81E9" w14:textId="77777777" w:rsidTr="00F64156">
        <w:trPr>
          <w:trHeight w:val="465"/>
          <w:jc w:val="center"/>
        </w:trPr>
        <w:tc>
          <w:tcPr>
            <w:tcW w:w="850" w:type="dxa"/>
            <w:noWrap/>
            <w:vAlign w:val="center"/>
            <w:hideMark/>
          </w:tcPr>
          <w:p w14:paraId="2185A6A6"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34</w:t>
            </w:r>
          </w:p>
        </w:tc>
        <w:tc>
          <w:tcPr>
            <w:tcW w:w="3823" w:type="dxa"/>
            <w:vAlign w:val="center"/>
            <w:hideMark/>
          </w:tcPr>
          <w:p w14:paraId="1F56FB8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FISIOTERAPEUTA ROTINA</w:t>
            </w:r>
          </w:p>
        </w:tc>
        <w:tc>
          <w:tcPr>
            <w:tcW w:w="2268" w:type="dxa"/>
            <w:noWrap/>
            <w:vAlign w:val="center"/>
            <w:hideMark/>
          </w:tcPr>
          <w:p w14:paraId="66FD5AD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6.010</w:t>
            </w:r>
          </w:p>
        </w:tc>
        <w:tc>
          <w:tcPr>
            <w:tcW w:w="1184" w:type="dxa"/>
            <w:noWrap/>
            <w:vAlign w:val="center"/>
            <w:hideMark/>
          </w:tcPr>
          <w:p w14:paraId="2092C54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R$ 65,49</w:t>
            </w:r>
          </w:p>
        </w:tc>
        <w:tc>
          <w:tcPr>
            <w:tcW w:w="1371" w:type="dxa"/>
            <w:noWrap/>
            <w:vAlign w:val="center"/>
            <w:hideMark/>
          </w:tcPr>
          <w:p w14:paraId="39A7AA4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R$ 393.594,90</w:t>
            </w:r>
          </w:p>
        </w:tc>
      </w:tr>
      <w:tr w:rsidR="00ED5AB3" w:rsidRPr="00B81CCF" w14:paraId="709806B7" w14:textId="77777777" w:rsidTr="00F64156">
        <w:trPr>
          <w:trHeight w:val="465"/>
          <w:jc w:val="center"/>
        </w:trPr>
        <w:tc>
          <w:tcPr>
            <w:tcW w:w="850" w:type="dxa"/>
            <w:noWrap/>
            <w:vAlign w:val="center"/>
            <w:hideMark/>
          </w:tcPr>
          <w:p w14:paraId="35F3C2F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35</w:t>
            </w:r>
          </w:p>
        </w:tc>
        <w:tc>
          <w:tcPr>
            <w:tcW w:w="3823" w:type="dxa"/>
            <w:vAlign w:val="center"/>
            <w:hideMark/>
          </w:tcPr>
          <w:p w14:paraId="638BCA0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FONOAUDIÓLOGO PLANTONISTA</w:t>
            </w:r>
          </w:p>
        </w:tc>
        <w:tc>
          <w:tcPr>
            <w:tcW w:w="2268" w:type="dxa"/>
            <w:noWrap/>
            <w:vAlign w:val="center"/>
            <w:hideMark/>
          </w:tcPr>
          <w:p w14:paraId="04D3881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10.800</w:t>
            </w:r>
          </w:p>
        </w:tc>
        <w:tc>
          <w:tcPr>
            <w:tcW w:w="1184" w:type="dxa"/>
            <w:noWrap/>
            <w:vAlign w:val="center"/>
            <w:hideMark/>
          </w:tcPr>
          <w:p w14:paraId="4219217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R$ 55,94</w:t>
            </w:r>
          </w:p>
        </w:tc>
        <w:tc>
          <w:tcPr>
            <w:tcW w:w="1371" w:type="dxa"/>
            <w:noWrap/>
            <w:vAlign w:val="center"/>
            <w:hideMark/>
          </w:tcPr>
          <w:p w14:paraId="5924B74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R$ 604.152,00</w:t>
            </w:r>
          </w:p>
        </w:tc>
      </w:tr>
      <w:tr w:rsidR="00ED5AB3" w:rsidRPr="00B81CCF" w14:paraId="5956BBD7" w14:textId="77777777" w:rsidTr="00F64156">
        <w:trPr>
          <w:trHeight w:val="930"/>
          <w:jc w:val="center"/>
        </w:trPr>
        <w:tc>
          <w:tcPr>
            <w:tcW w:w="850" w:type="dxa"/>
            <w:noWrap/>
            <w:vAlign w:val="center"/>
            <w:hideMark/>
          </w:tcPr>
          <w:p w14:paraId="13469837"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36</w:t>
            </w:r>
          </w:p>
        </w:tc>
        <w:tc>
          <w:tcPr>
            <w:tcW w:w="3823" w:type="dxa"/>
            <w:vAlign w:val="center"/>
            <w:hideMark/>
          </w:tcPr>
          <w:p w14:paraId="164A21A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 PARECERISTA</w:t>
            </w:r>
          </w:p>
        </w:tc>
        <w:tc>
          <w:tcPr>
            <w:tcW w:w="2268" w:type="dxa"/>
            <w:noWrap/>
            <w:vAlign w:val="center"/>
            <w:hideMark/>
          </w:tcPr>
          <w:p w14:paraId="34FA4CA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015A761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R$ 197,42</w:t>
            </w:r>
          </w:p>
        </w:tc>
        <w:tc>
          <w:tcPr>
            <w:tcW w:w="1371" w:type="dxa"/>
            <w:noWrap/>
            <w:vAlign w:val="center"/>
            <w:hideMark/>
          </w:tcPr>
          <w:p w14:paraId="0671DDC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R$ 284.284,80</w:t>
            </w:r>
          </w:p>
        </w:tc>
      </w:tr>
      <w:tr w:rsidR="00ED5AB3" w:rsidRPr="00B81CCF" w14:paraId="442D7FA6" w14:textId="77777777" w:rsidTr="00F64156">
        <w:trPr>
          <w:trHeight w:val="930"/>
          <w:jc w:val="center"/>
        </w:trPr>
        <w:tc>
          <w:tcPr>
            <w:tcW w:w="850" w:type="dxa"/>
            <w:noWrap/>
            <w:vAlign w:val="center"/>
            <w:hideMark/>
          </w:tcPr>
          <w:p w14:paraId="6F711F8C"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37</w:t>
            </w:r>
          </w:p>
        </w:tc>
        <w:tc>
          <w:tcPr>
            <w:tcW w:w="3823" w:type="dxa"/>
            <w:vAlign w:val="center"/>
            <w:hideMark/>
          </w:tcPr>
          <w:p w14:paraId="61D422C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 PLANTONISTA</w:t>
            </w:r>
          </w:p>
        </w:tc>
        <w:tc>
          <w:tcPr>
            <w:tcW w:w="2268" w:type="dxa"/>
            <w:noWrap/>
            <w:vAlign w:val="center"/>
            <w:hideMark/>
          </w:tcPr>
          <w:p w14:paraId="22476CA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40.320</w:t>
            </w:r>
          </w:p>
        </w:tc>
        <w:tc>
          <w:tcPr>
            <w:tcW w:w="1184" w:type="dxa"/>
            <w:noWrap/>
            <w:vAlign w:val="center"/>
            <w:hideMark/>
          </w:tcPr>
          <w:p w14:paraId="291F671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R$ 200,60</w:t>
            </w:r>
          </w:p>
        </w:tc>
        <w:tc>
          <w:tcPr>
            <w:tcW w:w="1371" w:type="dxa"/>
            <w:noWrap/>
            <w:vAlign w:val="center"/>
            <w:hideMark/>
          </w:tcPr>
          <w:p w14:paraId="34C351F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R$ 8.088.192,00</w:t>
            </w:r>
          </w:p>
        </w:tc>
      </w:tr>
      <w:tr w:rsidR="00ED5AB3" w:rsidRPr="00B81CCF" w14:paraId="12399788" w14:textId="77777777" w:rsidTr="00F64156">
        <w:trPr>
          <w:trHeight w:val="930"/>
          <w:jc w:val="center"/>
        </w:trPr>
        <w:tc>
          <w:tcPr>
            <w:tcW w:w="850" w:type="dxa"/>
            <w:noWrap/>
            <w:vAlign w:val="center"/>
            <w:hideMark/>
          </w:tcPr>
          <w:p w14:paraId="2086DF3E"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38</w:t>
            </w:r>
          </w:p>
        </w:tc>
        <w:tc>
          <w:tcPr>
            <w:tcW w:w="3823" w:type="dxa"/>
            <w:vAlign w:val="center"/>
            <w:hideMark/>
          </w:tcPr>
          <w:p w14:paraId="712F227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GINECOLOGISTA/OBSTÉTRA ROTINA</w:t>
            </w:r>
          </w:p>
        </w:tc>
        <w:tc>
          <w:tcPr>
            <w:tcW w:w="2268" w:type="dxa"/>
            <w:noWrap/>
            <w:vAlign w:val="center"/>
            <w:hideMark/>
          </w:tcPr>
          <w:p w14:paraId="384B14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4.320</w:t>
            </w:r>
          </w:p>
        </w:tc>
        <w:tc>
          <w:tcPr>
            <w:tcW w:w="1184" w:type="dxa"/>
            <w:noWrap/>
            <w:vAlign w:val="center"/>
            <w:hideMark/>
          </w:tcPr>
          <w:p w14:paraId="336C3B1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R$ 199,32</w:t>
            </w:r>
          </w:p>
        </w:tc>
        <w:tc>
          <w:tcPr>
            <w:tcW w:w="1371" w:type="dxa"/>
            <w:noWrap/>
            <w:vAlign w:val="center"/>
            <w:hideMark/>
          </w:tcPr>
          <w:p w14:paraId="5A232B1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R$ 861.062,40</w:t>
            </w:r>
          </w:p>
        </w:tc>
      </w:tr>
      <w:tr w:rsidR="00ED5AB3" w:rsidRPr="00B81CCF" w14:paraId="09E5E341" w14:textId="77777777" w:rsidTr="00F64156">
        <w:trPr>
          <w:trHeight w:val="465"/>
          <w:jc w:val="center"/>
        </w:trPr>
        <w:tc>
          <w:tcPr>
            <w:tcW w:w="850" w:type="dxa"/>
            <w:noWrap/>
            <w:vAlign w:val="center"/>
            <w:hideMark/>
          </w:tcPr>
          <w:p w14:paraId="46770563"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39</w:t>
            </w:r>
          </w:p>
        </w:tc>
        <w:tc>
          <w:tcPr>
            <w:tcW w:w="3823" w:type="dxa"/>
            <w:vAlign w:val="center"/>
            <w:hideMark/>
          </w:tcPr>
          <w:p w14:paraId="5F167DA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HEMATOLOGISTA PARECERISTA</w:t>
            </w:r>
          </w:p>
        </w:tc>
        <w:tc>
          <w:tcPr>
            <w:tcW w:w="2268" w:type="dxa"/>
            <w:noWrap/>
            <w:vAlign w:val="center"/>
            <w:hideMark/>
          </w:tcPr>
          <w:p w14:paraId="7CDF75F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23BC653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R$ 202,94</w:t>
            </w:r>
          </w:p>
        </w:tc>
        <w:tc>
          <w:tcPr>
            <w:tcW w:w="1371" w:type="dxa"/>
            <w:noWrap/>
            <w:vAlign w:val="center"/>
            <w:hideMark/>
          </w:tcPr>
          <w:p w14:paraId="0D83873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R$ 292.233,60</w:t>
            </w:r>
          </w:p>
        </w:tc>
      </w:tr>
      <w:tr w:rsidR="00ED5AB3" w:rsidRPr="00B81CCF" w14:paraId="5214BBFE" w14:textId="77777777" w:rsidTr="00F64156">
        <w:trPr>
          <w:trHeight w:val="465"/>
          <w:jc w:val="center"/>
        </w:trPr>
        <w:tc>
          <w:tcPr>
            <w:tcW w:w="850" w:type="dxa"/>
            <w:noWrap/>
            <w:vAlign w:val="center"/>
            <w:hideMark/>
          </w:tcPr>
          <w:p w14:paraId="534BEB89"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40</w:t>
            </w:r>
          </w:p>
        </w:tc>
        <w:tc>
          <w:tcPr>
            <w:tcW w:w="3823" w:type="dxa"/>
            <w:vAlign w:val="center"/>
            <w:hideMark/>
          </w:tcPr>
          <w:p w14:paraId="2297C61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INFECTOLOGISTA ROTINA</w:t>
            </w:r>
          </w:p>
        </w:tc>
        <w:tc>
          <w:tcPr>
            <w:tcW w:w="2268" w:type="dxa"/>
            <w:noWrap/>
            <w:vAlign w:val="center"/>
            <w:hideMark/>
          </w:tcPr>
          <w:p w14:paraId="3396C8E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3.600</w:t>
            </w:r>
          </w:p>
        </w:tc>
        <w:tc>
          <w:tcPr>
            <w:tcW w:w="1184" w:type="dxa"/>
            <w:noWrap/>
            <w:vAlign w:val="center"/>
            <w:hideMark/>
          </w:tcPr>
          <w:p w14:paraId="3AA6256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R$ 211,94</w:t>
            </w:r>
          </w:p>
        </w:tc>
        <w:tc>
          <w:tcPr>
            <w:tcW w:w="1371" w:type="dxa"/>
            <w:noWrap/>
            <w:vAlign w:val="center"/>
            <w:hideMark/>
          </w:tcPr>
          <w:p w14:paraId="12F4BD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R$ 762.984,00</w:t>
            </w:r>
          </w:p>
        </w:tc>
      </w:tr>
      <w:tr w:rsidR="00ED5AB3" w:rsidRPr="00B81CCF" w14:paraId="0F0F098B" w14:textId="77777777" w:rsidTr="00F64156">
        <w:trPr>
          <w:trHeight w:val="465"/>
          <w:jc w:val="center"/>
        </w:trPr>
        <w:tc>
          <w:tcPr>
            <w:tcW w:w="850" w:type="dxa"/>
            <w:noWrap/>
            <w:vAlign w:val="center"/>
            <w:hideMark/>
          </w:tcPr>
          <w:p w14:paraId="007CE99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41</w:t>
            </w:r>
          </w:p>
        </w:tc>
        <w:tc>
          <w:tcPr>
            <w:tcW w:w="3823" w:type="dxa"/>
            <w:vAlign w:val="center"/>
            <w:hideMark/>
          </w:tcPr>
          <w:p w14:paraId="531A62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INTENSIVISTA PLANTONISTA</w:t>
            </w:r>
          </w:p>
        </w:tc>
        <w:tc>
          <w:tcPr>
            <w:tcW w:w="2268" w:type="dxa"/>
            <w:noWrap/>
            <w:vAlign w:val="center"/>
            <w:hideMark/>
          </w:tcPr>
          <w:p w14:paraId="364B6D9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20.160</w:t>
            </w:r>
          </w:p>
        </w:tc>
        <w:tc>
          <w:tcPr>
            <w:tcW w:w="1184" w:type="dxa"/>
            <w:noWrap/>
            <w:vAlign w:val="center"/>
            <w:hideMark/>
          </w:tcPr>
          <w:p w14:paraId="06B8193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R$ 183,99</w:t>
            </w:r>
          </w:p>
        </w:tc>
        <w:tc>
          <w:tcPr>
            <w:tcW w:w="1371" w:type="dxa"/>
            <w:noWrap/>
            <w:vAlign w:val="center"/>
            <w:hideMark/>
          </w:tcPr>
          <w:p w14:paraId="5FAD1BC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R$ 3.709.238,40</w:t>
            </w:r>
          </w:p>
        </w:tc>
      </w:tr>
      <w:tr w:rsidR="00ED5AB3" w:rsidRPr="00B81CCF" w14:paraId="6A29C468" w14:textId="77777777" w:rsidTr="00F64156">
        <w:trPr>
          <w:trHeight w:val="465"/>
          <w:jc w:val="center"/>
        </w:trPr>
        <w:tc>
          <w:tcPr>
            <w:tcW w:w="850" w:type="dxa"/>
            <w:noWrap/>
            <w:vAlign w:val="center"/>
            <w:hideMark/>
          </w:tcPr>
          <w:p w14:paraId="4EEDDD1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42</w:t>
            </w:r>
          </w:p>
        </w:tc>
        <w:tc>
          <w:tcPr>
            <w:tcW w:w="3823" w:type="dxa"/>
            <w:vAlign w:val="center"/>
            <w:hideMark/>
          </w:tcPr>
          <w:p w14:paraId="1647425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INTENSIVISTA ROTINA</w:t>
            </w:r>
          </w:p>
        </w:tc>
        <w:tc>
          <w:tcPr>
            <w:tcW w:w="2268" w:type="dxa"/>
            <w:noWrap/>
            <w:vAlign w:val="center"/>
            <w:hideMark/>
          </w:tcPr>
          <w:p w14:paraId="46C83FD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7.706</w:t>
            </w:r>
          </w:p>
        </w:tc>
        <w:tc>
          <w:tcPr>
            <w:tcW w:w="1184" w:type="dxa"/>
            <w:noWrap/>
            <w:vAlign w:val="center"/>
            <w:hideMark/>
          </w:tcPr>
          <w:p w14:paraId="0B47201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R$ 195,88</w:t>
            </w:r>
          </w:p>
        </w:tc>
        <w:tc>
          <w:tcPr>
            <w:tcW w:w="1371" w:type="dxa"/>
            <w:noWrap/>
            <w:vAlign w:val="center"/>
            <w:hideMark/>
          </w:tcPr>
          <w:p w14:paraId="42A5B55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R$ 1.509.451,28</w:t>
            </w:r>
          </w:p>
        </w:tc>
      </w:tr>
      <w:tr w:rsidR="00ED5AB3" w:rsidRPr="00B81CCF" w14:paraId="6A77698D" w14:textId="77777777" w:rsidTr="00F64156">
        <w:trPr>
          <w:trHeight w:val="930"/>
          <w:jc w:val="center"/>
        </w:trPr>
        <w:tc>
          <w:tcPr>
            <w:tcW w:w="850" w:type="dxa"/>
            <w:noWrap/>
            <w:vAlign w:val="center"/>
            <w:hideMark/>
          </w:tcPr>
          <w:p w14:paraId="5F60BDC5"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43</w:t>
            </w:r>
          </w:p>
        </w:tc>
        <w:tc>
          <w:tcPr>
            <w:tcW w:w="3823" w:type="dxa"/>
            <w:vAlign w:val="center"/>
            <w:hideMark/>
          </w:tcPr>
          <w:p w14:paraId="1D5D0F4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MÉDICO DO TRABALHO DIARISTA</w:t>
            </w:r>
          </w:p>
        </w:tc>
        <w:tc>
          <w:tcPr>
            <w:tcW w:w="2268" w:type="dxa"/>
            <w:noWrap/>
            <w:vAlign w:val="center"/>
            <w:hideMark/>
          </w:tcPr>
          <w:p w14:paraId="1620C38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1.252</w:t>
            </w:r>
          </w:p>
        </w:tc>
        <w:tc>
          <w:tcPr>
            <w:tcW w:w="1184" w:type="dxa"/>
            <w:noWrap/>
            <w:vAlign w:val="center"/>
            <w:hideMark/>
          </w:tcPr>
          <w:p w14:paraId="01FAFC7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R$ 145,97</w:t>
            </w:r>
          </w:p>
        </w:tc>
        <w:tc>
          <w:tcPr>
            <w:tcW w:w="1371" w:type="dxa"/>
            <w:noWrap/>
            <w:vAlign w:val="center"/>
            <w:hideMark/>
          </w:tcPr>
          <w:p w14:paraId="14B4784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R$ 182.754,44</w:t>
            </w:r>
          </w:p>
        </w:tc>
      </w:tr>
      <w:tr w:rsidR="00ED5AB3" w:rsidRPr="00B81CCF" w14:paraId="340DAAC5" w14:textId="77777777" w:rsidTr="00F64156">
        <w:trPr>
          <w:trHeight w:val="465"/>
          <w:jc w:val="center"/>
        </w:trPr>
        <w:tc>
          <w:tcPr>
            <w:tcW w:w="850" w:type="dxa"/>
            <w:noWrap/>
            <w:vAlign w:val="center"/>
            <w:hideMark/>
          </w:tcPr>
          <w:p w14:paraId="02193FAF"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44</w:t>
            </w:r>
          </w:p>
        </w:tc>
        <w:tc>
          <w:tcPr>
            <w:tcW w:w="3823" w:type="dxa"/>
            <w:vAlign w:val="center"/>
            <w:hideMark/>
          </w:tcPr>
          <w:p w14:paraId="1DACE0E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NEFROLOGISTA PARECERISTA</w:t>
            </w:r>
          </w:p>
        </w:tc>
        <w:tc>
          <w:tcPr>
            <w:tcW w:w="2268" w:type="dxa"/>
            <w:noWrap/>
            <w:vAlign w:val="center"/>
            <w:hideMark/>
          </w:tcPr>
          <w:p w14:paraId="0C3D174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1EB3A87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R$ 206,72</w:t>
            </w:r>
          </w:p>
        </w:tc>
        <w:tc>
          <w:tcPr>
            <w:tcW w:w="1371" w:type="dxa"/>
            <w:noWrap/>
            <w:vAlign w:val="center"/>
            <w:hideMark/>
          </w:tcPr>
          <w:p w14:paraId="6D5369C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R$ 297.676,80</w:t>
            </w:r>
          </w:p>
        </w:tc>
      </w:tr>
      <w:tr w:rsidR="00ED5AB3" w:rsidRPr="00B81CCF" w14:paraId="58A80864" w14:textId="77777777" w:rsidTr="00F64156">
        <w:trPr>
          <w:trHeight w:val="465"/>
          <w:jc w:val="center"/>
        </w:trPr>
        <w:tc>
          <w:tcPr>
            <w:tcW w:w="850" w:type="dxa"/>
            <w:noWrap/>
            <w:vAlign w:val="center"/>
            <w:hideMark/>
          </w:tcPr>
          <w:p w14:paraId="0B5D1951"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45</w:t>
            </w:r>
          </w:p>
        </w:tc>
        <w:tc>
          <w:tcPr>
            <w:tcW w:w="3823" w:type="dxa"/>
            <w:vAlign w:val="center"/>
            <w:hideMark/>
          </w:tcPr>
          <w:p w14:paraId="0DA0F26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NEUROLOGISTA PARECERISTA</w:t>
            </w:r>
          </w:p>
        </w:tc>
        <w:tc>
          <w:tcPr>
            <w:tcW w:w="2268" w:type="dxa"/>
            <w:noWrap/>
            <w:vAlign w:val="center"/>
            <w:hideMark/>
          </w:tcPr>
          <w:p w14:paraId="7280E35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559E4CB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R$ 207,05</w:t>
            </w:r>
          </w:p>
        </w:tc>
        <w:tc>
          <w:tcPr>
            <w:tcW w:w="1371" w:type="dxa"/>
            <w:noWrap/>
            <w:vAlign w:val="center"/>
            <w:hideMark/>
          </w:tcPr>
          <w:p w14:paraId="34F290C1"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R$ 298.152,00</w:t>
            </w:r>
          </w:p>
        </w:tc>
      </w:tr>
      <w:tr w:rsidR="00ED5AB3" w:rsidRPr="00B81CCF" w14:paraId="382B911E" w14:textId="77777777" w:rsidTr="00F64156">
        <w:trPr>
          <w:trHeight w:val="465"/>
          <w:jc w:val="center"/>
        </w:trPr>
        <w:tc>
          <w:tcPr>
            <w:tcW w:w="850" w:type="dxa"/>
            <w:noWrap/>
            <w:vAlign w:val="center"/>
            <w:hideMark/>
          </w:tcPr>
          <w:p w14:paraId="4156BAB8"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46</w:t>
            </w:r>
          </w:p>
        </w:tc>
        <w:tc>
          <w:tcPr>
            <w:tcW w:w="3823" w:type="dxa"/>
            <w:vAlign w:val="center"/>
            <w:hideMark/>
          </w:tcPr>
          <w:p w14:paraId="37460F3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NUTRICIONISTA PLANTONISTA</w:t>
            </w:r>
          </w:p>
        </w:tc>
        <w:tc>
          <w:tcPr>
            <w:tcW w:w="2268" w:type="dxa"/>
            <w:noWrap/>
            <w:vAlign w:val="center"/>
            <w:hideMark/>
          </w:tcPr>
          <w:p w14:paraId="15C394A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28.800</w:t>
            </w:r>
          </w:p>
        </w:tc>
        <w:tc>
          <w:tcPr>
            <w:tcW w:w="1184" w:type="dxa"/>
            <w:noWrap/>
            <w:vAlign w:val="center"/>
            <w:hideMark/>
          </w:tcPr>
          <w:p w14:paraId="0B2B211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R$ 47,29</w:t>
            </w:r>
          </w:p>
        </w:tc>
        <w:tc>
          <w:tcPr>
            <w:tcW w:w="1371" w:type="dxa"/>
            <w:noWrap/>
            <w:vAlign w:val="center"/>
            <w:hideMark/>
          </w:tcPr>
          <w:p w14:paraId="10A229D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R$ 1.361.952,00</w:t>
            </w:r>
          </w:p>
        </w:tc>
      </w:tr>
      <w:tr w:rsidR="00ED5AB3" w:rsidRPr="00B81CCF" w14:paraId="1633BE45" w14:textId="77777777" w:rsidTr="00F64156">
        <w:trPr>
          <w:trHeight w:val="465"/>
          <w:jc w:val="center"/>
        </w:trPr>
        <w:tc>
          <w:tcPr>
            <w:tcW w:w="850" w:type="dxa"/>
            <w:noWrap/>
            <w:vAlign w:val="center"/>
            <w:hideMark/>
          </w:tcPr>
          <w:p w14:paraId="7A6B0356"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47</w:t>
            </w:r>
          </w:p>
        </w:tc>
        <w:tc>
          <w:tcPr>
            <w:tcW w:w="3823" w:type="dxa"/>
            <w:vAlign w:val="center"/>
            <w:hideMark/>
          </w:tcPr>
          <w:p w14:paraId="766BF97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NUTRICIONISTA ROTINA</w:t>
            </w:r>
          </w:p>
        </w:tc>
        <w:tc>
          <w:tcPr>
            <w:tcW w:w="2268" w:type="dxa"/>
            <w:noWrap/>
            <w:vAlign w:val="center"/>
            <w:hideMark/>
          </w:tcPr>
          <w:p w14:paraId="274E5AE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6.000</w:t>
            </w:r>
          </w:p>
        </w:tc>
        <w:tc>
          <w:tcPr>
            <w:tcW w:w="1184" w:type="dxa"/>
            <w:noWrap/>
            <w:vAlign w:val="center"/>
            <w:hideMark/>
          </w:tcPr>
          <w:p w14:paraId="0402B9A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R$ 49,78</w:t>
            </w:r>
          </w:p>
        </w:tc>
        <w:tc>
          <w:tcPr>
            <w:tcW w:w="1371" w:type="dxa"/>
            <w:noWrap/>
            <w:vAlign w:val="center"/>
            <w:hideMark/>
          </w:tcPr>
          <w:p w14:paraId="7797D0D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R$ 298.680,00</w:t>
            </w:r>
          </w:p>
        </w:tc>
      </w:tr>
      <w:tr w:rsidR="00ED5AB3" w:rsidRPr="00B81CCF" w14:paraId="4A36762B" w14:textId="77777777" w:rsidTr="00F64156">
        <w:trPr>
          <w:trHeight w:val="1395"/>
          <w:jc w:val="center"/>
        </w:trPr>
        <w:tc>
          <w:tcPr>
            <w:tcW w:w="850" w:type="dxa"/>
            <w:noWrap/>
            <w:vAlign w:val="center"/>
            <w:hideMark/>
          </w:tcPr>
          <w:p w14:paraId="5A1721C6"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48</w:t>
            </w:r>
          </w:p>
        </w:tc>
        <w:tc>
          <w:tcPr>
            <w:tcW w:w="3823" w:type="dxa"/>
            <w:vAlign w:val="center"/>
            <w:hideMark/>
          </w:tcPr>
          <w:p w14:paraId="4477986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OFTALMOLOGISTA NEONATOLOGISTA PARECERISTA</w:t>
            </w:r>
          </w:p>
        </w:tc>
        <w:tc>
          <w:tcPr>
            <w:tcW w:w="2268" w:type="dxa"/>
            <w:noWrap/>
            <w:vAlign w:val="center"/>
            <w:hideMark/>
          </w:tcPr>
          <w:p w14:paraId="3B1F4B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720</w:t>
            </w:r>
          </w:p>
        </w:tc>
        <w:tc>
          <w:tcPr>
            <w:tcW w:w="1184" w:type="dxa"/>
            <w:noWrap/>
            <w:vAlign w:val="center"/>
            <w:hideMark/>
          </w:tcPr>
          <w:p w14:paraId="3AAE34F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R$ 230,34</w:t>
            </w:r>
          </w:p>
        </w:tc>
        <w:tc>
          <w:tcPr>
            <w:tcW w:w="1371" w:type="dxa"/>
            <w:noWrap/>
            <w:vAlign w:val="center"/>
            <w:hideMark/>
          </w:tcPr>
          <w:p w14:paraId="48323C0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R$ 165.844,80</w:t>
            </w:r>
          </w:p>
        </w:tc>
      </w:tr>
      <w:tr w:rsidR="00ED5AB3" w:rsidRPr="00B81CCF" w14:paraId="1BB8676A" w14:textId="77777777" w:rsidTr="00F64156">
        <w:trPr>
          <w:trHeight w:val="930"/>
          <w:jc w:val="center"/>
        </w:trPr>
        <w:tc>
          <w:tcPr>
            <w:tcW w:w="850" w:type="dxa"/>
            <w:noWrap/>
            <w:vAlign w:val="center"/>
            <w:hideMark/>
          </w:tcPr>
          <w:p w14:paraId="26603959"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lastRenderedPageBreak/>
              <w:t>49</w:t>
            </w:r>
          </w:p>
        </w:tc>
        <w:tc>
          <w:tcPr>
            <w:tcW w:w="3823" w:type="dxa"/>
            <w:vAlign w:val="center"/>
            <w:hideMark/>
          </w:tcPr>
          <w:p w14:paraId="5484CA1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OFTALMOLOGISTA PARECERISTA</w:t>
            </w:r>
          </w:p>
        </w:tc>
        <w:tc>
          <w:tcPr>
            <w:tcW w:w="2268" w:type="dxa"/>
            <w:noWrap/>
            <w:vAlign w:val="center"/>
            <w:hideMark/>
          </w:tcPr>
          <w:p w14:paraId="054AE959"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25E6A5E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R$ 202,68</w:t>
            </w:r>
          </w:p>
        </w:tc>
        <w:tc>
          <w:tcPr>
            <w:tcW w:w="1371" w:type="dxa"/>
            <w:noWrap/>
            <w:vAlign w:val="center"/>
            <w:hideMark/>
          </w:tcPr>
          <w:p w14:paraId="1C76FC4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R$ 291.859,20</w:t>
            </w:r>
          </w:p>
        </w:tc>
      </w:tr>
      <w:tr w:rsidR="00ED5AB3" w:rsidRPr="00B81CCF" w14:paraId="59ABF48E" w14:textId="77777777" w:rsidTr="00F64156">
        <w:trPr>
          <w:trHeight w:val="465"/>
          <w:jc w:val="center"/>
        </w:trPr>
        <w:tc>
          <w:tcPr>
            <w:tcW w:w="850" w:type="dxa"/>
            <w:noWrap/>
            <w:vAlign w:val="center"/>
            <w:hideMark/>
          </w:tcPr>
          <w:p w14:paraId="0C641584"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50</w:t>
            </w:r>
          </w:p>
        </w:tc>
        <w:tc>
          <w:tcPr>
            <w:tcW w:w="3823" w:type="dxa"/>
            <w:vAlign w:val="center"/>
            <w:hideMark/>
          </w:tcPr>
          <w:p w14:paraId="769A31C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ORTOPEDISTA PLANTONISTA</w:t>
            </w:r>
          </w:p>
        </w:tc>
        <w:tc>
          <w:tcPr>
            <w:tcW w:w="2268" w:type="dxa"/>
            <w:noWrap/>
            <w:vAlign w:val="center"/>
            <w:hideMark/>
          </w:tcPr>
          <w:p w14:paraId="1474B4C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15.120</w:t>
            </w:r>
          </w:p>
        </w:tc>
        <w:tc>
          <w:tcPr>
            <w:tcW w:w="1184" w:type="dxa"/>
            <w:noWrap/>
            <w:vAlign w:val="center"/>
            <w:hideMark/>
          </w:tcPr>
          <w:p w14:paraId="5C47F82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R$ 181,38</w:t>
            </w:r>
          </w:p>
        </w:tc>
        <w:tc>
          <w:tcPr>
            <w:tcW w:w="1371" w:type="dxa"/>
            <w:noWrap/>
            <w:vAlign w:val="center"/>
            <w:hideMark/>
          </w:tcPr>
          <w:p w14:paraId="5007E36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R$ 2.742.465,60</w:t>
            </w:r>
          </w:p>
        </w:tc>
      </w:tr>
      <w:tr w:rsidR="00ED5AB3" w:rsidRPr="00B81CCF" w14:paraId="67392E48" w14:textId="77777777" w:rsidTr="00F64156">
        <w:trPr>
          <w:trHeight w:val="465"/>
          <w:jc w:val="center"/>
        </w:trPr>
        <w:tc>
          <w:tcPr>
            <w:tcW w:w="850" w:type="dxa"/>
            <w:noWrap/>
            <w:vAlign w:val="center"/>
            <w:hideMark/>
          </w:tcPr>
          <w:p w14:paraId="34D1DB61"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51</w:t>
            </w:r>
          </w:p>
        </w:tc>
        <w:tc>
          <w:tcPr>
            <w:tcW w:w="3823" w:type="dxa"/>
            <w:vAlign w:val="center"/>
            <w:hideMark/>
          </w:tcPr>
          <w:p w14:paraId="71D9F26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PEDIATRA PLANTONISTA</w:t>
            </w:r>
          </w:p>
        </w:tc>
        <w:tc>
          <w:tcPr>
            <w:tcW w:w="2268" w:type="dxa"/>
            <w:noWrap/>
            <w:vAlign w:val="center"/>
            <w:hideMark/>
          </w:tcPr>
          <w:p w14:paraId="51343A6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80.640</w:t>
            </w:r>
          </w:p>
        </w:tc>
        <w:tc>
          <w:tcPr>
            <w:tcW w:w="1184" w:type="dxa"/>
            <w:noWrap/>
            <w:vAlign w:val="center"/>
            <w:hideMark/>
          </w:tcPr>
          <w:p w14:paraId="5BB20A4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R$ 205,04</w:t>
            </w:r>
          </w:p>
        </w:tc>
        <w:tc>
          <w:tcPr>
            <w:tcW w:w="1371" w:type="dxa"/>
            <w:noWrap/>
            <w:vAlign w:val="center"/>
            <w:hideMark/>
          </w:tcPr>
          <w:p w14:paraId="5841968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R$ 16.534.425,60</w:t>
            </w:r>
          </w:p>
        </w:tc>
      </w:tr>
      <w:tr w:rsidR="00ED5AB3" w:rsidRPr="00B81CCF" w14:paraId="453AA088" w14:textId="77777777" w:rsidTr="00F64156">
        <w:trPr>
          <w:trHeight w:val="465"/>
          <w:jc w:val="center"/>
        </w:trPr>
        <w:tc>
          <w:tcPr>
            <w:tcW w:w="850" w:type="dxa"/>
            <w:noWrap/>
            <w:vAlign w:val="center"/>
            <w:hideMark/>
          </w:tcPr>
          <w:p w14:paraId="17B16D8E"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52</w:t>
            </w:r>
          </w:p>
        </w:tc>
        <w:tc>
          <w:tcPr>
            <w:tcW w:w="3823" w:type="dxa"/>
            <w:vAlign w:val="center"/>
            <w:hideMark/>
          </w:tcPr>
          <w:p w14:paraId="0CC49B8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PEDIATRA ROTINA</w:t>
            </w:r>
          </w:p>
        </w:tc>
        <w:tc>
          <w:tcPr>
            <w:tcW w:w="2268" w:type="dxa"/>
            <w:noWrap/>
            <w:vAlign w:val="center"/>
            <w:hideMark/>
          </w:tcPr>
          <w:p w14:paraId="6D906E8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12.960</w:t>
            </w:r>
          </w:p>
        </w:tc>
        <w:tc>
          <w:tcPr>
            <w:tcW w:w="1184" w:type="dxa"/>
            <w:noWrap/>
            <w:vAlign w:val="center"/>
            <w:hideMark/>
          </w:tcPr>
          <w:p w14:paraId="58EDFA8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R$ 193,38</w:t>
            </w:r>
          </w:p>
        </w:tc>
        <w:tc>
          <w:tcPr>
            <w:tcW w:w="1371" w:type="dxa"/>
            <w:noWrap/>
            <w:vAlign w:val="center"/>
            <w:hideMark/>
          </w:tcPr>
          <w:p w14:paraId="3CAFF44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R$ 2.506.204,80</w:t>
            </w:r>
          </w:p>
        </w:tc>
      </w:tr>
      <w:tr w:rsidR="00ED5AB3" w:rsidRPr="00B81CCF" w14:paraId="2D0652D8" w14:textId="77777777" w:rsidTr="00F64156">
        <w:trPr>
          <w:trHeight w:val="465"/>
          <w:jc w:val="center"/>
        </w:trPr>
        <w:tc>
          <w:tcPr>
            <w:tcW w:w="850" w:type="dxa"/>
            <w:noWrap/>
            <w:vAlign w:val="center"/>
            <w:hideMark/>
          </w:tcPr>
          <w:p w14:paraId="752D5459"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53</w:t>
            </w:r>
          </w:p>
        </w:tc>
        <w:tc>
          <w:tcPr>
            <w:tcW w:w="3823" w:type="dxa"/>
            <w:vAlign w:val="center"/>
            <w:hideMark/>
          </w:tcPr>
          <w:p w14:paraId="6709DD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PROCTOLOGISTA PARECERISTA</w:t>
            </w:r>
          </w:p>
        </w:tc>
        <w:tc>
          <w:tcPr>
            <w:tcW w:w="2268" w:type="dxa"/>
            <w:noWrap/>
            <w:vAlign w:val="center"/>
            <w:hideMark/>
          </w:tcPr>
          <w:p w14:paraId="0081A68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08DF28E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R$ 190,05</w:t>
            </w:r>
          </w:p>
        </w:tc>
        <w:tc>
          <w:tcPr>
            <w:tcW w:w="1371" w:type="dxa"/>
            <w:noWrap/>
            <w:vAlign w:val="center"/>
            <w:hideMark/>
          </w:tcPr>
          <w:p w14:paraId="743193F7"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R$ 273.672,00</w:t>
            </w:r>
          </w:p>
        </w:tc>
      </w:tr>
      <w:tr w:rsidR="00ED5AB3" w:rsidRPr="00B81CCF" w14:paraId="5C247961" w14:textId="77777777" w:rsidTr="00F64156">
        <w:trPr>
          <w:trHeight w:val="465"/>
          <w:jc w:val="center"/>
        </w:trPr>
        <w:tc>
          <w:tcPr>
            <w:tcW w:w="850" w:type="dxa"/>
            <w:noWrap/>
            <w:vAlign w:val="center"/>
            <w:hideMark/>
          </w:tcPr>
          <w:p w14:paraId="66A4FE1C"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54</w:t>
            </w:r>
          </w:p>
        </w:tc>
        <w:tc>
          <w:tcPr>
            <w:tcW w:w="3823" w:type="dxa"/>
            <w:vAlign w:val="center"/>
            <w:hideMark/>
          </w:tcPr>
          <w:p w14:paraId="62B5699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PSICÓLOGO PLANTONISTA</w:t>
            </w:r>
          </w:p>
        </w:tc>
        <w:tc>
          <w:tcPr>
            <w:tcW w:w="2268" w:type="dxa"/>
            <w:noWrap/>
            <w:vAlign w:val="center"/>
            <w:hideMark/>
          </w:tcPr>
          <w:p w14:paraId="64A1860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12.600</w:t>
            </w:r>
          </w:p>
        </w:tc>
        <w:tc>
          <w:tcPr>
            <w:tcW w:w="1184" w:type="dxa"/>
            <w:noWrap/>
            <w:vAlign w:val="center"/>
            <w:hideMark/>
          </w:tcPr>
          <w:p w14:paraId="239F73CA"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R$ 55,98</w:t>
            </w:r>
          </w:p>
        </w:tc>
        <w:tc>
          <w:tcPr>
            <w:tcW w:w="1371" w:type="dxa"/>
            <w:noWrap/>
            <w:vAlign w:val="center"/>
            <w:hideMark/>
          </w:tcPr>
          <w:p w14:paraId="3729DD8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R$ 705.348,00</w:t>
            </w:r>
          </w:p>
        </w:tc>
      </w:tr>
      <w:tr w:rsidR="00ED5AB3" w:rsidRPr="00B81CCF" w14:paraId="08D14C01" w14:textId="77777777" w:rsidTr="00F64156">
        <w:trPr>
          <w:trHeight w:val="465"/>
          <w:jc w:val="center"/>
        </w:trPr>
        <w:tc>
          <w:tcPr>
            <w:tcW w:w="850" w:type="dxa"/>
            <w:noWrap/>
            <w:vAlign w:val="center"/>
            <w:hideMark/>
          </w:tcPr>
          <w:p w14:paraId="7E51694F"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55</w:t>
            </w:r>
          </w:p>
        </w:tc>
        <w:tc>
          <w:tcPr>
            <w:tcW w:w="3823" w:type="dxa"/>
            <w:vAlign w:val="center"/>
            <w:hideMark/>
          </w:tcPr>
          <w:p w14:paraId="1441EB3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PSIQUIATRA PLANTONISTA</w:t>
            </w:r>
          </w:p>
        </w:tc>
        <w:tc>
          <w:tcPr>
            <w:tcW w:w="2268" w:type="dxa"/>
            <w:noWrap/>
            <w:vAlign w:val="center"/>
            <w:hideMark/>
          </w:tcPr>
          <w:p w14:paraId="3FE89B6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10.080</w:t>
            </w:r>
          </w:p>
        </w:tc>
        <w:tc>
          <w:tcPr>
            <w:tcW w:w="1184" w:type="dxa"/>
            <w:noWrap/>
            <w:vAlign w:val="center"/>
            <w:hideMark/>
          </w:tcPr>
          <w:p w14:paraId="599FA2A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R$ 196,12</w:t>
            </w:r>
          </w:p>
        </w:tc>
        <w:tc>
          <w:tcPr>
            <w:tcW w:w="1371" w:type="dxa"/>
            <w:noWrap/>
            <w:vAlign w:val="center"/>
            <w:hideMark/>
          </w:tcPr>
          <w:p w14:paraId="5C2EC1E5"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R$ 1.976.889,60</w:t>
            </w:r>
          </w:p>
        </w:tc>
      </w:tr>
      <w:tr w:rsidR="00ED5AB3" w:rsidRPr="00B81CCF" w14:paraId="4886A2F9" w14:textId="77777777" w:rsidTr="00F64156">
        <w:trPr>
          <w:trHeight w:val="930"/>
          <w:jc w:val="center"/>
        </w:trPr>
        <w:tc>
          <w:tcPr>
            <w:tcW w:w="850" w:type="dxa"/>
            <w:noWrap/>
            <w:vAlign w:val="center"/>
            <w:hideMark/>
          </w:tcPr>
          <w:p w14:paraId="605D85B9"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56</w:t>
            </w:r>
          </w:p>
        </w:tc>
        <w:tc>
          <w:tcPr>
            <w:tcW w:w="3823" w:type="dxa"/>
            <w:vAlign w:val="center"/>
            <w:hideMark/>
          </w:tcPr>
          <w:p w14:paraId="7EDFEF5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ENFERMAGEM PLANTONISTA</w:t>
            </w:r>
          </w:p>
        </w:tc>
        <w:tc>
          <w:tcPr>
            <w:tcW w:w="2268" w:type="dxa"/>
            <w:noWrap/>
            <w:vAlign w:val="center"/>
            <w:hideMark/>
          </w:tcPr>
          <w:p w14:paraId="6FEE7E8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1.067.400</w:t>
            </w:r>
          </w:p>
        </w:tc>
        <w:tc>
          <w:tcPr>
            <w:tcW w:w="1184" w:type="dxa"/>
            <w:noWrap/>
            <w:vAlign w:val="center"/>
            <w:hideMark/>
          </w:tcPr>
          <w:p w14:paraId="2B77EBD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R$ 25,11</w:t>
            </w:r>
          </w:p>
        </w:tc>
        <w:tc>
          <w:tcPr>
            <w:tcW w:w="1371" w:type="dxa"/>
            <w:noWrap/>
            <w:vAlign w:val="center"/>
            <w:hideMark/>
          </w:tcPr>
          <w:p w14:paraId="32A03E6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R$ 26.802.414,00</w:t>
            </w:r>
          </w:p>
        </w:tc>
      </w:tr>
      <w:tr w:rsidR="00ED5AB3" w:rsidRPr="00B81CCF" w14:paraId="705DEAE2" w14:textId="77777777" w:rsidTr="00F64156">
        <w:trPr>
          <w:trHeight w:val="930"/>
          <w:jc w:val="center"/>
        </w:trPr>
        <w:tc>
          <w:tcPr>
            <w:tcW w:w="850" w:type="dxa"/>
            <w:noWrap/>
            <w:vAlign w:val="center"/>
            <w:hideMark/>
          </w:tcPr>
          <w:p w14:paraId="70271514"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57</w:t>
            </w:r>
          </w:p>
        </w:tc>
        <w:tc>
          <w:tcPr>
            <w:tcW w:w="3823" w:type="dxa"/>
            <w:vAlign w:val="center"/>
            <w:hideMark/>
          </w:tcPr>
          <w:p w14:paraId="26608C5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ENFERMAGEM ROTINA</w:t>
            </w:r>
          </w:p>
        </w:tc>
        <w:tc>
          <w:tcPr>
            <w:tcW w:w="2268" w:type="dxa"/>
            <w:noWrap/>
            <w:vAlign w:val="center"/>
            <w:hideMark/>
          </w:tcPr>
          <w:p w14:paraId="60F3B03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55.200</w:t>
            </w:r>
          </w:p>
        </w:tc>
        <w:tc>
          <w:tcPr>
            <w:tcW w:w="1184" w:type="dxa"/>
            <w:noWrap/>
            <w:vAlign w:val="center"/>
            <w:hideMark/>
          </w:tcPr>
          <w:p w14:paraId="7FBB9E3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R$ 24,08</w:t>
            </w:r>
          </w:p>
        </w:tc>
        <w:tc>
          <w:tcPr>
            <w:tcW w:w="1371" w:type="dxa"/>
            <w:noWrap/>
            <w:vAlign w:val="center"/>
            <w:hideMark/>
          </w:tcPr>
          <w:p w14:paraId="5BB2AB2E"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R$ 1.329.216,00</w:t>
            </w:r>
          </w:p>
        </w:tc>
      </w:tr>
      <w:tr w:rsidR="00ED5AB3" w:rsidRPr="00B81CCF" w14:paraId="73AED681" w14:textId="77777777" w:rsidTr="00F64156">
        <w:trPr>
          <w:trHeight w:val="930"/>
          <w:jc w:val="center"/>
        </w:trPr>
        <w:tc>
          <w:tcPr>
            <w:tcW w:w="850" w:type="dxa"/>
            <w:noWrap/>
            <w:vAlign w:val="center"/>
            <w:hideMark/>
          </w:tcPr>
          <w:p w14:paraId="5E08E4DF"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58</w:t>
            </w:r>
          </w:p>
        </w:tc>
        <w:tc>
          <w:tcPr>
            <w:tcW w:w="3823" w:type="dxa"/>
            <w:vAlign w:val="center"/>
            <w:hideMark/>
          </w:tcPr>
          <w:p w14:paraId="16413A1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FARMÁCIA PLANTONISTA</w:t>
            </w:r>
          </w:p>
        </w:tc>
        <w:tc>
          <w:tcPr>
            <w:tcW w:w="2268" w:type="dxa"/>
            <w:noWrap/>
            <w:vAlign w:val="center"/>
            <w:hideMark/>
          </w:tcPr>
          <w:p w14:paraId="5F5F7B72"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9.600</w:t>
            </w:r>
          </w:p>
        </w:tc>
        <w:tc>
          <w:tcPr>
            <w:tcW w:w="1184" w:type="dxa"/>
            <w:noWrap/>
            <w:vAlign w:val="center"/>
            <w:hideMark/>
          </w:tcPr>
          <w:p w14:paraId="6D0FA97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R$ 23,53</w:t>
            </w:r>
          </w:p>
        </w:tc>
        <w:tc>
          <w:tcPr>
            <w:tcW w:w="1371" w:type="dxa"/>
            <w:noWrap/>
            <w:vAlign w:val="center"/>
            <w:hideMark/>
          </w:tcPr>
          <w:p w14:paraId="0CE621E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R$ 225.888,00</w:t>
            </w:r>
          </w:p>
        </w:tc>
      </w:tr>
      <w:tr w:rsidR="00ED5AB3" w:rsidRPr="00B81CCF" w14:paraId="69AD77B7" w14:textId="77777777" w:rsidTr="00F64156">
        <w:trPr>
          <w:trHeight w:val="930"/>
          <w:jc w:val="center"/>
        </w:trPr>
        <w:tc>
          <w:tcPr>
            <w:tcW w:w="850" w:type="dxa"/>
            <w:noWrap/>
            <w:vAlign w:val="center"/>
            <w:hideMark/>
          </w:tcPr>
          <w:p w14:paraId="1568194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59</w:t>
            </w:r>
          </w:p>
        </w:tc>
        <w:tc>
          <w:tcPr>
            <w:tcW w:w="3823" w:type="dxa"/>
            <w:vAlign w:val="center"/>
            <w:hideMark/>
          </w:tcPr>
          <w:p w14:paraId="559EDA4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DE RADIOLOGIA PLANTONISTA</w:t>
            </w:r>
          </w:p>
        </w:tc>
        <w:tc>
          <w:tcPr>
            <w:tcW w:w="2268" w:type="dxa"/>
            <w:noWrap/>
            <w:vAlign w:val="center"/>
            <w:hideMark/>
          </w:tcPr>
          <w:p w14:paraId="4A2826E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30.240</w:t>
            </w:r>
          </w:p>
        </w:tc>
        <w:tc>
          <w:tcPr>
            <w:tcW w:w="1184" w:type="dxa"/>
            <w:noWrap/>
            <w:vAlign w:val="center"/>
            <w:hideMark/>
          </w:tcPr>
          <w:p w14:paraId="0168B78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R$ 34,03</w:t>
            </w:r>
          </w:p>
        </w:tc>
        <w:tc>
          <w:tcPr>
            <w:tcW w:w="1371" w:type="dxa"/>
            <w:noWrap/>
            <w:vAlign w:val="center"/>
            <w:hideMark/>
          </w:tcPr>
          <w:p w14:paraId="29562A9C"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R$ 1.029.067,20</w:t>
            </w:r>
          </w:p>
        </w:tc>
      </w:tr>
      <w:tr w:rsidR="00ED5AB3" w:rsidRPr="00B81CCF" w14:paraId="27D4095A" w14:textId="77777777" w:rsidTr="00F64156">
        <w:trPr>
          <w:trHeight w:val="930"/>
          <w:jc w:val="center"/>
        </w:trPr>
        <w:tc>
          <w:tcPr>
            <w:tcW w:w="850" w:type="dxa"/>
            <w:noWrap/>
            <w:vAlign w:val="center"/>
            <w:hideMark/>
          </w:tcPr>
          <w:p w14:paraId="3ED6930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60</w:t>
            </w:r>
          </w:p>
        </w:tc>
        <w:tc>
          <w:tcPr>
            <w:tcW w:w="3823" w:type="dxa"/>
            <w:vAlign w:val="center"/>
            <w:hideMark/>
          </w:tcPr>
          <w:p w14:paraId="48D3C9D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EM PATOLOGIA CLÍNICA ROTINA</w:t>
            </w:r>
          </w:p>
        </w:tc>
        <w:tc>
          <w:tcPr>
            <w:tcW w:w="2268" w:type="dxa"/>
            <w:noWrap/>
            <w:vAlign w:val="center"/>
            <w:hideMark/>
          </w:tcPr>
          <w:p w14:paraId="7FF3037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38.400</w:t>
            </w:r>
          </w:p>
        </w:tc>
        <w:tc>
          <w:tcPr>
            <w:tcW w:w="1184" w:type="dxa"/>
            <w:noWrap/>
            <w:vAlign w:val="center"/>
            <w:hideMark/>
          </w:tcPr>
          <w:p w14:paraId="28D8B53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R$ 22,02</w:t>
            </w:r>
          </w:p>
        </w:tc>
        <w:tc>
          <w:tcPr>
            <w:tcW w:w="1371" w:type="dxa"/>
            <w:noWrap/>
            <w:vAlign w:val="center"/>
            <w:hideMark/>
          </w:tcPr>
          <w:p w14:paraId="1CACAF7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R$ 845.568,00</w:t>
            </w:r>
          </w:p>
        </w:tc>
      </w:tr>
      <w:tr w:rsidR="00ED5AB3" w:rsidRPr="00B81CCF" w14:paraId="3C3FA6E5" w14:textId="77777777" w:rsidTr="00F64156">
        <w:trPr>
          <w:trHeight w:val="930"/>
          <w:jc w:val="center"/>
        </w:trPr>
        <w:tc>
          <w:tcPr>
            <w:tcW w:w="850" w:type="dxa"/>
            <w:noWrap/>
            <w:vAlign w:val="center"/>
            <w:hideMark/>
          </w:tcPr>
          <w:p w14:paraId="0C77801D"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61</w:t>
            </w:r>
          </w:p>
        </w:tc>
        <w:tc>
          <w:tcPr>
            <w:tcW w:w="3823" w:type="dxa"/>
            <w:vAlign w:val="center"/>
            <w:hideMark/>
          </w:tcPr>
          <w:p w14:paraId="5F7A97C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TÉCNICO EM SEGURANÇA DO TRABALHO ROTINA</w:t>
            </w:r>
          </w:p>
        </w:tc>
        <w:tc>
          <w:tcPr>
            <w:tcW w:w="2268" w:type="dxa"/>
            <w:noWrap/>
            <w:vAlign w:val="center"/>
            <w:hideMark/>
          </w:tcPr>
          <w:p w14:paraId="7D1D6C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2.400</w:t>
            </w:r>
          </w:p>
        </w:tc>
        <w:tc>
          <w:tcPr>
            <w:tcW w:w="1184" w:type="dxa"/>
            <w:noWrap/>
            <w:vAlign w:val="center"/>
            <w:hideMark/>
          </w:tcPr>
          <w:p w14:paraId="6CD6A310"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R$ 24,81</w:t>
            </w:r>
          </w:p>
        </w:tc>
        <w:tc>
          <w:tcPr>
            <w:tcW w:w="1371" w:type="dxa"/>
            <w:noWrap/>
            <w:vAlign w:val="center"/>
            <w:hideMark/>
          </w:tcPr>
          <w:p w14:paraId="013A7FA6"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R$ 59.544,00</w:t>
            </w:r>
          </w:p>
        </w:tc>
      </w:tr>
      <w:tr w:rsidR="00ED5AB3" w:rsidRPr="00B81CCF" w14:paraId="380098E5" w14:textId="77777777" w:rsidTr="00F64156">
        <w:trPr>
          <w:trHeight w:val="930"/>
          <w:jc w:val="center"/>
        </w:trPr>
        <w:tc>
          <w:tcPr>
            <w:tcW w:w="850" w:type="dxa"/>
            <w:noWrap/>
            <w:vAlign w:val="center"/>
            <w:hideMark/>
          </w:tcPr>
          <w:p w14:paraId="70F283BE"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62</w:t>
            </w:r>
          </w:p>
        </w:tc>
        <w:tc>
          <w:tcPr>
            <w:tcW w:w="3823" w:type="dxa"/>
            <w:vAlign w:val="center"/>
            <w:hideMark/>
          </w:tcPr>
          <w:p w14:paraId="22B5128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ULTRASSONOGRAFISTA PARECERISTA</w:t>
            </w:r>
          </w:p>
        </w:tc>
        <w:tc>
          <w:tcPr>
            <w:tcW w:w="2268" w:type="dxa"/>
            <w:noWrap/>
            <w:vAlign w:val="center"/>
            <w:hideMark/>
          </w:tcPr>
          <w:p w14:paraId="17956EE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720</w:t>
            </w:r>
          </w:p>
        </w:tc>
        <w:tc>
          <w:tcPr>
            <w:tcW w:w="1184" w:type="dxa"/>
            <w:noWrap/>
            <w:vAlign w:val="center"/>
            <w:hideMark/>
          </w:tcPr>
          <w:p w14:paraId="5ACBAEC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R$ 198,47</w:t>
            </w:r>
          </w:p>
        </w:tc>
        <w:tc>
          <w:tcPr>
            <w:tcW w:w="1371" w:type="dxa"/>
            <w:noWrap/>
            <w:vAlign w:val="center"/>
            <w:hideMark/>
          </w:tcPr>
          <w:p w14:paraId="52FC66CD"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R$ 142.898,40</w:t>
            </w:r>
          </w:p>
        </w:tc>
      </w:tr>
      <w:tr w:rsidR="00ED5AB3" w:rsidRPr="00B81CCF" w14:paraId="16AD60C5" w14:textId="77777777" w:rsidTr="00F64156">
        <w:trPr>
          <w:trHeight w:val="930"/>
          <w:jc w:val="center"/>
        </w:trPr>
        <w:tc>
          <w:tcPr>
            <w:tcW w:w="850" w:type="dxa"/>
            <w:noWrap/>
            <w:vAlign w:val="center"/>
            <w:hideMark/>
          </w:tcPr>
          <w:p w14:paraId="09F65B8B"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lastRenderedPageBreak/>
              <w:t>63</w:t>
            </w:r>
          </w:p>
        </w:tc>
        <w:tc>
          <w:tcPr>
            <w:tcW w:w="3823" w:type="dxa"/>
            <w:vAlign w:val="center"/>
            <w:hideMark/>
          </w:tcPr>
          <w:p w14:paraId="4B22888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ULTRASSONOGRAFISTA PLANTONISTA</w:t>
            </w:r>
          </w:p>
        </w:tc>
        <w:tc>
          <w:tcPr>
            <w:tcW w:w="2268" w:type="dxa"/>
            <w:noWrap/>
            <w:vAlign w:val="center"/>
            <w:hideMark/>
          </w:tcPr>
          <w:p w14:paraId="06DBD918"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10.080</w:t>
            </w:r>
          </w:p>
        </w:tc>
        <w:tc>
          <w:tcPr>
            <w:tcW w:w="1184" w:type="dxa"/>
            <w:noWrap/>
            <w:vAlign w:val="center"/>
            <w:hideMark/>
          </w:tcPr>
          <w:p w14:paraId="3B24167B"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R$ 213,99</w:t>
            </w:r>
          </w:p>
        </w:tc>
        <w:tc>
          <w:tcPr>
            <w:tcW w:w="1371" w:type="dxa"/>
            <w:noWrap/>
            <w:vAlign w:val="center"/>
            <w:hideMark/>
          </w:tcPr>
          <w:p w14:paraId="727F3F5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R$ 2.157.019,20</w:t>
            </w:r>
          </w:p>
        </w:tc>
      </w:tr>
      <w:tr w:rsidR="00ED5AB3" w:rsidRPr="00B81CCF" w14:paraId="290FFD98" w14:textId="77777777" w:rsidTr="00F64156">
        <w:trPr>
          <w:trHeight w:val="465"/>
          <w:jc w:val="center"/>
        </w:trPr>
        <w:tc>
          <w:tcPr>
            <w:tcW w:w="850" w:type="dxa"/>
            <w:noWrap/>
            <w:vAlign w:val="center"/>
            <w:hideMark/>
          </w:tcPr>
          <w:p w14:paraId="146624BC"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64</w:t>
            </w:r>
          </w:p>
        </w:tc>
        <w:tc>
          <w:tcPr>
            <w:tcW w:w="3823" w:type="dxa"/>
            <w:vAlign w:val="center"/>
            <w:hideMark/>
          </w:tcPr>
          <w:p w14:paraId="2D9BF87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UROLOGISTA PARECERISTA</w:t>
            </w:r>
          </w:p>
        </w:tc>
        <w:tc>
          <w:tcPr>
            <w:tcW w:w="2268" w:type="dxa"/>
            <w:noWrap/>
            <w:vAlign w:val="center"/>
            <w:hideMark/>
          </w:tcPr>
          <w:p w14:paraId="5398DC74"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1.440</w:t>
            </w:r>
          </w:p>
        </w:tc>
        <w:tc>
          <w:tcPr>
            <w:tcW w:w="1184" w:type="dxa"/>
            <w:noWrap/>
            <w:vAlign w:val="center"/>
            <w:hideMark/>
          </w:tcPr>
          <w:p w14:paraId="2A4E3073"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R$ 211,09</w:t>
            </w:r>
          </w:p>
        </w:tc>
        <w:tc>
          <w:tcPr>
            <w:tcW w:w="1371" w:type="dxa"/>
            <w:noWrap/>
            <w:vAlign w:val="center"/>
            <w:hideMark/>
          </w:tcPr>
          <w:p w14:paraId="14A56B3F" w14:textId="77777777" w:rsidR="00ED5AB3" w:rsidRPr="00B81CCF" w:rsidRDefault="00ED5AB3" w:rsidP="00F50B54">
            <w:pPr>
              <w:spacing w:after="0" w:line="240" w:lineRule="auto"/>
              <w:jc w:val="center"/>
              <w:rPr>
                <w:rFonts w:ascii="Times New Roman" w:eastAsia="Times New Roman" w:hAnsi="Times New Roman" w:cs="Times New Roman"/>
                <w:color w:val="000000"/>
              </w:rPr>
            </w:pPr>
            <w:r w:rsidRPr="00B81CCF">
              <w:rPr>
                <w:rFonts w:ascii="Times New Roman" w:hAnsi="Times New Roman" w:cs="Times New Roman"/>
                <w:color w:val="404041"/>
              </w:rPr>
              <w:t>R$ 303.969,60</w:t>
            </w:r>
          </w:p>
        </w:tc>
      </w:tr>
      <w:tr w:rsidR="00ED5AB3" w:rsidRPr="00B81CCF" w14:paraId="49D0D4CE" w14:textId="77777777" w:rsidTr="00F64156">
        <w:trPr>
          <w:trHeight w:val="264"/>
          <w:jc w:val="center"/>
        </w:trPr>
        <w:tc>
          <w:tcPr>
            <w:tcW w:w="6941" w:type="dxa"/>
            <w:gridSpan w:val="3"/>
            <w:noWrap/>
            <w:vAlign w:val="center"/>
            <w:hideMark/>
          </w:tcPr>
          <w:p w14:paraId="6580826A"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VALOR TOTAL ESTIMADO</w:t>
            </w:r>
          </w:p>
        </w:tc>
        <w:tc>
          <w:tcPr>
            <w:tcW w:w="2555" w:type="dxa"/>
            <w:gridSpan w:val="2"/>
            <w:noWrap/>
            <w:vAlign w:val="center"/>
            <w:hideMark/>
          </w:tcPr>
          <w:p w14:paraId="0E180051" w14:textId="77777777" w:rsidR="00ED5AB3" w:rsidRPr="00B81CCF" w:rsidRDefault="00ED5AB3" w:rsidP="00F50B54">
            <w:pPr>
              <w:spacing w:after="0" w:line="240" w:lineRule="auto"/>
              <w:jc w:val="center"/>
              <w:rPr>
                <w:rFonts w:ascii="Times New Roman" w:eastAsia="Times New Roman" w:hAnsi="Times New Roman" w:cs="Times New Roman"/>
                <w:b/>
                <w:bCs/>
                <w:color w:val="000000"/>
              </w:rPr>
            </w:pPr>
            <w:r w:rsidRPr="00B81CCF">
              <w:rPr>
                <w:rFonts w:ascii="Times New Roman" w:eastAsia="Times New Roman" w:hAnsi="Times New Roman" w:cs="Times New Roman"/>
                <w:b/>
                <w:bCs/>
                <w:color w:val="000000"/>
              </w:rPr>
              <w:t>R$ 152.511.328,22</w:t>
            </w:r>
          </w:p>
        </w:tc>
      </w:tr>
    </w:tbl>
    <w:p w14:paraId="6B80B135" w14:textId="77777777" w:rsidR="00ED5AB3" w:rsidRPr="00B81CCF" w:rsidRDefault="00ED5AB3" w:rsidP="00ED5AB3">
      <w:pPr>
        <w:spacing w:after="0" w:line="360" w:lineRule="auto"/>
        <w:jc w:val="center"/>
        <w:rPr>
          <w:rFonts w:ascii="Times New Roman" w:eastAsia="Times New Roman" w:hAnsi="Times New Roman" w:cs="Times New Roman"/>
          <w:b/>
          <w:bCs/>
        </w:rPr>
      </w:pPr>
    </w:p>
    <w:p w14:paraId="4D056F20" w14:textId="77777777" w:rsidR="00ED5AB3" w:rsidRPr="00B81CCF" w:rsidRDefault="00ED5AB3" w:rsidP="00352F42">
      <w:pPr>
        <w:ind w:left="-426"/>
        <w:rPr>
          <w:rFonts w:ascii="Times New Roman" w:eastAsia="Times New Roman" w:hAnsi="Times New Roman" w:cs="Times New Roman"/>
          <w:b/>
          <w:bCs/>
          <w:color w:val="000000"/>
        </w:rPr>
      </w:pPr>
    </w:p>
    <w:p w14:paraId="5FA3B7B7" w14:textId="77777777" w:rsidR="00ED5AB3" w:rsidRDefault="00ED5AB3" w:rsidP="00352F42">
      <w:pPr>
        <w:ind w:left="-426"/>
        <w:rPr>
          <w:rFonts w:ascii="Times New Roman" w:eastAsia="Times New Roman" w:hAnsi="Times New Roman" w:cs="Times New Roman"/>
          <w:b/>
          <w:bCs/>
          <w:color w:val="000000"/>
        </w:rPr>
      </w:pPr>
    </w:p>
    <w:p w14:paraId="3B304B79" w14:textId="77777777" w:rsidR="005D4284" w:rsidRDefault="005D4284" w:rsidP="00352F42">
      <w:pPr>
        <w:ind w:left="-426"/>
        <w:rPr>
          <w:rFonts w:ascii="Times New Roman" w:eastAsia="Times New Roman" w:hAnsi="Times New Roman" w:cs="Times New Roman"/>
          <w:b/>
          <w:bCs/>
          <w:color w:val="000000"/>
        </w:rPr>
      </w:pPr>
    </w:p>
    <w:p w14:paraId="2437B2F0" w14:textId="77777777" w:rsidR="005D4284" w:rsidRDefault="005D4284" w:rsidP="00352F42">
      <w:pPr>
        <w:ind w:left="-426"/>
        <w:rPr>
          <w:rFonts w:ascii="Times New Roman" w:eastAsia="Times New Roman" w:hAnsi="Times New Roman" w:cs="Times New Roman"/>
          <w:b/>
          <w:bCs/>
          <w:color w:val="000000"/>
        </w:rPr>
      </w:pPr>
    </w:p>
    <w:p w14:paraId="14CCA60C" w14:textId="77777777" w:rsidR="005D4284" w:rsidRDefault="005D4284" w:rsidP="00352F42">
      <w:pPr>
        <w:ind w:left="-426"/>
        <w:rPr>
          <w:rFonts w:ascii="Times New Roman" w:eastAsia="Times New Roman" w:hAnsi="Times New Roman" w:cs="Times New Roman"/>
          <w:b/>
          <w:bCs/>
          <w:color w:val="000000"/>
        </w:rPr>
      </w:pPr>
    </w:p>
    <w:p w14:paraId="5F0DF3CE" w14:textId="77777777" w:rsidR="005D4284" w:rsidRDefault="005D4284" w:rsidP="00352F42">
      <w:pPr>
        <w:ind w:left="-426"/>
        <w:rPr>
          <w:rFonts w:ascii="Times New Roman" w:eastAsia="Times New Roman" w:hAnsi="Times New Roman" w:cs="Times New Roman"/>
          <w:b/>
          <w:bCs/>
          <w:color w:val="000000"/>
        </w:rPr>
      </w:pPr>
    </w:p>
    <w:p w14:paraId="342ED073" w14:textId="77777777" w:rsidR="005D4284" w:rsidRDefault="005D4284" w:rsidP="00352F42">
      <w:pPr>
        <w:ind w:left="-426"/>
        <w:rPr>
          <w:rFonts w:ascii="Times New Roman" w:eastAsia="Times New Roman" w:hAnsi="Times New Roman" w:cs="Times New Roman"/>
          <w:b/>
          <w:bCs/>
          <w:color w:val="000000"/>
        </w:rPr>
      </w:pPr>
    </w:p>
    <w:p w14:paraId="2367BCBF" w14:textId="77777777" w:rsidR="005D4284" w:rsidRDefault="005D4284" w:rsidP="00352F42">
      <w:pPr>
        <w:ind w:left="-426"/>
        <w:rPr>
          <w:rFonts w:ascii="Times New Roman" w:eastAsia="Times New Roman" w:hAnsi="Times New Roman" w:cs="Times New Roman"/>
          <w:b/>
          <w:bCs/>
          <w:color w:val="000000"/>
        </w:rPr>
      </w:pPr>
    </w:p>
    <w:p w14:paraId="44924AD1" w14:textId="77777777" w:rsidR="005D4284" w:rsidRDefault="005D4284" w:rsidP="00352F42">
      <w:pPr>
        <w:ind w:left="-426"/>
        <w:rPr>
          <w:rFonts w:ascii="Times New Roman" w:eastAsia="Times New Roman" w:hAnsi="Times New Roman" w:cs="Times New Roman"/>
          <w:b/>
          <w:bCs/>
          <w:color w:val="000000"/>
        </w:rPr>
      </w:pPr>
    </w:p>
    <w:p w14:paraId="1857AFE2" w14:textId="77777777" w:rsidR="005D4284" w:rsidRDefault="005D4284" w:rsidP="00352F42">
      <w:pPr>
        <w:ind w:left="-426"/>
        <w:rPr>
          <w:rFonts w:ascii="Times New Roman" w:eastAsia="Times New Roman" w:hAnsi="Times New Roman" w:cs="Times New Roman"/>
          <w:b/>
          <w:bCs/>
          <w:color w:val="000000"/>
        </w:rPr>
      </w:pPr>
    </w:p>
    <w:p w14:paraId="50E6992F" w14:textId="77777777" w:rsidR="005D4284" w:rsidRDefault="005D4284" w:rsidP="00352F42">
      <w:pPr>
        <w:ind w:left="-426"/>
        <w:rPr>
          <w:rFonts w:ascii="Times New Roman" w:eastAsia="Times New Roman" w:hAnsi="Times New Roman" w:cs="Times New Roman"/>
          <w:b/>
          <w:bCs/>
          <w:color w:val="000000"/>
        </w:rPr>
      </w:pPr>
    </w:p>
    <w:p w14:paraId="51530B86" w14:textId="77777777" w:rsidR="005D4284" w:rsidRDefault="005D4284" w:rsidP="00352F42">
      <w:pPr>
        <w:ind w:left="-426"/>
        <w:rPr>
          <w:rFonts w:ascii="Times New Roman" w:eastAsia="Times New Roman" w:hAnsi="Times New Roman" w:cs="Times New Roman"/>
          <w:b/>
          <w:bCs/>
          <w:color w:val="000000"/>
        </w:rPr>
      </w:pPr>
    </w:p>
    <w:p w14:paraId="371CE03B" w14:textId="77777777" w:rsidR="005D4284" w:rsidRDefault="005D4284" w:rsidP="00352F42">
      <w:pPr>
        <w:ind w:left="-426"/>
        <w:rPr>
          <w:rFonts w:ascii="Times New Roman" w:eastAsia="Times New Roman" w:hAnsi="Times New Roman" w:cs="Times New Roman"/>
          <w:b/>
          <w:bCs/>
          <w:color w:val="000000"/>
        </w:rPr>
      </w:pPr>
    </w:p>
    <w:p w14:paraId="6155FB95" w14:textId="77777777" w:rsidR="005D4284" w:rsidRDefault="005D4284" w:rsidP="00352F42">
      <w:pPr>
        <w:ind w:left="-426"/>
        <w:rPr>
          <w:rFonts w:ascii="Times New Roman" w:eastAsia="Times New Roman" w:hAnsi="Times New Roman" w:cs="Times New Roman"/>
          <w:b/>
          <w:bCs/>
          <w:color w:val="000000"/>
        </w:rPr>
      </w:pPr>
    </w:p>
    <w:p w14:paraId="5EAE82C7" w14:textId="77777777" w:rsidR="005D4284" w:rsidRDefault="005D4284" w:rsidP="00352F42">
      <w:pPr>
        <w:ind w:left="-426"/>
        <w:rPr>
          <w:rFonts w:ascii="Times New Roman" w:eastAsia="Times New Roman" w:hAnsi="Times New Roman" w:cs="Times New Roman"/>
          <w:b/>
          <w:bCs/>
          <w:color w:val="000000"/>
        </w:rPr>
      </w:pPr>
    </w:p>
    <w:p w14:paraId="7B9F666F" w14:textId="77777777" w:rsidR="005D4284" w:rsidRDefault="005D4284" w:rsidP="00352F42">
      <w:pPr>
        <w:ind w:left="-426"/>
        <w:rPr>
          <w:rFonts w:ascii="Times New Roman" w:eastAsia="Times New Roman" w:hAnsi="Times New Roman" w:cs="Times New Roman"/>
          <w:b/>
          <w:bCs/>
          <w:color w:val="000000"/>
        </w:rPr>
      </w:pPr>
    </w:p>
    <w:p w14:paraId="2FD3E5EB" w14:textId="77777777" w:rsidR="005D4284" w:rsidRDefault="005D4284" w:rsidP="00352F42">
      <w:pPr>
        <w:ind w:left="-426"/>
        <w:rPr>
          <w:rFonts w:ascii="Times New Roman" w:eastAsia="Times New Roman" w:hAnsi="Times New Roman" w:cs="Times New Roman"/>
          <w:b/>
          <w:bCs/>
          <w:color w:val="000000"/>
        </w:rPr>
      </w:pPr>
    </w:p>
    <w:p w14:paraId="72A6EFA5" w14:textId="77777777" w:rsidR="005D4284" w:rsidRDefault="005D4284" w:rsidP="00352F42">
      <w:pPr>
        <w:ind w:left="-426"/>
        <w:rPr>
          <w:rFonts w:ascii="Times New Roman" w:eastAsia="Times New Roman" w:hAnsi="Times New Roman" w:cs="Times New Roman"/>
          <w:b/>
          <w:bCs/>
          <w:color w:val="000000"/>
        </w:rPr>
      </w:pPr>
    </w:p>
    <w:p w14:paraId="24F6210E" w14:textId="77777777" w:rsidR="005D4284" w:rsidRDefault="005D4284" w:rsidP="00352F42">
      <w:pPr>
        <w:ind w:left="-426"/>
        <w:rPr>
          <w:rFonts w:ascii="Times New Roman" w:eastAsia="Times New Roman" w:hAnsi="Times New Roman" w:cs="Times New Roman"/>
          <w:b/>
          <w:bCs/>
          <w:color w:val="000000"/>
        </w:rPr>
      </w:pPr>
    </w:p>
    <w:p w14:paraId="7D83FE2D" w14:textId="77777777" w:rsidR="005D4284" w:rsidRDefault="005D4284" w:rsidP="00352F42">
      <w:pPr>
        <w:ind w:left="-426"/>
        <w:rPr>
          <w:rFonts w:ascii="Times New Roman" w:eastAsia="Times New Roman" w:hAnsi="Times New Roman" w:cs="Times New Roman"/>
          <w:b/>
          <w:bCs/>
          <w:color w:val="000000"/>
        </w:rPr>
      </w:pPr>
    </w:p>
    <w:p w14:paraId="62B2AF7C" w14:textId="77777777" w:rsidR="005D4284" w:rsidRDefault="005D4284" w:rsidP="00352F42">
      <w:pPr>
        <w:ind w:left="-426"/>
        <w:rPr>
          <w:rFonts w:ascii="Times New Roman" w:eastAsia="Times New Roman" w:hAnsi="Times New Roman" w:cs="Times New Roman"/>
          <w:b/>
          <w:bCs/>
          <w:color w:val="000000"/>
        </w:rPr>
      </w:pPr>
    </w:p>
    <w:p w14:paraId="1D8E2F0F" w14:textId="77777777" w:rsidR="005D4284" w:rsidRDefault="005D4284" w:rsidP="00352F42">
      <w:pPr>
        <w:ind w:left="-426"/>
        <w:rPr>
          <w:rFonts w:ascii="Times New Roman" w:eastAsia="Times New Roman" w:hAnsi="Times New Roman" w:cs="Times New Roman"/>
          <w:b/>
          <w:bCs/>
          <w:color w:val="000000"/>
        </w:rPr>
      </w:pPr>
    </w:p>
    <w:p w14:paraId="65FCE579" w14:textId="77777777" w:rsidR="005D4284" w:rsidRPr="00B81CCF" w:rsidRDefault="005D4284" w:rsidP="00352F42">
      <w:pPr>
        <w:ind w:left="-426"/>
        <w:rPr>
          <w:rFonts w:ascii="Times New Roman" w:eastAsia="Times New Roman" w:hAnsi="Times New Roman" w:cs="Times New Roman"/>
          <w:b/>
          <w:bCs/>
          <w:color w:val="000000"/>
        </w:rPr>
      </w:pPr>
    </w:p>
    <w:p w14:paraId="42E1AB5F" w14:textId="52CCEAB4" w:rsidR="00CD29C8" w:rsidRPr="00B81CCF" w:rsidRDefault="002C2D57" w:rsidP="00CD29C8">
      <w:pPr>
        <w:tabs>
          <w:tab w:val="left" w:pos="1440"/>
        </w:tabs>
        <w:autoSpaceDE w:val="0"/>
        <w:snapToGrid w:val="0"/>
        <w:spacing w:before="120" w:after="120" w:line="276" w:lineRule="auto"/>
        <w:jc w:val="center"/>
        <w:rPr>
          <w:rFonts w:ascii="Times New Roman" w:hAnsi="Times New Roman" w:cs="Times New Roman"/>
          <w:b/>
        </w:rPr>
      </w:pPr>
      <w:r w:rsidRPr="00B81CCF">
        <w:rPr>
          <w:rFonts w:ascii="Times New Roman" w:hAnsi="Times New Roman" w:cs="Times New Roman"/>
          <w:b/>
        </w:rPr>
        <w:t>A</w:t>
      </w:r>
      <w:r w:rsidR="00CD29C8" w:rsidRPr="00B81CCF">
        <w:rPr>
          <w:rFonts w:ascii="Times New Roman" w:hAnsi="Times New Roman" w:cs="Times New Roman"/>
          <w:b/>
        </w:rPr>
        <w:t>NEXO II</w:t>
      </w:r>
    </w:p>
    <w:p w14:paraId="66782EC1" w14:textId="77777777" w:rsidR="00CD29C8" w:rsidRPr="00B81CCF" w:rsidRDefault="00CD29C8" w:rsidP="00CD29C8">
      <w:pPr>
        <w:tabs>
          <w:tab w:val="left" w:pos="1440"/>
        </w:tabs>
        <w:autoSpaceDE w:val="0"/>
        <w:snapToGrid w:val="0"/>
        <w:spacing w:before="120" w:after="120" w:line="276" w:lineRule="auto"/>
        <w:jc w:val="center"/>
        <w:rPr>
          <w:rFonts w:ascii="Times New Roman" w:hAnsi="Times New Roman" w:cs="Times New Roman"/>
          <w:b/>
        </w:rPr>
      </w:pPr>
      <w:r w:rsidRPr="00B81CCF">
        <w:rPr>
          <w:rFonts w:ascii="Times New Roman" w:hAnsi="Times New Roman" w:cs="Times New Roman"/>
          <w:b/>
        </w:rPr>
        <w:t>MODELO DE PROPOSTA</w:t>
      </w:r>
    </w:p>
    <w:p w14:paraId="2BA69AC0" w14:textId="77777777" w:rsidR="00CD29C8" w:rsidRPr="00B81CCF" w:rsidRDefault="00CD29C8" w:rsidP="00CD29C8">
      <w:pPr>
        <w:ind w:hanging="142"/>
        <w:jc w:val="both"/>
        <w:rPr>
          <w:rFonts w:ascii="Times New Roman" w:hAnsi="Times New Roman" w:cs="Times New Roman"/>
          <w:spacing w:val="2"/>
        </w:rPr>
      </w:pPr>
      <w:r w:rsidRPr="00B81CCF">
        <w:rPr>
          <w:rFonts w:ascii="Times New Roman" w:hAnsi="Times New Roman" w:cs="Times New Roman"/>
          <w:spacing w:val="2"/>
        </w:rPr>
        <w:t>Prezado Senhor,</w:t>
      </w:r>
    </w:p>
    <w:p w14:paraId="3C4CA262" w14:textId="1C3E2355" w:rsidR="00617C9E" w:rsidRPr="00B81CCF" w:rsidRDefault="00E86ABF" w:rsidP="00617C9E">
      <w:pPr>
        <w:pStyle w:val="PargrafodaLista"/>
        <w:autoSpaceDE w:val="0"/>
        <w:autoSpaceDN w:val="0"/>
        <w:adjustRightInd w:val="0"/>
        <w:spacing w:after="0" w:line="240" w:lineRule="auto"/>
        <w:ind w:left="0"/>
        <w:jc w:val="both"/>
        <w:rPr>
          <w:rFonts w:ascii="Times New Roman" w:hAnsi="Times New Roman" w:cs="Times New Roman"/>
          <w:b/>
          <w:spacing w:val="2"/>
        </w:rPr>
      </w:pPr>
      <w:r w:rsidRPr="00B81CCF">
        <w:rPr>
          <w:rFonts w:ascii="Times New Roman" w:hAnsi="Times New Roman" w:cs="Times New Roman"/>
          <w:spacing w:val="2"/>
        </w:rPr>
        <w:t xml:space="preserve">                      </w:t>
      </w:r>
      <w:r w:rsidR="00CD29C8" w:rsidRPr="00B81CCF">
        <w:rPr>
          <w:rFonts w:ascii="Times New Roman" w:hAnsi="Times New Roman" w:cs="Times New Roman"/>
          <w:spacing w:val="2"/>
        </w:rPr>
        <w:t xml:space="preserve">Atendendo a consulta formulada através do </w:t>
      </w:r>
      <w:r w:rsidR="00CD29C8" w:rsidRPr="00B81CCF">
        <w:rPr>
          <w:rFonts w:ascii="Times New Roman" w:hAnsi="Times New Roman" w:cs="Times New Roman"/>
          <w:b/>
          <w:bCs/>
          <w:spacing w:val="2"/>
          <w:u w:val="single"/>
        </w:rPr>
        <w:t>Pregão Eletrônico</w:t>
      </w:r>
      <w:r w:rsidR="00500D38" w:rsidRPr="00B81CCF">
        <w:rPr>
          <w:rFonts w:ascii="Times New Roman" w:hAnsi="Times New Roman" w:cs="Times New Roman"/>
          <w:b/>
          <w:bCs/>
          <w:spacing w:val="2"/>
          <w:u w:val="single"/>
        </w:rPr>
        <w:t>-</w:t>
      </w:r>
      <w:r w:rsidR="00CD29C8" w:rsidRPr="00B81CCF">
        <w:rPr>
          <w:rFonts w:ascii="Times New Roman" w:hAnsi="Times New Roman" w:cs="Times New Roman"/>
          <w:b/>
          <w:bCs/>
          <w:spacing w:val="2"/>
          <w:u w:val="single"/>
        </w:rPr>
        <w:t xml:space="preserve"> </w:t>
      </w:r>
      <w:r w:rsidR="005D4284" w:rsidRPr="00B81CCF">
        <w:rPr>
          <w:rFonts w:ascii="Times New Roman" w:hAnsi="Times New Roman" w:cs="Times New Roman"/>
          <w:b/>
          <w:bCs/>
          <w:spacing w:val="2"/>
          <w:u w:val="single"/>
        </w:rPr>
        <w:t>n. º</w:t>
      </w:r>
      <w:r w:rsidR="00FA4CCD">
        <w:rPr>
          <w:rFonts w:ascii="Times New Roman" w:hAnsi="Times New Roman" w:cs="Times New Roman"/>
          <w:b/>
          <w:bCs/>
          <w:spacing w:val="2"/>
          <w:u w:val="single"/>
        </w:rPr>
        <w:t>002/2026</w:t>
      </w:r>
      <w:r w:rsidR="00CD29C8" w:rsidRPr="00B81CCF">
        <w:rPr>
          <w:rFonts w:ascii="Times New Roman" w:hAnsi="Times New Roman" w:cs="Times New Roman"/>
          <w:b/>
          <w:bCs/>
          <w:spacing w:val="2"/>
          <w:u w:val="single"/>
        </w:rPr>
        <w:t>/ SMS</w:t>
      </w:r>
      <w:r w:rsidR="00CD29C8" w:rsidRPr="00B81CCF">
        <w:rPr>
          <w:rFonts w:ascii="Times New Roman" w:hAnsi="Times New Roman" w:cs="Times New Roman"/>
          <w:spacing w:val="2"/>
        </w:rPr>
        <w:t xml:space="preserve">, referente ao </w:t>
      </w:r>
      <w:r w:rsidR="00CD29C8" w:rsidRPr="00B81CCF">
        <w:rPr>
          <w:rFonts w:ascii="Times New Roman" w:hAnsi="Times New Roman" w:cs="Times New Roman"/>
          <w:b/>
          <w:spacing w:val="2"/>
        </w:rPr>
        <w:t xml:space="preserve">Processo Administrativo n.º </w:t>
      </w:r>
      <w:r w:rsidR="00A86FBD" w:rsidRPr="00B81CCF">
        <w:rPr>
          <w:rFonts w:ascii="Times New Roman" w:hAnsi="Times New Roman" w:cs="Times New Roman"/>
          <w:b/>
          <w:spacing w:val="2"/>
        </w:rPr>
        <w:t>69.584</w:t>
      </w:r>
      <w:r w:rsidR="00CD29C8" w:rsidRPr="00B81CCF">
        <w:rPr>
          <w:rFonts w:ascii="Times New Roman" w:hAnsi="Times New Roman" w:cs="Times New Roman"/>
          <w:b/>
          <w:spacing w:val="2"/>
        </w:rPr>
        <w:t xml:space="preserve">/2025/SMS. </w:t>
      </w:r>
      <w:r w:rsidR="00617C9E" w:rsidRPr="00B81CCF">
        <w:rPr>
          <w:rFonts w:ascii="Times New Roman" w:hAnsi="Times New Roman" w:cs="Times New Roman"/>
          <w:spacing w:val="2"/>
        </w:rPr>
        <w:t xml:space="preserve">Cotamos para o objeto em licitação </w:t>
      </w:r>
      <w:r w:rsidR="004F21D6" w:rsidRPr="00B81CCF">
        <w:rPr>
          <w:rFonts w:ascii="Times New Roman" w:hAnsi="Times New Roman" w:cs="Times New Roman"/>
          <w:spacing w:val="2"/>
        </w:rPr>
        <w:t>referente ao</w:t>
      </w:r>
      <w:r w:rsidR="00617C9E" w:rsidRPr="00B81CCF">
        <w:rPr>
          <w:rFonts w:ascii="Times New Roman" w:hAnsi="Times New Roman" w:cs="Times New Roman"/>
          <w:spacing w:val="2"/>
        </w:rPr>
        <w:t xml:space="preserve"> item </w:t>
      </w:r>
      <w:r w:rsidR="004F21D6" w:rsidRPr="00B81CCF">
        <w:rPr>
          <w:rFonts w:ascii="Times New Roman" w:hAnsi="Times New Roman" w:cs="Times New Roman"/>
          <w:spacing w:val="2"/>
        </w:rPr>
        <w:t>de Serviço</w:t>
      </w:r>
      <w:r w:rsidR="004E7C0C" w:rsidRPr="00B81CCF">
        <w:rPr>
          <w:rFonts w:ascii="Times New Roman" w:hAnsi="Times New Roman" w:cs="Times New Roman"/>
          <w:spacing w:val="2"/>
        </w:rPr>
        <w:t>, com base na Planilha Orçamentária, de acordo com o</w:t>
      </w:r>
      <w:r w:rsidR="00617C9E" w:rsidRPr="00B81CCF">
        <w:rPr>
          <w:rFonts w:ascii="Times New Roman" w:hAnsi="Times New Roman" w:cs="Times New Roman"/>
          <w:spacing w:val="2"/>
        </w:rPr>
        <w:t xml:space="preserve"> </w:t>
      </w:r>
      <w:r w:rsidR="00617C9E" w:rsidRPr="00B81CCF">
        <w:rPr>
          <w:rFonts w:ascii="Times New Roman" w:hAnsi="Times New Roman" w:cs="Times New Roman"/>
          <w:b/>
          <w:spacing w:val="2"/>
        </w:rPr>
        <w:t>TERMO DE REFERÊNCIA - Anexo I.</w:t>
      </w:r>
    </w:p>
    <w:p w14:paraId="1B4C05F8" w14:textId="77777777" w:rsidR="00D462BB" w:rsidRPr="00B81CCF" w:rsidRDefault="00D462BB" w:rsidP="00617C9E">
      <w:pPr>
        <w:pStyle w:val="PargrafodaLista"/>
        <w:autoSpaceDE w:val="0"/>
        <w:autoSpaceDN w:val="0"/>
        <w:adjustRightInd w:val="0"/>
        <w:spacing w:after="0" w:line="240" w:lineRule="auto"/>
        <w:ind w:left="0"/>
        <w:jc w:val="both"/>
        <w:rPr>
          <w:rFonts w:ascii="Times New Roman" w:hAnsi="Times New Roman" w:cs="Times New Roman"/>
          <w:b/>
          <w:spacing w:val="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03"/>
        <w:gridCol w:w="4279"/>
        <w:gridCol w:w="709"/>
        <w:gridCol w:w="1579"/>
        <w:gridCol w:w="2116"/>
      </w:tblGrid>
      <w:tr w:rsidR="00D462BB" w:rsidRPr="00B81CCF" w14:paraId="2193A598" w14:textId="77777777" w:rsidTr="00DF08D3">
        <w:trPr>
          <w:trHeight w:val="482"/>
          <w:jc w:val="center"/>
        </w:trPr>
        <w:tc>
          <w:tcPr>
            <w:tcW w:w="0" w:type="auto"/>
            <w:shd w:val="clear" w:color="auto" w:fill="CCCCCC"/>
            <w:vAlign w:val="center"/>
          </w:tcPr>
          <w:p w14:paraId="0A325CF3"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ITEM</w:t>
            </w:r>
          </w:p>
        </w:tc>
        <w:tc>
          <w:tcPr>
            <w:tcW w:w="4279" w:type="dxa"/>
            <w:shd w:val="clear" w:color="auto" w:fill="CCCCCC"/>
            <w:vAlign w:val="center"/>
          </w:tcPr>
          <w:p w14:paraId="49249225"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DESCRIÇÃO</w:t>
            </w:r>
          </w:p>
        </w:tc>
        <w:tc>
          <w:tcPr>
            <w:tcW w:w="709" w:type="dxa"/>
            <w:shd w:val="clear" w:color="auto" w:fill="CCCCCC"/>
            <w:vAlign w:val="center"/>
          </w:tcPr>
          <w:p w14:paraId="1B07744E"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QTD</w:t>
            </w:r>
          </w:p>
        </w:tc>
        <w:tc>
          <w:tcPr>
            <w:tcW w:w="1579" w:type="dxa"/>
            <w:shd w:val="clear" w:color="auto" w:fill="CCCCCC"/>
            <w:vAlign w:val="center"/>
          </w:tcPr>
          <w:p w14:paraId="0805862B"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rPr>
              <w:t>VALOR UNITÁRIO</w:t>
            </w:r>
          </w:p>
        </w:tc>
        <w:tc>
          <w:tcPr>
            <w:tcW w:w="2116" w:type="dxa"/>
            <w:shd w:val="clear" w:color="auto" w:fill="CCCCCC"/>
            <w:vAlign w:val="center"/>
          </w:tcPr>
          <w:p w14:paraId="56F8CB14"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ESTIMATIVA TOTAL</w:t>
            </w:r>
          </w:p>
        </w:tc>
      </w:tr>
      <w:tr w:rsidR="00D462BB" w:rsidRPr="00B81CCF" w14:paraId="0B8DCA73" w14:textId="77777777" w:rsidTr="00DF08D3">
        <w:trPr>
          <w:jc w:val="center"/>
        </w:trPr>
        <w:tc>
          <w:tcPr>
            <w:tcW w:w="0" w:type="auto"/>
            <w:vAlign w:val="center"/>
          </w:tcPr>
          <w:p w14:paraId="38447E34"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36AA5D65"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40CDB0A0"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2DFDC829"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7BF4A528"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7370EEAF"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4E8192DB"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1</w:t>
            </w:r>
          </w:p>
        </w:tc>
        <w:tc>
          <w:tcPr>
            <w:tcW w:w="4279" w:type="dxa"/>
            <w:vAlign w:val="center"/>
          </w:tcPr>
          <w:p w14:paraId="5BEBA8F5" w14:textId="77777777" w:rsidR="00D462BB" w:rsidRPr="00B81CCF" w:rsidRDefault="00D462BB" w:rsidP="00DF08D3">
            <w:pPr>
              <w:pBdr>
                <w:top w:val="nil"/>
                <w:left w:val="nil"/>
                <w:bottom w:val="nil"/>
                <w:right w:val="nil"/>
                <w:between w:val="nil"/>
              </w:pBdr>
              <w:spacing w:after="0" w:line="276" w:lineRule="auto"/>
              <w:jc w:val="center"/>
              <w:rPr>
                <w:rFonts w:ascii="Times New Roman" w:eastAsia="Times New Roman" w:hAnsi="Times New Roman" w:cs="Times New Roman"/>
                <w:color w:val="222222"/>
              </w:rPr>
            </w:pPr>
            <w:r w:rsidRPr="00B81CCF">
              <w:rPr>
                <w:rFonts w:ascii="Times New Roman" w:eastAsia="Times New Roman" w:hAnsi="Times New Roman" w:cs="Times New Roman"/>
                <w:color w:val="000000"/>
              </w:rPr>
              <w:t>O presente Termo de Referência tem como objeto a contratação de empresa especializada para a prestação de serviços continuados de alocação, disponibilização e gestão integrada de profissionais da área da saúde, com planejamento, elaboração, controle, operacionalização e monitoramento de escalas de profissionais que atuam na saúde, de forma continuada, para atender as necessidades do Hospital Municipal São João de Meriti, SAMU, UPA Infantil de Éden e Hospital Maternidade Municipal, pertencentes a rede pública do município de São João de Meriti, pelo período de 12 (doze) meses, conforme descrições e especificações contantes neste Termo de Referência</w:t>
            </w:r>
          </w:p>
        </w:tc>
        <w:tc>
          <w:tcPr>
            <w:tcW w:w="709" w:type="dxa"/>
            <w:vAlign w:val="center"/>
          </w:tcPr>
          <w:p w14:paraId="2A327EC3"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1DA4B7FD"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6AB41A34"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7ABDB131" w14:textId="53331B88"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rPr>
              <w:t>1</w:t>
            </w:r>
          </w:p>
        </w:tc>
        <w:tc>
          <w:tcPr>
            <w:tcW w:w="1579" w:type="dxa"/>
            <w:vAlign w:val="center"/>
          </w:tcPr>
          <w:p w14:paraId="5A439E1C"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6F157501"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2536A997" w14:textId="77777777"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719CD61D"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b/>
              </w:rPr>
            </w:pPr>
          </w:p>
          <w:p w14:paraId="3D14D402" w14:textId="018BF75A" w:rsidR="00D462BB"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b/>
              </w:rPr>
            </w:pPr>
            <w:r w:rsidRPr="00B81CCF">
              <w:rPr>
                <w:rFonts w:ascii="Times New Roman" w:eastAsia="Times New Roman" w:hAnsi="Times New Roman" w:cs="Times New Roman"/>
                <w:b/>
              </w:rPr>
              <w:t>R$</w:t>
            </w:r>
          </w:p>
          <w:p w14:paraId="63161582" w14:textId="361ED412" w:rsidR="00D462BB" w:rsidRPr="00B81CCF" w:rsidRDefault="00D462BB" w:rsidP="00DF08D3">
            <w:pPr>
              <w:pBdr>
                <w:top w:val="nil"/>
                <w:left w:val="nil"/>
                <w:bottom w:val="nil"/>
                <w:right w:val="nil"/>
                <w:between w:val="nil"/>
              </w:pBdr>
              <w:spacing w:line="360" w:lineRule="auto"/>
              <w:jc w:val="center"/>
              <w:rPr>
                <w:rFonts w:ascii="Times New Roman" w:eastAsia="Times New Roman" w:hAnsi="Times New Roman" w:cs="Times New Roman"/>
                <w:b/>
              </w:rPr>
            </w:pPr>
          </w:p>
        </w:tc>
        <w:tc>
          <w:tcPr>
            <w:tcW w:w="2116" w:type="dxa"/>
            <w:vAlign w:val="center"/>
          </w:tcPr>
          <w:p w14:paraId="64DBD371"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color w:val="000000"/>
              </w:rPr>
            </w:pPr>
          </w:p>
          <w:p w14:paraId="4DCD58ED"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color w:val="000000"/>
              </w:rPr>
            </w:pPr>
          </w:p>
          <w:p w14:paraId="7FC8C09E" w14:textId="77777777" w:rsidR="00DF08D3"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color w:val="000000"/>
              </w:rPr>
            </w:pPr>
          </w:p>
          <w:p w14:paraId="614412B0" w14:textId="59D948C0" w:rsidR="00D462BB" w:rsidRPr="00B81CCF" w:rsidRDefault="00DF08D3" w:rsidP="00DF08D3">
            <w:pPr>
              <w:pBdr>
                <w:top w:val="nil"/>
                <w:left w:val="nil"/>
                <w:bottom w:val="nil"/>
                <w:right w:val="nil"/>
                <w:between w:val="nil"/>
              </w:pBdr>
              <w:spacing w:line="36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color w:val="000000"/>
              </w:rPr>
              <w:t>R$</w:t>
            </w:r>
          </w:p>
        </w:tc>
      </w:tr>
    </w:tbl>
    <w:p w14:paraId="3F998B2E" w14:textId="77777777" w:rsidR="00D462BB" w:rsidRPr="00B81CCF" w:rsidRDefault="00D462BB" w:rsidP="00617C9E">
      <w:pPr>
        <w:pStyle w:val="PargrafodaLista"/>
        <w:autoSpaceDE w:val="0"/>
        <w:autoSpaceDN w:val="0"/>
        <w:adjustRightInd w:val="0"/>
        <w:spacing w:after="0" w:line="240" w:lineRule="auto"/>
        <w:ind w:left="0"/>
        <w:jc w:val="both"/>
        <w:rPr>
          <w:rFonts w:ascii="Times New Roman" w:hAnsi="Times New Roman" w:cs="Times New Roman"/>
          <w:b/>
          <w:spacing w:val="2"/>
        </w:rPr>
      </w:pPr>
    </w:p>
    <w:p w14:paraId="6044952B" w14:textId="77777777" w:rsidR="00D462BB" w:rsidRPr="00B81CCF" w:rsidRDefault="00D462BB" w:rsidP="00617C9E">
      <w:pPr>
        <w:pStyle w:val="PargrafodaLista"/>
        <w:autoSpaceDE w:val="0"/>
        <w:autoSpaceDN w:val="0"/>
        <w:adjustRightInd w:val="0"/>
        <w:spacing w:after="0" w:line="240" w:lineRule="auto"/>
        <w:ind w:left="0"/>
        <w:jc w:val="both"/>
        <w:rPr>
          <w:rFonts w:ascii="Times New Roman" w:hAnsi="Times New Roman" w:cs="Times New Roman"/>
          <w:b/>
          <w:spacing w:val="2"/>
        </w:rPr>
      </w:pPr>
    </w:p>
    <w:p w14:paraId="1DC64013" w14:textId="77777777" w:rsidR="0070291B" w:rsidRPr="00B81CCF" w:rsidRDefault="0070291B" w:rsidP="00617C9E">
      <w:pPr>
        <w:pStyle w:val="PargrafodaLista"/>
        <w:autoSpaceDE w:val="0"/>
        <w:autoSpaceDN w:val="0"/>
        <w:adjustRightInd w:val="0"/>
        <w:spacing w:after="0" w:line="240" w:lineRule="auto"/>
        <w:ind w:left="0"/>
        <w:jc w:val="both"/>
        <w:rPr>
          <w:rFonts w:ascii="Times New Roman" w:hAnsi="Times New Roman" w:cs="Times New Roman"/>
          <w:b/>
          <w:spacing w:val="2"/>
        </w:rPr>
      </w:pPr>
    </w:p>
    <w:p w14:paraId="2F14D382" w14:textId="1FE13C1A" w:rsidR="001C5D0A" w:rsidRPr="00B81CCF" w:rsidRDefault="00335EE5" w:rsidP="00CD29C8">
      <w:pPr>
        <w:tabs>
          <w:tab w:val="left" w:pos="426"/>
          <w:tab w:val="left" w:pos="709"/>
        </w:tabs>
        <w:spacing w:line="276" w:lineRule="auto"/>
        <w:ind w:hanging="142"/>
        <w:jc w:val="both"/>
        <w:rPr>
          <w:rFonts w:ascii="Times New Roman" w:hAnsi="Times New Roman" w:cs="Times New Roman"/>
          <w:b/>
          <w:spacing w:val="2"/>
        </w:rPr>
      </w:pPr>
      <w:r w:rsidRPr="00B81CCF">
        <w:rPr>
          <w:rFonts w:ascii="Times New Roman" w:hAnsi="Times New Roman" w:cs="Times New Roman"/>
          <w:b/>
          <w:spacing w:val="2"/>
        </w:rPr>
        <w:t xml:space="preserve">Valor </w:t>
      </w:r>
      <w:r w:rsidR="00EF09FA" w:rsidRPr="00B81CCF">
        <w:rPr>
          <w:rFonts w:ascii="Times New Roman" w:hAnsi="Times New Roman" w:cs="Times New Roman"/>
          <w:b/>
          <w:spacing w:val="2"/>
        </w:rPr>
        <w:t xml:space="preserve">total </w:t>
      </w:r>
      <w:r w:rsidR="00D51500" w:rsidRPr="00B81CCF">
        <w:rPr>
          <w:rFonts w:ascii="Times New Roman" w:hAnsi="Times New Roman" w:cs="Times New Roman"/>
          <w:b/>
          <w:spacing w:val="2"/>
        </w:rPr>
        <w:t xml:space="preserve">R$ : xxxxxx </w:t>
      </w:r>
      <w:r w:rsidRPr="00B81CCF">
        <w:rPr>
          <w:rFonts w:ascii="Times New Roman" w:hAnsi="Times New Roman" w:cs="Times New Roman"/>
          <w:b/>
          <w:spacing w:val="2"/>
        </w:rPr>
        <w:t>( xxxxxxxxxxx</w:t>
      </w:r>
      <w:r w:rsidR="00E3676B" w:rsidRPr="00B81CCF">
        <w:rPr>
          <w:rFonts w:ascii="Times New Roman" w:hAnsi="Times New Roman" w:cs="Times New Roman"/>
          <w:b/>
          <w:spacing w:val="2"/>
        </w:rPr>
        <w:t>xxxxxxxxxxx</w:t>
      </w:r>
      <w:r w:rsidRPr="00B81CCF">
        <w:rPr>
          <w:rFonts w:ascii="Times New Roman" w:hAnsi="Times New Roman" w:cs="Times New Roman"/>
          <w:b/>
          <w:spacing w:val="2"/>
        </w:rPr>
        <w:t>xxxxxxxx)</w:t>
      </w:r>
    </w:p>
    <w:p w14:paraId="46E9BB01" w14:textId="77777777" w:rsidR="00CD29C8" w:rsidRPr="00B81CCF" w:rsidRDefault="00CD29C8" w:rsidP="00CD29C8">
      <w:pPr>
        <w:pStyle w:val="PargrafodaLista"/>
        <w:autoSpaceDE w:val="0"/>
        <w:autoSpaceDN w:val="0"/>
        <w:adjustRightInd w:val="0"/>
        <w:ind w:left="0" w:firstLine="360"/>
        <w:jc w:val="both"/>
        <w:rPr>
          <w:rFonts w:ascii="Times New Roman" w:hAnsi="Times New Roman" w:cs="Times New Roman"/>
          <w:spacing w:val="2"/>
        </w:rPr>
      </w:pPr>
      <w:r w:rsidRPr="00B81CCF">
        <w:rPr>
          <w:rFonts w:ascii="Times New Roman" w:hAnsi="Times New Roman" w:cs="Times New Roman"/>
          <w:spacing w:val="2"/>
        </w:rPr>
        <w:t>2) O Prazo de Validade da presente Proposta é de 60 (sessenta) dias contados da data da entrega da presente.</w:t>
      </w:r>
    </w:p>
    <w:p w14:paraId="0FB7FD5E" w14:textId="77777777" w:rsidR="00CD29C8" w:rsidRPr="00B81CCF" w:rsidRDefault="00CD29C8" w:rsidP="00CD29C8">
      <w:pPr>
        <w:pStyle w:val="PargrafodaLista"/>
        <w:autoSpaceDE w:val="0"/>
        <w:autoSpaceDN w:val="0"/>
        <w:adjustRightInd w:val="0"/>
        <w:ind w:left="360"/>
        <w:jc w:val="both"/>
        <w:rPr>
          <w:rFonts w:ascii="Times New Roman" w:hAnsi="Times New Roman" w:cs="Times New Roman"/>
          <w:spacing w:val="2"/>
        </w:rPr>
      </w:pPr>
      <w:r w:rsidRPr="00B81CCF">
        <w:rPr>
          <w:rFonts w:ascii="Times New Roman" w:hAnsi="Times New Roman" w:cs="Times New Roman"/>
          <w:spacing w:val="2"/>
        </w:rPr>
        <w:t xml:space="preserve">3) </w:t>
      </w:r>
      <w:r w:rsidRPr="00B81CCF">
        <w:rPr>
          <w:rFonts w:ascii="Times New Roman" w:hAnsi="Times New Roman" w:cs="Times New Roman"/>
          <w:b/>
          <w:spacing w:val="2"/>
          <w:u w:val="single"/>
        </w:rPr>
        <w:t>Informações Complementares</w:t>
      </w:r>
      <w:r w:rsidRPr="00B81CCF">
        <w:rPr>
          <w:rFonts w:ascii="Times New Roman" w:hAnsi="Times New Roman" w:cs="Times New Roman"/>
          <w:spacing w:val="2"/>
        </w:rPr>
        <w:t>:</w:t>
      </w:r>
    </w:p>
    <w:p w14:paraId="207FB71F" w14:textId="77777777" w:rsidR="00CD29C8" w:rsidRPr="00B81CCF" w:rsidRDefault="00CD29C8" w:rsidP="00CD29C8">
      <w:pPr>
        <w:tabs>
          <w:tab w:val="num" w:pos="900"/>
        </w:tabs>
        <w:autoSpaceDE w:val="0"/>
        <w:autoSpaceDN w:val="0"/>
        <w:adjustRightInd w:val="0"/>
        <w:ind w:left="360"/>
        <w:jc w:val="both"/>
        <w:rPr>
          <w:rFonts w:ascii="Times New Roman" w:hAnsi="Times New Roman" w:cs="Times New Roman"/>
          <w:spacing w:val="2"/>
        </w:rPr>
      </w:pPr>
      <w:r w:rsidRPr="00B81CCF">
        <w:rPr>
          <w:rFonts w:ascii="Times New Roman" w:hAnsi="Times New Roman" w:cs="Times New Roman"/>
          <w:spacing w:val="2"/>
        </w:rPr>
        <w:t xml:space="preserve">a) </w:t>
      </w:r>
      <w:r w:rsidRPr="00B81CCF">
        <w:rPr>
          <w:rFonts w:ascii="Times New Roman" w:hAnsi="Times New Roman" w:cs="Times New Roman"/>
          <w:b/>
          <w:spacing w:val="2"/>
          <w:u w:val="single"/>
        </w:rPr>
        <w:t>Dados da Proponente</w:t>
      </w:r>
      <w:r w:rsidRPr="00B81CCF">
        <w:rPr>
          <w:rFonts w:ascii="Times New Roman" w:hAnsi="Times New Roman" w:cs="Times New Roman"/>
          <w:spacing w:val="2"/>
        </w:rPr>
        <w:t>:</w:t>
      </w:r>
    </w:p>
    <w:p w14:paraId="5EA0EE09" w14:textId="77777777" w:rsidR="00CD29C8" w:rsidRPr="00B81CCF"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B81CCF">
        <w:rPr>
          <w:rFonts w:ascii="Times New Roman" w:hAnsi="Times New Roman" w:cs="Times New Roman"/>
          <w:spacing w:val="2"/>
        </w:rPr>
        <w:t>I - Razão Social: ____________________________________________;</w:t>
      </w:r>
    </w:p>
    <w:p w14:paraId="5ED8BDF0" w14:textId="77777777" w:rsidR="00CD29C8" w:rsidRPr="00B81CCF"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B81CCF">
        <w:rPr>
          <w:rFonts w:ascii="Times New Roman" w:hAnsi="Times New Roman" w:cs="Times New Roman"/>
          <w:spacing w:val="2"/>
        </w:rPr>
        <w:lastRenderedPageBreak/>
        <w:t>II - CNPJ: _____________________ Insc. Est.: ___________________;</w:t>
      </w:r>
    </w:p>
    <w:p w14:paraId="3BFB84E4" w14:textId="77777777" w:rsidR="00CD29C8" w:rsidRPr="00B81CCF" w:rsidRDefault="00CD29C8" w:rsidP="00CD29C8">
      <w:pPr>
        <w:autoSpaceDE w:val="0"/>
        <w:autoSpaceDN w:val="0"/>
        <w:adjustRightInd w:val="0"/>
        <w:spacing w:line="360" w:lineRule="auto"/>
        <w:ind w:firstLine="360"/>
        <w:jc w:val="both"/>
        <w:rPr>
          <w:rFonts w:ascii="Times New Roman" w:hAnsi="Times New Roman" w:cs="Times New Roman"/>
          <w:spacing w:val="2"/>
        </w:rPr>
      </w:pPr>
      <w:r w:rsidRPr="00B81CCF">
        <w:rPr>
          <w:rFonts w:ascii="Times New Roman" w:hAnsi="Times New Roman" w:cs="Times New Roman"/>
          <w:spacing w:val="2"/>
        </w:rPr>
        <w:t>III - Insc. Municipal: _________________________________________;</w:t>
      </w:r>
    </w:p>
    <w:p w14:paraId="3B25FD77" w14:textId="77777777" w:rsidR="00CD29C8" w:rsidRPr="00B81CCF"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B81CCF">
        <w:rPr>
          <w:rFonts w:ascii="Times New Roman" w:hAnsi="Times New Roman" w:cs="Times New Roman"/>
          <w:spacing w:val="2"/>
        </w:rPr>
        <w:t>IV - Endereço: ______________________________________________;</w:t>
      </w:r>
    </w:p>
    <w:p w14:paraId="3B798184" w14:textId="77777777" w:rsidR="00CD29C8" w:rsidRPr="00B81CCF"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B81CCF">
        <w:rPr>
          <w:rFonts w:ascii="Times New Roman" w:hAnsi="Times New Roman" w:cs="Times New Roman"/>
          <w:spacing w:val="2"/>
        </w:rPr>
        <w:t>V - Telefones: _______________________Fax: ___________________;</w:t>
      </w:r>
    </w:p>
    <w:p w14:paraId="3F6A8323" w14:textId="77777777" w:rsidR="00CD29C8" w:rsidRPr="00B81CCF" w:rsidRDefault="00CD29C8" w:rsidP="00CD29C8">
      <w:pPr>
        <w:tabs>
          <w:tab w:val="num" w:pos="900"/>
        </w:tabs>
        <w:autoSpaceDE w:val="0"/>
        <w:autoSpaceDN w:val="0"/>
        <w:adjustRightInd w:val="0"/>
        <w:spacing w:line="360" w:lineRule="auto"/>
        <w:ind w:left="360"/>
        <w:jc w:val="both"/>
        <w:rPr>
          <w:rFonts w:ascii="Times New Roman" w:hAnsi="Times New Roman" w:cs="Times New Roman"/>
          <w:spacing w:val="2"/>
        </w:rPr>
      </w:pPr>
      <w:r w:rsidRPr="00B81CCF">
        <w:rPr>
          <w:rFonts w:ascii="Times New Roman" w:hAnsi="Times New Roman" w:cs="Times New Roman"/>
          <w:spacing w:val="2"/>
        </w:rPr>
        <w:t>VI - E-Mail: ________________________________________________;</w:t>
      </w:r>
    </w:p>
    <w:p w14:paraId="7435BBEA" w14:textId="77777777" w:rsidR="00CD29C8" w:rsidRPr="00B81CCF"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B81CCF">
        <w:rPr>
          <w:rFonts w:ascii="Times New Roman" w:hAnsi="Times New Roman" w:cs="Times New Roman"/>
          <w:spacing w:val="2"/>
        </w:rPr>
        <w:t>VII - Banco: ____________________; Agência/nº.: ________________;</w:t>
      </w:r>
    </w:p>
    <w:p w14:paraId="4C76F6EB" w14:textId="77777777" w:rsidR="00CD29C8" w:rsidRPr="00B81CCF" w:rsidRDefault="00CD29C8" w:rsidP="00CD29C8">
      <w:pPr>
        <w:tabs>
          <w:tab w:val="num" w:pos="900"/>
          <w:tab w:val="left" w:pos="7380"/>
        </w:tabs>
        <w:autoSpaceDE w:val="0"/>
        <w:autoSpaceDN w:val="0"/>
        <w:adjustRightInd w:val="0"/>
        <w:ind w:left="360" w:right="1397"/>
        <w:jc w:val="both"/>
        <w:rPr>
          <w:rFonts w:ascii="Times New Roman" w:hAnsi="Times New Roman" w:cs="Times New Roman"/>
          <w:spacing w:val="2"/>
        </w:rPr>
      </w:pPr>
      <w:r w:rsidRPr="00B81CCF">
        <w:rPr>
          <w:rFonts w:ascii="Times New Roman" w:hAnsi="Times New Roman" w:cs="Times New Roman"/>
          <w:spacing w:val="2"/>
        </w:rPr>
        <w:t>VII - Conta-Corrente nº.: _____________________;</w:t>
      </w:r>
    </w:p>
    <w:p w14:paraId="0AEB7967" w14:textId="77777777" w:rsidR="00CD29C8" w:rsidRPr="00B81CCF" w:rsidRDefault="00CD29C8" w:rsidP="00CD29C8">
      <w:pPr>
        <w:tabs>
          <w:tab w:val="num" w:pos="900"/>
          <w:tab w:val="left" w:pos="7380"/>
        </w:tabs>
        <w:autoSpaceDE w:val="0"/>
        <w:autoSpaceDN w:val="0"/>
        <w:adjustRightInd w:val="0"/>
        <w:ind w:left="360" w:right="1397"/>
        <w:jc w:val="both"/>
        <w:rPr>
          <w:rFonts w:ascii="Times New Roman" w:hAnsi="Times New Roman" w:cs="Times New Roman"/>
          <w:spacing w:val="2"/>
        </w:rPr>
      </w:pPr>
      <w:r w:rsidRPr="00B81CCF">
        <w:rPr>
          <w:rFonts w:ascii="Times New Roman" w:hAnsi="Times New Roman" w:cs="Times New Roman"/>
          <w:spacing w:val="2"/>
        </w:rPr>
        <w:t xml:space="preserve">b) </w:t>
      </w:r>
      <w:r w:rsidRPr="00B81CCF">
        <w:rPr>
          <w:rFonts w:ascii="Times New Roman" w:hAnsi="Times New Roman" w:cs="Times New Roman"/>
          <w:b/>
          <w:spacing w:val="2"/>
          <w:u w:val="single"/>
        </w:rPr>
        <w:t>Dados do representante legal</w:t>
      </w:r>
      <w:r w:rsidRPr="00B81CCF">
        <w:rPr>
          <w:rFonts w:ascii="Times New Roman" w:hAnsi="Times New Roman" w:cs="Times New Roman"/>
          <w:spacing w:val="2"/>
        </w:rPr>
        <w:t xml:space="preserve"> que assinará o termo de contrato, conforme consta no contrato social ou procuração:</w:t>
      </w:r>
    </w:p>
    <w:p w14:paraId="069D2AB4" w14:textId="77777777" w:rsidR="00CD29C8" w:rsidRPr="00B81CCF" w:rsidRDefault="00CD29C8" w:rsidP="00CD29C8">
      <w:pPr>
        <w:tabs>
          <w:tab w:val="num" w:pos="900"/>
          <w:tab w:val="left" w:pos="8280"/>
        </w:tabs>
        <w:autoSpaceDE w:val="0"/>
        <w:autoSpaceDN w:val="0"/>
        <w:adjustRightInd w:val="0"/>
        <w:spacing w:line="360" w:lineRule="auto"/>
        <w:ind w:left="360" w:right="558"/>
        <w:jc w:val="both"/>
        <w:rPr>
          <w:rFonts w:ascii="Times New Roman" w:hAnsi="Times New Roman" w:cs="Times New Roman"/>
          <w:spacing w:val="2"/>
        </w:rPr>
      </w:pPr>
      <w:r w:rsidRPr="00B81CCF">
        <w:rPr>
          <w:rFonts w:ascii="Times New Roman" w:hAnsi="Times New Roman" w:cs="Times New Roman"/>
          <w:spacing w:val="2"/>
        </w:rPr>
        <w:t>I - Nome: ______________________________________________;</w:t>
      </w:r>
    </w:p>
    <w:p w14:paraId="567BFD67" w14:textId="77777777" w:rsidR="00CD29C8" w:rsidRPr="00B81CCF"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B81CCF">
        <w:rPr>
          <w:rFonts w:ascii="Times New Roman" w:hAnsi="Times New Roman" w:cs="Times New Roman"/>
          <w:spacing w:val="2"/>
        </w:rPr>
        <w:t>II - Nacionalidade: ____________ Profissão: __________________;</w:t>
      </w:r>
    </w:p>
    <w:p w14:paraId="6DB5333B" w14:textId="77777777" w:rsidR="00CD29C8" w:rsidRPr="00B81CCF" w:rsidRDefault="00CD29C8" w:rsidP="00CD29C8">
      <w:pPr>
        <w:tabs>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B81CCF">
        <w:rPr>
          <w:rFonts w:ascii="Times New Roman" w:hAnsi="Times New Roman" w:cs="Times New Roman"/>
          <w:spacing w:val="2"/>
        </w:rPr>
        <w:t>III - Estado Civil: ______________ Identidade n°: _______________;</w:t>
      </w:r>
    </w:p>
    <w:p w14:paraId="5B7B3DF7" w14:textId="77777777" w:rsidR="00CD29C8" w:rsidRPr="00B81CCF" w:rsidRDefault="00CD29C8" w:rsidP="00CD29C8">
      <w:pPr>
        <w:tabs>
          <w:tab w:val="num" w:pos="900"/>
          <w:tab w:val="left" w:pos="2340"/>
          <w:tab w:val="left" w:pos="7380"/>
        </w:tabs>
        <w:autoSpaceDE w:val="0"/>
        <w:autoSpaceDN w:val="0"/>
        <w:adjustRightInd w:val="0"/>
        <w:spacing w:line="360" w:lineRule="auto"/>
        <w:ind w:left="360" w:right="1397"/>
        <w:jc w:val="both"/>
        <w:rPr>
          <w:rFonts w:ascii="Times New Roman" w:hAnsi="Times New Roman" w:cs="Times New Roman"/>
          <w:spacing w:val="2"/>
        </w:rPr>
      </w:pPr>
      <w:r w:rsidRPr="00B81CCF">
        <w:rPr>
          <w:rFonts w:ascii="Times New Roman" w:hAnsi="Times New Roman" w:cs="Times New Roman"/>
          <w:spacing w:val="2"/>
        </w:rPr>
        <w:t>IV - Órgão Exp.: _____________ Data de Emissão: ___/___/_____; e</w:t>
      </w:r>
    </w:p>
    <w:p w14:paraId="22051D5A" w14:textId="77777777" w:rsidR="00CD29C8" w:rsidRPr="00B81CCF" w:rsidRDefault="00CD29C8" w:rsidP="00CD29C8">
      <w:pPr>
        <w:tabs>
          <w:tab w:val="num" w:pos="900"/>
          <w:tab w:val="left" w:pos="2340"/>
          <w:tab w:val="left" w:pos="7380"/>
        </w:tabs>
        <w:autoSpaceDE w:val="0"/>
        <w:autoSpaceDN w:val="0"/>
        <w:adjustRightInd w:val="0"/>
        <w:ind w:left="360" w:right="1397"/>
        <w:jc w:val="both"/>
        <w:rPr>
          <w:rFonts w:ascii="Times New Roman" w:hAnsi="Times New Roman" w:cs="Times New Roman"/>
          <w:spacing w:val="2"/>
        </w:rPr>
      </w:pPr>
      <w:r w:rsidRPr="00B81CCF">
        <w:rPr>
          <w:rFonts w:ascii="Times New Roman" w:hAnsi="Times New Roman" w:cs="Times New Roman"/>
          <w:spacing w:val="2"/>
        </w:rPr>
        <w:t>V - CPF: ____________________________________;</w:t>
      </w:r>
    </w:p>
    <w:p w14:paraId="3943B966" w14:textId="77777777" w:rsidR="00CD29C8" w:rsidRPr="00B81CCF" w:rsidRDefault="00CD29C8" w:rsidP="00CD29C8">
      <w:pPr>
        <w:autoSpaceDE w:val="0"/>
        <w:autoSpaceDN w:val="0"/>
        <w:adjustRightInd w:val="0"/>
        <w:jc w:val="both"/>
        <w:rPr>
          <w:rFonts w:ascii="Times New Roman" w:hAnsi="Times New Roman" w:cs="Times New Roman"/>
          <w:spacing w:val="2"/>
        </w:rPr>
      </w:pPr>
    </w:p>
    <w:p w14:paraId="762C3E44" w14:textId="7A656DBC" w:rsidR="00CD29C8" w:rsidRPr="00B81CCF" w:rsidRDefault="00CD29C8" w:rsidP="00CD29C8">
      <w:pPr>
        <w:autoSpaceDE w:val="0"/>
        <w:autoSpaceDN w:val="0"/>
        <w:adjustRightInd w:val="0"/>
        <w:jc w:val="center"/>
        <w:rPr>
          <w:rFonts w:ascii="Times New Roman" w:hAnsi="Times New Roman" w:cs="Times New Roman"/>
          <w:spacing w:val="2"/>
        </w:rPr>
      </w:pPr>
      <w:r w:rsidRPr="00B81CCF">
        <w:rPr>
          <w:rFonts w:ascii="Times New Roman" w:hAnsi="Times New Roman" w:cs="Times New Roman"/>
          <w:spacing w:val="2"/>
        </w:rPr>
        <w:t>(local) _____________, em ___ de ______________ de 202</w:t>
      </w:r>
      <w:r w:rsidR="006F317B" w:rsidRPr="00B81CCF">
        <w:rPr>
          <w:rFonts w:ascii="Times New Roman" w:hAnsi="Times New Roman" w:cs="Times New Roman"/>
          <w:spacing w:val="2"/>
        </w:rPr>
        <w:t>6</w:t>
      </w:r>
    </w:p>
    <w:p w14:paraId="1A5DAA18" w14:textId="77777777" w:rsidR="00CD29C8" w:rsidRPr="00B81CCF" w:rsidRDefault="00CD29C8" w:rsidP="00CD29C8">
      <w:pPr>
        <w:autoSpaceDE w:val="0"/>
        <w:autoSpaceDN w:val="0"/>
        <w:adjustRightInd w:val="0"/>
        <w:jc w:val="center"/>
        <w:rPr>
          <w:rFonts w:ascii="Times New Roman" w:hAnsi="Times New Roman" w:cs="Times New Roman"/>
          <w:spacing w:val="2"/>
        </w:rPr>
      </w:pPr>
    </w:p>
    <w:p w14:paraId="16532A12" w14:textId="77777777" w:rsidR="00CD29C8" w:rsidRPr="00B81CCF" w:rsidRDefault="00CD29C8" w:rsidP="00CD29C8">
      <w:pPr>
        <w:autoSpaceDE w:val="0"/>
        <w:autoSpaceDN w:val="0"/>
        <w:adjustRightInd w:val="0"/>
        <w:jc w:val="center"/>
        <w:rPr>
          <w:rFonts w:ascii="Times New Roman" w:hAnsi="Times New Roman" w:cs="Times New Roman"/>
          <w:spacing w:val="2"/>
        </w:rPr>
      </w:pPr>
      <w:r w:rsidRPr="00B81CCF">
        <w:rPr>
          <w:rFonts w:ascii="Times New Roman" w:hAnsi="Times New Roman" w:cs="Times New Roman"/>
          <w:spacing w:val="2"/>
        </w:rPr>
        <w:t>__________________________________________</w:t>
      </w:r>
    </w:p>
    <w:p w14:paraId="0F81B5BB" w14:textId="77777777" w:rsidR="00CD29C8" w:rsidRPr="00B81CCF" w:rsidRDefault="00CD29C8" w:rsidP="00CD29C8">
      <w:pPr>
        <w:autoSpaceDE w:val="0"/>
        <w:autoSpaceDN w:val="0"/>
        <w:adjustRightInd w:val="0"/>
        <w:jc w:val="center"/>
        <w:rPr>
          <w:rFonts w:ascii="Times New Roman" w:hAnsi="Times New Roman" w:cs="Times New Roman"/>
          <w:spacing w:val="2"/>
        </w:rPr>
      </w:pPr>
      <w:r w:rsidRPr="00B81CCF">
        <w:rPr>
          <w:rFonts w:ascii="Times New Roman" w:hAnsi="Times New Roman" w:cs="Times New Roman"/>
          <w:spacing w:val="2"/>
        </w:rPr>
        <w:t>(</w:t>
      </w:r>
      <w:r w:rsidRPr="00B81CCF">
        <w:rPr>
          <w:rFonts w:ascii="Times New Roman" w:hAnsi="Times New Roman" w:cs="Times New Roman"/>
          <w:b/>
          <w:bCs/>
          <w:spacing w:val="2"/>
        </w:rPr>
        <w:t>Assinatura</w:t>
      </w:r>
      <w:r w:rsidRPr="00B81CCF">
        <w:rPr>
          <w:rFonts w:ascii="Times New Roman" w:hAnsi="Times New Roman" w:cs="Times New Roman"/>
          <w:spacing w:val="2"/>
        </w:rPr>
        <w:t xml:space="preserve"> do representante legal)</w:t>
      </w:r>
    </w:p>
    <w:p w14:paraId="7E257B74" w14:textId="77777777" w:rsidR="00CD29C8" w:rsidRPr="00B81CCF" w:rsidRDefault="00CD29C8" w:rsidP="00CD29C8">
      <w:pPr>
        <w:tabs>
          <w:tab w:val="left" w:pos="1440"/>
        </w:tabs>
        <w:autoSpaceDE w:val="0"/>
        <w:snapToGrid w:val="0"/>
        <w:spacing w:before="120" w:after="120" w:line="276" w:lineRule="auto"/>
        <w:rPr>
          <w:rFonts w:ascii="Times New Roman" w:hAnsi="Times New Roman" w:cs="Times New Roman"/>
          <w:b/>
        </w:rPr>
      </w:pPr>
    </w:p>
    <w:p w14:paraId="747B165B" w14:textId="77777777" w:rsidR="00392D1B" w:rsidRPr="00B81CCF" w:rsidRDefault="00392D1B" w:rsidP="00CD29C8">
      <w:pPr>
        <w:tabs>
          <w:tab w:val="left" w:pos="1440"/>
        </w:tabs>
        <w:autoSpaceDE w:val="0"/>
        <w:snapToGrid w:val="0"/>
        <w:spacing w:before="120" w:after="120" w:line="276" w:lineRule="auto"/>
        <w:rPr>
          <w:rFonts w:ascii="Times New Roman" w:hAnsi="Times New Roman" w:cs="Times New Roman"/>
          <w:b/>
        </w:rPr>
      </w:pPr>
    </w:p>
    <w:p w14:paraId="23D8B01C" w14:textId="77777777" w:rsidR="00392D1B" w:rsidRPr="00B81CCF" w:rsidRDefault="00392D1B" w:rsidP="00CD29C8">
      <w:pPr>
        <w:tabs>
          <w:tab w:val="left" w:pos="1440"/>
        </w:tabs>
        <w:autoSpaceDE w:val="0"/>
        <w:snapToGrid w:val="0"/>
        <w:spacing w:before="120" w:after="120" w:line="276" w:lineRule="auto"/>
        <w:rPr>
          <w:rFonts w:ascii="Times New Roman" w:hAnsi="Times New Roman" w:cs="Times New Roman"/>
          <w:b/>
        </w:rPr>
      </w:pPr>
    </w:p>
    <w:p w14:paraId="63055FB5" w14:textId="77777777" w:rsidR="00392D1B" w:rsidRPr="00B81CCF" w:rsidRDefault="00392D1B" w:rsidP="00CD29C8">
      <w:pPr>
        <w:tabs>
          <w:tab w:val="left" w:pos="1440"/>
        </w:tabs>
        <w:autoSpaceDE w:val="0"/>
        <w:snapToGrid w:val="0"/>
        <w:spacing w:before="120" w:after="120" w:line="276" w:lineRule="auto"/>
        <w:rPr>
          <w:rFonts w:ascii="Times New Roman" w:hAnsi="Times New Roman" w:cs="Times New Roman"/>
          <w:b/>
        </w:rPr>
      </w:pPr>
    </w:p>
    <w:p w14:paraId="7EDFC60D" w14:textId="77777777" w:rsidR="00392D1B" w:rsidRPr="00B81CCF" w:rsidRDefault="00392D1B" w:rsidP="00CD29C8">
      <w:pPr>
        <w:tabs>
          <w:tab w:val="left" w:pos="1440"/>
        </w:tabs>
        <w:autoSpaceDE w:val="0"/>
        <w:snapToGrid w:val="0"/>
        <w:spacing w:before="120" w:after="120" w:line="276" w:lineRule="auto"/>
        <w:rPr>
          <w:rFonts w:ascii="Times New Roman" w:hAnsi="Times New Roman" w:cs="Times New Roman"/>
          <w:b/>
        </w:rPr>
      </w:pPr>
    </w:p>
    <w:p w14:paraId="342898BF" w14:textId="77777777" w:rsidR="00392D1B" w:rsidRPr="00B81CCF" w:rsidRDefault="00392D1B" w:rsidP="00CD29C8">
      <w:pPr>
        <w:tabs>
          <w:tab w:val="left" w:pos="1440"/>
        </w:tabs>
        <w:autoSpaceDE w:val="0"/>
        <w:snapToGrid w:val="0"/>
        <w:spacing w:before="120" w:after="120" w:line="276" w:lineRule="auto"/>
        <w:rPr>
          <w:rFonts w:ascii="Times New Roman" w:hAnsi="Times New Roman" w:cs="Times New Roman"/>
          <w:b/>
        </w:rPr>
      </w:pPr>
    </w:p>
    <w:p w14:paraId="07511F45" w14:textId="28BCC95F" w:rsidR="00816E35" w:rsidRPr="00B81CCF" w:rsidRDefault="00E44C89" w:rsidP="00CD29C8">
      <w:pPr>
        <w:spacing w:after="0" w:line="360" w:lineRule="auto"/>
        <w:jc w:val="center"/>
        <w:rPr>
          <w:rFonts w:ascii="Times New Roman" w:eastAsia="Times New Roman" w:hAnsi="Times New Roman" w:cs="Times New Roman"/>
          <w:b/>
        </w:rPr>
      </w:pPr>
      <w:r w:rsidRPr="00B81CCF">
        <w:rPr>
          <w:rFonts w:ascii="Times New Roman" w:eastAsia="Times New Roman" w:hAnsi="Times New Roman" w:cs="Times New Roman"/>
          <w:b/>
        </w:rPr>
        <w:lastRenderedPageBreak/>
        <w:t xml:space="preserve">ANEXO – III  </w:t>
      </w:r>
    </w:p>
    <w:p w14:paraId="1C821C10" w14:textId="26E70254" w:rsidR="00CD29C8" w:rsidRPr="00B81CCF" w:rsidRDefault="00CD29C8" w:rsidP="00CD29C8">
      <w:pPr>
        <w:spacing w:after="0" w:line="360" w:lineRule="auto"/>
        <w:jc w:val="center"/>
        <w:rPr>
          <w:rFonts w:ascii="Times New Roman" w:eastAsia="Times New Roman" w:hAnsi="Times New Roman" w:cs="Times New Roman"/>
          <w:b/>
        </w:rPr>
      </w:pPr>
      <w:r w:rsidRPr="00B81CCF">
        <w:rPr>
          <w:rFonts w:ascii="Times New Roman" w:eastAsia="Times New Roman" w:hAnsi="Times New Roman" w:cs="Times New Roman"/>
          <w:b/>
        </w:rPr>
        <w:t>PLANILHA ORÇAMENTÁRIA</w:t>
      </w:r>
    </w:p>
    <w:p w14:paraId="32606436" w14:textId="71E4CC72" w:rsidR="00D605D7" w:rsidRPr="00B81CCF" w:rsidRDefault="00C73843" w:rsidP="009E10C5">
      <w:pPr>
        <w:spacing w:after="0" w:line="360" w:lineRule="auto"/>
        <w:jc w:val="both"/>
        <w:rPr>
          <w:rFonts w:ascii="Times New Roman" w:eastAsia="Times New Roman" w:hAnsi="Times New Roman" w:cs="Times New Roman"/>
        </w:rPr>
      </w:pPr>
      <w:r w:rsidRPr="00B81CCF">
        <w:rPr>
          <w:rFonts w:ascii="Times New Roman" w:eastAsia="Times New Roman" w:hAnsi="Times New Roman" w:cs="Times New Roman"/>
        </w:rPr>
        <w:t>O quadro</w:t>
      </w:r>
      <w:r w:rsidR="00D605D7" w:rsidRPr="00B81CCF">
        <w:rPr>
          <w:rFonts w:ascii="Times New Roman" w:eastAsia="Times New Roman" w:hAnsi="Times New Roman" w:cs="Times New Roman"/>
        </w:rPr>
        <w:t xml:space="preserve"> a seguir apresenta o valor obtido na Pesquisa de Preços, anexada aos autos pela </w:t>
      </w:r>
      <w:r w:rsidR="00D605D7" w:rsidRPr="00B81CCF">
        <w:rPr>
          <w:rFonts w:ascii="Times New Roman" w:eastAsia="Times New Roman" w:hAnsi="Times New Roman" w:cs="Times New Roman"/>
          <w:b/>
        </w:rPr>
        <w:t>Secretaria Municipal de Compras</w:t>
      </w:r>
      <w:r w:rsidR="00D605D7" w:rsidRPr="00B81CCF">
        <w:rPr>
          <w:rFonts w:ascii="Times New Roman" w:eastAsia="Times New Roman" w:hAnsi="Times New Roman" w:cs="Times New Roman"/>
        </w:rPr>
        <w:t xml:space="preserve">. Este valor embasa o custo estimado total da contratação, no montante de </w:t>
      </w:r>
      <w:r w:rsidR="00D605D7" w:rsidRPr="00B81CCF">
        <w:rPr>
          <w:rFonts w:ascii="Times New Roman" w:eastAsia="Times New Roman" w:hAnsi="Times New Roman" w:cs="Times New Roman"/>
          <w:b/>
        </w:rPr>
        <w:t xml:space="preserve">R$ </w:t>
      </w:r>
      <w:r w:rsidR="00802654" w:rsidRPr="00B81CCF">
        <w:rPr>
          <w:rFonts w:ascii="Times New Roman" w:eastAsia="Times New Roman" w:hAnsi="Times New Roman" w:cs="Times New Roman"/>
          <w:b/>
        </w:rPr>
        <w:t>152.511.328,22</w:t>
      </w:r>
      <w:r w:rsidR="00D605D7" w:rsidRPr="00B81CCF">
        <w:rPr>
          <w:rFonts w:ascii="Times New Roman" w:eastAsia="Times New Roman" w:hAnsi="Times New Roman" w:cs="Times New Roman"/>
          <w:b/>
        </w:rPr>
        <w:t xml:space="preserve"> (</w:t>
      </w:r>
      <w:r w:rsidR="00802654" w:rsidRPr="00B81CCF">
        <w:rPr>
          <w:rFonts w:ascii="Times New Roman" w:eastAsia="Times New Roman" w:hAnsi="Times New Roman" w:cs="Times New Roman"/>
          <w:b/>
        </w:rPr>
        <w:t>Cento e cinquenta e dois milhões, quinhentos e onze mil, trezentos e vinte e oito reais e vinte e dois centavos</w:t>
      </w:r>
      <w:r w:rsidR="00D605D7" w:rsidRPr="00B81CCF">
        <w:rPr>
          <w:rFonts w:ascii="Times New Roman" w:eastAsia="Times New Roman" w:hAnsi="Times New Roman" w:cs="Times New Roman"/>
          <w:b/>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03"/>
        <w:gridCol w:w="4279"/>
        <w:gridCol w:w="709"/>
        <w:gridCol w:w="1579"/>
        <w:gridCol w:w="2116"/>
      </w:tblGrid>
      <w:tr w:rsidR="00FF1216" w:rsidRPr="00B81CCF" w14:paraId="7E40C139" w14:textId="77777777" w:rsidTr="002B482D">
        <w:trPr>
          <w:trHeight w:val="482"/>
          <w:jc w:val="center"/>
        </w:trPr>
        <w:tc>
          <w:tcPr>
            <w:tcW w:w="0" w:type="auto"/>
            <w:shd w:val="clear" w:color="auto" w:fill="CCCCCC"/>
            <w:vAlign w:val="center"/>
          </w:tcPr>
          <w:p w14:paraId="36F12936"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ITEM</w:t>
            </w:r>
          </w:p>
        </w:tc>
        <w:tc>
          <w:tcPr>
            <w:tcW w:w="4295" w:type="dxa"/>
            <w:shd w:val="clear" w:color="auto" w:fill="CCCCCC"/>
            <w:vAlign w:val="center"/>
          </w:tcPr>
          <w:p w14:paraId="5CC6BBEE"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DESCRIÇÃO</w:t>
            </w:r>
          </w:p>
        </w:tc>
        <w:tc>
          <w:tcPr>
            <w:tcW w:w="709" w:type="dxa"/>
            <w:shd w:val="clear" w:color="auto" w:fill="CCCCCC"/>
            <w:vAlign w:val="center"/>
          </w:tcPr>
          <w:p w14:paraId="4F2485F5"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QTD</w:t>
            </w:r>
          </w:p>
        </w:tc>
        <w:tc>
          <w:tcPr>
            <w:tcW w:w="1559" w:type="dxa"/>
            <w:shd w:val="clear" w:color="auto" w:fill="CCCCCC"/>
            <w:vAlign w:val="center"/>
          </w:tcPr>
          <w:p w14:paraId="220BE671"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rPr>
              <w:t>VALOR UNITÁRIO</w:t>
            </w:r>
          </w:p>
        </w:tc>
        <w:tc>
          <w:tcPr>
            <w:tcW w:w="2120" w:type="dxa"/>
            <w:shd w:val="clear" w:color="auto" w:fill="CCCCCC"/>
            <w:vAlign w:val="center"/>
          </w:tcPr>
          <w:p w14:paraId="3D9452FE"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ESTIMATIVA TOTAL</w:t>
            </w:r>
          </w:p>
        </w:tc>
      </w:tr>
      <w:tr w:rsidR="00FF1216" w:rsidRPr="00B81CCF" w14:paraId="2FA2BD90" w14:textId="77777777" w:rsidTr="002B482D">
        <w:trPr>
          <w:jc w:val="center"/>
        </w:trPr>
        <w:tc>
          <w:tcPr>
            <w:tcW w:w="0" w:type="auto"/>
            <w:vAlign w:val="center"/>
          </w:tcPr>
          <w:p w14:paraId="15419794"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1060C396"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6B3C1B85"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7BF8A8D6"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0D720CC3"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p>
          <w:p w14:paraId="6B60416B"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66BAA8FE"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color w:val="000000"/>
              </w:rPr>
              <w:t>1</w:t>
            </w:r>
          </w:p>
        </w:tc>
        <w:tc>
          <w:tcPr>
            <w:tcW w:w="4295" w:type="dxa"/>
            <w:vAlign w:val="center"/>
          </w:tcPr>
          <w:p w14:paraId="21F213AF" w14:textId="3A053618" w:rsidR="00FF1216" w:rsidRPr="00B81CCF" w:rsidRDefault="00FF1216" w:rsidP="002B482D">
            <w:pPr>
              <w:pBdr>
                <w:top w:val="nil"/>
                <w:left w:val="nil"/>
                <w:bottom w:val="nil"/>
                <w:right w:val="nil"/>
                <w:between w:val="nil"/>
              </w:pBdr>
              <w:spacing w:after="0" w:line="276" w:lineRule="auto"/>
              <w:jc w:val="center"/>
              <w:rPr>
                <w:rFonts w:ascii="Times New Roman" w:eastAsia="Times New Roman" w:hAnsi="Times New Roman" w:cs="Times New Roman"/>
                <w:color w:val="222222"/>
              </w:rPr>
            </w:pPr>
            <w:r w:rsidRPr="00B81CCF">
              <w:rPr>
                <w:rFonts w:ascii="Times New Roman" w:eastAsia="Times New Roman" w:hAnsi="Times New Roman" w:cs="Times New Roman"/>
                <w:color w:val="000000"/>
              </w:rPr>
              <w:t>O presente Termo de Referência tem como objeto a contratação de empresa especializada para a prestação de serviços continuados de alocação, disponibilização e gestão integrada de profissionais da área da saúde, com planejamento, elaboração, controle, operacionalização e monitoramento de escalas de profissionais que atuam na saúde, de forma continuada, para atender as necessidades do Hospital Municipal São João de Meriti, SAMU, UPA Infantil de Éden e Hospital Maternidade Municipal, pertencentes a rede pública do município de São João de Meriti, pelo período de 12 (doze) meses, conforme descrições e especificações contantes neste Termo de Referência</w:t>
            </w:r>
          </w:p>
        </w:tc>
        <w:tc>
          <w:tcPr>
            <w:tcW w:w="709" w:type="dxa"/>
            <w:vAlign w:val="center"/>
          </w:tcPr>
          <w:p w14:paraId="3A04F24A"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405A9BA9"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30A578F5"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381ADA49"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5EE9DA44" w14:textId="571E1510"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color w:val="000000"/>
              </w:rPr>
            </w:pPr>
            <w:r w:rsidRPr="00B81CCF">
              <w:rPr>
                <w:rFonts w:ascii="Times New Roman" w:eastAsia="Times New Roman" w:hAnsi="Times New Roman" w:cs="Times New Roman"/>
                <w:b/>
              </w:rPr>
              <w:t>1</w:t>
            </w:r>
          </w:p>
        </w:tc>
        <w:tc>
          <w:tcPr>
            <w:tcW w:w="1559" w:type="dxa"/>
            <w:vAlign w:val="center"/>
          </w:tcPr>
          <w:p w14:paraId="3480F902"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52DD88AF"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17D17BF1"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0A7AECAB" w14:textId="77777777"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07C4E27C" w14:textId="76468576"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b/>
              </w:rPr>
            </w:pPr>
            <w:r w:rsidRPr="00B81CCF">
              <w:rPr>
                <w:rFonts w:ascii="Times New Roman" w:eastAsia="Times New Roman" w:hAnsi="Times New Roman" w:cs="Times New Roman"/>
                <w:b/>
              </w:rPr>
              <w:t>152.511.328,22</w:t>
            </w:r>
          </w:p>
        </w:tc>
        <w:tc>
          <w:tcPr>
            <w:tcW w:w="2120" w:type="dxa"/>
            <w:vAlign w:val="center"/>
          </w:tcPr>
          <w:p w14:paraId="32AC8996"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5FEB340B"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59BC3EFF"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42DAC9C4" w14:textId="77777777" w:rsidR="002B482D" w:rsidRPr="00B81CCF" w:rsidRDefault="002B482D" w:rsidP="002B482D">
            <w:pPr>
              <w:pBdr>
                <w:top w:val="nil"/>
                <w:left w:val="nil"/>
                <w:bottom w:val="nil"/>
                <w:right w:val="nil"/>
                <w:between w:val="nil"/>
              </w:pBdr>
              <w:spacing w:line="360" w:lineRule="auto"/>
              <w:jc w:val="center"/>
              <w:rPr>
                <w:rFonts w:ascii="Times New Roman" w:eastAsia="Times New Roman" w:hAnsi="Times New Roman" w:cs="Times New Roman"/>
                <w:b/>
              </w:rPr>
            </w:pPr>
          </w:p>
          <w:p w14:paraId="273176AE" w14:textId="25C99EB8" w:rsidR="00FF1216" w:rsidRPr="00B81CCF" w:rsidRDefault="00FF1216" w:rsidP="002B482D">
            <w:pPr>
              <w:pBdr>
                <w:top w:val="nil"/>
                <w:left w:val="nil"/>
                <w:bottom w:val="nil"/>
                <w:right w:val="nil"/>
                <w:between w:val="nil"/>
              </w:pBdr>
              <w:spacing w:line="360" w:lineRule="auto"/>
              <w:jc w:val="center"/>
              <w:rPr>
                <w:rFonts w:ascii="Times New Roman" w:eastAsia="Times New Roman" w:hAnsi="Times New Roman" w:cs="Times New Roman"/>
                <w:color w:val="000000"/>
              </w:rPr>
            </w:pPr>
            <w:r w:rsidRPr="00B81CCF">
              <w:rPr>
                <w:rFonts w:ascii="Times New Roman" w:eastAsia="Times New Roman" w:hAnsi="Times New Roman" w:cs="Times New Roman"/>
                <w:b/>
              </w:rPr>
              <w:t>152.511.328,22</w:t>
            </w:r>
          </w:p>
        </w:tc>
      </w:tr>
    </w:tbl>
    <w:p w14:paraId="4A86505C" w14:textId="77777777" w:rsidR="004E49A5" w:rsidRPr="00B81CCF" w:rsidRDefault="004E49A5" w:rsidP="00A775D3">
      <w:pPr>
        <w:spacing w:line="276" w:lineRule="auto"/>
        <w:contextualSpacing/>
        <w:jc w:val="both"/>
        <w:rPr>
          <w:rFonts w:ascii="Times New Roman" w:hAnsi="Times New Roman" w:cs="Times New Roman"/>
          <w:color w:val="000000" w:themeColor="text1"/>
        </w:rPr>
      </w:pPr>
    </w:p>
    <w:p w14:paraId="449A8197" w14:textId="77777777" w:rsidR="004E49A5" w:rsidRPr="00B81CCF" w:rsidRDefault="004E49A5" w:rsidP="00A775D3">
      <w:pPr>
        <w:spacing w:line="276" w:lineRule="auto"/>
        <w:contextualSpacing/>
        <w:jc w:val="both"/>
        <w:rPr>
          <w:rFonts w:ascii="Times New Roman" w:hAnsi="Times New Roman" w:cs="Times New Roman"/>
          <w:color w:val="000000" w:themeColor="text1"/>
        </w:rPr>
      </w:pPr>
    </w:p>
    <w:p w14:paraId="41549957" w14:textId="10776067" w:rsidR="00D605D7" w:rsidRPr="00B81CCF" w:rsidRDefault="00870D08" w:rsidP="00A775D3">
      <w:pPr>
        <w:spacing w:line="276" w:lineRule="auto"/>
        <w:contextualSpacing/>
        <w:jc w:val="both"/>
        <w:rPr>
          <w:rFonts w:ascii="Times New Roman" w:hAnsi="Times New Roman" w:cs="Times New Roman"/>
          <w:b/>
          <w:bCs/>
          <w:color w:val="000000" w:themeColor="text1"/>
        </w:rPr>
      </w:pPr>
      <w:r w:rsidRPr="00B81CCF">
        <w:rPr>
          <w:rFonts w:ascii="Times New Roman" w:hAnsi="Times New Roman" w:cs="Times New Roman"/>
          <w:color w:val="000000" w:themeColor="text1"/>
        </w:rPr>
        <w:t xml:space="preserve">OBS: </w:t>
      </w:r>
      <w:r w:rsidR="00E57DC1" w:rsidRPr="00B81CCF">
        <w:rPr>
          <w:rFonts w:ascii="Times New Roman" w:hAnsi="Times New Roman" w:cs="Times New Roman"/>
          <w:b/>
          <w:bCs/>
          <w:color w:val="000000" w:themeColor="text1"/>
        </w:rPr>
        <w:t xml:space="preserve">Os elementos </w:t>
      </w:r>
      <w:r w:rsidR="001C3EE3" w:rsidRPr="00B81CCF">
        <w:rPr>
          <w:rFonts w:ascii="Times New Roman" w:hAnsi="Times New Roman" w:cs="Times New Roman"/>
          <w:b/>
          <w:bCs/>
          <w:color w:val="000000" w:themeColor="text1"/>
        </w:rPr>
        <w:t>que</w:t>
      </w:r>
      <w:r w:rsidR="00E57DC1" w:rsidRPr="00B81CCF">
        <w:rPr>
          <w:rFonts w:ascii="Times New Roman" w:hAnsi="Times New Roman" w:cs="Times New Roman"/>
          <w:b/>
          <w:bCs/>
          <w:color w:val="000000" w:themeColor="text1"/>
        </w:rPr>
        <w:t xml:space="preserve"> f</w:t>
      </w:r>
      <w:r w:rsidRPr="00B81CCF">
        <w:rPr>
          <w:rFonts w:ascii="Times New Roman" w:hAnsi="Times New Roman" w:cs="Times New Roman"/>
          <w:b/>
          <w:bCs/>
          <w:color w:val="000000" w:themeColor="text1"/>
        </w:rPr>
        <w:t>orma</w:t>
      </w:r>
      <w:r w:rsidR="001C3EE3" w:rsidRPr="00B81CCF">
        <w:rPr>
          <w:rFonts w:ascii="Times New Roman" w:hAnsi="Times New Roman" w:cs="Times New Roman"/>
          <w:b/>
          <w:bCs/>
          <w:color w:val="000000" w:themeColor="text1"/>
        </w:rPr>
        <w:t xml:space="preserve">m </w:t>
      </w:r>
      <w:r w:rsidRPr="00B81CCF">
        <w:rPr>
          <w:rFonts w:ascii="Times New Roman" w:hAnsi="Times New Roman" w:cs="Times New Roman"/>
          <w:b/>
          <w:bCs/>
          <w:color w:val="000000" w:themeColor="text1"/>
        </w:rPr>
        <w:t>o preço</w:t>
      </w:r>
      <w:r w:rsidR="001C3EE3" w:rsidRPr="00B81CCF">
        <w:rPr>
          <w:rFonts w:ascii="Times New Roman" w:hAnsi="Times New Roman" w:cs="Times New Roman"/>
          <w:b/>
          <w:bCs/>
          <w:color w:val="000000" w:themeColor="text1"/>
        </w:rPr>
        <w:t xml:space="preserve"> </w:t>
      </w:r>
      <w:r w:rsidR="00DF08D3" w:rsidRPr="00B81CCF">
        <w:rPr>
          <w:rFonts w:ascii="Times New Roman" w:hAnsi="Times New Roman" w:cs="Times New Roman"/>
          <w:b/>
          <w:bCs/>
          <w:color w:val="000000" w:themeColor="text1"/>
        </w:rPr>
        <w:t>constam da</w:t>
      </w:r>
      <w:r w:rsidRPr="00B81CCF">
        <w:rPr>
          <w:rFonts w:ascii="Times New Roman" w:hAnsi="Times New Roman" w:cs="Times New Roman"/>
          <w:b/>
          <w:bCs/>
          <w:color w:val="000000" w:themeColor="text1"/>
        </w:rPr>
        <w:t xml:space="preserve"> planilha </w:t>
      </w:r>
      <w:r w:rsidR="00621E03" w:rsidRPr="00B81CCF">
        <w:rPr>
          <w:rFonts w:ascii="Times New Roman" w:hAnsi="Times New Roman" w:cs="Times New Roman"/>
          <w:b/>
          <w:bCs/>
          <w:color w:val="000000" w:themeColor="text1"/>
        </w:rPr>
        <w:t>no</w:t>
      </w:r>
      <w:r w:rsidRPr="00B81CCF">
        <w:rPr>
          <w:rFonts w:ascii="Times New Roman" w:hAnsi="Times New Roman" w:cs="Times New Roman"/>
          <w:b/>
          <w:bCs/>
          <w:color w:val="000000" w:themeColor="text1"/>
        </w:rPr>
        <w:t xml:space="preserve"> ANEXO – III do Termo de Referência, devendo está estritamente de acordo com os parâmetros demonstrados pela referida Planilha.</w:t>
      </w:r>
    </w:p>
    <w:p w14:paraId="0EA243C8" w14:textId="77777777" w:rsidR="00E57DC1" w:rsidRPr="00B81CCF" w:rsidRDefault="00E57DC1" w:rsidP="00A775D3">
      <w:pPr>
        <w:spacing w:line="276" w:lineRule="auto"/>
        <w:contextualSpacing/>
        <w:jc w:val="both"/>
        <w:rPr>
          <w:rFonts w:ascii="Times New Roman" w:hAnsi="Times New Roman" w:cs="Times New Roman"/>
          <w:b/>
          <w:bCs/>
          <w:color w:val="000000" w:themeColor="text1"/>
        </w:rPr>
      </w:pPr>
    </w:p>
    <w:p w14:paraId="16B86CDA" w14:textId="5E5476FC" w:rsidR="00E57DC1" w:rsidRPr="00B81CCF" w:rsidRDefault="002039B6" w:rsidP="00A775D3">
      <w:pPr>
        <w:spacing w:line="276" w:lineRule="auto"/>
        <w:contextualSpacing/>
        <w:jc w:val="both"/>
        <w:rPr>
          <w:rFonts w:ascii="Times New Roman" w:hAnsi="Times New Roman" w:cs="Times New Roman"/>
          <w:b/>
          <w:bCs/>
          <w:color w:val="000000" w:themeColor="text1"/>
        </w:rPr>
      </w:pPr>
      <w:r w:rsidRPr="00B81CCF">
        <w:rPr>
          <w:rFonts w:ascii="Times New Roman" w:hAnsi="Times New Roman" w:cs="Times New Roman"/>
          <w:b/>
          <w:bCs/>
          <w:color w:val="000000" w:themeColor="text1"/>
        </w:rPr>
        <w:t xml:space="preserve">A </w:t>
      </w:r>
      <w:r w:rsidR="00E57DC1" w:rsidRPr="00B81CCF">
        <w:rPr>
          <w:rFonts w:ascii="Times New Roman" w:hAnsi="Times New Roman" w:cs="Times New Roman"/>
          <w:b/>
          <w:bCs/>
          <w:color w:val="000000" w:themeColor="text1"/>
        </w:rPr>
        <w:t xml:space="preserve">apresentação da Proposta Readequada deverá ser acompanhada do Detalhamento dos Custos conforme o ANEXO – II do Termo de Referência. </w:t>
      </w:r>
    </w:p>
    <w:p w14:paraId="35084306" w14:textId="77777777" w:rsidR="00D605D7" w:rsidRPr="00B81CCF" w:rsidRDefault="00D605D7" w:rsidP="00A775D3">
      <w:pPr>
        <w:spacing w:line="276" w:lineRule="auto"/>
        <w:contextualSpacing/>
        <w:jc w:val="both"/>
        <w:rPr>
          <w:rFonts w:ascii="Times New Roman" w:hAnsi="Times New Roman" w:cs="Times New Roman"/>
          <w:b/>
          <w:bCs/>
          <w:color w:val="000000" w:themeColor="text1"/>
        </w:rPr>
      </w:pPr>
    </w:p>
    <w:p w14:paraId="67968623" w14:textId="77777777" w:rsidR="004E49A5" w:rsidRPr="00B81CCF" w:rsidRDefault="004E49A5" w:rsidP="00A775D3">
      <w:pPr>
        <w:spacing w:line="276" w:lineRule="auto"/>
        <w:contextualSpacing/>
        <w:jc w:val="both"/>
        <w:rPr>
          <w:rFonts w:ascii="Times New Roman" w:hAnsi="Times New Roman" w:cs="Times New Roman"/>
          <w:color w:val="000000" w:themeColor="text1"/>
        </w:rPr>
      </w:pPr>
    </w:p>
    <w:p w14:paraId="5D14074A" w14:textId="77777777" w:rsidR="004E74AB" w:rsidRPr="00B81CCF" w:rsidRDefault="004E74AB" w:rsidP="002C6BB0">
      <w:pPr>
        <w:spacing w:after="0" w:line="360" w:lineRule="auto"/>
        <w:jc w:val="center"/>
        <w:rPr>
          <w:rFonts w:ascii="Times New Roman" w:eastAsia="Times New Roman" w:hAnsi="Times New Roman" w:cs="Times New Roman"/>
          <w:b/>
        </w:rPr>
      </w:pPr>
    </w:p>
    <w:p w14:paraId="55128246" w14:textId="77777777" w:rsidR="00870D08" w:rsidRPr="00B81CCF" w:rsidRDefault="00870D08" w:rsidP="002C6BB0">
      <w:pPr>
        <w:spacing w:after="0" w:line="360" w:lineRule="auto"/>
        <w:jc w:val="center"/>
        <w:rPr>
          <w:rFonts w:ascii="Times New Roman" w:eastAsia="Times New Roman" w:hAnsi="Times New Roman" w:cs="Times New Roman"/>
          <w:b/>
        </w:rPr>
      </w:pPr>
    </w:p>
    <w:p w14:paraId="1F57E1FB" w14:textId="77777777" w:rsidR="004E04F0" w:rsidRPr="00B81CCF" w:rsidRDefault="004E04F0" w:rsidP="00672544">
      <w:pPr>
        <w:pStyle w:val="Default"/>
        <w:jc w:val="center"/>
        <w:rPr>
          <w:rFonts w:ascii="Times New Roman" w:hAnsi="Times New Roman" w:cs="Times New Roman"/>
          <w:b/>
          <w:bCs/>
          <w:sz w:val="22"/>
          <w:szCs w:val="22"/>
        </w:rPr>
      </w:pPr>
    </w:p>
    <w:p w14:paraId="2138825E" w14:textId="2D292AB3" w:rsidR="00672544" w:rsidRPr="00B81CCF" w:rsidRDefault="00672544" w:rsidP="00672544">
      <w:pPr>
        <w:pStyle w:val="Default"/>
        <w:jc w:val="center"/>
        <w:rPr>
          <w:rFonts w:ascii="Times New Roman" w:hAnsi="Times New Roman" w:cs="Times New Roman"/>
          <w:b/>
          <w:bCs/>
          <w:sz w:val="22"/>
          <w:szCs w:val="22"/>
        </w:rPr>
      </w:pPr>
      <w:r w:rsidRPr="00B81CCF">
        <w:rPr>
          <w:rFonts w:ascii="Times New Roman" w:hAnsi="Times New Roman" w:cs="Times New Roman"/>
          <w:b/>
          <w:bCs/>
          <w:sz w:val="22"/>
          <w:szCs w:val="22"/>
        </w:rPr>
        <w:lastRenderedPageBreak/>
        <w:t xml:space="preserve">ANEXO </w:t>
      </w:r>
      <w:r w:rsidR="00B52CC7" w:rsidRPr="00B81CCF">
        <w:rPr>
          <w:rFonts w:ascii="Times New Roman" w:hAnsi="Times New Roman" w:cs="Times New Roman"/>
          <w:b/>
          <w:bCs/>
          <w:sz w:val="22"/>
          <w:szCs w:val="22"/>
        </w:rPr>
        <w:t>IV</w:t>
      </w:r>
      <w:r w:rsidRPr="00B81CCF">
        <w:rPr>
          <w:rFonts w:ascii="Times New Roman" w:hAnsi="Times New Roman" w:cs="Times New Roman"/>
          <w:b/>
          <w:bCs/>
          <w:sz w:val="22"/>
          <w:szCs w:val="22"/>
        </w:rPr>
        <w:t xml:space="preserve"> - DECLARAÇÃO UNIFICADA</w:t>
      </w:r>
    </w:p>
    <w:p w14:paraId="0FEE09B2" w14:textId="77777777" w:rsidR="00672544" w:rsidRPr="00B81CCF" w:rsidRDefault="00672544" w:rsidP="00672544">
      <w:pPr>
        <w:pStyle w:val="Default"/>
        <w:ind w:left="1416" w:firstLine="708"/>
        <w:jc w:val="both"/>
        <w:rPr>
          <w:rFonts w:ascii="Times New Roman" w:hAnsi="Times New Roman" w:cs="Times New Roman"/>
          <w:b/>
          <w:bCs/>
          <w:sz w:val="22"/>
          <w:szCs w:val="22"/>
        </w:rPr>
      </w:pPr>
    </w:p>
    <w:p w14:paraId="39F6B852" w14:textId="77777777" w:rsidR="00672544" w:rsidRPr="00B81CCF" w:rsidRDefault="00672544" w:rsidP="00672544">
      <w:pPr>
        <w:pStyle w:val="Default"/>
        <w:ind w:left="1416" w:firstLine="708"/>
        <w:jc w:val="both"/>
        <w:rPr>
          <w:rFonts w:ascii="Times New Roman" w:hAnsi="Times New Roman" w:cs="Times New Roman"/>
          <w:b/>
          <w:bCs/>
          <w:sz w:val="22"/>
          <w:szCs w:val="22"/>
        </w:rPr>
      </w:pPr>
    </w:p>
    <w:p w14:paraId="07A4B522" w14:textId="7E8A08D5" w:rsidR="00CB2E8F" w:rsidRPr="00B81CCF" w:rsidRDefault="00672544" w:rsidP="00672544">
      <w:pPr>
        <w:pStyle w:val="Default"/>
        <w:jc w:val="both"/>
        <w:rPr>
          <w:rFonts w:ascii="Times New Roman" w:hAnsi="Times New Roman" w:cs="Times New Roman"/>
          <w:b/>
          <w:bCs/>
          <w:sz w:val="22"/>
          <w:szCs w:val="22"/>
        </w:rPr>
      </w:pPr>
      <w:r w:rsidRPr="00B81CCF">
        <w:rPr>
          <w:rFonts w:ascii="Times New Roman" w:hAnsi="Times New Roman" w:cs="Times New Roman"/>
          <w:b/>
          <w:bCs/>
          <w:sz w:val="22"/>
          <w:szCs w:val="22"/>
        </w:rPr>
        <w:t xml:space="preserve">PROCESSO ADMINISTRATIVO </w:t>
      </w:r>
      <w:r w:rsidR="00873D15" w:rsidRPr="00B81CCF">
        <w:rPr>
          <w:rFonts w:ascii="Times New Roman" w:hAnsi="Times New Roman" w:cs="Times New Roman"/>
          <w:b/>
          <w:bCs/>
          <w:sz w:val="22"/>
          <w:szCs w:val="22"/>
        </w:rPr>
        <w:t>n</w:t>
      </w:r>
      <w:r w:rsidRPr="00B81CCF">
        <w:rPr>
          <w:rFonts w:ascii="Times New Roman" w:hAnsi="Times New Roman" w:cs="Times New Roman"/>
          <w:b/>
          <w:bCs/>
          <w:sz w:val="22"/>
          <w:szCs w:val="22"/>
        </w:rPr>
        <w:t>º</w:t>
      </w:r>
      <w:r w:rsidR="00873D15" w:rsidRPr="00B81CCF">
        <w:rPr>
          <w:rFonts w:ascii="Times New Roman" w:hAnsi="Times New Roman" w:cs="Times New Roman"/>
          <w:b/>
          <w:bCs/>
          <w:sz w:val="22"/>
          <w:szCs w:val="22"/>
        </w:rPr>
        <w:t>.</w:t>
      </w:r>
      <w:r w:rsidRPr="00B81CCF">
        <w:rPr>
          <w:rFonts w:ascii="Times New Roman" w:hAnsi="Times New Roman" w:cs="Times New Roman"/>
          <w:b/>
          <w:bCs/>
          <w:sz w:val="22"/>
          <w:szCs w:val="22"/>
        </w:rPr>
        <w:t xml:space="preserve"> </w:t>
      </w:r>
      <w:r w:rsidR="00F30EB2" w:rsidRPr="00B81CCF">
        <w:rPr>
          <w:rFonts w:ascii="Times New Roman" w:hAnsi="Times New Roman" w:cs="Times New Roman"/>
          <w:b/>
          <w:bCs/>
          <w:sz w:val="22"/>
          <w:szCs w:val="22"/>
        </w:rPr>
        <w:t>69.584</w:t>
      </w:r>
      <w:r w:rsidR="000563B3" w:rsidRPr="00B81CCF">
        <w:rPr>
          <w:rFonts w:ascii="Times New Roman" w:hAnsi="Times New Roman" w:cs="Times New Roman"/>
          <w:b/>
          <w:bCs/>
          <w:sz w:val="22"/>
          <w:szCs w:val="22"/>
        </w:rPr>
        <w:t>/</w:t>
      </w:r>
      <w:r w:rsidR="00EF6354" w:rsidRPr="00B81CCF">
        <w:rPr>
          <w:rFonts w:ascii="Times New Roman" w:hAnsi="Times New Roman" w:cs="Times New Roman"/>
          <w:b/>
          <w:bCs/>
          <w:sz w:val="22"/>
          <w:szCs w:val="22"/>
        </w:rPr>
        <w:t>2025</w:t>
      </w:r>
      <w:r w:rsidR="000563B3" w:rsidRPr="00B81CCF">
        <w:rPr>
          <w:rFonts w:ascii="Times New Roman" w:hAnsi="Times New Roman" w:cs="Times New Roman"/>
          <w:b/>
          <w:bCs/>
          <w:sz w:val="22"/>
          <w:szCs w:val="22"/>
        </w:rPr>
        <w:t>/</w:t>
      </w:r>
      <w:r w:rsidR="00CB2E8F" w:rsidRPr="00B81CCF">
        <w:rPr>
          <w:rFonts w:ascii="Times New Roman" w:hAnsi="Times New Roman" w:cs="Times New Roman"/>
          <w:b/>
          <w:bCs/>
          <w:sz w:val="22"/>
          <w:szCs w:val="22"/>
        </w:rPr>
        <w:t>SMS</w:t>
      </w:r>
    </w:p>
    <w:p w14:paraId="2C4AD91B" w14:textId="77777777" w:rsidR="004E74AB" w:rsidRPr="00B81CCF" w:rsidRDefault="004E74AB" w:rsidP="00672544">
      <w:pPr>
        <w:pStyle w:val="Default"/>
        <w:jc w:val="both"/>
        <w:rPr>
          <w:rFonts w:ascii="Times New Roman" w:hAnsi="Times New Roman" w:cs="Times New Roman"/>
          <w:b/>
          <w:bCs/>
          <w:sz w:val="22"/>
          <w:szCs w:val="22"/>
        </w:rPr>
      </w:pPr>
    </w:p>
    <w:p w14:paraId="20ADAE27" w14:textId="659848B5" w:rsidR="00672544" w:rsidRPr="00B81CCF" w:rsidRDefault="007E6867" w:rsidP="00672544">
      <w:pPr>
        <w:pStyle w:val="Default"/>
        <w:jc w:val="both"/>
        <w:rPr>
          <w:rFonts w:ascii="Times New Roman" w:hAnsi="Times New Roman" w:cs="Times New Roman"/>
          <w:b/>
          <w:bCs/>
          <w:sz w:val="22"/>
          <w:szCs w:val="22"/>
        </w:rPr>
      </w:pPr>
      <w:r w:rsidRPr="00B81CCF">
        <w:rPr>
          <w:rFonts w:ascii="Times New Roman" w:hAnsi="Times New Roman" w:cs="Times New Roman"/>
          <w:b/>
          <w:bCs/>
          <w:sz w:val="22"/>
          <w:szCs w:val="22"/>
        </w:rPr>
        <w:t>PREGÃO</w:t>
      </w:r>
      <w:r w:rsidR="00672544" w:rsidRPr="00B81CCF">
        <w:rPr>
          <w:rFonts w:ascii="Times New Roman" w:hAnsi="Times New Roman" w:cs="Times New Roman"/>
          <w:b/>
          <w:bCs/>
          <w:sz w:val="22"/>
          <w:szCs w:val="22"/>
        </w:rPr>
        <w:t xml:space="preserve"> ELETRÔNIC</w:t>
      </w:r>
      <w:r w:rsidRPr="00B81CCF">
        <w:rPr>
          <w:rFonts w:ascii="Times New Roman" w:hAnsi="Times New Roman" w:cs="Times New Roman"/>
          <w:b/>
          <w:bCs/>
          <w:sz w:val="22"/>
          <w:szCs w:val="22"/>
        </w:rPr>
        <w:t>O</w:t>
      </w:r>
      <w:r w:rsidR="000563B3" w:rsidRPr="00B81CCF">
        <w:rPr>
          <w:rFonts w:ascii="Times New Roman" w:hAnsi="Times New Roman" w:cs="Times New Roman"/>
          <w:b/>
          <w:bCs/>
          <w:sz w:val="22"/>
          <w:szCs w:val="22"/>
        </w:rPr>
        <w:t>(SRP)</w:t>
      </w:r>
      <w:r w:rsidR="00672544" w:rsidRPr="00B81CCF">
        <w:rPr>
          <w:rFonts w:ascii="Times New Roman" w:hAnsi="Times New Roman" w:cs="Times New Roman"/>
          <w:b/>
          <w:bCs/>
          <w:sz w:val="22"/>
          <w:szCs w:val="22"/>
        </w:rPr>
        <w:t xml:space="preserve"> </w:t>
      </w:r>
      <w:r w:rsidR="00873D15" w:rsidRPr="00B81CCF">
        <w:rPr>
          <w:rFonts w:ascii="Times New Roman" w:hAnsi="Times New Roman" w:cs="Times New Roman"/>
          <w:b/>
          <w:bCs/>
          <w:sz w:val="22"/>
          <w:szCs w:val="22"/>
        </w:rPr>
        <w:t>n</w:t>
      </w:r>
      <w:r w:rsidR="00672544" w:rsidRPr="00B81CCF">
        <w:rPr>
          <w:rFonts w:ascii="Times New Roman" w:hAnsi="Times New Roman" w:cs="Times New Roman"/>
          <w:b/>
          <w:bCs/>
          <w:sz w:val="22"/>
          <w:szCs w:val="22"/>
        </w:rPr>
        <w:t>º</w:t>
      </w:r>
      <w:r w:rsidR="00873D15" w:rsidRPr="00B81CCF">
        <w:rPr>
          <w:rFonts w:ascii="Times New Roman" w:hAnsi="Times New Roman" w:cs="Times New Roman"/>
          <w:b/>
          <w:bCs/>
          <w:sz w:val="22"/>
          <w:szCs w:val="22"/>
        </w:rPr>
        <w:t>.</w:t>
      </w:r>
      <w:r w:rsidR="00672544" w:rsidRPr="00B81CCF">
        <w:rPr>
          <w:rFonts w:ascii="Times New Roman" w:hAnsi="Times New Roman" w:cs="Times New Roman"/>
          <w:b/>
          <w:bCs/>
          <w:sz w:val="22"/>
          <w:szCs w:val="22"/>
        </w:rPr>
        <w:t xml:space="preserve"> </w:t>
      </w:r>
      <w:r w:rsidR="00FA4CCD">
        <w:rPr>
          <w:rFonts w:ascii="Times New Roman" w:hAnsi="Times New Roman" w:cs="Times New Roman"/>
          <w:b/>
          <w:bCs/>
          <w:sz w:val="22"/>
          <w:szCs w:val="22"/>
        </w:rPr>
        <w:t>002/2026</w:t>
      </w:r>
      <w:r w:rsidR="00BA7064" w:rsidRPr="00B81CCF">
        <w:rPr>
          <w:rFonts w:ascii="Times New Roman" w:hAnsi="Times New Roman" w:cs="Times New Roman"/>
          <w:b/>
          <w:bCs/>
          <w:sz w:val="22"/>
          <w:szCs w:val="22"/>
        </w:rPr>
        <w:t xml:space="preserve"> </w:t>
      </w:r>
      <w:r w:rsidR="00DA463C" w:rsidRPr="00B81CCF">
        <w:rPr>
          <w:rFonts w:ascii="Times New Roman" w:hAnsi="Times New Roman" w:cs="Times New Roman"/>
          <w:b/>
          <w:bCs/>
          <w:sz w:val="22"/>
          <w:szCs w:val="22"/>
        </w:rPr>
        <w:t>–</w:t>
      </w:r>
      <w:r w:rsidR="00BA7064" w:rsidRPr="00B81CCF">
        <w:rPr>
          <w:rFonts w:ascii="Times New Roman" w:hAnsi="Times New Roman" w:cs="Times New Roman"/>
          <w:b/>
          <w:bCs/>
          <w:sz w:val="22"/>
          <w:szCs w:val="22"/>
        </w:rPr>
        <w:t xml:space="preserve"> </w:t>
      </w:r>
      <w:r w:rsidR="000563B3" w:rsidRPr="00B81CCF">
        <w:rPr>
          <w:rFonts w:ascii="Times New Roman" w:hAnsi="Times New Roman" w:cs="Times New Roman"/>
          <w:b/>
          <w:bCs/>
          <w:sz w:val="22"/>
          <w:szCs w:val="22"/>
        </w:rPr>
        <w:t>SMS</w:t>
      </w:r>
    </w:p>
    <w:p w14:paraId="563F190C" w14:textId="77777777" w:rsidR="00DA463C" w:rsidRPr="00B81CCF" w:rsidRDefault="00DA463C" w:rsidP="00672544">
      <w:pPr>
        <w:pStyle w:val="Default"/>
        <w:jc w:val="both"/>
        <w:rPr>
          <w:rFonts w:ascii="Times New Roman" w:hAnsi="Times New Roman" w:cs="Times New Roman"/>
          <w:b/>
          <w:bCs/>
          <w:sz w:val="22"/>
          <w:szCs w:val="22"/>
        </w:rPr>
      </w:pPr>
    </w:p>
    <w:p w14:paraId="41FEC936" w14:textId="77777777" w:rsidR="00672544" w:rsidRPr="00B81CCF" w:rsidRDefault="00672544" w:rsidP="00672544">
      <w:pPr>
        <w:pStyle w:val="Default"/>
        <w:jc w:val="both"/>
        <w:rPr>
          <w:rFonts w:ascii="Times New Roman" w:hAnsi="Times New Roman" w:cs="Times New Roman"/>
          <w:sz w:val="22"/>
          <w:szCs w:val="22"/>
        </w:rPr>
      </w:pPr>
    </w:p>
    <w:p w14:paraId="610A5AA9" w14:textId="77777777" w:rsidR="0031462F" w:rsidRPr="00B81CCF" w:rsidRDefault="00672544" w:rsidP="0031462F">
      <w:pPr>
        <w:spacing w:line="288" w:lineRule="auto"/>
        <w:contextualSpacing/>
        <w:jc w:val="both"/>
        <w:rPr>
          <w:rFonts w:ascii="Times New Roman" w:eastAsia="Times New Roman" w:hAnsi="Times New Roman" w:cs="Times New Roman"/>
          <w:b/>
          <w:bCs/>
          <w:color w:val="000000"/>
        </w:rPr>
      </w:pPr>
      <w:r w:rsidRPr="00B81CCF">
        <w:rPr>
          <w:rFonts w:ascii="Times New Roman" w:hAnsi="Times New Roman" w:cs="Times New Roman"/>
          <w:b/>
          <w:bCs/>
        </w:rPr>
        <w:t>Objeto</w:t>
      </w:r>
      <w:r w:rsidRPr="00B81CCF">
        <w:rPr>
          <w:rFonts w:ascii="Times New Roman" w:hAnsi="Times New Roman" w:cs="Times New Roman"/>
        </w:rPr>
        <w:t xml:space="preserve">: </w:t>
      </w:r>
      <w:r w:rsidR="0031462F" w:rsidRPr="00B81CCF">
        <w:rPr>
          <w:rFonts w:ascii="Times New Roman" w:eastAsia="Times New Roman" w:hAnsi="Times New Roman" w:cs="Times New Roman"/>
          <w:color w:val="000000"/>
        </w:rPr>
        <w:t>O presente Termo de Referência tem como objeto a contratação de empresa especializada para a prestação de serviços continuados de alocação, disponibilização e gestão integrada de profissionais da área da saúde, com planejamento, elaboração, controle, operacionalização e monitoramento de escalas de profissionais que atuam na saúde, de forma continuada, para atender as necessidades do Hospital Municipal São João de Meriti, SAMU, UPA Infantil de Éden e Hospital Maternidade Municipal, pertencentes a rede pública do município de São João de Meriti, pelo período de 12 (doze) meses, conforme descrições e especificações contantes neste Termo de Referência.</w:t>
      </w:r>
    </w:p>
    <w:p w14:paraId="6544EF45" w14:textId="77777777" w:rsidR="0031462F" w:rsidRPr="00B81CCF" w:rsidRDefault="0031462F" w:rsidP="0031462F">
      <w:pPr>
        <w:spacing w:line="288" w:lineRule="auto"/>
        <w:contextualSpacing/>
        <w:jc w:val="both"/>
        <w:rPr>
          <w:rFonts w:ascii="Times New Roman" w:hAnsi="Times New Roman" w:cs="Times New Roman"/>
          <w:b/>
          <w:bCs/>
        </w:rPr>
      </w:pPr>
    </w:p>
    <w:p w14:paraId="4B8A904D" w14:textId="77777777" w:rsidR="00672544" w:rsidRPr="00B81CCF" w:rsidRDefault="00672544" w:rsidP="00672544">
      <w:pPr>
        <w:pStyle w:val="Default"/>
        <w:jc w:val="both"/>
        <w:rPr>
          <w:rFonts w:ascii="Times New Roman" w:hAnsi="Times New Roman" w:cs="Times New Roman"/>
          <w:sz w:val="22"/>
          <w:szCs w:val="22"/>
        </w:rPr>
      </w:pPr>
      <w:r w:rsidRPr="00B81CCF">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1DCEC1C0" w14:textId="77777777" w:rsidR="00672544" w:rsidRPr="00B81CCF" w:rsidRDefault="00672544" w:rsidP="00672544">
      <w:pPr>
        <w:pStyle w:val="Default"/>
        <w:jc w:val="both"/>
        <w:rPr>
          <w:rFonts w:ascii="Times New Roman" w:hAnsi="Times New Roman" w:cs="Times New Roman"/>
          <w:sz w:val="22"/>
          <w:szCs w:val="22"/>
        </w:rPr>
      </w:pPr>
    </w:p>
    <w:p w14:paraId="1FEBAC2F" w14:textId="77777777" w:rsidR="00672544" w:rsidRPr="00B81CCF" w:rsidRDefault="00672544" w:rsidP="00672544">
      <w:pPr>
        <w:pStyle w:val="Default"/>
        <w:jc w:val="both"/>
        <w:rPr>
          <w:rFonts w:ascii="Times New Roman" w:hAnsi="Times New Roman" w:cs="Times New Roman"/>
          <w:sz w:val="22"/>
          <w:szCs w:val="22"/>
        </w:rPr>
      </w:pPr>
    </w:p>
    <w:p w14:paraId="2F393ADA" w14:textId="77777777" w:rsidR="00672544" w:rsidRPr="00B81CCF" w:rsidRDefault="00672544" w:rsidP="00672544">
      <w:pPr>
        <w:pStyle w:val="Default"/>
        <w:spacing w:after="20"/>
        <w:jc w:val="both"/>
        <w:rPr>
          <w:rFonts w:ascii="Times New Roman" w:hAnsi="Times New Roman" w:cs="Times New Roman"/>
          <w:sz w:val="22"/>
          <w:szCs w:val="22"/>
        </w:rPr>
      </w:pPr>
      <w:r w:rsidRPr="00B81CCF">
        <w:rPr>
          <w:rFonts w:ascii="Times New Roman" w:hAnsi="Times New Roman" w:cs="Times New Roman"/>
          <w:b/>
          <w:bCs/>
          <w:sz w:val="22"/>
          <w:szCs w:val="22"/>
        </w:rPr>
        <w:t xml:space="preserve">1. </w:t>
      </w:r>
      <w:r w:rsidRPr="00B81CCF">
        <w:rPr>
          <w:rFonts w:ascii="Times New Roman" w:hAnsi="Times New Roman" w:cs="Times New Roman"/>
          <w:sz w:val="22"/>
          <w:szCs w:val="22"/>
        </w:rPr>
        <w:t xml:space="preserve">Está ciente e concorda com as condições contidas no aviso de </w:t>
      </w:r>
      <w:r w:rsidR="00451CFA" w:rsidRPr="00B81CCF">
        <w:rPr>
          <w:rFonts w:ascii="Times New Roman" w:hAnsi="Times New Roman" w:cs="Times New Roman"/>
          <w:sz w:val="22"/>
          <w:szCs w:val="22"/>
        </w:rPr>
        <w:t>edital</w:t>
      </w:r>
      <w:r w:rsidRPr="00B81CCF">
        <w:rPr>
          <w:rFonts w:ascii="Times New Roman" w:hAnsi="Times New Roman" w:cs="Times New Roman"/>
          <w:sz w:val="22"/>
          <w:szCs w:val="22"/>
        </w:rPr>
        <w:t xml:space="preserve"> e seus anexos, nos termos do art. 63, inciso I da </w:t>
      </w:r>
      <w:r w:rsidRPr="00B81CCF">
        <w:rPr>
          <w:rFonts w:ascii="Times New Roman" w:hAnsi="Times New Roman" w:cs="Times New Roman"/>
          <w:color w:val="000080"/>
          <w:sz w:val="22"/>
          <w:szCs w:val="22"/>
        </w:rPr>
        <w:t>Lei nº 14.133, de 2021</w:t>
      </w:r>
      <w:r w:rsidRPr="00B81CCF">
        <w:rPr>
          <w:rFonts w:ascii="Times New Roman" w:hAnsi="Times New Roman" w:cs="Times New Roman"/>
          <w:sz w:val="22"/>
          <w:szCs w:val="22"/>
        </w:rPr>
        <w:t xml:space="preserve">; </w:t>
      </w:r>
    </w:p>
    <w:p w14:paraId="41938461" w14:textId="77777777" w:rsidR="00672544" w:rsidRPr="00B81CCF" w:rsidRDefault="00672544" w:rsidP="00672544">
      <w:pPr>
        <w:pStyle w:val="Default"/>
        <w:spacing w:after="20"/>
        <w:jc w:val="both"/>
        <w:rPr>
          <w:rFonts w:ascii="Times New Roman" w:hAnsi="Times New Roman" w:cs="Times New Roman"/>
          <w:sz w:val="22"/>
          <w:szCs w:val="22"/>
        </w:rPr>
      </w:pPr>
      <w:r w:rsidRPr="00B81CCF">
        <w:rPr>
          <w:rFonts w:ascii="Times New Roman" w:hAnsi="Times New Roman" w:cs="Times New Roman"/>
          <w:b/>
          <w:bCs/>
          <w:sz w:val="22"/>
          <w:szCs w:val="22"/>
        </w:rPr>
        <w:t xml:space="preserve">2. </w:t>
      </w:r>
      <w:r w:rsidRPr="00B81CCF">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34A4625" w14:textId="77777777" w:rsidR="00672544" w:rsidRPr="00B81CCF" w:rsidRDefault="00672544" w:rsidP="00672544">
      <w:pPr>
        <w:pStyle w:val="Default"/>
        <w:spacing w:after="20"/>
        <w:jc w:val="both"/>
        <w:rPr>
          <w:rFonts w:ascii="Times New Roman" w:hAnsi="Times New Roman" w:cs="Times New Roman"/>
          <w:sz w:val="22"/>
          <w:szCs w:val="22"/>
        </w:rPr>
      </w:pPr>
      <w:r w:rsidRPr="00B81CCF">
        <w:rPr>
          <w:rFonts w:ascii="Times New Roman" w:hAnsi="Times New Roman" w:cs="Times New Roman"/>
          <w:b/>
          <w:bCs/>
          <w:sz w:val="22"/>
          <w:szCs w:val="22"/>
        </w:rPr>
        <w:t xml:space="preserve">3. </w:t>
      </w:r>
      <w:r w:rsidRPr="00B81CCF">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371C92A" w14:textId="77777777" w:rsidR="00672544" w:rsidRPr="00B81CCF" w:rsidRDefault="00672544" w:rsidP="00672544">
      <w:pPr>
        <w:pStyle w:val="Default"/>
        <w:spacing w:after="20"/>
        <w:jc w:val="both"/>
        <w:rPr>
          <w:rFonts w:ascii="Times New Roman" w:hAnsi="Times New Roman" w:cs="Times New Roman"/>
          <w:sz w:val="22"/>
          <w:szCs w:val="22"/>
        </w:rPr>
      </w:pPr>
      <w:r w:rsidRPr="00B81CCF">
        <w:rPr>
          <w:rFonts w:ascii="Times New Roman" w:hAnsi="Times New Roman" w:cs="Times New Roman"/>
          <w:b/>
          <w:bCs/>
          <w:sz w:val="22"/>
          <w:szCs w:val="22"/>
        </w:rPr>
        <w:t xml:space="preserve">4. </w:t>
      </w:r>
      <w:r w:rsidRPr="00B81CCF">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1F3F344A" w14:textId="77777777" w:rsidR="00672544" w:rsidRPr="00B81CCF" w:rsidRDefault="00672544" w:rsidP="00672544">
      <w:pPr>
        <w:pStyle w:val="Default"/>
        <w:spacing w:after="20"/>
        <w:jc w:val="both"/>
        <w:rPr>
          <w:rFonts w:ascii="Times New Roman" w:hAnsi="Times New Roman" w:cs="Times New Roman"/>
          <w:color w:val="auto"/>
          <w:sz w:val="22"/>
          <w:szCs w:val="22"/>
        </w:rPr>
      </w:pPr>
      <w:r w:rsidRPr="00B81CCF">
        <w:rPr>
          <w:rFonts w:ascii="Times New Roman" w:hAnsi="Times New Roman" w:cs="Times New Roman"/>
          <w:b/>
          <w:bCs/>
          <w:color w:val="auto"/>
          <w:sz w:val="22"/>
          <w:szCs w:val="22"/>
        </w:rPr>
        <w:t xml:space="preserve">5. </w:t>
      </w:r>
      <w:r w:rsidRPr="00B81CCF">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7B9050A1" w14:textId="62CD15AE" w:rsidR="00672544" w:rsidRPr="00B81CCF" w:rsidRDefault="00672544" w:rsidP="00464536">
      <w:pPr>
        <w:pStyle w:val="Default"/>
        <w:spacing w:after="20"/>
        <w:jc w:val="both"/>
        <w:rPr>
          <w:rFonts w:ascii="Times New Roman" w:hAnsi="Times New Roman" w:cs="Times New Roman"/>
          <w:sz w:val="22"/>
          <w:szCs w:val="22"/>
        </w:rPr>
      </w:pPr>
      <w:r w:rsidRPr="00B81CCF">
        <w:rPr>
          <w:rFonts w:ascii="Times New Roman" w:hAnsi="Times New Roman" w:cs="Times New Roman"/>
          <w:b/>
          <w:bCs/>
          <w:sz w:val="22"/>
          <w:szCs w:val="22"/>
        </w:rPr>
        <w:t xml:space="preserve">6. </w:t>
      </w:r>
      <w:r w:rsidRPr="00B81CCF">
        <w:rPr>
          <w:rFonts w:ascii="Times New Roman" w:hAnsi="Times New Roman" w:cs="Times New Roman"/>
          <w:sz w:val="22"/>
          <w:szCs w:val="22"/>
        </w:rPr>
        <w:t xml:space="preserve">Organizada em cooperativa (se for o caso), cumpre os requisitos estabelecidos no art. 16 da Lei nº 14.133, de 2021.  </w:t>
      </w:r>
    </w:p>
    <w:p w14:paraId="6A7231AA" w14:textId="69F22BD6" w:rsidR="00672544" w:rsidRPr="00B81CCF" w:rsidRDefault="00464536" w:rsidP="00672544">
      <w:pPr>
        <w:pStyle w:val="Default"/>
        <w:jc w:val="both"/>
        <w:rPr>
          <w:rFonts w:ascii="Times New Roman" w:hAnsi="Times New Roman" w:cs="Times New Roman"/>
          <w:sz w:val="22"/>
          <w:szCs w:val="22"/>
        </w:rPr>
      </w:pPr>
      <w:r>
        <w:rPr>
          <w:rFonts w:ascii="Times New Roman" w:hAnsi="Times New Roman" w:cs="Times New Roman"/>
          <w:b/>
          <w:bCs/>
          <w:sz w:val="22"/>
          <w:szCs w:val="22"/>
        </w:rPr>
        <w:t>7</w:t>
      </w:r>
      <w:r w:rsidR="00672544" w:rsidRPr="00B81CCF">
        <w:rPr>
          <w:rFonts w:ascii="Times New Roman" w:hAnsi="Times New Roman" w:cs="Times New Roman"/>
          <w:b/>
          <w:bCs/>
          <w:sz w:val="22"/>
          <w:szCs w:val="22"/>
        </w:rPr>
        <w:t>.</w:t>
      </w:r>
      <w:r w:rsidR="00672544" w:rsidRPr="00B81CCF">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9E8264B" w14:textId="3510B298" w:rsidR="00672544" w:rsidRPr="00B81CCF" w:rsidRDefault="00464536" w:rsidP="00672544">
      <w:pPr>
        <w:pStyle w:val="Default"/>
        <w:jc w:val="both"/>
        <w:rPr>
          <w:rFonts w:ascii="Times New Roman" w:hAnsi="Times New Roman" w:cs="Times New Roman"/>
          <w:sz w:val="22"/>
          <w:szCs w:val="22"/>
        </w:rPr>
      </w:pPr>
      <w:r>
        <w:rPr>
          <w:rFonts w:ascii="Times New Roman" w:hAnsi="Times New Roman" w:cs="Times New Roman"/>
          <w:b/>
          <w:bCs/>
          <w:sz w:val="22"/>
          <w:szCs w:val="22"/>
        </w:rPr>
        <w:lastRenderedPageBreak/>
        <w:t>8</w:t>
      </w:r>
      <w:r w:rsidR="00672544" w:rsidRPr="00B81CCF">
        <w:rPr>
          <w:rFonts w:ascii="Times New Roman" w:hAnsi="Times New Roman" w:cs="Times New Roman"/>
          <w:b/>
          <w:bCs/>
          <w:sz w:val="22"/>
          <w:szCs w:val="22"/>
        </w:rPr>
        <w:t xml:space="preserve">. </w:t>
      </w:r>
      <w:r w:rsidR="00672544" w:rsidRPr="00B81CCF">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1A11D56E" w14:textId="7DB95DDB" w:rsidR="00672544" w:rsidRPr="00B81CCF" w:rsidRDefault="00464536" w:rsidP="00672544">
      <w:pPr>
        <w:pStyle w:val="Default"/>
        <w:jc w:val="both"/>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B81CCF">
        <w:rPr>
          <w:rFonts w:ascii="Times New Roman" w:hAnsi="Times New Roman" w:cs="Times New Roman"/>
          <w:b/>
          <w:bCs/>
          <w:color w:val="auto"/>
          <w:sz w:val="22"/>
          <w:szCs w:val="22"/>
        </w:rPr>
        <w:t>.</w:t>
      </w:r>
      <w:r w:rsidR="00672544" w:rsidRPr="00B81CCF">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93589B2" w14:textId="77777777" w:rsidR="00672544" w:rsidRPr="00B81CCF" w:rsidRDefault="00672544" w:rsidP="00672544">
      <w:pPr>
        <w:pStyle w:val="Default"/>
        <w:jc w:val="both"/>
        <w:rPr>
          <w:rFonts w:ascii="Times New Roman" w:hAnsi="Times New Roman" w:cs="Times New Roman"/>
          <w:sz w:val="22"/>
          <w:szCs w:val="22"/>
        </w:rPr>
      </w:pPr>
    </w:p>
    <w:p w14:paraId="55F035FF" w14:textId="77777777" w:rsidR="00672544" w:rsidRPr="00B81CCF" w:rsidRDefault="00672544" w:rsidP="00672544">
      <w:pPr>
        <w:pStyle w:val="Default"/>
        <w:jc w:val="both"/>
        <w:rPr>
          <w:rFonts w:ascii="Times New Roman" w:hAnsi="Times New Roman" w:cs="Times New Roman"/>
          <w:sz w:val="22"/>
          <w:szCs w:val="22"/>
        </w:rPr>
      </w:pPr>
      <w:r w:rsidRPr="00B81CCF">
        <w:rPr>
          <w:rFonts w:ascii="Times New Roman" w:hAnsi="Times New Roman" w:cs="Times New Roman"/>
          <w:sz w:val="22"/>
          <w:szCs w:val="22"/>
        </w:rPr>
        <w:t xml:space="preserve">XXXXXXXXX, XX de XXXXXXX de 20XX. </w:t>
      </w:r>
    </w:p>
    <w:p w14:paraId="7B546AA6" w14:textId="77777777" w:rsidR="00672544" w:rsidRPr="00B81CCF" w:rsidRDefault="00672544" w:rsidP="00672544">
      <w:pPr>
        <w:pStyle w:val="Default"/>
        <w:jc w:val="both"/>
        <w:rPr>
          <w:rFonts w:ascii="Times New Roman" w:hAnsi="Times New Roman" w:cs="Times New Roman"/>
          <w:sz w:val="22"/>
          <w:szCs w:val="22"/>
        </w:rPr>
      </w:pPr>
      <w:r w:rsidRPr="00B81CCF">
        <w:rPr>
          <w:rFonts w:ascii="Times New Roman" w:hAnsi="Times New Roman" w:cs="Times New Roman"/>
          <w:b/>
          <w:bCs/>
          <w:sz w:val="22"/>
          <w:szCs w:val="22"/>
        </w:rPr>
        <w:t xml:space="preserve">NOME (RESPONSÁVEL TÉCNICO OU REPRESENTANTE LEGAL) </w:t>
      </w:r>
    </w:p>
    <w:p w14:paraId="708C5B89" w14:textId="77777777" w:rsidR="00672544" w:rsidRPr="00B81CCF" w:rsidRDefault="00672544" w:rsidP="00672544">
      <w:pPr>
        <w:pStyle w:val="Default"/>
        <w:jc w:val="both"/>
        <w:rPr>
          <w:rFonts w:ascii="Times New Roman" w:hAnsi="Times New Roman" w:cs="Times New Roman"/>
          <w:sz w:val="22"/>
          <w:szCs w:val="22"/>
        </w:rPr>
      </w:pPr>
      <w:r w:rsidRPr="00B81CCF">
        <w:rPr>
          <w:rFonts w:ascii="Times New Roman" w:hAnsi="Times New Roman" w:cs="Times New Roman"/>
          <w:b/>
          <w:bCs/>
          <w:sz w:val="22"/>
          <w:szCs w:val="22"/>
        </w:rPr>
        <w:t xml:space="preserve">CPF nº: </w:t>
      </w:r>
      <w:r w:rsidRPr="00B81CCF">
        <w:rPr>
          <w:rFonts w:ascii="Times New Roman" w:hAnsi="Times New Roman" w:cs="Times New Roman"/>
          <w:sz w:val="22"/>
          <w:szCs w:val="22"/>
        </w:rPr>
        <w:t xml:space="preserve">XXX.XXX.XXX-XX </w:t>
      </w:r>
    </w:p>
    <w:p w14:paraId="53A09313" w14:textId="77777777" w:rsidR="00672544" w:rsidRPr="00B81CCF" w:rsidRDefault="00672544" w:rsidP="00672544">
      <w:pPr>
        <w:pStyle w:val="Default"/>
        <w:jc w:val="both"/>
        <w:rPr>
          <w:rFonts w:ascii="Times New Roman" w:hAnsi="Times New Roman" w:cs="Times New Roman"/>
          <w:sz w:val="22"/>
          <w:szCs w:val="22"/>
        </w:rPr>
      </w:pPr>
      <w:r w:rsidRPr="00B81CCF">
        <w:rPr>
          <w:rFonts w:ascii="Times New Roman" w:hAnsi="Times New Roman" w:cs="Times New Roman"/>
          <w:b/>
          <w:bCs/>
          <w:sz w:val="22"/>
          <w:szCs w:val="22"/>
        </w:rPr>
        <w:t xml:space="preserve">RG nº: </w:t>
      </w:r>
      <w:r w:rsidRPr="00B81CCF">
        <w:rPr>
          <w:rFonts w:ascii="Times New Roman" w:hAnsi="Times New Roman" w:cs="Times New Roman"/>
          <w:sz w:val="22"/>
          <w:szCs w:val="22"/>
        </w:rPr>
        <w:t xml:space="preserve">X.XXX.XXX.X                                                                                                                       </w:t>
      </w:r>
    </w:p>
    <w:p w14:paraId="523726EE" w14:textId="77777777" w:rsidR="00672544" w:rsidRPr="00B81CCF" w:rsidRDefault="00672544" w:rsidP="00672544">
      <w:pPr>
        <w:pStyle w:val="Default"/>
        <w:jc w:val="both"/>
        <w:rPr>
          <w:rFonts w:ascii="Times New Roman" w:hAnsi="Times New Roman" w:cs="Times New Roman"/>
          <w:sz w:val="22"/>
          <w:szCs w:val="22"/>
        </w:rPr>
      </w:pPr>
    </w:p>
    <w:p w14:paraId="28DD48F0" w14:textId="77777777" w:rsidR="00672544" w:rsidRPr="00B81CCF" w:rsidRDefault="00672544" w:rsidP="00672544">
      <w:pPr>
        <w:pStyle w:val="Default"/>
        <w:jc w:val="both"/>
        <w:rPr>
          <w:rFonts w:ascii="Times New Roman" w:hAnsi="Times New Roman" w:cs="Times New Roman"/>
          <w:sz w:val="22"/>
          <w:szCs w:val="22"/>
        </w:rPr>
      </w:pPr>
    </w:p>
    <w:p w14:paraId="4C43D5CF" w14:textId="77777777" w:rsidR="00672544" w:rsidRPr="00B81CCF" w:rsidRDefault="00672544" w:rsidP="00672544">
      <w:pPr>
        <w:pStyle w:val="Default"/>
        <w:jc w:val="both"/>
        <w:rPr>
          <w:rFonts w:ascii="Times New Roman" w:hAnsi="Times New Roman" w:cs="Times New Roman"/>
          <w:sz w:val="22"/>
          <w:szCs w:val="22"/>
        </w:rPr>
      </w:pPr>
      <w:r w:rsidRPr="00B81CCF">
        <w:rPr>
          <w:rFonts w:ascii="Times New Roman" w:hAnsi="Times New Roman" w:cs="Times New Roman"/>
          <w:sz w:val="22"/>
          <w:szCs w:val="22"/>
        </w:rPr>
        <w:t xml:space="preserve">   (assinatura e carimbo) </w:t>
      </w:r>
    </w:p>
    <w:p w14:paraId="616E4FFF" w14:textId="77777777" w:rsidR="00672544" w:rsidRPr="00B81CCF" w:rsidRDefault="00672544" w:rsidP="00773349">
      <w:pPr>
        <w:spacing w:beforeLines="120" w:before="288" w:afterLines="120" w:after="288" w:line="312" w:lineRule="auto"/>
        <w:jc w:val="both"/>
        <w:rPr>
          <w:rFonts w:ascii="Times New Roman" w:hAnsi="Times New Roman" w:cs="Times New Roman"/>
          <w:b/>
          <w:bCs/>
        </w:rPr>
      </w:pPr>
      <w:r w:rsidRPr="00B81CCF">
        <w:rPr>
          <w:rFonts w:ascii="Times New Roman" w:hAnsi="Times New Roman" w:cs="Times New Roman"/>
          <w:b/>
          <w:bCs/>
        </w:rPr>
        <w:t>OBS 1: Esta declaração deverá ser emitida em papel que identifique o licitante.</w:t>
      </w:r>
    </w:p>
    <w:p w14:paraId="5FFFD5C2" w14:textId="77777777" w:rsidR="00672544" w:rsidRPr="00B81CCF" w:rsidRDefault="00672544" w:rsidP="00672544">
      <w:pPr>
        <w:pStyle w:val="Default"/>
        <w:jc w:val="both"/>
        <w:rPr>
          <w:rFonts w:ascii="Times New Roman" w:hAnsi="Times New Roman" w:cs="Times New Roman"/>
          <w:b/>
          <w:bCs/>
          <w:sz w:val="22"/>
          <w:szCs w:val="22"/>
        </w:rPr>
      </w:pPr>
      <w:r w:rsidRPr="00B81CCF">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B81CCF">
        <w:rPr>
          <w:rFonts w:ascii="Times New Roman" w:eastAsia="Calibri" w:hAnsi="Times New Roman" w:cs="Times New Roman"/>
          <w:b/>
          <w:bCs/>
          <w:color w:val="auto"/>
          <w:kern w:val="2"/>
          <w:sz w:val="22"/>
          <w:szCs w:val="22"/>
        </w:rPr>
        <w:t>dos itens 6 e 7,</w:t>
      </w:r>
      <w:r w:rsidRPr="00B81CCF">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4B8516F" w14:textId="77777777" w:rsidR="00672544" w:rsidRPr="00B81CCF" w:rsidRDefault="00672544" w:rsidP="00773349">
      <w:pPr>
        <w:spacing w:beforeLines="120" w:before="288" w:afterLines="120" w:after="288" w:line="312" w:lineRule="auto"/>
        <w:rPr>
          <w:rFonts w:ascii="Times New Roman" w:hAnsi="Times New Roman" w:cs="Times New Roman"/>
          <w:b/>
          <w:bCs/>
        </w:rPr>
      </w:pPr>
    </w:p>
    <w:p w14:paraId="5E1906FC" w14:textId="77777777" w:rsidR="0084107B" w:rsidRPr="00B81CCF" w:rsidRDefault="0084107B" w:rsidP="00773349">
      <w:pPr>
        <w:spacing w:beforeLines="120" w:before="288" w:afterLines="120" w:after="288" w:line="312" w:lineRule="auto"/>
        <w:rPr>
          <w:rFonts w:ascii="Times New Roman" w:hAnsi="Times New Roman" w:cs="Times New Roman"/>
          <w:b/>
          <w:bCs/>
        </w:rPr>
      </w:pPr>
    </w:p>
    <w:p w14:paraId="012DCE89" w14:textId="77777777" w:rsidR="0084107B" w:rsidRPr="00B81CCF" w:rsidRDefault="0084107B" w:rsidP="00773349">
      <w:pPr>
        <w:spacing w:beforeLines="120" w:before="288" w:afterLines="120" w:after="288" w:line="312" w:lineRule="auto"/>
        <w:rPr>
          <w:rFonts w:ascii="Times New Roman" w:hAnsi="Times New Roman" w:cs="Times New Roman"/>
          <w:b/>
          <w:bCs/>
        </w:rPr>
      </w:pPr>
    </w:p>
    <w:p w14:paraId="55592134" w14:textId="77777777" w:rsidR="0084107B" w:rsidRPr="00B81CCF" w:rsidRDefault="0084107B" w:rsidP="00773349">
      <w:pPr>
        <w:spacing w:beforeLines="120" w:before="288" w:afterLines="120" w:after="288" w:line="312" w:lineRule="auto"/>
        <w:rPr>
          <w:rFonts w:ascii="Times New Roman" w:hAnsi="Times New Roman" w:cs="Times New Roman"/>
          <w:b/>
          <w:bCs/>
        </w:rPr>
      </w:pPr>
    </w:p>
    <w:p w14:paraId="575BB403" w14:textId="77777777" w:rsidR="00252E8E" w:rsidRPr="00B81CCF" w:rsidRDefault="00252E8E" w:rsidP="00773349">
      <w:pPr>
        <w:spacing w:beforeLines="120" w:before="288" w:afterLines="120" w:after="288" w:line="312" w:lineRule="auto"/>
        <w:rPr>
          <w:rFonts w:ascii="Times New Roman" w:hAnsi="Times New Roman" w:cs="Times New Roman"/>
          <w:b/>
          <w:bCs/>
        </w:rPr>
      </w:pPr>
    </w:p>
    <w:p w14:paraId="7415C083" w14:textId="77777777" w:rsidR="00B77E90" w:rsidRPr="00B81CCF" w:rsidRDefault="00B77E90" w:rsidP="00773349">
      <w:pPr>
        <w:spacing w:beforeLines="120" w:before="288" w:afterLines="120" w:after="288" w:line="312" w:lineRule="auto"/>
        <w:rPr>
          <w:rFonts w:ascii="Times New Roman" w:hAnsi="Times New Roman" w:cs="Times New Roman"/>
          <w:b/>
          <w:bCs/>
        </w:rPr>
        <w:sectPr w:rsidR="00B77E90" w:rsidRPr="00B81CCF" w:rsidSect="00A4542F">
          <w:headerReference w:type="even" r:id="rId27"/>
          <w:headerReference w:type="default" r:id="rId28"/>
          <w:headerReference w:type="first" r:id="rId29"/>
          <w:pgSz w:w="11906" w:h="16838"/>
          <w:pgMar w:top="3668" w:right="1134" w:bottom="1588" w:left="1276" w:header="709" w:footer="709" w:gutter="0"/>
          <w:pgNumType w:chapStyle="1"/>
          <w:cols w:space="708"/>
          <w:docGrid w:linePitch="360"/>
        </w:sectPr>
      </w:pPr>
    </w:p>
    <w:p w14:paraId="0A0FCE52" w14:textId="711D9146" w:rsidR="00FE4EE4" w:rsidRPr="00B81CCF" w:rsidRDefault="00FE4EE4" w:rsidP="00306E8F">
      <w:pPr>
        <w:keepNext/>
        <w:keepLines/>
        <w:suppressAutoHyphens/>
        <w:spacing w:after="0" w:line="276" w:lineRule="auto"/>
        <w:jc w:val="center"/>
        <w:outlineLvl w:val="0"/>
        <w:rPr>
          <w:rFonts w:ascii="Times New Roman" w:eastAsia="Batang" w:hAnsi="Times New Roman" w:cs="Times New Roman"/>
          <w:b/>
          <w:bCs/>
          <w:kern w:val="0"/>
          <w:u w:val="single"/>
          <w:shd w:val="clear" w:color="auto" w:fill="F2F2F2"/>
          <w:lang w:eastAsia="ar-SA"/>
        </w:rPr>
      </w:pPr>
      <w:bookmarkStart w:id="45" w:name="_Toc132306371"/>
      <w:bookmarkStart w:id="46" w:name="ANEXO1"/>
      <w:r w:rsidRPr="00B81CCF">
        <w:rPr>
          <w:rFonts w:ascii="Times New Roman" w:eastAsia="Batang" w:hAnsi="Times New Roman" w:cs="Times New Roman"/>
          <w:b/>
          <w:bCs/>
          <w:kern w:val="0"/>
          <w:u w:val="single"/>
          <w:shd w:val="clear" w:color="auto" w:fill="F2F2F2"/>
          <w:lang w:eastAsia="ar-SA"/>
        </w:rPr>
        <w:lastRenderedPageBreak/>
        <w:t>ANEXO V – MINUTA DE CONTRATO</w:t>
      </w:r>
    </w:p>
    <w:p w14:paraId="0E3C82E7" w14:textId="77777777" w:rsidR="00FE4EE4" w:rsidRPr="00B81CCF" w:rsidRDefault="00FE4EE4" w:rsidP="00306E8F">
      <w:pPr>
        <w:keepNext/>
        <w:keepLines/>
        <w:suppressAutoHyphens/>
        <w:spacing w:after="0" w:line="276" w:lineRule="auto"/>
        <w:jc w:val="center"/>
        <w:outlineLvl w:val="0"/>
        <w:rPr>
          <w:rFonts w:ascii="Times New Roman" w:eastAsia="Batang" w:hAnsi="Times New Roman" w:cs="Times New Roman"/>
          <w:kern w:val="0"/>
          <w:u w:val="single"/>
          <w:shd w:val="clear" w:color="auto" w:fill="F2F2F2"/>
          <w:lang w:eastAsia="ar-SA"/>
        </w:rPr>
      </w:pPr>
    </w:p>
    <w:p w14:paraId="0354EB24" w14:textId="627C8AB9" w:rsidR="00A34BFA" w:rsidRPr="00B81CCF" w:rsidRDefault="00A34BFA" w:rsidP="00306E8F">
      <w:pPr>
        <w:keepNext/>
        <w:keepLines/>
        <w:suppressAutoHyphens/>
        <w:spacing w:after="0" w:line="276" w:lineRule="auto"/>
        <w:jc w:val="center"/>
        <w:outlineLvl w:val="0"/>
        <w:rPr>
          <w:rFonts w:ascii="Times New Roman" w:eastAsia="Batang" w:hAnsi="Times New Roman" w:cs="Times New Roman"/>
          <w:kern w:val="0"/>
          <w:u w:val="single"/>
          <w:shd w:val="clear" w:color="auto" w:fill="F2F2F2"/>
          <w:lang w:eastAsia="ar-SA"/>
        </w:rPr>
      </w:pPr>
      <w:r w:rsidRPr="00B81CCF">
        <w:rPr>
          <w:rFonts w:ascii="Times New Roman" w:eastAsia="Batang" w:hAnsi="Times New Roman" w:cs="Times New Roman"/>
          <w:kern w:val="0"/>
          <w:u w:val="single"/>
          <w:shd w:val="clear" w:color="auto" w:fill="F2F2F2"/>
          <w:lang w:eastAsia="ar-SA"/>
        </w:rPr>
        <w:t>TERMO DE CONTRATO Nº ______/202</w:t>
      </w:r>
      <w:r w:rsidR="004834D7" w:rsidRPr="00B81CCF">
        <w:rPr>
          <w:rFonts w:ascii="Times New Roman" w:eastAsia="Batang" w:hAnsi="Times New Roman" w:cs="Times New Roman"/>
          <w:kern w:val="0"/>
          <w:u w:val="single"/>
          <w:shd w:val="clear" w:color="auto" w:fill="F2F2F2"/>
          <w:lang w:eastAsia="ar-SA"/>
        </w:rPr>
        <w:t>6</w:t>
      </w:r>
    </w:p>
    <w:p w14:paraId="6BCD7B4C" w14:textId="77777777" w:rsidR="00A34BFA" w:rsidRPr="00B81CCF" w:rsidRDefault="00A34BFA" w:rsidP="00306E8F">
      <w:pPr>
        <w:spacing w:line="276" w:lineRule="auto"/>
        <w:rPr>
          <w:rFonts w:ascii="Times New Roman" w:hAnsi="Times New Roman" w:cs="Times New Roman"/>
          <w:lang w:eastAsia="ar-SA"/>
        </w:rPr>
      </w:pPr>
    </w:p>
    <w:p w14:paraId="45000DCB" w14:textId="45102547" w:rsidR="00A34BFA" w:rsidRPr="00B81CCF" w:rsidRDefault="00A34BFA" w:rsidP="00306E8F">
      <w:pPr>
        <w:spacing w:after="0" w:line="276" w:lineRule="auto"/>
        <w:ind w:firstLine="1418"/>
        <w:jc w:val="both"/>
        <w:rPr>
          <w:rFonts w:ascii="Times New Roman" w:eastAsiaTheme="majorEastAsia" w:hAnsi="Times New Roman" w:cs="Times New Roman"/>
        </w:rPr>
      </w:pPr>
      <w:r w:rsidRPr="00B81CCF">
        <w:rPr>
          <w:rFonts w:ascii="Times New Roman" w:eastAsia="Times New Roman" w:hAnsi="Times New Roman" w:cs="Times New Roman"/>
          <w:b/>
          <w:lang w:eastAsia="pt-BR"/>
        </w:rPr>
        <w:t>TERMO DE CONTRATO ______________________</w:t>
      </w:r>
      <w:r w:rsidRPr="00B81CCF">
        <w:rPr>
          <w:rFonts w:ascii="Times New Roman" w:eastAsia="Times New Roman" w:hAnsi="Times New Roman" w:cs="Times New Roman"/>
          <w:lang w:eastAsia="pt-BR"/>
        </w:rPr>
        <w:t xml:space="preserve"> que fazem entre si o </w:t>
      </w:r>
      <w:r w:rsidRPr="00B81CCF">
        <w:rPr>
          <w:rFonts w:ascii="Times New Roman" w:hAnsi="Times New Roman" w:cs="Times New Roman"/>
        </w:rPr>
        <w:t xml:space="preserve">MUNICÍPIO DE SÃO JOÃO DE MERITI, </w:t>
      </w:r>
      <w:r w:rsidRPr="00B81CCF">
        <w:rPr>
          <w:rFonts w:ascii="Times New Roman" w:eastAsia="Arial" w:hAnsi="Times New Roman" w:cs="Times New Roman"/>
        </w:rPr>
        <w:t xml:space="preserve">por intermédio da Secretaria Municipal de Saúde, </w:t>
      </w:r>
      <w:r w:rsidRPr="00B81CCF">
        <w:rPr>
          <w:rFonts w:ascii="Times New Roman" w:hAnsi="Times New Roman" w:cs="Times New Roman"/>
        </w:rPr>
        <w:t>com sede na Avenida Presidente Lincoln, nº 899, Jardim Meriti/RJ, CEP: 25.555-201, inscrito no CNPJ sob nº 29.138.336/0001-05, neste ato representado pel</w:t>
      </w:r>
      <w:r w:rsidR="009F3F2F" w:rsidRPr="00B81CCF">
        <w:rPr>
          <w:rFonts w:ascii="Times New Roman" w:hAnsi="Times New Roman" w:cs="Times New Roman"/>
        </w:rPr>
        <w:t xml:space="preserve">o Sr. </w:t>
      </w:r>
      <w:r w:rsidRPr="00B81CCF">
        <w:rPr>
          <w:rFonts w:ascii="Times New Roman" w:hAnsi="Times New Roman" w:cs="Times New Roman"/>
          <w:b/>
        </w:rPr>
        <w:t>____________________</w:t>
      </w:r>
      <w:r w:rsidRPr="00B81CCF">
        <w:rPr>
          <w:rFonts w:ascii="Times New Roman" w:hAnsi="Times New Roman" w:cs="Times New Roman"/>
        </w:rPr>
        <w:t xml:space="preserve">, mat.________, doravante denominado CONTRATANTE, e a empresa </w:t>
      </w:r>
      <w:r w:rsidRPr="00B81CCF">
        <w:rPr>
          <w:rFonts w:ascii="Times New Roman" w:hAnsi="Times New Roman" w:cs="Times New Roman"/>
          <w:b/>
        </w:rPr>
        <w:t>_________________</w:t>
      </w:r>
      <w:r w:rsidRPr="00B81CCF">
        <w:rPr>
          <w:rFonts w:ascii="Times New Roman" w:hAnsi="Times New Roman" w:cs="Times New Roman"/>
        </w:rPr>
        <w:t xml:space="preserve">, </w:t>
      </w:r>
      <w:r w:rsidRPr="00B81CCF">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B81CCF">
        <w:rPr>
          <w:rFonts w:ascii="Times New Roman" w:eastAsia="Arial" w:hAnsi="Times New Roman" w:cs="Times New Roman"/>
        </w:rPr>
        <w:t>conforme ato constitutivo da empresa</w:t>
      </w:r>
      <w:r w:rsidRPr="00B81CCF">
        <w:rPr>
          <w:rFonts w:ascii="Times New Roman" w:eastAsia="Arial" w:hAnsi="Times New Roman" w:cs="Times New Roman"/>
          <w:i/>
          <w:iCs/>
        </w:rPr>
        <w:t xml:space="preserve"> e </w:t>
      </w:r>
      <w:r w:rsidRPr="00B81CCF">
        <w:rPr>
          <w:rFonts w:ascii="Times New Roman" w:eastAsia="Arial" w:hAnsi="Times New Roman" w:cs="Times New Roman"/>
          <w:iCs/>
        </w:rPr>
        <w:t>procuração</w:t>
      </w:r>
      <w:r w:rsidRPr="00B81CCF">
        <w:rPr>
          <w:rFonts w:ascii="Times New Roman" w:eastAsia="Arial" w:hAnsi="Times New Roman" w:cs="Times New Roman"/>
          <w:i/>
          <w:iCs/>
        </w:rPr>
        <w:t xml:space="preserve">, </w:t>
      </w:r>
      <w:r w:rsidRPr="00B81CCF">
        <w:rPr>
          <w:rFonts w:ascii="Times New Roman" w:hAnsi="Times New Roman" w:cs="Times New Roman"/>
        </w:rPr>
        <w:t xml:space="preserve">doravante denominada CONTRATADA, tendo em </w:t>
      </w:r>
      <w:r w:rsidRPr="00B81CCF">
        <w:rPr>
          <w:rFonts w:ascii="Times New Roman" w:eastAsia="Arial" w:hAnsi="Times New Roman" w:cs="Times New Roman"/>
        </w:rPr>
        <w:t xml:space="preserve">vista o que consta no </w:t>
      </w:r>
      <w:r w:rsidRPr="00B81CCF">
        <w:rPr>
          <w:rFonts w:ascii="Times New Roman" w:eastAsia="Arial" w:hAnsi="Times New Roman" w:cs="Times New Roman"/>
          <w:b/>
        </w:rPr>
        <w:t xml:space="preserve">Processo Administrativo nº  </w:t>
      </w:r>
      <w:r w:rsidR="00280580" w:rsidRPr="00B81CCF">
        <w:rPr>
          <w:rFonts w:ascii="Times New Roman" w:eastAsia="Arial" w:hAnsi="Times New Roman" w:cs="Times New Roman"/>
          <w:b/>
        </w:rPr>
        <w:t>6</w:t>
      </w:r>
      <w:r w:rsidR="00046128" w:rsidRPr="00B81CCF">
        <w:rPr>
          <w:rFonts w:ascii="Times New Roman" w:eastAsia="Arial" w:hAnsi="Times New Roman" w:cs="Times New Roman"/>
          <w:b/>
        </w:rPr>
        <w:t>9.584</w:t>
      </w:r>
      <w:r w:rsidRPr="00B81CCF">
        <w:rPr>
          <w:rFonts w:ascii="Times New Roman" w:eastAsia="Arial" w:hAnsi="Times New Roman" w:cs="Times New Roman"/>
          <w:b/>
        </w:rPr>
        <w:t>/2025</w:t>
      </w:r>
      <w:r w:rsidR="001A0A57" w:rsidRPr="00B81CCF">
        <w:rPr>
          <w:rFonts w:ascii="Times New Roman" w:eastAsia="Arial" w:hAnsi="Times New Roman" w:cs="Times New Roman"/>
          <w:b/>
        </w:rPr>
        <w:t>- S</w:t>
      </w:r>
      <w:r w:rsidR="00D80F04" w:rsidRPr="00B81CCF">
        <w:rPr>
          <w:rFonts w:ascii="Times New Roman" w:eastAsia="Arial" w:hAnsi="Times New Roman" w:cs="Times New Roman"/>
          <w:b/>
        </w:rPr>
        <w:t>MS</w:t>
      </w:r>
      <w:r w:rsidR="001A0A57" w:rsidRPr="00B81CCF">
        <w:rPr>
          <w:rFonts w:ascii="Times New Roman" w:eastAsia="Arial" w:hAnsi="Times New Roman" w:cs="Times New Roman"/>
          <w:b/>
        </w:rPr>
        <w:t xml:space="preserve"> </w:t>
      </w:r>
      <w:r w:rsidRPr="00B81CCF">
        <w:rPr>
          <w:rFonts w:ascii="Times New Roman" w:eastAsia="Arial" w:hAnsi="Times New Roman" w:cs="Times New Roman"/>
        </w:rPr>
        <w:t xml:space="preserve">e em observância às disposições da </w:t>
      </w:r>
      <w:hyperlink r:id="rId30" w:history="1">
        <w:r w:rsidRPr="00B81CCF">
          <w:rPr>
            <w:rFonts w:ascii="Times New Roman" w:eastAsia="Arial" w:hAnsi="Times New Roman" w:cs="Times New Roman"/>
          </w:rPr>
          <w:t>Lei nº 14.133, de 1º de abril de 2021</w:t>
        </w:r>
      </w:hyperlink>
      <w:r w:rsidRPr="00B81CCF">
        <w:rPr>
          <w:rFonts w:ascii="Times New Roman" w:eastAsia="Arial" w:hAnsi="Times New Roman" w:cs="Times New Roman"/>
        </w:rPr>
        <w:t xml:space="preserve"> e demais legislação aplicável, resolvem celebrar o presente Termo de Contrato, </w:t>
      </w:r>
      <w:r w:rsidRPr="00B81CCF">
        <w:rPr>
          <w:rFonts w:ascii="Times New Roman" w:eastAsia="Arial" w:hAnsi="Times New Roman" w:cs="Times New Roman"/>
          <w:iCs/>
        </w:rPr>
        <w:t>Pregão Eletrônico nº ______/_______</w:t>
      </w:r>
      <w:r w:rsidRPr="00B81CCF">
        <w:rPr>
          <w:rFonts w:ascii="Times New Roman" w:eastAsia="Arial" w:hAnsi="Times New Roman" w:cs="Times New Roman"/>
        </w:rPr>
        <w:t xml:space="preserve">, </w:t>
      </w:r>
      <w:r w:rsidRPr="00B81CCF">
        <w:rPr>
          <w:rFonts w:ascii="Times New Roman" w:eastAsiaTheme="majorEastAsia" w:hAnsi="Times New Roman" w:cs="Times New Roman"/>
        </w:rPr>
        <w:t>cuja celebração foi autorizada.</w:t>
      </w:r>
    </w:p>
    <w:p w14:paraId="2E1E06FA" w14:textId="77777777" w:rsidR="00A34BFA" w:rsidRPr="00B81CCF" w:rsidRDefault="00A34BFA" w:rsidP="00306E8F">
      <w:pPr>
        <w:spacing w:after="0" w:line="276" w:lineRule="auto"/>
        <w:jc w:val="both"/>
        <w:rPr>
          <w:rFonts w:ascii="Times New Roman" w:eastAsia="Arial" w:hAnsi="Times New Roman" w:cs="Times New Roman"/>
        </w:rPr>
      </w:pPr>
    </w:p>
    <w:p w14:paraId="50FE83AE" w14:textId="77777777" w:rsidR="00A34BFA" w:rsidRPr="00B81CCF" w:rsidRDefault="00A34BFA" w:rsidP="00306E8F">
      <w:pPr>
        <w:spacing w:after="0" w:line="276" w:lineRule="auto"/>
        <w:jc w:val="both"/>
        <w:rPr>
          <w:rFonts w:ascii="Times New Roman" w:eastAsia="Arial" w:hAnsi="Times New Roman" w:cs="Times New Roman"/>
        </w:rPr>
      </w:pPr>
    </w:p>
    <w:p w14:paraId="4F0E8267" w14:textId="77777777" w:rsidR="00A34BFA" w:rsidRPr="00B81CCF" w:rsidRDefault="00A34BFA" w:rsidP="00306E8F">
      <w:pPr>
        <w:keepNext/>
        <w:keepLines/>
        <w:spacing w:after="0" w:line="276" w:lineRule="auto"/>
        <w:jc w:val="center"/>
        <w:outlineLvl w:val="3"/>
        <w:rPr>
          <w:rFonts w:ascii="Times New Roman" w:eastAsia="Batang" w:hAnsi="Times New Roman" w:cs="Times New Roman"/>
          <w:b/>
          <w:iCs/>
        </w:rPr>
      </w:pPr>
      <w:r w:rsidRPr="00B81CCF">
        <w:rPr>
          <w:rFonts w:ascii="Times New Roman" w:eastAsia="Batang" w:hAnsi="Times New Roman" w:cs="Times New Roman"/>
          <w:b/>
          <w:iCs/>
        </w:rPr>
        <w:t>CLÁUSULA PRIMEIRA: DA VINCULAÇÃO- Art. 92 inciso II da Lei 14.133/2021</w:t>
      </w:r>
    </w:p>
    <w:p w14:paraId="7AAD7B3D" w14:textId="77777777" w:rsidR="00A34BFA" w:rsidRPr="00B81CCF" w:rsidRDefault="00A34BFA" w:rsidP="00306E8F">
      <w:pPr>
        <w:keepNext/>
        <w:keepLines/>
        <w:spacing w:after="0" w:line="276" w:lineRule="auto"/>
        <w:jc w:val="center"/>
        <w:outlineLvl w:val="3"/>
        <w:rPr>
          <w:rFonts w:ascii="Times New Roman" w:eastAsia="Batang" w:hAnsi="Times New Roman" w:cs="Times New Roman"/>
          <w:b/>
          <w:iCs/>
        </w:rPr>
      </w:pPr>
    </w:p>
    <w:p w14:paraId="6C5DBA7C" w14:textId="5653DC78" w:rsidR="00A34BFA" w:rsidRPr="00B81CCF" w:rsidRDefault="00A34BFA" w:rsidP="00306E8F">
      <w:pPr>
        <w:spacing w:after="0" w:line="276" w:lineRule="auto"/>
        <w:jc w:val="both"/>
        <w:rPr>
          <w:rFonts w:ascii="Times New Roman" w:hAnsi="Times New Roman" w:cs="Times New Roman"/>
          <w:b/>
          <w:bCs/>
          <w:color w:val="000000" w:themeColor="text1"/>
        </w:rPr>
      </w:pPr>
      <w:r w:rsidRPr="00B81CCF">
        <w:rPr>
          <w:rFonts w:ascii="Times New Roman" w:hAnsi="Times New Roman" w:cs="Times New Roman"/>
        </w:rPr>
        <w:t xml:space="preserve">O presente Contrato obedece aos termos do Processo </w:t>
      </w:r>
      <w:r w:rsidRPr="00B81CCF">
        <w:rPr>
          <w:rFonts w:ascii="Times New Roman" w:hAnsi="Times New Roman" w:cs="Times New Roman"/>
          <w:b/>
          <w:bCs/>
          <w:color w:val="000000" w:themeColor="text1"/>
        </w:rPr>
        <w:t xml:space="preserve">Administrativo nº </w:t>
      </w:r>
      <w:r w:rsidR="00280580" w:rsidRPr="00B81CCF">
        <w:rPr>
          <w:rFonts w:ascii="Times New Roman" w:hAnsi="Times New Roman" w:cs="Times New Roman"/>
          <w:b/>
          <w:bCs/>
          <w:color w:val="000000" w:themeColor="text1"/>
        </w:rPr>
        <w:t>6</w:t>
      </w:r>
      <w:r w:rsidR="00C108F3" w:rsidRPr="00B81CCF">
        <w:rPr>
          <w:rFonts w:ascii="Times New Roman" w:hAnsi="Times New Roman" w:cs="Times New Roman"/>
          <w:b/>
          <w:bCs/>
          <w:color w:val="000000" w:themeColor="text1"/>
        </w:rPr>
        <w:t>9.5</w:t>
      </w:r>
      <w:r w:rsidR="00166B60" w:rsidRPr="00B81CCF">
        <w:rPr>
          <w:rFonts w:ascii="Times New Roman" w:hAnsi="Times New Roman" w:cs="Times New Roman"/>
          <w:b/>
          <w:bCs/>
          <w:color w:val="000000" w:themeColor="text1"/>
        </w:rPr>
        <w:t>8</w:t>
      </w:r>
      <w:r w:rsidR="00C108F3" w:rsidRPr="00B81CCF">
        <w:rPr>
          <w:rFonts w:ascii="Times New Roman" w:hAnsi="Times New Roman" w:cs="Times New Roman"/>
          <w:b/>
          <w:bCs/>
          <w:color w:val="000000" w:themeColor="text1"/>
        </w:rPr>
        <w:t>4</w:t>
      </w:r>
      <w:r w:rsidRPr="00B81CCF">
        <w:rPr>
          <w:rFonts w:ascii="Times New Roman" w:eastAsia="Arial" w:hAnsi="Times New Roman" w:cs="Times New Roman"/>
          <w:b/>
          <w:bCs/>
          <w:color w:val="000000" w:themeColor="text1"/>
        </w:rPr>
        <w:t>/2025</w:t>
      </w:r>
      <w:r w:rsidR="00073D50" w:rsidRPr="00B81CCF">
        <w:rPr>
          <w:rFonts w:ascii="Times New Roman" w:eastAsia="Arial" w:hAnsi="Times New Roman" w:cs="Times New Roman"/>
          <w:b/>
          <w:bCs/>
          <w:color w:val="000000" w:themeColor="text1"/>
        </w:rPr>
        <w:t>-S</w:t>
      </w:r>
      <w:r w:rsidR="00D80F04" w:rsidRPr="00B81CCF">
        <w:rPr>
          <w:rFonts w:ascii="Times New Roman" w:eastAsia="Arial" w:hAnsi="Times New Roman" w:cs="Times New Roman"/>
          <w:b/>
          <w:bCs/>
          <w:color w:val="000000" w:themeColor="text1"/>
        </w:rPr>
        <w:t>MS</w:t>
      </w:r>
      <w:r w:rsidRPr="00B81CCF">
        <w:rPr>
          <w:rFonts w:ascii="Times New Roman" w:hAnsi="Times New Roman" w:cs="Times New Roman"/>
          <w:b/>
          <w:bCs/>
          <w:color w:val="000000" w:themeColor="text1"/>
        </w:rPr>
        <w:t xml:space="preserve">, Edital nº </w:t>
      </w:r>
      <w:r w:rsidR="00FA4CCD">
        <w:rPr>
          <w:rFonts w:ascii="Times New Roman" w:hAnsi="Times New Roman" w:cs="Times New Roman"/>
          <w:b/>
          <w:bCs/>
          <w:color w:val="000000" w:themeColor="text1"/>
        </w:rPr>
        <w:t>002/2026</w:t>
      </w:r>
      <w:r w:rsidRPr="00B81CCF">
        <w:rPr>
          <w:rFonts w:ascii="Times New Roman" w:hAnsi="Times New Roman" w:cs="Times New Roman"/>
          <w:b/>
          <w:bCs/>
          <w:color w:val="000000" w:themeColor="text1"/>
        </w:rPr>
        <w:t xml:space="preserve">, </w:t>
      </w:r>
      <w:r w:rsidR="00073D50" w:rsidRPr="00B81CCF">
        <w:rPr>
          <w:rFonts w:ascii="Times New Roman" w:hAnsi="Times New Roman" w:cs="Times New Roman"/>
          <w:b/>
          <w:bCs/>
          <w:color w:val="000000" w:themeColor="text1"/>
        </w:rPr>
        <w:t>-S</w:t>
      </w:r>
      <w:r w:rsidR="00D80F04" w:rsidRPr="00B81CCF">
        <w:rPr>
          <w:rFonts w:ascii="Times New Roman" w:hAnsi="Times New Roman" w:cs="Times New Roman"/>
          <w:b/>
          <w:bCs/>
          <w:color w:val="000000" w:themeColor="text1"/>
        </w:rPr>
        <w:t>MS</w:t>
      </w:r>
      <w:r w:rsidR="00073D50" w:rsidRPr="00B81CCF">
        <w:rPr>
          <w:rFonts w:ascii="Times New Roman" w:hAnsi="Times New Roman" w:cs="Times New Roman"/>
          <w:b/>
          <w:bCs/>
          <w:color w:val="000000" w:themeColor="text1"/>
        </w:rPr>
        <w:t xml:space="preserve"> </w:t>
      </w:r>
      <w:r w:rsidRPr="00B81CCF">
        <w:rPr>
          <w:rFonts w:ascii="Times New Roman" w:hAnsi="Times New Roman" w:cs="Times New Roman"/>
          <w:b/>
          <w:bCs/>
          <w:color w:val="000000" w:themeColor="text1"/>
        </w:rPr>
        <w:t xml:space="preserve">na modalidade </w:t>
      </w:r>
      <w:r w:rsidRPr="00B81CCF">
        <w:rPr>
          <w:rFonts w:ascii="Times New Roman" w:eastAsia="Arial" w:hAnsi="Times New Roman" w:cs="Times New Roman"/>
          <w:b/>
          <w:bCs/>
          <w:iCs/>
          <w:color w:val="000000" w:themeColor="text1"/>
        </w:rPr>
        <w:t>Pregão Eletrônico</w:t>
      </w:r>
      <w:r w:rsidR="004D7E79" w:rsidRPr="00B81CCF">
        <w:rPr>
          <w:rFonts w:ascii="Times New Roman" w:eastAsia="Arial" w:hAnsi="Times New Roman" w:cs="Times New Roman"/>
          <w:b/>
          <w:bCs/>
          <w:iCs/>
          <w:color w:val="000000" w:themeColor="text1"/>
        </w:rPr>
        <w:t xml:space="preserve"> </w:t>
      </w:r>
      <w:r w:rsidRPr="00B81CCF">
        <w:rPr>
          <w:rFonts w:ascii="Times New Roman" w:hAnsi="Times New Roman" w:cs="Times New Roman"/>
          <w:b/>
          <w:bCs/>
          <w:color w:val="000000" w:themeColor="text1"/>
        </w:rPr>
        <w:t>e da Lei nº 14.133 de 01.04.2021.</w:t>
      </w:r>
    </w:p>
    <w:p w14:paraId="62C81377" w14:textId="77777777" w:rsidR="00A34BFA" w:rsidRPr="00B81CCF" w:rsidRDefault="00A34BFA" w:rsidP="00306E8F">
      <w:pPr>
        <w:spacing w:after="0" w:line="276" w:lineRule="auto"/>
        <w:jc w:val="both"/>
        <w:rPr>
          <w:rFonts w:ascii="Times New Roman" w:hAnsi="Times New Roman" w:cs="Times New Roman"/>
        </w:rPr>
      </w:pPr>
    </w:p>
    <w:p w14:paraId="309FB624" w14:textId="77777777" w:rsidR="00A34BFA" w:rsidRPr="00B81CCF" w:rsidRDefault="00A34BFA" w:rsidP="00306E8F">
      <w:pPr>
        <w:spacing w:after="0" w:line="276" w:lineRule="auto"/>
        <w:jc w:val="both"/>
        <w:rPr>
          <w:rFonts w:ascii="Times New Roman" w:eastAsia="Batang" w:hAnsi="Times New Roman" w:cs="Times New Roman"/>
          <w:b/>
        </w:rPr>
      </w:pPr>
      <w:r w:rsidRPr="00B81CCF">
        <w:rPr>
          <w:rFonts w:ascii="Times New Roman" w:eastAsia="Batang" w:hAnsi="Times New Roman" w:cs="Times New Roman"/>
        </w:rPr>
        <w:t xml:space="preserve">O presente Contrato está vinculado ao termo o despacho autorizativo do Ordenador de Despesa; à solicitação da </w:t>
      </w:r>
      <w:r w:rsidRPr="00B81CCF">
        <w:rPr>
          <w:rFonts w:ascii="Times New Roman" w:eastAsia="Batang" w:hAnsi="Times New Roman" w:cs="Times New Roman"/>
          <w:shd w:val="clear" w:color="auto" w:fill="F2F2F2"/>
        </w:rPr>
        <w:t>Secretaria de Saúde e</w:t>
      </w:r>
      <w:r w:rsidRPr="00B81CCF">
        <w:rPr>
          <w:rFonts w:ascii="Times New Roman" w:eastAsia="Batang" w:hAnsi="Times New Roman" w:cs="Times New Roman"/>
        </w:rPr>
        <w:t xml:space="preserve"> à proposta da CONTRATADA, independentemente de sua transcrição.</w:t>
      </w:r>
    </w:p>
    <w:p w14:paraId="7A1B4ADB" w14:textId="77777777" w:rsidR="00A34BFA" w:rsidRPr="00B81CCF" w:rsidRDefault="00A34BFA" w:rsidP="00306E8F">
      <w:pPr>
        <w:keepNext/>
        <w:keepLines/>
        <w:spacing w:after="0" w:line="276" w:lineRule="auto"/>
        <w:outlineLvl w:val="3"/>
        <w:rPr>
          <w:rFonts w:ascii="Times New Roman" w:eastAsia="Batang" w:hAnsi="Times New Roman" w:cs="Times New Roman"/>
          <w:b/>
          <w:iCs/>
          <w:u w:val="single"/>
        </w:rPr>
      </w:pPr>
    </w:p>
    <w:p w14:paraId="0413B437" w14:textId="77777777" w:rsidR="00A34BFA" w:rsidRPr="00B81CCF" w:rsidRDefault="00A34BFA" w:rsidP="00306E8F">
      <w:pPr>
        <w:keepNext/>
        <w:keepLines/>
        <w:spacing w:after="0" w:line="276" w:lineRule="auto"/>
        <w:jc w:val="center"/>
        <w:outlineLvl w:val="3"/>
        <w:rPr>
          <w:rFonts w:ascii="Times New Roman" w:eastAsia="Batang" w:hAnsi="Times New Roman" w:cs="Times New Roman"/>
          <w:b/>
          <w:iCs/>
        </w:rPr>
      </w:pPr>
      <w:r w:rsidRPr="00B81CCF">
        <w:rPr>
          <w:rFonts w:ascii="Times New Roman" w:eastAsia="Batang" w:hAnsi="Times New Roman" w:cs="Times New Roman"/>
          <w:b/>
          <w:iCs/>
        </w:rPr>
        <w:t>CLÁUSULA SEGUNDA: DO OBJETO- Art.92, Inc. I da Lei 14.133/2021</w:t>
      </w:r>
    </w:p>
    <w:p w14:paraId="708B21A6" w14:textId="77777777" w:rsidR="00C06FF1" w:rsidRPr="00B81CCF" w:rsidRDefault="00C06FF1" w:rsidP="00306E8F">
      <w:pPr>
        <w:keepNext/>
        <w:keepLines/>
        <w:spacing w:after="0" w:line="276" w:lineRule="auto"/>
        <w:jc w:val="center"/>
        <w:outlineLvl w:val="3"/>
        <w:rPr>
          <w:rFonts w:ascii="Times New Roman" w:eastAsia="Batang" w:hAnsi="Times New Roman" w:cs="Times New Roman"/>
          <w:b/>
          <w:iCs/>
        </w:rPr>
      </w:pPr>
    </w:p>
    <w:p w14:paraId="27FA391E" w14:textId="77777777" w:rsidR="009C3925" w:rsidRPr="00B81CCF" w:rsidRDefault="009C3925" w:rsidP="00306E8F">
      <w:pPr>
        <w:pBdr>
          <w:top w:val="nil"/>
          <w:left w:val="nil"/>
          <w:bottom w:val="nil"/>
          <w:right w:val="nil"/>
          <w:between w:val="nil"/>
        </w:pBdr>
        <w:spacing w:after="0" w:line="276" w:lineRule="auto"/>
        <w:jc w:val="both"/>
        <w:rPr>
          <w:rFonts w:ascii="Times New Roman" w:hAnsi="Times New Roman" w:cs="Times New Roman"/>
          <w:b/>
          <w:bCs/>
          <w:i/>
          <w:iCs/>
          <w:color w:val="000000" w:themeColor="text1"/>
        </w:rPr>
      </w:pPr>
      <w:r w:rsidRPr="00B81CCF">
        <w:rPr>
          <w:rFonts w:ascii="Times New Roman" w:eastAsia="Times New Roman" w:hAnsi="Times New Roman" w:cs="Times New Roman"/>
          <w:b/>
          <w:bCs/>
          <w:i/>
          <w:iCs/>
          <w:color w:val="000000" w:themeColor="text1"/>
          <w:kern w:val="0"/>
          <w:lang w:eastAsia="pt-BR"/>
        </w:rPr>
        <w:t xml:space="preserve">Contratação de </w:t>
      </w:r>
      <w:r w:rsidRPr="00B81CCF">
        <w:rPr>
          <w:rFonts w:ascii="Times New Roman" w:eastAsia="Times New Roman" w:hAnsi="Times New Roman" w:cs="Times New Roman"/>
          <w:b/>
          <w:bCs/>
          <w:i/>
          <w:iCs/>
          <w:color w:val="000000"/>
          <w:kern w:val="0"/>
          <w:lang w:eastAsia="pt-BR"/>
        </w:rPr>
        <w:t xml:space="preserve">prestação contínua de serviços de lavanderia hospitalar para atendimento às demandas assistenciais da rede de saúde do município de São João de Meriti, envolvendo o processamento de roupas e tecidos em geral em todas as suas etapas, desde sua utilização até seu retorno em ideais condições de reuso, sob situações higiênico–sanitárias adequadas, livres de microrganismos patogênicos que possam causar doenças. </w:t>
      </w:r>
      <w:r w:rsidRPr="00B81CCF">
        <w:rPr>
          <w:rFonts w:ascii="Times New Roman" w:eastAsia="Times New Roman" w:hAnsi="Times New Roman" w:cs="Times New Roman"/>
          <w:b/>
          <w:bCs/>
          <w:i/>
          <w:iCs/>
          <w:color w:val="000000" w:themeColor="text1"/>
          <w:kern w:val="0"/>
          <w:lang w:eastAsia="pt-BR"/>
        </w:rPr>
        <w:t>C</w:t>
      </w:r>
      <w:r w:rsidRPr="00B81CCF">
        <w:rPr>
          <w:rFonts w:ascii="Times New Roman" w:eastAsia="Times New Roman" w:hAnsi="Times New Roman" w:cs="Times New Roman"/>
          <w:b/>
          <w:bCs/>
          <w:i/>
          <w:iCs/>
          <w:color w:val="000000" w:themeColor="text1"/>
        </w:rPr>
        <w:t xml:space="preserve">onforme especificações constantes deste Termo de Referência </w:t>
      </w:r>
      <w:r w:rsidRPr="00B81CCF">
        <w:rPr>
          <w:rFonts w:ascii="Times New Roman" w:eastAsia="Century" w:hAnsi="Times New Roman" w:cs="Times New Roman"/>
          <w:b/>
          <w:bCs/>
          <w:i/>
          <w:iCs/>
          <w:color w:val="000000" w:themeColor="text1"/>
        </w:rPr>
        <w:t xml:space="preserve">e o disposto neste </w:t>
      </w:r>
      <w:r w:rsidRPr="00B81CCF">
        <w:rPr>
          <w:rFonts w:ascii="Times New Roman" w:hAnsi="Times New Roman" w:cs="Times New Roman"/>
          <w:b/>
          <w:bCs/>
          <w:i/>
          <w:iCs/>
          <w:color w:val="000000" w:themeColor="text1"/>
        </w:rPr>
        <w:t>Edital e seus anexos.</w:t>
      </w:r>
    </w:p>
    <w:p w14:paraId="02F550D1" w14:textId="77777777" w:rsidR="00A34BFA" w:rsidRPr="00B81CCF" w:rsidRDefault="00A34BFA" w:rsidP="00306E8F">
      <w:pPr>
        <w:widowControl w:val="0"/>
        <w:autoSpaceDE w:val="0"/>
        <w:autoSpaceDN w:val="0"/>
        <w:spacing w:after="0" w:line="276" w:lineRule="auto"/>
        <w:jc w:val="both"/>
        <w:rPr>
          <w:rFonts w:ascii="Times New Roman" w:eastAsia="Times New Roman" w:hAnsi="Times New Roman" w:cs="Times New Roman"/>
          <w:kern w:val="0"/>
          <w:lang w:eastAsia="pt-BR"/>
        </w:rPr>
      </w:pPr>
    </w:p>
    <w:p w14:paraId="2EAEF951"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B81CCF">
        <w:rPr>
          <w:rFonts w:ascii="Times New Roman" w:eastAsiaTheme="minorEastAsia" w:hAnsi="Times New Roman" w:cs="Times New Roman"/>
          <w:kern w:val="0"/>
          <w:lang w:eastAsia="pt-BR"/>
        </w:rPr>
        <w:t>e eventuais anexos dos documentos supracitados</w:t>
      </w:r>
      <w:r w:rsidRPr="00B81CCF">
        <w:rPr>
          <w:rFonts w:ascii="Times New Roman" w:eastAsia="Times New Roman" w:hAnsi="Times New Roman" w:cs="Times New Roman"/>
          <w:kern w:val="0"/>
          <w:lang w:eastAsia="pt-BR"/>
        </w:rPr>
        <w:t xml:space="preserve">. </w:t>
      </w:r>
    </w:p>
    <w:p w14:paraId="4570C68E" w14:textId="77777777" w:rsidR="00A34BFA" w:rsidRPr="00B81CCF" w:rsidRDefault="00A34BFA" w:rsidP="00306E8F">
      <w:pPr>
        <w:tabs>
          <w:tab w:val="left" w:pos="9864"/>
        </w:tabs>
        <w:autoSpaceDE w:val="0"/>
        <w:autoSpaceDN w:val="0"/>
        <w:adjustRightInd w:val="0"/>
        <w:spacing w:after="0" w:line="276" w:lineRule="auto"/>
        <w:ind w:right="-20"/>
        <w:jc w:val="both"/>
        <w:rPr>
          <w:rFonts w:ascii="Times New Roman" w:eastAsiaTheme="majorEastAsia" w:hAnsi="Times New Roman" w:cs="Times New Roman"/>
        </w:rPr>
      </w:pPr>
      <w:r w:rsidRPr="00B81CCF">
        <w:rPr>
          <w:rFonts w:ascii="Times New Roman" w:eastAsiaTheme="majorEastAsia" w:hAnsi="Times New Roman" w:cs="Times New Roman"/>
        </w:rPr>
        <w:t xml:space="preserve">A Contratada compromete-se a fornecer o objeto, em conformidade com os critérios de gestão ambiental, bem assim com os aspectos de saúde e segurança ocupacional, estabelecidos em legislação, normas e regulamentos </w:t>
      </w:r>
      <w:r w:rsidRPr="00B81CCF">
        <w:rPr>
          <w:rFonts w:ascii="Times New Roman" w:eastAsiaTheme="majorEastAsia" w:hAnsi="Times New Roman" w:cs="Times New Roman"/>
        </w:rPr>
        <w:lastRenderedPageBreak/>
        <w:t>específicos, visando à melhoria e ao desempenho dos processos de trabalho quanto aos aspectos ambientais, sociais, econômicos, trabalhistas e previdenciários.</w:t>
      </w:r>
    </w:p>
    <w:p w14:paraId="6C2FB69D" w14:textId="77777777" w:rsidR="001975FA" w:rsidRPr="00B81CCF" w:rsidRDefault="001975FA" w:rsidP="00306E8F">
      <w:pPr>
        <w:tabs>
          <w:tab w:val="left" w:pos="9864"/>
        </w:tabs>
        <w:autoSpaceDE w:val="0"/>
        <w:autoSpaceDN w:val="0"/>
        <w:adjustRightInd w:val="0"/>
        <w:spacing w:after="0" w:line="276" w:lineRule="auto"/>
        <w:ind w:right="-20"/>
        <w:jc w:val="both"/>
        <w:rPr>
          <w:rFonts w:ascii="Times New Roman" w:eastAsiaTheme="majorEastAsia" w:hAnsi="Times New Roman" w:cs="Times New Roman"/>
        </w:rPr>
      </w:pPr>
    </w:p>
    <w:p w14:paraId="127E1559" w14:textId="77777777" w:rsidR="00A34BFA" w:rsidRPr="00B81CCF" w:rsidRDefault="00A34BFA" w:rsidP="00306E8F">
      <w:pPr>
        <w:spacing w:after="0" w:line="276"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B81CCF" w14:paraId="1A607146"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5B00E" w14:textId="77777777" w:rsidR="00A34BFA" w:rsidRPr="00B81CCF" w:rsidRDefault="00A34BFA" w:rsidP="00306E8F">
            <w:pPr>
              <w:widowControl w:val="0"/>
              <w:spacing w:after="0" w:line="276" w:lineRule="auto"/>
              <w:jc w:val="center"/>
              <w:rPr>
                <w:rFonts w:ascii="Times New Roman" w:eastAsia="Arial" w:hAnsi="Times New Roman" w:cs="Times New Roman"/>
                <w:bCs/>
              </w:rPr>
            </w:pPr>
            <w:r w:rsidRPr="00B81CCF">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FCFD2" w14:textId="77777777" w:rsidR="00A34BFA" w:rsidRPr="00B81CCF" w:rsidRDefault="00A34BFA" w:rsidP="00306E8F">
            <w:pPr>
              <w:widowControl w:val="0"/>
              <w:spacing w:after="0" w:line="276" w:lineRule="auto"/>
              <w:jc w:val="center"/>
              <w:rPr>
                <w:rFonts w:ascii="Times New Roman" w:eastAsia="Arial" w:hAnsi="Times New Roman" w:cs="Times New Roman"/>
              </w:rPr>
            </w:pPr>
            <w:r w:rsidRPr="00B81CCF">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470C0" w14:textId="77777777" w:rsidR="00A34BFA" w:rsidRPr="00B81CCF" w:rsidRDefault="00A34BFA" w:rsidP="00306E8F">
            <w:pPr>
              <w:widowControl w:val="0"/>
              <w:spacing w:after="0" w:line="276" w:lineRule="auto"/>
              <w:jc w:val="center"/>
              <w:rPr>
                <w:rFonts w:ascii="Times New Roman" w:eastAsia="Arial" w:hAnsi="Times New Roman" w:cs="Times New Roman"/>
              </w:rPr>
            </w:pPr>
            <w:r w:rsidRPr="00B81CCF">
              <w:rPr>
                <w:rFonts w:ascii="Times New Roman" w:eastAsia="Arial" w:hAnsi="Times New Roman" w:cs="Times New Roman"/>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637D6" w14:textId="77777777" w:rsidR="00A34BFA" w:rsidRPr="00B81CCF" w:rsidRDefault="00A34BFA" w:rsidP="00306E8F">
            <w:pPr>
              <w:widowControl w:val="0"/>
              <w:spacing w:after="0" w:line="276" w:lineRule="auto"/>
              <w:jc w:val="center"/>
              <w:rPr>
                <w:rFonts w:ascii="Times New Roman" w:eastAsia="Arial" w:hAnsi="Times New Roman" w:cs="Times New Roman"/>
                <w:bCs/>
              </w:rPr>
            </w:pPr>
            <w:r w:rsidRPr="00B81CCF">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8EE87" w14:textId="77777777" w:rsidR="00A34BFA" w:rsidRPr="00B81CCF" w:rsidRDefault="00A34BFA" w:rsidP="00306E8F">
            <w:pPr>
              <w:widowControl w:val="0"/>
              <w:spacing w:after="0" w:line="276" w:lineRule="auto"/>
              <w:jc w:val="center"/>
              <w:rPr>
                <w:rFonts w:ascii="Times New Roman" w:eastAsia="Arial" w:hAnsi="Times New Roman" w:cs="Times New Roman"/>
                <w:bCs/>
              </w:rPr>
            </w:pPr>
            <w:r w:rsidRPr="00B81CCF">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36618" w14:textId="77777777" w:rsidR="00A34BFA" w:rsidRPr="00B81CCF" w:rsidRDefault="00A34BFA" w:rsidP="00306E8F">
            <w:pPr>
              <w:widowControl w:val="0"/>
              <w:spacing w:after="0" w:line="276" w:lineRule="auto"/>
              <w:jc w:val="center"/>
              <w:rPr>
                <w:rFonts w:ascii="Times New Roman" w:eastAsia="Arial" w:hAnsi="Times New Roman" w:cs="Times New Roman"/>
                <w:bCs/>
              </w:rPr>
            </w:pPr>
            <w:r w:rsidRPr="00B81CCF">
              <w:rPr>
                <w:rFonts w:ascii="Times New Roman" w:eastAsia="Arial" w:hAnsi="Times New Roman" w:cs="Times New Roman"/>
                <w:bCs/>
              </w:rPr>
              <w:t>VALOR TOTAL</w:t>
            </w:r>
          </w:p>
        </w:tc>
      </w:tr>
      <w:tr w:rsidR="00A34BFA" w:rsidRPr="00B81CCF" w14:paraId="1AF419A3"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65A02" w14:textId="77777777" w:rsidR="00A34BFA" w:rsidRPr="00B81CCF" w:rsidRDefault="00A34BFA" w:rsidP="00306E8F">
            <w:pPr>
              <w:widowControl w:val="0"/>
              <w:spacing w:after="0" w:line="276"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7AE75" w14:textId="77777777" w:rsidR="00A34BFA" w:rsidRPr="00B81CCF" w:rsidRDefault="00A34BFA" w:rsidP="00306E8F">
            <w:pPr>
              <w:widowControl w:val="0"/>
              <w:spacing w:after="0" w:line="276"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C8D08" w14:textId="77777777" w:rsidR="00A34BFA" w:rsidRPr="00B81CCF" w:rsidRDefault="00A34BFA" w:rsidP="00306E8F">
            <w:pPr>
              <w:widowControl w:val="0"/>
              <w:spacing w:after="0" w:line="276"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B38AB" w14:textId="77777777" w:rsidR="00A34BFA" w:rsidRPr="00B81CCF" w:rsidRDefault="00A34BFA" w:rsidP="00306E8F">
            <w:pPr>
              <w:widowControl w:val="0"/>
              <w:spacing w:after="0" w:line="276"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9E8AA" w14:textId="77777777" w:rsidR="00A34BFA" w:rsidRPr="00B81CCF" w:rsidRDefault="00A34BFA" w:rsidP="00306E8F">
            <w:pPr>
              <w:widowControl w:val="0"/>
              <w:spacing w:after="0" w:line="276"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F9500" w14:textId="77777777" w:rsidR="00A34BFA" w:rsidRPr="00B81CCF" w:rsidRDefault="00A34BFA" w:rsidP="00306E8F">
            <w:pPr>
              <w:widowControl w:val="0"/>
              <w:spacing w:after="0" w:line="276" w:lineRule="auto"/>
              <w:rPr>
                <w:rFonts w:ascii="Times New Roman" w:eastAsia="Arial" w:hAnsi="Times New Roman" w:cs="Times New Roman"/>
              </w:rPr>
            </w:pPr>
          </w:p>
        </w:tc>
      </w:tr>
    </w:tbl>
    <w:p w14:paraId="270954F8"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2C0D8071" w14:textId="77777777" w:rsidR="00A34BFA" w:rsidRPr="00B81CCF" w:rsidRDefault="00A34BFA" w:rsidP="00306E8F">
      <w:pPr>
        <w:widowControl w:val="0"/>
        <w:autoSpaceDE w:val="0"/>
        <w:autoSpaceDN w:val="0"/>
        <w:spacing w:after="0" w:line="276" w:lineRule="auto"/>
        <w:ind w:hanging="24"/>
        <w:jc w:val="both"/>
        <w:rPr>
          <w:rFonts w:ascii="Times New Roman" w:eastAsia="Times New Roman" w:hAnsi="Times New Roman" w:cs="Times New Roman"/>
          <w:kern w:val="0"/>
          <w:lang w:eastAsia="pt-BR"/>
        </w:rPr>
      </w:pPr>
    </w:p>
    <w:p w14:paraId="1D053A6E"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lang w:eastAsia="pt-BR"/>
        </w:rPr>
      </w:pPr>
      <w:r w:rsidRPr="00B81CCF">
        <w:rPr>
          <w:rFonts w:ascii="Times New Roman" w:eastAsiaTheme="majorEastAsia" w:hAnsi="Times New Roman" w:cs="Times New Roman"/>
          <w:b/>
          <w:bCs/>
          <w:kern w:val="0"/>
          <w:lang w:eastAsia="pt-BR"/>
        </w:rPr>
        <w:t xml:space="preserve">CLÁUSULA TERCEIRA: VIGÊNCIA E PRORROGAÇÃO e PRAZOS - </w:t>
      </w:r>
      <w:r w:rsidRPr="00B81CCF">
        <w:rPr>
          <w:rFonts w:ascii="Times New Roman" w:eastAsia="Batang" w:hAnsi="Times New Roman" w:cs="Times New Roman"/>
          <w:b/>
          <w:bCs/>
          <w:kern w:val="0"/>
          <w:lang w:eastAsia="pt-BR"/>
        </w:rPr>
        <w:t>Art.92, inc.VII da Lei 14.133/2021</w:t>
      </w:r>
    </w:p>
    <w:p w14:paraId="6C9F5D75" w14:textId="77777777" w:rsidR="00A34BFA" w:rsidRPr="00B81CCF" w:rsidRDefault="00A34BFA" w:rsidP="00306E8F">
      <w:pPr>
        <w:spacing w:line="276" w:lineRule="auto"/>
        <w:rPr>
          <w:rFonts w:ascii="Times New Roman" w:hAnsi="Times New Roman" w:cs="Times New Roman"/>
          <w:lang w:eastAsia="pt-BR"/>
        </w:rPr>
      </w:pPr>
    </w:p>
    <w:p w14:paraId="38D146FE" w14:textId="77777777" w:rsidR="00A34BFA" w:rsidRPr="00B81CCF" w:rsidRDefault="00A34BFA" w:rsidP="00306E8F">
      <w:pPr>
        <w:spacing w:after="0" w:line="276" w:lineRule="auto"/>
        <w:jc w:val="both"/>
        <w:rPr>
          <w:rFonts w:ascii="Times New Roman" w:eastAsiaTheme="minorEastAsia" w:hAnsi="Times New Roman" w:cs="Times New Roman"/>
          <w:iCs/>
          <w:kern w:val="0"/>
          <w:lang w:eastAsia="pt-BR"/>
        </w:rPr>
      </w:pPr>
      <w:r w:rsidRPr="00B81CCF">
        <w:rPr>
          <w:rFonts w:ascii="Times New Roman" w:eastAsiaTheme="minorEastAsia" w:hAnsi="Times New Roman" w:cs="Times New Roman"/>
          <w:iCs/>
          <w:kern w:val="0"/>
          <w:lang w:eastAsia="pt-BR"/>
        </w:rPr>
        <w:t>O prazo de vigência da contratação será de 12 meses, contados a partir da assinatura do contrato, podendo ser prorrogado conforme art. 105 da Lei 14.133 de 2021.</w:t>
      </w:r>
    </w:p>
    <w:p w14:paraId="4F9D50EB" w14:textId="77777777" w:rsidR="00A34BFA" w:rsidRPr="00B81CCF" w:rsidRDefault="00A34BFA" w:rsidP="00306E8F">
      <w:pPr>
        <w:spacing w:after="0" w:line="276" w:lineRule="auto"/>
        <w:jc w:val="both"/>
        <w:rPr>
          <w:rFonts w:ascii="Times New Roman" w:eastAsiaTheme="minorEastAsia" w:hAnsi="Times New Roman" w:cs="Times New Roman"/>
          <w:iCs/>
          <w:kern w:val="0"/>
          <w:lang w:eastAsia="pt-BR"/>
        </w:rPr>
      </w:pPr>
    </w:p>
    <w:p w14:paraId="61362E9F" w14:textId="77777777" w:rsidR="00A34BFA" w:rsidRPr="00B81CCF" w:rsidRDefault="00A34BFA" w:rsidP="00306E8F">
      <w:pPr>
        <w:spacing w:before="120" w:after="120" w:line="276" w:lineRule="auto"/>
        <w:jc w:val="both"/>
        <w:rPr>
          <w:rFonts w:ascii="Times New Roman" w:eastAsiaTheme="minorEastAsia" w:hAnsi="Times New Roman" w:cs="Times New Roman"/>
          <w:kern w:val="0"/>
          <w:lang w:eastAsia="pt-BR"/>
        </w:rPr>
      </w:pPr>
      <w:r w:rsidRPr="00B81CCF">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B81CCF">
        <w:rPr>
          <w:rFonts w:ascii="Times New Roman" w:eastAsiaTheme="minorEastAsia" w:hAnsi="Times New Roman" w:cs="Times New Roman"/>
          <w:kern w:val="0"/>
          <w:lang w:eastAsia="pt-BR"/>
        </w:rPr>
        <w:t xml:space="preserve">constam no Termo de Referência e anexos. </w:t>
      </w:r>
    </w:p>
    <w:p w14:paraId="76A76F23" w14:textId="77777777" w:rsidR="00A34BFA" w:rsidRPr="00B81CCF" w:rsidRDefault="00A34BFA" w:rsidP="00306E8F">
      <w:pPr>
        <w:spacing w:after="0" w:line="276" w:lineRule="auto"/>
        <w:jc w:val="both"/>
        <w:rPr>
          <w:rFonts w:ascii="Times New Roman" w:eastAsiaTheme="minorEastAsia" w:hAnsi="Times New Roman" w:cs="Times New Roman"/>
          <w:i/>
          <w:iCs/>
          <w:kern w:val="0"/>
          <w:lang w:eastAsia="pt-BR"/>
        </w:rPr>
      </w:pPr>
    </w:p>
    <w:p w14:paraId="105F88B4" w14:textId="77777777" w:rsidR="00A34BFA" w:rsidRPr="00B81CCF" w:rsidRDefault="00A34BFA" w:rsidP="00306E8F">
      <w:pPr>
        <w:adjustRightInd w:val="0"/>
        <w:spacing w:line="276" w:lineRule="auto"/>
        <w:ind w:right="-20"/>
        <w:jc w:val="center"/>
        <w:rPr>
          <w:rFonts w:ascii="Times New Roman" w:eastAsiaTheme="majorEastAsia" w:hAnsi="Times New Roman" w:cs="Times New Roman"/>
          <w:b/>
          <w:bCs/>
        </w:rPr>
      </w:pPr>
      <w:r w:rsidRPr="00B81CCF">
        <w:rPr>
          <w:rFonts w:ascii="Times New Roman" w:hAnsi="Times New Roman" w:cs="Times New Roman"/>
          <w:b/>
        </w:rPr>
        <w:t>CLÁUSULA QUARTA: PREÇO</w:t>
      </w:r>
      <w:r w:rsidRPr="00B81CCF">
        <w:rPr>
          <w:rFonts w:ascii="Times New Roman" w:eastAsiaTheme="majorEastAsia" w:hAnsi="Times New Roman" w:cs="Times New Roman"/>
          <w:b/>
          <w:bCs/>
        </w:rPr>
        <w:t xml:space="preserve"> - Art. 92, inciso V da Lei 14133/21</w:t>
      </w:r>
    </w:p>
    <w:p w14:paraId="3C0C25F3" w14:textId="77777777" w:rsidR="00A34BFA" w:rsidRPr="00B81CCF" w:rsidRDefault="00A34BFA" w:rsidP="00306E8F">
      <w:pPr>
        <w:widowControl w:val="0"/>
        <w:autoSpaceDE w:val="0"/>
        <w:autoSpaceDN w:val="0"/>
        <w:adjustRightInd w:val="0"/>
        <w:spacing w:after="0" w:line="276" w:lineRule="auto"/>
        <w:ind w:left="360" w:right="-20"/>
        <w:jc w:val="both"/>
        <w:rPr>
          <w:rFonts w:ascii="Times New Roman" w:eastAsiaTheme="majorEastAsia" w:hAnsi="Times New Roman" w:cs="Times New Roman"/>
          <w:bCs/>
          <w:kern w:val="0"/>
        </w:rPr>
      </w:pPr>
    </w:p>
    <w:p w14:paraId="3918BCD6" w14:textId="77777777" w:rsidR="00A34BFA" w:rsidRPr="00B81CCF" w:rsidRDefault="00A34BFA" w:rsidP="00306E8F">
      <w:pPr>
        <w:tabs>
          <w:tab w:val="left" w:pos="9864"/>
        </w:tabs>
        <w:autoSpaceDE w:val="0"/>
        <w:autoSpaceDN w:val="0"/>
        <w:adjustRightInd w:val="0"/>
        <w:spacing w:after="0" w:line="276" w:lineRule="auto"/>
        <w:ind w:left="-20" w:right="-20"/>
        <w:jc w:val="both"/>
        <w:rPr>
          <w:rFonts w:ascii="Times New Roman" w:eastAsiaTheme="majorEastAsia" w:hAnsi="Times New Roman" w:cs="Times New Roman"/>
        </w:rPr>
      </w:pPr>
      <w:r w:rsidRPr="00B81CCF">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05112441" w14:textId="77777777" w:rsidR="00A34BFA" w:rsidRPr="00B81CCF" w:rsidRDefault="00A34BFA" w:rsidP="00306E8F">
      <w:pPr>
        <w:spacing w:after="0" w:line="276" w:lineRule="auto"/>
        <w:jc w:val="both"/>
        <w:rPr>
          <w:rFonts w:ascii="Times New Roman" w:eastAsiaTheme="majorEastAsia" w:hAnsi="Times New Roman" w:cs="Times New Roman"/>
        </w:rPr>
      </w:pPr>
    </w:p>
    <w:p w14:paraId="7DA8822A" w14:textId="4440C11E"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967A12" w14:textId="09053C7B"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 xml:space="preserve">CLÁUSULA QUINTA: PAGAMENTO </w:t>
      </w:r>
      <w:r w:rsidRPr="00B81CCF">
        <w:rPr>
          <w:rFonts w:ascii="Times New Roman" w:eastAsia="Batang" w:hAnsi="Times New Roman" w:cs="Times New Roman"/>
          <w:b/>
          <w:bCs/>
          <w:kern w:val="0"/>
          <w:lang w:eastAsia="pt-BR"/>
        </w:rPr>
        <w:t>- Art.92, Inc. V da Lei 14.133/2021</w:t>
      </w:r>
    </w:p>
    <w:p w14:paraId="5BD5E545" w14:textId="77777777" w:rsidR="00A34BFA" w:rsidRPr="00B81CCF" w:rsidRDefault="00A34BFA" w:rsidP="00306E8F">
      <w:pPr>
        <w:spacing w:line="276" w:lineRule="auto"/>
        <w:rPr>
          <w:rFonts w:ascii="Times New Roman" w:hAnsi="Times New Roman" w:cs="Times New Roman"/>
          <w:lang w:eastAsia="pt-BR"/>
        </w:rPr>
      </w:pPr>
    </w:p>
    <w:p w14:paraId="37C97503"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 xml:space="preserve">O prazo para pagamento </w:t>
      </w:r>
      <w:r w:rsidRPr="00B81CCF">
        <w:rPr>
          <w:rFonts w:ascii="Times New Roman" w:eastAsiaTheme="minorEastAsia" w:hAnsi="Times New Roman" w:cs="Times New Roman"/>
          <w:kern w:val="0"/>
        </w:rPr>
        <w:t>ao CONTRATADO</w:t>
      </w:r>
      <w:r w:rsidRPr="00B81CCF">
        <w:rPr>
          <w:rFonts w:ascii="Times New Roman" w:eastAsiaTheme="minorEastAsia" w:hAnsi="Times New Roman" w:cs="Times New Roman"/>
          <w:kern w:val="0"/>
          <w:lang w:eastAsia="pt-BR"/>
        </w:rPr>
        <w:t xml:space="preserve"> e demais condições a ele referentes encontram-se definidos no Termo de Referência e anexos, </w:t>
      </w:r>
      <w:r w:rsidRPr="00B81CCF">
        <w:rPr>
          <w:rFonts w:ascii="Times New Roman" w:eastAsiaTheme="majorEastAsia" w:hAnsi="Times New Roman" w:cs="Times New Roman"/>
          <w:kern w:val="0"/>
          <w:lang w:eastAsia="pt-BR"/>
        </w:rPr>
        <w:t>e abrange os prazos para entrega/instalação dos materiais/equipamentos e o prazo para o seu recebimento.</w:t>
      </w:r>
    </w:p>
    <w:p w14:paraId="469AD1FA"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3C762E26" w14:textId="77777777" w:rsidR="00A34BFA" w:rsidRPr="00B81CCF" w:rsidRDefault="00A34BFA" w:rsidP="00306E8F">
      <w:pPr>
        <w:spacing w:line="276" w:lineRule="auto"/>
        <w:jc w:val="both"/>
        <w:rPr>
          <w:rFonts w:ascii="Times New Roman" w:hAnsi="Times New Roman" w:cs="Times New Roman"/>
        </w:rPr>
      </w:pPr>
      <w:r w:rsidRPr="00B81CCF">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1CD548D7"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3D581C33"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783E9DED"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153D7F4B" w14:textId="77777777" w:rsidR="00A34BFA" w:rsidRPr="00B81CCF" w:rsidRDefault="00A34BFA" w:rsidP="00306E8F">
      <w:pPr>
        <w:spacing w:line="276" w:lineRule="auto"/>
        <w:jc w:val="both"/>
        <w:rPr>
          <w:rFonts w:ascii="Times New Roman" w:hAnsi="Times New Roman" w:cs="Times New Roman"/>
        </w:rPr>
      </w:pPr>
      <w:r w:rsidRPr="00B81CCF">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73490CD3"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547DFDC7" w14:textId="77777777" w:rsidR="00A34BFA" w:rsidRPr="00B81CCF" w:rsidRDefault="00A34BFA" w:rsidP="00306E8F">
      <w:pPr>
        <w:widowControl w:val="0"/>
        <w:autoSpaceDE w:val="0"/>
        <w:autoSpaceDN w:val="0"/>
        <w:spacing w:after="0" w:line="276" w:lineRule="auto"/>
        <w:ind w:left="66"/>
        <w:jc w:val="both"/>
        <w:rPr>
          <w:rFonts w:ascii="Times New Roman" w:hAnsi="Times New Roman" w:cs="Times New Roman"/>
          <w:kern w:val="0"/>
        </w:rPr>
      </w:pPr>
      <w:r w:rsidRPr="00B81CCF">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007D9057" w14:textId="77777777" w:rsidR="00A34BFA" w:rsidRPr="00B81CCF" w:rsidRDefault="00A34BFA" w:rsidP="00306E8F">
      <w:pPr>
        <w:widowControl w:val="0"/>
        <w:autoSpaceDE w:val="0"/>
        <w:autoSpaceDN w:val="0"/>
        <w:spacing w:after="0" w:line="276" w:lineRule="auto"/>
        <w:ind w:firstLine="66"/>
        <w:jc w:val="both"/>
        <w:rPr>
          <w:rFonts w:ascii="Times New Roman" w:hAnsi="Times New Roman" w:cs="Times New Roman"/>
          <w:kern w:val="0"/>
        </w:rPr>
      </w:pPr>
    </w:p>
    <w:p w14:paraId="6C17134C" w14:textId="77777777" w:rsidR="00A34BFA" w:rsidRPr="00B81CCF" w:rsidRDefault="00A34BFA" w:rsidP="00306E8F">
      <w:pPr>
        <w:spacing w:line="276" w:lineRule="auto"/>
        <w:jc w:val="both"/>
        <w:rPr>
          <w:rFonts w:ascii="Times New Roman" w:hAnsi="Times New Roman" w:cs="Times New Roman"/>
        </w:rPr>
      </w:pPr>
      <w:r w:rsidRPr="00B81CCF">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4C4C4591"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2515B3E7" w14:textId="77777777" w:rsidR="00A34BFA" w:rsidRPr="00B81CCF" w:rsidRDefault="00A34BFA" w:rsidP="00306E8F">
      <w:pPr>
        <w:spacing w:line="276" w:lineRule="auto"/>
        <w:jc w:val="both"/>
        <w:rPr>
          <w:rFonts w:ascii="Times New Roman" w:hAnsi="Times New Roman" w:cs="Times New Roman"/>
        </w:rPr>
      </w:pPr>
      <w:r w:rsidRPr="00B81CCF">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4CA371CB"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35516086" w14:textId="61AA6CAB" w:rsidR="00A34BFA" w:rsidRPr="00B81CCF" w:rsidRDefault="00A34BFA" w:rsidP="00306E8F">
      <w:pPr>
        <w:spacing w:after="0" w:line="276" w:lineRule="auto"/>
        <w:jc w:val="center"/>
        <w:rPr>
          <w:rFonts w:ascii="Times New Roman" w:eastAsiaTheme="minorEastAsia" w:hAnsi="Times New Roman" w:cs="Times New Roman"/>
          <w:b/>
          <w:kern w:val="0"/>
          <w:lang w:eastAsia="pt-BR"/>
        </w:rPr>
      </w:pPr>
      <w:r w:rsidRPr="00B81CCF">
        <w:rPr>
          <w:rFonts w:ascii="Times New Roman" w:eastAsiaTheme="minorEastAsia" w:hAnsi="Times New Roman" w:cs="Times New Roman"/>
          <w:b/>
          <w:kern w:val="0"/>
          <w:lang w:eastAsia="pt-BR"/>
        </w:rPr>
        <w:t xml:space="preserve">CLÁUSULA SEXTA: DOTAÇÃO ORÇAMENTÁRIA- </w:t>
      </w:r>
      <w:r w:rsidRPr="00B81CCF">
        <w:rPr>
          <w:rFonts w:ascii="Times New Roman" w:eastAsia="Batang" w:hAnsi="Times New Roman" w:cs="Times New Roman"/>
          <w:b/>
          <w:kern w:val="0"/>
          <w:lang w:eastAsia="pt-BR"/>
        </w:rPr>
        <w:t>Art.92, Inc.</w:t>
      </w:r>
      <w:r w:rsidRPr="00B81CCF">
        <w:rPr>
          <w:rFonts w:ascii="Times New Roman" w:eastAsiaTheme="minorEastAsia" w:hAnsi="Times New Roman" w:cs="Times New Roman"/>
          <w:b/>
          <w:kern w:val="0"/>
          <w:lang w:eastAsia="pt-BR"/>
        </w:rPr>
        <w:t>VIII</w:t>
      </w:r>
      <w:r w:rsidR="004F65F0" w:rsidRPr="00B81CCF">
        <w:rPr>
          <w:rFonts w:ascii="Times New Roman" w:eastAsiaTheme="minorEastAsia" w:hAnsi="Times New Roman" w:cs="Times New Roman"/>
          <w:b/>
          <w:kern w:val="0"/>
          <w:lang w:eastAsia="pt-BR"/>
        </w:rPr>
        <w:t xml:space="preserve"> </w:t>
      </w:r>
      <w:r w:rsidRPr="00B81CCF">
        <w:rPr>
          <w:rFonts w:ascii="Times New Roman" w:eastAsia="Batang" w:hAnsi="Times New Roman" w:cs="Times New Roman"/>
          <w:b/>
          <w:kern w:val="0"/>
          <w:lang w:eastAsia="pt-BR"/>
        </w:rPr>
        <w:t>da Lei 14.133/2021</w:t>
      </w:r>
    </w:p>
    <w:p w14:paraId="0DF0BE1D" w14:textId="77777777" w:rsidR="00A34BFA" w:rsidRPr="00B81CCF" w:rsidRDefault="00A34BFA" w:rsidP="00306E8F">
      <w:pPr>
        <w:spacing w:after="0" w:line="276" w:lineRule="auto"/>
        <w:jc w:val="both"/>
        <w:rPr>
          <w:rFonts w:ascii="Times New Roman" w:eastAsiaTheme="minorEastAsia" w:hAnsi="Times New Roman" w:cs="Times New Roman"/>
          <w:b/>
          <w:kern w:val="0"/>
          <w:lang w:eastAsia="pt-BR"/>
        </w:rPr>
      </w:pPr>
    </w:p>
    <w:p w14:paraId="67BA124F"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ajorEastAsia" w:hAnsi="Times New Roman" w:cs="Times New Roman"/>
          <w:kern w:val="0"/>
          <w:lang w:eastAsia="pt-BR"/>
        </w:rPr>
        <w:t xml:space="preserve">A despesa do contrato neste exercício correrá à conta </w:t>
      </w:r>
      <w:r w:rsidRPr="00B81CCF">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0F2D803C" w14:textId="77777777" w:rsidR="007E7067" w:rsidRPr="00B81CCF" w:rsidRDefault="007E7067" w:rsidP="00306E8F">
      <w:pPr>
        <w:pStyle w:val="Nivel3"/>
        <w:ind w:left="0" w:firstLine="0"/>
        <w:contextualSpacing/>
        <w:rPr>
          <w:rFonts w:ascii="Times New Roman" w:hAnsi="Times New Roman" w:cs="Times New Roman"/>
          <w:color w:val="auto"/>
          <w:sz w:val="22"/>
          <w:szCs w:val="22"/>
        </w:rPr>
      </w:pPr>
      <w:r w:rsidRPr="00B81CCF">
        <w:rPr>
          <w:rFonts w:ascii="Times New Roman" w:hAnsi="Times New Roman" w:cs="Times New Roman"/>
          <w:color w:val="auto"/>
          <w:sz w:val="22"/>
          <w:szCs w:val="22"/>
        </w:rPr>
        <w:t>Fonte: Operacionalização dos Serviços Ambulatoriais e Hospitalares Complementares ao SUS</w:t>
      </w:r>
    </w:p>
    <w:p w14:paraId="5F9D31DF" w14:textId="77777777" w:rsidR="007E7067" w:rsidRPr="00B81CCF" w:rsidRDefault="007E7067" w:rsidP="00306E8F">
      <w:pPr>
        <w:pStyle w:val="Nivel3"/>
        <w:ind w:left="0" w:firstLine="0"/>
        <w:contextualSpacing/>
        <w:rPr>
          <w:rFonts w:ascii="Times New Roman" w:hAnsi="Times New Roman" w:cs="Times New Roman"/>
          <w:b/>
          <w:bCs/>
          <w:color w:val="auto"/>
          <w:sz w:val="22"/>
          <w:szCs w:val="22"/>
        </w:rPr>
      </w:pPr>
      <w:r w:rsidRPr="00B81CCF">
        <w:rPr>
          <w:rFonts w:ascii="Times New Roman" w:hAnsi="Times New Roman" w:cs="Times New Roman"/>
          <w:b/>
          <w:bCs/>
          <w:color w:val="auto"/>
          <w:sz w:val="22"/>
          <w:szCs w:val="22"/>
        </w:rPr>
        <w:t>Programa de Trabalho – 04.01.10.302.048.2104, Elemento de Despesa: 33.90.39 - Outros Serviços de Pessoa Jurídica</w:t>
      </w:r>
    </w:p>
    <w:p w14:paraId="2C8F1B12" w14:textId="77777777" w:rsidR="007E7067" w:rsidRPr="00B81CCF" w:rsidRDefault="007E7067" w:rsidP="00306E8F">
      <w:pPr>
        <w:pStyle w:val="Nivel3"/>
        <w:ind w:left="0" w:firstLine="0"/>
        <w:contextualSpacing/>
        <w:rPr>
          <w:rFonts w:ascii="Times New Roman" w:hAnsi="Times New Roman" w:cs="Times New Roman"/>
          <w:color w:val="FF0000"/>
          <w:sz w:val="22"/>
          <w:szCs w:val="22"/>
        </w:rPr>
      </w:pPr>
    </w:p>
    <w:p w14:paraId="42CD7C89"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SÉTIMA: REGIME DE EXECUÇÃO E GESTÃO CONTRATUAIS-</w:t>
      </w:r>
      <w:r w:rsidRPr="00B81CCF">
        <w:rPr>
          <w:rFonts w:ascii="Times New Roman" w:eastAsia="Batang" w:hAnsi="Times New Roman" w:cs="Times New Roman"/>
          <w:b/>
          <w:bCs/>
          <w:kern w:val="0"/>
          <w:lang w:eastAsia="pt-BR"/>
        </w:rPr>
        <w:t xml:space="preserve"> Art.92, Inc. IV da Lei 14.133/2021</w:t>
      </w:r>
    </w:p>
    <w:p w14:paraId="602F6B95" w14:textId="77777777" w:rsidR="00A34BFA" w:rsidRPr="00B81CCF" w:rsidRDefault="00A34BFA" w:rsidP="00306E8F">
      <w:pPr>
        <w:spacing w:line="276" w:lineRule="auto"/>
        <w:rPr>
          <w:rFonts w:ascii="Times New Roman" w:hAnsi="Times New Roman" w:cs="Times New Roman"/>
          <w:lang w:eastAsia="pt-BR"/>
        </w:rPr>
      </w:pPr>
    </w:p>
    <w:p w14:paraId="163F2ED7"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10F49D50"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1343CA2D"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2AAFD819"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3701EFF4" w14:textId="77777777" w:rsidR="00A34BFA" w:rsidRPr="00B81CCF" w:rsidRDefault="00A34BFA" w:rsidP="00306E8F">
      <w:pPr>
        <w:numPr>
          <w:ilvl w:val="0"/>
          <w:numId w:val="5"/>
        </w:numPr>
        <w:spacing w:after="0" w:line="276" w:lineRule="auto"/>
        <w:ind w:left="284"/>
        <w:jc w:val="both"/>
        <w:rPr>
          <w:rFonts w:ascii="Times New Roman" w:eastAsiaTheme="minorEastAsia" w:hAnsi="Times New Roman" w:cs="Times New Roman"/>
          <w:i/>
          <w:iCs/>
          <w:kern w:val="0"/>
          <w:lang w:eastAsia="pt-BR"/>
        </w:rPr>
      </w:pPr>
    </w:p>
    <w:p w14:paraId="605F384F"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OITAVA: SUBCONTRATAÇÃO -Art. 122 da Lei 14.133/2021</w:t>
      </w:r>
    </w:p>
    <w:p w14:paraId="40001247" w14:textId="77777777" w:rsidR="00A34BFA" w:rsidRPr="00B81CCF" w:rsidRDefault="00A34BFA" w:rsidP="00306E8F">
      <w:pPr>
        <w:spacing w:line="276" w:lineRule="auto"/>
        <w:rPr>
          <w:rFonts w:ascii="Times New Roman" w:hAnsi="Times New Roman" w:cs="Times New Roman"/>
          <w:lang w:eastAsia="pt-BR"/>
        </w:rPr>
      </w:pPr>
    </w:p>
    <w:p w14:paraId="5DCA16FE"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0088C49C" w14:textId="77777777" w:rsidR="008A3F53" w:rsidRPr="00B81CCF" w:rsidRDefault="008A3F53" w:rsidP="005D4284">
      <w:pPr>
        <w:spacing w:after="0" w:line="276" w:lineRule="auto"/>
        <w:jc w:val="both"/>
        <w:rPr>
          <w:rFonts w:ascii="Times New Roman" w:eastAsiaTheme="minorEastAsia" w:hAnsi="Times New Roman" w:cs="Times New Roman"/>
          <w:kern w:val="0"/>
          <w:lang w:eastAsia="pt-BR"/>
        </w:rPr>
      </w:pPr>
    </w:p>
    <w:p w14:paraId="4B57F0A8" w14:textId="77777777" w:rsidR="00A34BFA" w:rsidRPr="00B81CCF" w:rsidRDefault="00A34BFA" w:rsidP="00306E8F">
      <w:pPr>
        <w:keepNext/>
        <w:keepLines/>
        <w:tabs>
          <w:tab w:val="left" w:pos="709"/>
        </w:tabs>
        <w:spacing w:after="0" w:line="276" w:lineRule="auto"/>
        <w:ind w:left="709"/>
        <w:jc w:val="center"/>
        <w:outlineLvl w:val="0"/>
        <w:rPr>
          <w:rFonts w:ascii="Times New Roman" w:eastAsia="Batang" w:hAnsi="Times New Roman" w:cs="Times New Roman"/>
          <w:b/>
          <w:bCs/>
          <w:kern w:val="0"/>
          <w:lang w:eastAsia="pt-BR"/>
        </w:rPr>
      </w:pPr>
      <w:r w:rsidRPr="00B81CCF">
        <w:rPr>
          <w:rFonts w:ascii="Times New Roman" w:eastAsiaTheme="majorEastAsia" w:hAnsi="Times New Roman" w:cs="Times New Roman"/>
          <w:b/>
          <w:bCs/>
          <w:kern w:val="0"/>
          <w:lang w:eastAsia="pt-BR"/>
        </w:rPr>
        <w:t xml:space="preserve">CLÁUSULA NONA: REAJUSTE- </w:t>
      </w:r>
      <w:r w:rsidRPr="00B81CCF">
        <w:rPr>
          <w:rFonts w:ascii="Times New Roman" w:eastAsia="Batang" w:hAnsi="Times New Roman" w:cs="Times New Roman"/>
          <w:b/>
          <w:bCs/>
          <w:kern w:val="0"/>
          <w:lang w:eastAsia="pt-BR"/>
        </w:rPr>
        <w:t>Art.92, Inc. V da Lei 14.133/2021</w:t>
      </w:r>
    </w:p>
    <w:p w14:paraId="07B82B56" w14:textId="77777777" w:rsidR="00A34BFA" w:rsidRPr="00B81CCF" w:rsidRDefault="00A34BFA" w:rsidP="00306E8F">
      <w:pPr>
        <w:spacing w:line="276" w:lineRule="auto"/>
        <w:rPr>
          <w:rFonts w:ascii="Times New Roman" w:hAnsi="Times New Roman" w:cs="Times New Roman"/>
          <w:lang w:eastAsia="pt-BR"/>
        </w:rPr>
      </w:pPr>
    </w:p>
    <w:p w14:paraId="3F632E9A"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As regras acerca do reajuste do valor contratual são aquelas definidas no Termo de Referência e anexos.</w:t>
      </w:r>
    </w:p>
    <w:p w14:paraId="5AFF91CD"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198946BB" w14:textId="77777777" w:rsidR="00A34BFA" w:rsidRPr="00B81CCF" w:rsidRDefault="00A34BFA" w:rsidP="00306E8F">
      <w:pPr>
        <w:widowControl w:val="0"/>
        <w:autoSpaceDE w:val="0"/>
        <w:autoSpaceDN w:val="0"/>
        <w:spacing w:after="0" w:line="276" w:lineRule="auto"/>
        <w:jc w:val="both"/>
        <w:rPr>
          <w:rFonts w:ascii="Times New Roman" w:eastAsia="Batang" w:hAnsi="Times New Roman" w:cs="Times New Roman"/>
          <w:kern w:val="0"/>
        </w:rPr>
      </w:pPr>
      <w:r w:rsidRPr="00B81CCF">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426B44EE"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p>
    <w:p w14:paraId="284045DD"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r w:rsidRPr="00B81CCF">
        <w:rPr>
          <w:rFonts w:ascii="Times New Roman" w:eastAsia="Batang" w:hAnsi="Times New Roman" w:cs="Times New Roman"/>
          <w:kern w:val="0"/>
        </w:rPr>
        <w:t>Nos reajustes subsequentes ao primeiro, o interregno mínimo de um ano será contado a partir dos efeitos financeiros do último reajuste.</w:t>
      </w:r>
    </w:p>
    <w:p w14:paraId="44C4FC3D" w14:textId="77777777" w:rsidR="00A34BFA" w:rsidRPr="00B81CCF" w:rsidRDefault="00A34BFA" w:rsidP="00306E8F">
      <w:pPr>
        <w:widowControl w:val="0"/>
        <w:autoSpaceDE w:val="0"/>
        <w:autoSpaceDN w:val="0"/>
        <w:spacing w:after="0" w:line="276" w:lineRule="auto"/>
        <w:rPr>
          <w:rFonts w:ascii="Times New Roman" w:eastAsia="Batang" w:hAnsi="Times New Roman" w:cs="Times New Roman"/>
          <w:kern w:val="0"/>
        </w:rPr>
      </w:pPr>
    </w:p>
    <w:p w14:paraId="540D788A"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r w:rsidRPr="00B81CCF">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23D631CF"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p>
    <w:p w14:paraId="6B418659"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r w:rsidRPr="00B81CCF">
        <w:rPr>
          <w:rFonts w:ascii="Times New Roman" w:eastAsia="Batang" w:hAnsi="Times New Roman" w:cs="Times New Roman"/>
          <w:kern w:val="0"/>
        </w:rPr>
        <w:t>Nas aferições finais, o índice utilizado para reajuste será, obrigatoriamente, o definitivo.</w:t>
      </w:r>
    </w:p>
    <w:p w14:paraId="4BCBEE5B" w14:textId="77777777" w:rsidR="00A34BFA" w:rsidRPr="00B81CCF" w:rsidRDefault="00A34BFA" w:rsidP="00306E8F">
      <w:pPr>
        <w:widowControl w:val="0"/>
        <w:autoSpaceDE w:val="0"/>
        <w:autoSpaceDN w:val="0"/>
        <w:spacing w:after="0" w:line="276" w:lineRule="auto"/>
        <w:rPr>
          <w:rFonts w:ascii="Times New Roman" w:eastAsia="Batang" w:hAnsi="Times New Roman" w:cs="Times New Roman"/>
          <w:kern w:val="0"/>
        </w:rPr>
      </w:pPr>
    </w:p>
    <w:p w14:paraId="6983F3CB"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r w:rsidRPr="00B81CCF">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062CB1AE" w14:textId="77777777" w:rsidR="00A34BFA" w:rsidRPr="00B81CCF" w:rsidRDefault="00A34BFA" w:rsidP="00306E8F">
      <w:pPr>
        <w:widowControl w:val="0"/>
        <w:autoSpaceDE w:val="0"/>
        <w:autoSpaceDN w:val="0"/>
        <w:spacing w:after="0" w:line="276" w:lineRule="auto"/>
        <w:rPr>
          <w:rFonts w:ascii="Times New Roman" w:eastAsia="Batang" w:hAnsi="Times New Roman" w:cs="Times New Roman"/>
          <w:kern w:val="0"/>
        </w:rPr>
      </w:pPr>
    </w:p>
    <w:p w14:paraId="7BA90825"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r w:rsidRPr="00B81CCF">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1EAA6C87" w14:textId="77777777" w:rsidR="00A34BFA" w:rsidRPr="00B81CCF" w:rsidRDefault="00A34BFA" w:rsidP="00306E8F">
      <w:pPr>
        <w:widowControl w:val="0"/>
        <w:autoSpaceDE w:val="0"/>
        <w:autoSpaceDN w:val="0"/>
        <w:spacing w:after="0" w:line="276" w:lineRule="auto"/>
        <w:rPr>
          <w:rFonts w:ascii="Times New Roman" w:eastAsia="Batang" w:hAnsi="Times New Roman" w:cs="Times New Roman"/>
          <w:kern w:val="0"/>
        </w:rPr>
      </w:pPr>
    </w:p>
    <w:p w14:paraId="0B123EE7" w14:textId="77777777" w:rsidR="00A34BFA" w:rsidRPr="00B81CCF" w:rsidRDefault="00A34BFA" w:rsidP="00306E8F">
      <w:pPr>
        <w:widowControl w:val="0"/>
        <w:autoSpaceDE w:val="0"/>
        <w:autoSpaceDN w:val="0"/>
        <w:spacing w:after="0" w:line="276" w:lineRule="auto"/>
        <w:ind w:left="62"/>
        <w:jc w:val="both"/>
        <w:rPr>
          <w:rFonts w:ascii="Times New Roman" w:eastAsia="Batang" w:hAnsi="Times New Roman" w:cs="Times New Roman"/>
          <w:kern w:val="0"/>
        </w:rPr>
      </w:pPr>
      <w:r w:rsidRPr="00B81CCF">
        <w:rPr>
          <w:rFonts w:ascii="Times New Roman" w:eastAsia="Batang" w:hAnsi="Times New Roman" w:cs="Times New Roman"/>
          <w:kern w:val="0"/>
        </w:rPr>
        <w:t>O reajuste poderá ser realizado mediante apostilamento.</w:t>
      </w:r>
    </w:p>
    <w:p w14:paraId="5603DED0" w14:textId="77777777" w:rsidR="00A34BFA" w:rsidRPr="00B81CCF" w:rsidRDefault="00A34BFA" w:rsidP="00306E8F">
      <w:pPr>
        <w:spacing w:after="0" w:line="276" w:lineRule="auto"/>
        <w:ind w:left="502"/>
        <w:jc w:val="both"/>
        <w:rPr>
          <w:rFonts w:ascii="Times New Roman" w:eastAsiaTheme="minorEastAsia" w:hAnsi="Times New Roman" w:cs="Times New Roman"/>
          <w:kern w:val="0"/>
          <w:lang w:eastAsia="pt-BR"/>
        </w:rPr>
      </w:pPr>
    </w:p>
    <w:p w14:paraId="6D87A28F"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DÉCIMA: OBRIGAÇÕES DO CONTRATANTE</w:t>
      </w:r>
    </w:p>
    <w:p w14:paraId="07742F5B" w14:textId="77777777" w:rsidR="00A34BFA" w:rsidRPr="00B81CCF" w:rsidRDefault="00A34BFA" w:rsidP="00306E8F">
      <w:pPr>
        <w:spacing w:line="276" w:lineRule="auto"/>
        <w:rPr>
          <w:rFonts w:ascii="Times New Roman" w:hAnsi="Times New Roman" w:cs="Times New Roman"/>
          <w:lang w:eastAsia="pt-BR"/>
        </w:rPr>
      </w:pPr>
    </w:p>
    <w:p w14:paraId="0F495CA6" w14:textId="77777777" w:rsidR="00A34BFA" w:rsidRPr="00B81CCF" w:rsidRDefault="00A34BFA" w:rsidP="00306E8F">
      <w:p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 xml:space="preserve">São obrigações do CONTRATANTE: </w:t>
      </w:r>
    </w:p>
    <w:p w14:paraId="0C7414B0" w14:textId="77777777" w:rsidR="00A34BFA" w:rsidRPr="00B81CCF" w:rsidRDefault="00A34BFA" w:rsidP="00306E8F">
      <w:pPr>
        <w:spacing w:after="0" w:line="276" w:lineRule="auto"/>
        <w:jc w:val="both"/>
        <w:rPr>
          <w:rFonts w:ascii="Times New Roman" w:eastAsiaTheme="minorEastAsia" w:hAnsi="Times New Roman" w:cs="Times New Roman"/>
          <w:bCs/>
          <w:kern w:val="0"/>
          <w:lang w:eastAsia="pt-BR"/>
        </w:rPr>
      </w:pPr>
    </w:p>
    <w:p w14:paraId="5C4A693F" w14:textId="77777777" w:rsidR="00A34BFA" w:rsidRPr="00B81CCF" w:rsidRDefault="00A34BFA" w:rsidP="00306E8F">
      <w:pPr>
        <w:numPr>
          <w:ilvl w:val="0"/>
          <w:numId w:val="6"/>
        </w:num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lastRenderedPageBreak/>
        <w:t xml:space="preserve">Exigir o cumprimento de todas as obrigações assumidas pelo CONTRATADO, de acordo com o contrato. </w:t>
      </w:r>
    </w:p>
    <w:p w14:paraId="2DB47067" w14:textId="77777777" w:rsidR="00A34BFA" w:rsidRPr="00B81CCF" w:rsidRDefault="00A34BFA" w:rsidP="00306E8F">
      <w:pPr>
        <w:spacing w:after="0" w:line="276" w:lineRule="auto"/>
        <w:ind w:left="720"/>
        <w:jc w:val="both"/>
        <w:rPr>
          <w:rFonts w:ascii="Times New Roman" w:eastAsiaTheme="minorEastAsia" w:hAnsi="Times New Roman" w:cs="Times New Roman"/>
          <w:bCs/>
          <w:kern w:val="0"/>
          <w:lang w:eastAsia="pt-BR"/>
        </w:rPr>
      </w:pPr>
    </w:p>
    <w:p w14:paraId="7E48E313" w14:textId="77777777" w:rsidR="00A34BFA" w:rsidRPr="00B81CCF" w:rsidRDefault="00A34BFA" w:rsidP="00306E8F">
      <w:pPr>
        <w:numPr>
          <w:ilvl w:val="0"/>
          <w:numId w:val="6"/>
        </w:num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 xml:space="preserve">Receber o objeto no prazo e condições estabelecidas no Termo de Referência; </w:t>
      </w:r>
    </w:p>
    <w:p w14:paraId="4D3C50EE" w14:textId="77777777" w:rsidR="00A34BFA" w:rsidRPr="00B81CCF" w:rsidRDefault="00A34BFA" w:rsidP="00306E8F">
      <w:pPr>
        <w:widowControl w:val="0"/>
        <w:autoSpaceDE w:val="0"/>
        <w:autoSpaceDN w:val="0"/>
        <w:spacing w:after="0" w:line="276" w:lineRule="auto"/>
        <w:rPr>
          <w:rFonts w:ascii="Times New Roman" w:hAnsi="Times New Roman" w:cs="Times New Roman"/>
          <w:bCs/>
          <w:kern w:val="0"/>
        </w:rPr>
      </w:pPr>
    </w:p>
    <w:p w14:paraId="1DF98C36" w14:textId="77777777" w:rsidR="00A34BFA" w:rsidRPr="00B81CCF" w:rsidRDefault="00A34BFA" w:rsidP="00306E8F">
      <w:pPr>
        <w:numPr>
          <w:ilvl w:val="0"/>
          <w:numId w:val="6"/>
        </w:num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0984AD9E" w14:textId="77777777" w:rsidR="00A34BFA" w:rsidRPr="00B81CCF" w:rsidRDefault="00A34BFA" w:rsidP="00306E8F">
      <w:pPr>
        <w:spacing w:after="0" w:line="276" w:lineRule="auto"/>
        <w:ind w:hanging="11"/>
        <w:jc w:val="both"/>
        <w:rPr>
          <w:rFonts w:ascii="Times New Roman" w:eastAsiaTheme="minorEastAsia" w:hAnsi="Times New Roman" w:cs="Times New Roman"/>
          <w:bCs/>
          <w:kern w:val="0"/>
          <w:lang w:eastAsia="pt-BR"/>
        </w:rPr>
      </w:pPr>
    </w:p>
    <w:p w14:paraId="42052A24" w14:textId="77777777" w:rsidR="00A34BFA" w:rsidRPr="00B81CCF" w:rsidRDefault="00A34BFA" w:rsidP="00306E8F">
      <w:pPr>
        <w:numPr>
          <w:ilvl w:val="0"/>
          <w:numId w:val="6"/>
        </w:num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5B2E7334" w14:textId="77777777" w:rsidR="00A34BFA" w:rsidRPr="00B81CCF" w:rsidRDefault="00A34BFA" w:rsidP="00306E8F">
      <w:pPr>
        <w:spacing w:after="0" w:line="276" w:lineRule="auto"/>
        <w:jc w:val="both"/>
        <w:rPr>
          <w:rFonts w:ascii="Times New Roman" w:eastAsiaTheme="minorEastAsia" w:hAnsi="Times New Roman" w:cs="Times New Roman"/>
          <w:bCs/>
          <w:kern w:val="0"/>
          <w:lang w:eastAsia="pt-BR"/>
        </w:rPr>
      </w:pPr>
    </w:p>
    <w:p w14:paraId="200680B6" w14:textId="77777777" w:rsidR="00A34BFA" w:rsidRPr="00B81CCF" w:rsidRDefault="00A34BFA" w:rsidP="00306E8F">
      <w:pPr>
        <w:numPr>
          <w:ilvl w:val="0"/>
          <w:numId w:val="6"/>
        </w:num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34849265" w14:textId="77777777" w:rsidR="00A34BFA" w:rsidRPr="00B81CCF" w:rsidRDefault="00A34BFA" w:rsidP="00306E8F">
      <w:pPr>
        <w:spacing w:after="0" w:line="276" w:lineRule="auto"/>
        <w:ind w:left="142"/>
        <w:jc w:val="both"/>
        <w:rPr>
          <w:rFonts w:ascii="Times New Roman" w:eastAsiaTheme="minorEastAsia" w:hAnsi="Times New Roman" w:cs="Times New Roman"/>
          <w:bCs/>
          <w:kern w:val="0"/>
          <w:lang w:eastAsia="pt-BR"/>
        </w:rPr>
      </w:pPr>
    </w:p>
    <w:p w14:paraId="5CF10315" w14:textId="77777777" w:rsidR="00A34BFA" w:rsidRPr="00B81CCF" w:rsidRDefault="00A34BFA" w:rsidP="00306E8F">
      <w:pPr>
        <w:numPr>
          <w:ilvl w:val="0"/>
          <w:numId w:val="6"/>
        </w:num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25102707" w14:textId="77777777" w:rsidR="00A34BFA" w:rsidRPr="00B81CCF" w:rsidRDefault="00A34BFA" w:rsidP="00306E8F">
      <w:pPr>
        <w:spacing w:after="0" w:line="276" w:lineRule="auto"/>
        <w:jc w:val="both"/>
        <w:rPr>
          <w:rFonts w:ascii="Times New Roman" w:hAnsi="Times New Roman" w:cs="Times New Roman"/>
          <w:bCs/>
          <w:kern w:val="0"/>
        </w:rPr>
      </w:pPr>
    </w:p>
    <w:p w14:paraId="77B60EAE" w14:textId="77777777" w:rsidR="00A34BFA" w:rsidRPr="00B81CCF" w:rsidRDefault="00A34BFA" w:rsidP="00306E8F">
      <w:pPr>
        <w:spacing w:after="0" w:line="276" w:lineRule="auto"/>
        <w:jc w:val="both"/>
        <w:rPr>
          <w:rFonts w:ascii="Times New Roman" w:eastAsiaTheme="minorEastAsia" w:hAnsi="Times New Roman" w:cs="Times New Roman"/>
          <w:bCs/>
          <w:kern w:val="0"/>
          <w:lang w:eastAsia="pt-BR"/>
        </w:rPr>
      </w:pPr>
      <w:r w:rsidRPr="00B81CCF">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E5E32EE"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1ED4A8E8"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609AF4"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18257835"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70813C81"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DÉCIMA PRIMEIRA:  OBRIGAÇÕES DO CONTRATADO</w:t>
      </w:r>
    </w:p>
    <w:p w14:paraId="45DE61DD" w14:textId="77777777" w:rsidR="00756AE8" w:rsidRPr="00B81CCF" w:rsidRDefault="00756AE8"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p>
    <w:p w14:paraId="40D50D1A"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8647284"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1111666B" w14:textId="77777777" w:rsidR="004F7E6A" w:rsidRPr="00B81CCF" w:rsidRDefault="00A34BFA" w:rsidP="00306E8F">
      <w:pPr>
        <w:spacing w:after="0" w:line="276" w:lineRule="auto"/>
        <w:ind w:left="6"/>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50537D6A" w14:textId="307B9BB6"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lastRenderedPageBreak/>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DFF19E2"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2E90CCCB"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40D4B7C" w14:textId="77777777" w:rsidR="00A34BFA" w:rsidRPr="00B81CCF" w:rsidRDefault="00A34BFA" w:rsidP="00306E8F">
      <w:pPr>
        <w:spacing w:after="0" w:line="276" w:lineRule="auto"/>
        <w:ind w:hanging="54"/>
        <w:jc w:val="both"/>
        <w:rPr>
          <w:rFonts w:ascii="Times New Roman" w:eastAsiaTheme="minorEastAsia" w:hAnsi="Times New Roman" w:cs="Times New Roman"/>
          <w:kern w:val="0"/>
          <w:lang w:eastAsia="pt-BR"/>
        </w:rPr>
      </w:pPr>
    </w:p>
    <w:p w14:paraId="0D158F52"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0F27E3E8"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085EE7B8"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3BEC264E"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6D865B78"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6700254" w14:textId="77777777" w:rsidR="00A34BFA" w:rsidRPr="00B81CCF" w:rsidRDefault="00A34BFA" w:rsidP="00306E8F">
      <w:pPr>
        <w:widowControl w:val="0"/>
        <w:autoSpaceDE w:val="0"/>
        <w:autoSpaceDN w:val="0"/>
        <w:spacing w:after="0" w:line="276" w:lineRule="auto"/>
        <w:jc w:val="both"/>
        <w:rPr>
          <w:rFonts w:ascii="Times New Roman" w:hAnsi="Times New Roman" w:cs="Times New Roman"/>
          <w:kern w:val="0"/>
        </w:rPr>
      </w:pPr>
    </w:p>
    <w:p w14:paraId="2216348C" w14:textId="77777777" w:rsidR="00A34BFA" w:rsidRPr="00B81CCF" w:rsidRDefault="00A34BFA" w:rsidP="00306E8F">
      <w:pPr>
        <w:spacing w:after="120" w:line="276" w:lineRule="auto"/>
        <w:jc w:val="both"/>
        <w:rPr>
          <w:rFonts w:ascii="Times New Roman" w:hAnsi="Times New Roman" w:cs="Times New Roman"/>
        </w:rPr>
      </w:pPr>
      <w:r w:rsidRPr="00B81CCF">
        <w:rPr>
          <w:rFonts w:ascii="Times New Roman" w:hAnsi="Times New Roman" w:cs="Times New Roman"/>
        </w:rPr>
        <w:t xml:space="preserve">Manter em compatibilidade com as obrigações assumidas, todas as condições exigidas para </w:t>
      </w:r>
      <w:bookmarkStart w:id="47" w:name="_Hlk191044414"/>
      <w:r w:rsidRPr="00B81CCF">
        <w:rPr>
          <w:rFonts w:ascii="Times New Roman" w:hAnsi="Times New Roman" w:cs="Times New Roman"/>
        </w:rPr>
        <w:t xml:space="preserve">a habilitação e qualificação na forma do edital e da proposta apresentada, durante toda a duração do presente contrato.  </w:t>
      </w:r>
    </w:p>
    <w:p w14:paraId="48EAA524" w14:textId="77777777" w:rsidR="00A34BFA" w:rsidRPr="00B81CCF" w:rsidRDefault="00A34BFA" w:rsidP="00306E8F">
      <w:pPr>
        <w:spacing w:after="0" w:line="276" w:lineRule="auto"/>
        <w:ind w:hanging="54"/>
        <w:jc w:val="both"/>
        <w:rPr>
          <w:rFonts w:ascii="Times New Roman" w:eastAsiaTheme="minorEastAsia" w:hAnsi="Times New Roman" w:cs="Times New Roman"/>
          <w:kern w:val="0"/>
          <w:lang w:eastAsia="pt-BR"/>
        </w:rPr>
      </w:pPr>
    </w:p>
    <w:bookmarkEnd w:id="47"/>
    <w:p w14:paraId="6CCE3E73" w14:textId="77777777" w:rsidR="00A34BFA" w:rsidRPr="00B81CCF" w:rsidRDefault="00A34BFA" w:rsidP="00306E8F">
      <w:pPr>
        <w:spacing w:after="0" w:line="276" w:lineRule="auto"/>
        <w:jc w:val="both"/>
        <w:rPr>
          <w:rFonts w:ascii="Times New Roman" w:eastAsia="Times New Roman" w:hAnsi="Times New Roman" w:cs="Times New Roman"/>
          <w:kern w:val="0"/>
          <w:lang w:eastAsia="pt-BR"/>
        </w:rPr>
      </w:pPr>
      <w:r w:rsidRPr="00B81CCF">
        <w:rPr>
          <w:rFonts w:ascii="Times New Roman" w:eastAsiaTheme="minorEastAsia" w:hAnsi="Times New Roman" w:cs="Times New Roman"/>
          <w:kern w:val="0"/>
          <w:lang w:eastAsia="pt-BR"/>
        </w:rPr>
        <w:t xml:space="preserve">Cumprir, durante todo o período de execução do contrato, a reserva de cargos prevista em lei, </w:t>
      </w:r>
      <w:r w:rsidRPr="00B81CCF">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3F3EC2F4" w14:textId="77777777" w:rsidR="00A34BFA" w:rsidRPr="00B81CCF" w:rsidRDefault="00A34BFA" w:rsidP="00306E8F">
      <w:pPr>
        <w:spacing w:after="0" w:line="276" w:lineRule="auto"/>
        <w:jc w:val="both"/>
        <w:rPr>
          <w:rFonts w:ascii="Times New Roman" w:eastAsia="Times New Roman" w:hAnsi="Times New Roman" w:cs="Times New Roman"/>
          <w:kern w:val="0"/>
          <w:lang w:eastAsia="pt-BR"/>
        </w:rPr>
      </w:pPr>
    </w:p>
    <w:p w14:paraId="65C9EA2C"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0E298A88" w14:textId="77777777" w:rsidR="00A34BFA" w:rsidRPr="00B81CCF" w:rsidRDefault="00A34BFA" w:rsidP="00306E8F">
      <w:pPr>
        <w:spacing w:after="0" w:line="276" w:lineRule="auto"/>
        <w:ind w:hanging="54"/>
        <w:jc w:val="both"/>
        <w:rPr>
          <w:rFonts w:ascii="Times New Roman" w:eastAsiaTheme="minorEastAsia" w:hAnsi="Times New Roman" w:cs="Times New Roman"/>
          <w:kern w:val="0"/>
          <w:lang w:eastAsia="pt-BR"/>
        </w:rPr>
      </w:pPr>
    </w:p>
    <w:p w14:paraId="6AB43023"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Guardar sigilo sobre todas as informações obtidas em decorrência do cumprimento do contrato.</w:t>
      </w:r>
    </w:p>
    <w:p w14:paraId="1DA7996A" w14:textId="77777777" w:rsidR="00A34BFA" w:rsidRPr="00B81CCF" w:rsidRDefault="00A34BFA" w:rsidP="00306E8F">
      <w:pPr>
        <w:spacing w:after="0" w:line="276" w:lineRule="auto"/>
        <w:ind w:hanging="54"/>
        <w:jc w:val="both"/>
        <w:rPr>
          <w:rFonts w:ascii="Times New Roman" w:eastAsiaTheme="minorEastAsia" w:hAnsi="Times New Roman" w:cs="Times New Roman"/>
          <w:kern w:val="0"/>
          <w:lang w:eastAsia="pt-BR"/>
        </w:rPr>
      </w:pPr>
    </w:p>
    <w:p w14:paraId="41B54429"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6204ABC3"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683E53FE" w14:textId="77777777" w:rsidR="00A34BFA" w:rsidRPr="00B81CCF" w:rsidRDefault="00A34BFA" w:rsidP="00306E8F">
      <w:pPr>
        <w:spacing w:after="0" w:line="276" w:lineRule="auto"/>
        <w:jc w:val="both"/>
        <w:rPr>
          <w:rFonts w:ascii="Times New Roman" w:eastAsiaTheme="minorEastAsia" w:hAnsi="Times New Roman" w:cs="Times New Roman"/>
          <w:iCs/>
          <w:kern w:val="0"/>
          <w:lang w:eastAsia="pt-BR"/>
        </w:rPr>
      </w:pPr>
      <w:r w:rsidRPr="00B81CCF">
        <w:rPr>
          <w:rFonts w:ascii="Times New Roman" w:eastAsiaTheme="minorEastAsia" w:hAnsi="Times New Roman" w:cs="Times New Roman"/>
          <w:iCs/>
          <w:kern w:val="0"/>
          <w:lang w:eastAsia="pt-BR"/>
        </w:rPr>
        <w:t>Cumprir as normas de proteção ao trabalho, inclusive aquelas relativas à segurança e à saúde no trabalho.</w:t>
      </w:r>
    </w:p>
    <w:p w14:paraId="3A2936A7" w14:textId="77777777" w:rsidR="00A34BFA" w:rsidRPr="00B81CCF" w:rsidRDefault="00A34BFA" w:rsidP="00306E8F">
      <w:pPr>
        <w:spacing w:after="0" w:line="276" w:lineRule="auto"/>
        <w:ind w:hanging="54"/>
        <w:jc w:val="both"/>
        <w:rPr>
          <w:rFonts w:ascii="Times New Roman" w:eastAsiaTheme="minorEastAsia" w:hAnsi="Times New Roman" w:cs="Times New Roman"/>
          <w:iCs/>
          <w:kern w:val="0"/>
          <w:lang w:eastAsia="pt-BR"/>
        </w:rPr>
      </w:pPr>
    </w:p>
    <w:p w14:paraId="5A22766A"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725A0DD"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79992EC0" w14:textId="18463927" w:rsidR="00A34BFA" w:rsidRPr="00B81CCF" w:rsidRDefault="00A34BFA" w:rsidP="00306E8F">
      <w:pPr>
        <w:spacing w:after="120" w:line="276" w:lineRule="auto"/>
        <w:jc w:val="both"/>
        <w:rPr>
          <w:rFonts w:ascii="Times New Roman" w:eastAsia="Batang" w:hAnsi="Times New Roman" w:cs="Times New Roman"/>
        </w:rPr>
      </w:pPr>
      <w:r w:rsidRPr="00B81CCF">
        <w:rPr>
          <w:rFonts w:ascii="Times New Roman" w:eastAsia="Batang" w:hAnsi="Times New Roman" w:cs="Times New Roman"/>
        </w:rPr>
        <w:t xml:space="preserve">Constitui obrigação da Contratada o pagamento dos salários e demais verbas decorrentes da prestação de </w:t>
      </w:r>
      <w:r w:rsidR="00F62042" w:rsidRPr="00B81CCF">
        <w:rPr>
          <w:rFonts w:ascii="Times New Roman" w:eastAsia="Batang" w:hAnsi="Times New Roman" w:cs="Times New Roman"/>
        </w:rPr>
        <w:t>serviço. A</w:t>
      </w:r>
      <w:r w:rsidRPr="00B81CCF">
        <w:rPr>
          <w:rFonts w:ascii="Times New Roman" w:eastAsia="Batang" w:hAnsi="Times New Roman" w:cs="Times New Roman"/>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4A36E52" w14:textId="77777777" w:rsidR="00A34BFA" w:rsidRPr="00B81CCF" w:rsidRDefault="00A34BFA" w:rsidP="00306E8F">
      <w:pPr>
        <w:spacing w:after="120" w:line="276" w:lineRule="auto"/>
        <w:jc w:val="both"/>
        <w:rPr>
          <w:rFonts w:ascii="Times New Roman" w:eastAsia="Batang" w:hAnsi="Times New Roman" w:cs="Times New Roman"/>
          <w:b/>
        </w:rPr>
      </w:pPr>
      <w:r w:rsidRPr="00B81CCF">
        <w:rPr>
          <w:rFonts w:ascii="Times New Roman" w:eastAsia="Batang" w:hAnsi="Times New Roman" w:cs="Times New Roman"/>
        </w:rPr>
        <w:t>Somente a CONTRATADA será responsável pelos encargos trabalhistas e fiscais, resultantes da execução do contrato, na forma do Art.121 da Lei nº. 14.133/2021.</w:t>
      </w:r>
    </w:p>
    <w:p w14:paraId="0CCBE8EE" w14:textId="77777777" w:rsidR="00A34BFA" w:rsidRPr="00B81CCF" w:rsidRDefault="00A34BFA" w:rsidP="00306E8F">
      <w:pPr>
        <w:spacing w:after="120" w:line="276" w:lineRule="auto"/>
        <w:jc w:val="both"/>
        <w:rPr>
          <w:rFonts w:ascii="Times New Roman" w:eastAsia="Batang" w:hAnsi="Times New Roman" w:cs="Times New Roman"/>
        </w:rPr>
      </w:pPr>
      <w:r w:rsidRPr="00B81CCF">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656AC5A"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 xml:space="preserve">CLÁUSULA DÉCIMA SEGUNDA: GARANTIA DE EXECUÇÃO- </w:t>
      </w:r>
      <w:r w:rsidRPr="00B81CCF">
        <w:rPr>
          <w:rFonts w:ascii="Times New Roman" w:eastAsia="Batang" w:hAnsi="Times New Roman" w:cs="Times New Roman"/>
          <w:b/>
          <w:bCs/>
          <w:kern w:val="0"/>
          <w:lang w:eastAsia="pt-BR"/>
        </w:rPr>
        <w:t>Art.96 da Lei 14.133/2021</w:t>
      </w:r>
    </w:p>
    <w:p w14:paraId="79822C4A" w14:textId="77777777" w:rsidR="00A34BFA" w:rsidRPr="00B81CCF" w:rsidRDefault="00A34BFA" w:rsidP="00306E8F">
      <w:pPr>
        <w:spacing w:after="0" w:line="276" w:lineRule="auto"/>
        <w:jc w:val="both"/>
        <w:rPr>
          <w:rFonts w:ascii="Times New Roman" w:eastAsia="Batang" w:hAnsi="Times New Roman" w:cs="Times New Roman"/>
          <w:kern w:val="0"/>
          <w:lang w:eastAsia="pt-BR"/>
        </w:rPr>
      </w:pPr>
      <w:r w:rsidRPr="00B81CCF">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B81CCF">
        <w:rPr>
          <w:rFonts w:ascii="Times New Roman" w:eastAsia="Batang" w:hAnsi="Times New Roman" w:cs="Times New Roman"/>
          <w:kern w:val="0"/>
          <w:lang w:eastAsia="pt-BR"/>
        </w:rPr>
        <w:t>art.96 da Lei 14.133/2021.</w:t>
      </w:r>
    </w:p>
    <w:p w14:paraId="11EA09DF" w14:textId="77777777" w:rsidR="00A34BFA" w:rsidRPr="00B81CCF" w:rsidRDefault="00A34BFA" w:rsidP="00306E8F">
      <w:pPr>
        <w:spacing w:after="0" w:line="276" w:lineRule="auto"/>
        <w:jc w:val="both"/>
        <w:rPr>
          <w:rFonts w:ascii="Times New Roman" w:eastAsia="Batang" w:hAnsi="Times New Roman" w:cs="Times New Roman"/>
          <w:kern w:val="0"/>
          <w:lang w:eastAsia="pt-BR"/>
        </w:rPr>
      </w:pPr>
    </w:p>
    <w:p w14:paraId="5A897492" w14:textId="77777777" w:rsidR="00A34BFA" w:rsidRPr="00B81CCF" w:rsidRDefault="00A34BFA" w:rsidP="00306E8F">
      <w:pPr>
        <w:spacing w:after="0" w:line="276" w:lineRule="auto"/>
        <w:jc w:val="both"/>
        <w:rPr>
          <w:rFonts w:ascii="Times New Roman" w:eastAsia="Batang" w:hAnsi="Times New Roman" w:cs="Times New Roman"/>
          <w:kern w:val="0"/>
          <w:lang w:eastAsia="pt-BR"/>
        </w:rPr>
      </w:pPr>
      <w:r w:rsidRPr="00B81CCF">
        <w:rPr>
          <w:rFonts w:ascii="Times New Roman" w:eastAsiaTheme="minorEastAsia" w:hAnsi="Times New Roman" w:cs="Times New Roman"/>
          <w:kern w:val="0"/>
          <w:lang w:eastAsia="pt-BR"/>
        </w:rPr>
        <w:t>Não haverá exigência de garantia contratual da execução.</w:t>
      </w:r>
    </w:p>
    <w:p w14:paraId="3C204217" w14:textId="77777777" w:rsidR="00A34BFA" w:rsidRPr="00B81CCF" w:rsidRDefault="00A34BFA" w:rsidP="00306E8F">
      <w:pPr>
        <w:spacing w:after="0" w:line="276" w:lineRule="auto"/>
        <w:jc w:val="both"/>
        <w:rPr>
          <w:rFonts w:ascii="Times New Roman" w:eastAsiaTheme="minorEastAsia" w:hAnsi="Times New Roman" w:cs="Times New Roman"/>
          <w:i/>
          <w:iCs/>
          <w:kern w:val="0"/>
          <w:lang w:eastAsia="pt-BR"/>
        </w:rPr>
      </w:pPr>
    </w:p>
    <w:p w14:paraId="3C944346"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DÉCIMA TERCEIRA:  INFRAÇÕES E SANÇÕES ADMINISTRATIVAS</w:t>
      </w:r>
    </w:p>
    <w:p w14:paraId="1EE5A2E2" w14:textId="77777777" w:rsidR="00A34BFA" w:rsidRPr="00B81CCF" w:rsidRDefault="00A34BFA" w:rsidP="00306E8F">
      <w:pPr>
        <w:spacing w:line="276" w:lineRule="auto"/>
        <w:rPr>
          <w:rFonts w:ascii="Times New Roman" w:hAnsi="Times New Roman" w:cs="Times New Roman"/>
          <w:lang w:eastAsia="pt-BR"/>
        </w:rPr>
      </w:pPr>
    </w:p>
    <w:p w14:paraId="6AA67265"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Batang" w:hAnsi="Times New Roman" w:cs="Times New Roman"/>
          <w:kern w:val="0"/>
          <w:lang w:eastAsia="pt-BR"/>
        </w:rPr>
        <w:t xml:space="preserve">Sem prejuízo das sanções previstas na Lei 14.133/2021, e no </w:t>
      </w:r>
      <w:r w:rsidRPr="00B81CCF">
        <w:rPr>
          <w:rFonts w:ascii="Times New Roman" w:eastAsia="Batang" w:hAnsi="Times New Roman" w:cs="Times New Roman"/>
          <w:kern w:val="0"/>
          <w:shd w:val="clear" w:color="auto" w:fill="F2F2F2"/>
          <w:lang w:eastAsia="pt-BR"/>
        </w:rPr>
        <w:t>processo administrativo referido no cabeçalho</w:t>
      </w:r>
      <w:r w:rsidRPr="00B81CCF">
        <w:rPr>
          <w:rFonts w:ascii="Times New Roman" w:eastAsia="Batang" w:hAnsi="Times New Roman" w:cs="Times New Roman"/>
          <w:b/>
          <w:kern w:val="0"/>
          <w:lang w:eastAsia="pt-BR"/>
        </w:rPr>
        <w:t>,</w:t>
      </w:r>
      <w:r w:rsidRPr="00B81CCF">
        <w:rPr>
          <w:rFonts w:ascii="Times New Roman" w:eastAsia="Batang" w:hAnsi="Times New Roman" w:cs="Times New Roman"/>
          <w:kern w:val="0"/>
          <w:lang w:eastAsia="pt-BR"/>
        </w:rPr>
        <w:t xml:space="preserve"> que deu origem a presente contratação, ficará a CONTRATADA sujeita no</w:t>
      </w:r>
      <w:r w:rsidRPr="00B81CCF">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0E7F72AC" w14:textId="77777777" w:rsidR="00A34BFA" w:rsidRPr="00B81CCF" w:rsidRDefault="00A34BFA" w:rsidP="00306E8F">
      <w:pPr>
        <w:spacing w:line="276" w:lineRule="auto"/>
        <w:rPr>
          <w:rFonts w:ascii="Times New Roman" w:hAnsi="Times New Roman" w:cs="Times New Roman"/>
          <w:lang w:eastAsia="pt-BR"/>
        </w:rPr>
      </w:pPr>
    </w:p>
    <w:p w14:paraId="4A5EEC21" w14:textId="77777777"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369577F2" w14:textId="77777777"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p>
    <w:p w14:paraId="1F273D1B" w14:textId="77777777" w:rsidR="00A34BFA" w:rsidRPr="00B81CCF" w:rsidRDefault="00A34BFA" w:rsidP="00306E8F">
      <w:pPr>
        <w:spacing w:after="0" w:line="276" w:lineRule="auto"/>
        <w:jc w:val="both"/>
        <w:rPr>
          <w:rFonts w:ascii="Times New Roman" w:hAnsi="Times New Roman" w:cs="Times New Roman"/>
        </w:rPr>
      </w:pPr>
      <w:r w:rsidRPr="00B81CCF">
        <w:rPr>
          <w:rFonts w:ascii="Times New Roman" w:eastAsia="Batang" w:hAnsi="Times New Roman" w:cs="Times New Roman"/>
        </w:rPr>
        <w:t>Ficará a CONTRATADA sujeita no</w:t>
      </w:r>
      <w:r w:rsidRPr="00B81CCF">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F600582" w14:textId="77777777" w:rsidR="00A34BFA" w:rsidRPr="00B81CCF" w:rsidRDefault="00A34BFA" w:rsidP="00306E8F">
      <w:pPr>
        <w:numPr>
          <w:ilvl w:val="0"/>
          <w:numId w:val="5"/>
        </w:numPr>
        <w:autoSpaceDE w:val="0"/>
        <w:autoSpaceDN w:val="0"/>
        <w:adjustRightInd w:val="0"/>
        <w:spacing w:after="0" w:line="276" w:lineRule="auto"/>
        <w:jc w:val="both"/>
        <w:rPr>
          <w:rFonts w:ascii="Times New Roman" w:hAnsi="Times New Roman" w:cs="Times New Roman"/>
        </w:rPr>
      </w:pPr>
    </w:p>
    <w:p w14:paraId="61C017C1" w14:textId="77777777" w:rsidR="00A34BFA" w:rsidRPr="00B81CCF" w:rsidRDefault="00A34BFA" w:rsidP="00306E8F">
      <w:pPr>
        <w:autoSpaceDE w:val="0"/>
        <w:autoSpaceDN w:val="0"/>
        <w:adjustRightInd w:val="0"/>
        <w:spacing w:after="0" w:line="276" w:lineRule="auto"/>
        <w:jc w:val="both"/>
        <w:rPr>
          <w:rFonts w:ascii="Times New Roman" w:hAnsi="Times New Roman" w:cs="Times New Roman"/>
        </w:rPr>
      </w:pPr>
      <w:r w:rsidRPr="00B81CCF">
        <w:rPr>
          <w:rFonts w:ascii="Times New Roman" w:hAnsi="Times New Roman" w:cs="Times New Roman"/>
        </w:rPr>
        <w:t xml:space="preserve">As multas moratórias e administrativas poderão ser aplicadas cumulativamente ou individualmente, não impedindo que o </w:t>
      </w:r>
      <w:r w:rsidRPr="00B81CCF">
        <w:rPr>
          <w:rFonts w:ascii="Times New Roman" w:hAnsi="Times New Roman" w:cs="Times New Roman"/>
          <w:bCs/>
        </w:rPr>
        <w:t xml:space="preserve">Município de São João de Meriti </w:t>
      </w:r>
      <w:r w:rsidRPr="00B81CCF">
        <w:rPr>
          <w:rFonts w:ascii="Times New Roman" w:hAnsi="Times New Roman" w:cs="Times New Roman"/>
        </w:rPr>
        <w:t xml:space="preserve">aplique as demais sanções legais cabíveis. </w:t>
      </w:r>
    </w:p>
    <w:p w14:paraId="215C248D" w14:textId="77777777" w:rsidR="00A34BFA" w:rsidRPr="00B81CCF" w:rsidRDefault="00A34BFA" w:rsidP="00306E8F">
      <w:pPr>
        <w:autoSpaceDE w:val="0"/>
        <w:autoSpaceDN w:val="0"/>
        <w:adjustRightInd w:val="0"/>
        <w:spacing w:after="0" w:line="276" w:lineRule="auto"/>
        <w:jc w:val="both"/>
        <w:rPr>
          <w:rFonts w:ascii="Times New Roman" w:hAnsi="Times New Roman" w:cs="Times New Roman"/>
        </w:rPr>
      </w:pPr>
    </w:p>
    <w:p w14:paraId="66F2FC1A" w14:textId="77777777" w:rsidR="00A34BFA" w:rsidRPr="00B81CCF" w:rsidRDefault="00A34BFA" w:rsidP="00306E8F">
      <w:pPr>
        <w:autoSpaceDE w:val="0"/>
        <w:autoSpaceDN w:val="0"/>
        <w:adjustRightInd w:val="0"/>
        <w:spacing w:after="0" w:line="276" w:lineRule="auto"/>
        <w:jc w:val="both"/>
        <w:rPr>
          <w:rFonts w:ascii="Times New Roman" w:hAnsi="Times New Roman" w:cs="Times New Roman"/>
        </w:rPr>
      </w:pPr>
      <w:r w:rsidRPr="00B81CCF">
        <w:rPr>
          <w:rFonts w:ascii="Times New Roman" w:hAnsi="Times New Roman" w:cs="Times New Roman"/>
        </w:rPr>
        <w:lastRenderedPageBreak/>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2BE6B35" w14:textId="77777777" w:rsidR="00A34BFA" w:rsidRPr="00B81CCF" w:rsidRDefault="00A34BFA" w:rsidP="00306E8F">
      <w:pPr>
        <w:autoSpaceDE w:val="0"/>
        <w:autoSpaceDN w:val="0"/>
        <w:adjustRightInd w:val="0"/>
        <w:spacing w:after="0" w:line="276" w:lineRule="auto"/>
        <w:jc w:val="both"/>
        <w:rPr>
          <w:rFonts w:ascii="Times New Roman" w:hAnsi="Times New Roman" w:cs="Times New Roman"/>
        </w:rPr>
      </w:pPr>
    </w:p>
    <w:p w14:paraId="2E238A1A" w14:textId="77777777" w:rsidR="00A34BFA" w:rsidRPr="00B81CCF" w:rsidRDefault="00A34BFA" w:rsidP="00306E8F">
      <w:pPr>
        <w:spacing w:after="0" w:line="276" w:lineRule="auto"/>
        <w:jc w:val="both"/>
        <w:rPr>
          <w:rFonts w:ascii="Times New Roman" w:eastAsia="Batang" w:hAnsi="Times New Roman" w:cs="Times New Roman"/>
        </w:rPr>
      </w:pPr>
      <w:r w:rsidRPr="00B81CCF">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2475C39D" w14:textId="77777777" w:rsidR="00A34BFA" w:rsidRPr="00B81CCF" w:rsidRDefault="00A34BFA" w:rsidP="00306E8F">
      <w:pPr>
        <w:spacing w:after="0" w:line="276" w:lineRule="auto"/>
        <w:jc w:val="both"/>
        <w:rPr>
          <w:rFonts w:ascii="Times New Roman" w:eastAsia="Batang" w:hAnsi="Times New Roman" w:cs="Times New Roman"/>
        </w:rPr>
      </w:pPr>
    </w:p>
    <w:p w14:paraId="54DE3267"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6B40877C"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 xml:space="preserve">CLÁUSULA DÉCIMA QUARTA: DA EXTINÇÃO CONTRATUAL - </w:t>
      </w:r>
      <w:r w:rsidRPr="00B81CCF">
        <w:rPr>
          <w:rFonts w:ascii="Times New Roman" w:eastAsia="Batang" w:hAnsi="Times New Roman" w:cs="Times New Roman"/>
          <w:b/>
          <w:bCs/>
          <w:kern w:val="0"/>
          <w:lang w:eastAsia="pt-BR"/>
        </w:rPr>
        <w:t>Art. 137 da Lei 14.133/2021</w:t>
      </w:r>
    </w:p>
    <w:p w14:paraId="259A99BB" w14:textId="77777777" w:rsidR="00A34BFA" w:rsidRPr="00B81CCF" w:rsidRDefault="00A34BFA" w:rsidP="00306E8F">
      <w:pPr>
        <w:spacing w:line="276" w:lineRule="auto"/>
        <w:rPr>
          <w:rFonts w:ascii="Times New Roman" w:hAnsi="Times New Roman" w:cs="Times New Roman"/>
          <w:lang w:eastAsia="pt-BR"/>
        </w:rPr>
      </w:pPr>
    </w:p>
    <w:p w14:paraId="3708742D" w14:textId="77777777" w:rsidR="00A34BFA" w:rsidRPr="00B81CCF" w:rsidRDefault="00A34BFA" w:rsidP="00306E8F">
      <w:pPr>
        <w:spacing w:after="0" w:line="276" w:lineRule="auto"/>
        <w:ind w:right="45"/>
        <w:jc w:val="both"/>
        <w:textAlignment w:val="baseline"/>
        <w:rPr>
          <w:rFonts w:ascii="Times New Roman" w:eastAsia="Times New Roman" w:hAnsi="Times New Roman" w:cs="Times New Roman"/>
          <w:kern w:val="0"/>
          <w:lang w:eastAsia="pt-BR"/>
        </w:rPr>
      </w:pPr>
      <w:r w:rsidRPr="00B81CCF">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5A5DA2A3" w14:textId="77777777" w:rsidR="00A34BFA" w:rsidRPr="00B81CCF" w:rsidRDefault="00A34BFA" w:rsidP="00306E8F">
      <w:pPr>
        <w:spacing w:after="0" w:line="276" w:lineRule="auto"/>
        <w:ind w:right="45"/>
        <w:jc w:val="both"/>
        <w:textAlignment w:val="baseline"/>
        <w:rPr>
          <w:rFonts w:ascii="Times New Roman" w:eastAsia="Times New Roman" w:hAnsi="Times New Roman" w:cs="Times New Roman"/>
          <w:kern w:val="0"/>
          <w:lang w:eastAsia="pt-BR"/>
        </w:rPr>
      </w:pPr>
      <w:r w:rsidRPr="00B81CCF">
        <w:rPr>
          <w:rFonts w:ascii="Times New Roman" w:eastAsia="Times New Roman" w:hAnsi="Times New Roman" w:cs="Times New Roman"/>
          <w:kern w:val="0"/>
          <w:lang w:eastAsia="pt-BR"/>
        </w:rPr>
        <w:t>   </w:t>
      </w:r>
    </w:p>
    <w:p w14:paraId="55351B35" w14:textId="77777777" w:rsidR="00A34BFA" w:rsidRPr="00B81CCF" w:rsidRDefault="00A34BFA" w:rsidP="00306E8F">
      <w:pPr>
        <w:spacing w:after="0" w:line="276" w:lineRule="auto"/>
        <w:jc w:val="both"/>
        <w:rPr>
          <w:rFonts w:ascii="Times New Roman" w:hAnsi="Times New Roman" w:cs="Times New Roman"/>
          <w:b/>
          <w:i/>
        </w:rPr>
      </w:pPr>
      <w:r w:rsidRPr="00B81CCF">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61B1D8" w14:textId="77777777" w:rsidR="00A34BFA" w:rsidRPr="00B81CCF" w:rsidRDefault="00A34BFA" w:rsidP="00306E8F">
      <w:pPr>
        <w:spacing w:after="0" w:line="276" w:lineRule="auto"/>
        <w:ind w:right="45"/>
        <w:jc w:val="both"/>
        <w:textAlignment w:val="baseline"/>
        <w:rPr>
          <w:rFonts w:ascii="Times New Roman" w:eastAsia="Times New Roman" w:hAnsi="Times New Roman" w:cs="Times New Roman"/>
          <w:kern w:val="0"/>
          <w:lang w:eastAsia="pt-BR"/>
        </w:rPr>
      </w:pPr>
    </w:p>
    <w:p w14:paraId="4BF09365" w14:textId="77777777" w:rsidR="00A34BFA" w:rsidRPr="00B81CCF" w:rsidRDefault="00A34BFA" w:rsidP="00306E8F">
      <w:pPr>
        <w:spacing w:before="120" w:after="12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67536121" w14:textId="77777777" w:rsidR="00A34BFA" w:rsidRPr="00B81CCF" w:rsidRDefault="00A34BFA" w:rsidP="00306E8F">
      <w:pPr>
        <w:spacing w:before="120" w:after="12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04C22E38" w14:textId="77777777" w:rsidR="00A34BFA" w:rsidRPr="00B81CCF" w:rsidRDefault="00A34BFA" w:rsidP="00306E8F">
      <w:pPr>
        <w:spacing w:after="0" w:line="276" w:lineRule="auto"/>
        <w:jc w:val="both"/>
        <w:rPr>
          <w:rFonts w:ascii="Times New Roman" w:hAnsi="Times New Roman" w:cs="Times New Roman"/>
          <w:b/>
          <w:i/>
        </w:rPr>
      </w:pPr>
      <w:r w:rsidRPr="00B81CCF">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2873DE28" w14:textId="77777777" w:rsidR="00A34BFA" w:rsidRPr="00B81CCF" w:rsidRDefault="00A34BFA" w:rsidP="00306E8F">
      <w:pPr>
        <w:spacing w:after="0" w:line="276" w:lineRule="auto"/>
        <w:ind w:right="45"/>
        <w:jc w:val="both"/>
        <w:textAlignment w:val="baseline"/>
        <w:rPr>
          <w:rFonts w:ascii="Times New Roman" w:eastAsia="Times New Roman" w:hAnsi="Times New Roman" w:cs="Times New Roman"/>
          <w:kern w:val="0"/>
          <w:lang w:eastAsia="pt-BR"/>
        </w:rPr>
      </w:pPr>
    </w:p>
    <w:p w14:paraId="001E66C6" w14:textId="77777777" w:rsidR="00A34BFA" w:rsidRPr="00B81CCF" w:rsidRDefault="00A34BFA" w:rsidP="00306E8F">
      <w:pPr>
        <w:spacing w:after="0" w:line="276" w:lineRule="auto"/>
        <w:ind w:right="45"/>
        <w:jc w:val="both"/>
        <w:textAlignment w:val="baseline"/>
        <w:rPr>
          <w:rFonts w:ascii="Times New Roman" w:eastAsia="Times New Roman" w:hAnsi="Times New Roman" w:cs="Times New Roman"/>
          <w:kern w:val="0"/>
          <w:lang w:eastAsia="pt-BR"/>
        </w:rPr>
      </w:pPr>
      <w:r w:rsidRPr="00B81CCF">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29595CEC"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644E9CE8" w14:textId="77777777" w:rsidR="00A34BFA" w:rsidRPr="00B81CCF" w:rsidRDefault="00A34BFA" w:rsidP="00306E8F">
      <w:pPr>
        <w:spacing w:before="120" w:after="12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36E649F9"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lastRenderedPageBreak/>
        <w:t xml:space="preserve">CLÁUSULA DÉCIMA QUINTA: ALTERAÇÕES- </w:t>
      </w:r>
      <w:r w:rsidRPr="00B81CCF">
        <w:rPr>
          <w:rFonts w:ascii="Times New Roman" w:eastAsia="Batang" w:hAnsi="Times New Roman" w:cs="Times New Roman"/>
          <w:b/>
          <w:bCs/>
          <w:kern w:val="0"/>
          <w:lang w:eastAsia="pt-BR"/>
        </w:rPr>
        <w:t>Art. 124 da Lei 14.133/2021</w:t>
      </w:r>
    </w:p>
    <w:p w14:paraId="3BB09931" w14:textId="77777777" w:rsidR="00A34BFA" w:rsidRPr="00B81CCF" w:rsidRDefault="00A34BFA" w:rsidP="00306E8F">
      <w:pPr>
        <w:spacing w:line="276" w:lineRule="auto"/>
        <w:rPr>
          <w:rFonts w:ascii="Times New Roman" w:hAnsi="Times New Roman" w:cs="Times New Roman"/>
          <w:lang w:eastAsia="pt-BR"/>
        </w:rPr>
      </w:pPr>
    </w:p>
    <w:p w14:paraId="00F1CE70" w14:textId="77777777"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Eventuais alterações contratuais reger-se-ão pela disciplina dos arts. 124 e seguintes da Lei nº 14.133, de 2021.</w:t>
      </w:r>
    </w:p>
    <w:p w14:paraId="578945CD" w14:textId="77777777"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p>
    <w:p w14:paraId="48479C45" w14:textId="77777777" w:rsidR="00A34BFA" w:rsidRPr="00B81CCF" w:rsidRDefault="00A34BFA" w:rsidP="00306E8F">
      <w:pPr>
        <w:spacing w:after="0" w:line="276" w:lineRule="auto"/>
        <w:jc w:val="both"/>
        <w:rPr>
          <w:rFonts w:ascii="Times New Roman" w:hAnsi="Times New Roman" w:cs="Times New Roman"/>
        </w:rPr>
      </w:pPr>
      <w:r w:rsidRPr="00B81CCF">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7E42DD5A" w14:textId="77777777" w:rsidR="00A34BFA" w:rsidRPr="00B81CCF" w:rsidRDefault="00A34BFA" w:rsidP="00306E8F">
      <w:pPr>
        <w:spacing w:after="0" w:line="276" w:lineRule="auto"/>
        <w:jc w:val="both"/>
        <w:rPr>
          <w:rFonts w:ascii="Times New Roman" w:hAnsi="Times New Roman" w:cs="Times New Roman"/>
        </w:rPr>
      </w:pPr>
    </w:p>
    <w:p w14:paraId="6632C12D" w14:textId="77777777" w:rsidR="00A34BFA" w:rsidRPr="00B81CCF" w:rsidRDefault="00A34BFA" w:rsidP="00306E8F">
      <w:pPr>
        <w:spacing w:after="0" w:line="276" w:lineRule="auto"/>
        <w:jc w:val="both"/>
        <w:rPr>
          <w:rFonts w:ascii="Times New Roman" w:hAnsi="Times New Roman" w:cs="Times New Roman"/>
        </w:rPr>
      </w:pPr>
      <w:r w:rsidRPr="00B81CCF">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4429C260" w14:textId="77777777" w:rsidR="00A34BFA" w:rsidRPr="00B81CCF" w:rsidRDefault="00A34BFA" w:rsidP="00306E8F">
      <w:pPr>
        <w:spacing w:after="0" w:line="276" w:lineRule="auto"/>
        <w:jc w:val="both"/>
        <w:rPr>
          <w:rFonts w:ascii="Times New Roman" w:hAnsi="Times New Roman" w:cs="Times New Roman"/>
        </w:rPr>
      </w:pPr>
    </w:p>
    <w:p w14:paraId="1112AD5A" w14:textId="77777777" w:rsidR="00A34BFA" w:rsidRPr="00B81CCF" w:rsidRDefault="00A34BFA" w:rsidP="00306E8F">
      <w:pPr>
        <w:spacing w:after="0" w:line="276" w:lineRule="auto"/>
        <w:jc w:val="both"/>
        <w:rPr>
          <w:rFonts w:ascii="Times New Roman" w:hAnsi="Times New Roman" w:cs="Times New Roman"/>
        </w:rPr>
      </w:pPr>
      <w:r w:rsidRPr="00B81CCF">
        <w:rPr>
          <w:rFonts w:ascii="Times New Roman" w:hAnsi="Times New Roman" w:cs="Times New Roman"/>
        </w:rPr>
        <w:t>As supressões resultantes de acordo celebrados entre as partes contratantes poderão exceder o limite de 25% (vinte e cinco por cento) do valor inicial atualizado do contrato.</w:t>
      </w:r>
    </w:p>
    <w:p w14:paraId="14910C52" w14:textId="77777777" w:rsidR="00A34BFA" w:rsidRPr="00B81CCF" w:rsidRDefault="00A34BFA" w:rsidP="00306E8F">
      <w:pPr>
        <w:spacing w:after="0" w:line="276" w:lineRule="auto"/>
        <w:jc w:val="both"/>
        <w:rPr>
          <w:rFonts w:ascii="Times New Roman" w:hAnsi="Times New Roman" w:cs="Times New Roman"/>
        </w:rPr>
      </w:pPr>
    </w:p>
    <w:p w14:paraId="1B92693A" w14:textId="77777777" w:rsidR="00A34BFA" w:rsidRPr="00B81CCF" w:rsidRDefault="00A34BFA" w:rsidP="00306E8F">
      <w:pPr>
        <w:spacing w:after="0" w:line="276" w:lineRule="auto"/>
        <w:jc w:val="both"/>
        <w:rPr>
          <w:rFonts w:ascii="Times New Roman" w:hAnsi="Times New Roman" w:cs="Times New Roman"/>
        </w:rPr>
      </w:pPr>
      <w:r w:rsidRPr="00B81CCF">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5ADB9BD4" w14:textId="77777777"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p>
    <w:p w14:paraId="35F5F1FA" w14:textId="77777777" w:rsidR="00A34BFA" w:rsidRPr="00B81CCF" w:rsidRDefault="00A34BFA" w:rsidP="00306E8F">
      <w:pPr>
        <w:widowControl w:val="0"/>
        <w:autoSpaceDE w:val="0"/>
        <w:autoSpaceDN w:val="0"/>
        <w:spacing w:after="0" w:line="276" w:lineRule="auto"/>
        <w:rPr>
          <w:rFonts w:ascii="Times New Roman" w:hAnsi="Times New Roman" w:cs="Times New Roman"/>
          <w:kern w:val="0"/>
        </w:rPr>
      </w:pPr>
    </w:p>
    <w:p w14:paraId="3750D51E"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 xml:space="preserve">CLÁUSULA DÉCIMA SEXTA: DOS CASOS OMISSOS- </w:t>
      </w:r>
      <w:r w:rsidRPr="00B81CCF">
        <w:rPr>
          <w:rFonts w:ascii="Times New Roman" w:eastAsia="Batang" w:hAnsi="Times New Roman" w:cs="Times New Roman"/>
          <w:b/>
          <w:bCs/>
          <w:kern w:val="0"/>
          <w:lang w:eastAsia="pt-BR"/>
        </w:rPr>
        <w:t>Art.92, Inc. III da Lei 14.133/2021</w:t>
      </w:r>
    </w:p>
    <w:p w14:paraId="330CBCD0" w14:textId="77777777" w:rsidR="00A34BFA" w:rsidRPr="00B81CCF" w:rsidRDefault="00A34BFA" w:rsidP="00306E8F">
      <w:pPr>
        <w:spacing w:line="276" w:lineRule="auto"/>
        <w:rPr>
          <w:rFonts w:ascii="Times New Roman" w:hAnsi="Times New Roman" w:cs="Times New Roman"/>
          <w:lang w:eastAsia="pt-BR"/>
        </w:rPr>
      </w:pPr>
    </w:p>
    <w:p w14:paraId="0AB43409" w14:textId="77777777" w:rsidR="00A34BFA" w:rsidRPr="00B81CCF" w:rsidRDefault="00A34BFA" w:rsidP="00306E8F">
      <w:pPr>
        <w:spacing w:after="0" w:line="276" w:lineRule="auto"/>
        <w:ind w:left="6"/>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3E3CE0C9"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40885C9B"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DÉCIMA SÉTIMA: DA PUBLICAÇÃO</w:t>
      </w:r>
    </w:p>
    <w:p w14:paraId="4A557B21" w14:textId="77777777" w:rsidR="00A34BFA" w:rsidRPr="00B81CCF" w:rsidRDefault="00A34BFA" w:rsidP="00306E8F">
      <w:pPr>
        <w:spacing w:line="276" w:lineRule="auto"/>
        <w:rPr>
          <w:rFonts w:ascii="Times New Roman" w:hAnsi="Times New Roman" w:cs="Times New Roman"/>
          <w:lang w:eastAsia="pt-BR"/>
        </w:rPr>
      </w:pPr>
    </w:p>
    <w:p w14:paraId="4C616C24"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B81CCF">
        <w:rPr>
          <w:rFonts w:ascii="Times New Roman" w:eastAsiaTheme="minorEastAsia" w:hAnsi="Times New Roman" w:cs="Times New Roman"/>
          <w:i/>
          <w:kern w:val="0"/>
          <w:lang w:eastAsia="pt-BR"/>
        </w:rPr>
        <w:t>caput,</w:t>
      </w:r>
      <w:r w:rsidRPr="00B81CCF">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204F6EC2" w14:textId="77777777" w:rsidR="00A34BFA" w:rsidRPr="00B81CCF" w:rsidRDefault="00A34BFA" w:rsidP="00306E8F">
      <w:pPr>
        <w:spacing w:after="0" w:line="276" w:lineRule="auto"/>
        <w:ind w:firstLine="6"/>
        <w:jc w:val="both"/>
        <w:rPr>
          <w:rFonts w:ascii="Times New Roman" w:eastAsiaTheme="minorEastAsia" w:hAnsi="Times New Roman" w:cs="Times New Roman"/>
          <w:kern w:val="0"/>
          <w:lang w:eastAsia="pt-BR"/>
        </w:rPr>
      </w:pPr>
    </w:p>
    <w:p w14:paraId="2258DA00" w14:textId="77777777" w:rsidR="00A34BFA" w:rsidRPr="00B81CCF" w:rsidRDefault="00A34BFA" w:rsidP="00306E8F">
      <w:pPr>
        <w:keepNext/>
        <w:keepLines/>
        <w:tabs>
          <w:tab w:val="left" w:pos="709"/>
        </w:tabs>
        <w:spacing w:after="0" w:line="276" w:lineRule="auto"/>
        <w:ind w:left="709"/>
        <w:jc w:val="center"/>
        <w:outlineLvl w:val="0"/>
        <w:rPr>
          <w:rFonts w:ascii="Times New Roman" w:eastAsiaTheme="majorEastAsia" w:hAnsi="Times New Roman" w:cs="Times New Roman"/>
          <w:b/>
          <w:bCs/>
          <w:kern w:val="0"/>
          <w:lang w:eastAsia="pt-BR"/>
        </w:rPr>
      </w:pPr>
      <w:r w:rsidRPr="00B81CCF">
        <w:rPr>
          <w:rFonts w:ascii="Times New Roman" w:eastAsiaTheme="majorEastAsia" w:hAnsi="Times New Roman" w:cs="Times New Roman"/>
          <w:b/>
          <w:bCs/>
          <w:kern w:val="0"/>
          <w:lang w:eastAsia="pt-BR"/>
        </w:rPr>
        <w:t>CLÁUSULA DÉCIMA OITAVA: FORO</w:t>
      </w:r>
    </w:p>
    <w:p w14:paraId="45AFFD74" w14:textId="77777777" w:rsidR="00A34BFA" w:rsidRPr="00B81CCF" w:rsidRDefault="00A34BFA" w:rsidP="00306E8F">
      <w:pPr>
        <w:spacing w:line="276" w:lineRule="auto"/>
        <w:rPr>
          <w:rFonts w:ascii="Times New Roman" w:hAnsi="Times New Roman" w:cs="Times New Roman"/>
          <w:lang w:eastAsia="pt-BR"/>
        </w:rPr>
      </w:pPr>
    </w:p>
    <w:p w14:paraId="0B9B219D"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r w:rsidRPr="00B81CCF">
        <w:rPr>
          <w:rFonts w:ascii="Times New Roman" w:eastAsiaTheme="minorEastAsia" w:hAnsi="Times New Roman" w:cs="Times New Roman"/>
          <w:kern w:val="0"/>
        </w:rPr>
        <w:lastRenderedPageBreak/>
        <w:t xml:space="preserve"> Fica eleito o Foro de São João de Meriti </w:t>
      </w:r>
      <w:r w:rsidRPr="00B81CCF">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596528AD" w14:textId="77777777" w:rsidR="00A34BFA" w:rsidRPr="00B81CCF" w:rsidRDefault="00A34BFA" w:rsidP="00306E8F">
      <w:pPr>
        <w:spacing w:after="0" w:line="276" w:lineRule="auto"/>
        <w:jc w:val="both"/>
        <w:rPr>
          <w:rFonts w:ascii="Times New Roman" w:eastAsiaTheme="minorEastAsia" w:hAnsi="Times New Roman" w:cs="Times New Roman"/>
          <w:kern w:val="0"/>
          <w:lang w:eastAsia="pt-BR"/>
        </w:rPr>
      </w:pPr>
    </w:p>
    <w:p w14:paraId="18D647DF" w14:textId="584F566B" w:rsidR="00A34BFA" w:rsidRPr="00B81CCF" w:rsidRDefault="00A34BFA" w:rsidP="00306E8F">
      <w:pPr>
        <w:spacing w:after="0" w:line="276" w:lineRule="auto"/>
        <w:ind w:firstLine="567"/>
        <w:jc w:val="center"/>
        <w:rPr>
          <w:rFonts w:ascii="Times New Roman" w:eastAsiaTheme="minorEastAsia" w:hAnsi="Times New Roman" w:cs="Times New Roman"/>
          <w:i/>
          <w:iCs/>
          <w:kern w:val="0"/>
          <w:lang w:eastAsia="pt-BR"/>
        </w:rPr>
      </w:pPr>
      <w:r w:rsidRPr="00B81CCF">
        <w:rPr>
          <w:rFonts w:ascii="Times New Roman" w:eastAsiaTheme="minorEastAsia" w:hAnsi="Times New Roman" w:cs="Times New Roman"/>
          <w:i/>
          <w:iCs/>
          <w:kern w:val="0"/>
          <w:lang w:eastAsia="pt-BR"/>
        </w:rPr>
        <w:t xml:space="preserve">São João de Meriti, ____ de______ </w:t>
      </w:r>
      <w:r w:rsidR="00BD72E2" w:rsidRPr="00B81CCF">
        <w:rPr>
          <w:rFonts w:ascii="Times New Roman" w:eastAsiaTheme="minorEastAsia" w:hAnsi="Times New Roman" w:cs="Times New Roman"/>
          <w:i/>
          <w:iCs/>
          <w:kern w:val="0"/>
          <w:lang w:eastAsia="pt-BR"/>
        </w:rPr>
        <w:t xml:space="preserve">de </w:t>
      </w:r>
      <w:r w:rsidRPr="00B81CCF">
        <w:rPr>
          <w:rFonts w:ascii="Times New Roman" w:eastAsiaTheme="minorEastAsia" w:hAnsi="Times New Roman" w:cs="Times New Roman"/>
          <w:i/>
          <w:iCs/>
          <w:kern w:val="0"/>
          <w:lang w:eastAsia="pt-BR"/>
        </w:rPr>
        <w:t xml:space="preserve"> 202</w:t>
      </w:r>
      <w:r w:rsidR="00C376F2" w:rsidRPr="00B81CCF">
        <w:rPr>
          <w:rFonts w:ascii="Times New Roman" w:eastAsiaTheme="minorEastAsia" w:hAnsi="Times New Roman" w:cs="Times New Roman"/>
          <w:i/>
          <w:iCs/>
          <w:kern w:val="0"/>
          <w:lang w:eastAsia="pt-BR"/>
        </w:rPr>
        <w:t>6</w:t>
      </w:r>
      <w:r w:rsidRPr="00B81CCF">
        <w:rPr>
          <w:rFonts w:ascii="Times New Roman" w:eastAsiaTheme="minorEastAsia" w:hAnsi="Times New Roman" w:cs="Times New Roman"/>
          <w:i/>
          <w:iCs/>
          <w:kern w:val="0"/>
          <w:lang w:eastAsia="pt-BR"/>
        </w:rPr>
        <w:t>.</w:t>
      </w:r>
    </w:p>
    <w:p w14:paraId="6F8FF360" w14:textId="77777777" w:rsidR="00A34BFA" w:rsidRPr="00B81CCF" w:rsidRDefault="00A34BFA" w:rsidP="00306E8F">
      <w:pPr>
        <w:spacing w:after="0" w:line="276" w:lineRule="auto"/>
        <w:ind w:firstLine="567"/>
        <w:jc w:val="both"/>
        <w:rPr>
          <w:rFonts w:ascii="Times New Roman" w:eastAsiaTheme="minorEastAsia" w:hAnsi="Times New Roman" w:cs="Times New Roman"/>
          <w:i/>
          <w:iCs/>
          <w:kern w:val="0"/>
          <w:lang w:eastAsia="pt-BR"/>
        </w:rPr>
      </w:pPr>
    </w:p>
    <w:p w14:paraId="0078A104" w14:textId="77777777" w:rsidR="00A34BFA" w:rsidRPr="00B81CCF" w:rsidRDefault="00A34BFA" w:rsidP="00306E8F">
      <w:pPr>
        <w:spacing w:after="0" w:line="276" w:lineRule="auto"/>
        <w:ind w:firstLine="567"/>
        <w:jc w:val="both"/>
        <w:rPr>
          <w:rFonts w:ascii="Times New Roman" w:eastAsiaTheme="minorEastAsia" w:hAnsi="Times New Roman" w:cs="Times New Roman"/>
          <w:i/>
          <w:iCs/>
          <w:kern w:val="0"/>
          <w:lang w:eastAsia="pt-BR"/>
        </w:rPr>
      </w:pPr>
    </w:p>
    <w:p w14:paraId="73CC8D8C" w14:textId="77777777" w:rsidR="00A34BFA" w:rsidRPr="00B81CCF" w:rsidRDefault="00A34BFA" w:rsidP="00306E8F">
      <w:pPr>
        <w:spacing w:after="0" w:line="276" w:lineRule="auto"/>
        <w:ind w:firstLine="567"/>
        <w:jc w:val="center"/>
        <w:rPr>
          <w:rFonts w:ascii="Times New Roman" w:hAnsi="Times New Roman" w:cs="Times New Roman"/>
          <w:bCs/>
        </w:rPr>
      </w:pPr>
      <w:r w:rsidRPr="00B81CCF">
        <w:rPr>
          <w:rFonts w:ascii="Times New Roman" w:hAnsi="Times New Roman" w:cs="Times New Roman"/>
          <w:bCs/>
        </w:rPr>
        <w:t>_________________________</w:t>
      </w:r>
    </w:p>
    <w:p w14:paraId="095F24BE" w14:textId="77777777" w:rsidR="00A34BFA" w:rsidRPr="00B81CCF" w:rsidRDefault="00A34BFA" w:rsidP="00306E8F">
      <w:pPr>
        <w:spacing w:after="0" w:line="276" w:lineRule="auto"/>
        <w:ind w:firstLine="567"/>
        <w:jc w:val="center"/>
        <w:rPr>
          <w:rFonts w:ascii="Times New Roman" w:hAnsi="Times New Roman" w:cs="Times New Roman"/>
          <w:bCs/>
        </w:rPr>
      </w:pPr>
      <w:r w:rsidRPr="00B81CCF">
        <w:rPr>
          <w:rFonts w:ascii="Times New Roman" w:hAnsi="Times New Roman" w:cs="Times New Roman"/>
          <w:bCs/>
        </w:rPr>
        <w:t>Representante legal do CONTRATANTE</w:t>
      </w:r>
    </w:p>
    <w:p w14:paraId="2211460C" w14:textId="77777777" w:rsidR="00A34BFA" w:rsidRPr="00B81CCF" w:rsidRDefault="00A34BFA" w:rsidP="00306E8F">
      <w:pPr>
        <w:spacing w:after="0" w:line="276" w:lineRule="auto"/>
        <w:ind w:firstLine="567"/>
        <w:jc w:val="center"/>
        <w:rPr>
          <w:rFonts w:ascii="Times New Roman" w:hAnsi="Times New Roman" w:cs="Times New Roman"/>
          <w:bCs/>
        </w:rPr>
      </w:pPr>
    </w:p>
    <w:p w14:paraId="51D94D48" w14:textId="77777777" w:rsidR="00A34BFA" w:rsidRPr="00B81CCF" w:rsidRDefault="00A34BFA" w:rsidP="00306E8F">
      <w:pPr>
        <w:spacing w:after="0" w:line="276" w:lineRule="auto"/>
        <w:ind w:firstLine="567"/>
        <w:jc w:val="center"/>
        <w:rPr>
          <w:rFonts w:ascii="Times New Roman" w:hAnsi="Times New Roman" w:cs="Times New Roman"/>
        </w:rPr>
      </w:pPr>
      <w:r w:rsidRPr="00B81CCF">
        <w:rPr>
          <w:rFonts w:ascii="Times New Roman" w:hAnsi="Times New Roman" w:cs="Times New Roman"/>
        </w:rPr>
        <w:t>_________________________</w:t>
      </w:r>
    </w:p>
    <w:p w14:paraId="1876AD1C" w14:textId="77777777" w:rsidR="00A34BFA" w:rsidRPr="00B81CCF" w:rsidRDefault="00A34BFA" w:rsidP="00306E8F">
      <w:pPr>
        <w:spacing w:after="0" w:line="276" w:lineRule="auto"/>
        <w:ind w:firstLine="567"/>
        <w:jc w:val="center"/>
        <w:rPr>
          <w:rFonts w:ascii="Times New Roman" w:hAnsi="Times New Roman" w:cs="Times New Roman"/>
        </w:rPr>
      </w:pPr>
      <w:r w:rsidRPr="00B81CCF">
        <w:rPr>
          <w:rFonts w:ascii="Times New Roman" w:hAnsi="Times New Roman" w:cs="Times New Roman"/>
          <w:bCs/>
        </w:rPr>
        <w:t>Representante</w:t>
      </w:r>
      <w:r w:rsidRPr="00B81CCF">
        <w:rPr>
          <w:rFonts w:ascii="Times New Roman" w:hAnsi="Times New Roman" w:cs="Times New Roman"/>
        </w:rPr>
        <w:t xml:space="preserve"> legal do CONTRATADO</w:t>
      </w:r>
    </w:p>
    <w:p w14:paraId="1BDBB882" w14:textId="77777777" w:rsidR="00A34BFA" w:rsidRPr="00B81CCF" w:rsidRDefault="00A34BFA" w:rsidP="00306E8F">
      <w:pPr>
        <w:spacing w:after="0" w:line="276" w:lineRule="auto"/>
        <w:ind w:firstLine="567"/>
        <w:jc w:val="center"/>
        <w:rPr>
          <w:rFonts w:ascii="Times New Roman" w:hAnsi="Times New Roman" w:cs="Times New Roman"/>
        </w:rPr>
      </w:pPr>
    </w:p>
    <w:p w14:paraId="57420295" w14:textId="77777777" w:rsidR="00A34BFA" w:rsidRPr="00B81CCF" w:rsidRDefault="00A34BFA" w:rsidP="00306E8F">
      <w:pPr>
        <w:spacing w:after="0" w:line="276" w:lineRule="auto"/>
        <w:ind w:firstLine="567"/>
        <w:jc w:val="both"/>
        <w:rPr>
          <w:rFonts w:ascii="Times New Roman" w:hAnsi="Times New Roman" w:cs="Times New Roman"/>
          <w:i/>
          <w:iCs/>
        </w:rPr>
      </w:pPr>
      <w:r w:rsidRPr="00B81CCF">
        <w:rPr>
          <w:rFonts w:ascii="Times New Roman" w:hAnsi="Times New Roman" w:cs="Times New Roman"/>
          <w:i/>
          <w:iCs/>
        </w:rPr>
        <w:t>TESTEMUNHAS:</w:t>
      </w:r>
    </w:p>
    <w:p w14:paraId="1A69E02E" w14:textId="77777777" w:rsidR="00A34BFA" w:rsidRPr="00B81CCF" w:rsidRDefault="00A34BFA" w:rsidP="00306E8F">
      <w:pPr>
        <w:spacing w:after="0" w:line="276" w:lineRule="auto"/>
        <w:ind w:firstLine="567"/>
        <w:jc w:val="both"/>
        <w:rPr>
          <w:rFonts w:ascii="Times New Roman" w:hAnsi="Times New Roman" w:cs="Times New Roman"/>
          <w:i/>
          <w:iCs/>
        </w:rPr>
      </w:pPr>
    </w:p>
    <w:p w14:paraId="6AC9F437" w14:textId="77777777" w:rsidR="00A34BFA" w:rsidRPr="00B81CCF" w:rsidRDefault="00A34BFA" w:rsidP="00306E8F">
      <w:pPr>
        <w:spacing w:after="0" w:line="276" w:lineRule="auto"/>
        <w:ind w:firstLine="567"/>
        <w:rPr>
          <w:rFonts w:ascii="Times New Roman" w:hAnsi="Times New Roman" w:cs="Times New Roman"/>
          <w:i/>
          <w:iCs/>
        </w:rPr>
      </w:pPr>
      <w:r w:rsidRPr="00B81CCF">
        <w:rPr>
          <w:rFonts w:ascii="Times New Roman" w:hAnsi="Times New Roman" w:cs="Times New Roman"/>
          <w:i/>
          <w:iCs/>
        </w:rPr>
        <w:t>1-</w:t>
      </w:r>
    </w:p>
    <w:p w14:paraId="60AAC1F6" w14:textId="77777777" w:rsidR="00A34BFA" w:rsidRPr="00B81CCF" w:rsidRDefault="00A34BFA" w:rsidP="00306E8F">
      <w:pPr>
        <w:spacing w:after="0" w:line="276" w:lineRule="auto"/>
        <w:ind w:firstLine="567"/>
        <w:rPr>
          <w:rFonts w:ascii="Times New Roman" w:hAnsi="Times New Roman" w:cs="Times New Roman"/>
          <w:i/>
          <w:iCs/>
        </w:rPr>
      </w:pPr>
    </w:p>
    <w:p w14:paraId="11DFEE6F" w14:textId="77777777" w:rsidR="00A34BFA" w:rsidRPr="00B81CCF" w:rsidRDefault="00A34BFA" w:rsidP="00306E8F">
      <w:pPr>
        <w:spacing w:after="0" w:line="276" w:lineRule="auto"/>
        <w:ind w:firstLine="567"/>
        <w:rPr>
          <w:rFonts w:ascii="Times New Roman" w:hAnsi="Times New Roman" w:cs="Times New Roman"/>
          <w:i/>
          <w:iCs/>
        </w:rPr>
      </w:pPr>
    </w:p>
    <w:p w14:paraId="3F0D1138" w14:textId="4842C667" w:rsidR="00B41445" w:rsidRPr="00B81CCF" w:rsidRDefault="00A34BFA" w:rsidP="00306E8F">
      <w:pPr>
        <w:spacing w:after="0" w:line="276" w:lineRule="auto"/>
        <w:ind w:firstLine="567"/>
        <w:rPr>
          <w:rFonts w:ascii="Times New Roman" w:eastAsiaTheme="majorEastAsia" w:hAnsi="Times New Roman" w:cs="Times New Roman"/>
        </w:rPr>
      </w:pPr>
      <w:r w:rsidRPr="00B81CCF">
        <w:rPr>
          <w:rFonts w:ascii="Times New Roman" w:hAnsi="Times New Roman" w:cs="Times New Roman"/>
          <w:i/>
          <w:iCs/>
        </w:rPr>
        <w:t xml:space="preserve">2- </w:t>
      </w:r>
      <w:bookmarkEnd w:id="45"/>
      <w:bookmarkEnd w:id="46"/>
    </w:p>
    <w:sectPr w:rsidR="00B41445" w:rsidRPr="00B81CCF" w:rsidSect="004F7E6A">
      <w:headerReference w:type="default" r:id="rId31"/>
      <w:footerReference w:type="default" r:id="rId32"/>
      <w:pgSz w:w="11906" w:h="16838"/>
      <w:pgMar w:top="3969" w:right="1134" w:bottom="147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E9AE0" w14:textId="77777777" w:rsidR="002A2E2F" w:rsidRDefault="002A2E2F" w:rsidP="00D612D3">
      <w:pPr>
        <w:spacing w:after="0" w:line="240" w:lineRule="auto"/>
      </w:pPr>
      <w:r>
        <w:separator/>
      </w:r>
    </w:p>
  </w:endnote>
  <w:endnote w:type="continuationSeparator" w:id="0">
    <w:p w14:paraId="46F52D8C" w14:textId="77777777" w:rsidR="002A2E2F" w:rsidRDefault="002A2E2F"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4F53A" w14:textId="1719B55B" w:rsidR="00A208F8" w:rsidRDefault="00A208F8">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3D34" w14:textId="77777777" w:rsidR="002A2E2F" w:rsidRDefault="002A2E2F" w:rsidP="00D612D3">
      <w:pPr>
        <w:spacing w:after="0" w:line="240" w:lineRule="auto"/>
      </w:pPr>
      <w:r>
        <w:separator/>
      </w:r>
    </w:p>
  </w:footnote>
  <w:footnote w:type="continuationSeparator" w:id="0">
    <w:p w14:paraId="7EF851C0" w14:textId="77777777" w:rsidR="002A2E2F" w:rsidRDefault="002A2E2F"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D04E1" w14:textId="77777777" w:rsidR="00ED5AB3" w:rsidRDefault="00ED5AB3">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95104" behindDoc="1" locked="0" layoutInCell="1" hidden="0" allowOverlap="1" wp14:anchorId="1AE2A556" wp14:editId="12D4AFE5">
          <wp:simplePos x="0" y="0"/>
          <wp:positionH relativeFrom="page">
            <wp:posOffset>-47625</wp:posOffset>
          </wp:positionH>
          <wp:positionV relativeFrom="paragraph">
            <wp:posOffset>-526415</wp:posOffset>
          </wp:positionV>
          <wp:extent cx="8271679" cy="10915015"/>
          <wp:effectExtent l="0" t="0" r="0" b="635"/>
          <wp:wrapNone/>
          <wp:docPr id="605718627" name="image1.png" descr="Tela de jogo de vídeo game&#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png" descr="Tela de jogo de vídeo game&#10;&#10;O conteúdo gerado por IA pode estar incorreto."/>
                  <pic:cNvPicPr preferRelativeResize="0"/>
                </pic:nvPicPr>
                <pic:blipFill>
                  <a:blip r:embed="rId1"/>
                  <a:srcRect/>
                  <a:stretch>
                    <a:fillRect/>
                  </a:stretch>
                </pic:blipFill>
                <pic:spPr>
                  <a:xfrm>
                    <a:off x="0" y="0"/>
                    <a:ext cx="8272652" cy="10916299"/>
                  </a:xfrm>
                  <a:prstGeom prst="rect">
                    <a:avLst/>
                  </a:prstGeom>
                  <a:ln/>
                </pic:spPr>
              </pic:pic>
            </a:graphicData>
          </a:graphic>
          <wp14:sizeRelH relativeFrom="margin">
            <wp14:pctWidth>0</wp14:pctWidth>
          </wp14:sizeRelH>
          <wp14:sizeRelV relativeFrom="margin">
            <wp14:pctHeight>0</wp14:pctHeight>
          </wp14:sizeRelV>
        </wp:anchor>
      </w:drawing>
    </w:r>
  </w:p>
  <w:p w14:paraId="5D40F444" w14:textId="62A80667" w:rsidR="00ED5AB3" w:rsidRDefault="0034450B">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96128" behindDoc="0" locked="0" layoutInCell="1" hidden="0" allowOverlap="1" wp14:anchorId="61DF7004" wp14:editId="4612226E">
              <wp:simplePos x="0" y="0"/>
              <wp:positionH relativeFrom="margin">
                <wp:posOffset>1615440</wp:posOffset>
              </wp:positionH>
              <wp:positionV relativeFrom="paragraph">
                <wp:posOffset>531495</wp:posOffset>
              </wp:positionV>
              <wp:extent cx="4562475" cy="876300"/>
              <wp:effectExtent l="0" t="0" r="0" b="0"/>
              <wp:wrapNone/>
              <wp:docPr id="324685808" name="Retângulo 324685808"/>
              <wp:cNvGraphicFramePr/>
              <a:graphic xmlns:a="http://schemas.openxmlformats.org/drawingml/2006/main">
                <a:graphicData uri="http://schemas.microsoft.com/office/word/2010/wordprocessingShape">
                  <wps:wsp>
                    <wps:cNvSpPr/>
                    <wps:spPr>
                      <a:xfrm>
                        <a:off x="0" y="0"/>
                        <a:ext cx="4562475" cy="876300"/>
                      </a:xfrm>
                      <a:prstGeom prst="rect">
                        <a:avLst/>
                      </a:prstGeom>
                      <a:noFill/>
                      <a:ln>
                        <a:noFill/>
                      </a:ln>
                    </wps:spPr>
                    <wps:txbx>
                      <w:txbxContent>
                        <w:p w14:paraId="4C9DA55F" w14:textId="75C98F3F" w:rsidR="00ED5AB3" w:rsidRPr="009D0899" w:rsidRDefault="009D0899" w:rsidP="009D0899">
                          <w:pPr>
                            <w:spacing w:after="0" w:line="240" w:lineRule="auto"/>
                            <w:textDirection w:val="btLr"/>
                            <w:rPr>
                              <w:rFonts w:ascii="Arial" w:hAnsi="Arial" w:cs="Arial"/>
                              <w:b/>
                              <w:bCs/>
                              <w:sz w:val="20"/>
                              <w:szCs w:val="20"/>
                            </w:rPr>
                          </w:pPr>
                          <w:r w:rsidRPr="009D0899">
                            <w:rPr>
                              <w:rFonts w:ascii="Arial" w:hAnsi="Arial" w:cs="Arial"/>
                              <w:b/>
                              <w:bCs/>
                              <w:sz w:val="20"/>
                              <w:szCs w:val="20"/>
                            </w:rPr>
                            <w:t>ESTADO DO RIO DE JANEIRO</w:t>
                          </w:r>
                        </w:p>
                        <w:p w14:paraId="27A96CF1" w14:textId="05E960CB" w:rsidR="009D0899" w:rsidRPr="009D0899" w:rsidRDefault="009D0899" w:rsidP="009D0899">
                          <w:pPr>
                            <w:spacing w:after="0" w:line="240" w:lineRule="auto"/>
                            <w:textDirection w:val="btLr"/>
                            <w:rPr>
                              <w:rFonts w:ascii="Arial" w:hAnsi="Arial" w:cs="Arial"/>
                              <w:b/>
                              <w:bCs/>
                              <w:sz w:val="20"/>
                              <w:szCs w:val="20"/>
                            </w:rPr>
                          </w:pPr>
                          <w:r w:rsidRPr="009D0899">
                            <w:rPr>
                              <w:rFonts w:ascii="Arial" w:hAnsi="Arial" w:cs="Arial"/>
                              <w:b/>
                              <w:bCs/>
                              <w:sz w:val="20"/>
                              <w:szCs w:val="20"/>
                            </w:rPr>
                            <w:t>PREFEITURA MUNICIPAL DE SÃO JOÃO DE MERITI</w:t>
                          </w:r>
                        </w:p>
                        <w:p w14:paraId="6FFA64F0" w14:textId="18311FB4" w:rsidR="009D0899" w:rsidRPr="009D0899" w:rsidRDefault="00FD06CD" w:rsidP="009D0899">
                          <w:pPr>
                            <w:spacing w:after="0" w:line="240" w:lineRule="auto"/>
                            <w:textDirection w:val="btLr"/>
                            <w:rPr>
                              <w:rFonts w:ascii="Arial" w:hAnsi="Arial" w:cs="Arial"/>
                              <w:b/>
                              <w:bCs/>
                              <w:sz w:val="20"/>
                              <w:szCs w:val="20"/>
                            </w:rPr>
                          </w:pPr>
                          <w:r>
                            <w:rPr>
                              <w:rFonts w:ascii="Arial" w:hAnsi="Arial" w:cs="Arial"/>
                              <w:b/>
                              <w:bCs/>
                              <w:sz w:val="20"/>
                              <w:szCs w:val="20"/>
                            </w:rPr>
                            <w:t>S</w:t>
                          </w:r>
                          <w:r w:rsidR="009D0899" w:rsidRPr="009D0899">
                            <w:rPr>
                              <w:rFonts w:ascii="Arial" w:hAnsi="Arial" w:cs="Arial"/>
                              <w:b/>
                              <w:bCs/>
                              <w:sz w:val="20"/>
                              <w:szCs w:val="20"/>
                            </w:rPr>
                            <w:t>ECRETARIA MUNICIPAL DE COMPRAS E CONTRATAÇÕES PÚBLICAS</w:t>
                          </w:r>
                        </w:p>
                        <w:p w14:paraId="3F30F65D" w14:textId="77777777" w:rsidR="009D0899" w:rsidRDefault="009D0899" w:rsidP="003E0F89">
                          <w:pPr>
                            <w:spacing w:line="277"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1DF7004" id="Retângulo 324685808" o:spid="_x0000_s1026" style="position:absolute;margin-left:127.2pt;margin-top:41.85pt;width:359.25pt;height:69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" filled="f" stroked="f">
              <v:textbox inset="2.53958mm,1.2694mm,2.53958mm,1.2694mm">
                <w:txbxContent>
                  <w:p w14:paraId="4C9DA55F" w14:textId="75C98F3F" w:rsidR="00ED5AB3" w:rsidRPr="009D0899" w:rsidRDefault="009D0899" w:rsidP="009D0899">
                    <w:pPr>
                      <w:spacing w:after="0" w:line="240" w:lineRule="auto"/>
                      <w:textDirection w:val="btLr"/>
                      <w:rPr>
                        <w:rFonts w:ascii="Arial" w:hAnsi="Arial" w:cs="Arial"/>
                        <w:b/>
                        <w:bCs/>
                        <w:sz w:val="20"/>
                        <w:szCs w:val="20"/>
                      </w:rPr>
                    </w:pPr>
                    <w:r w:rsidRPr="009D0899">
                      <w:rPr>
                        <w:rFonts w:ascii="Arial" w:hAnsi="Arial" w:cs="Arial"/>
                        <w:b/>
                        <w:bCs/>
                        <w:sz w:val="20"/>
                        <w:szCs w:val="20"/>
                      </w:rPr>
                      <w:t>ESTADO DO RIO DE JANEIRO</w:t>
                    </w:r>
                  </w:p>
                  <w:p w14:paraId="27A96CF1" w14:textId="05E960CB" w:rsidR="009D0899" w:rsidRPr="009D0899" w:rsidRDefault="009D0899" w:rsidP="009D0899">
                    <w:pPr>
                      <w:spacing w:after="0" w:line="240" w:lineRule="auto"/>
                      <w:textDirection w:val="btLr"/>
                      <w:rPr>
                        <w:rFonts w:ascii="Arial" w:hAnsi="Arial" w:cs="Arial"/>
                        <w:b/>
                        <w:bCs/>
                        <w:sz w:val="20"/>
                        <w:szCs w:val="20"/>
                      </w:rPr>
                    </w:pPr>
                    <w:r w:rsidRPr="009D0899">
                      <w:rPr>
                        <w:rFonts w:ascii="Arial" w:hAnsi="Arial" w:cs="Arial"/>
                        <w:b/>
                        <w:bCs/>
                        <w:sz w:val="20"/>
                        <w:szCs w:val="20"/>
                      </w:rPr>
                      <w:t>PREFEITURA MUNICIPAL DE SÃO JOÃO DE MERITI</w:t>
                    </w:r>
                  </w:p>
                  <w:p w14:paraId="6FFA64F0" w14:textId="18311FB4" w:rsidR="009D0899" w:rsidRPr="009D0899" w:rsidRDefault="00FD06CD" w:rsidP="009D0899">
                    <w:pPr>
                      <w:spacing w:after="0" w:line="240" w:lineRule="auto"/>
                      <w:textDirection w:val="btLr"/>
                      <w:rPr>
                        <w:rFonts w:ascii="Arial" w:hAnsi="Arial" w:cs="Arial"/>
                        <w:b/>
                        <w:bCs/>
                        <w:sz w:val="20"/>
                        <w:szCs w:val="20"/>
                      </w:rPr>
                    </w:pPr>
                    <w:r>
                      <w:rPr>
                        <w:rFonts w:ascii="Arial" w:hAnsi="Arial" w:cs="Arial"/>
                        <w:b/>
                        <w:bCs/>
                        <w:sz w:val="20"/>
                        <w:szCs w:val="20"/>
                      </w:rPr>
                      <w:t>S</w:t>
                    </w:r>
                    <w:r w:rsidR="009D0899" w:rsidRPr="009D0899">
                      <w:rPr>
                        <w:rFonts w:ascii="Arial" w:hAnsi="Arial" w:cs="Arial"/>
                        <w:b/>
                        <w:bCs/>
                        <w:sz w:val="20"/>
                        <w:szCs w:val="20"/>
                      </w:rPr>
                      <w:t>ECRETARIA MUNICIPAL DE COMPRAS E CONTRATAÇÕES PÚBLICAS</w:t>
                    </w:r>
                  </w:p>
                  <w:p w14:paraId="3F30F65D" w14:textId="77777777" w:rsidR="009D0899" w:rsidRDefault="009D0899" w:rsidP="003E0F89">
                    <w:pPr>
                      <w:spacing w:line="277" w:lineRule="auto"/>
                      <w:textDirection w:val="btLr"/>
                    </w:pPr>
                  </w:p>
                </w:txbxContent>
              </v:textbox>
              <w10:wrap anchorx="margin"/>
            </v:rect>
          </w:pict>
        </mc:Fallback>
      </mc:AlternateContent>
    </w:r>
    <w:r w:rsidR="00ED5AB3">
      <w:rPr>
        <w:noProof/>
      </w:rPr>
      <mc:AlternateContent>
        <mc:Choice Requires="wps">
          <w:drawing>
            <wp:anchor distT="0" distB="0" distL="114300" distR="114300" simplePos="0" relativeHeight="251697152" behindDoc="0" locked="0" layoutInCell="1" hidden="0" allowOverlap="1" wp14:anchorId="4D06124A" wp14:editId="5610D326">
              <wp:simplePos x="0" y="0"/>
              <wp:positionH relativeFrom="column">
                <wp:posOffset>2748915</wp:posOffset>
              </wp:positionH>
              <wp:positionV relativeFrom="paragraph">
                <wp:posOffset>40005</wp:posOffset>
              </wp:positionV>
              <wp:extent cx="3387090" cy="323850"/>
              <wp:effectExtent l="0" t="0" r="0" b="0"/>
              <wp:wrapNone/>
              <wp:docPr id="1957359603" name="Retângulo 1957359603"/>
              <wp:cNvGraphicFramePr/>
              <a:graphic xmlns:a="http://schemas.openxmlformats.org/drawingml/2006/main">
                <a:graphicData uri="http://schemas.microsoft.com/office/word/2010/wordprocessingShape">
                  <wps:wsp>
                    <wps:cNvSpPr/>
                    <wps:spPr>
                      <a:xfrm>
                        <a:off x="0" y="0"/>
                        <a:ext cx="3387090" cy="323850"/>
                      </a:xfrm>
                      <a:prstGeom prst="rect">
                        <a:avLst/>
                      </a:prstGeom>
                      <a:noFill/>
                      <a:ln>
                        <a:noFill/>
                      </a:ln>
                    </wps:spPr>
                    <wps:txbx>
                      <w:txbxContent>
                        <w:p w14:paraId="431B3E4E" w14:textId="77777777" w:rsidR="00ED5AB3" w:rsidRDefault="00ED5AB3" w:rsidP="00561EA0">
                          <w:pPr>
                            <w:spacing w:line="277" w:lineRule="auto"/>
                            <w:jc w:val="center"/>
                            <w:textDirection w:val="btLr"/>
                          </w:pPr>
                          <w:r>
                            <w:t xml:space="preserve">Proc.: 69584/2025   Fls.:  </w:t>
                          </w:r>
                          <w:r>
                            <w:fldChar w:fldCharType="begin"/>
                          </w:r>
                          <w:r>
                            <w:instrText>PAGE   \* MERGEFORMAT</w:instrText>
                          </w:r>
                          <w:r>
                            <w:fldChar w:fldCharType="separate"/>
                          </w:r>
                          <w:r>
                            <w:t>1</w:t>
                          </w:r>
                          <w:r>
                            <w:fldChar w:fldCharType="end"/>
                          </w:r>
                        </w:p>
                      </w:txbxContent>
                    </wps:txbx>
                    <wps:bodyPr spcFirstLastPara="1" wrap="square" lIns="91425" tIns="45700" rIns="91425" bIns="45700" anchor="t" anchorCtr="0">
                      <a:noAutofit/>
                    </wps:bodyPr>
                  </wps:wsp>
                </a:graphicData>
              </a:graphic>
            </wp:anchor>
          </w:drawing>
        </mc:Choice>
        <mc:Fallback>
          <w:pict>
            <v:rect w14:anchorId="4D06124A" id="Retângulo 1957359603" o:spid="_x0000_s1027" style="position:absolute;margin-left:216.45pt;margin-top:3.15pt;width:266.7pt;height:25.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" filled="f" stroked="f">
              <v:textbox inset="2.53958mm,1.2694mm,2.53958mm,1.2694mm">
                <w:txbxContent>
                  <w:p w14:paraId="431B3E4E" w14:textId="77777777" w:rsidR="00ED5AB3" w:rsidRDefault="00ED5AB3" w:rsidP="00561EA0">
                    <w:pPr>
                      <w:spacing w:line="277" w:lineRule="auto"/>
                      <w:jc w:val="center"/>
                      <w:textDirection w:val="btLr"/>
                    </w:pPr>
                    <w:r>
                      <w:t xml:space="preserve">Proc.: 69584/2025   Fls.:  </w:t>
                    </w:r>
                    <w:r>
                      <w:fldChar w:fldCharType="begin"/>
                    </w:r>
                    <w:r>
                      <w:instrText>PAGE   \* MERGEFORMAT</w:instrText>
                    </w:r>
                    <w:r>
                      <w:fldChar w:fldCharType="separate"/>
                    </w:r>
                    <w:r>
                      <w:t>1</w:t>
                    </w:r>
                    <w:r>
                      <w:fldChar w:fldCharType="end"/>
                    </w:r>
                  </w:p>
                </w:txbxContent>
              </v:textbox>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6855C" w14:textId="77777777" w:rsidR="00A208F8" w:rsidRDefault="00E301DB">
    <w:pPr>
      <w:pStyle w:val="Cabealho"/>
    </w:pPr>
    <w:r>
      <w:rPr>
        <w:noProof/>
      </w:rPr>
      <w:pict w14:anchorId="3465E6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6" o:spid="_x0000_s1026" type="#_x0000_t136" style="position:absolute;margin-left:0;margin-top:0;width:481.85pt;height:206.5pt;z-index:-251660288;mso-position-horizontal:center;mso-position-horizontal-relative:margin;mso-position-vertical:center;mso-position-vertical-relative:margin" o:allowincell="f" fillcolor="#737373" stroked="f">
          <v:fill opacity=".5"/>
          <v:textpath style="font-family:&quot;Calibri&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7C44C" w14:textId="4609153A" w:rsidR="00A208F8" w:rsidRDefault="00A208F8">
    <w:pPr>
      <w:pStyle w:val="Cabealho"/>
      <w:jc w:val="right"/>
    </w:pPr>
    <w:r>
      <w:rPr>
        <w:noProof/>
        <w:lang w:eastAsia="pt-BR"/>
      </w:rPr>
      <w:drawing>
        <wp:anchor distT="0" distB="0" distL="114300" distR="114300" simplePos="0" relativeHeight="251653120" behindDoc="1" locked="0" layoutInCell="1" allowOverlap="1" wp14:anchorId="44545237" wp14:editId="3B6FF71E">
          <wp:simplePos x="0" y="0"/>
          <wp:positionH relativeFrom="page">
            <wp:align>right</wp:align>
          </wp:positionH>
          <wp:positionV relativeFrom="paragraph">
            <wp:posOffset>-364490</wp:posOffset>
          </wp:positionV>
          <wp:extent cx="7400925" cy="1724025"/>
          <wp:effectExtent l="0" t="0" r="9525" b="9525"/>
          <wp:wrapNone/>
          <wp:docPr id="619674408" name="Imagem 61967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1724025"/>
                  </a:xfrm>
                  <a:prstGeom prst="rect">
                    <a:avLst/>
                  </a:prstGeom>
                  <a:noFill/>
                  <a:ln>
                    <a:noFill/>
                  </a:ln>
                </pic:spPr>
              </pic:pic>
            </a:graphicData>
          </a:graphic>
        </wp:anchor>
      </w:drawing>
    </w:r>
  </w:p>
  <w:p w14:paraId="4D026635" w14:textId="77777777" w:rsidR="00A208F8" w:rsidRDefault="00A208F8">
    <w:pPr>
      <w:pStyle w:val="Cabealho"/>
      <w:jc w:val="right"/>
    </w:pPr>
  </w:p>
  <w:p w14:paraId="7017EDD8" w14:textId="77777777" w:rsidR="00A208F8" w:rsidRDefault="00A208F8">
    <w:pPr>
      <w:pStyle w:val="Cabealho"/>
      <w:jc w:val="right"/>
    </w:pPr>
  </w:p>
  <w:p w14:paraId="610C7B91" w14:textId="60757E80" w:rsidR="00A208F8" w:rsidRDefault="00A208F8" w:rsidP="0031229F">
    <w:pPr>
      <w:pStyle w:val="Cabealho"/>
      <w:tabs>
        <w:tab w:val="left" w:pos="2130"/>
      </w:tabs>
    </w:pPr>
    <w:r>
      <w:tab/>
    </w:r>
    <w:r>
      <w:tab/>
    </w:r>
    <w:r w:rsidR="00A3031D">
      <w:rPr>
        <w:noProof/>
      </w:rPr>
      <mc:AlternateContent>
        <mc:Choice Requires="wps">
          <w:drawing>
            <wp:anchor distT="45720" distB="45720" distL="114300" distR="114300" simplePos="0" relativeHeight="251658240" behindDoc="0" locked="0" layoutInCell="1" allowOverlap="1" wp14:anchorId="269C76DF" wp14:editId="1270BBBF">
              <wp:simplePos x="0" y="0"/>
              <wp:positionH relativeFrom="column">
                <wp:posOffset>2718435</wp:posOffset>
              </wp:positionH>
              <wp:positionV relativeFrom="paragraph">
                <wp:posOffset>20320</wp:posOffset>
              </wp:positionV>
              <wp:extent cx="3409950" cy="723900"/>
              <wp:effectExtent l="0" t="0" r="0" b="0"/>
              <wp:wrapSquare wrapText="bothSides"/>
              <wp:docPr id="58860079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23900"/>
                      </a:xfrm>
                      <a:prstGeom prst="rect">
                        <a:avLst/>
                      </a:prstGeom>
                      <a:solidFill>
                        <a:srgbClr val="FFFFFF"/>
                      </a:solidFill>
                      <a:ln w="9525">
                        <a:solidFill>
                          <a:srgbClr val="000000"/>
                        </a:solidFill>
                        <a:miter lim="800000"/>
                        <a:headEnd/>
                        <a:tailEnd/>
                      </a:ln>
                    </wps:spPr>
                    <wps:txbx>
                      <w:txbxContent>
                        <w:p w14:paraId="773EF484" w14:textId="77777777" w:rsidR="00A208F8" w:rsidRPr="00853B71" w:rsidRDefault="00A208F8" w:rsidP="00186BA2">
                          <w:pPr>
                            <w:rPr>
                              <w:b/>
                              <w:bCs/>
                            </w:rPr>
                          </w:pPr>
                          <w:bookmarkStart w:id="43" w:name="_Hlk223096093"/>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Secretaria Municipal de Saúde</w:t>
                          </w:r>
                        </w:p>
                        <w:bookmarkEnd w:id="43"/>
                        <w:p w14:paraId="45375EF8" w14:textId="77777777" w:rsidR="00A208F8" w:rsidRDefault="00A208F8" w:rsidP="00186B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9C76DF" id="_x0000_t202" coordsize="21600,21600" o:spt="202" path="m,l,21600r21600,l21600,xe">
              <v:stroke joinstyle="miter"/>
              <v:path gradientshapeok="t" o:connecttype="rect"/>
            </v:shapetype>
            <v:shape id="Caixa de Texto 1" o:spid="_x0000_s1028" type="#_x0000_t202" style="position:absolute;margin-left:214.05pt;margin-top:1.6pt;width:268.5pt;height:5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">
              <v:textbox>
                <w:txbxContent>
                  <w:p w14:paraId="773EF484" w14:textId="77777777" w:rsidR="00A208F8" w:rsidRPr="00853B71" w:rsidRDefault="00A208F8" w:rsidP="00186BA2">
                    <w:pPr>
                      <w:rPr>
                        <w:b/>
                        <w:bCs/>
                      </w:rPr>
                    </w:pPr>
                    <w:bookmarkStart w:id="44" w:name="_Hlk223096093"/>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Secretaria Municipal de Saúde</w:t>
                    </w:r>
                  </w:p>
                  <w:bookmarkEnd w:id="44"/>
                  <w:p w14:paraId="45375EF8" w14:textId="77777777" w:rsidR="00A208F8" w:rsidRDefault="00A208F8" w:rsidP="00186BA2"/>
                </w:txbxContent>
              </v:textbox>
              <w10:wrap type="square"/>
            </v:shape>
          </w:pict>
        </mc:Fallback>
      </mc:AlternateContent>
    </w:r>
  </w:p>
  <w:p w14:paraId="36ED4C82" w14:textId="77777777" w:rsidR="00A208F8" w:rsidRDefault="00A208F8" w:rsidP="00186BA2">
    <w:pPr>
      <w:pStyle w:val="Cabealho"/>
    </w:pPr>
  </w:p>
  <w:p w14:paraId="489CE11B" w14:textId="77777777" w:rsidR="00A208F8" w:rsidRDefault="00A208F8" w:rsidP="00186BA2">
    <w:pPr>
      <w:pStyle w:val="Cabealho"/>
    </w:pPr>
  </w:p>
  <w:p w14:paraId="4574A665" w14:textId="77777777" w:rsidR="00A208F8" w:rsidRDefault="00A208F8" w:rsidP="00186BA2">
    <w:pPr>
      <w:pStyle w:val="Cabealho"/>
    </w:pPr>
  </w:p>
  <w:p w14:paraId="27204583" w14:textId="77777777" w:rsidR="00A208F8" w:rsidRDefault="00A208F8" w:rsidP="00186BA2">
    <w:pPr>
      <w:pStyle w:val="Cabealho"/>
      <w:tabs>
        <w:tab w:val="clear" w:pos="4252"/>
        <w:tab w:val="clear" w:pos="8504"/>
        <w:tab w:val="left" w:pos="6240"/>
      </w:tabs>
    </w:pPr>
  </w:p>
  <w:p w14:paraId="70657C9B" w14:textId="6B797358" w:rsidR="006D6495" w:rsidRDefault="00A4542F" w:rsidP="00186BA2">
    <w:pPr>
      <w:pStyle w:val="Cabealho"/>
      <w:tabs>
        <w:tab w:val="clear" w:pos="4252"/>
        <w:tab w:val="clear" w:pos="8504"/>
        <w:tab w:val="left" w:pos="5805"/>
      </w:tabs>
      <w:rPr>
        <w:b/>
        <w:bCs/>
      </w:rPr>
    </w:pPr>
    <w:r>
      <w:rPr>
        <w:noProof/>
      </w:rPr>
      <mc:AlternateContent>
        <mc:Choice Requires="wps">
          <w:drawing>
            <wp:anchor distT="0" distB="0" distL="114300" distR="114300" simplePos="0" relativeHeight="251699200" behindDoc="0" locked="0" layoutInCell="1" hidden="0" allowOverlap="1" wp14:anchorId="2F7DE7DB" wp14:editId="359EF649">
              <wp:simplePos x="0" y="0"/>
              <wp:positionH relativeFrom="column">
                <wp:posOffset>3686175</wp:posOffset>
              </wp:positionH>
              <wp:positionV relativeFrom="paragraph">
                <wp:posOffset>93980</wp:posOffset>
              </wp:positionV>
              <wp:extent cx="3387090" cy="323850"/>
              <wp:effectExtent l="0" t="0" r="0" b="0"/>
              <wp:wrapNone/>
              <wp:docPr id="1860599498" name="Retângulo 1860599498"/>
              <wp:cNvGraphicFramePr/>
              <a:graphic xmlns:a="http://schemas.openxmlformats.org/drawingml/2006/main">
                <a:graphicData uri="http://schemas.microsoft.com/office/word/2010/wordprocessingShape">
                  <wps:wsp>
                    <wps:cNvSpPr/>
                    <wps:spPr>
                      <a:xfrm>
                        <a:off x="0" y="0"/>
                        <a:ext cx="3387090" cy="323850"/>
                      </a:xfrm>
                      <a:prstGeom prst="rect">
                        <a:avLst/>
                      </a:prstGeom>
                      <a:noFill/>
                      <a:ln>
                        <a:noFill/>
                      </a:ln>
                    </wps:spPr>
                    <wps:txbx>
                      <w:txbxContent>
                        <w:p w14:paraId="320D9F39" w14:textId="77777777" w:rsidR="00A4542F" w:rsidRDefault="00A4542F" w:rsidP="00A4542F">
                          <w:pPr>
                            <w:spacing w:line="277" w:lineRule="auto"/>
                            <w:jc w:val="center"/>
                            <w:textDirection w:val="btLr"/>
                          </w:pPr>
                          <w:r>
                            <w:t xml:space="preserve">Proc.: 69584/2025   Fls.:  </w:t>
                          </w:r>
                          <w:r>
                            <w:fldChar w:fldCharType="begin"/>
                          </w:r>
                          <w:r>
                            <w:instrText>PAGE   \* MERGEFORMAT</w:instrText>
                          </w:r>
                          <w:r>
                            <w:fldChar w:fldCharType="separate"/>
                          </w:r>
                          <w:r>
                            <w:t>1</w:t>
                          </w:r>
                          <w:r>
                            <w:fldChar w:fldCharType="end"/>
                          </w:r>
                        </w:p>
                      </w:txbxContent>
                    </wps:txbx>
                    <wps:bodyPr spcFirstLastPara="1" wrap="square" lIns="91425" tIns="45700" rIns="91425" bIns="45700" anchor="t" anchorCtr="0">
                      <a:noAutofit/>
                    </wps:bodyPr>
                  </wps:wsp>
                </a:graphicData>
              </a:graphic>
            </wp:anchor>
          </w:drawing>
        </mc:Choice>
        <mc:Fallback>
          <w:pict>
            <v:rect w14:anchorId="2F7DE7DB" id="Retângulo 1860599498" o:spid="_x0000_s1029" style="position:absolute;margin-left:290.25pt;margin-top:7.4pt;width:266.7pt;height:25.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" filled="f" stroked="f">
              <v:textbox inset="2.53958mm,1.2694mm,2.53958mm,1.2694mm">
                <w:txbxContent>
                  <w:p w14:paraId="320D9F39" w14:textId="77777777" w:rsidR="00A4542F" w:rsidRDefault="00A4542F" w:rsidP="00A4542F">
                    <w:pPr>
                      <w:spacing w:line="277" w:lineRule="auto"/>
                      <w:jc w:val="center"/>
                      <w:textDirection w:val="btLr"/>
                    </w:pPr>
                    <w:r>
                      <w:t xml:space="preserve">Proc.: 69584/2025   Fls.:  </w:t>
                    </w:r>
                    <w:r>
                      <w:fldChar w:fldCharType="begin"/>
                    </w:r>
                    <w:r>
                      <w:instrText>PAGE   \* MERGEFORMAT</w:instrText>
                    </w:r>
                    <w:r>
                      <w:fldChar w:fldCharType="separate"/>
                    </w:r>
                    <w:r>
                      <w:t>1</w:t>
                    </w:r>
                    <w:r>
                      <w:fldChar w:fldCharType="end"/>
                    </w:r>
                  </w:p>
                </w:txbxContent>
              </v:textbox>
            </v:rect>
          </w:pict>
        </mc:Fallback>
      </mc:AlternateContent>
    </w:r>
    <w:r w:rsidR="00AC2BF0">
      <w:rPr>
        <w:b/>
        <w:bCs/>
      </w:rPr>
      <w:t xml:space="preserve">                                                                                                                                           </w:t>
    </w:r>
  </w:p>
  <w:p w14:paraId="6E1BC0F8" w14:textId="7C3DD74C" w:rsidR="008663C0" w:rsidRDefault="006D6495" w:rsidP="00186BA2">
    <w:pPr>
      <w:pStyle w:val="Cabealho"/>
      <w:tabs>
        <w:tab w:val="clear" w:pos="4252"/>
        <w:tab w:val="clear" w:pos="8504"/>
        <w:tab w:val="left" w:pos="5805"/>
      </w:tabs>
    </w:pPr>
    <w:r>
      <w:rPr>
        <w:b/>
        <w:bCs/>
      </w:rPr>
      <w:t xml:space="preserve">                                                                                                                             </w:t>
    </w:r>
    <w:r w:rsidR="00AC2BF0">
      <w:rPr>
        <w:b/>
        <w:bC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9522F" w14:textId="77777777" w:rsidR="00A208F8" w:rsidRDefault="00E301DB">
    <w:pPr>
      <w:pStyle w:val="Cabealho"/>
    </w:pPr>
    <w:r>
      <w:rPr>
        <w:noProof/>
      </w:rPr>
      <w:pict w14:anchorId="5B8904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32375" o:spid="_x0000_s1025" type="#_x0000_t136" style="position:absolute;margin-left:0;margin-top:0;width:481.85pt;height:206.5pt;z-index:-251661312;mso-position-horizontal:center;mso-position-horizontal-relative:margin;mso-position-vertical:center;mso-position-vertical-relative:margin" o:allowincell="f" fillcolor="#737373" stroked="f">
          <v:fill opacity=".5"/>
          <v:textpath style="font-family:&quot;Calibri&quot;;font-size:1pt" string="MINUTA"/>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911818"/>
      <w:docPartObj>
        <w:docPartGallery w:val="Page Numbers (Margins)"/>
        <w:docPartUnique/>
      </w:docPartObj>
    </w:sdtPr>
    <w:sdtEndPr/>
    <w:sdtContent>
      <w:p w14:paraId="002EC0D7" w14:textId="068DD1F7" w:rsidR="00CD3F9A" w:rsidRDefault="00E301DB" w:rsidP="004F03A2">
        <w:pPr>
          <w:pStyle w:val="Cabealho"/>
          <w:jc w:val="right"/>
        </w:pPr>
      </w:p>
    </w:sdtContent>
  </w:sdt>
  <w:p w14:paraId="15B09F9E" w14:textId="646BC89D" w:rsidR="004D7E79" w:rsidRDefault="00A4542F" w:rsidP="004D7E79">
    <w:pPr>
      <w:pStyle w:val="Corpodetexto0"/>
      <w:tabs>
        <w:tab w:val="left" w:pos="5550"/>
      </w:tabs>
      <w:spacing w:line="14" w:lineRule="auto"/>
      <w:rPr>
        <w:sz w:val="20"/>
      </w:rPr>
    </w:pPr>
    <w:r>
      <w:rPr>
        <w:noProof/>
      </w:rPr>
      <mc:AlternateContent>
        <mc:Choice Requires="wps">
          <w:drawing>
            <wp:anchor distT="0" distB="0" distL="114300" distR="114300" simplePos="0" relativeHeight="251701248" behindDoc="0" locked="0" layoutInCell="1" hidden="0" allowOverlap="1" wp14:anchorId="46AB16A5" wp14:editId="75B41F1A">
              <wp:simplePos x="0" y="0"/>
              <wp:positionH relativeFrom="column">
                <wp:posOffset>3400425</wp:posOffset>
              </wp:positionH>
              <wp:positionV relativeFrom="paragraph">
                <wp:posOffset>1390015</wp:posOffset>
              </wp:positionV>
              <wp:extent cx="3387090" cy="323850"/>
              <wp:effectExtent l="0" t="0" r="0" b="0"/>
              <wp:wrapNone/>
              <wp:docPr id="91081906" name="Retângulo 91081906"/>
              <wp:cNvGraphicFramePr/>
              <a:graphic xmlns:a="http://schemas.openxmlformats.org/drawingml/2006/main">
                <a:graphicData uri="http://schemas.microsoft.com/office/word/2010/wordprocessingShape">
                  <wps:wsp>
                    <wps:cNvSpPr/>
                    <wps:spPr>
                      <a:xfrm>
                        <a:off x="0" y="0"/>
                        <a:ext cx="3387090" cy="323850"/>
                      </a:xfrm>
                      <a:prstGeom prst="rect">
                        <a:avLst/>
                      </a:prstGeom>
                      <a:noFill/>
                      <a:ln>
                        <a:noFill/>
                      </a:ln>
                    </wps:spPr>
                    <wps:txbx>
                      <w:txbxContent>
                        <w:p w14:paraId="0FA27FC6" w14:textId="77777777" w:rsidR="00A4542F" w:rsidRDefault="00A4542F" w:rsidP="00A4542F">
                          <w:pPr>
                            <w:spacing w:line="277" w:lineRule="auto"/>
                            <w:jc w:val="center"/>
                            <w:textDirection w:val="btLr"/>
                          </w:pPr>
                          <w:r>
                            <w:t xml:space="preserve">Proc.: 69584/2025   Fls.:  </w:t>
                          </w:r>
                          <w:r>
                            <w:fldChar w:fldCharType="begin"/>
                          </w:r>
                          <w:r>
                            <w:instrText>PAGE   \* MERGEFORMAT</w:instrText>
                          </w:r>
                          <w:r>
                            <w:fldChar w:fldCharType="separate"/>
                          </w:r>
                          <w:r>
                            <w:t>1</w:t>
                          </w:r>
                          <w:r>
                            <w:fldChar w:fldCharType="end"/>
                          </w:r>
                        </w:p>
                      </w:txbxContent>
                    </wps:txbx>
                    <wps:bodyPr spcFirstLastPara="1" wrap="square" lIns="91425" tIns="45700" rIns="91425" bIns="45700" anchor="t" anchorCtr="0">
                      <a:noAutofit/>
                    </wps:bodyPr>
                  </wps:wsp>
                </a:graphicData>
              </a:graphic>
            </wp:anchor>
          </w:drawing>
        </mc:Choice>
        <mc:Fallback>
          <w:pict>
            <v:rect w14:anchorId="46AB16A5" id="Retângulo 91081906" o:spid="_x0000_s1030" style="position:absolute;margin-left:267.75pt;margin-top:109.45pt;width:266.7pt;height:25.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" filled="f" stroked="f">
              <v:textbox inset="2.53958mm,1.2694mm,2.53958mm,1.2694mm">
                <w:txbxContent>
                  <w:p w14:paraId="0FA27FC6" w14:textId="77777777" w:rsidR="00A4542F" w:rsidRDefault="00A4542F" w:rsidP="00A4542F">
                    <w:pPr>
                      <w:spacing w:line="277" w:lineRule="auto"/>
                      <w:jc w:val="center"/>
                      <w:textDirection w:val="btLr"/>
                    </w:pPr>
                    <w:r>
                      <w:t xml:space="preserve">Proc.: 69584/2025   Fls.:  </w:t>
                    </w:r>
                    <w:r>
                      <w:fldChar w:fldCharType="begin"/>
                    </w:r>
                    <w:r>
                      <w:instrText>PAGE   \* MERGEFORMAT</w:instrText>
                    </w:r>
                    <w:r>
                      <w:fldChar w:fldCharType="separate"/>
                    </w:r>
                    <w:r>
                      <w:t>1</w:t>
                    </w:r>
                    <w:r>
                      <w:fldChar w:fldCharType="end"/>
                    </w:r>
                  </w:p>
                </w:txbxContent>
              </v:textbox>
            </v:rect>
          </w:pict>
        </mc:Fallback>
      </mc:AlternateContent>
    </w:r>
    <w:r w:rsidR="00014407">
      <w:t>PROC 3245/2025 pag</w:t>
    </w:r>
    <w:r w:rsidR="0079205E">
      <w:rPr>
        <w:noProof/>
        <w:sz w:val="20"/>
      </w:rPr>
      <w:t>SSSS</w:t>
    </w:r>
    <w:r w:rsidR="00D163FF">
      <w:rPr>
        <w:noProof/>
        <w:sz w:val="20"/>
      </w:rPr>
      <w:t>p</w:t>
    </w:r>
    <w:r w:rsidR="00014407">
      <w:rPr>
        <w:noProof/>
        <w:sz w:val="20"/>
      </w:rPr>
      <w:drawing>
        <wp:inline distT="0" distB="0" distL="0" distR="0" wp14:anchorId="20B11A87" wp14:editId="2A949AC9">
          <wp:extent cx="6410325" cy="1276350"/>
          <wp:effectExtent l="0" t="0" r="9525" b="0"/>
          <wp:docPr id="6962944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2962" cy="12768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44621"/>
    <w:multiLevelType w:val="hybridMultilevel"/>
    <w:tmpl w:val="430CAEE2"/>
    <w:lvl w:ilvl="0" w:tplc="04160001">
      <w:start w:val="1"/>
      <w:numFmt w:val="bullet"/>
      <w:lvlText w:val=""/>
      <w:lvlJc w:val="left"/>
      <w:pPr>
        <w:ind w:left="-273" w:hanging="360"/>
      </w:pPr>
      <w:rPr>
        <w:rFonts w:ascii="Symbol" w:hAnsi="Symbol" w:hint="default"/>
      </w:rPr>
    </w:lvl>
    <w:lvl w:ilvl="1" w:tplc="04160003" w:tentative="1">
      <w:start w:val="1"/>
      <w:numFmt w:val="bullet"/>
      <w:lvlText w:val="o"/>
      <w:lvlJc w:val="left"/>
      <w:pPr>
        <w:ind w:left="447" w:hanging="360"/>
      </w:pPr>
      <w:rPr>
        <w:rFonts w:ascii="Courier New" w:hAnsi="Courier New" w:cs="Courier New" w:hint="default"/>
      </w:rPr>
    </w:lvl>
    <w:lvl w:ilvl="2" w:tplc="04160005" w:tentative="1">
      <w:start w:val="1"/>
      <w:numFmt w:val="bullet"/>
      <w:lvlText w:val=""/>
      <w:lvlJc w:val="left"/>
      <w:pPr>
        <w:ind w:left="1167" w:hanging="360"/>
      </w:pPr>
      <w:rPr>
        <w:rFonts w:ascii="Wingdings" w:hAnsi="Wingdings" w:hint="default"/>
      </w:rPr>
    </w:lvl>
    <w:lvl w:ilvl="3" w:tplc="04160001" w:tentative="1">
      <w:start w:val="1"/>
      <w:numFmt w:val="bullet"/>
      <w:lvlText w:val=""/>
      <w:lvlJc w:val="left"/>
      <w:pPr>
        <w:ind w:left="1887" w:hanging="360"/>
      </w:pPr>
      <w:rPr>
        <w:rFonts w:ascii="Symbol" w:hAnsi="Symbol" w:hint="default"/>
      </w:rPr>
    </w:lvl>
    <w:lvl w:ilvl="4" w:tplc="04160003" w:tentative="1">
      <w:start w:val="1"/>
      <w:numFmt w:val="bullet"/>
      <w:lvlText w:val="o"/>
      <w:lvlJc w:val="left"/>
      <w:pPr>
        <w:ind w:left="2607" w:hanging="360"/>
      </w:pPr>
      <w:rPr>
        <w:rFonts w:ascii="Courier New" w:hAnsi="Courier New" w:cs="Courier New" w:hint="default"/>
      </w:rPr>
    </w:lvl>
    <w:lvl w:ilvl="5" w:tplc="04160005" w:tentative="1">
      <w:start w:val="1"/>
      <w:numFmt w:val="bullet"/>
      <w:lvlText w:val=""/>
      <w:lvlJc w:val="left"/>
      <w:pPr>
        <w:ind w:left="3327" w:hanging="360"/>
      </w:pPr>
      <w:rPr>
        <w:rFonts w:ascii="Wingdings" w:hAnsi="Wingdings" w:hint="default"/>
      </w:rPr>
    </w:lvl>
    <w:lvl w:ilvl="6" w:tplc="04160001" w:tentative="1">
      <w:start w:val="1"/>
      <w:numFmt w:val="bullet"/>
      <w:lvlText w:val=""/>
      <w:lvlJc w:val="left"/>
      <w:pPr>
        <w:ind w:left="4047" w:hanging="360"/>
      </w:pPr>
      <w:rPr>
        <w:rFonts w:ascii="Symbol" w:hAnsi="Symbol" w:hint="default"/>
      </w:rPr>
    </w:lvl>
    <w:lvl w:ilvl="7" w:tplc="04160003" w:tentative="1">
      <w:start w:val="1"/>
      <w:numFmt w:val="bullet"/>
      <w:lvlText w:val="o"/>
      <w:lvlJc w:val="left"/>
      <w:pPr>
        <w:ind w:left="4767" w:hanging="360"/>
      </w:pPr>
      <w:rPr>
        <w:rFonts w:ascii="Courier New" w:hAnsi="Courier New" w:cs="Courier New" w:hint="default"/>
      </w:rPr>
    </w:lvl>
    <w:lvl w:ilvl="8" w:tplc="04160005" w:tentative="1">
      <w:start w:val="1"/>
      <w:numFmt w:val="bullet"/>
      <w:lvlText w:val=""/>
      <w:lvlJc w:val="left"/>
      <w:pPr>
        <w:ind w:left="5487" w:hanging="360"/>
      </w:pPr>
      <w:rPr>
        <w:rFonts w:ascii="Wingdings" w:hAnsi="Wingdings" w:hint="default"/>
      </w:rPr>
    </w:lvl>
  </w:abstractNum>
  <w:abstractNum w:abstractNumId="1" w15:restartNumberingAfterBreak="0">
    <w:nsid w:val="12200ED2"/>
    <w:multiLevelType w:val="multilevel"/>
    <w:tmpl w:val="6DAE4BC2"/>
    <w:lvl w:ilvl="0">
      <w:start w:val="15"/>
      <w:numFmt w:val="decimal"/>
      <w:lvlText w:val="%1"/>
      <w:lvlJc w:val="left"/>
      <w:pPr>
        <w:ind w:left="420" w:hanging="420"/>
      </w:pPr>
    </w:lvl>
    <w:lvl w:ilvl="1">
      <w:start w:val="1"/>
      <w:numFmt w:val="decimal"/>
      <w:lvlText w:val="%1.%2"/>
      <w:lvlJc w:val="left"/>
      <w:pPr>
        <w:ind w:left="562" w:hanging="420"/>
      </w:pPr>
      <w:rPr>
        <w:b/>
        <w:bCs/>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Zero"/>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8"/>
      </w:pPr>
    </w:lvl>
  </w:abstractNum>
  <w:abstractNum w:abstractNumId="2" w15:restartNumberingAfterBreak="0">
    <w:nsid w:val="18285CB2"/>
    <w:multiLevelType w:val="hybridMultilevel"/>
    <w:tmpl w:val="E3360F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B40DBB"/>
    <w:multiLevelType w:val="multilevel"/>
    <w:tmpl w:val="CB643B20"/>
    <w:lvl w:ilvl="0">
      <w:start w:val="5"/>
      <w:numFmt w:val="decimal"/>
      <w:lvlText w:val="%1"/>
      <w:lvlJc w:val="left"/>
      <w:pPr>
        <w:ind w:left="480" w:hanging="480"/>
      </w:pPr>
      <w:rPr>
        <w:color w:val="000000"/>
      </w:rPr>
    </w:lvl>
    <w:lvl w:ilvl="1">
      <w:start w:val="2"/>
      <w:numFmt w:val="decimal"/>
      <w:lvlText w:val="%1.%2"/>
      <w:lvlJc w:val="left"/>
      <w:pPr>
        <w:ind w:left="-87" w:hanging="480"/>
      </w:pPr>
      <w:rPr>
        <w:color w:val="000000"/>
      </w:rPr>
    </w:lvl>
    <w:lvl w:ilvl="2">
      <w:start w:val="1"/>
      <w:numFmt w:val="decimal"/>
      <w:lvlText w:val="%1.%2.%3"/>
      <w:lvlJc w:val="left"/>
      <w:pPr>
        <w:ind w:left="-414" w:hanging="720"/>
      </w:pPr>
      <w:rPr>
        <w:color w:val="000000"/>
      </w:rPr>
    </w:lvl>
    <w:lvl w:ilvl="3">
      <w:start w:val="1"/>
      <w:numFmt w:val="decimal"/>
      <w:lvlText w:val="%1.%2.%3.%4"/>
      <w:lvlJc w:val="left"/>
      <w:pPr>
        <w:ind w:left="-981" w:hanging="720"/>
      </w:pPr>
      <w:rPr>
        <w:color w:val="000000"/>
      </w:rPr>
    </w:lvl>
    <w:lvl w:ilvl="4">
      <w:start w:val="1"/>
      <w:numFmt w:val="decimal"/>
      <w:lvlText w:val="%1.%2.%3.%4.%5"/>
      <w:lvlJc w:val="left"/>
      <w:pPr>
        <w:ind w:left="-1188" w:hanging="1080"/>
      </w:pPr>
      <w:rPr>
        <w:color w:val="000000"/>
      </w:rPr>
    </w:lvl>
    <w:lvl w:ilvl="5">
      <w:start w:val="1"/>
      <w:numFmt w:val="decimal"/>
      <w:lvlText w:val="%1.%2.%3.%4.%5.%6"/>
      <w:lvlJc w:val="left"/>
      <w:pPr>
        <w:ind w:left="-1755" w:hanging="1080"/>
      </w:pPr>
      <w:rPr>
        <w:color w:val="000000"/>
      </w:rPr>
    </w:lvl>
    <w:lvl w:ilvl="6">
      <w:start w:val="1"/>
      <w:numFmt w:val="decimal"/>
      <w:lvlText w:val="%1.%2.%3.%4.%5.%6.%7"/>
      <w:lvlJc w:val="left"/>
      <w:pPr>
        <w:ind w:left="-1962" w:hanging="1440"/>
      </w:pPr>
      <w:rPr>
        <w:color w:val="000000"/>
      </w:rPr>
    </w:lvl>
    <w:lvl w:ilvl="7">
      <w:start w:val="1"/>
      <w:numFmt w:val="decimal"/>
      <w:lvlText w:val="%1.%2.%3.%4.%5.%6.%7.%8"/>
      <w:lvlJc w:val="left"/>
      <w:pPr>
        <w:ind w:left="-2529" w:hanging="1440"/>
      </w:pPr>
      <w:rPr>
        <w:color w:val="000000"/>
      </w:rPr>
    </w:lvl>
    <w:lvl w:ilvl="8">
      <w:start w:val="1"/>
      <w:numFmt w:val="decimal"/>
      <w:lvlText w:val="%1.%2.%3.%4.%5.%6.%7.%8.%9"/>
      <w:lvlJc w:val="left"/>
      <w:pPr>
        <w:ind w:left="-2736" w:hanging="1800"/>
      </w:pPr>
      <w:rPr>
        <w:color w:val="000000"/>
      </w:rPr>
    </w:lvl>
  </w:abstractNum>
  <w:abstractNum w:abstractNumId="4" w15:restartNumberingAfterBreak="0">
    <w:nsid w:val="1D3362A1"/>
    <w:multiLevelType w:val="multilevel"/>
    <w:tmpl w:val="28E66532"/>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62F0B7B"/>
    <w:multiLevelType w:val="multilevel"/>
    <w:tmpl w:val="37169362"/>
    <w:lvl w:ilvl="0">
      <w:start w:val="27"/>
      <w:numFmt w:val="decimal"/>
      <w:lvlText w:val="%1"/>
      <w:lvlJc w:val="left"/>
      <w:pPr>
        <w:ind w:left="420" w:hanging="420"/>
      </w:pPr>
    </w:lvl>
    <w:lvl w:ilvl="1">
      <w:start w:val="3"/>
      <w:numFmt w:val="decimal"/>
      <w:lvlText w:val="%1.%2"/>
      <w:lvlJc w:val="left"/>
      <w:pPr>
        <w:ind w:left="420" w:hanging="42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AE25A7E"/>
    <w:multiLevelType w:val="multilevel"/>
    <w:tmpl w:val="D7D47C10"/>
    <w:lvl w:ilvl="0">
      <w:start w:val="21"/>
      <w:numFmt w:val="decimal"/>
      <w:lvlText w:val="%1"/>
      <w:lvlJc w:val="left"/>
      <w:pPr>
        <w:ind w:left="420" w:hanging="420"/>
      </w:pPr>
    </w:lvl>
    <w:lvl w:ilvl="1">
      <w:start w:val="1"/>
      <w:numFmt w:val="decimal"/>
      <w:lvlText w:val="%1.%2"/>
      <w:lvlJc w:val="left"/>
      <w:pPr>
        <w:ind w:left="420" w:hanging="42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DF420B2"/>
    <w:multiLevelType w:val="multilevel"/>
    <w:tmpl w:val="0038CFBC"/>
    <w:lvl w:ilvl="0">
      <w:start w:val="1"/>
      <w:numFmt w:val="bullet"/>
      <w:lvlText w:val="●"/>
      <w:lvlJc w:val="left"/>
      <w:pPr>
        <w:ind w:left="1584" w:hanging="360"/>
      </w:pPr>
      <w:rPr>
        <w:rFonts w:ascii="Noto Sans Symbols" w:eastAsia="Noto Sans Symbols" w:hAnsi="Noto Sans Symbols" w:cs="Noto Sans Symbols"/>
      </w:rPr>
    </w:lvl>
    <w:lvl w:ilvl="1">
      <w:start w:val="1"/>
      <w:numFmt w:val="bullet"/>
      <w:lvlText w:val="o"/>
      <w:lvlJc w:val="left"/>
      <w:pPr>
        <w:ind w:left="2304" w:hanging="360"/>
      </w:pPr>
      <w:rPr>
        <w:rFonts w:ascii="Courier New" w:eastAsia="Courier New" w:hAnsi="Courier New" w:cs="Courier New"/>
      </w:rPr>
    </w:lvl>
    <w:lvl w:ilvl="2">
      <w:start w:val="1"/>
      <w:numFmt w:val="bullet"/>
      <w:lvlText w:val="▪"/>
      <w:lvlJc w:val="left"/>
      <w:pPr>
        <w:ind w:left="3024" w:hanging="360"/>
      </w:pPr>
      <w:rPr>
        <w:rFonts w:ascii="Noto Sans Symbols" w:eastAsia="Noto Sans Symbols" w:hAnsi="Noto Sans Symbols" w:cs="Noto Sans Symbols"/>
      </w:rPr>
    </w:lvl>
    <w:lvl w:ilvl="3">
      <w:start w:val="1"/>
      <w:numFmt w:val="bullet"/>
      <w:lvlText w:val="●"/>
      <w:lvlJc w:val="left"/>
      <w:pPr>
        <w:ind w:left="3744" w:hanging="360"/>
      </w:pPr>
      <w:rPr>
        <w:rFonts w:ascii="Noto Sans Symbols" w:eastAsia="Noto Sans Symbols" w:hAnsi="Noto Sans Symbols" w:cs="Noto Sans Symbols"/>
      </w:rPr>
    </w:lvl>
    <w:lvl w:ilvl="4">
      <w:start w:val="1"/>
      <w:numFmt w:val="bullet"/>
      <w:lvlText w:val="o"/>
      <w:lvlJc w:val="left"/>
      <w:pPr>
        <w:ind w:left="4464" w:hanging="360"/>
      </w:pPr>
      <w:rPr>
        <w:rFonts w:ascii="Courier New" w:eastAsia="Courier New" w:hAnsi="Courier New" w:cs="Courier New"/>
      </w:rPr>
    </w:lvl>
    <w:lvl w:ilvl="5">
      <w:start w:val="1"/>
      <w:numFmt w:val="bullet"/>
      <w:lvlText w:val="▪"/>
      <w:lvlJc w:val="left"/>
      <w:pPr>
        <w:ind w:left="5184" w:hanging="360"/>
      </w:pPr>
      <w:rPr>
        <w:rFonts w:ascii="Noto Sans Symbols" w:eastAsia="Noto Sans Symbols" w:hAnsi="Noto Sans Symbols" w:cs="Noto Sans Symbols"/>
      </w:rPr>
    </w:lvl>
    <w:lvl w:ilvl="6">
      <w:start w:val="1"/>
      <w:numFmt w:val="bullet"/>
      <w:lvlText w:val="●"/>
      <w:lvlJc w:val="left"/>
      <w:pPr>
        <w:ind w:left="5904" w:hanging="360"/>
      </w:pPr>
      <w:rPr>
        <w:rFonts w:ascii="Noto Sans Symbols" w:eastAsia="Noto Sans Symbols" w:hAnsi="Noto Sans Symbols" w:cs="Noto Sans Symbols"/>
      </w:rPr>
    </w:lvl>
    <w:lvl w:ilvl="7">
      <w:start w:val="1"/>
      <w:numFmt w:val="bullet"/>
      <w:lvlText w:val="o"/>
      <w:lvlJc w:val="left"/>
      <w:pPr>
        <w:ind w:left="6624" w:hanging="360"/>
      </w:pPr>
      <w:rPr>
        <w:rFonts w:ascii="Courier New" w:eastAsia="Courier New" w:hAnsi="Courier New" w:cs="Courier New"/>
      </w:rPr>
    </w:lvl>
    <w:lvl w:ilvl="8">
      <w:start w:val="1"/>
      <w:numFmt w:val="bullet"/>
      <w:lvlText w:val="▪"/>
      <w:lvlJc w:val="left"/>
      <w:pPr>
        <w:ind w:left="7344" w:hanging="360"/>
      </w:pPr>
      <w:rPr>
        <w:rFonts w:ascii="Noto Sans Symbols" w:eastAsia="Noto Sans Symbols" w:hAnsi="Noto Sans Symbols" w:cs="Noto Sans Symbols"/>
      </w:rPr>
    </w:lvl>
  </w:abstractNum>
  <w:abstractNum w:abstractNumId="9" w15:restartNumberingAfterBreak="0">
    <w:nsid w:val="30D87E4B"/>
    <w:multiLevelType w:val="multilevel"/>
    <w:tmpl w:val="94FAC00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val="0"/>
        <w:bCs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4105237"/>
    <w:multiLevelType w:val="multilevel"/>
    <w:tmpl w:val="7B68B706"/>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4E5F4681"/>
    <w:multiLevelType w:val="multilevel"/>
    <w:tmpl w:val="F88CDA16"/>
    <w:lvl w:ilvl="0">
      <w:start w:val="10"/>
      <w:numFmt w:val="decimal"/>
      <w:lvlText w:val="%1"/>
      <w:lvlJc w:val="left"/>
      <w:pPr>
        <w:ind w:left="384" w:hanging="384"/>
      </w:pPr>
    </w:lvl>
    <w:lvl w:ilvl="1">
      <w:start w:val="8"/>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5079751F"/>
    <w:multiLevelType w:val="multilevel"/>
    <w:tmpl w:val="C8E6B850"/>
    <w:lvl w:ilvl="0">
      <w:start w:val="17"/>
      <w:numFmt w:val="decimal"/>
      <w:lvlText w:val="%1"/>
      <w:lvlJc w:val="left"/>
      <w:pPr>
        <w:ind w:left="720" w:hanging="720"/>
      </w:pPr>
    </w:lvl>
    <w:lvl w:ilvl="1">
      <w:start w:val="28"/>
      <w:numFmt w:val="decimal"/>
      <w:lvlText w:val="%1.%2"/>
      <w:lvlJc w:val="left"/>
      <w:pPr>
        <w:ind w:left="295" w:hanging="720"/>
      </w:pPr>
    </w:lvl>
    <w:lvl w:ilvl="2">
      <w:start w:val="1"/>
      <w:numFmt w:val="decimal"/>
      <w:lvlText w:val="%1.%2.%3"/>
      <w:lvlJc w:val="left"/>
      <w:pPr>
        <w:ind w:left="-130" w:hanging="720"/>
      </w:pPr>
      <w:rPr>
        <w:b/>
        <w:bCs/>
      </w:rPr>
    </w:lvl>
    <w:lvl w:ilvl="3">
      <w:start w:val="1"/>
      <w:numFmt w:val="decimal"/>
      <w:lvlText w:val="%1.%2.%3.%4"/>
      <w:lvlJc w:val="left"/>
      <w:pPr>
        <w:ind w:left="-555" w:hanging="720"/>
      </w:pPr>
    </w:lvl>
    <w:lvl w:ilvl="4">
      <w:start w:val="1"/>
      <w:numFmt w:val="decimal"/>
      <w:lvlText w:val="%1.%2.%3.%4.%5"/>
      <w:lvlJc w:val="left"/>
      <w:pPr>
        <w:ind w:left="-620" w:hanging="1080"/>
      </w:pPr>
    </w:lvl>
    <w:lvl w:ilvl="5">
      <w:start w:val="1"/>
      <w:numFmt w:val="decimal"/>
      <w:lvlText w:val="%1.%2.%3.%4.%5.%6"/>
      <w:lvlJc w:val="left"/>
      <w:pPr>
        <w:ind w:left="-1045" w:hanging="1080"/>
      </w:pPr>
    </w:lvl>
    <w:lvl w:ilvl="6">
      <w:start w:val="1"/>
      <w:numFmt w:val="decimal"/>
      <w:lvlText w:val="%1.%2.%3.%4.%5.%6.%7"/>
      <w:lvlJc w:val="left"/>
      <w:pPr>
        <w:ind w:left="-1110" w:hanging="1440"/>
      </w:pPr>
    </w:lvl>
    <w:lvl w:ilvl="7">
      <w:start w:val="1"/>
      <w:numFmt w:val="decimal"/>
      <w:lvlText w:val="%1.%2.%3.%4.%5.%6.%7.%8"/>
      <w:lvlJc w:val="left"/>
      <w:pPr>
        <w:ind w:left="-1535" w:hanging="1440"/>
      </w:pPr>
    </w:lvl>
    <w:lvl w:ilvl="8">
      <w:start w:val="1"/>
      <w:numFmt w:val="decimal"/>
      <w:lvlText w:val="%1.%2.%3.%4.%5.%6.%7.%8.%9"/>
      <w:lvlJc w:val="left"/>
      <w:pPr>
        <w:ind w:left="-1600" w:hanging="1800"/>
      </w:pPr>
    </w:lvl>
  </w:abstractNum>
  <w:abstractNum w:abstractNumId="13"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5" w15:restartNumberingAfterBreak="0">
    <w:nsid w:val="57423685"/>
    <w:multiLevelType w:val="multilevel"/>
    <w:tmpl w:val="BA88A850"/>
    <w:lvl w:ilvl="0">
      <w:start w:val="1"/>
      <w:numFmt w:val="decimal"/>
      <w:lvlText w:val="%1."/>
      <w:lvlJc w:val="left"/>
      <w:pPr>
        <w:ind w:left="360" w:hanging="360"/>
      </w:pPr>
      <w:rPr>
        <w:b/>
        <w:bCs/>
      </w:rPr>
    </w:lvl>
    <w:lvl w:ilvl="1">
      <w:start w:val="1"/>
      <w:numFmt w:val="decimal"/>
      <w:lvlText w:val="%1.%2"/>
      <w:lvlJc w:val="left"/>
      <w:pPr>
        <w:ind w:left="1080" w:hanging="360"/>
      </w:pPr>
      <w:rPr>
        <w:b/>
        <w:bCs/>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6"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8F45B35"/>
    <w:multiLevelType w:val="multilevel"/>
    <w:tmpl w:val="B39CE710"/>
    <w:lvl w:ilvl="0">
      <w:start w:val="14"/>
      <w:numFmt w:val="decimal"/>
      <w:lvlText w:val="%1"/>
      <w:lvlJc w:val="left"/>
      <w:pPr>
        <w:ind w:left="420" w:hanging="420"/>
      </w:pPr>
    </w:lvl>
    <w:lvl w:ilvl="1">
      <w:start w:val="2"/>
      <w:numFmt w:val="decimal"/>
      <w:lvlText w:val="%1.%2"/>
      <w:lvlJc w:val="left"/>
      <w:pPr>
        <w:ind w:left="562" w:hanging="420"/>
      </w:pPr>
      <w:rPr>
        <w:b/>
        <w:bCs/>
      </w:rPr>
    </w:lvl>
    <w:lvl w:ilvl="2">
      <w:start w:val="1"/>
      <w:numFmt w:val="decimal"/>
      <w:lvlText w:val="%1.%2.%3"/>
      <w:lvlJc w:val="left"/>
      <w:pPr>
        <w:ind w:left="1004" w:hanging="720"/>
      </w:pPr>
      <w:rPr>
        <w:b/>
        <w:bCs/>
      </w:rPr>
    </w:lvl>
    <w:lvl w:ilvl="3">
      <w:start w:val="1"/>
      <w:numFmt w:val="decimal"/>
      <w:lvlText w:val="%1.%2.%3.%4"/>
      <w:lvlJc w:val="left"/>
      <w:pPr>
        <w:ind w:left="1146" w:hanging="720"/>
      </w:pPr>
    </w:lvl>
    <w:lvl w:ilvl="4">
      <w:start w:val="1"/>
      <w:numFmt w:val="decimalZero"/>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8"/>
      </w:pPr>
    </w:lvl>
  </w:abstractNum>
  <w:abstractNum w:abstractNumId="18" w15:restartNumberingAfterBreak="0">
    <w:nsid w:val="5C835178"/>
    <w:multiLevelType w:val="multilevel"/>
    <w:tmpl w:val="625E099C"/>
    <w:lvl w:ilvl="0">
      <w:start w:val="28"/>
      <w:numFmt w:val="decimal"/>
      <w:lvlText w:val="%1"/>
      <w:lvlJc w:val="left"/>
      <w:pPr>
        <w:ind w:left="76" w:hanging="360"/>
      </w:pPr>
    </w:lvl>
    <w:lvl w:ilvl="1">
      <w:start w:val="1"/>
      <w:numFmt w:val="decimal"/>
      <w:lvlText w:val="%1.%2"/>
      <w:lvlJc w:val="left"/>
      <w:pPr>
        <w:ind w:left="812" w:hanging="528"/>
      </w:pPr>
      <w:rPr>
        <w:b/>
        <w:bCs/>
      </w:rPr>
    </w:lvl>
    <w:lvl w:ilvl="2">
      <w:start w:val="1"/>
      <w:numFmt w:val="decimal"/>
      <w:lvlText w:val="%1.%2.%3"/>
      <w:lvlJc w:val="left"/>
      <w:pPr>
        <w:ind w:left="1572" w:hanging="720"/>
      </w:pPr>
    </w:lvl>
    <w:lvl w:ilvl="3">
      <w:start w:val="1"/>
      <w:numFmt w:val="decimal"/>
      <w:lvlText w:val="%1.%2.%3.%4"/>
      <w:lvlJc w:val="left"/>
      <w:pPr>
        <w:ind w:left="2140" w:hanging="720"/>
      </w:pPr>
    </w:lvl>
    <w:lvl w:ilvl="4">
      <w:start w:val="1"/>
      <w:numFmt w:val="decimal"/>
      <w:lvlText w:val="%1.%2.%3.%4.%5"/>
      <w:lvlJc w:val="left"/>
      <w:pPr>
        <w:ind w:left="3068" w:hanging="1080"/>
      </w:pPr>
    </w:lvl>
    <w:lvl w:ilvl="5">
      <w:start w:val="1"/>
      <w:numFmt w:val="decimal"/>
      <w:lvlText w:val="%1.%2.%3.%4.%5.%6"/>
      <w:lvlJc w:val="left"/>
      <w:pPr>
        <w:ind w:left="3636" w:hanging="1080"/>
      </w:pPr>
    </w:lvl>
    <w:lvl w:ilvl="6">
      <w:start w:val="1"/>
      <w:numFmt w:val="decimal"/>
      <w:lvlText w:val="%1.%2.%3.%4.%5.%6.%7"/>
      <w:lvlJc w:val="left"/>
      <w:pPr>
        <w:ind w:left="4564" w:hanging="1440"/>
      </w:pPr>
    </w:lvl>
    <w:lvl w:ilvl="7">
      <w:start w:val="1"/>
      <w:numFmt w:val="decimal"/>
      <w:lvlText w:val="%1.%2.%3.%4.%5.%6.%7.%8"/>
      <w:lvlJc w:val="left"/>
      <w:pPr>
        <w:ind w:left="5132" w:hanging="1437"/>
      </w:pPr>
    </w:lvl>
    <w:lvl w:ilvl="8">
      <w:start w:val="1"/>
      <w:numFmt w:val="decimal"/>
      <w:lvlText w:val="%1.%2.%3.%4.%5.%6.%7.%8.%9"/>
      <w:lvlJc w:val="left"/>
      <w:pPr>
        <w:ind w:left="6060" w:hanging="1800"/>
      </w:pPr>
    </w:lvl>
  </w:abstractNum>
  <w:abstractNum w:abstractNumId="19" w15:restartNumberingAfterBreak="0">
    <w:nsid w:val="60586A20"/>
    <w:multiLevelType w:val="multilevel"/>
    <w:tmpl w:val="D94CEAE6"/>
    <w:lvl w:ilvl="0">
      <w:start w:val="7"/>
      <w:numFmt w:val="decimal"/>
      <w:lvlText w:val="%1"/>
      <w:lvlJc w:val="left"/>
      <w:pPr>
        <w:ind w:left="360" w:hanging="360"/>
      </w:pPr>
      <w:rPr>
        <w:color w:val="000000"/>
      </w:rPr>
    </w:lvl>
    <w:lvl w:ilvl="1">
      <w:start w:val="1"/>
      <w:numFmt w:val="decimal"/>
      <w:lvlText w:val="%1.%2"/>
      <w:lvlJc w:val="left"/>
      <w:pPr>
        <w:ind w:left="-774" w:hanging="360"/>
      </w:pPr>
      <w:rPr>
        <w:rFonts w:ascii="Times New Roman" w:eastAsia="Times New Roman" w:hAnsi="Times New Roman" w:cs="Times New Roman"/>
        <w:b w:val="0"/>
        <w:bCs w:val="0"/>
        <w:color w:val="000000"/>
      </w:rPr>
    </w:lvl>
    <w:lvl w:ilvl="2">
      <w:start w:val="1"/>
      <w:numFmt w:val="decimal"/>
      <w:lvlText w:val="%1.%2.%3"/>
      <w:lvlJc w:val="left"/>
      <w:pPr>
        <w:ind w:left="-1548" w:hanging="720"/>
      </w:pPr>
      <w:rPr>
        <w:color w:val="000000"/>
      </w:rPr>
    </w:lvl>
    <w:lvl w:ilvl="3">
      <w:start w:val="1"/>
      <w:numFmt w:val="decimal"/>
      <w:lvlText w:val="%1.%2.%3.%4"/>
      <w:lvlJc w:val="left"/>
      <w:pPr>
        <w:ind w:left="-2682" w:hanging="720"/>
      </w:pPr>
      <w:rPr>
        <w:color w:val="000000"/>
      </w:rPr>
    </w:lvl>
    <w:lvl w:ilvl="4">
      <w:start w:val="1"/>
      <w:numFmt w:val="decimal"/>
      <w:lvlText w:val="%1.%2.%3.%4.%5"/>
      <w:lvlJc w:val="left"/>
      <w:pPr>
        <w:ind w:left="-3456" w:hanging="1080"/>
      </w:pPr>
      <w:rPr>
        <w:color w:val="000000"/>
      </w:rPr>
    </w:lvl>
    <w:lvl w:ilvl="5">
      <w:start w:val="1"/>
      <w:numFmt w:val="decimal"/>
      <w:lvlText w:val="%1.%2.%3.%4.%5.%6"/>
      <w:lvlJc w:val="left"/>
      <w:pPr>
        <w:ind w:left="-4590" w:hanging="1080"/>
      </w:pPr>
      <w:rPr>
        <w:color w:val="000000"/>
      </w:rPr>
    </w:lvl>
    <w:lvl w:ilvl="6">
      <w:start w:val="1"/>
      <w:numFmt w:val="decimal"/>
      <w:lvlText w:val="%1.%2.%3.%4.%5.%6.%7"/>
      <w:lvlJc w:val="left"/>
      <w:pPr>
        <w:ind w:left="-5364" w:hanging="1440"/>
      </w:pPr>
      <w:rPr>
        <w:color w:val="000000"/>
      </w:rPr>
    </w:lvl>
    <w:lvl w:ilvl="7">
      <w:start w:val="1"/>
      <w:numFmt w:val="decimal"/>
      <w:lvlText w:val="%1.%2.%3.%4.%5.%6.%7.%8"/>
      <w:lvlJc w:val="left"/>
      <w:pPr>
        <w:ind w:left="-6498" w:hanging="1440"/>
      </w:pPr>
      <w:rPr>
        <w:color w:val="000000"/>
      </w:rPr>
    </w:lvl>
    <w:lvl w:ilvl="8">
      <w:start w:val="1"/>
      <w:numFmt w:val="decimal"/>
      <w:lvlText w:val="%1.%2.%3.%4.%5.%6.%7.%8.%9"/>
      <w:lvlJc w:val="left"/>
      <w:pPr>
        <w:ind w:left="-7272" w:hanging="1800"/>
      </w:pPr>
      <w:rPr>
        <w:color w:val="000000"/>
      </w:rPr>
    </w:lvl>
  </w:abstractNum>
  <w:abstractNum w:abstractNumId="20"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2506D18"/>
    <w:multiLevelType w:val="multilevel"/>
    <w:tmpl w:val="E13C564A"/>
    <w:lvl w:ilvl="0">
      <w:start w:val="13"/>
      <w:numFmt w:val="decimal"/>
      <w:lvlText w:val="%1"/>
      <w:lvlJc w:val="left"/>
      <w:pPr>
        <w:ind w:left="420" w:hanging="420"/>
      </w:pPr>
      <w:rPr>
        <w:color w:val="000000"/>
      </w:rPr>
    </w:lvl>
    <w:lvl w:ilvl="1">
      <w:start w:val="3"/>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2" w15:restartNumberingAfterBreak="0">
    <w:nsid w:val="64531E41"/>
    <w:multiLevelType w:val="multilevel"/>
    <w:tmpl w:val="A41C7518"/>
    <w:lvl w:ilvl="0">
      <w:start w:val="3"/>
      <w:numFmt w:val="decimal"/>
      <w:lvlText w:val="%1"/>
      <w:lvlJc w:val="left"/>
      <w:pPr>
        <w:ind w:left="750" w:hanging="750"/>
      </w:pPr>
      <w:rPr>
        <w:rFonts w:hint="default"/>
      </w:rPr>
    </w:lvl>
    <w:lvl w:ilvl="1">
      <w:start w:val="6"/>
      <w:numFmt w:val="decimal"/>
      <w:lvlText w:val="%1.%2"/>
      <w:lvlJc w:val="left"/>
      <w:pPr>
        <w:ind w:left="750" w:hanging="750"/>
      </w:pPr>
      <w:rPr>
        <w:rFonts w:hint="default"/>
      </w:rPr>
    </w:lvl>
    <w:lvl w:ilvl="2">
      <w:start w:val="11"/>
      <w:numFmt w:val="decimal"/>
      <w:lvlText w:val="%1.%2.%3"/>
      <w:lvlJc w:val="left"/>
      <w:pPr>
        <w:ind w:left="750" w:hanging="750"/>
      </w:pPr>
      <w:rPr>
        <w:rFonts w:hint="default"/>
      </w:rPr>
    </w:lvl>
    <w:lvl w:ilvl="3">
      <w:start w:val="4"/>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716506A"/>
    <w:multiLevelType w:val="multilevel"/>
    <w:tmpl w:val="1CB4AD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B83288A"/>
    <w:multiLevelType w:val="multilevel"/>
    <w:tmpl w:val="EC10E30A"/>
    <w:lvl w:ilvl="0">
      <w:start w:val="1"/>
      <w:numFmt w:val="decimal"/>
      <w:lvlText w:val="%1."/>
      <w:lvlJc w:val="left"/>
      <w:pPr>
        <w:ind w:left="-349" w:hanging="360"/>
      </w:pPr>
    </w:lvl>
    <w:lvl w:ilvl="1">
      <w:start w:val="1"/>
      <w:numFmt w:val="decimal"/>
      <w:lvlText w:val="%1.%2."/>
      <w:lvlJc w:val="left"/>
      <w:pPr>
        <w:ind w:left="360" w:hanging="360"/>
      </w:pPr>
      <w:rPr>
        <w:b w:val="0"/>
        <w:bCs w:val="0"/>
      </w:rPr>
    </w:lvl>
    <w:lvl w:ilvl="2">
      <w:start w:val="1"/>
      <w:numFmt w:val="decimal"/>
      <w:lvlText w:val="%1.%2.%3."/>
      <w:lvlJc w:val="left"/>
      <w:pPr>
        <w:ind w:left="1429" w:hanging="720"/>
      </w:pPr>
    </w:lvl>
    <w:lvl w:ilvl="3">
      <w:start w:val="1"/>
      <w:numFmt w:val="decimal"/>
      <w:lvlText w:val="%1.%2.%3.%4."/>
      <w:lvlJc w:val="left"/>
      <w:pPr>
        <w:ind w:left="2138" w:hanging="720"/>
      </w:pPr>
    </w:lvl>
    <w:lvl w:ilvl="4">
      <w:start w:val="1"/>
      <w:numFmt w:val="decimal"/>
      <w:lvlText w:val="%1.%2.%3.%4.%5."/>
      <w:lvlJc w:val="left"/>
      <w:pPr>
        <w:ind w:left="3207" w:hanging="1080"/>
      </w:pPr>
    </w:lvl>
    <w:lvl w:ilvl="5">
      <w:start w:val="1"/>
      <w:numFmt w:val="decimal"/>
      <w:lvlText w:val="%1.%2.%3.%4.%5.%6."/>
      <w:lvlJc w:val="left"/>
      <w:pPr>
        <w:ind w:left="3916" w:hanging="1080"/>
      </w:pPr>
    </w:lvl>
    <w:lvl w:ilvl="6">
      <w:start w:val="1"/>
      <w:numFmt w:val="decimal"/>
      <w:lvlText w:val="%1.%2.%3.%4.%5.%6.%7."/>
      <w:lvlJc w:val="left"/>
      <w:pPr>
        <w:ind w:left="4985" w:hanging="1440"/>
      </w:pPr>
    </w:lvl>
    <w:lvl w:ilvl="7">
      <w:start w:val="1"/>
      <w:numFmt w:val="decimal"/>
      <w:lvlText w:val="%1.%2.%3.%4.%5.%6.%7.%8."/>
      <w:lvlJc w:val="left"/>
      <w:pPr>
        <w:ind w:left="5694" w:hanging="1440"/>
      </w:pPr>
    </w:lvl>
    <w:lvl w:ilvl="8">
      <w:start w:val="1"/>
      <w:numFmt w:val="decimal"/>
      <w:lvlText w:val="%1.%2.%3.%4.%5.%6.%7.%8.%9."/>
      <w:lvlJc w:val="left"/>
      <w:pPr>
        <w:ind w:left="6763" w:hanging="1800"/>
      </w:pPr>
    </w:lvl>
  </w:abstractNum>
  <w:num w:numId="1" w16cid:durableId="2088915784">
    <w:abstractNumId w:val="20"/>
  </w:num>
  <w:num w:numId="2" w16cid:durableId="897476294">
    <w:abstractNumId w:val="14"/>
  </w:num>
  <w:num w:numId="3" w16cid:durableId="1292977704">
    <w:abstractNumId w:val="13"/>
  </w:num>
  <w:num w:numId="4" w16cid:durableId="1094277973">
    <w:abstractNumId w:val="23"/>
  </w:num>
  <w:num w:numId="5" w16cid:durableId="2146385039">
    <w:abstractNumId w:val="5"/>
  </w:num>
  <w:num w:numId="6" w16cid:durableId="1742095772">
    <w:abstractNumId w:val="16"/>
  </w:num>
  <w:num w:numId="7" w16cid:durableId="122769091">
    <w:abstractNumId w:val="2"/>
  </w:num>
  <w:num w:numId="8" w16cid:durableId="32923373">
    <w:abstractNumId w:val="15"/>
  </w:num>
  <w:num w:numId="9" w16cid:durableId="719669010">
    <w:abstractNumId w:val="11"/>
  </w:num>
  <w:num w:numId="10" w16cid:durableId="937442281">
    <w:abstractNumId w:val="17"/>
  </w:num>
  <w:num w:numId="11" w16cid:durableId="942080141">
    <w:abstractNumId w:val="1"/>
  </w:num>
  <w:num w:numId="12" w16cid:durableId="1180314201">
    <w:abstractNumId w:val="7"/>
  </w:num>
  <w:num w:numId="13" w16cid:durableId="743407491">
    <w:abstractNumId w:val="18"/>
  </w:num>
  <w:num w:numId="14" w16cid:durableId="731733697">
    <w:abstractNumId w:val="6"/>
  </w:num>
  <w:num w:numId="15" w16cid:durableId="825438312">
    <w:abstractNumId w:val="12"/>
  </w:num>
  <w:num w:numId="16" w16cid:durableId="1825314533">
    <w:abstractNumId w:val="25"/>
  </w:num>
  <w:num w:numId="17" w16cid:durableId="434373853">
    <w:abstractNumId w:val="9"/>
  </w:num>
  <w:num w:numId="18" w16cid:durableId="1124882944">
    <w:abstractNumId w:val="22"/>
  </w:num>
  <w:num w:numId="19" w16cid:durableId="1557742747">
    <w:abstractNumId w:val="4"/>
  </w:num>
  <w:num w:numId="20" w16cid:durableId="1323846925">
    <w:abstractNumId w:val="19"/>
  </w:num>
  <w:num w:numId="21" w16cid:durableId="860319942">
    <w:abstractNumId w:val="10"/>
  </w:num>
  <w:num w:numId="22" w16cid:durableId="1963807167">
    <w:abstractNumId w:val="3"/>
  </w:num>
  <w:num w:numId="23" w16cid:durableId="785192983">
    <w:abstractNumId w:val="8"/>
  </w:num>
  <w:num w:numId="24" w16cid:durableId="423695615">
    <w:abstractNumId w:val="21"/>
  </w:num>
  <w:num w:numId="25" w16cid:durableId="8140270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44729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45C"/>
    <w:rsid w:val="000017B4"/>
    <w:rsid w:val="00001E19"/>
    <w:rsid w:val="0000335F"/>
    <w:rsid w:val="0000345D"/>
    <w:rsid w:val="00005307"/>
    <w:rsid w:val="00005C8F"/>
    <w:rsid w:val="00007303"/>
    <w:rsid w:val="000123CD"/>
    <w:rsid w:val="00012B54"/>
    <w:rsid w:val="0001306D"/>
    <w:rsid w:val="00014407"/>
    <w:rsid w:val="00014D1B"/>
    <w:rsid w:val="000152DA"/>
    <w:rsid w:val="00015977"/>
    <w:rsid w:val="00015A80"/>
    <w:rsid w:val="0001628A"/>
    <w:rsid w:val="000170D7"/>
    <w:rsid w:val="00017878"/>
    <w:rsid w:val="000207A3"/>
    <w:rsid w:val="0002261D"/>
    <w:rsid w:val="00022F25"/>
    <w:rsid w:val="00023DD5"/>
    <w:rsid w:val="00025DB3"/>
    <w:rsid w:val="0002630E"/>
    <w:rsid w:val="00026D44"/>
    <w:rsid w:val="00026DBB"/>
    <w:rsid w:val="00026E56"/>
    <w:rsid w:val="00026F78"/>
    <w:rsid w:val="00027725"/>
    <w:rsid w:val="00031866"/>
    <w:rsid w:val="00032990"/>
    <w:rsid w:val="00034008"/>
    <w:rsid w:val="00035101"/>
    <w:rsid w:val="00035C48"/>
    <w:rsid w:val="00036345"/>
    <w:rsid w:val="0003696A"/>
    <w:rsid w:val="00036B8D"/>
    <w:rsid w:val="00037786"/>
    <w:rsid w:val="00041D30"/>
    <w:rsid w:val="000421D8"/>
    <w:rsid w:val="0004286F"/>
    <w:rsid w:val="00044DBA"/>
    <w:rsid w:val="00045481"/>
    <w:rsid w:val="000459FE"/>
    <w:rsid w:val="00046128"/>
    <w:rsid w:val="000463B3"/>
    <w:rsid w:val="00046835"/>
    <w:rsid w:val="00046D2E"/>
    <w:rsid w:val="00047548"/>
    <w:rsid w:val="00050B52"/>
    <w:rsid w:val="00051AD4"/>
    <w:rsid w:val="0005287C"/>
    <w:rsid w:val="00052C6D"/>
    <w:rsid w:val="00053A21"/>
    <w:rsid w:val="00053BF3"/>
    <w:rsid w:val="00054459"/>
    <w:rsid w:val="00054C30"/>
    <w:rsid w:val="00055AC0"/>
    <w:rsid w:val="000563B3"/>
    <w:rsid w:val="00056832"/>
    <w:rsid w:val="00057F73"/>
    <w:rsid w:val="00061184"/>
    <w:rsid w:val="000632A2"/>
    <w:rsid w:val="00066D3C"/>
    <w:rsid w:val="00070C5A"/>
    <w:rsid w:val="000712D6"/>
    <w:rsid w:val="00073D50"/>
    <w:rsid w:val="000761BB"/>
    <w:rsid w:val="000764A7"/>
    <w:rsid w:val="00076531"/>
    <w:rsid w:val="00077B92"/>
    <w:rsid w:val="00080211"/>
    <w:rsid w:val="00080478"/>
    <w:rsid w:val="0008075E"/>
    <w:rsid w:val="00081D89"/>
    <w:rsid w:val="000820C4"/>
    <w:rsid w:val="000847FA"/>
    <w:rsid w:val="00084AEA"/>
    <w:rsid w:val="00086E22"/>
    <w:rsid w:val="00090918"/>
    <w:rsid w:val="0009275B"/>
    <w:rsid w:val="000935B5"/>
    <w:rsid w:val="00094940"/>
    <w:rsid w:val="00096446"/>
    <w:rsid w:val="00096C28"/>
    <w:rsid w:val="00096EA2"/>
    <w:rsid w:val="000A07EE"/>
    <w:rsid w:val="000A08C7"/>
    <w:rsid w:val="000A08E5"/>
    <w:rsid w:val="000A269B"/>
    <w:rsid w:val="000A549C"/>
    <w:rsid w:val="000A5849"/>
    <w:rsid w:val="000A6B55"/>
    <w:rsid w:val="000A791E"/>
    <w:rsid w:val="000A7C9C"/>
    <w:rsid w:val="000B0B19"/>
    <w:rsid w:val="000B214B"/>
    <w:rsid w:val="000B322D"/>
    <w:rsid w:val="000B336E"/>
    <w:rsid w:val="000B4427"/>
    <w:rsid w:val="000B5BBC"/>
    <w:rsid w:val="000B62B3"/>
    <w:rsid w:val="000B770E"/>
    <w:rsid w:val="000B7B60"/>
    <w:rsid w:val="000B7D01"/>
    <w:rsid w:val="000C096F"/>
    <w:rsid w:val="000C1153"/>
    <w:rsid w:val="000C24C4"/>
    <w:rsid w:val="000C3B08"/>
    <w:rsid w:val="000C4278"/>
    <w:rsid w:val="000C5DAD"/>
    <w:rsid w:val="000C6A7A"/>
    <w:rsid w:val="000C6A94"/>
    <w:rsid w:val="000D3617"/>
    <w:rsid w:val="000D364A"/>
    <w:rsid w:val="000D3BED"/>
    <w:rsid w:val="000D6B20"/>
    <w:rsid w:val="000E0697"/>
    <w:rsid w:val="000E1A83"/>
    <w:rsid w:val="000E37BD"/>
    <w:rsid w:val="000E3CF1"/>
    <w:rsid w:val="000E43F7"/>
    <w:rsid w:val="000E4484"/>
    <w:rsid w:val="000E4A11"/>
    <w:rsid w:val="000E5DA2"/>
    <w:rsid w:val="000E7EA7"/>
    <w:rsid w:val="000F7537"/>
    <w:rsid w:val="000F7F29"/>
    <w:rsid w:val="00102A37"/>
    <w:rsid w:val="0010355C"/>
    <w:rsid w:val="0010382C"/>
    <w:rsid w:val="00104A67"/>
    <w:rsid w:val="00106D5A"/>
    <w:rsid w:val="00107C63"/>
    <w:rsid w:val="00111DAC"/>
    <w:rsid w:val="0011293A"/>
    <w:rsid w:val="001158DC"/>
    <w:rsid w:val="00115BF3"/>
    <w:rsid w:val="001166F7"/>
    <w:rsid w:val="00117450"/>
    <w:rsid w:val="00117644"/>
    <w:rsid w:val="0011789B"/>
    <w:rsid w:val="00117F2A"/>
    <w:rsid w:val="0012147D"/>
    <w:rsid w:val="001217C2"/>
    <w:rsid w:val="00122E79"/>
    <w:rsid w:val="001244D2"/>
    <w:rsid w:val="0012504F"/>
    <w:rsid w:val="00126E79"/>
    <w:rsid w:val="00130948"/>
    <w:rsid w:val="00130A3D"/>
    <w:rsid w:val="00131133"/>
    <w:rsid w:val="00131D9B"/>
    <w:rsid w:val="001342A9"/>
    <w:rsid w:val="00135332"/>
    <w:rsid w:val="001366CA"/>
    <w:rsid w:val="001370B4"/>
    <w:rsid w:val="001372F9"/>
    <w:rsid w:val="00140707"/>
    <w:rsid w:val="00142841"/>
    <w:rsid w:val="00142B7E"/>
    <w:rsid w:val="00143631"/>
    <w:rsid w:val="001443E7"/>
    <w:rsid w:val="00146AD4"/>
    <w:rsid w:val="001513D4"/>
    <w:rsid w:val="0015156E"/>
    <w:rsid w:val="001515EF"/>
    <w:rsid w:val="00151E54"/>
    <w:rsid w:val="00153F83"/>
    <w:rsid w:val="001554F3"/>
    <w:rsid w:val="001554FC"/>
    <w:rsid w:val="00155956"/>
    <w:rsid w:val="00157175"/>
    <w:rsid w:val="00157836"/>
    <w:rsid w:val="001600D0"/>
    <w:rsid w:val="001625B7"/>
    <w:rsid w:val="0016379F"/>
    <w:rsid w:val="00164010"/>
    <w:rsid w:val="001640B9"/>
    <w:rsid w:val="001646AA"/>
    <w:rsid w:val="00164802"/>
    <w:rsid w:val="0016490D"/>
    <w:rsid w:val="0016500B"/>
    <w:rsid w:val="00165D64"/>
    <w:rsid w:val="00166B60"/>
    <w:rsid w:val="0017091E"/>
    <w:rsid w:val="00171948"/>
    <w:rsid w:val="00172600"/>
    <w:rsid w:val="00172758"/>
    <w:rsid w:val="001732AC"/>
    <w:rsid w:val="00173B1E"/>
    <w:rsid w:val="001740DF"/>
    <w:rsid w:val="001747C3"/>
    <w:rsid w:val="00176952"/>
    <w:rsid w:val="00176B4A"/>
    <w:rsid w:val="001825D4"/>
    <w:rsid w:val="001838F2"/>
    <w:rsid w:val="001840DD"/>
    <w:rsid w:val="00184C23"/>
    <w:rsid w:val="0018579F"/>
    <w:rsid w:val="00185A52"/>
    <w:rsid w:val="00186704"/>
    <w:rsid w:val="00186BA2"/>
    <w:rsid w:val="00187E43"/>
    <w:rsid w:val="001900E4"/>
    <w:rsid w:val="0019068B"/>
    <w:rsid w:val="0019099B"/>
    <w:rsid w:val="00191C9D"/>
    <w:rsid w:val="00192077"/>
    <w:rsid w:val="00192760"/>
    <w:rsid w:val="00194515"/>
    <w:rsid w:val="0019518C"/>
    <w:rsid w:val="00195B2A"/>
    <w:rsid w:val="001975FA"/>
    <w:rsid w:val="001A0604"/>
    <w:rsid w:val="001A0A57"/>
    <w:rsid w:val="001A28A8"/>
    <w:rsid w:val="001A4403"/>
    <w:rsid w:val="001A49AB"/>
    <w:rsid w:val="001A526E"/>
    <w:rsid w:val="001A550F"/>
    <w:rsid w:val="001A647F"/>
    <w:rsid w:val="001B112A"/>
    <w:rsid w:val="001B2AD6"/>
    <w:rsid w:val="001B31FF"/>
    <w:rsid w:val="001B355F"/>
    <w:rsid w:val="001B38C2"/>
    <w:rsid w:val="001B4047"/>
    <w:rsid w:val="001B41A4"/>
    <w:rsid w:val="001B5B69"/>
    <w:rsid w:val="001C0F7E"/>
    <w:rsid w:val="001C1017"/>
    <w:rsid w:val="001C10F4"/>
    <w:rsid w:val="001C1594"/>
    <w:rsid w:val="001C239B"/>
    <w:rsid w:val="001C3041"/>
    <w:rsid w:val="001C3BF4"/>
    <w:rsid w:val="001C3EE3"/>
    <w:rsid w:val="001C5D0A"/>
    <w:rsid w:val="001D15EF"/>
    <w:rsid w:val="001D18CF"/>
    <w:rsid w:val="001D2495"/>
    <w:rsid w:val="001D2B40"/>
    <w:rsid w:val="001D6FF0"/>
    <w:rsid w:val="001E0BEF"/>
    <w:rsid w:val="001E21CF"/>
    <w:rsid w:val="001E278B"/>
    <w:rsid w:val="001E2977"/>
    <w:rsid w:val="001E2A13"/>
    <w:rsid w:val="001E2F03"/>
    <w:rsid w:val="001E495D"/>
    <w:rsid w:val="001E4A39"/>
    <w:rsid w:val="001E5507"/>
    <w:rsid w:val="001E5E1F"/>
    <w:rsid w:val="001E61F3"/>
    <w:rsid w:val="001E6D1E"/>
    <w:rsid w:val="001E7C50"/>
    <w:rsid w:val="001F0C6C"/>
    <w:rsid w:val="001F27D9"/>
    <w:rsid w:val="001F297D"/>
    <w:rsid w:val="001F321F"/>
    <w:rsid w:val="001F3DD9"/>
    <w:rsid w:val="001F507C"/>
    <w:rsid w:val="002004BA"/>
    <w:rsid w:val="002011FC"/>
    <w:rsid w:val="00202BD0"/>
    <w:rsid w:val="002039B6"/>
    <w:rsid w:val="00204005"/>
    <w:rsid w:val="0021201D"/>
    <w:rsid w:val="00212704"/>
    <w:rsid w:val="00212B1C"/>
    <w:rsid w:val="002131AE"/>
    <w:rsid w:val="002137F2"/>
    <w:rsid w:val="0021390C"/>
    <w:rsid w:val="00213AB3"/>
    <w:rsid w:val="0021532D"/>
    <w:rsid w:val="00217E36"/>
    <w:rsid w:val="00220B34"/>
    <w:rsid w:val="00220E55"/>
    <w:rsid w:val="00220FD6"/>
    <w:rsid w:val="002210F3"/>
    <w:rsid w:val="002234B0"/>
    <w:rsid w:val="002242D0"/>
    <w:rsid w:val="00224F5D"/>
    <w:rsid w:val="00227252"/>
    <w:rsid w:val="0022793A"/>
    <w:rsid w:val="00231192"/>
    <w:rsid w:val="0023483E"/>
    <w:rsid w:val="002361C3"/>
    <w:rsid w:val="002362A9"/>
    <w:rsid w:val="00237AD0"/>
    <w:rsid w:val="002409AD"/>
    <w:rsid w:val="00240BC7"/>
    <w:rsid w:val="002416C8"/>
    <w:rsid w:val="002419FB"/>
    <w:rsid w:val="0024244C"/>
    <w:rsid w:val="00242DFF"/>
    <w:rsid w:val="00243542"/>
    <w:rsid w:val="00243A33"/>
    <w:rsid w:val="002447E9"/>
    <w:rsid w:val="00244A4B"/>
    <w:rsid w:val="002454BF"/>
    <w:rsid w:val="002517B8"/>
    <w:rsid w:val="00252E8E"/>
    <w:rsid w:val="00253071"/>
    <w:rsid w:val="00255069"/>
    <w:rsid w:val="00257A58"/>
    <w:rsid w:val="002603CC"/>
    <w:rsid w:val="00261FB3"/>
    <w:rsid w:val="00263165"/>
    <w:rsid w:val="00264CF6"/>
    <w:rsid w:val="00266B31"/>
    <w:rsid w:val="0027012C"/>
    <w:rsid w:val="0027039C"/>
    <w:rsid w:val="002710A4"/>
    <w:rsid w:val="002744D6"/>
    <w:rsid w:val="00274EDA"/>
    <w:rsid w:val="00275D07"/>
    <w:rsid w:val="00280580"/>
    <w:rsid w:val="00281A2B"/>
    <w:rsid w:val="00281CF5"/>
    <w:rsid w:val="00285FC9"/>
    <w:rsid w:val="00290195"/>
    <w:rsid w:val="00290508"/>
    <w:rsid w:val="002910F7"/>
    <w:rsid w:val="00291D4F"/>
    <w:rsid w:val="00292CBE"/>
    <w:rsid w:val="002953EF"/>
    <w:rsid w:val="00295882"/>
    <w:rsid w:val="0029629D"/>
    <w:rsid w:val="002964E6"/>
    <w:rsid w:val="00297317"/>
    <w:rsid w:val="002A0E6D"/>
    <w:rsid w:val="002A0F5D"/>
    <w:rsid w:val="002A17DD"/>
    <w:rsid w:val="002A24FC"/>
    <w:rsid w:val="002A2E2F"/>
    <w:rsid w:val="002A55C7"/>
    <w:rsid w:val="002A5660"/>
    <w:rsid w:val="002A56B3"/>
    <w:rsid w:val="002A6845"/>
    <w:rsid w:val="002A6AB6"/>
    <w:rsid w:val="002A7199"/>
    <w:rsid w:val="002A7D62"/>
    <w:rsid w:val="002B28E5"/>
    <w:rsid w:val="002B4059"/>
    <w:rsid w:val="002B42D8"/>
    <w:rsid w:val="002B430E"/>
    <w:rsid w:val="002B482D"/>
    <w:rsid w:val="002B4F02"/>
    <w:rsid w:val="002B5625"/>
    <w:rsid w:val="002B5837"/>
    <w:rsid w:val="002B5B92"/>
    <w:rsid w:val="002B6CEA"/>
    <w:rsid w:val="002B7679"/>
    <w:rsid w:val="002C1B13"/>
    <w:rsid w:val="002C254B"/>
    <w:rsid w:val="002C2D57"/>
    <w:rsid w:val="002C448B"/>
    <w:rsid w:val="002C6705"/>
    <w:rsid w:val="002C6BB0"/>
    <w:rsid w:val="002C707B"/>
    <w:rsid w:val="002C74D6"/>
    <w:rsid w:val="002D2A96"/>
    <w:rsid w:val="002D7DA4"/>
    <w:rsid w:val="002E047E"/>
    <w:rsid w:val="002E05DB"/>
    <w:rsid w:val="002E0B91"/>
    <w:rsid w:val="002E1D44"/>
    <w:rsid w:val="002E23B3"/>
    <w:rsid w:val="002E2B12"/>
    <w:rsid w:val="002E2BC2"/>
    <w:rsid w:val="002E2E2D"/>
    <w:rsid w:val="002E5449"/>
    <w:rsid w:val="002E54B7"/>
    <w:rsid w:val="002F02AC"/>
    <w:rsid w:val="002F0D9D"/>
    <w:rsid w:val="002F131D"/>
    <w:rsid w:val="002F15D2"/>
    <w:rsid w:val="002F166D"/>
    <w:rsid w:val="002F2860"/>
    <w:rsid w:val="002F5938"/>
    <w:rsid w:val="002F5B38"/>
    <w:rsid w:val="002F5D4F"/>
    <w:rsid w:val="002F6220"/>
    <w:rsid w:val="002F7761"/>
    <w:rsid w:val="00300203"/>
    <w:rsid w:val="00300739"/>
    <w:rsid w:val="00300DA1"/>
    <w:rsid w:val="003013EF"/>
    <w:rsid w:val="0030207D"/>
    <w:rsid w:val="0030209F"/>
    <w:rsid w:val="00302413"/>
    <w:rsid w:val="00303047"/>
    <w:rsid w:val="00304412"/>
    <w:rsid w:val="00305F67"/>
    <w:rsid w:val="00306819"/>
    <w:rsid w:val="00306AE3"/>
    <w:rsid w:val="00306E8F"/>
    <w:rsid w:val="00307EF4"/>
    <w:rsid w:val="00310B06"/>
    <w:rsid w:val="0031157F"/>
    <w:rsid w:val="00312164"/>
    <w:rsid w:val="0031229F"/>
    <w:rsid w:val="003122D7"/>
    <w:rsid w:val="0031462F"/>
    <w:rsid w:val="00315616"/>
    <w:rsid w:val="00317D6E"/>
    <w:rsid w:val="003220BC"/>
    <w:rsid w:val="003263EA"/>
    <w:rsid w:val="003273A2"/>
    <w:rsid w:val="00327950"/>
    <w:rsid w:val="00331891"/>
    <w:rsid w:val="00334012"/>
    <w:rsid w:val="00334994"/>
    <w:rsid w:val="003357FC"/>
    <w:rsid w:val="00335E75"/>
    <w:rsid w:val="00335EE5"/>
    <w:rsid w:val="00337D29"/>
    <w:rsid w:val="00340803"/>
    <w:rsid w:val="00340D13"/>
    <w:rsid w:val="00344286"/>
    <w:rsid w:val="0034450B"/>
    <w:rsid w:val="00344E88"/>
    <w:rsid w:val="0034522B"/>
    <w:rsid w:val="00345A43"/>
    <w:rsid w:val="0034657A"/>
    <w:rsid w:val="00350060"/>
    <w:rsid w:val="00351E12"/>
    <w:rsid w:val="00352F42"/>
    <w:rsid w:val="00354674"/>
    <w:rsid w:val="00355C1E"/>
    <w:rsid w:val="00355E0F"/>
    <w:rsid w:val="003560B7"/>
    <w:rsid w:val="003566E0"/>
    <w:rsid w:val="003600FB"/>
    <w:rsid w:val="00360D33"/>
    <w:rsid w:val="00361569"/>
    <w:rsid w:val="00361589"/>
    <w:rsid w:val="00362378"/>
    <w:rsid w:val="00363020"/>
    <w:rsid w:val="00364CAE"/>
    <w:rsid w:val="00365689"/>
    <w:rsid w:val="00367292"/>
    <w:rsid w:val="00367D02"/>
    <w:rsid w:val="00367F49"/>
    <w:rsid w:val="00370213"/>
    <w:rsid w:val="00370C1A"/>
    <w:rsid w:val="003717EF"/>
    <w:rsid w:val="0037492A"/>
    <w:rsid w:val="003753BA"/>
    <w:rsid w:val="00377A77"/>
    <w:rsid w:val="00380BAA"/>
    <w:rsid w:val="003837E1"/>
    <w:rsid w:val="00386052"/>
    <w:rsid w:val="0039170A"/>
    <w:rsid w:val="00392037"/>
    <w:rsid w:val="00392D1B"/>
    <w:rsid w:val="00393AFC"/>
    <w:rsid w:val="00394278"/>
    <w:rsid w:val="00395254"/>
    <w:rsid w:val="0039529B"/>
    <w:rsid w:val="0039584A"/>
    <w:rsid w:val="00395DAC"/>
    <w:rsid w:val="003966E1"/>
    <w:rsid w:val="003A03DB"/>
    <w:rsid w:val="003A1E46"/>
    <w:rsid w:val="003A2405"/>
    <w:rsid w:val="003A2F24"/>
    <w:rsid w:val="003A396A"/>
    <w:rsid w:val="003A3A94"/>
    <w:rsid w:val="003A3E88"/>
    <w:rsid w:val="003A5673"/>
    <w:rsid w:val="003A5F5B"/>
    <w:rsid w:val="003A5FE8"/>
    <w:rsid w:val="003A70B0"/>
    <w:rsid w:val="003A7A17"/>
    <w:rsid w:val="003B00DB"/>
    <w:rsid w:val="003B0484"/>
    <w:rsid w:val="003B0557"/>
    <w:rsid w:val="003B22E4"/>
    <w:rsid w:val="003B2C20"/>
    <w:rsid w:val="003B2C85"/>
    <w:rsid w:val="003B2EE4"/>
    <w:rsid w:val="003B3F12"/>
    <w:rsid w:val="003B3F81"/>
    <w:rsid w:val="003B5845"/>
    <w:rsid w:val="003B5A69"/>
    <w:rsid w:val="003B5FF7"/>
    <w:rsid w:val="003B74C6"/>
    <w:rsid w:val="003B7710"/>
    <w:rsid w:val="003C0905"/>
    <w:rsid w:val="003C5301"/>
    <w:rsid w:val="003C5334"/>
    <w:rsid w:val="003D431E"/>
    <w:rsid w:val="003D4C70"/>
    <w:rsid w:val="003E0581"/>
    <w:rsid w:val="003E0E73"/>
    <w:rsid w:val="003E2585"/>
    <w:rsid w:val="003E3AE6"/>
    <w:rsid w:val="003E3E09"/>
    <w:rsid w:val="003E3E6D"/>
    <w:rsid w:val="003E40BA"/>
    <w:rsid w:val="003E4905"/>
    <w:rsid w:val="003E4D6B"/>
    <w:rsid w:val="003E67C1"/>
    <w:rsid w:val="003E7D07"/>
    <w:rsid w:val="003E7FC0"/>
    <w:rsid w:val="003F06AC"/>
    <w:rsid w:val="003F09C0"/>
    <w:rsid w:val="003F246E"/>
    <w:rsid w:val="003F33C1"/>
    <w:rsid w:val="003F3772"/>
    <w:rsid w:val="003F3C1C"/>
    <w:rsid w:val="003F3ED0"/>
    <w:rsid w:val="003F5A0C"/>
    <w:rsid w:val="003F603C"/>
    <w:rsid w:val="003F62C0"/>
    <w:rsid w:val="003F75AE"/>
    <w:rsid w:val="003F7B9F"/>
    <w:rsid w:val="003F7E2D"/>
    <w:rsid w:val="00405E0E"/>
    <w:rsid w:val="00407E51"/>
    <w:rsid w:val="00412FA5"/>
    <w:rsid w:val="00412FB7"/>
    <w:rsid w:val="0041375D"/>
    <w:rsid w:val="004156C2"/>
    <w:rsid w:val="00415BA4"/>
    <w:rsid w:val="00415ED4"/>
    <w:rsid w:val="00422173"/>
    <w:rsid w:val="004224BF"/>
    <w:rsid w:val="00422A31"/>
    <w:rsid w:val="00423C56"/>
    <w:rsid w:val="004243C8"/>
    <w:rsid w:val="004253FF"/>
    <w:rsid w:val="004254C1"/>
    <w:rsid w:val="00427BED"/>
    <w:rsid w:val="00427BF2"/>
    <w:rsid w:val="00427E9B"/>
    <w:rsid w:val="00427F42"/>
    <w:rsid w:val="004307AF"/>
    <w:rsid w:val="00430910"/>
    <w:rsid w:val="004309B3"/>
    <w:rsid w:val="00432563"/>
    <w:rsid w:val="004339D0"/>
    <w:rsid w:val="00433D84"/>
    <w:rsid w:val="004341E1"/>
    <w:rsid w:val="00434A7B"/>
    <w:rsid w:val="00435092"/>
    <w:rsid w:val="00435816"/>
    <w:rsid w:val="00436861"/>
    <w:rsid w:val="00436FC8"/>
    <w:rsid w:val="00437281"/>
    <w:rsid w:val="00441407"/>
    <w:rsid w:val="004422D1"/>
    <w:rsid w:val="00442978"/>
    <w:rsid w:val="004432E2"/>
    <w:rsid w:val="00443A2F"/>
    <w:rsid w:val="00444A67"/>
    <w:rsid w:val="004458C0"/>
    <w:rsid w:val="00445A4C"/>
    <w:rsid w:val="00445DFC"/>
    <w:rsid w:val="004464C1"/>
    <w:rsid w:val="00446C02"/>
    <w:rsid w:val="004501CD"/>
    <w:rsid w:val="00450BEB"/>
    <w:rsid w:val="00451A6F"/>
    <w:rsid w:val="00451BB7"/>
    <w:rsid w:val="00451CFA"/>
    <w:rsid w:val="00452867"/>
    <w:rsid w:val="00453700"/>
    <w:rsid w:val="0045384B"/>
    <w:rsid w:val="00453F2D"/>
    <w:rsid w:val="00454FA1"/>
    <w:rsid w:val="00455F20"/>
    <w:rsid w:val="00456AC9"/>
    <w:rsid w:val="00456CE8"/>
    <w:rsid w:val="00456F42"/>
    <w:rsid w:val="0045725B"/>
    <w:rsid w:val="004617C4"/>
    <w:rsid w:val="0046338C"/>
    <w:rsid w:val="00464043"/>
    <w:rsid w:val="00464536"/>
    <w:rsid w:val="00466442"/>
    <w:rsid w:val="0047006E"/>
    <w:rsid w:val="004707A9"/>
    <w:rsid w:val="00470EED"/>
    <w:rsid w:val="0047295A"/>
    <w:rsid w:val="00473BF1"/>
    <w:rsid w:val="0047494E"/>
    <w:rsid w:val="0047621F"/>
    <w:rsid w:val="00476FC3"/>
    <w:rsid w:val="00477588"/>
    <w:rsid w:val="00480A67"/>
    <w:rsid w:val="00481CF9"/>
    <w:rsid w:val="004834D7"/>
    <w:rsid w:val="00483F2A"/>
    <w:rsid w:val="00484642"/>
    <w:rsid w:val="004865D5"/>
    <w:rsid w:val="00486836"/>
    <w:rsid w:val="004871A3"/>
    <w:rsid w:val="00492DE4"/>
    <w:rsid w:val="00493983"/>
    <w:rsid w:val="00495906"/>
    <w:rsid w:val="0049652C"/>
    <w:rsid w:val="00496E23"/>
    <w:rsid w:val="00496E62"/>
    <w:rsid w:val="004978E4"/>
    <w:rsid w:val="004A344C"/>
    <w:rsid w:val="004A36B5"/>
    <w:rsid w:val="004A3A3F"/>
    <w:rsid w:val="004A42AC"/>
    <w:rsid w:val="004A4324"/>
    <w:rsid w:val="004A56C4"/>
    <w:rsid w:val="004A7F1C"/>
    <w:rsid w:val="004B0B11"/>
    <w:rsid w:val="004B2174"/>
    <w:rsid w:val="004B354B"/>
    <w:rsid w:val="004B5D9E"/>
    <w:rsid w:val="004B623E"/>
    <w:rsid w:val="004B6280"/>
    <w:rsid w:val="004B78D5"/>
    <w:rsid w:val="004C0724"/>
    <w:rsid w:val="004C1469"/>
    <w:rsid w:val="004C1491"/>
    <w:rsid w:val="004C31BE"/>
    <w:rsid w:val="004C41C2"/>
    <w:rsid w:val="004C4B9A"/>
    <w:rsid w:val="004C51F7"/>
    <w:rsid w:val="004C547B"/>
    <w:rsid w:val="004D02EF"/>
    <w:rsid w:val="004D1606"/>
    <w:rsid w:val="004D2A8C"/>
    <w:rsid w:val="004D48EC"/>
    <w:rsid w:val="004D6395"/>
    <w:rsid w:val="004D669A"/>
    <w:rsid w:val="004D677F"/>
    <w:rsid w:val="004D6C2C"/>
    <w:rsid w:val="004D7B4E"/>
    <w:rsid w:val="004D7E79"/>
    <w:rsid w:val="004E04F0"/>
    <w:rsid w:val="004E1258"/>
    <w:rsid w:val="004E24B7"/>
    <w:rsid w:val="004E2DAD"/>
    <w:rsid w:val="004E3706"/>
    <w:rsid w:val="004E49A5"/>
    <w:rsid w:val="004E5941"/>
    <w:rsid w:val="004E74AB"/>
    <w:rsid w:val="004E78D2"/>
    <w:rsid w:val="004E7C0C"/>
    <w:rsid w:val="004F03A2"/>
    <w:rsid w:val="004F21D6"/>
    <w:rsid w:val="004F4CBB"/>
    <w:rsid w:val="004F5DF6"/>
    <w:rsid w:val="004F63F0"/>
    <w:rsid w:val="004F65F0"/>
    <w:rsid w:val="004F6C5C"/>
    <w:rsid w:val="004F7E6A"/>
    <w:rsid w:val="005002CC"/>
    <w:rsid w:val="005007C3"/>
    <w:rsid w:val="00500D38"/>
    <w:rsid w:val="005010F5"/>
    <w:rsid w:val="0050116D"/>
    <w:rsid w:val="00501754"/>
    <w:rsid w:val="005017D9"/>
    <w:rsid w:val="00501DA6"/>
    <w:rsid w:val="00502DA6"/>
    <w:rsid w:val="00504B7D"/>
    <w:rsid w:val="00504CBC"/>
    <w:rsid w:val="00505C72"/>
    <w:rsid w:val="005070D2"/>
    <w:rsid w:val="005142CF"/>
    <w:rsid w:val="0051648E"/>
    <w:rsid w:val="005169A8"/>
    <w:rsid w:val="00516EC4"/>
    <w:rsid w:val="00521383"/>
    <w:rsid w:val="005216AD"/>
    <w:rsid w:val="005219D2"/>
    <w:rsid w:val="005223E7"/>
    <w:rsid w:val="005227AA"/>
    <w:rsid w:val="00522A39"/>
    <w:rsid w:val="005235E9"/>
    <w:rsid w:val="00526114"/>
    <w:rsid w:val="00526132"/>
    <w:rsid w:val="00526B62"/>
    <w:rsid w:val="00531A68"/>
    <w:rsid w:val="00533016"/>
    <w:rsid w:val="005333CF"/>
    <w:rsid w:val="005336E1"/>
    <w:rsid w:val="00534C6D"/>
    <w:rsid w:val="005358BF"/>
    <w:rsid w:val="00535E00"/>
    <w:rsid w:val="005365C8"/>
    <w:rsid w:val="00536C52"/>
    <w:rsid w:val="00536CEE"/>
    <w:rsid w:val="00541310"/>
    <w:rsid w:val="00542E43"/>
    <w:rsid w:val="005436B2"/>
    <w:rsid w:val="005438D4"/>
    <w:rsid w:val="005438F5"/>
    <w:rsid w:val="00543F70"/>
    <w:rsid w:val="00545EF3"/>
    <w:rsid w:val="00546533"/>
    <w:rsid w:val="005476F5"/>
    <w:rsid w:val="00547C3E"/>
    <w:rsid w:val="00550E5B"/>
    <w:rsid w:val="00551443"/>
    <w:rsid w:val="00551581"/>
    <w:rsid w:val="00552136"/>
    <w:rsid w:val="00553662"/>
    <w:rsid w:val="005543C8"/>
    <w:rsid w:val="00554CCC"/>
    <w:rsid w:val="00555B56"/>
    <w:rsid w:val="005577E3"/>
    <w:rsid w:val="005621E3"/>
    <w:rsid w:val="00562629"/>
    <w:rsid w:val="00563B69"/>
    <w:rsid w:val="00564D2E"/>
    <w:rsid w:val="0056580D"/>
    <w:rsid w:val="005663AB"/>
    <w:rsid w:val="00566D14"/>
    <w:rsid w:val="00567BDC"/>
    <w:rsid w:val="00567E7D"/>
    <w:rsid w:val="005709FB"/>
    <w:rsid w:val="00570F19"/>
    <w:rsid w:val="00571E5B"/>
    <w:rsid w:val="005736A5"/>
    <w:rsid w:val="00574176"/>
    <w:rsid w:val="005763BA"/>
    <w:rsid w:val="00577137"/>
    <w:rsid w:val="0057776C"/>
    <w:rsid w:val="0058113C"/>
    <w:rsid w:val="00583214"/>
    <w:rsid w:val="005838AB"/>
    <w:rsid w:val="00583C1E"/>
    <w:rsid w:val="0058431A"/>
    <w:rsid w:val="0058454A"/>
    <w:rsid w:val="00584C70"/>
    <w:rsid w:val="00585F6C"/>
    <w:rsid w:val="00586220"/>
    <w:rsid w:val="0058665D"/>
    <w:rsid w:val="00590A28"/>
    <w:rsid w:val="00591E6C"/>
    <w:rsid w:val="0059473E"/>
    <w:rsid w:val="00595577"/>
    <w:rsid w:val="005958A7"/>
    <w:rsid w:val="00595FDC"/>
    <w:rsid w:val="0059688C"/>
    <w:rsid w:val="005A13EF"/>
    <w:rsid w:val="005A18A9"/>
    <w:rsid w:val="005A1BE6"/>
    <w:rsid w:val="005A288F"/>
    <w:rsid w:val="005A44EE"/>
    <w:rsid w:val="005A4C67"/>
    <w:rsid w:val="005A5687"/>
    <w:rsid w:val="005A67DE"/>
    <w:rsid w:val="005A77D0"/>
    <w:rsid w:val="005B2B41"/>
    <w:rsid w:val="005B48D3"/>
    <w:rsid w:val="005B5249"/>
    <w:rsid w:val="005B789F"/>
    <w:rsid w:val="005C0AB2"/>
    <w:rsid w:val="005C219D"/>
    <w:rsid w:val="005C2D88"/>
    <w:rsid w:val="005C3541"/>
    <w:rsid w:val="005C573C"/>
    <w:rsid w:val="005C5D26"/>
    <w:rsid w:val="005C5D2D"/>
    <w:rsid w:val="005D1084"/>
    <w:rsid w:val="005D146D"/>
    <w:rsid w:val="005D221F"/>
    <w:rsid w:val="005D26DD"/>
    <w:rsid w:val="005D298D"/>
    <w:rsid w:val="005D2F43"/>
    <w:rsid w:val="005D4236"/>
    <w:rsid w:val="005D4284"/>
    <w:rsid w:val="005D43A6"/>
    <w:rsid w:val="005D4904"/>
    <w:rsid w:val="005D4E7C"/>
    <w:rsid w:val="005D55AE"/>
    <w:rsid w:val="005D560A"/>
    <w:rsid w:val="005D5D94"/>
    <w:rsid w:val="005D7FFB"/>
    <w:rsid w:val="005E16B5"/>
    <w:rsid w:val="005E1C96"/>
    <w:rsid w:val="005E20FB"/>
    <w:rsid w:val="005E3F8E"/>
    <w:rsid w:val="005E4661"/>
    <w:rsid w:val="005E4ABA"/>
    <w:rsid w:val="005E523B"/>
    <w:rsid w:val="005E56CC"/>
    <w:rsid w:val="005E6888"/>
    <w:rsid w:val="005E7E19"/>
    <w:rsid w:val="005F134B"/>
    <w:rsid w:val="005F14EE"/>
    <w:rsid w:val="005F1899"/>
    <w:rsid w:val="005F22C8"/>
    <w:rsid w:val="005F2D46"/>
    <w:rsid w:val="005F2EB0"/>
    <w:rsid w:val="005F3488"/>
    <w:rsid w:val="005F3F30"/>
    <w:rsid w:val="005F4C29"/>
    <w:rsid w:val="005F6A37"/>
    <w:rsid w:val="005F7061"/>
    <w:rsid w:val="005F71A0"/>
    <w:rsid w:val="00600A7F"/>
    <w:rsid w:val="006010E0"/>
    <w:rsid w:val="00602DBB"/>
    <w:rsid w:val="00603C47"/>
    <w:rsid w:val="0060429E"/>
    <w:rsid w:val="00604F62"/>
    <w:rsid w:val="006073D8"/>
    <w:rsid w:val="00611C53"/>
    <w:rsid w:val="006148FA"/>
    <w:rsid w:val="00615E3F"/>
    <w:rsid w:val="0061726C"/>
    <w:rsid w:val="00617C9E"/>
    <w:rsid w:val="00620843"/>
    <w:rsid w:val="0062152F"/>
    <w:rsid w:val="00621E03"/>
    <w:rsid w:val="00623FFC"/>
    <w:rsid w:val="00624552"/>
    <w:rsid w:val="006249C9"/>
    <w:rsid w:val="00624A30"/>
    <w:rsid w:val="00625619"/>
    <w:rsid w:val="00627981"/>
    <w:rsid w:val="00631095"/>
    <w:rsid w:val="00631F8B"/>
    <w:rsid w:val="006320AD"/>
    <w:rsid w:val="006322BF"/>
    <w:rsid w:val="0063342A"/>
    <w:rsid w:val="00633E46"/>
    <w:rsid w:val="006349B8"/>
    <w:rsid w:val="00635074"/>
    <w:rsid w:val="006352FA"/>
    <w:rsid w:val="00635344"/>
    <w:rsid w:val="00635EF5"/>
    <w:rsid w:val="00636F5B"/>
    <w:rsid w:val="00637AB4"/>
    <w:rsid w:val="00637ECD"/>
    <w:rsid w:val="00640A47"/>
    <w:rsid w:val="00641228"/>
    <w:rsid w:val="00642B0E"/>
    <w:rsid w:val="0064438D"/>
    <w:rsid w:val="00644E09"/>
    <w:rsid w:val="00644FE5"/>
    <w:rsid w:val="0064545F"/>
    <w:rsid w:val="00646A2D"/>
    <w:rsid w:val="006510E3"/>
    <w:rsid w:val="006514C2"/>
    <w:rsid w:val="00651A51"/>
    <w:rsid w:val="00651EDE"/>
    <w:rsid w:val="0065254A"/>
    <w:rsid w:val="006559E0"/>
    <w:rsid w:val="00660E6B"/>
    <w:rsid w:val="006616A1"/>
    <w:rsid w:val="00663BCA"/>
    <w:rsid w:val="00663C12"/>
    <w:rsid w:val="006641EA"/>
    <w:rsid w:val="00664622"/>
    <w:rsid w:val="00664C09"/>
    <w:rsid w:val="00665F10"/>
    <w:rsid w:val="00666578"/>
    <w:rsid w:val="00667893"/>
    <w:rsid w:val="00667948"/>
    <w:rsid w:val="006703AA"/>
    <w:rsid w:val="00672544"/>
    <w:rsid w:val="006725F5"/>
    <w:rsid w:val="0067276B"/>
    <w:rsid w:val="0067398E"/>
    <w:rsid w:val="00674665"/>
    <w:rsid w:val="0067641F"/>
    <w:rsid w:val="00677F1A"/>
    <w:rsid w:val="00680208"/>
    <w:rsid w:val="00680279"/>
    <w:rsid w:val="0068102C"/>
    <w:rsid w:val="0068104D"/>
    <w:rsid w:val="00681FF1"/>
    <w:rsid w:val="00683B70"/>
    <w:rsid w:val="0068430F"/>
    <w:rsid w:val="0068468F"/>
    <w:rsid w:val="00684A05"/>
    <w:rsid w:val="00686108"/>
    <w:rsid w:val="006870D1"/>
    <w:rsid w:val="0069037E"/>
    <w:rsid w:val="006907F4"/>
    <w:rsid w:val="006910AF"/>
    <w:rsid w:val="006924F7"/>
    <w:rsid w:val="006925AB"/>
    <w:rsid w:val="006929A4"/>
    <w:rsid w:val="006939C1"/>
    <w:rsid w:val="00693A24"/>
    <w:rsid w:val="006944E4"/>
    <w:rsid w:val="006956D5"/>
    <w:rsid w:val="00695C21"/>
    <w:rsid w:val="0069621F"/>
    <w:rsid w:val="00696D98"/>
    <w:rsid w:val="00697CF2"/>
    <w:rsid w:val="006A1E8B"/>
    <w:rsid w:val="006A2A4C"/>
    <w:rsid w:val="006A2ACD"/>
    <w:rsid w:val="006A577F"/>
    <w:rsid w:val="006A6930"/>
    <w:rsid w:val="006A7060"/>
    <w:rsid w:val="006A70E4"/>
    <w:rsid w:val="006B04E5"/>
    <w:rsid w:val="006B0CD0"/>
    <w:rsid w:val="006B371E"/>
    <w:rsid w:val="006B38D1"/>
    <w:rsid w:val="006B3C92"/>
    <w:rsid w:val="006B4F25"/>
    <w:rsid w:val="006B58AB"/>
    <w:rsid w:val="006B6F05"/>
    <w:rsid w:val="006C0561"/>
    <w:rsid w:val="006C0E78"/>
    <w:rsid w:val="006C27EA"/>
    <w:rsid w:val="006C6045"/>
    <w:rsid w:val="006C6158"/>
    <w:rsid w:val="006C62AB"/>
    <w:rsid w:val="006C630C"/>
    <w:rsid w:val="006C7821"/>
    <w:rsid w:val="006D023E"/>
    <w:rsid w:val="006D06C7"/>
    <w:rsid w:val="006D090B"/>
    <w:rsid w:val="006D23D1"/>
    <w:rsid w:val="006D2813"/>
    <w:rsid w:val="006D3617"/>
    <w:rsid w:val="006D431D"/>
    <w:rsid w:val="006D4723"/>
    <w:rsid w:val="006D4B0B"/>
    <w:rsid w:val="006D6495"/>
    <w:rsid w:val="006D70D4"/>
    <w:rsid w:val="006E0854"/>
    <w:rsid w:val="006E0EDE"/>
    <w:rsid w:val="006E0EF5"/>
    <w:rsid w:val="006E1037"/>
    <w:rsid w:val="006E3C9E"/>
    <w:rsid w:val="006E3DB5"/>
    <w:rsid w:val="006E4FF1"/>
    <w:rsid w:val="006E6F4F"/>
    <w:rsid w:val="006E7603"/>
    <w:rsid w:val="006E7CF3"/>
    <w:rsid w:val="006F0A99"/>
    <w:rsid w:val="006F317B"/>
    <w:rsid w:val="006F3B21"/>
    <w:rsid w:val="006F437E"/>
    <w:rsid w:val="0070027B"/>
    <w:rsid w:val="007011FF"/>
    <w:rsid w:val="0070291B"/>
    <w:rsid w:val="00702A79"/>
    <w:rsid w:val="00703B83"/>
    <w:rsid w:val="007043A5"/>
    <w:rsid w:val="00704653"/>
    <w:rsid w:val="007046AA"/>
    <w:rsid w:val="00704818"/>
    <w:rsid w:val="007048D6"/>
    <w:rsid w:val="007050C9"/>
    <w:rsid w:val="00705CB8"/>
    <w:rsid w:val="007064FA"/>
    <w:rsid w:val="0070708E"/>
    <w:rsid w:val="00711126"/>
    <w:rsid w:val="007111BA"/>
    <w:rsid w:val="00712A95"/>
    <w:rsid w:val="00712CAE"/>
    <w:rsid w:val="007132FF"/>
    <w:rsid w:val="00713546"/>
    <w:rsid w:val="00714B84"/>
    <w:rsid w:val="00716C70"/>
    <w:rsid w:val="00716C82"/>
    <w:rsid w:val="00720997"/>
    <w:rsid w:val="00723A07"/>
    <w:rsid w:val="00725092"/>
    <w:rsid w:val="0072631C"/>
    <w:rsid w:val="007269E4"/>
    <w:rsid w:val="00727188"/>
    <w:rsid w:val="00727282"/>
    <w:rsid w:val="007303CF"/>
    <w:rsid w:val="007331D0"/>
    <w:rsid w:val="007348AE"/>
    <w:rsid w:val="0074033E"/>
    <w:rsid w:val="00740845"/>
    <w:rsid w:val="00740E34"/>
    <w:rsid w:val="00742036"/>
    <w:rsid w:val="00744156"/>
    <w:rsid w:val="00744672"/>
    <w:rsid w:val="00744F89"/>
    <w:rsid w:val="0074507B"/>
    <w:rsid w:val="00745879"/>
    <w:rsid w:val="00745ADC"/>
    <w:rsid w:val="00745C85"/>
    <w:rsid w:val="00747686"/>
    <w:rsid w:val="007515AB"/>
    <w:rsid w:val="00751624"/>
    <w:rsid w:val="007536AD"/>
    <w:rsid w:val="00755EB7"/>
    <w:rsid w:val="0075608B"/>
    <w:rsid w:val="007561AA"/>
    <w:rsid w:val="00756AE8"/>
    <w:rsid w:val="00756D93"/>
    <w:rsid w:val="00757240"/>
    <w:rsid w:val="007606C8"/>
    <w:rsid w:val="0076094B"/>
    <w:rsid w:val="0076404E"/>
    <w:rsid w:val="00764EB4"/>
    <w:rsid w:val="007652F0"/>
    <w:rsid w:val="00765B01"/>
    <w:rsid w:val="00766CEB"/>
    <w:rsid w:val="007670E1"/>
    <w:rsid w:val="00767B88"/>
    <w:rsid w:val="00767FAD"/>
    <w:rsid w:val="00773349"/>
    <w:rsid w:val="00773940"/>
    <w:rsid w:val="00774962"/>
    <w:rsid w:val="00774E86"/>
    <w:rsid w:val="00775DDD"/>
    <w:rsid w:val="00775E47"/>
    <w:rsid w:val="0077721A"/>
    <w:rsid w:val="007776BE"/>
    <w:rsid w:val="00782858"/>
    <w:rsid w:val="00782EEF"/>
    <w:rsid w:val="00783411"/>
    <w:rsid w:val="00783F78"/>
    <w:rsid w:val="0078782F"/>
    <w:rsid w:val="007905FA"/>
    <w:rsid w:val="00790B6F"/>
    <w:rsid w:val="00790D85"/>
    <w:rsid w:val="00791BB7"/>
    <w:rsid w:val="0079205E"/>
    <w:rsid w:val="00792333"/>
    <w:rsid w:val="007948A0"/>
    <w:rsid w:val="00796545"/>
    <w:rsid w:val="0079695E"/>
    <w:rsid w:val="00796F35"/>
    <w:rsid w:val="00797E4F"/>
    <w:rsid w:val="007A0A34"/>
    <w:rsid w:val="007A1C2E"/>
    <w:rsid w:val="007A3417"/>
    <w:rsid w:val="007A63DD"/>
    <w:rsid w:val="007A70FF"/>
    <w:rsid w:val="007A773F"/>
    <w:rsid w:val="007B1B99"/>
    <w:rsid w:val="007B4E6B"/>
    <w:rsid w:val="007B6207"/>
    <w:rsid w:val="007B6D6C"/>
    <w:rsid w:val="007C0D9B"/>
    <w:rsid w:val="007C1CCF"/>
    <w:rsid w:val="007C2C28"/>
    <w:rsid w:val="007C329A"/>
    <w:rsid w:val="007C4278"/>
    <w:rsid w:val="007C74B7"/>
    <w:rsid w:val="007D0651"/>
    <w:rsid w:val="007D12A8"/>
    <w:rsid w:val="007D19CC"/>
    <w:rsid w:val="007D2012"/>
    <w:rsid w:val="007D29B9"/>
    <w:rsid w:val="007D2EE5"/>
    <w:rsid w:val="007E0205"/>
    <w:rsid w:val="007E11EA"/>
    <w:rsid w:val="007E1A8E"/>
    <w:rsid w:val="007E2065"/>
    <w:rsid w:val="007E30B8"/>
    <w:rsid w:val="007E376B"/>
    <w:rsid w:val="007E404D"/>
    <w:rsid w:val="007E63F3"/>
    <w:rsid w:val="007E6867"/>
    <w:rsid w:val="007E7067"/>
    <w:rsid w:val="007E709D"/>
    <w:rsid w:val="007F0665"/>
    <w:rsid w:val="007F1884"/>
    <w:rsid w:val="007F1BC7"/>
    <w:rsid w:val="007F376D"/>
    <w:rsid w:val="007F3E29"/>
    <w:rsid w:val="007F7BA2"/>
    <w:rsid w:val="00800329"/>
    <w:rsid w:val="00801E5E"/>
    <w:rsid w:val="00802654"/>
    <w:rsid w:val="0080286C"/>
    <w:rsid w:val="00803894"/>
    <w:rsid w:val="00804009"/>
    <w:rsid w:val="008059BA"/>
    <w:rsid w:val="00805A6F"/>
    <w:rsid w:val="008104B7"/>
    <w:rsid w:val="008120EF"/>
    <w:rsid w:val="0081246D"/>
    <w:rsid w:val="00812C2E"/>
    <w:rsid w:val="008136C6"/>
    <w:rsid w:val="00814A2E"/>
    <w:rsid w:val="008154D4"/>
    <w:rsid w:val="008161A2"/>
    <w:rsid w:val="00816E35"/>
    <w:rsid w:val="008220EC"/>
    <w:rsid w:val="00822BF2"/>
    <w:rsid w:val="00826728"/>
    <w:rsid w:val="00827F02"/>
    <w:rsid w:val="00827F2C"/>
    <w:rsid w:val="0083116E"/>
    <w:rsid w:val="0083152D"/>
    <w:rsid w:val="00831C97"/>
    <w:rsid w:val="00832D90"/>
    <w:rsid w:val="0083344B"/>
    <w:rsid w:val="00833DFA"/>
    <w:rsid w:val="008340E3"/>
    <w:rsid w:val="00834497"/>
    <w:rsid w:val="0083499F"/>
    <w:rsid w:val="00834BDD"/>
    <w:rsid w:val="00834D77"/>
    <w:rsid w:val="0083599A"/>
    <w:rsid w:val="00835D73"/>
    <w:rsid w:val="0083643B"/>
    <w:rsid w:val="00836A17"/>
    <w:rsid w:val="00837183"/>
    <w:rsid w:val="008375D4"/>
    <w:rsid w:val="00840783"/>
    <w:rsid w:val="00840957"/>
    <w:rsid w:val="00840BDB"/>
    <w:rsid w:val="0084107B"/>
    <w:rsid w:val="008426BF"/>
    <w:rsid w:val="0084279F"/>
    <w:rsid w:val="00842B9B"/>
    <w:rsid w:val="00844164"/>
    <w:rsid w:val="00845545"/>
    <w:rsid w:val="00845B6A"/>
    <w:rsid w:val="00846310"/>
    <w:rsid w:val="00846D6E"/>
    <w:rsid w:val="00847B72"/>
    <w:rsid w:val="00851E57"/>
    <w:rsid w:val="00851EE1"/>
    <w:rsid w:val="00852507"/>
    <w:rsid w:val="00853AA5"/>
    <w:rsid w:val="00853B71"/>
    <w:rsid w:val="00853BA9"/>
    <w:rsid w:val="008575AB"/>
    <w:rsid w:val="00860996"/>
    <w:rsid w:val="00862508"/>
    <w:rsid w:val="00862C77"/>
    <w:rsid w:val="00862ECD"/>
    <w:rsid w:val="008634F8"/>
    <w:rsid w:val="0086381C"/>
    <w:rsid w:val="00863CC7"/>
    <w:rsid w:val="008657A0"/>
    <w:rsid w:val="0086581D"/>
    <w:rsid w:val="008662BA"/>
    <w:rsid w:val="008663C0"/>
    <w:rsid w:val="00866514"/>
    <w:rsid w:val="008706BB"/>
    <w:rsid w:val="00870D08"/>
    <w:rsid w:val="008711C6"/>
    <w:rsid w:val="0087161B"/>
    <w:rsid w:val="0087214A"/>
    <w:rsid w:val="0087252C"/>
    <w:rsid w:val="00873D15"/>
    <w:rsid w:val="00875685"/>
    <w:rsid w:val="00876581"/>
    <w:rsid w:val="00876DD1"/>
    <w:rsid w:val="00877614"/>
    <w:rsid w:val="0088012B"/>
    <w:rsid w:val="0088057C"/>
    <w:rsid w:val="008823FC"/>
    <w:rsid w:val="0088360D"/>
    <w:rsid w:val="00883A67"/>
    <w:rsid w:val="00884296"/>
    <w:rsid w:val="00890B24"/>
    <w:rsid w:val="00890F82"/>
    <w:rsid w:val="00894C45"/>
    <w:rsid w:val="008A1113"/>
    <w:rsid w:val="008A3F53"/>
    <w:rsid w:val="008A4407"/>
    <w:rsid w:val="008A55A3"/>
    <w:rsid w:val="008A7BF6"/>
    <w:rsid w:val="008A7C86"/>
    <w:rsid w:val="008B0D3D"/>
    <w:rsid w:val="008B290B"/>
    <w:rsid w:val="008B334B"/>
    <w:rsid w:val="008B649B"/>
    <w:rsid w:val="008C00F0"/>
    <w:rsid w:val="008C3284"/>
    <w:rsid w:val="008C39EB"/>
    <w:rsid w:val="008C405A"/>
    <w:rsid w:val="008C4F63"/>
    <w:rsid w:val="008C63DB"/>
    <w:rsid w:val="008C78B2"/>
    <w:rsid w:val="008D12FE"/>
    <w:rsid w:val="008D1F7F"/>
    <w:rsid w:val="008D3FD8"/>
    <w:rsid w:val="008D4E89"/>
    <w:rsid w:val="008D5322"/>
    <w:rsid w:val="008D6188"/>
    <w:rsid w:val="008D6FD6"/>
    <w:rsid w:val="008E0916"/>
    <w:rsid w:val="008E11FE"/>
    <w:rsid w:val="008E1D8F"/>
    <w:rsid w:val="008E30B7"/>
    <w:rsid w:val="008E37E7"/>
    <w:rsid w:val="008E4C16"/>
    <w:rsid w:val="008E6613"/>
    <w:rsid w:val="008E688E"/>
    <w:rsid w:val="008E695C"/>
    <w:rsid w:val="008E6C23"/>
    <w:rsid w:val="008E6EF7"/>
    <w:rsid w:val="008F0BB8"/>
    <w:rsid w:val="008F1D1F"/>
    <w:rsid w:val="008F43DD"/>
    <w:rsid w:val="008F4B40"/>
    <w:rsid w:val="008F52E2"/>
    <w:rsid w:val="008F692E"/>
    <w:rsid w:val="008F771C"/>
    <w:rsid w:val="00900528"/>
    <w:rsid w:val="00900FC4"/>
    <w:rsid w:val="009010D5"/>
    <w:rsid w:val="00901662"/>
    <w:rsid w:val="00904649"/>
    <w:rsid w:val="00904733"/>
    <w:rsid w:val="009056D6"/>
    <w:rsid w:val="0090593B"/>
    <w:rsid w:val="009060BA"/>
    <w:rsid w:val="00906D9B"/>
    <w:rsid w:val="009110EC"/>
    <w:rsid w:val="009112B4"/>
    <w:rsid w:val="00911CDB"/>
    <w:rsid w:val="009145DD"/>
    <w:rsid w:val="009156DA"/>
    <w:rsid w:val="009175E5"/>
    <w:rsid w:val="00917ECC"/>
    <w:rsid w:val="00920BFD"/>
    <w:rsid w:val="00923AFD"/>
    <w:rsid w:val="009247C8"/>
    <w:rsid w:val="00925B03"/>
    <w:rsid w:val="00926530"/>
    <w:rsid w:val="00930F56"/>
    <w:rsid w:val="0093590C"/>
    <w:rsid w:val="009370D4"/>
    <w:rsid w:val="009402FF"/>
    <w:rsid w:val="00940A82"/>
    <w:rsid w:val="00941E92"/>
    <w:rsid w:val="009420E1"/>
    <w:rsid w:val="009422F5"/>
    <w:rsid w:val="00942991"/>
    <w:rsid w:val="009455B8"/>
    <w:rsid w:val="00946538"/>
    <w:rsid w:val="009472C6"/>
    <w:rsid w:val="0095183D"/>
    <w:rsid w:val="00952EEC"/>
    <w:rsid w:val="00953D34"/>
    <w:rsid w:val="00954D08"/>
    <w:rsid w:val="00955CC9"/>
    <w:rsid w:val="00957326"/>
    <w:rsid w:val="00960F32"/>
    <w:rsid w:val="009630DB"/>
    <w:rsid w:val="009634C3"/>
    <w:rsid w:val="009635FC"/>
    <w:rsid w:val="009638E9"/>
    <w:rsid w:val="00964692"/>
    <w:rsid w:val="009652C0"/>
    <w:rsid w:val="00966BB1"/>
    <w:rsid w:val="00966DA2"/>
    <w:rsid w:val="0096732C"/>
    <w:rsid w:val="00967939"/>
    <w:rsid w:val="00967A56"/>
    <w:rsid w:val="00967F16"/>
    <w:rsid w:val="009703A8"/>
    <w:rsid w:val="0097110C"/>
    <w:rsid w:val="0097299B"/>
    <w:rsid w:val="00973184"/>
    <w:rsid w:val="00973BAE"/>
    <w:rsid w:val="00973F35"/>
    <w:rsid w:val="009743B3"/>
    <w:rsid w:val="009751CF"/>
    <w:rsid w:val="00975EF0"/>
    <w:rsid w:val="00976008"/>
    <w:rsid w:val="00977107"/>
    <w:rsid w:val="00981CC3"/>
    <w:rsid w:val="009820D5"/>
    <w:rsid w:val="00982540"/>
    <w:rsid w:val="00983C42"/>
    <w:rsid w:val="00983F2A"/>
    <w:rsid w:val="009845DF"/>
    <w:rsid w:val="00986032"/>
    <w:rsid w:val="00987401"/>
    <w:rsid w:val="009879B6"/>
    <w:rsid w:val="0099177E"/>
    <w:rsid w:val="009931B3"/>
    <w:rsid w:val="00993915"/>
    <w:rsid w:val="00993DC0"/>
    <w:rsid w:val="00993DD0"/>
    <w:rsid w:val="009946BF"/>
    <w:rsid w:val="00996406"/>
    <w:rsid w:val="009A2471"/>
    <w:rsid w:val="009A2FE4"/>
    <w:rsid w:val="009A3AAC"/>
    <w:rsid w:val="009A4AD2"/>
    <w:rsid w:val="009A78BC"/>
    <w:rsid w:val="009B0ACC"/>
    <w:rsid w:val="009B23C4"/>
    <w:rsid w:val="009B3314"/>
    <w:rsid w:val="009B3EF5"/>
    <w:rsid w:val="009B5560"/>
    <w:rsid w:val="009B69C6"/>
    <w:rsid w:val="009B7300"/>
    <w:rsid w:val="009C05B8"/>
    <w:rsid w:val="009C0AD0"/>
    <w:rsid w:val="009C0E61"/>
    <w:rsid w:val="009C181D"/>
    <w:rsid w:val="009C3925"/>
    <w:rsid w:val="009C3A2B"/>
    <w:rsid w:val="009C4F8B"/>
    <w:rsid w:val="009C58C3"/>
    <w:rsid w:val="009C6296"/>
    <w:rsid w:val="009C66B2"/>
    <w:rsid w:val="009C68ED"/>
    <w:rsid w:val="009C6BC4"/>
    <w:rsid w:val="009C71E9"/>
    <w:rsid w:val="009D0899"/>
    <w:rsid w:val="009D0C06"/>
    <w:rsid w:val="009D17C9"/>
    <w:rsid w:val="009D3625"/>
    <w:rsid w:val="009D4978"/>
    <w:rsid w:val="009D59B9"/>
    <w:rsid w:val="009D62AC"/>
    <w:rsid w:val="009D6856"/>
    <w:rsid w:val="009D6E5D"/>
    <w:rsid w:val="009E071F"/>
    <w:rsid w:val="009E074C"/>
    <w:rsid w:val="009E083E"/>
    <w:rsid w:val="009E10C5"/>
    <w:rsid w:val="009E1453"/>
    <w:rsid w:val="009E23BB"/>
    <w:rsid w:val="009E24A9"/>
    <w:rsid w:val="009E37BE"/>
    <w:rsid w:val="009E3F53"/>
    <w:rsid w:val="009E60E1"/>
    <w:rsid w:val="009E6203"/>
    <w:rsid w:val="009E67AE"/>
    <w:rsid w:val="009F0725"/>
    <w:rsid w:val="009F0BFF"/>
    <w:rsid w:val="009F266A"/>
    <w:rsid w:val="009F33F3"/>
    <w:rsid w:val="009F3571"/>
    <w:rsid w:val="009F3F2F"/>
    <w:rsid w:val="009F4638"/>
    <w:rsid w:val="009F5AAB"/>
    <w:rsid w:val="009F5D5A"/>
    <w:rsid w:val="009F606B"/>
    <w:rsid w:val="009F6725"/>
    <w:rsid w:val="00A011E7"/>
    <w:rsid w:val="00A014A9"/>
    <w:rsid w:val="00A0250F"/>
    <w:rsid w:val="00A0301F"/>
    <w:rsid w:val="00A03EE2"/>
    <w:rsid w:val="00A046A2"/>
    <w:rsid w:val="00A0679C"/>
    <w:rsid w:val="00A11AB5"/>
    <w:rsid w:val="00A11EFA"/>
    <w:rsid w:val="00A121E9"/>
    <w:rsid w:val="00A126E8"/>
    <w:rsid w:val="00A12BB1"/>
    <w:rsid w:val="00A1305E"/>
    <w:rsid w:val="00A13A85"/>
    <w:rsid w:val="00A162BD"/>
    <w:rsid w:val="00A17CB7"/>
    <w:rsid w:val="00A205A9"/>
    <w:rsid w:val="00A208F8"/>
    <w:rsid w:val="00A21079"/>
    <w:rsid w:val="00A21756"/>
    <w:rsid w:val="00A22BE1"/>
    <w:rsid w:val="00A231F8"/>
    <w:rsid w:val="00A236CB"/>
    <w:rsid w:val="00A240DF"/>
    <w:rsid w:val="00A27B69"/>
    <w:rsid w:val="00A3031D"/>
    <w:rsid w:val="00A31706"/>
    <w:rsid w:val="00A31F7A"/>
    <w:rsid w:val="00A329C9"/>
    <w:rsid w:val="00A32FEC"/>
    <w:rsid w:val="00A339BC"/>
    <w:rsid w:val="00A34048"/>
    <w:rsid w:val="00A342A5"/>
    <w:rsid w:val="00A34BFA"/>
    <w:rsid w:val="00A363C1"/>
    <w:rsid w:val="00A3688B"/>
    <w:rsid w:val="00A36C4C"/>
    <w:rsid w:val="00A41764"/>
    <w:rsid w:val="00A42518"/>
    <w:rsid w:val="00A43B16"/>
    <w:rsid w:val="00A43F17"/>
    <w:rsid w:val="00A45034"/>
    <w:rsid w:val="00A4542F"/>
    <w:rsid w:val="00A45B57"/>
    <w:rsid w:val="00A45FA0"/>
    <w:rsid w:val="00A46720"/>
    <w:rsid w:val="00A46E8F"/>
    <w:rsid w:val="00A475EE"/>
    <w:rsid w:val="00A500E8"/>
    <w:rsid w:val="00A5035D"/>
    <w:rsid w:val="00A50A08"/>
    <w:rsid w:val="00A5142D"/>
    <w:rsid w:val="00A52A18"/>
    <w:rsid w:val="00A5305A"/>
    <w:rsid w:val="00A534F9"/>
    <w:rsid w:val="00A5569D"/>
    <w:rsid w:val="00A575AA"/>
    <w:rsid w:val="00A60BFB"/>
    <w:rsid w:val="00A62590"/>
    <w:rsid w:val="00A62958"/>
    <w:rsid w:val="00A638BA"/>
    <w:rsid w:val="00A650D8"/>
    <w:rsid w:val="00A65E62"/>
    <w:rsid w:val="00A673DD"/>
    <w:rsid w:val="00A67D6F"/>
    <w:rsid w:val="00A7029C"/>
    <w:rsid w:val="00A705F3"/>
    <w:rsid w:val="00A706FC"/>
    <w:rsid w:val="00A70CAF"/>
    <w:rsid w:val="00A71872"/>
    <w:rsid w:val="00A719D3"/>
    <w:rsid w:val="00A71B6D"/>
    <w:rsid w:val="00A75F4F"/>
    <w:rsid w:val="00A775D3"/>
    <w:rsid w:val="00A8023E"/>
    <w:rsid w:val="00A802A9"/>
    <w:rsid w:val="00A8049E"/>
    <w:rsid w:val="00A8147D"/>
    <w:rsid w:val="00A81615"/>
    <w:rsid w:val="00A81B9F"/>
    <w:rsid w:val="00A83632"/>
    <w:rsid w:val="00A846CF"/>
    <w:rsid w:val="00A85C72"/>
    <w:rsid w:val="00A8613B"/>
    <w:rsid w:val="00A863EC"/>
    <w:rsid w:val="00A86FBD"/>
    <w:rsid w:val="00A87DD6"/>
    <w:rsid w:val="00A90D6C"/>
    <w:rsid w:val="00A90DF7"/>
    <w:rsid w:val="00A919E2"/>
    <w:rsid w:val="00A9220E"/>
    <w:rsid w:val="00A93CB5"/>
    <w:rsid w:val="00A9447B"/>
    <w:rsid w:val="00A95539"/>
    <w:rsid w:val="00A95E9E"/>
    <w:rsid w:val="00A9608A"/>
    <w:rsid w:val="00A9748C"/>
    <w:rsid w:val="00AA1A12"/>
    <w:rsid w:val="00AA1D8B"/>
    <w:rsid w:val="00AA4461"/>
    <w:rsid w:val="00AA4993"/>
    <w:rsid w:val="00AA5831"/>
    <w:rsid w:val="00AA5E67"/>
    <w:rsid w:val="00AA6028"/>
    <w:rsid w:val="00AA6D0A"/>
    <w:rsid w:val="00AA75D1"/>
    <w:rsid w:val="00AB5CA4"/>
    <w:rsid w:val="00AB7048"/>
    <w:rsid w:val="00AB7655"/>
    <w:rsid w:val="00AC1E75"/>
    <w:rsid w:val="00AC2BF0"/>
    <w:rsid w:val="00AC2DA5"/>
    <w:rsid w:val="00AC2EB3"/>
    <w:rsid w:val="00AC44AE"/>
    <w:rsid w:val="00AC49A8"/>
    <w:rsid w:val="00AC5CFE"/>
    <w:rsid w:val="00AC7CE7"/>
    <w:rsid w:val="00AC7D61"/>
    <w:rsid w:val="00AD05D2"/>
    <w:rsid w:val="00AD0833"/>
    <w:rsid w:val="00AD1D4E"/>
    <w:rsid w:val="00AD1D95"/>
    <w:rsid w:val="00AD6A20"/>
    <w:rsid w:val="00AD6E96"/>
    <w:rsid w:val="00AD7F36"/>
    <w:rsid w:val="00AE1F91"/>
    <w:rsid w:val="00AE22A0"/>
    <w:rsid w:val="00AE2D7A"/>
    <w:rsid w:val="00AE3D8D"/>
    <w:rsid w:val="00AE404A"/>
    <w:rsid w:val="00AE42FC"/>
    <w:rsid w:val="00AE4AB1"/>
    <w:rsid w:val="00AE5175"/>
    <w:rsid w:val="00AE7ECE"/>
    <w:rsid w:val="00AF0605"/>
    <w:rsid w:val="00AF127F"/>
    <w:rsid w:val="00AF1CFC"/>
    <w:rsid w:val="00AF37E0"/>
    <w:rsid w:val="00AF6777"/>
    <w:rsid w:val="00AF7941"/>
    <w:rsid w:val="00B019A5"/>
    <w:rsid w:val="00B01DB0"/>
    <w:rsid w:val="00B02487"/>
    <w:rsid w:val="00B0316D"/>
    <w:rsid w:val="00B040C9"/>
    <w:rsid w:val="00B045D9"/>
    <w:rsid w:val="00B05BF1"/>
    <w:rsid w:val="00B1123E"/>
    <w:rsid w:val="00B122C4"/>
    <w:rsid w:val="00B12303"/>
    <w:rsid w:val="00B124E9"/>
    <w:rsid w:val="00B12F8B"/>
    <w:rsid w:val="00B139E1"/>
    <w:rsid w:val="00B13B52"/>
    <w:rsid w:val="00B16118"/>
    <w:rsid w:val="00B179BD"/>
    <w:rsid w:val="00B21DE5"/>
    <w:rsid w:val="00B21FA4"/>
    <w:rsid w:val="00B22420"/>
    <w:rsid w:val="00B23AB8"/>
    <w:rsid w:val="00B24C3D"/>
    <w:rsid w:val="00B26258"/>
    <w:rsid w:val="00B26ED6"/>
    <w:rsid w:val="00B27C56"/>
    <w:rsid w:val="00B27E99"/>
    <w:rsid w:val="00B316B0"/>
    <w:rsid w:val="00B339B8"/>
    <w:rsid w:val="00B33FEE"/>
    <w:rsid w:val="00B34C92"/>
    <w:rsid w:val="00B35D0A"/>
    <w:rsid w:val="00B3668D"/>
    <w:rsid w:val="00B4018A"/>
    <w:rsid w:val="00B4042D"/>
    <w:rsid w:val="00B40630"/>
    <w:rsid w:val="00B41445"/>
    <w:rsid w:val="00B41EE0"/>
    <w:rsid w:val="00B427E2"/>
    <w:rsid w:val="00B434B8"/>
    <w:rsid w:val="00B4351A"/>
    <w:rsid w:val="00B455FB"/>
    <w:rsid w:val="00B45633"/>
    <w:rsid w:val="00B45CE1"/>
    <w:rsid w:val="00B45D02"/>
    <w:rsid w:val="00B46A43"/>
    <w:rsid w:val="00B47716"/>
    <w:rsid w:val="00B478CE"/>
    <w:rsid w:val="00B50207"/>
    <w:rsid w:val="00B512A4"/>
    <w:rsid w:val="00B51D17"/>
    <w:rsid w:val="00B523CF"/>
    <w:rsid w:val="00B529CB"/>
    <w:rsid w:val="00B52A66"/>
    <w:rsid w:val="00B52CC7"/>
    <w:rsid w:val="00B5490F"/>
    <w:rsid w:val="00B5626F"/>
    <w:rsid w:val="00B56902"/>
    <w:rsid w:val="00B56A44"/>
    <w:rsid w:val="00B572BE"/>
    <w:rsid w:val="00B606E9"/>
    <w:rsid w:val="00B62D0C"/>
    <w:rsid w:val="00B6334A"/>
    <w:rsid w:val="00B65238"/>
    <w:rsid w:val="00B65DC6"/>
    <w:rsid w:val="00B6645E"/>
    <w:rsid w:val="00B67EA7"/>
    <w:rsid w:val="00B70143"/>
    <w:rsid w:val="00B7027B"/>
    <w:rsid w:val="00B70710"/>
    <w:rsid w:val="00B717E6"/>
    <w:rsid w:val="00B73433"/>
    <w:rsid w:val="00B75995"/>
    <w:rsid w:val="00B77E90"/>
    <w:rsid w:val="00B81316"/>
    <w:rsid w:val="00B8134C"/>
    <w:rsid w:val="00B81710"/>
    <w:rsid w:val="00B81CCF"/>
    <w:rsid w:val="00B825BD"/>
    <w:rsid w:val="00B83781"/>
    <w:rsid w:val="00B86484"/>
    <w:rsid w:val="00B86D6A"/>
    <w:rsid w:val="00B87286"/>
    <w:rsid w:val="00B9114D"/>
    <w:rsid w:val="00B9237E"/>
    <w:rsid w:val="00B930D5"/>
    <w:rsid w:val="00B94200"/>
    <w:rsid w:val="00B948D2"/>
    <w:rsid w:val="00B95069"/>
    <w:rsid w:val="00B9529B"/>
    <w:rsid w:val="00B97118"/>
    <w:rsid w:val="00BA058C"/>
    <w:rsid w:val="00BA3B5C"/>
    <w:rsid w:val="00BA4D72"/>
    <w:rsid w:val="00BA54CB"/>
    <w:rsid w:val="00BA6DF1"/>
    <w:rsid w:val="00BA6FF3"/>
    <w:rsid w:val="00BA7064"/>
    <w:rsid w:val="00BA7368"/>
    <w:rsid w:val="00BA74D4"/>
    <w:rsid w:val="00BA7E9B"/>
    <w:rsid w:val="00BB095B"/>
    <w:rsid w:val="00BB17D1"/>
    <w:rsid w:val="00BB3149"/>
    <w:rsid w:val="00BB320A"/>
    <w:rsid w:val="00BB3CC8"/>
    <w:rsid w:val="00BB565C"/>
    <w:rsid w:val="00BB5E2D"/>
    <w:rsid w:val="00BB6096"/>
    <w:rsid w:val="00BB797A"/>
    <w:rsid w:val="00BB7BF5"/>
    <w:rsid w:val="00BC05A3"/>
    <w:rsid w:val="00BC1E92"/>
    <w:rsid w:val="00BC3A33"/>
    <w:rsid w:val="00BC4A14"/>
    <w:rsid w:val="00BC6BB6"/>
    <w:rsid w:val="00BC7CCC"/>
    <w:rsid w:val="00BC7F78"/>
    <w:rsid w:val="00BD1122"/>
    <w:rsid w:val="00BD1692"/>
    <w:rsid w:val="00BD240B"/>
    <w:rsid w:val="00BD2544"/>
    <w:rsid w:val="00BD28F0"/>
    <w:rsid w:val="00BD2BCA"/>
    <w:rsid w:val="00BD4238"/>
    <w:rsid w:val="00BD4E61"/>
    <w:rsid w:val="00BD4E77"/>
    <w:rsid w:val="00BD59D7"/>
    <w:rsid w:val="00BD72E2"/>
    <w:rsid w:val="00BD75AB"/>
    <w:rsid w:val="00BE0DD9"/>
    <w:rsid w:val="00BE1BCF"/>
    <w:rsid w:val="00BE255D"/>
    <w:rsid w:val="00BE31C6"/>
    <w:rsid w:val="00BE3B3D"/>
    <w:rsid w:val="00BE58D7"/>
    <w:rsid w:val="00BE74DB"/>
    <w:rsid w:val="00BF0248"/>
    <w:rsid w:val="00BF0CAD"/>
    <w:rsid w:val="00BF17AF"/>
    <w:rsid w:val="00BF1BDB"/>
    <w:rsid w:val="00BF1DF6"/>
    <w:rsid w:val="00BF2048"/>
    <w:rsid w:val="00BF2653"/>
    <w:rsid w:val="00BF276D"/>
    <w:rsid w:val="00BF317A"/>
    <w:rsid w:val="00BF348C"/>
    <w:rsid w:val="00BF34D3"/>
    <w:rsid w:val="00BF552D"/>
    <w:rsid w:val="00BF6081"/>
    <w:rsid w:val="00BF63C3"/>
    <w:rsid w:val="00BF6C47"/>
    <w:rsid w:val="00C0033F"/>
    <w:rsid w:val="00C02494"/>
    <w:rsid w:val="00C04568"/>
    <w:rsid w:val="00C0557A"/>
    <w:rsid w:val="00C06FF1"/>
    <w:rsid w:val="00C07CF0"/>
    <w:rsid w:val="00C108F3"/>
    <w:rsid w:val="00C10E85"/>
    <w:rsid w:val="00C12BCA"/>
    <w:rsid w:val="00C12E91"/>
    <w:rsid w:val="00C133CA"/>
    <w:rsid w:val="00C15268"/>
    <w:rsid w:val="00C1575B"/>
    <w:rsid w:val="00C15886"/>
    <w:rsid w:val="00C161D7"/>
    <w:rsid w:val="00C1659B"/>
    <w:rsid w:val="00C1667F"/>
    <w:rsid w:val="00C16C22"/>
    <w:rsid w:val="00C17569"/>
    <w:rsid w:val="00C17578"/>
    <w:rsid w:val="00C21E5E"/>
    <w:rsid w:val="00C22A97"/>
    <w:rsid w:val="00C22C68"/>
    <w:rsid w:val="00C22D37"/>
    <w:rsid w:val="00C23AEB"/>
    <w:rsid w:val="00C242A8"/>
    <w:rsid w:val="00C261FD"/>
    <w:rsid w:val="00C31792"/>
    <w:rsid w:val="00C317F1"/>
    <w:rsid w:val="00C321CE"/>
    <w:rsid w:val="00C32741"/>
    <w:rsid w:val="00C329F1"/>
    <w:rsid w:val="00C32BC0"/>
    <w:rsid w:val="00C337C1"/>
    <w:rsid w:val="00C360BF"/>
    <w:rsid w:val="00C367A9"/>
    <w:rsid w:val="00C36A04"/>
    <w:rsid w:val="00C36EFF"/>
    <w:rsid w:val="00C37562"/>
    <w:rsid w:val="00C376F2"/>
    <w:rsid w:val="00C41DB1"/>
    <w:rsid w:val="00C45946"/>
    <w:rsid w:val="00C45BAA"/>
    <w:rsid w:val="00C46F70"/>
    <w:rsid w:val="00C47110"/>
    <w:rsid w:val="00C528A1"/>
    <w:rsid w:val="00C5402A"/>
    <w:rsid w:val="00C54911"/>
    <w:rsid w:val="00C55022"/>
    <w:rsid w:val="00C55D6E"/>
    <w:rsid w:val="00C55F91"/>
    <w:rsid w:val="00C5677E"/>
    <w:rsid w:val="00C574B9"/>
    <w:rsid w:val="00C57BBB"/>
    <w:rsid w:val="00C6454A"/>
    <w:rsid w:val="00C64E75"/>
    <w:rsid w:val="00C65199"/>
    <w:rsid w:val="00C6645D"/>
    <w:rsid w:val="00C66474"/>
    <w:rsid w:val="00C7027B"/>
    <w:rsid w:val="00C70338"/>
    <w:rsid w:val="00C70522"/>
    <w:rsid w:val="00C7147D"/>
    <w:rsid w:val="00C725E5"/>
    <w:rsid w:val="00C729A5"/>
    <w:rsid w:val="00C73843"/>
    <w:rsid w:val="00C74542"/>
    <w:rsid w:val="00C74AA1"/>
    <w:rsid w:val="00C753AB"/>
    <w:rsid w:val="00C7571F"/>
    <w:rsid w:val="00C76D62"/>
    <w:rsid w:val="00C76DA3"/>
    <w:rsid w:val="00C80CC8"/>
    <w:rsid w:val="00C80E7B"/>
    <w:rsid w:val="00C811E0"/>
    <w:rsid w:val="00C819EA"/>
    <w:rsid w:val="00C82383"/>
    <w:rsid w:val="00C82463"/>
    <w:rsid w:val="00C836B8"/>
    <w:rsid w:val="00C84B13"/>
    <w:rsid w:val="00C85449"/>
    <w:rsid w:val="00C91657"/>
    <w:rsid w:val="00C93277"/>
    <w:rsid w:val="00C938A8"/>
    <w:rsid w:val="00C9558C"/>
    <w:rsid w:val="00C96D88"/>
    <w:rsid w:val="00C977FE"/>
    <w:rsid w:val="00CA026B"/>
    <w:rsid w:val="00CA0D54"/>
    <w:rsid w:val="00CA38C0"/>
    <w:rsid w:val="00CA39D6"/>
    <w:rsid w:val="00CA4958"/>
    <w:rsid w:val="00CA5E0F"/>
    <w:rsid w:val="00CA6431"/>
    <w:rsid w:val="00CA724E"/>
    <w:rsid w:val="00CA77C4"/>
    <w:rsid w:val="00CA7907"/>
    <w:rsid w:val="00CA790E"/>
    <w:rsid w:val="00CA7DF1"/>
    <w:rsid w:val="00CB0152"/>
    <w:rsid w:val="00CB0AA8"/>
    <w:rsid w:val="00CB0EA9"/>
    <w:rsid w:val="00CB169E"/>
    <w:rsid w:val="00CB23A5"/>
    <w:rsid w:val="00CB24AF"/>
    <w:rsid w:val="00CB2B77"/>
    <w:rsid w:val="00CB2BEF"/>
    <w:rsid w:val="00CB2E8F"/>
    <w:rsid w:val="00CB388B"/>
    <w:rsid w:val="00CB3919"/>
    <w:rsid w:val="00CB549C"/>
    <w:rsid w:val="00CB6748"/>
    <w:rsid w:val="00CC0167"/>
    <w:rsid w:val="00CC16C0"/>
    <w:rsid w:val="00CC1786"/>
    <w:rsid w:val="00CC28C9"/>
    <w:rsid w:val="00CC3A68"/>
    <w:rsid w:val="00CC51A7"/>
    <w:rsid w:val="00CD0A1C"/>
    <w:rsid w:val="00CD1957"/>
    <w:rsid w:val="00CD1D3A"/>
    <w:rsid w:val="00CD29C8"/>
    <w:rsid w:val="00CD2CD1"/>
    <w:rsid w:val="00CD357D"/>
    <w:rsid w:val="00CD3F9A"/>
    <w:rsid w:val="00CD4208"/>
    <w:rsid w:val="00CD5A29"/>
    <w:rsid w:val="00CD5D38"/>
    <w:rsid w:val="00CD6B12"/>
    <w:rsid w:val="00CE38FD"/>
    <w:rsid w:val="00CE5A2B"/>
    <w:rsid w:val="00CE6414"/>
    <w:rsid w:val="00CE758F"/>
    <w:rsid w:val="00CF0B81"/>
    <w:rsid w:val="00CF12DB"/>
    <w:rsid w:val="00CF3B6E"/>
    <w:rsid w:val="00CF5192"/>
    <w:rsid w:val="00CF764B"/>
    <w:rsid w:val="00CF7897"/>
    <w:rsid w:val="00D00462"/>
    <w:rsid w:val="00D00613"/>
    <w:rsid w:val="00D00BF1"/>
    <w:rsid w:val="00D02059"/>
    <w:rsid w:val="00D02719"/>
    <w:rsid w:val="00D028C8"/>
    <w:rsid w:val="00D0339B"/>
    <w:rsid w:val="00D035AA"/>
    <w:rsid w:val="00D041D4"/>
    <w:rsid w:val="00D042D9"/>
    <w:rsid w:val="00D04936"/>
    <w:rsid w:val="00D04D54"/>
    <w:rsid w:val="00D0597B"/>
    <w:rsid w:val="00D069C2"/>
    <w:rsid w:val="00D072CD"/>
    <w:rsid w:val="00D100C5"/>
    <w:rsid w:val="00D108E0"/>
    <w:rsid w:val="00D1150B"/>
    <w:rsid w:val="00D12317"/>
    <w:rsid w:val="00D130ED"/>
    <w:rsid w:val="00D14518"/>
    <w:rsid w:val="00D14710"/>
    <w:rsid w:val="00D14779"/>
    <w:rsid w:val="00D14DDA"/>
    <w:rsid w:val="00D159A2"/>
    <w:rsid w:val="00D1600B"/>
    <w:rsid w:val="00D16010"/>
    <w:rsid w:val="00D163FF"/>
    <w:rsid w:val="00D16AE2"/>
    <w:rsid w:val="00D17871"/>
    <w:rsid w:val="00D200F5"/>
    <w:rsid w:val="00D21536"/>
    <w:rsid w:val="00D219BC"/>
    <w:rsid w:val="00D22052"/>
    <w:rsid w:val="00D220C4"/>
    <w:rsid w:val="00D23FBB"/>
    <w:rsid w:val="00D24385"/>
    <w:rsid w:val="00D26942"/>
    <w:rsid w:val="00D30711"/>
    <w:rsid w:val="00D31543"/>
    <w:rsid w:val="00D35488"/>
    <w:rsid w:val="00D37480"/>
    <w:rsid w:val="00D37B81"/>
    <w:rsid w:val="00D4360B"/>
    <w:rsid w:val="00D43CFF"/>
    <w:rsid w:val="00D451D0"/>
    <w:rsid w:val="00D462BB"/>
    <w:rsid w:val="00D500B3"/>
    <w:rsid w:val="00D50D1D"/>
    <w:rsid w:val="00D50E49"/>
    <w:rsid w:val="00D51500"/>
    <w:rsid w:val="00D53132"/>
    <w:rsid w:val="00D53F20"/>
    <w:rsid w:val="00D546B2"/>
    <w:rsid w:val="00D559EA"/>
    <w:rsid w:val="00D57541"/>
    <w:rsid w:val="00D605D7"/>
    <w:rsid w:val="00D612D3"/>
    <w:rsid w:val="00D61867"/>
    <w:rsid w:val="00D6293E"/>
    <w:rsid w:val="00D62AA3"/>
    <w:rsid w:val="00D63373"/>
    <w:rsid w:val="00D63C52"/>
    <w:rsid w:val="00D63D66"/>
    <w:rsid w:val="00D64375"/>
    <w:rsid w:val="00D649BB"/>
    <w:rsid w:val="00D64B8B"/>
    <w:rsid w:val="00D67939"/>
    <w:rsid w:val="00D67FDD"/>
    <w:rsid w:val="00D7054A"/>
    <w:rsid w:val="00D708E6"/>
    <w:rsid w:val="00D70E69"/>
    <w:rsid w:val="00D71D7A"/>
    <w:rsid w:val="00D72A8C"/>
    <w:rsid w:val="00D73251"/>
    <w:rsid w:val="00D746B3"/>
    <w:rsid w:val="00D74D2B"/>
    <w:rsid w:val="00D767DE"/>
    <w:rsid w:val="00D7683A"/>
    <w:rsid w:val="00D77D56"/>
    <w:rsid w:val="00D80C5B"/>
    <w:rsid w:val="00D80F04"/>
    <w:rsid w:val="00D852C0"/>
    <w:rsid w:val="00D85996"/>
    <w:rsid w:val="00D85B9F"/>
    <w:rsid w:val="00D863C8"/>
    <w:rsid w:val="00D866B2"/>
    <w:rsid w:val="00D868A9"/>
    <w:rsid w:val="00D86C62"/>
    <w:rsid w:val="00D874F8"/>
    <w:rsid w:val="00D87E91"/>
    <w:rsid w:val="00D91BDE"/>
    <w:rsid w:val="00D925B9"/>
    <w:rsid w:val="00D97585"/>
    <w:rsid w:val="00DA19CE"/>
    <w:rsid w:val="00DA1AA4"/>
    <w:rsid w:val="00DA2CF1"/>
    <w:rsid w:val="00DA3A9A"/>
    <w:rsid w:val="00DA4549"/>
    <w:rsid w:val="00DA463C"/>
    <w:rsid w:val="00DA5053"/>
    <w:rsid w:val="00DA51FC"/>
    <w:rsid w:val="00DA52EC"/>
    <w:rsid w:val="00DA550B"/>
    <w:rsid w:val="00DA5A21"/>
    <w:rsid w:val="00DA5FA7"/>
    <w:rsid w:val="00DA68B5"/>
    <w:rsid w:val="00DA737A"/>
    <w:rsid w:val="00DB0C03"/>
    <w:rsid w:val="00DB1DD3"/>
    <w:rsid w:val="00DB2F02"/>
    <w:rsid w:val="00DB35B9"/>
    <w:rsid w:val="00DB3ABA"/>
    <w:rsid w:val="00DB3B6B"/>
    <w:rsid w:val="00DB3DD2"/>
    <w:rsid w:val="00DB6053"/>
    <w:rsid w:val="00DB6CA2"/>
    <w:rsid w:val="00DB710D"/>
    <w:rsid w:val="00DC0336"/>
    <w:rsid w:val="00DC10D6"/>
    <w:rsid w:val="00DC1E50"/>
    <w:rsid w:val="00DC1FD6"/>
    <w:rsid w:val="00DC3AEA"/>
    <w:rsid w:val="00DC4330"/>
    <w:rsid w:val="00DC4598"/>
    <w:rsid w:val="00DC562B"/>
    <w:rsid w:val="00DC5CDD"/>
    <w:rsid w:val="00DC6103"/>
    <w:rsid w:val="00DC65B3"/>
    <w:rsid w:val="00DC7D4B"/>
    <w:rsid w:val="00DD0466"/>
    <w:rsid w:val="00DD50FC"/>
    <w:rsid w:val="00DD525E"/>
    <w:rsid w:val="00DE0E77"/>
    <w:rsid w:val="00DE2041"/>
    <w:rsid w:val="00DE2789"/>
    <w:rsid w:val="00DE2990"/>
    <w:rsid w:val="00DE3E41"/>
    <w:rsid w:val="00DE4758"/>
    <w:rsid w:val="00DE7568"/>
    <w:rsid w:val="00DE7579"/>
    <w:rsid w:val="00DF07BF"/>
    <w:rsid w:val="00DF08D3"/>
    <w:rsid w:val="00DF0FA3"/>
    <w:rsid w:val="00DF3550"/>
    <w:rsid w:val="00DF55A7"/>
    <w:rsid w:val="00E004F8"/>
    <w:rsid w:val="00E01A0E"/>
    <w:rsid w:val="00E02483"/>
    <w:rsid w:val="00E034EF"/>
    <w:rsid w:val="00E041FF"/>
    <w:rsid w:val="00E05DE0"/>
    <w:rsid w:val="00E07888"/>
    <w:rsid w:val="00E107C9"/>
    <w:rsid w:val="00E11560"/>
    <w:rsid w:val="00E12557"/>
    <w:rsid w:val="00E13AD6"/>
    <w:rsid w:val="00E146F2"/>
    <w:rsid w:val="00E14E4D"/>
    <w:rsid w:val="00E14F5E"/>
    <w:rsid w:val="00E156DB"/>
    <w:rsid w:val="00E157A6"/>
    <w:rsid w:val="00E16C80"/>
    <w:rsid w:val="00E20D6C"/>
    <w:rsid w:val="00E212B3"/>
    <w:rsid w:val="00E2192E"/>
    <w:rsid w:val="00E267EB"/>
    <w:rsid w:val="00E26FC1"/>
    <w:rsid w:val="00E273BD"/>
    <w:rsid w:val="00E301DB"/>
    <w:rsid w:val="00E33A74"/>
    <w:rsid w:val="00E33C01"/>
    <w:rsid w:val="00E3459C"/>
    <w:rsid w:val="00E34FA7"/>
    <w:rsid w:val="00E35C66"/>
    <w:rsid w:val="00E363E8"/>
    <w:rsid w:val="00E3676B"/>
    <w:rsid w:val="00E36BA4"/>
    <w:rsid w:val="00E37DF2"/>
    <w:rsid w:val="00E411DD"/>
    <w:rsid w:val="00E4314C"/>
    <w:rsid w:val="00E4356A"/>
    <w:rsid w:val="00E44C89"/>
    <w:rsid w:val="00E4527E"/>
    <w:rsid w:val="00E46546"/>
    <w:rsid w:val="00E468B8"/>
    <w:rsid w:val="00E4745B"/>
    <w:rsid w:val="00E507F3"/>
    <w:rsid w:val="00E510BD"/>
    <w:rsid w:val="00E55D2D"/>
    <w:rsid w:val="00E55E15"/>
    <w:rsid w:val="00E56897"/>
    <w:rsid w:val="00E57DC1"/>
    <w:rsid w:val="00E61D79"/>
    <w:rsid w:val="00E62C35"/>
    <w:rsid w:val="00E6344B"/>
    <w:rsid w:val="00E63F9A"/>
    <w:rsid w:val="00E65DF1"/>
    <w:rsid w:val="00E663EC"/>
    <w:rsid w:val="00E66881"/>
    <w:rsid w:val="00E72BFB"/>
    <w:rsid w:val="00E73560"/>
    <w:rsid w:val="00E75C41"/>
    <w:rsid w:val="00E80BCA"/>
    <w:rsid w:val="00E818FD"/>
    <w:rsid w:val="00E82067"/>
    <w:rsid w:val="00E8217B"/>
    <w:rsid w:val="00E824CE"/>
    <w:rsid w:val="00E853B5"/>
    <w:rsid w:val="00E85EF2"/>
    <w:rsid w:val="00E86ABF"/>
    <w:rsid w:val="00E906B7"/>
    <w:rsid w:val="00E92B19"/>
    <w:rsid w:val="00E955AB"/>
    <w:rsid w:val="00E95D1C"/>
    <w:rsid w:val="00E96275"/>
    <w:rsid w:val="00E97C6C"/>
    <w:rsid w:val="00EA1F65"/>
    <w:rsid w:val="00EA2104"/>
    <w:rsid w:val="00EA2F1B"/>
    <w:rsid w:val="00EA457C"/>
    <w:rsid w:val="00EA45C2"/>
    <w:rsid w:val="00EA620A"/>
    <w:rsid w:val="00EA69B8"/>
    <w:rsid w:val="00EA739B"/>
    <w:rsid w:val="00EA7AE2"/>
    <w:rsid w:val="00EB0B20"/>
    <w:rsid w:val="00EB11C6"/>
    <w:rsid w:val="00EB1A7A"/>
    <w:rsid w:val="00EB24FC"/>
    <w:rsid w:val="00EB284D"/>
    <w:rsid w:val="00EB3457"/>
    <w:rsid w:val="00EB5BEC"/>
    <w:rsid w:val="00EB67A3"/>
    <w:rsid w:val="00EB707F"/>
    <w:rsid w:val="00EC09D3"/>
    <w:rsid w:val="00EC18CB"/>
    <w:rsid w:val="00EC1B6F"/>
    <w:rsid w:val="00EC2057"/>
    <w:rsid w:val="00EC21BE"/>
    <w:rsid w:val="00EC23DD"/>
    <w:rsid w:val="00EC65FD"/>
    <w:rsid w:val="00EC7F21"/>
    <w:rsid w:val="00ED003C"/>
    <w:rsid w:val="00ED0B3F"/>
    <w:rsid w:val="00ED3692"/>
    <w:rsid w:val="00ED36F9"/>
    <w:rsid w:val="00ED4A62"/>
    <w:rsid w:val="00ED5AB3"/>
    <w:rsid w:val="00ED5C43"/>
    <w:rsid w:val="00ED6B2B"/>
    <w:rsid w:val="00ED77BB"/>
    <w:rsid w:val="00ED7E2F"/>
    <w:rsid w:val="00EE1968"/>
    <w:rsid w:val="00EE2409"/>
    <w:rsid w:val="00EE26C1"/>
    <w:rsid w:val="00EE397C"/>
    <w:rsid w:val="00EE4218"/>
    <w:rsid w:val="00EE48F1"/>
    <w:rsid w:val="00EE6580"/>
    <w:rsid w:val="00EE752B"/>
    <w:rsid w:val="00EF09FA"/>
    <w:rsid w:val="00EF262E"/>
    <w:rsid w:val="00EF3AF4"/>
    <w:rsid w:val="00EF40FB"/>
    <w:rsid w:val="00EF4CE1"/>
    <w:rsid w:val="00EF529D"/>
    <w:rsid w:val="00EF6354"/>
    <w:rsid w:val="00EF703C"/>
    <w:rsid w:val="00F001C9"/>
    <w:rsid w:val="00F0207E"/>
    <w:rsid w:val="00F02C61"/>
    <w:rsid w:val="00F030B4"/>
    <w:rsid w:val="00F04B51"/>
    <w:rsid w:val="00F04E0B"/>
    <w:rsid w:val="00F05B24"/>
    <w:rsid w:val="00F07488"/>
    <w:rsid w:val="00F0788E"/>
    <w:rsid w:val="00F102CE"/>
    <w:rsid w:val="00F117C6"/>
    <w:rsid w:val="00F11813"/>
    <w:rsid w:val="00F13648"/>
    <w:rsid w:val="00F145AE"/>
    <w:rsid w:val="00F150DD"/>
    <w:rsid w:val="00F15F46"/>
    <w:rsid w:val="00F16824"/>
    <w:rsid w:val="00F16A5D"/>
    <w:rsid w:val="00F16BA5"/>
    <w:rsid w:val="00F17B14"/>
    <w:rsid w:val="00F20F0A"/>
    <w:rsid w:val="00F22165"/>
    <w:rsid w:val="00F22592"/>
    <w:rsid w:val="00F22897"/>
    <w:rsid w:val="00F22DEC"/>
    <w:rsid w:val="00F22FE7"/>
    <w:rsid w:val="00F239F4"/>
    <w:rsid w:val="00F2682F"/>
    <w:rsid w:val="00F26E87"/>
    <w:rsid w:val="00F30907"/>
    <w:rsid w:val="00F30B3B"/>
    <w:rsid w:val="00F30EB2"/>
    <w:rsid w:val="00F335E3"/>
    <w:rsid w:val="00F33BC1"/>
    <w:rsid w:val="00F3545A"/>
    <w:rsid w:val="00F37F24"/>
    <w:rsid w:val="00F409FA"/>
    <w:rsid w:val="00F40AB7"/>
    <w:rsid w:val="00F40D07"/>
    <w:rsid w:val="00F42E25"/>
    <w:rsid w:val="00F4351A"/>
    <w:rsid w:val="00F43DBD"/>
    <w:rsid w:val="00F4632F"/>
    <w:rsid w:val="00F46EB7"/>
    <w:rsid w:val="00F50693"/>
    <w:rsid w:val="00F516C3"/>
    <w:rsid w:val="00F520EF"/>
    <w:rsid w:val="00F52A6B"/>
    <w:rsid w:val="00F52FA1"/>
    <w:rsid w:val="00F530BA"/>
    <w:rsid w:val="00F532B2"/>
    <w:rsid w:val="00F53D0A"/>
    <w:rsid w:val="00F56575"/>
    <w:rsid w:val="00F56D17"/>
    <w:rsid w:val="00F61837"/>
    <w:rsid w:val="00F62042"/>
    <w:rsid w:val="00F630BA"/>
    <w:rsid w:val="00F64156"/>
    <w:rsid w:val="00F64557"/>
    <w:rsid w:val="00F645A2"/>
    <w:rsid w:val="00F65124"/>
    <w:rsid w:val="00F65717"/>
    <w:rsid w:val="00F679BC"/>
    <w:rsid w:val="00F67DBB"/>
    <w:rsid w:val="00F67EB3"/>
    <w:rsid w:val="00F710EA"/>
    <w:rsid w:val="00F723E1"/>
    <w:rsid w:val="00F740E6"/>
    <w:rsid w:val="00F7520B"/>
    <w:rsid w:val="00F7736B"/>
    <w:rsid w:val="00F77F09"/>
    <w:rsid w:val="00F803C6"/>
    <w:rsid w:val="00F81028"/>
    <w:rsid w:val="00F81510"/>
    <w:rsid w:val="00F81D35"/>
    <w:rsid w:val="00F81F4A"/>
    <w:rsid w:val="00F83C1C"/>
    <w:rsid w:val="00F841FB"/>
    <w:rsid w:val="00F85FB5"/>
    <w:rsid w:val="00F86183"/>
    <w:rsid w:val="00F91EC9"/>
    <w:rsid w:val="00F93915"/>
    <w:rsid w:val="00F96135"/>
    <w:rsid w:val="00F96280"/>
    <w:rsid w:val="00F96283"/>
    <w:rsid w:val="00F96D19"/>
    <w:rsid w:val="00F979D8"/>
    <w:rsid w:val="00FA016E"/>
    <w:rsid w:val="00FA029E"/>
    <w:rsid w:val="00FA086B"/>
    <w:rsid w:val="00FA1E44"/>
    <w:rsid w:val="00FA3F0A"/>
    <w:rsid w:val="00FA4CCD"/>
    <w:rsid w:val="00FA639B"/>
    <w:rsid w:val="00FB06A6"/>
    <w:rsid w:val="00FB1486"/>
    <w:rsid w:val="00FB28BB"/>
    <w:rsid w:val="00FB3224"/>
    <w:rsid w:val="00FB391A"/>
    <w:rsid w:val="00FB58DB"/>
    <w:rsid w:val="00FB645F"/>
    <w:rsid w:val="00FB6823"/>
    <w:rsid w:val="00FB692D"/>
    <w:rsid w:val="00FC0D23"/>
    <w:rsid w:val="00FC1A22"/>
    <w:rsid w:val="00FC2939"/>
    <w:rsid w:val="00FC33B9"/>
    <w:rsid w:val="00FC44BF"/>
    <w:rsid w:val="00FC6919"/>
    <w:rsid w:val="00FD06CD"/>
    <w:rsid w:val="00FD2291"/>
    <w:rsid w:val="00FD56A4"/>
    <w:rsid w:val="00FD73D2"/>
    <w:rsid w:val="00FE3B3D"/>
    <w:rsid w:val="00FE49DF"/>
    <w:rsid w:val="00FE4EE4"/>
    <w:rsid w:val="00FE57ED"/>
    <w:rsid w:val="00FE78A5"/>
    <w:rsid w:val="00FE79D8"/>
    <w:rsid w:val="00FF0077"/>
    <w:rsid w:val="00FF00E0"/>
    <w:rsid w:val="00FF1216"/>
    <w:rsid w:val="00FF33CA"/>
    <w:rsid w:val="00FF4912"/>
    <w:rsid w:val="00FF5A9F"/>
    <w:rsid w:val="00FF74D8"/>
    <w:rsid w:val="00FF7514"/>
    <w:rsid w:val="00FF7955"/>
    <w:rsid w:val="00FF7C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5B25B"/>
  <w15:docId w15:val="{06DF84BC-7477-4FD9-B20A-4C4D24A4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80"/>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iPriority w:val="99"/>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semiHidden/>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semiHidden/>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styleId="MenoPendente">
    <w:name w:val="Unresolved Mention"/>
    <w:basedOn w:val="Fontepargpadro"/>
    <w:uiPriority w:val="99"/>
    <w:semiHidden/>
    <w:unhideWhenUsed/>
    <w:rsid w:val="00231192"/>
    <w:rPr>
      <w:color w:val="605E5C"/>
      <w:shd w:val="clear" w:color="auto" w:fill="E1DFDD"/>
    </w:rPr>
  </w:style>
  <w:style w:type="table" w:customStyle="1" w:styleId="1">
    <w:name w:val="1"/>
    <w:basedOn w:val="TableNormal"/>
    <w:rsid w:val="000A549C"/>
    <w:pPr>
      <w:widowControl/>
      <w:autoSpaceDE/>
      <w:autoSpaceDN/>
      <w:spacing w:after="160" w:line="278" w:lineRule="auto"/>
    </w:pPr>
    <w:rPr>
      <w:rFonts w:ascii="Aptos" w:eastAsia="Aptos" w:hAnsi="Aptos" w:cs="Aptos"/>
      <w:sz w:val="24"/>
      <w:szCs w:val="24"/>
      <w:lang w:val="pt-BR" w:eastAsia="pt-BR"/>
    </w:rPr>
    <w:tblPr>
      <w:tblStyleRowBandSize w:val="1"/>
      <w:tblStyleColBandSize w:val="1"/>
      <w:tblInd w:w="0" w:type="nil"/>
      <w:tblCellMar>
        <w:left w:w="115" w:type="dxa"/>
        <w:right w:w="115" w:type="dxa"/>
      </w:tblCellMar>
    </w:tblPr>
  </w:style>
  <w:style w:type="paragraph" w:customStyle="1" w:styleId="Textopadro">
    <w:name w:val="Texto padrão"/>
    <w:basedOn w:val="Normal"/>
    <w:rsid w:val="000A549C"/>
    <w:pPr>
      <w:widowControl w:val="0"/>
      <w:spacing w:after="0" w:line="240" w:lineRule="auto"/>
    </w:pPr>
    <w:rPr>
      <w:rFonts w:ascii="Times New Roman" w:eastAsia="Times New Roman" w:hAnsi="Times New Roman" w:cs="Arial"/>
      <w:snapToGrid w:val="0"/>
      <w:kern w:val="0"/>
      <w:sz w:val="24"/>
      <w:szCs w:val="16"/>
      <w:lang w:eastAsia="pt-BR"/>
    </w:rPr>
  </w:style>
  <w:style w:type="paragraph" w:customStyle="1" w:styleId="xl65">
    <w:name w:val="xl65"/>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9">
    <w:name w:val="xl69"/>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rPr>
  </w:style>
  <w:style w:type="paragraph" w:customStyle="1" w:styleId="xl63">
    <w:name w:val="xl63"/>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4">
    <w:name w:val="xl64"/>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0A549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334457"/>
      <w:kern w:val="0"/>
      <w:sz w:val="24"/>
      <w:szCs w:val="24"/>
      <w:lang w:eastAsia="pt-BR"/>
    </w:rPr>
  </w:style>
  <w:style w:type="paragraph" w:customStyle="1" w:styleId="xl87">
    <w:name w:val="xl87"/>
    <w:basedOn w:val="Normal"/>
    <w:rsid w:val="000A549C"/>
    <w:pPr>
      <w:pBdr>
        <w:top w:val="single" w:sz="8" w:space="0" w:color="000000"/>
        <w:left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paragraph" w:customStyle="1" w:styleId="xl88">
    <w:name w:val="xl88"/>
    <w:basedOn w:val="Normal"/>
    <w:rsid w:val="000A549C"/>
    <w:pPr>
      <w:pBdr>
        <w:top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character" w:styleId="Nmerodepgina">
    <w:name w:val="page number"/>
    <w:basedOn w:val="Fontepargpadro"/>
    <w:uiPriority w:val="99"/>
    <w:unhideWhenUsed/>
    <w:rsid w:val="006E3C9E"/>
  </w:style>
  <w:style w:type="numbering" w:customStyle="1" w:styleId="Semlista2">
    <w:name w:val="Sem lista2"/>
    <w:next w:val="Semlista"/>
    <w:uiPriority w:val="99"/>
    <w:semiHidden/>
    <w:unhideWhenUsed/>
    <w:rsid w:val="001F3DD9"/>
  </w:style>
  <w:style w:type="table" w:customStyle="1" w:styleId="TableNormal0">
    <w:name w:val="TableNormal"/>
    <w:rsid w:val="001F3DD9"/>
    <w:rPr>
      <w:rFonts w:ascii="Calibri" w:eastAsia="Calibri" w:hAnsi="Calibri" w:cs="Calibri"/>
      <w:kern w:val="0"/>
      <w:lang w:eastAsia="pt-BR"/>
    </w:rPr>
    <w:tblPr>
      <w:tblCellMar>
        <w:top w:w="100" w:type="dxa"/>
        <w:left w:w="100" w:type="dxa"/>
        <w:bottom w:w="100" w:type="dxa"/>
        <w:right w:w="100" w:type="dxa"/>
      </w:tblCellMar>
    </w:tblPr>
  </w:style>
  <w:style w:type="table" w:customStyle="1" w:styleId="TableNormal1">
    <w:name w:val="TableNormal1"/>
    <w:rsid w:val="001F3DD9"/>
    <w:rPr>
      <w:rFonts w:ascii="Calibri" w:eastAsia="Calibri" w:hAnsi="Calibri" w:cs="Calibri"/>
      <w:kern w:val="0"/>
      <w:lang w:eastAsia="pt-BR"/>
    </w:rPr>
    <w:tblPr>
      <w:tblCellMar>
        <w:top w:w="0" w:type="dxa"/>
        <w:left w:w="0" w:type="dxa"/>
        <w:bottom w:w="0" w:type="dxa"/>
        <w:right w:w="0" w:type="dxa"/>
      </w:tblCellMar>
    </w:tblPr>
  </w:style>
  <w:style w:type="table" w:customStyle="1" w:styleId="TableNormal10">
    <w:name w:val="Table Normal1"/>
    <w:rsid w:val="001F3DD9"/>
    <w:rPr>
      <w:rFonts w:ascii="Calibri" w:eastAsia="Calibri" w:hAnsi="Calibri" w:cs="Calibri"/>
      <w:kern w:val="0"/>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1F3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15BA4"/>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numbering" w:customStyle="1" w:styleId="Semlista3">
    <w:name w:val="Sem lista3"/>
    <w:next w:val="Semlista"/>
    <w:uiPriority w:val="99"/>
    <w:semiHidden/>
    <w:unhideWhenUsed/>
    <w:rsid w:val="00646A2D"/>
  </w:style>
  <w:style w:type="table" w:customStyle="1" w:styleId="TableNormal2">
    <w:name w:val="TableNormal2"/>
    <w:rsid w:val="00646A2D"/>
    <w:pPr>
      <w:spacing w:line="278" w:lineRule="auto"/>
    </w:pPr>
    <w:rPr>
      <w:rFonts w:ascii="Aptos" w:eastAsia="Aptos" w:hAnsi="Aptos" w:cs="Aptos"/>
      <w:kern w:val="0"/>
      <w:sz w:val="24"/>
      <w:szCs w:val="24"/>
      <w:lang w:eastAsia="pt-BR"/>
    </w:rPr>
    <w:tblPr>
      <w:tblCellMar>
        <w:top w:w="100" w:type="dxa"/>
        <w:left w:w="100" w:type="dxa"/>
        <w:bottom w:w="100" w:type="dxa"/>
        <w:right w:w="100" w:type="dxa"/>
      </w:tblCellMar>
    </w:tblPr>
  </w:style>
  <w:style w:type="table" w:customStyle="1" w:styleId="TableNormal11">
    <w:name w:val="Table Normal11"/>
    <w:rsid w:val="00646A2D"/>
    <w:pPr>
      <w:spacing w:line="278" w:lineRule="auto"/>
    </w:pPr>
    <w:rPr>
      <w:rFonts w:ascii="Aptos" w:eastAsia="Aptos" w:hAnsi="Aptos" w:cs="Aptos"/>
      <w:kern w:val="0"/>
      <w:sz w:val="24"/>
      <w:szCs w:val="24"/>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646A2D"/>
    <w:pPr>
      <w:spacing w:after="0" w:line="240" w:lineRule="auto"/>
    </w:pPr>
    <w:rPr>
      <w:rFonts w:ascii="Aptos" w:eastAsia="Aptos" w:hAnsi="Aptos" w:cs="Aptos"/>
      <w:kern w:val="0"/>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mpresas-e-negocios/pt-br/empreendedo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decompraspublicas.com.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mailto:subhue.sjm@gmail.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decompraspublicas.com.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transparencia.meriti.rj.gov.br/" TargetMode="External"/><Relationship Id="rId28" Type="http://schemas.openxmlformats.org/officeDocument/2006/relationships/header" Target="header3.xml"/><Relationship Id="rId10" Type="http://schemas.openxmlformats.org/officeDocument/2006/relationships/hyperlink" Target="https://transparencia.meriti.rj.gov.br/" TargetMode="External"/><Relationship Id="rId19" Type="http://schemas.openxmlformats.org/officeDocument/2006/relationships/hyperlink" Target="mailto:subhue.sjm@gmail.com"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header" Target="header2.xm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88</Pages>
  <Words>27583</Words>
  <Characters>148952</Characters>
  <Application>Microsoft Office Word</Application>
  <DocSecurity>0</DocSecurity>
  <Lines>1241</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Sinvaldo Pereira da Silva</cp:lastModifiedBy>
  <cp:revision>8</cp:revision>
  <cp:lastPrinted>2026-03-16T16:17:00Z</cp:lastPrinted>
  <dcterms:created xsi:type="dcterms:W3CDTF">2026-03-16T16:19:00Z</dcterms:created>
  <dcterms:modified xsi:type="dcterms:W3CDTF">2026-03-16T18:11:00Z</dcterms:modified>
</cp:coreProperties>
</file>